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150270">
      <w:pPr>
        <w:pStyle w:val="a0"/>
      </w:pPr>
      <w:bookmarkStart w:id="0" w:name="_Toc528689266"/>
      <w:r w:rsidRPr="006A73FA">
        <w:rPr>
          <w:rFonts w:hint="eastAsia"/>
        </w:rPr>
        <w:t>资产业务控制</w:t>
      </w:r>
      <w:bookmarkEnd w:id="0"/>
    </w:p>
    <w:p w:rsidR="00491099" w:rsidRPr="006A73FA" w:rsidRDefault="00491099" w:rsidP="00150270">
      <w:pPr>
        <w:pStyle w:val="70"/>
        <w:widowControl w:val="0"/>
      </w:pPr>
      <w:r w:rsidRPr="006A73FA">
        <w:rPr>
          <w:rFonts w:hint="eastAsia"/>
        </w:rPr>
        <w:t>资产业务是行政事业单位开展业务活动的重要物质基础。行政事业单位的资产由流动资产和非流动资产组成。为保证行政事业单位固定资产的安全完整，加强资产的合理配置，充分发挥资产的使用效益，要从货币资金管理、实物资产、无形资产等方面做好资产内部控制工作。</w:t>
      </w:r>
    </w:p>
    <w:p w:rsidR="00A01793" w:rsidRPr="006A73FA" w:rsidRDefault="00A01793" w:rsidP="00150270">
      <w:pPr>
        <w:pStyle w:val="a1"/>
        <w:widowControl w:val="0"/>
      </w:pPr>
      <w:bookmarkStart w:id="1" w:name="_Toc528689267"/>
      <w:r w:rsidRPr="006A73FA">
        <w:rPr>
          <w:rFonts w:hint="eastAsia"/>
        </w:rPr>
        <w:t>货币资金管理制度</w:t>
      </w:r>
      <w:bookmarkEnd w:id="1"/>
    </w:p>
    <w:p w:rsidR="00A01793" w:rsidRPr="00F71E4B" w:rsidRDefault="00A01793" w:rsidP="00150270">
      <w:pPr>
        <w:pStyle w:val="70"/>
        <w:widowControl w:val="0"/>
        <w:ind w:firstLine="422"/>
        <w:rPr>
          <w:b/>
        </w:rPr>
      </w:pPr>
      <w:r w:rsidRPr="00F71E4B">
        <w:rPr>
          <w:rFonts w:hint="eastAsia"/>
          <w:b/>
        </w:rPr>
        <w:t>第一章</w:t>
      </w:r>
      <w:r w:rsidR="00BE3398">
        <w:rPr>
          <w:b/>
        </w:rPr>
        <w:t xml:space="preserve">  </w:t>
      </w:r>
      <w:r w:rsidRPr="00F71E4B">
        <w:rPr>
          <w:rFonts w:hint="eastAsia"/>
          <w:b/>
        </w:rPr>
        <w:t>总则</w:t>
      </w:r>
    </w:p>
    <w:p w:rsidR="00A01793" w:rsidRPr="006A73FA" w:rsidRDefault="00A01793" w:rsidP="00150270">
      <w:pPr>
        <w:pStyle w:val="70"/>
        <w:widowControl w:val="0"/>
        <w:ind w:firstLine="422"/>
      </w:pPr>
      <w:r w:rsidRPr="006A73FA">
        <w:rPr>
          <w:rFonts w:hint="eastAsia"/>
          <w:b/>
        </w:rPr>
        <w:t>第一条</w:t>
      </w:r>
      <w:r w:rsidR="00BE3398">
        <w:rPr>
          <w:rFonts w:cs="Calibri"/>
        </w:rPr>
        <w:t xml:space="preserve">  </w:t>
      </w:r>
      <w:r w:rsidRPr="006A73FA">
        <w:rPr>
          <w:rFonts w:hint="eastAsia"/>
        </w:rPr>
        <w:t>为加强财务管理，规范结算支付行为，确保货币资金的安全和完整，提高货币资金使用效率，根据《中华人民共和国会计法》（中华人民共和国主席令24号）和《加强货币出纳员控制的若干规定（征求意见稿）》、《会计基础工作规范》（财会字【1996】19号）和《行政事业单位内部控制规范（试行）》等法律法规，结合本单位的实际情况，特制订本制度。</w:t>
      </w:r>
    </w:p>
    <w:p w:rsidR="00A01793" w:rsidRPr="006A73FA" w:rsidRDefault="00A01793" w:rsidP="00150270">
      <w:pPr>
        <w:pStyle w:val="70"/>
        <w:widowControl w:val="0"/>
        <w:ind w:firstLine="422"/>
      </w:pPr>
      <w:r w:rsidRPr="006A73FA">
        <w:rPr>
          <w:rFonts w:hint="eastAsia"/>
          <w:b/>
        </w:rPr>
        <w:t>第二条</w:t>
      </w:r>
      <w:r w:rsidR="00BE3398">
        <w:t xml:space="preserve">  </w:t>
      </w:r>
      <w:r w:rsidRPr="006A73FA">
        <w:rPr>
          <w:rFonts w:hint="eastAsia"/>
        </w:rPr>
        <w:t>本制度所称货币资金是指行政事业单位的库存现金、银行存款、零余额账户用款额度和其他货币资金。</w:t>
      </w:r>
    </w:p>
    <w:p w:rsidR="00A01793" w:rsidRPr="006A73FA" w:rsidRDefault="00A01793" w:rsidP="00150270">
      <w:pPr>
        <w:pStyle w:val="70"/>
        <w:widowControl w:val="0"/>
        <w:ind w:firstLine="422"/>
      </w:pPr>
      <w:r w:rsidRPr="006A73FA">
        <w:rPr>
          <w:rFonts w:hint="eastAsia"/>
          <w:b/>
        </w:rPr>
        <w:t>第三条</w:t>
      </w:r>
      <w:r w:rsidR="00BE3398">
        <w:rPr>
          <w:rFonts w:cs="Calibri"/>
        </w:rPr>
        <w:t xml:space="preserve">  </w:t>
      </w:r>
      <w:r w:rsidRPr="006A73FA">
        <w:rPr>
          <w:rFonts w:cs="Calibri" w:hint="eastAsia"/>
        </w:rPr>
        <w:t>本单位</w:t>
      </w:r>
      <w:r w:rsidRPr="006A73FA">
        <w:rPr>
          <w:rFonts w:hint="eastAsia"/>
        </w:rPr>
        <w:t>办理有关货币资金的收入、支付、保管事宜时，应遵循本制度的规定。</w:t>
      </w:r>
    </w:p>
    <w:p w:rsidR="00A01793" w:rsidRPr="006A73FA" w:rsidRDefault="00A01793" w:rsidP="00150270">
      <w:pPr>
        <w:pStyle w:val="70"/>
        <w:widowControl w:val="0"/>
        <w:ind w:firstLine="422"/>
      </w:pPr>
      <w:r w:rsidRPr="006A73FA">
        <w:rPr>
          <w:rFonts w:hint="eastAsia"/>
          <w:b/>
        </w:rPr>
        <w:t>第四条</w:t>
      </w:r>
      <w:r w:rsidR="00BE3398">
        <w:rPr>
          <w:rFonts w:cs="Calibri"/>
        </w:rPr>
        <w:t xml:space="preserve">  </w:t>
      </w:r>
      <w:r w:rsidRPr="006A73FA">
        <w:rPr>
          <w:rFonts w:cs="Calibri" w:hint="eastAsia"/>
        </w:rPr>
        <w:t>本单位</w:t>
      </w:r>
      <w:r w:rsidRPr="006A73FA">
        <w:rPr>
          <w:rFonts w:hint="eastAsia"/>
        </w:rPr>
        <w:t>在货币资金管理过程中，应当重点关注以下风险：</w:t>
      </w:r>
    </w:p>
    <w:p w:rsidR="00A01793" w:rsidRPr="006A73FA" w:rsidRDefault="00A01793" w:rsidP="00150270">
      <w:pPr>
        <w:pStyle w:val="70"/>
        <w:widowControl w:val="0"/>
      </w:pPr>
      <w:r w:rsidRPr="006A73FA">
        <w:rPr>
          <w:rFonts w:hint="eastAsia"/>
        </w:rPr>
        <w:t>（1）资金管理未经审批或者超越权限审批，因重大差错、舞弊、欺诈而导致损失。</w:t>
      </w:r>
    </w:p>
    <w:p w:rsidR="00A01793" w:rsidRPr="006A73FA" w:rsidRDefault="00A01793" w:rsidP="00150270">
      <w:pPr>
        <w:pStyle w:val="70"/>
        <w:widowControl w:val="0"/>
      </w:pPr>
      <w:r w:rsidRPr="006A73FA">
        <w:rPr>
          <w:rFonts w:hint="eastAsia"/>
        </w:rPr>
        <w:t>（2）资金记录不准确、不完整，未及时登记账簿，造成账实不符或导致财务报表信息失真。</w:t>
      </w:r>
    </w:p>
    <w:p w:rsidR="00A01793" w:rsidRPr="006A73FA" w:rsidRDefault="00A01793" w:rsidP="00150270">
      <w:pPr>
        <w:pStyle w:val="70"/>
        <w:widowControl w:val="0"/>
      </w:pPr>
      <w:r w:rsidRPr="006A73FA">
        <w:rPr>
          <w:rFonts w:hint="eastAsia"/>
        </w:rPr>
        <w:t>（3）资金清查制度不完善，可能导致资金丢失和会计人员舞弊风险。</w:t>
      </w:r>
    </w:p>
    <w:p w:rsidR="00A01793" w:rsidRPr="006A73FA" w:rsidRDefault="00A01793" w:rsidP="00150270">
      <w:pPr>
        <w:pStyle w:val="70"/>
        <w:widowControl w:val="0"/>
      </w:pPr>
      <w:r w:rsidRPr="006A73FA">
        <w:rPr>
          <w:rFonts w:hint="eastAsia"/>
        </w:rPr>
        <w:t>（4）岗位不健全，不相容岗位未实现有效分离，容易发生财会人员舞弊的风险。</w:t>
      </w:r>
    </w:p>
    <w:p w:rsidR="00A01793" w:rsidRPr="006A73FA" w:rsidRDefault="00A01793" w:rsidP="00150270">
      <w:pPr>
        <w:pStyle w:val="70"/>
        <w:widowControl w:val="0"/>
      </w:pPr>
      <w:r w:rsidRPr="006A73FA">
        <w:rPr>
          <w:rFonts w:hint="eastAsia"/>
        </w:rPr>
        <w:lastRenderedPageBreak/>
        <w:t>（5）银行账户管理不善，多头开户，不及时销户，为违规转移隐匿单位资金提供便利。</w:t>
      </w:r>
    </w:p>
    <w:p w:rsidR="00A01793" w:rsidRPr="006A73FA" w:rsidRDefault="00A01793" w:rsidP="00150270">
      <w:pPr>
        <w:pStyle w:val="70"/>
        <w:widowControl w:val="0"/>
      </w:pPr>
      <w:r w:rsidRPr="006A73FA">
        <w:rPr>
          <w:rFonts w:hint="eastAsia"/>
        </w:rPr>
        <w:t>（6）有关票据遗失、变造、伪造及违规使用印章等。</w:t>
      </w:r>
    </w:p>
    <w:p w:rsidR="00A01793" w:rsidRPr="006A73FA" w:rsidRDefault="00A01793" w:rsidP="00150270">
      <w:pPr>
        <w:pStyle w:val="70"/>
        <w:widowControl w:val="0"/>
      </w:pPr>
      <w:r w:rsidRPr="006A73FA">
        <w:rPr>
          <w:rFonts w:hint="eastAsia"/>
        </w:rPr>
        <w:t>第五条</w:t>
      </w:r>
      <w:r w:rsidRPr="006A73FA">
        <w:rPr>
          <w:rFonts w:cs="Calibri" w:hint="eastAsia"/>
        </w:rPr>
        <w:t> </w:t>
      </w:r>
      <w:r w:rsidRPr="006A73FA">
        <w:rPr>
          <w:rFonts w:hint="eastAsia"/>
        </w:rPr>
        <w:t>建立健全货币资金管理岗位责任制，合理设置岗位，不得由一人办理货币资金业务的全过程，确保不相容岗位相互分离。</w:t>
      </w:r>
      <w:r w:rsidRPr="006A73FA">
        <w:rPr>
          <w:rFonts w:cs="Calibri" w:hint="eastAsia"/>
        </w:rPr>
        <w:t> </w:t>
      </w:r>
    </w:p>
    <w:p w:rsidR="00A01793" w:rsidRPr="006A73FA" w:rsidRDefault="00A01793" w:rsidP="00150270">
      <w:pPr>
        <w:pStyle w:val="70"/>
        <w:widowControl w:val="0"/>
      </w:pPr>
      <w:r w:rsidRPr="006A73FA">
        <w:rPr>
          <w:rFonts w:hint="eastAsia"/>
        </w:rPr>
        <w:t>（1）出纳员不得担任稽核、会计档案保管和收入、支出、债权、债务账目的登记工作。出纳员不得由临时人员担任。</w:t>
      </w:r>
    </w:p>
    <w:p w:rsidR="00A01793" w:rsidRPr="006A73FA" w:rsidRDefault="00A01793" w:rsidP="00150270">
      <w:pPr>
        <w:pStyle w:val="70"/>
        <w:widowControl w:val="0"/>
      </w:pPr>
      <w:r w:rsidRPr="006A73FA">
        <w:rPr>
          <w:rFonts w:hint="eastAsia"/>
        </w:rPr>
        <w:t>（2）未经授权的人员不得办理货币资金业务。</w:t>
      </w:r>
    </w:p>
    <w:p w:rsidR="00A01793" w:rsidRPr="00F71E4B" w:rsidRDefault="00A01793" w:rsidP="00150270">
      <w:pPr>
        <w:pStyle w:val="70"/>
        <w:widowControl w:val="0"/>
        <w:ind w:firstLine="422"/>
        <w:rPr>
          <w:b/>
        </w:rPr>
      </w:pPr>
      <w:r w:rsidRPr="00F71E4B">
        <w:rPr>
          <w:rFonts w:hint="eastAsia"/>
          <w:b/>
        </w:rPr>
        <w:t>第二章</w:t>
      </w:r>
      <w:r w:rsidR="00BE3398">
        <w:rPr>
          <w:b/>
        </w:rPr>
        <w:t xml:space="preserve">  </w:t>
      </w:r>
      <w:r w:rsidRPr="00F71E4B">
        <w:rPr>
          <w:rFonts w:hint="eastAsia"/>
          <w:b/>
        </w:rPr>
        <w:t>管理原则</w:t>
      </w:r>
    </w:p>
    <w:p w:rsidR="00A01793" w:rsidRPr="006A73FA" w:rsidRDefault="00A01793" w:rsidP="00150270">
      <w:pPr>
        <w:pStyle w:val="70"/>
        <w:widowControl w:val="0"/>
        <w:ind w:firstLine="422"/>
      </w:pPr>
      <w:r w:rsidRPr="006A73FA">
        <w:rPr>
          <w:rFonts w:hint="eastAsia"/>
          <w:b/>
        </w:rPr>
        <w:t>第六条</w:t>
      </w:r>
      <w:r w:rsidR="00BE3398">
        <w:t xml:space="preserve">  </w:t>
      </w:r>
      <w:r w:rsidRPr="006A73FA">
        <w:rPr>
          <w:rFonts w:hint="eastAsia"/>
          <w:color w:val="000000" w:themeColor="text1"/>
        </w:rPr>
        <w:t>财务部门</w:t>
      </w:r>
      <w:r w:rsidRPr="006A73FA">
        <w:rPr>
          <w:rFonts w:hint="eastAsia"/>
        </w:rPr>
        <w:t>负责货币资金收付、核算与管理。</w:t>
      </w:r>
    </w:p>
    <w:p w:rsidR="00A01793" w:rsidRPr="006A73FA" w:rsidRDefault="00A01793" w:rsidP="00150270">
      <w:pPr>
        <w:pStyle w:val="70"/>
        <w:widowControl w:val="0"/>
        <w:ind w:firstLine="422"/>
      </w:pPr>
      <w:r w:rsidRPr="006A73FA">
        <w:rPr>
          <w:rFonts w:hint="eastAsia"/>
          <w:b/>
        </w:rPr>
        <w:t>第七条</w:t>
      </w:r>
      <w:r w:rsidR="00BE3398">
        <w:t xml:space="preserve">  </w:t>
      </w:r>
      <w:r w:rsidRPr="006A73FA">
        <w:rPr>
          <w:rFonts w:hint="eastAsia"/>
        </w:rPr>
        <w:t>办理货币资金业务的出纳员应当具备会计从业资格，具备良好的业务素质和职业道德水平，忠于职守，廉洁奉公，遵纪守法。出纳人员不得兼任稽核、会计档案保管和收入、支出、费用、债权债务账目的登记。</w:t>
      </w:r>
    </w:p>
    <w:p w:rsidR="00A01793" w:rsidRPr="006A73FA" w:rsidRDefault="00A01793" w:rsidP="00150270">
      <w:pPr>
        <w:pStyle w:val="70"/>
        <w:widowControl w:val="0"/>
        <w:ind w:firstLine="422"/>
      </w:pPr>
      <w:r w:rsidRPr="006A73FA">
        <w:rPr>
          <w:rFonts w:hint="eastAsia"/>
          <w:b/>
        </w:rPr>
        <w:t>第八条</w:t>
      </w:r>
      <w:r w:rsidR="00BE3398">
        <w:t xml:space="preserve">  </w:t>
      </w:r>
      <w:r w:rsidRPr="006A73FA">
        <w:rPr>
          <w:rFonts w:hint="eastAsia"/>
        </w:rPr>
        <w:t>货币资金支付程序</w:t>
      </w:r>
    </w:p>
    <w:p w:rsidR="00A01793" w:rsidRPr="006A73FA" w:rsidRDefault="00A01793" w:rsidP="00150270">
      <w:pPr>
        <w:pStyle w:val="70"/>
        <w:widowControl w:val="0"/>
      </w:pPr>
      <w:r w:rsidRPr="006A73FA">
        <w:rPr>
          <w:rFonts w:hint="eastAsia"/>
        </w:rPr>
        <w:t>（1）支付申请</w:t>
      </w:r>
    </w:p>
    <w:p w:rsidR="00A01793" w:rsidRPr="006A73FA" w:rsidRDefault="00A01793" w:rsidP="00150270">
      <w:pPr>
        <w:pStyle w:val="70"/>
        <w:widowControl w:val="0"/>
      </w:pPr>
      <w:r w:rsidRPr="006A73FA">
        <w:rPr>
          <w:rFonts w:hint="eastAsia"/>
        </w:rPr>
        <w:t>有关部门或个人用款时，应当提出货币资金支付申请，并注明款项的用途、金额、支付方式等内容。</w:t>
      </w:r>
    </w:p>
    <w:p w:rsidR="00A01793" w:rsidRPr="006A73FA" w:rsidRDefault="00A01793" w:rsidP="00150270">
      <w:pPr>
        <w:pStyle w:val="70"/>
        <w:widowControl w:val="0"/>
      </w:pPr>
      <w:r w:rsidRPr="006A73FA">
        <w:rPr>
          <w:rFonts w:hint="eastAsia"/>
        </w:rPr>
        <w:t>（2）支付审核</w:t>
      </w:r>
    </w:p>
    <w:p w:rsidR="00A01793" w:rsidRPr="006A73FA" w:rsidRDefault="00A01793" w:rsidP="00150270">
      <w:pPr>
        <w:pStyle w:val="70"/>
        <w:widowControl w:val="0"/>
      </w:pPr>
      <w:r w:rsidRPr="006A73FA">
        <w:rPr>
          <w:rFonts w:hint="eastAsia"/>
        </w:rPr>
        <w:t>会计人员应对货币资金支付申请的范围、权限、程序是否正确，手续是否齐备，相关单据是否真实合</w:t>
      </w:r>
      <w:proofErr w:type="gramStart"/>
      <w:r w:rsidRPr="006A73FA">
        <w:rPr>
          <w:rFonts w:hint="eastAsia"/>
        </w:rPr>
        <w:t>规</w:t>
      </w:r>
      <w:proofErr w:type="gramEnd"/>
      <w:r w:rsidRPr="006A73FA">
        <w:rPr>
          <w:rFonts w:hint="eastAsia"/>
        </w:rPr>
        <w:t>，金额计算是否准确，支付方式、支付单位是否正确等进行审核。</w:t>
      </w:r>
    </w:p>
    <w:p w:rsidR="00A01793" w:rsidRPr="006A73FA" w:rsidRDefault="00A01793" w:rsidP="00150270">
      <w:pPr>
        <w:pStyle w:val="70"/>
        <w:widowControl w:val="0"/>
      </w:pPr>
      <w:r w:rsidRPr="006A73FA">
        <w:rPr>
          <w:rFonts w:hint="eastAsia"/>
        </w:rPr>
        <w:t>（3）支付审批</w:t>
      </w:r>
    </w:p>
    <w:p w:rsidR="00A01793" w:rsidRPr="006A73FA" w:rsidRDefault="00A01793" w:rsidP="00150270">
      <w:pPr>
        <w:pStyle w:val="70"/>
        <w:widowControl w:val="0"/>
      </w:pPr>
      <w:r w:rsidRPr="006A73FA">
        <w:rPr>
          <w:rFonts w:hint="eastAsia"/>
        </w:rPr>
        <w:t>审批人根据货币资金管理规定在授权范围内进行审批，对不符合规定的货币资金支付，应当拒绝批准。</w:t>
      </w:r>
    </w:p>
    <w:p w:rsidR="00A01793" w:rsidRPr="006A73FA" w:rsidRDefault="00A01793" w:rsidP="00150270">
      <w:pPr>
        <w:pStyle w:val="70"/>
        <w:widowControl w:val="0"/>
      </w:pPr>
      <w:r w:rsidRPr="006A73FA">
        <w:rPr>
          <w:rFonts w:hint="eastAsia"/>
        </w:rPr>
        <w:lastRenderedPageBreak/>
        <w:t>（4）办理支付</w:t>
      </w:r>
    </w:p>
    <w:p w:rsidR="00A01793" w:rsidRPr="006A73FA" w:rsidRDefault="00A01793" w:rsidP="00150270">
      <w:pPr>
        <w:pStyle w:val="70"/>
        <w:widowControl w:val="0"/>
      </w:pPr>
      <w:r w:rsidRPr="006A73FA">
        <w:rPr>
          <w:rFonts w:hint="eastAsia"/>
        </w:rPr>
        <w:t>出纳员应当根据批复后的支付申请，按规定办理货币资金支付手续，并及时登记现金和银行存款日记账。</w:t>
      </w:r>
    </w:p>
    <w:p w:rsidR="00A01793" w:rsidRPr="006A73FA" w:rsidRDefault="00A01793" w:rsidP="00150270">
      <w:pPr>
        <w:pStyle w:val="70"/>
        <w:widowControl w:val="0"/>
        <w:ind w:firstLine="422"/>
      </w:pPr>
      <w:r w:rsidRPr="006A73FA">
        <w:rPr>
          <w:rFonts w:hint="eastAsia"/>
          <w:b/>
        </w:rPr>
        <w:t>第九条</w:t>
      </w:r>
      <w:r w:rsidR="00BE3398">
        <w:t xml:space="preserve">  </w:t>
      </w:r>
      <w:r w:rsidRPr="006A73FA">
        <w:rPr>
          <w:rFonts w:hint="eastAsia"/>
        </w:rPr>
        <w:t>原始凭证的来源和要求</w:t>
      </w:r>
    </w:p>
    <w:p w:rsidR="00A01793" w:rsidRPr="006A73FA" w:rsidRDefault="00A01793" w:rsidP="00150270">
      <w:pPr>
        <w:pStyle w:val="70"/>
        <w:widowControl w:val="0"/>
      </w:pPr>
      <w:r w:rsidRPr="006A73FA">
        <w:rPr>
          <w:rFonts w:hint="eastAsia"/>
        </w:rPr>
        <w:t>从外单位取得的原始凭证，必须盖有填制单位的公章（发票专用章或财务专用章）。由税务部门代开的发票，必须加盖申请代开单位公章。从个人取得的原始凭证，必须有填制人员的签名或者盖章。自制原始凭证必须有相应领导和经办人员签字。</w:t>
      </w:r>
    </w:p>
    <w:p w:rsidR="00A01793" w:rsidRPr="006A73FA" w:rsidRDefault="00A01793" w:rsidP="00150270">
      <w:pPr>
        <w:pStyle w:val="70"/>
        <w:widowControl w:val="0"/>
      </w:pPr>
      <w:r w:rsidRPr="006A73FA">
        <w:rPr>
          <w:rFonts w:hint="eastAsia"/>
        </w:rPr>
        <w:t>从外单位取得的原始凭证如有遗失，应当取得原开出单位记账联的复印件和盖有公章的证明，由经办人写出说明并签字，经有关领导签字批准后，可代作原始凭证；确实无法取得证明的，由当事人将情况写清，经有关领导签字批准后，可代作原始凭证。</w:t>
      </w:r>
    </w:p>
    <w:p w:rsidR="00A01793" w:rsidRPr="006A73FA" w:rsidRDefault="00A01793" w:rsidP="00150270">
      <w:pPr>
        <w:pStyle w:val="70"/>
        <w:widowControl w:val="0"/>
      </w:pPr>
      <w:r w:rsidRPr="006A73FA">
        <w:rPr>
          <w:rFonts w:hint="eastAsia"/>
        </w:rPr>
        <w:t>原始凭证不得涂改、挖补。发现原始凭证有错误的，应当由开出单位重开或者更正，更正处应加盖开出单位的公章。取得发票有错误的，必须退回重开。</w:t>
      </w:r>
    </w:p>
    <w:p w:rsidR="00A01793" w:rsidRPr="00F71E4B" w:rsidRDefault="00A01793" w:rsidP="00150270">
      <w:pPr>
        <w:pStyle w:val="70"/>
        <w:widowControl w:val="0"/>
        <w:ind w:firstLine="422"/>
        <w:rPr>
          <w:b/>
        </w:rPr>
      </w:pPr>
      <w:r w:rsidRPr="00F71E4B">
        <w:rPr>
          <w:rFonts w:hint="eastAsia"/>
          <w:b/>
        </w:rPr>
        <w:t>第三章</w:t>
      </w:r>
      <w:r w:rsidR="00BE3398">
        <w:rPr>
          <w:b/>
        </w:rPr>
        <w:t xml:space="preserve">  </w:t>
      </w:r>
      <w:r w:rsidRPr="00F71E4B">
        <w:rPr>
          <w:rFonts w:hint="eastAsia"/>
          <w:b/>
        </w:rPr>
        <w:t>库存现金管理</w:t>
      </w:r>
    </w:p>
    <w:p w:rsidR="00A01793" w:rsidRPr="006A73FA" w:rsidRDefault="00A01793" w:rsidP="00150270">
      <w:pPr>
        <w:pStyle w:val="70"/>
        <w:widowControl w:val="0"/>
        <w:ind w:firstLine="422"/>
      </w:pPr>
      <w:r w:rsidRPr="006A73FA">
        <w:rPr>
          <w:rFonts w:hint="eastAsia"/>
          <w:b/>
        </w:rPr>
        <w:t>第十条</w:t>
      </w:r>
      <w:r w:rsidR="00BE3398">
        <w:t xml:space="preserve">  </w:t>
      </w:r>
      <w:r w:rsidRPr="006A73FA">
        <w:rPr>
          <w:rFonts w:hint="eastAsia"/>
        </w:rPr>
        <w:t>现金收支和保管业务均由</w:t>
      </w:r>
      <w:r w:rsidRPr="006A73FA">
        <w:rPr>
          <w:rFonts w:hint="eastAsia"/>
          <w:color w:val="000000" w:themeColor="text1"/>
        </w:rPr>
        <w:t>财务部门</w:t>
      </w:r>
      <w:r w:rsidRPr="006A73FA">
        <w:rPr>
          <w:rFonts w:hint="eastAsia"/>
        </w:rPr>
        <w:t>统一办理。按照财政部门规定，凡属于政府采购内容的费用支出，必须通过政府采购方式办理用款支付。</w:t>
      </w:r>
    </w:p>
    <w:p w:rsidR="00A01793" w:rsidRPr="006A73FA" w:rsidRDefault="00A01793" w:rsidP="00150270">
      <w:pPr>
        <w:pStyle w:val="70"/>
        <w:widowControl w:val="0"/>
        <w:ind w:firstLine="422"/>
      </w:pPr>
      <w:r w:rsidRPr="006A73FA">
        <w:rPr>
          <w:rFonts w:hint="eastAsia"/>
          <w:b/>
        </w:rPr>
        <w:t>第十一条</w:t>
      </w:r>
      <w:r w:rsidR="00BE3398">
        <w:t xml:space="preserve">  </w:t>
      </w:r>
      <w:r w:rsidRPr="006A73FA">
        <w:rPr>
          <w:rFonts w:hint="eastAsia"/>
        </w:rPr>
        <w:t>现金付款业务必须有原始凭证，有经办人签字和相关负责人审核批准，并经会计复核。出纳员付款时在付款凭证上加盖“现金付讫”章。现金付款的原始凭证必须是合法凭证，付款内容真实、完整，数字准确，不得涂改。</w:t>
      </w:r>
    </w:p>
    <w:p w:rsidR="00A01793" w:rsidRPr="006A73FA" w:rsidRDefault="00A01793" w:rsidP="00150270">
      <w:pPr>
        <w:pStyle w:val="70"/>
        <w:widowControl w:val="0"/>
        <w:ind w:firstLine="422"/>
      </w:pPr>
      <w:r w:rsidRPr="006A73FA">
        <w:rPr>
          <w:rFonts w:hint="eastAsia"/>
          <w:b/>
        </w:rPr>
        <w:t>第十二条</w:t>
      </w:r>
      <w:r w:rsidR="00BE3398">
        <w:t xml:space="preserve">  </w:t>
      </w:r>
      <w:r w:rsidRPr="006A73FA">
        <w:rPr>
          <w:rFonts w:hint="eastAsia"/>
        </w:rPr>
        <w:t>现金支付范围</w:t>
      </w:r>
    </w:p>
    <w:p w:rsidR="00A01793" w:rsidRPr="006A73FA" w:rsidRDefault="00A01793" w:rsidP="00150270">
      <w:pPr>
        <w:pStyle w:val="70"/>
        <w:widowControl w:val="0"/>
      </w:pPr>
      <w:r w:rsidRPr="006A73FA">
        <w:rPr>
          <w:rFonts w:hint="eastAsia"/>
        </w:rPr>
        <w:t>（1）</w:t>
      </w:r>
      <w:r w:rsidR="00E50512" w:rsidRPr="00AF4093">
        <w:rPr>
          <w:rFonts w:hint="eastAsia"/>
          <w:color w:val="FF0000"/>
        </w:rPr>
        <w:t>key_</w:t>
      </w:r>
      <w:r w:rsidRPr="00AF4093">
        <w:rPr>
          <w:rFonts w:hint="eastAsia"/>
          <w:color w:val="FF0000"/>
        </w:rPr>
        <w:t>jine041509</w:t>
      </w:r>
      <w:r w:rsidRPr="006A73FA">
        <w:rPr>
          <w:rFonts w:hint="eastAsia"/>
        </w:rPr>
        <w:t>元以下的零星支出。</w:t>
      </w:r>
    </w:p>
    <w:p w:rsidR="00A01793" w:rsidRPr="006A73FA" w:rsidRDefault="00A01793" w:rsidP="00150270">
      <w:pPr>
        <w:pStyle w:val="70"/>
        <w:widowControl w:val="0"/>
      </w:pPr>
      <w:r w:rsidRPr="006A73FA">
        <w:rPr>
          <w:rFonts w:hint="eastAsia"/>
        </w:rPr>
        <w:lastRenderedPageBreak/>
        <w:t>（2）出差人员必须随身携带的差旅费。</w:t>
      </w:r>
    </w:p>
    <w:p w:rsidR="00A01793" w:rsidRPr="006A73FA" w:rsidRDefault="00A01793" w:rsidP="00150270">
      <w:pPr>
        <w:pStyle w:val="70"/>
        <w:widowControl w:val="0"/>
      </w:pPr>
      <w:r w:rsidRPr="006A73FA">
        <w:rPr>
          <w:rFonts w:hint="eastAsia"/>
        </w:rPr>
        <w:t>（3）发放给职工的个人支出。</w:t>
      </w:r>
    </w:p>
    <w:p w:rsidR="00A01793" w:rsidRPr="006A73FA" w:rsidRDefault="00A01793" w:rsidP="00150270">
      <w:pPr>
        <w:pStyle w:val="70"/>
        <w:widowControl w:val="0"/>
      </w:pPr>
      <w:r w:rsidRPr="006A73FA">
        <w:rPr>
          <w:rFonts w:hint="eastAsia"/>
        </w:rPr>
        <w:t>（4）根据有关规定需要支付现金的其他费用。</w:t>
      </w:r>
    </w:p>
    <w:p w:rsidR="00A01793" w:rsidRPr="006A73FA" w:rsidRDefault="00A01793" w:rsidP="00150270">
      <w:pPr>
        <w:pStyle w:val="70"/>
        <w:widowControl w:val="0"/>
        <w:ind w:firstLine="422"/>
      </w:pPr>
      <w:r w:rsidRPr="006A73FA">
        <w:rPr>
          <w:rFonts w:hint="eastAsia"/>
          <w:b/>
        </w:rPr>
        <w:t>第十三条</w:t>
      </w:r>
      <w:bookmarkStart w:id="2" w:name="ywcm_jkyw_text4"/>
      <w:r w:rsidR="00BE3398">
        <w:t xml:space="preserve">  </w:t>
      </w:r>
      <w:r w:rsidRPr="006A73FA">
        <w:rPr>
          <w:rFonts w:hint="eastAsia"/>
        </w:rPr>
        <w:t>现金借款凭据，必须附在记账凭证之后。收回借款时，应当另开收据，不得退还原借款凭据。</w:t>
      </w:r>
      <w:bookmarkEnd w:id="2"/>
      <w:r w:rsidR="00AE7661">
        <w:rPr>
          <w:rFonts w:hint="eastAsia"/>
        </w:rPr>
        <w:t xml:space="preserve"> </w:t>
      </w:r>
      <w:r w:rsidRPr="006A73FA">
        <w:rPr>
          <w:rFonts w:hint="eastAsia"/>
        </w:rPr>
        <w:t>属于现金发放性质的原始凭证，原则上应由本人领取签名；委托他人代领的，由代领人签名。</w:t>
      </w:r>
    </w:p>
    <w:p w:rsidR="00A01793" w:rsidRPr="006A73FA" w:rsidRDefault="00A01793" w:rsidP="00150270">
      <w:pPr>
        <w:pStyle w:val="70"/>
        <w:widowControl w:val="0"/>
        <w:ind w:firstLine="422"/>
      </w:pPr>
      <w:r w:rsidRPr="006A73FA">
        <w:rPr>
          <w:rFonts w:hint="eastAsia"/>
          <w:b/>
        </w:rPr>
        <w:t>第十四条</w:t>
      </w:r>
      <w:r w:rsidR="00BE3398">
        <w:t xml:space="preserve">  </w:t>
      </w:r>
      <w:r w:rsidRPr="006A73FA">
        <w:rPr>
          <w:rFonts w:hint="eastAsia"/>
        </w:rPr>
        <w:t>出纳员根据记账凭证，按业务发生顺序逐笔登记库存现金日记账，做到日清月结，保证账款相符，发现差错及时查明原因。</w:t>
      </w:r>
    </w:p>
    <w:p w:rsidR="00A01793" w:rsidRPr="006A73FA" w:rsidRDefault="00A01793" w:rsidP="00150270">
      <w:pPr>
        <w:pStyle w:val="70"/>
        <w:widowControl w:val="0"/>
        <w:ind w:firstLine="422"/>
      </w:pPr>
      <w:r w:rsidRPr="006A73FA">
        <w:rPr>
          <w:rFonts w:hint="eastAsia"/>
          <w:b/>
        </w:rPr>
        <w:t>第十五条</w:t>
      </w:r>
      <w:r w:rsidR="00BE3398">
        <w:t xml:space="preserve">  </w:t>
      </w:r>
      <w:r w:rsidRPr="006A73FA">
        <w:rPr>
          <w:rFonts w:hint="eastAsia"/>
        </w:rPr>
        <w:t xml:space="preserve">出纳员应严格按照核定的库存现金限额提取和保留库存现金，并作好保险柜的安全管理工作，收款应及时存入银行。   </w:t>
      </w:r>
    </w:p>
    <w:p w:rsidR="00A01793" w:rsidRPr="006A73FA" w:rsidRDefault="00A01793" w:rsidP="00150270">
      <w:pPr>
        <w:pStyle w:val="70"/>
        <w:widowControl w:val="0"/>
        <w:ind w:firstLine="422"/>
      </w:pPr>
      <w:r w:rsidRPr="006A73FA">
        <w:rPr>
          <w:rFonts w:hint="eastAsia"/>
          <w:b/>
        </w:rPr>
        <w:t>第十六条</w:t>
      </w:r>
      <w:r w:rsidR="00BE3398">
        <w:t xml:space="preserve">  </w:t>
      </w:r>
      <w:r w:rsidRPr="006A73FA">
        <w:rPr>
          <w:rFonts w:hint="eastAsia"/>
        </w:rPr>
        <w:t>提取</w:t>
      </w:r>
      <w:r w:rsidRPr="006A73FA">
        <w:rPr>
          <w:rFonts w:hint="eastAsia"/>
          <w:color w:val="FF0000"/>
        </w:rPr>
        <w:t>1万元以上现金时</w:t>
      </w:r>
      <w:r w:rsidRPr="006A73FA">
        <w:rPr>
          <w:rFonts w:hint="eastAsia"/>
        </w:rPr>
        <w:t>，应有两人以上同往。提取现金在</w:t>
      </w:r>
      <w:r w:rsidRPr="006A73FA">
        <w:rPr>
          <w:rFonts w:hint="eastAsia"/>
          <w:color w:val="FF0000"/>
        </w:rPr>
        <w:t>5万元以上时</w:t>
      </w:r>
      <w:r w:rsidRPr="006A73FA">
        <w:rPr>
          <w:rFonts w:hint="eastAsia"/>
        </w:rPr>
        <w:t xml:space="preserve">，应有保卫人员同往。 </w:t>
      </w:r>
    </w:p>
    <w:p w:rsidR="00A01793" w:rsidRPr="006A73FA" w:rsidRDefault="00A01793" w:rsidP="00150270">
      <w:pPr>
        <w:pStyle w:val="70"/>
        <w:widowControl w:val="0"/>
        <w:ind w:firstLine="422"/>
      </w:pPr>
      <w:r w:rsidRPr="006A73FA">
        <w:rPr>
          <w:rFonts w:hint="eastAsia"/>
          <w:b/>
        </w:rPr>
        <w:t>第十七条</w:t>
      </w:r>
      <w:r w:rsidR="00BE3398">
        <w:t xml:space="preserve">  </w:t>
      </w:r>
      <w:r w:rsidRPr="006A73FA">
        <w:rPr>
          <w:rFonts w:hint="eastAsia"/>
        </w:rPr>
        <w:t>本制度禁止下列行为：</w:t>
      </w:r>
    </w:p>
    <w:p w:rsidR="00A01793" w:rsidRPr="006A73FA" w:rsidRDefault="00A01793" w:rsidP="00150270">
      <w:pPr>
        <w:pStyle w:val="70"/>
        <w:widowControl w:val="0"/>
      </w:pPr>
      <w:r w:rsidRPr="006A73FA">
        <w:rPr>
          <w:rFonts w:hint="eastAsia"/>
        </w:rPr>
        <w:t>（1）超出核定的库存现金限额留存现金。</w:t>
      </w:r>
    </w:p>
    <w:p w:rsidR="00A01793" w:rsidRPr="006A73FA" w:rsidRDefault="00A01793" w:rsidP="00150270">
      <w:pPr>
        <w:pStyle w:val="70"/>
        <w:widowControl w:val="0"/>
      </w:pPr>
      <w:r w:rsidRPr="006A73FA">
        <w:rPr>
          <w:rFonts w:hint="eastAsia"/>
        </w:rPr>
        <w:t>（2）用不符合财务会计制度规定的凭证顶替库存现金。</w:t>
      </w:r>
    </w:p>
    <w:p w:rsidR="00A01793" w:rsidRPr="006A73FA" w:rsidRDefault="00A01793" w:rsidP="00150270">
      <w:pPr>
        <w:pStyle w:val="70"/>
        <w:widowControl w:val="0"/>
      </w:pPr>
      <w:r w:rsidRPr="006A73FA">
        <w:rPr>
          <w:rFonts w:hint="eastAsia"/>
        </w:rPr>
        <w:t>（3）编造用途套取现金。</w:t>
      </w:r>
    </w:p>
    <w:p w:rsidR="00A01793" w:rsidRPr="006A73FA" w:rsidRDefault="00A01793" w:rsidP="00150270">
      <w:pPr>
        <w:pStyle w:val="70"/>
        <w:widowControl w:val="0"/>
      </w:pPr>
      <w:r w:rsidRPr="006A73FA">
        <w:rPr>
          <w:rFonts w:hint="eastAsia"/>
        </w:rPr>
        <w:t>（4）利用账户替其他单位和个人套取现金。</w:t>
      </w:r>
    </w:p>
    <w:p w:rsidR="00A01793" w:rsidRPr="006A73FA" w:rsidRDefault="00A01793" w:rsidP="00150270">
      <w:pPr>
        <w:pStyle w:val="70"/>
        <w:widowControl w:val="0"/>
      </w:pPr>
      <w:r w:rsidRPr="006A73FA">
        <w:rPr>
          <w:rFonts w:hint="eastAsia"/>
        </w:rPr>
        <w:t>（5）将现金收入按个人储蓄方式存入银行。</w:t>
      </w:r>
    </w:p>
    <w:p w:rsidR="00A01793" w:rsidRPr="006A73FA" w:rsidRDefault="00A01793" w:rsidP="00150270">
      <w:pPr>
        <w:pStyle w:val="70"/>
        <w:widowControl w:val="0"/>
      </w:pPr>
      <w:r w:rsidRPr="006A73FA">
        <w:rPr>
          <w:rFonts w:hint="eastAsia"/>
        </w:rPr>
        <w:t>（6）设立“小金库”或保留账外公款。</w:t>
      </w:r>
    </w:p>
    <w:p w:rsidR="00A01793" w:rsidRPr="006A73FA" w:rsidRDefault="00A01793" w:rsidP="00150270">
      <w:pPr>
        <w:pStyle w:val="70"/>
        <w:widowControl w:val="0"/>
        <w:ind w:firstLine="422"/>
      </w:pPr>
      <w:r w:rsidRPr="006A73FA">
        <w:rPr>
          <w:rFonts w:hint="eastAsia"/>
          <w:b/>
        </w:rPr>
        <w:t>第十八条</w:t>
      </w:r>
      <w:r w:rsidR="00BE3398">
        <w:t xml:space="preserve">  </w:t>
      </w:r>
      <w:r w:rsidRPr="006A73FA">
        <w:rPr>
          <w:rFonts w:hint="eastAsia"/>
        </w:rPr>
        <w:t>会计人员应当定期和不定期地进行现金盘点，确保现金账面余额与实际库存相符。</w:t>
      </w:r>
    </w:p>
    <w:p w:rsidR="00A01793" w:rsidRPr="00F71E4B" w:rsidRDefault="00A01793" w:rsidP="00150270">
      <w:pPr>
        <w:pStyle w:val="70"/>
        <w:widowControl w:val="0"/>
        <w:ind w:firstLine="422"/>
        <w:rPr>
          <w:b/>
        </w:rPr>
      </w:pPr>
      <w:r w:rsidRPr="00F71E4B">
        <w:rPr>
          <w:rFonts w:hint="eastAsia"/>
          <w:b/>
        </w:rPr>
        <w:t>第四章</w:t>
      </w:r>
      <w:r w:rsidR="00BE3398">
        <w:rPr>
          <w:b/>
        </w:rPr>
        <w:t xml:space="preserve">  </w:t>
      </w:r>
      <w:r w:rsidRPr="00F71E4B">
        <w:rPr>
          <w:rFonts w:hint="eastAsia"/>
          <w:b/>
        </w:rPr>
        <w:t>银行存款管理</w:t>
      </w:r>
    </w:p>
    <w:p w:rsidR="00A01793" w:rsidRPr="006A73FA" w:rsidRDefault="00A01793" w:rsidP="00150270">
      <w:pPr>
        <w:pStyle w:val="70"/>
        <w:widowControl w:val="0"/>
      </w:pPr>
      <w:r w:rsidRPr="006A73FA">
        <w:rPr>
          <w:rFonts w:hint="eastAsia"/>
        </w:rPr>
        <w:t>除直接使用现金结算业务外，其他收</w:t>
      </w:r>
      <w:proofErr w:type="gramStart"/>
      <w:r w:rsidRPr="006A73FA">
        <w:rPr>
          <w:rFonts w:hint="eastAsia"/>
        </w:rPr>
        <w:t>付业</w:t>
      </w:r>
      <w:proofErr w:type="gramEnd"/>
      <w:r w:rsidRPr="006A73FA">
        <w:rPr>
          <w:rFonts w:hint="eastAsia"/>
        </w:rPr>
        <w:t>务均通过银行办理结算。综合部财务要加强对银行账户的管理，严格按照国家的规定开设和使用银行账户。</w:t>
      </w:r>
    </w:p>
    <w:p w:rsidR="00A01793" w:rsidRPr="006A73FA" w:rsidRDefault="00A01793" w:rsidP="00150270">
      <w:pPr>
        <w:pStyle w:val="70"/>
        <w:widowControl w:val="0"/>
        <w:ind w:firstLine="422"/>
      </w:pPr>
      <w:r w:rsidRPr="006A73FA">
        <w:rPr>
          <w:rFonts w:hint="eastAsia"/>
          <w:b/>
        </w:rPr>
        <w:lastRenderedPageBreak/>
        <w:t>第十九条</w:t>
      </w:r>
      <w:r w:rsidR="00BE3398">
        <w:t xml:space="preserve">  </w:t>
      </w:r>
      <w:r w:rsidRPr="006A73FA">
        <w:rPr>
          <w:rFonts w:hint="eastAsia"/>
        </w:rPr>
        <w:t>银行账户由</w:t>
      </w:r>
      <w:r w:rsidRPr="006A73FA">
        <w:rPr>
          <w:rFonts w:hint="eastAsia"/>
          <w:color w:val="000000" w:themeColor="text1"/>
        </w:rPr>
        <w:t>财务归口部门</w:t>
      </w:r>
      <w:r w:rsidRPr="006A73FA">
        <w:rPr>
          <w:rFonts w:hint="eastAsia"/>
        </w:rPr>
        <w:t>根据需要提出，报</w:t>
      </w:r>
      <w:r w:rsidR="00E50512">
        <w:rPr>
          <w:rFonts w:hint="eastAsia"/>
          <w:color w:val="FF0000"/>
        </w:rPr>
        <w:t>key_</w:t>
      </w:r>
      <w:r w:rsidRPr="006A73FA">
        <w:rPr>
          <w:rFonts w:hint="eastAsia"/>
          <w:color w:val="FF0000"/>
        </w:rPr>
        <w:t>zzzwmc</w:t>
      </w:r>
      <w:r w:rsidRPr="006A73FA">
        <w:rPr>
          <w:rFonts w:hint="eastAsia"/>
        </w:rPr>
        <w:t>批准后，方可开设。单位只允许开设一个基本户，银行账户只供收支结算使用，严禁出借</w:t>
      </w:r>
      <w:proofErr w:type="gramStart"/>
      <w:r w:rsidRPr="006A73FA">
        <w:rPr>
          <w:rFonts w:hint="eastAsia"/>
        </w:rPr>
        <w:t>账户供外单位</w:t>
      </w:r>
      <w:proofErr w:type="gramEnd"/>
      <w:r w:rsidRPr="006A73FA">
        <w:rPr>
          <w:rFonts w:hint="eastAsia"/>
        </w:rPr>
        <w:t>或个人使用，严禁为外单位或个人代收代支、转账套现。</w:t>
      </w:r>
    </w:p>
    <w:p w:rsidR="00A01793" w:rsidRPr="006A73FA" w:rsidRDefault="00A01793" w:rsidP="00150270">
      <w:pPr>
        <w:pStyle w:val="70"/>
        <w:widowControl w:val="0"/>
        <w:ind w:firstLine="422"/>
      </w:pPr>
      <w:r w:rsidRPr="006A73FA">
        <w:rPr>
          <w:rFonts w:hint="eastAsia"/>
          <w:b/>
        </w:rPr>
        <w:t>第二十条</w:t>
      </w:r>
      <w:r w:rsidR="00BE3398">
        <w:t xml:space="preserve">  </w:t>
      </w:r>
      <w:r w:rsidRPr="006A73FA">
        <w:rPr>
          <w:rFonts w:hint="eastAsia"/>
        </w:rPr>
        <w:t>行政事业单位原则上应当在财政部门指定的商业银行开设银行账户，履行财务收支核算。银行账户由本单位财务部门统一管理。若单位内部其他独立核算部门需要开设账户的，须经财务部门审核后再按规定程序报批。</w:t>
      </w:r>
    </w:p>
    <w:p w:rsidR="00A01793" w:rsidRPr="00144759" w:rsidRDefault="00A01793" w:rsidP="00150270">
      <w:pPr>
        <w:pStyle w:val="70"/>
        <w:widowControl w:val="0"/>
        <w:ind w:firstLine="422"/>
      </w:pPr>
      <w:r w:rsidRPr="00144759">
        <w:rPr>
          <w:rFonts w:hint="eastAsia"/>
          <w:b/>
        </w:rPr>
        <w:t>第二十一条</w:t>
      </w:r>
      <w:r w:rsidR="00BE3398">
        <w:t xml:space="preserve">  </w:t>
      </w:r>
      <w:r w:rsidRPr="00144759">
        <w:rPr>
          <w:rFonts w:hint="eastAsia"/>
        </w:rPr>
        <w:t>银行账户的开立和销户</w:t>
      </w:r>
    </w:p>
    <w:p w:rsidR="00A01793" w:rsidRPr="00144759" w:rsidRDefault="00A01793" w:rsidP="00150270">
      <w:pPr>
        <w:pStyle w:val="70"/>
        <w:widowControl w:val="0"/>
      </w:pPr>
      <w:r w:rsidRPr="00144759">
        <w:rPr>
          <w:rFonts w:hint="eastAsia"/>
        </w:rPr>
        <w:t>行政事业单位银行账户的开设、变更、撤销统一由同级财政、人民银行管理。开户单位要求开设银行账户，经本单位财务管理机构审查，送财政部门审核后，凭财政部门出具的“行政事业单位开设银行账户通知书”，到人民银行办理“开户许可证”，再到指定银行办理开户手续。</w:t>
      </w:r>
    </w:p>
    <w:p w:rsidR="00A01793" w:rsidRPr="006A73FA" w:rsidRDefault="00A01793" w:rsidP="00150270">
      <w:pPr>
        <w:pStyle w:val="70"/>
        <w:widowControl w:val="0"/>
      </w:pPr>
      <w:r w:rsidRPr="00144759">
        <w:rPr>
          <w:rFonts w:hint="eastAsia"/>
        </w:rPr>
        <w:t>对于已开设未使用或长期不使用的账户及时</w:t>
      </w:r>
      <w:proofErr w:type="gramStart"/>
      <w:r w:rsidRPr="00144759">
        <w:rPr>
          <w:rFonts w:hint="eastAsia"/>
        </w:rPr>
        <w:t>作出</w:t>
      </w:r>
      <w:proofErr w:type="gramEnd"/>
      <w:r w:rsidRPr="00144759">
        <w:rPr>
          <w:rFonts w:hint="eastAsia"/>
        </w:rPr>
        <w:t>销户处理。银行账户销户按规定操作，经过适当授权并正确反映在会计记录中。销户的银行存款应转入正在使用的银行账户中，并对存、销户凭证及时编制会计记录入账。对已销户的银行账户，应在办理销户后一个月再由经办人员以外的财务人员向银行核实销户情况，确保销户已得到执行。</w:t>
      </w:r>
    </w:p>
    <w:p w:rsidR="00A01793" w:rsidRPr="006A73FA" w:rsidRDefault="00A01793" w:rsidP="00150270">
      <w:pPr>
        <w:pStyle w:val="70"/>
        <w:widowControl w:val="0"/>
        <w:ind w:firstLine="422"/>
      </w:pPr>
      <w:r w:rsidRPr="006A73FA">
        <w:rPr>
          <w:rFonts w:hint="eastAsia"/>
          <w:b/>
        </w:rPr>
        <w:t>第二十二条</w:t>
      </w:r>
      <w:r w:rsidR="00BE3398">
        <w:t xml:space="preserve">  </w:t>
      </w:r>
      <w:r w:rsidRPr="006A73FA">
        <w:rPr>
          <w:rFonts w:hint="eastAsia"/>
        </w:rPr>
        <w:t>财务专用章和法人名章由会计和出纳员分别保管。印章保管人临时出差时由其委托他人代管,负责保管印章的人员要配置单独的保管设备，并做到人走柜锁。</w:t>
      </w:r>
    </w:p>
    <w:p w:rsidR="00A01793" w:rsidRPr="006A73FA" w:rsidRDefault="00A01793" w:rsidP="00150270">
      <w:pPr>
        <w:pStyle w:val="70"/>
        <w:widowControl w:val="0"/>
        <w:ind w:firstLine="422"/>
      </w:pPr>
      <w:r w:rsidRPr="006A73FA">
        <w:rPr>
          <w:rFonts w:hint="eastAsia"/>
          <w:b/>
        </w:rPr>
        <w:t>第二十三条</w:t>
      </w:r>
      <w:r w:rsidR="00BE3398">
        <w:t xml:space="preserve">  </w:t>
      </w:r>
      <w:r w:rsidRPr="006A73FA">
        <w:rPr>
          <w:rFonts w:hint="eastAsia"/>
        </w:rPr>
        <w:t>出纳员应该逐笔序时登记银行存款日记账，每日终了结出余额。</w:t>
      </w:r>
    </w:p>
    <w:p w:rsidR="00A01793" w:rsidRPr="006A73FA" w:rsidRDefault="00A01793" w:rsidP="00150270">
      <w:pPr>
        <w:pStyle w:val="70"/>
        <w:widowControl w:val="0"/>
        <w:ind w:firstLine="422"/>
      </w:pPr>
      <w:r w:rsidRPr="006A73FA">
        <w:rPr>
          <w:rFonts w:hint="eastAsia"/>
          <w:b/>
        </w:rPr>
        <w:t>第二十四条</w:t>
      </w:r>
      <w:r w:rsidR="00BE3398">
        <w:t xml:space="preserve">  </w:t>
      </w:r>
      <w:r w:rsidRPr="006A73FA">
        <w:rPr>
          <w:rFonts w:hint="eastAsia"/>
        </w:rPr>
        <w:t>会计人员应定期核对银行账户，每月至少核对一次，并编制银行存款余额调节表，使银行存款账面余额与银行对账单调节相符。</w:t>
      </w:r>
    </w:p>
    <w:p w:rsidR="00A01793" w:rsidRPr="006A73FA" w:rsidRDefault="00A01793" w:rsidP="00150270">
      <w:pPr>
        <w:pStyle w:val="70"/>
        <w:widowControl w:val="0"/>
        <w:ind w:firstLine="422"/>
      </w:pPr>
      <w:r w:rsidRPr="006A73FA">
        <w:rPr>
          <w:rFonts w:hint="eastAsia"/>
          <w:b/>
        </w:rPr>
        <w:lastRenderedPageBreak/>
        <w:t>第二十五条</w:t>
      </w:r>
      <w:r w:rsidR="00BE3398">
        <w:t xml:space="preserve">  </w:t>
      </w:r>
      <w:r w:rsidRPr="006A73FA">
        <w:rPr>
          <w:rFonts w:hint="eastAsia"/>
        </w:rPr>
        <w:t>银行存款发生收支业务时，对各项原始凭证，如发票、合同、协议和其他结算凭证等，必须由经办人签字、科室负责人审核、财务审核和</w:t>
      </w:r>
      <w:r w:rsidR="00E50512">
        <w:rPr>
          <w:rFonts w:hint="eastAsia"/>
          <w:color w:val="FF0000"/>
        </w:rPr>
        <w:t>key_</w:t>
      </w:r>
      <w:r w:rsidRPr="006A73FA">
        <w:rPr>
          <w:rFonts w:hint="eastAsia"/>
          <w:color w:val="FF0000"/>
        </w:rPr>
        <w:t>zzzwmc</w:t>
      </w:r>
      <w:r w:rsidRPr="006A73FA">
        <w:rPr>
          <w:rFonts w:hint="eastAsia"/>
        </w:rPr>
        <w:t>审批后，出纳员方可进行收付结算。</w:t>
      </w:r>
    </w:p>
    <w:p w:rsidR="00A01793" w:rsidRPr="006A73FA" w:rsidRDefault="00A01793" w:rsidP="00150270">
      <w:pPr>
        <w:pStyle w:val="70"/>
        <w:widowControl w:val="0"/>
        <w:ind w:firstLine="422"/>
      </w:pPr>
      <w:r w:rsidRPr="006A73FA">
        <w:rPr>
          <w:rFonts w:hint="eastAsia"/>
          <w:b/>
        </w:rPr>
        <w:t>第二十六条</w:t>
      </w:r>
      <w:r w:rsidR="00BE3398">
        <w:t xml:space="preserve">  </w:t>
      </w:r>
      <w:r w:rsidRPr="006A73FA">
        <w:rPr>
          <w:rFonts w:hint="eastAsia"/>
        </w:rPr>
        <w:t>建立健全支票领用登记制度。财会部门必须设置支票领用登记簿，登记支票领用的日期、领用人、用途、金额、限额、批准人、签发人等事项。</w:t>
      </w:r>
    </w:p>
    <w:p w:rsidR="00A01793" w:rsidRPr="006A73FA" w:rsidRDefault="00A01793" w:rsidP="00150270">
      <w:pPr>
        <w:pStyle w:val="70"/>
        <w:widowControl w:val="0"/>
        <w:ind w:firstLine="422"/>
      </w:pPr>
      <w:r w:rsidRPr="006A73FA">
        <w:rPr>
          <w:rFonts w:hint="eastAsia"/>
          <w:b/>
        </w:rPr>
        <w:t>第二十七条</w:t>
      </w:r>
      <w:r w:rsidR="00BE3398">
        <w:t xml:space="preserve">  </w:t>
      </w:r>
      <w:r w:rsidRPr="006A73FA">
        <w:rPr>
          <w:rFonts w:hint="eastAsia"/>
        </w:rPr>
        <w:t>因业务需要领用转账支票的，</w:t>
      </w:r>
      <w:bookmarkStart w:id="3" w:name="ywcm_jkyw_text3"/>
      <w:r w:rsidRPr="006A73FA">
        <w:rPr>
          <w:rFonts w:hint="eastAsia"/>
        </w:rPr>
        <w:t>凭领导签批的“借款审批单”</w:t>
      </w:r>
      <w:bookmarkEnd w:id="3"/>
      <w:r w:rsidRPr="006A73FA">
        <w:rPr>
          <w:rFonts w:hint="eastAsia"/>
        </w:rPr>
        <w:t>到财会部门申领支票，并在支票上注明支付限额，同时登记“票据使用登记簿”。</w:t>
      </w:r>
    </w:p>
    <w:p w:rsidR="00A01793" w:rsidRPr="006A73FA" w:rsidRDefault="00A01793" w:rsidP="00150270">
      <w:pPr>
        <w:pStyle w:val="70"/>
        <w:widowControl w:val="0"/>
        <w:ind w:firstLine="422"/>
      </w:pPr>
      <w:r w:rsidRPr="006A73FA">
        <w:rPr>
          <w:rFonts w:hint="eastAsia"/>
          <w:b/>
        </w:rPr>
        <w:t>第二十八条</w:t>
      </w:r>
      <w:r w:rsidR="00BE3398">
        <w:t xml:space="preserve">  </w:t>
      </w:r>
      <w:r w:rsidRPr="006A73FA">
        <w:rPr>
          <w:rFonts w:hint="eastAsia"/>
        </w:rPr>
        <w:t>支票领用后，应在10天之内报销，以便出纳员及时核对银行存款。支票如在10天之内没有使用，应及时将未使用的支票交回。</w:t>
      </w:r>
    </w:p>
    <w:p w:rsidR="00A01793" w:rsidRPr="006A73FA" w:rsidRDefault="00A01793" w:rsidP="00150270">
      <w:pPr>
        <w:pStyle w:val="70"/>
        <w:widowControl w:val="0"/>
        <w:ind w:firstLine="422"/>
      </w:pPr>
      <w:r w:rsidRPr="006A73FA">
        <w:rPr>
          <w:rFonts w:hint="eastAsia"/>
          <w:b/>
        </w:rPr>
        <w:t>第二十九条</w:t>
      </w:r>
      <w:r w:rsidR="00BE3398">
        <w:t xml:space="preserve">  </w:t>
      </w:r>
      <w:r w:rsidRPr="006A73FA">
        <w:rPr>
          <w:rFonts w:hint="eastAsia"/>
        </w:rPr>
        <w:t>严格遵守银行结算纪律，不允许签发空白支票，不准签发没有资金保证的票据或远期支票，不准签发、取得和转让没有真实交易和债权债务的票据。</w:t>
      </w:r>
    </w:p>
    <w:p w:rsidR="00A01793" w:rsidRPr="006A73FA" w:rsidRDefault="00A01793" w:rsidP="00150270">
      <w:pPr>
        <w:pStyle w:val="70"/>
        <w:widowControl w:val="0"/>
        <w:ind w:firstLine="422"/>
      </w:pPr>
      <w:r w:rsidRPr="006A73FA">
        <w:rPr>
          <w:rFonts w:hint="eastAsia"/>
          <w:b/>
        </w:rPr>
        <w:t>第三十条</w:t>
      </w:r>
      <w:r w:rsidR="00BE3398">
        <w:t xml:space="preserve">  </w:t>
      </w:r>
      <w:r w:rsidRPr="006A73FA">
        <w:rPr>
          <w:rFonts w:hint="eastAsia"/>
        </w:rPr>
        <w:t>领取支票人员一旦发现支票丢失或被盗，在积极查找的同时向单位领导报告并迅速向银行办理挂失手续。发生损失的将直接追究当事人的责任。</w:t>
      </w:r>
    </w:p>
    <w:p w:rsidR="00A01793" w:rsidRPr="006A73FA" w:rsidRDefault="00A01793" w:rsidP="00150270">
      <w:pPr>
        <w:pStyle w:val="70"/>
        <w:widowControl w:val="0"/>
        <w:ind w:firstLine="422"/>
      </w:pPr>
      <w:r w:rsidRPr="006A73FA">
        <w:rPr>
          <w:rFonts w:hint="eastAsia"/>
          <w:b/>
        </w:rPr>
        <w:t>第三十一条</w:t>
      </w:r>
      <w:r w:rsidR="00BE3398">
        <w:t xml:space="preserve">  </w:t>
      </w:r>
      <w:r w:rsidRPr="006A73FA">
        <w:rPr>
          <w:rFonts w:hint="eastAsia"/>
        </w:rPr>
        <w:t>通过网上银行办理转账业务，要办理U盾及密码保护，并且要经常查阅账户资金使用情况，发现问题及时与银行联系，确保账户资金安全。</w:t>
      </w:r>
    </w:p>
    <w:p w:rsidR="00A01793" w:rsidRPr="00F71E4B" w:rsidRDefault="00A01793" w:rsidP="00150270">
      <w:pPr>
        <w:pStyle w:val="70"/>
        <w:widowControl w:val="0"/>
        <w:ind w:firstLine="422"/>
        <w:rPr>
          <w:b/>
        </w:rPr>
      </w:pPr>
      <w:r w:rsidRPr="00F71E4B">
        <w:rPr>
          <w:rFonts w:hint="eastAsia"/>
          <w:b/>
        </w:rPr>
        <w:t>第五章</w:t>
      </w:r>
      <w:r w:rsidR="00BE3398">
        <w:rPr>
          <w:b/>
        </w:rPr>
        <w:t xml:space="preserve">  </w:t>
      </w:r>
      <w:r w:rsidRPr="00F71E4B">
        <w:rPr>
          <w:rFonts w:hint="eastAsia"/>
          <w:b/>
        </w:rPr>
        <w:t>资金报告</w:t>
      </w:r>
    </w:p>
    <w:p w:rsidR="00A01793" w:rsidRPr="006A73FA" w:rsidRDefault="00A01793" w:rsidP="00150270">
      <w:pPr>
        <w:pStyle w:val="70"/>
        <w:widowControl w:val="0"/>
        <w:ind w:firstLine="422"/>
      </w:pPr>
      <w:r w:rsidRPr="006A73FA">
        <w:rPr>
          <w:rFonts w:hint="eastAsia"/>
          <w:b/>
        </w:rPr>
        <w:t>第三十二条</w:t>
      </w:r>
      <w:r w:rsidR="00BE3398">
        <w:t xml:space="preserve">  </w:t>
      </w:r>
      <w:r w:rsidRPr="006A73FA">
        <w:rPr>
          <w:rFonts w:hint="eastAsia"/>
        </w:rPr>
        <w:t>出纳员应每天编制货币资金日报表。</w:t>
      </w:r>
    </w:p>
    <w:p w:rsidR="00A01793" w:rsidRPr="006A73FA" w:rsidRDefault="00A01793" w:rsidP="00150270">
      <w:pPr>
        <w:pStyle w:val="70"/>
        <w:widowControl w:val="0"/>
        <w:ind w:firstLine="422"/>
      </w:pPr>
      <w:r w:rsidRPr="006A73FA">
        <w:rPr>
          <w:rFonts w:hint="eastAsia"/>
          <w:b/>
        </w:rPr>
        <w:t>第三十三条</w:t>
      </w:r>
      <w:r w:rsidR="00BE3398">
        <w:t xml:space="preserve">  </w:t>
      </w:r>
      <w:r w:rsidRPr="006A73FA">
        <w:rPr>
          <w:rFonts w:hint="eastAsia"/>
        </w:rPr>
        <w:t>货币资金日报表，应报告前日余额、本日收入、本日支出、本日余额等内容。</w:t>
      </w:r>
    </w:p>
    <w:p w:rsidR="00A01793" w:rsidRPr="006A73FA" w:rsidRDefault="00A01793" w:rsidP="00150270">
      <w:pPr>
        <w:pStyle w:val="70"/>
        <w:widowControl w:val="0"/>
        <w:ind w:firstLine="422"/>
      </w:pPr>
      <w:r w:rsidRPr="006A73FA">
        <w:rPr>
          <w:rFonts w:hint="eastAsia"/>
          <w:b/>
        </w:rPr>
        <w:t>第三十四条</w:t>
      </w:r>
      <w:r w:rsidR="00BE3398">
        <w:t xml:space="preserve">  </w:t>
      </w:r>
      <w:r w:rsidRPr="006A73FA">
        <w:rPr>
          <w:rFonts w:hint="eastAsia"/>
        </w:rPr>
        <w:t>会计人员须向本单位主管领导上报费用</w:t>
      </w:r>
      <w:proofErr w:type="gramStart"/>
      <w:r w:rsidRPr="006A73FA">
        <w:rPr>
          <w:rFonts w:hint="eastAsia"/>
        </w:rPr>
        <w:t>开支月</w:t>
      </w:r>
      <w:proofErr w:type="gramEnd"/>
      <w:r w:rsidRPr="006A73FA">
        <w:rPr>
          <w:rFonts w:hint="eastAsia"/>
        </w:rPr>
        <w:t>报表。</w:t>
      </w:r>
    </w:p>
    <w:p w:rsidR="00A01793" w:rsidRPr="006A73FA" w:rsidRDefault="00A01793" w:rsidP="00150270">
      <w:pPr>
        <w:pStyle w:val="70"/>
        <w:widowControl w:val="0"/>
        <w:ind w:firstLine="422"/>
        <w:rPr>
          <w:rFonts w:hAnsiTheme="minorEastAsia"/>
        </w:rPr>
      </w:pPr>
      <w:r w:rsidRPr="006A73FA">
        <w:rPr>
          <w:rFonts w:hint="eastAsia"/>
          <w:b/>
        </w:rPr>
        <w:lastRenderedPageBreak/>
        <w:t>第三十五条</w:t>
      </w:r>
      <w:r w:rsidR="00BE3398">
        <w:t xml:space="preserve">  </w:t>
      </w:r>
      <w:r w:rsidRPr="006A73FA">
        <w:rPr>
          <w:rFonts w:hint="eastAsia"/>
        </w:rPr>
        <w:t>费用</w:t>
      </w:r>
      <w:proofErr w:type="gramStart"/>
      <w:r w:rsidRPr="006A73FA">
        <w:rPr>
          <w:rFonts w:hint="eastAsia"/>
        </w:rPr>
        <w:t>开支月</w:t>
      </w:r>
      <w:proofErr w:type="gramEnd"/>
      <w:r w:rsidRPr="006A73FA">
        <w:rPr>
          <w:rFonts w:hint="eastAsia"/>
        </w:rPr>
        <w:t>报表分部门和费用项目报告费用开支的金额，并注明各部门和各费用项目的本月合计、本年累计，与月度、</w:t>
      </w:r>
      <w:r w:rsidRPr="006A73FA">
        <w:rPr>
          <w:rFonts w:hAnsiTheme="minorEastAsia" w:hint="eastAsia"/>
        </w:rPr>
        <w:t>年度资金预算对比。</w:t>
      </w:r>
    </w:p>
    <w:p w:rsidR="00D46A60" w:rsidRPr="006A73FA" w:rsidRDefault="00A01793" w:rsidP="00150270">
      <w:pPr>
        <w:pStyle w:val="70"/>
        <w:widowControl w:val="0"/>
        <w:ind w:firstLine="422"/>
      </w:pPr>
      <w:r w:rsidRPr="006A73FA">
        <w:rPr>
          <w:rFonts w:hint="eastAsia"/>
          <w:b/>
        </w:rPr>
        <w:t>第三十六条</w:t>
      </w:r>
      <w:r w:rsidR="00BE3398">
        <w:t xml:space="preserve">  </w:t>
      </w:r>
      <w:r w:rsidRPr="006A73FA">
        <w:rPr>
          <w:rFonts w:hint="eastAsia"/>
          <w:color w:val="000000" w:themeColor="text1"/>
        </w:rPr>
        <w:t>财务归口部门</w:t>
      </w:r>
      <w:r w:rsidRPr="006A73FA">
        <w:rPr>
          <w:rFonts w:hint="eastAsia"/>
        </w:rPr>
        <w:t>应编制资金预算执行情况分析表，按部门分析资金预算的执行情况，对超预算部分说明原因，提出合理化建议</w:t>
      </w:r>
      <w:r w:rsidR="00D46A60" w:rsidRPr="006A73FA">
        <w:rPr>
          <w:rFonts w:hint="eastAsia"/>
        </w:rPr>
        <w:t>。</w:t>
      </w:r>
    </w:p>
    <w:p w:rsidR="00F54D58" w:rsidRPr="00413350" w:rsidRDefault="00F54D58" w:rsidP="00413350">
      <w:pPr>
        <w:widowControl w:val="0"/>
        <w:spacing w:line="360" w:lineRule="auto"/>
        <w:ind w:firstLineChars="200" w:firstLine="422"/>
        <w:rPr>
          <w:b/>
        </w:rPr>
      </w:pPr>
      <w:r w:rsidRPr="00413350">
        <w:rPr>
          <w:rFonts w:hint="eastAsia"/>
          <w:b/>
        </w:rPr>
        <w:t>第六章</w:t>
      </w:r>
      <w:r w:rsidR="00BE3398">
        <w:rPr>
          <w:b/>
        </w:rPr>
        <w:t xml:space="preserve">  </w:t>
      </w:r>
      <w:r w:rsidRPr="00413350">
        <w:rPr>
          <w:rStyle w:val="7Char"/>
          <w:rFonts w:hint="eastAsia"/>
          <w:b/>
        </w:rPr>
        <w:t>货币资金</w:t>
      </w:r>
      <w:r w:rsidR="00413350">
        <w:rPr>
          <w:rStyle w:val="7Char"/>
          <w:rFonts w:hint="eastAsia"/>
          <w:b/>
        </w:rPr>
        <w:t>不相容岗位分离</w:t>
      </w:r>
    </w:p>
    <w:p w:rsidR="00F54D58" w:rsidRPr="0080146D" w:rsidRDefault="00F54D58" w:rsidP="00150270">
      <w:pPr>
        <w:widowControl w:val="0"/>
        <w:kinsoku w:val="0"/>
        <w:overflowPunct w:val="0"/>
        <w:autoSpaceDE w:val="0"/>
        <w:autoSpaceDN w:val="0"/>
        <w:adjustRightInd w:val="0"/>
        <w:snapToGrid w:val="0"/>
        <w:spacing w:line="360" w:lineRule="auto"/>
        <w:ind w:firstLineChars="202" w:firstLine="424"/>
        <w:rPr>
          <w:rFonts w:hAnsi="楷体" w:cs="宋体"/>
        </w:rPr>
      </w:pPr>
      <w:r w:rsidRPr="0080146D">
        <w:rPr>
          <w:rFonts w:hAnsi="楷体" w:cs="宋体" w:hint="eastAsia"/>
        </w:rPr>
        <w:t>货币资金业务要求资金收付、审核审批、核算、审计监督等岗位职责不相容。不相容岗位职责分离表如下：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4"/>
        <w:gridCol w:w="1394"/>
        <w:gridCol w:w="975"/>
        <w:gridCol w:w="975"/>
        <w:gridCol w:w="836"/>
        <w:gridCol w:w="975"/>
        <w:gridCol w:w="975"/>
      </w:tblGrid>
      <w:tr w:rsidR="00A74880" w:rsidRPr="0080146D" w:rsidTr="009240F0">
        <w:trPr>
          <w:trHeight w:val="284"/>
          <w:jc w:val="center"/>
        </w:trPr>
        <w:tc>
          <w:tcPr>
            <w:tcW w:w="580"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业务环节</w:t>
            </w:r>
          </w:p>
        </w:tc>
        <w:tc>
          <w:tcPr>
            <w:tcW w:w="1005"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业务职能</w:t>
            </w:r>
          </w:p>
        </w:tc>
        <w:tc>
          <w:tcPr>
            <w:tcW w:w="703" w:type="pct"/>
            <w:tcBorders>
              <w:bottom w:val="single" w:sz="4" w:space="0" w:color="000000"/>
            </w:tcBorders>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货币资金支付审批</w:t>
            </w:r>
          </w:p>
        </w:tc>
        <w:tc>
          <w:tcPr>
            <w:tcW w:w="7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货币资金保管</w:t>
            </w:r>
          </w:p>
        </w:tc>
        <w:tc>
          <w:tcPr>
            <w:tcW w:w="6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货币资金清查盘点</w:t>
            </w:r>
          </w:p>
        </w:tc>
        <w:tc>
          <w:tcPr>
            <w:tcW w:w="7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货币资金会计记录</w:t>
            </w:r>
          </w:p>
        </w:tc>
        <w:tc>
          <w:tcPr>
            <w:tcW w:w="7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货币资金审计监督</w:t>
            </w:r>
          </w:p>
        </w:tc>
      </w:tr>
      <w:tr w:rsidR="00A74880" w:rsidRPr="0080146D" w:rsidTr="009240F0">
        <w:trPr>
          <w:trHeight w:val="284"/>
          <w:jc w:val="center"/>
        </w:trPr>
        <w:tc>
          <w:tcPr>
            <w:tcW w:w="1585" w:type="pct"/>
            <w:gridSpan w:val="2"/>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货币资金支付审批</w:t>
            </w:r>
          </w:p>
        </w:tc>
        <w:tc>
          <w:tcPr>
            <w:tcW w:w="703" w:type="pct"/>
            <w:tcBorders>
              <w:bottom w:val="single" w:sz="4" w:space="0" w:color="000000"/>
            </w:tcBorders>
            <w:shd w:val="clear" w:color="auto" w:fill="B3B3B3"/>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c>
          <w:tcPr>
            <w:tcW w:w="6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r>
      <w:tr w:rsidR="00A74880" w:rsidRPr="0080146D" w:rsidTr="009240F0">
        <w:trPr>
          <w:trHeight w:val="284"/>
          <w:jc w:val="center"/>
        </w:trPr>
        <w:tc>
          <w:tcPr>
            <w:tcW w:w="1585" w:type="pct"/>
            <w:gridSpan w:val="2"/>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货币资金保管</w:t>
            </w:r>
          </w:p>
        </w:tc>
        <w:tc>
          <w:tcPr>
            <w:tcW w:w="7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603" w:type="pct"/>
            <w:tcBorders>
              <w:bottom w:val="single" w:sz="4" w:space="0" w:color="000000"/>
            </w:tcBorders>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c>
          <w:tcPr>
            <w:tcW w:w="7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r>
      <w:tr w:rsidR="00A74880" w:rsidRPr="0080146D" w:rsidTr="009240F0">
        <w:trPr>
          <w:trHeight w:val="284"/>
          <w:jc w:val="center"/>
        </w:trPr>
        <w:tc>
          <w:tcPr>
            <w:tcW w:w="1585" w:type="pct"/>
            <w:gridSpan w:val="2"/>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货币资金清查盘点</w:t>
            </w:r>
          </w:p>
        </w:tc>
        <w:tc>
          <w:tcPr>
            <w:tcW w:w="7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603" w:type="pct"/>
            <w:tcBorders>
              <w:bottom w:val="single" w:sz="4" w:space="0" w:color="000000"/>
            </w:tcBorders>
            <w:shd w:val="clear" w:color="auto" w:fill="B3B3B3"/>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c>
          <w:tcPr>
            <w:tcW w:w="703" w:type="pct"/>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r>
      <w:tr w:rsidR="00F54D58" w:rsidRPr="0080146D" w:rsidTr="009240F0">
        <w:trPr>
          <w:trHeight w:val="284"/>
          <w:jc w:val="center"/>
        </w:trPr>
        <w:tc>
          <w:tcPr>
            <w:tcW w:w="1585" w:type="pct"/>
            <w:gridSpan w:val="2"/>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货币资金会计记录</w:t>
            </w:r>
          </w:p>
        </w:tc>
        <w:tc>
          <w:tcPr>
            <w:tcW w:w="7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6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r w:rsidRPr="0080146D">
              <w:rPr>
                <w:rFonts w:hAnsi="宋体" w:cs="宋体" w:hint="eastAsia"/>
              </w:rPr>
              <w:t>X</w:t>
            </w:r>
          </w:p>
        </w:tc>
      </w:tr>
      <w:tr w:rsidR="00F54D58" w:rsidRPr="0080146D" w:rsidTr="009240F0">
        <w:trPr>
          <w:trHeight w:val="284"/>
          <w:jc w:val="center"/>
        </w:trPr>
        <w:tc>
          <w:tcPr>
            <w:tcW w:w="1585" w:type="pct"/>
            <w:gridSpan w:val="2"/>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b/>
              </w:rPr>
            </w:pPr>
            <w:r w:rsidRPr="0080146D">
              <w:rPr>
                <w:rFonts w:hAnsi="宋体" w:cs="宋体" w:hint="eastAsia"/>
                <w:b/>
              </w:rPr>
              <w:t>货币资金审计监督</w:t>
            </w:r>
          </w:p>
        </w:tc>
        <w:tc>
          <w:tcPr>
            <w:tcW w:w="7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6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shd w:val="clear" w:color="auto" w:fill="D8D8D8"/>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c>
          <w:tcPr>
            <w:tcW w:w="703" w:type="pct"/>
            <w:tcBorders>
              <w:bottom w:val="single" w:sz="4" w:space="0" w:color="000000"/>
            </w:tcBorders>
            <w:shd w:val="clear" w:color="auto" w:fill="B3B3B3"/>
            <w:vAlign w:val="center"/>
          </w:tcPr>
          <w:p w:rsidR="00F54D58" w:rsidRPr="0080146D" w:rsidRDefault="00F54D58" w:rsidP="009240F0">
            <w:pPr>
              <w:widowControl w:val="0"/>
              <w:kinsoku w:val="0"/>
              <w:overflowPunct w:val="0"/>
              <w:autoSpaceDE w:val="0"/>
              <w:autoSpaceDN w:val="0"/>
              <w:adjustRightInd w:val="0"/>
              <w:snapToGrid w:val="0"/>
              <w:spacing w:line="360" w:lineRule="auto"/>
              <w:jc w:val="center"/>
              <w:rPr>
                <w:rFonts w:hAnsi="宋体" w:cs="宋体"/>
              </w:rPr>
            </w:pPr>
          </w:p>
        </w:tc>
      </w:tr>
    </w:tbl>
    <w:p w:rsidR="008E2940" w:rsidRPr="006A73FA" w:rsidRDefault="008E2940" w:rsidP="00150270">
      <w:pPr>
        <w:pStyle w:val="70"/>
        <w:widowControl w:val="0"/>
      </w:pPr>
    </w:p>
    <w:p w:rsidR="008E2940" w:rsidRPr="006A73FA" w:rsidRDefault="008E2940" w:rsidP="00150270">
      <w:pPr>
        <w:pStyle w:val="a1"/>
        <w:widowControl w:val="0"/>
        <w:sectPr w:rsidR="008E2940" w:rsidRPr="006A73FA" w:rsidSect="00BB007B">
          <w:footerReference w:type="default" r:id="rId8"/>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4" w:name="_Toc528689268"/>
      <w:r w:rsidRPr="006A73FA">
        <w:rPr>
          <w:rFonts w:hint="eastAsia"/>
        </w:rPr>
        <w:lastRenderedPageBreak/>
        <w:t>货币资金管理风险评估与应对表</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805"/>
        <w:gridCol w:w="688"/>
        <w:gridCol w:w="993"/>
        <w:gridCol w:w="2812"/>
        <w:gridCol w:w="1157"/>
        <w:gridCol w:w="1314"/>
        <w:gridCol w:w="819"/>
        <w:gridCol w:w="2860"/>
      </w:tblGrid>
      <w:tr w:rsidR="008E2940" w:rsidRPr="006A73FA" w:rsidTr="00A53F24">
        <w:trPr>
          <w:trHeight w:val="284"/>
        </w:trPr>
        <w:tc>
          <w:tcPr>
            <w:tcW w:w="192" w:type="pct"/>
            <w:vAlign w:val="center"/>
          </w:tcPr>
          <w:p w:rsidR="008E2940" w:rsidRPr="002A59CC" w:rsidRDefault="008E2940" w:rsidP="002A59CC">
            <w:pPr>
              <w:pStyle w:val="76"/>
              <w:jc w:val="center"/>
              <w:rPr>
                <w:b/>
              </w:rPr>
            </w:pPr>
            <w:r w:rsidRPr="002A59CC">
              <w:rPr>
                <w:rFonts w:hint="eastAsia"/>
                <w:b/>
              </w:rPr>
              <w:t>序号</w:t>
            </w:r>
          </w:p>
        </w:tc>
        <w:tc>
          <w:tcPr>
            <w:tcW w:w="338" w:type="pct"/>
            <w:vAlign w:val="center"/>
          </w:tcPr>
          <w:p w:rsidR="008E2940" w:rsidRPr="002A59CC" w:rsidRDefault="008E2940" w:rsidP="002A59CC">
            <w:pPr>
              <w:pStyle w:val="76"/>
              <w:jc w:val="center"/>
              <w:rPr>
                <w:b/>
              </w:rPr>
            </w:pPr>
            <w:r w:rsidRPr="002A59CC">
              <w:rPr>
                <w:rFonts w:hint="eastAsia"/>
                <w:b/>
              </w:rPr>
              <w:t>业务类别</w:t>
            </w:r>
          </w:p>
        </w:tc>
        <w:tc>
          <w:tcPr>
            <w:tcW w:w="289" w:type="pct"/>
            <w:vAlign w:val="center"/>
          </w:tcPr>
          <w:p w:rsidR="008E2940" w:rsidRPr="002A59CC" w:rsidRDefault="008E2940" w:rsidP="002A59CC">
            <w:pPr>
              <w:pStyle w:val="76"/>
              <w:jc w:val="center"/>
              <w:rPr>
                <w:b/>
              </w:rPr>
            </w:pPr>
            <w:r w:rsidRPr="002A59CC">
              <w:rPr>
                <w:rFonts w:hint="eastAsia"/>
                <w:b/>
              </w:rPr>
              <w:t>关键环节</w:t>
            </w:r>
          </w:p>
        </w:tc>
        <w:tc>
          <w:tcPr>
            <w:tcW w:w="417" w:type="pct"/>
            <w:vAlign w:val="center"/>
          </w:tcPr>
          <w:p w:rsidR="008E2940" w:rsidRPr="002A59CC" w:rsidRDefault="008E2940" w:rsidP="002A59CC">
            <w:pPr>
              <w:pStyle w:val="76"/>
              <w:jc w:val="center"/>
              <w:rPr>
                <w:b/>
              </w:rPr>
            </w:pPr>
            <w:r w:rsidRPr="002A59CC">
              <w:rPr>
                <w:rFonts w:hint="eastAsia"/>
                <w:b/>
              </w:rPr>
              <w:t>涉及的岗位</w:t>
            </w:r>
          </w:p>
        </w:tc>
        <w:tc>
          <w:tcPr>
            <w:tcW w:w="1181" w:type="pct"/>
            <w:vAlign w:val="center"/>
          </w:tcPr>
          <w:p w:rsidR="008E2940" w:rsidRPr="002A59CC" w:rsidRDefault="008E2940" w:rsidP="002A59CC">
            <w:pPr>
              <w:pStyle w:val="76"/>
              <w:jc w:val="center"/>
              <w:rPr>
                <w:b/>
              </w:rPr>
            </w:pPr>
            <w:r w:rsidRPr="002A59CC">
              <w:rPr>
                <w:rFonts w:hint="eastAsia"/>
                <w:b/>
              </w:rPr>
              <w:t>风险点描述</w:t>
            </w:r>
          </w:p>
        </w:tc>
        <w:tc>
          <w:tcPr>
            <w:tcW w:w="486" w:type="pct"/>
            <w:vAlign w:val="center"/>
          </w:tcPr>
          <w:p w:rsidR="008E2940" w:rsidRPr="002A59CC" w:rsidRDefault="008E2940" w:rsidP="002A59CC">
            <w:pPr>
              <w:pStyle w:val="76"/>
              <w:jc w:val="center"/>
              <w:rPr>
                <w:b/>
              </w:rPr>
            </w:pPr>
            <w:r w:rsidRPr="002A59CC">
              <w:rPr>
                <w:rFonts w:hint="eastAsia"/>
                <w:b/>
              </w:rPr>
              <w:t>控制方法</w:t>
            </w:r>
          </w:p>
        </w:tc>
        <w:tc>
          <w:tcPr>
            <w:tcW w:w="552" w:type="pct"/>
            <w:vAlign w:val="center"/>
          </w:tcPr>
          <w:p w:rsidR="008E2940" w:rsidRPr="002A59CC" w:rsidRDefault="008E2940" w:rsidP="002A59CC">
            <w:pPr>
              <w:pStyle w:val="76"/>
              <w:jc w:val="center"/>
              <w:rPr>
                <w:b/>
              </w:rPr>
            </w:pPr>
            <w:r w:rsidRPr="002A59CC">
              <w:rPr>
                <w:rFonts w:hint="eastAsia"/>
                <w:b/>
              </w:rPr>
              <w:t>控制目标</w:t>
            </w:r>
          </w:p>
        </w:tc>
        <w:tc>
          <w:tcPr>
            <w:tcW w:w="344" w:type="pct"/>
            <w:vAlign w:val="center"/>
          </w:tcPr>
          <w:p w:rsidR="008E2940" w:rsidRPr="002A59CC" w:rsidRDefault="008E2940" w:rsidP="002A59CC">
            <w:pPr>
              <w:pStyle w:val="76"/>
              <w:jc w:val="center"/>
              <w:rPr>
                <w:b/>
              </w:rPr>
            </w:pPr>
            <w:r w:rsidRPr="002A59CC">
              <w:rPr>
                <w:rFonts w:hint="eastAsia"/>
                <w:b/>
              </w:rPr>
              <w:t>责任部门</w:t>
            </w:r>
          </w:p>
        </w:tc>
        <w:tc>
          <w:tcPr>
            <w:tcW w:w="1201" w:type="pct"/>
            <w:vAlign w:val="center"/>
          </w:tcPr>
          <w:p w:rsidR="008E2940" w:rsidRPr="002A59CC" w:rsidRDefault="008E2940" w:rsidP="002A59CC">
            <w:pPr>
              <w:pStyle w:val="76"/>
              <w:jc w:val="center"/>
              <w:rPr>
                <w:b/>
              </w:rPr>
            </w:pPr>
            <w:r w:rsidRPr="002A59CC">
              <w:rPr>
                <w:rFonts w:hint="eastAsia"/>
                <w:b/>
              </w:rPr>
              <w:t>控制措施描述</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1</w:t>
            </w:r>
          </w:p>
        </w:tc>
        <w:tc>
          <w:tcPr>
            <w:tcW w:w="338" w:type="pct"/>
            <w:vMerge w:val="restart"/>
            <w:vAlign w:val="center"/>
          </w:tcPr>
          <w:p w:rsidR="008E2940" w:rsidRPr="006A73FA" w:rsidRDefault="008E2940" w:rsidP="00150270">
            <w:pPr>
              <w:pStyle w:val="76"/>
            </w:pPr>
            <w:r w:rsidRPr="006A73FA">
              <w:rPr>
                <w:rFonts w:hint="eastAsia"/>
              </w:rPr>
              <w:t>货币资金</w:t>
            </w:r>
          </w:p>
        </w:tc>
        <w:tc>
          <w:tcPr>
            <w:tcW w:w="289" w:type="pct"/>
            <w:vMerge w:val="restart"/>
            <w:vAlign w:val="center"/>
          </w:tcPr>
          <w:p w:rsidR="008E2940" w:rsidRPr="006A73FA" w:rsidRDefault="008E2940" w:rsidP="00150270">
            <w:pPr>
              <w:pStyle w:val="76"/>
            </w:pPr>
            <w:r w:rsidRPr="006A73FA">
              <w:rPr>
                <w:rFonts w:hint="eastAsia"/>
              </w:rPr>
              <w:t>货币资金业务</w:t>
            </w:r>
          </w:p>
        </w:tc>
        <w:tc>
          <w:tcPr>
            <w:tcW w:w="417" w:type="pct"/>
            <w:vAlign w:val="center"/>
          </w:tcPr>
          <w:p w:rsidR="008E2940" w:rsidRPr="006A73FA" w:rsidRDefault="008E2940" w:rsidP="00150270">
            <w:pPr>
              <w:pStyle w:val="76"/>
            </w:pPr>
            <w:r w:rsidRPr="006A73FA">
              <w:rPr>
                <w:rFonts w:hint="eastAsia"/>
              </w:rPr>
              <w:t>会计主管</w:t>
            </w:r>
          </w:p>
        </w:tc>
        <w:tc>
          <w:tcPr>
            <w:tcW w:w="1181" w:type="pct"/>
          </w:tcPr>
          <w:p w:rsidR="008E2940" w:rsidRPr="006A73FA" w:rsidRDefault="008E2940" w:rsidP="00150270">
            <w:pPr>
              <w:pStyle w:val="76"/>
            </w:pPr>
            <w:r w:rsidRPr="006A73FA">
              <w:rPr>
                <w:rFonts w:hint="eastAsia"/>
              </w:rPr>
              <w:t>不相容岗位未分离，出纳监管银行对账单取回及自我核对，自我</w:t>
            </w:r>
            <w:proofErr w:type="gramStart"/>
            <w:r w:rsidRPr="006A73FA">
              <w:rPr>
                <w:rFonts w:hint="eastAsia"/>
              </w:rPr>
              <w:t>编制余额</w:t>
            </w:r>
            <w:proofErr w:type="gramEnd"/>
            <w:r w:rsidRPr="006A73FA">
              <w:rPr>
                <w:rFonts w:hint="eastAsia"/>
              </w:rPr>
              <w:t>调节表，相互间未进行牵制/监督，可能导致资金流失风险</w:t>
            </w:r>
            <w:r w:rsidR="00B349AF">
              <w:rPr>
                <w:rFonts w:hint="eastAsia"/>
              </w:rPr>
              <w:t>。</w:t>
            </w:r>
          </w:p>
        </w:tc>
        <w:tc>
          <w:tcPr>
            <w:tcW w:w="486" w:type="pct"/>
          </w:tcPr>
          <w:p w:rsidR="008E2940" w:rsidRPr="006A73FA" w:rsidRDefault="008E2940" w:rsidP="00150270">
            <w:pPr>
              <w:pStyle w:val="76"/>
            </w:pPr>
            <w:r w:rsidRPr="006A73FA">
              <w:rPr>
                <w:rFonts w:hint="eastAsia"/>
              </w:rPr>
              <w:t>归口管理、不相容岗位分离控制</w:t>
            </w:r>
          </w:p>
        </w:tc>
        <w:tc>
          <w:tcPr>
            <w:tcW w:w="552" w:type="pct"/>
            <w:vAlign w:val="center"/>
          </w:tcPr>
          <w:p w:rsidR="008E2940" w:rsidRPr="006A73FA" w:rsidRDefault="008E2940" w:rsidP="00150270">
            <w:pPr>
              <w:pStyle w:val="76"/>
            </w:pPr>
            <w:r w:rsidRPr="006A73FA">
              <w:rPr>
                <w:rFonts w:hint="eastAsia"/>
              </w:rPr>
              <w:t>明确关键岗位不相容制度、建立货币资金管理制度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tcPr>
          <w:p w:rsidR="008E2940" w:rsidRPr="006A73FA" w:rsidRDefault="008E2940" w:rsidP="00150270">
            <w:pPr>
              <w:pStyle w:val="76"/>
            </w:pPr>
            <w:r w:rsidRPr="006A73FA">
              <w:rPr>
                <w:rFonts w:hint="eastAsia"/>
              </w:rPr>
              <w:t>必须将货币资金的审批和执行分离、货币资金保管与清查盘点及收支会计记录相分离、与审计监督相分离。</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2</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会计主管</w:t>
            </w:r>
          </w:p>
        </w:tc>
        <w:tc>
          <w:tcPr>
            <w:tcW w:w="1181" w:type="pct"/>
          </w:tcPr>
          <w:p w:rsidR="008E2940" w:rsidRPr="006A73FA" w:rsidRDefault="008E2940" w:rsidP="00150270">
            <w:pPr>
              <w:pStyle w:val="76"/>
            </w:pPr>
            <w:r w:rsidRPr="006A73FA">
              <w:rPr>
                <w:rFonts w:hint="eastAsia"/>
              </w:rPr>
              <w:t>担任出纳的人员不具备会计从业资格，没有相关业务知识，甚至聘用临时工担任出纳，并兼职凭证保管等，可能导致会计信息混乱，账实不符，资金流失。</w:t>
            </w:r>
          </w:p>
        </w:tc>
        <w:tc>
          <w:tcPr>
            <w:tcW w:w="486" w:type="pct"/>
          </w:tcPr>
          <w:p w:rsidR="008E2940" w:rsidRPr="006A73FA" w:rsidRDefault="008E2940" w:rsidP="00150270">
            <w:pPr>
              <w:pStyle w:val="76"/>
            </w:pPr>
            <w:r w:rsidRPr="006A73FA">
              <w:rPr>
                <w:rFonts w:hint="eastAsia"/>
              </w:rPr>
              <w:t>不相容岗位分离控制、会计控制</w:t>
            </w:r>
          </w:p>
        </w:tc>
        <w:tc>
          <w:tcPr>
            <w:tcW w:w="552" w:type="pct"/>
            <w:vAlign w:val="center"/>
          </w:tcPr>
          <w:p w:rsidR="008E2940" w:rsidRPr="006A73FA" w:rsidRDefault="008E2940" w:rsidP="00150270">
            <w:pPr>
              <w:pStyle w:val="76"/>
            </w:pPr>
            <w:r w:rsidRPr="006A73FA">
              <w:rPr>
                <w:rFonts w:hint="eastAsia"/>
              </w:rPr>
              <w:t>明确关键岗位不相容制度、建立货币资金管理制度、健全会计机构管理制度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tcPr>
          <w:p w:rsidR="008E2940" w:rsidRPr="006A73FA" w:rsidRDefault="008E2940" w:rsidP="00150270">
            <w:pPr>
              <w:pStyle w:val="76"/>
            </w:pPr>
            <w:r w:rsidRPr="006A73FA">
              <w:rPr>
                <w:rFonts w:hint="eastAsia"/>
              </w:rPr>
              <w:t>出纳应当具备会计从业资格、不得兼任稽核、审</w:t>
            </w:r>
            <w:r w:rsidR="00043ED8" w:rsidRPr="006A73FA">
              <w:rPr>
                <w:rFonts w:hint="eastAsia"/>
              </w:rPr>
              <w:t>计</w:t>
            </w:r>
            <w:r w:rsidRPr="006A73FA">
              <w:rPr>
                <w:rFonts w:hint="eastAsia"/>
              </w:rPr>
              <w:t>、会计档案保管和收入、支出、费用、债权、债务账的登记工作。不得由临时人员担任。</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3</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会计主管</w:t>
            </w:r>
          </w:p>
        </w:tc>
        <w:tc>
          <w:tcPr>
            <w:tcW w:w="1181" w:type="pct"/>
          </w:tcPr>
          <w:p w:rsidR="008E2940" w:rsidRPr="006A73FA" w:rsidRDefault="008E2940" w:rsidP="00150270">
            <w:pPr>
              <w:pStyle w:val="76"/>
            </w:pPr>
            <w:r w:rsidRPr="006A73FA">
              <w:rPr>
                <w:rFonts w:hint="eastAsia"/>
              </w:rPr>
              <w:t>货币资金的收入/支出没有指定专人负责，资金支付多头审批，手续不完善，审核不认真可能导致资金流失风险。</w:t>
            </w:r>
          </w:p>
        </w:tc>
        <w:tc>
          <w:tcPr>
            <w:tcW w:w="486" w:type="pct"/>
          </w:tcPr>
          <w:p w:rsidR="008E2940" w:rsidRPr="006A73FA" w:rsidRDefault="008E2940" w:rsidP="00150270">
            <w:pPr>
              <w:pStyle w:val="76"/>
            </w:pPr>
            <w:r w:rsidRPr="006A73FA">
              <w:rPr>
                <w:rFonts w:hint="eastAsia"/>
              </w:rPr>
              <w:t>不相容岗位分离控制、内部授权审批控制</w:t>
            </w:r>
          </w:p>
        </w:tc>
        <w:tc>
          <w:tcPr>
            <w:tcW w:w="552" w:type="pct"/>
            <w:vAlign w:val="center"/>
          </w:tcPr>
          <w:p w:rsidR="008E2940" w:rsidRPr="006A73FA" w:rsidRDefault="008E2940" w:rsidP="00150270">
            <w:pPr>
              <w:pStyle w:val="76"/>
            </w:pPr>
            <w:r w:rsidRPr="006A73FA">
              <w:rPr>
                <w:rFonts w:hint="eastAsia"/>
              </w:rPr>
              <w:t>明确关键岗位不相容制度、建立货币资金管理制度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tcPr>
          <w:p w:rsidR="008E2940" w:rsidRPr="006A73FA" w:rsidRDefault="008E2940" w:rsidP="00150270">
            <w:pPr>
              <w:pStyle w:val="76"/>
            </w:pPr>
            <w:r w:rsidRPr="006A73FA">
              <w:rPr>
                <w:rFonts w:hint="eastAsia"/>
              </w:rPr>
              <w:t>强化货币资金的授权审批控制，未经授权不得经办货币资金业务或接触货币，不准坐支现金，必须由第三者核查现金，核对账目，做好核查记录等。</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4</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会计主管</w:t>
            </w:r>
          </w:p>
        </w:tc>
        <w:tc>
          <w:tcPr>
            <w:tcW w:w="1181" w:type="pct"/>
          </w:tcPr>
          <w:p w:rsidR="008E2940" w:rsidRPr="006A73FA" w:rsidRDefault="008E2940" w:rsidP="00150270">
            <w:pPr>
              <w:pStyle w:val="76"/>
            </w:pPr>
            <w:r w:rsidRPr="006A73FA">
              <w:rPr>
                <w:rFonts w:hint="eastAsia"/>
              </w:rPr>
              <w:t>将银行印章/个人名章/空白支票全归一人保管或由出纳保管，印章支票不存放保险柜，可能导致资金被盗风风险。</w:t>
            </w:r>
          </w:p>
        </w:tc>
        <w:tc>
          <w:tcPr>
            <w:tcW w:w="486" w:type="pct"/>
          </w:tcPr>
          <w:p w:rsidR="008E2940" w:rsidRPr="006A73FA" w:rsidRDefault="008E2940" w:rsidP="00150270">
            <w:pPr>
              <w:pStyle w:val="76"/>
            </w:pPr>
            <w:r w:rsidRPr="006A73FA">
              <w:rPr>
                <w:rFonts w:hint="eastAsia"/>
              </w:rPr>
              <w:t>不相容岗位分离控制</w:t>
            </w:r>
          </w:p>
        </w:tc>
        <w:tc>
          <w:tcPr>
            <w:tcW w:w="552" w:type="pct"/>
            <w:vAlign w:val="center"/>
          </w:tcPr>
          <w:p w:rsidR="008E2940" w:rsidRPr="006A73FA" w:rsidRDefault="008E2940" w:rsidP="00150270">
            <w:pPr>
              <w:pStyle w:val="76"/>
            </w:pPr>
            <w:r w:rsidRPr="006A73FA">
              <w:rPr>
                <w:rFonts w:hint="eastAsia"/>
              </w:rPr>
              <w:t>明确关键岗位不相容制度、建立货币资金管理制度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tcPr>
          <w:p w:rsidR="008E2940" w:rsidRPr="006A73FA" w:rsidRDefault="008E2940" w:rsidP="00150270">
            <w:pPr>
              <w:pStyle w:val="76"/>
            </w:pPr>
            <w:r w:rsidRPr="006A73FA">
              <w:rPr>
                <w:rFonts w:hint="eastAsia"/>
              </w:rPr>
              <w:t>财务专用章应指定专人保管，个人名章由本人或被授权人员保管。负责保管印章人员应单独配备保管设备。</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5</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会计主管</w:t>
            </w:r>
          </w:p>
        </w:tc>
        <w:tc>
          <w:tcPr>
            <w:tcW w:w="1181" w:type="pct"/>
            <w:vAlign w:val="center"/>
          </w:tcPr>
          <w:p w:rsidR="008E2940" w:rsidRPr="006A73FA" w:rsidRDefault="008E2940" w:rsidP="00150270">
            <w:pPr>
              <w:pStyle w:val="76"/>
            </w:pPr>
            <w:r w:rsidRPr="006A73FA">
              <w:rPr>
                <w:rFonts w:hint="eastAsia"/>
              </w:rPr>
              <w:t>银行存款核算不准确，登记不及时，可能导致财务信息不真实/不完整或导致资金被挪用的风险。</w:t>
            </w:r>
          </w:p>
        </w:tc>
        <w:tc>
          <w:tcPr>
            <w:tcW w:w="486" w:type="pct"/>
            <w:vAlign w:val="center"/>
          </w:tcPr>
          <w:p w:rsidR="008E2940" w:rsidRPr="006A73FA" w:rsidRDefault="008E2940" w:rsidP="00150270">
            <w:pPr>
              <w:pStyle w:val="76"/>
            </w:pPr>
            <w:r w:rsidRPr="006A73FA">
              <w:rPr>
                <w:rFonts w:hint="eastAsia"/>
              </w:rPr>
              <w:t>会计控制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对每笔拨款都要严格按照《财务管理办法》规定程序进行、及时登记账簿结出余额，相互核对。</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lastRenderedPageBreak/>
              <w:t>6</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w:t>
            </w:r>
          </w:p>
        </w:tc>
        <w:tc>
          <w:tcPr>
            <w:tcW w:w="1181" w:type="pct"/>
            <w:vAlign w:val="center"/>
          </w:tcPr>
          <w:p w:rsidR="008E2940" w:rsidRPr="006A73FA" w:rsidRDefault="008E2940" w:rsidP="00150270">
            <w:pPr>
              <w:pStyle w:val="76"/>
            </w:pPr>
            <w:r w:rsidRPr="006A73FA">
              <w:rPr>
                <w:rFonts w:hint="eastAsia"/>
              </w:rPr>
              <w:t>违反国家规定开立账户或凭私人关系开立关系户、或出借账户，可能导致账户被非法使用风险、</w:t>
            </w:r>
          </w:p>
        </w:tc>
        <w:tc>
          <w:tcPr>
            <w:tcW w:w="486" w:type="pct"/>
            <w:vAlign w:val="center"/>
          </w:tcPr>
          <w:p w:rsidR="008E2940" w:rsidRPr="006A73FA" w:rsidRDefault="008E2940" w:rsidP="00150270">
            <w:pPr>
              <w:pStyle w:val="76"/>
            </w:pPr>
            <w:r w:rsidRPr="006A73FA">
              <w:rPr>
                <w:rFonts w:hint="eastAsia"/>
              </w:rPr>
              <w:t>内部授权审批控制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不得随意开立或使用账户，账户开立必须经单位主管</w:t>
            </w:r>
            <w:proofErr w:type="spellStart"/>
            <w:r w:rsidR="00E50512">
              <w:rPr>
                <w:rFonts w:hint="eastAsia"/>
              </w:rPr>
              <w:t>key_</w:t>
            </w:r>
            <w:r w:rsidRPr="006A73FA">
              <w:rPr>
                <w:rFonts w:hint="eastAsia"/>
              </w:rPr>
              <w:t>zzzwmc</w:t>
            </w:r>
            <w:proofErr w:type="spellEnd"/>
            <w:r w:rsidRPr="006A73FA">
              <w:rPr>
                <w:rFonts w:hint="eastAsia"/>
              </w:rPr>
              <w:t>批准.并经财政局批准。</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7</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会计</w:t>
            </w:r>
          </w:p>
        </w:tc>
        <w:tc>
          <w:tcPr>
            <w:tcW w:w="1181" w:type="pct"/>
            <w:vAlign w:val="center"/>
          </w:tcPr>
          <w:p w:rsidR="008E2940" w:rsidRPr="006A73FA" w:rsidRDefault="008E2940" w:rsidP="00150270">
            <w:pPr>
              <w:pStyle w:val="76"/>
            </w:pPr>
            <w:r w:rsidRPr="006A73FA">
              <w:rPr>
                <w:rFonts w:hint="eastAsia"/>
              </w:rPr>
              <w:t>长期不用账户应及时销户，防止被盗用。</w:t>
            </w:r>
          </w:p>
        </w:tc>
        <w:tc>
          <w:tcPr>
            <w:tcW w:w="486" w:type="pct"/>
            <w:vAlign w:val="center"/>
          </w:tcPr>
          <w:p w:rsidR="008E2940" w:rsidRPr="006A73FA" w:rsidRDefault="008E2940" w:rsidP="00150270">
            <w:pPr>
              <w:pStyle w:val="76"/>
            </w:pPr>
            <w:r w:rsidRPr="006A73FA">
              <w:rPr>
                <w:rFonts w:hint="eastAsia"/>
              </w:rPr>
              <w:t>会计控制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对长期不用账户，要经主管部门/财政局批准及时销户，由第三者去核实销户。</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8</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办公室</w:t>
            </w:r>
          </w:p>
        </w:tc>
        <w:tc>
          <w:tcPr>
            <w:tcW w:w="1181" w:type="pct"/>
            <w:vAlign w:val="center"/>
          </w:tcPr>
          <w:p w:rsidR="008E2940" w:rsidRPr="006A73FA" w:rsidRDefault="008E2940" w:rsidP="00150270">
            <w:pPr>
              <w:pStyle w:val="76"/>
            </w:pPr>
            <w:r w:rsidRPr="006A73FA">
              <w:rPr>
                <w:rFonts w:hint="eastAsia"/>
              </w:rPr>
              <w:t xml:space="preserve">库存现金长期不清查核对、挪用、白条抵库、账外资金、小金库等，可能导致资金丢失等风险发生。 </w:t>
            </w:r>
          </w:p>
        </w:tc>
        <w:tc>
          <w:tcPr>
            <w:tcW w:w="486" w:type="pct"/>
            <w:vAlign w:val="center"/>
          </w:tcPr>
          <w:p w:rsidR="008E2940" w:rsidRPr="006A73FA" w:rsidRDefault="008E2940" w:rsidP="00150270">
            <w:pPr>
              <w:pStyle w:val="76"/>
            </w:pPr>
            <w:r w:rsidRPr="006A73FA">
              <w:rPr>
                <w:rFonts w:hint="eastAsia"/>
              </w:rPr>
              <w:t>财产保护控制、会计制度</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建立现金清查制度，指定管理货币业务人员，定期或不定期抽查库存现金。发现问题应查明原因、进行处理。</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9</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财务主管</w:t>
            </w:r>
          </w:p>
        </w:tc>
        <w:tc>
          <w:tcPr>
            <w:tcW w:w="1181" w:type="pct"/>
            <w:vAlign w:val="center"/>
          </w:tcPr>
          <w:p w:rsidR="008E2940" w:rsidRPr="006A73FA" w:rsidRDefault="008E2940" w:rsidP="00150270">
            <w:pPr>
              <w:pStyle w:val="76"/>
            </w:pPr>
            <w:r w:rsidRPr="006A73FA">
              <w:rPr>
                <w:rFonts w:hint="eastAsia"/>
              </w:rPr>
              <w:t>出纳汇总、银行日记账，不及时记账，不与银行核对账目，可能导致账</w:t>
            </w:r>
            <w:proofErr w:type="gramStart"/>
            <w:r w:rsidRPr="006A73FA">
              <w:rPr>
                <w:rFonts w:hint="eastAsia"/>
              </w:rPr>
              <w:t>账</w:t>
            </w:r>
            <w:proofErr w:type="gramEnd"/>
            <w:r w:rsidRPr="006A73FA">
              <w:rPr>
                <w:rFonts w:hint="eastAsia"/>
              </w:rPr>
              <w:t>不符，资金被挪用，丢失等风险</w:t>
            </w:r>
            <w:r w:rsidR="00B349AF">
              <w:rPr>
                <w:rFonts w:hint="eastAsia"/>
              </w:rPr>
              <w:t>。</w:t>
            </w:r>
          </w:p>
        </w:tc>
        <w:tc>
          <w:tcPr>
            <w:tcW w:w="486" w:type="pct"/>
            <w:vAlign w:val="center"/>
          </w:tcPr>
          <w:p w:rsidR="008E2940" w:rsidRPr="006A73FA" w:rsidRDefault="008E2940" w:rsidP="00150270">
            <w:pPr>
              <w:pStyle w:val="76"/>
            </w:pPr>
            <w:r w:rsidRPr="006A73FA">
              <w:rPr>
                <w:rFonts w:hint="eastAsia"/>
              </w:rPr>
              <w:t>会计控制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银行日记账必须按发生顺序逐笔登记，月末</w:t>
            </w:r>
            <w:proofErr w:type="gramStart"/>
            <w:r w:rsidRPr="006A73FA">
              <w:rPr>
                <w:rFonts w:hint="eastAsia"/>
              </w:rPr>
              <w:t>编制余额周</w:t>
            </w:r>
            <w:proofErr w:type="gramEnd"/>
            <w:r w:rsidRPr="006A73FA">
              <w:rPr>
                <w:rFonts w:hint="eastAsia"/>
              </w:rPr>
              <w:t>节表，做到账账相符，</w:t>
            </w:r>
            <w:r w:rsidRPr="006A73FA">
              <w:rPr>
                <w:rFonts w:hint="eastAsia"/>
                <w:color w:val="000000" w:themeColor="text1"/>
              </w:rPr>
              <w:t>未达账</w:t>
            </w:r>
            <w:proofErr w:type="gramStart"/>
            <w:r w:rsidRPr="006A73FA">
              <w:rPr>
                <w:rFonts w:hint="eastAsia"/>
                <w:color w:val="000000" w:themeColor="text1"/>
              </w:rPr>
              <w:t>项</w:t>
            </w:r>
            <w:r w:rsidRPr="006A73FA">
              <w:rPr>
                <w:rFonts w:hint="eastAsia"/>
              </w:rPr>
              <w:t>产</w:t>
            </w:r>
            <w:proofErr w:type="gramEnd"/>
            <w:r w:rsidRPr="006A73FA">
              <w:rPr>
                <w:rFonts w:hint="eastAsia"/>
              </w:rPr>
              <w:t>生的原因要查清，发现问题要及时处理。</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10</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财务主管</w:t>
            </w:r>
          </w:p>
        </w:tc>
        <w:tc>
          <w:tcPr>
            <w:tcW w:w="1181" w:type="pct"/>
            <w:vAlign w:val="center"/>
          </w:tcPr>
          <w:p w:rsidR="008E2940" w:rsidRPr="006A73FA" w:rsidRDefault="008E2940" w:rsidP="00150270">
            <w:pPr>
              <w:pStyle w:val="76"/>
            </w:pPr>
            <w:r w:rsidRPr="006A73FA">
              <w:rPr>
                <w:rFonts w:hint="eastAsia"/>
              </w:rPr>
              <w:t>网上银行密钥未分级保管，未按指定的网上银行交易范围进行交易，可能导致资金损失风险。</w:t>
            </w:r>
          </w:p>
        </w:tc>
        <w:tc>
          <w:tcPr>
            <w:tcW w:w="486" w:type="pct"/>
            <w:vAlign w:val="center"/>
          </w:tcPr>
          <w:p w:rsidR="008E2940" w:rsidRPr="006A73FA" w:rsidRDefault="008E2940" w:rsidP="00150270">
            <w:pPr>
              <w:pStyle w:val="76"/>
            </w:pPr>
            <w:r w:rsidRPr="006A73FA">
              <w:rPr>
                <w:rFonts w:hint="eastAsia"/>
              </w:rPr>
              <w:t>内部授权审批控制</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8E2940" w:rsidP="00150270">
            <w:pPr>
              <w:pStyle w:val="76"/>
            </w:pPr>
            <w:r w:rsidRPr="006A73FA">
              <w:rPr>
                <w:rFonts w:hint="eastAsia"/>
              </w:rPr>
              <w:t>根据实际情况确定网上银行密钥分级授权机制，电子商务类业务的授权，要符合账务制度规定。</w:t>
            </w:r>
          </w:p>
        </w:tc>
      </w:tr>
      <w:tr w:rsidR="008E2940" w:rsidRPr="006A73FA" w:rsidTr="00A53F24">
        <w:trPr>
          <w:trHeight w:val="284"/>
        </w:trPr>
        <w:tc>
          <w:tcPr>
            <w:tcW w:w="192" w:type="pct"/>
            <w:vAlign w:val="center"/>
          </w:tcPr>
          <w:p w:rsidR="008E2940" w:rsidRPr="006A73FA" w:rsidRDefault="008E2940" w:rsidP="00150270">
            <w:pPr>
              <w:pStyle w:val="76"/>
            </w:pPr>
            <w:r w:rsidRPr="006A73FA">
              <w:rPr>
                <w:rFonts w:hint="eastAsia"/>
              </w:rPr>
              <w:t>11</w:t>
            </w:r>
          </w:p>
        </w:tc>
        <w:tc>
          <w:tcPr>
            <w:tcW w:w="338" w:type="pct"/>
            <w:vMerge/>
            <w:vAlign w:val="center"/>
          </w:tcPr>
          <w:p w:rsidR="008E2940" w:rsidRPr="006A73FA" w:rsidRDefault="008E2940" w:rsidP="00150270">
            <w:pPr>
              <w:pStyle w:val="76"/>
            </w:pPr>
          </w:p>
        </w:tc>
        <w:tc>
          <w:tcPr>
            <w:tcW w:w="289" w:type="pct"/>
            <w:vMerge/>
            <w:vAlign w:val="center"/>
          </w:tcPr>
          <w:p w:rsidR="008E2940" w:rsidRPr="006A73FA" w:rsidRDefault="008E2940" w:rsidP="00150270">
            <w:pPr>
              <w:pStyle w:val="76"/>
            </w:pPr>
          </w:p>
        </w:tc>
        <w:tc>
          <w:tcPr>
            <w:tcW w:w="417" w:type="pct"/>
            <w:vAlign w:val="center"/>
          </w:tcPr>
          <w:p w:rsidR="008E2940" w:rsidRPr="006A73FA" w:rsidRDefault="008E2940" w:rsidP="00150270">
            <w:pPr>
              <w:pStyle w:val="76"/>
            </w:pPr>
            <w:r w:rsidRPr="006A73FA">
              <w:rPr>
                <w:rFonts w:hint="eastAsia"/>
              </w:rPr>
              <w:t>财务主管</w:t>
            </w:r>
          </w:p>
        </w:tc>
        <w:tc>
          <w:tcPr>
            <w:tcW w:w="1181" w:type="pct"/>
            <w:vAlign w:val="center"/>
          </w:tcPr>
          <w:p w:rsidR="008E2940" w:rsidRPr="006A73FA" w:rsidRDefault="008E2940" w:rsidP="00150270">
            <w:pPr>
              <w:pStyle w:val="76"/>
            </w:pPr>
            <w:r w:rsidRPr="006A73FA">
              <w:rPr>
                <w:rFonts w:hint="eastAsia"/>
              </w:rPr>
              <w:t>银行密码、银行账户等信息保管不当或被盗取修改，可能造成资金被盗的风险。</w:t>
            </w:r>
          </w:p>
        </w:tc>
        <w:tc>
          <w:tcPr>
            <w:tcW w:w="486" w:type="pct"/>
            <w:vAlign w:val="center"/>
          </w:tcPr>
          <w:p w:rsidR="008E2940" w:rsidRPr="006A73FA" w:rsidRDefault="008E2940" w:rsidP="00150270">
            <w:pPr>
              <w:pStyle w:val="76"/>
            </w:pPr>
            <w:r w:rsidRPr="006A73FA">
              <w:rPr>
                <w:rFonts w:hint="eastAsia"/>
              </w:rPr>
              <w:t>归口管理</w:t>
            </w:r>
          </w:p>
        </w:tc>
        <w:tc>
          <w:tcPr>
            <w:tcW w:w="552" w:type="pct"/>
            <w:vAlign w:val="center"/>
          </w:tcPr>
          <w:p w:rsidR="008E2940" w:rsidRPr="006A73FA" w:rsidRDefault="008E2940" w:rsidP="00150270">
            <w:pPr>
              <w:pStyle w:val="76"/>
            </w:pPr>
            <w:r w:rsidRPr="006A73FA">
              <w:rPr>
                <w:rFonts w:hint="eastAsia"/>
              </w:rPr>
              <w:t>建立货币资金管理制度</w:t>
            </w:r>
          </w:p>
        </w:tc>
        <w:tc>
          <w:tcPr>
            <w:tcW w:w="344" w:type="pct"/>
            <w:vAlign w:val="center"/>
          </w:tcPr>
          <w:p w:rsidR="008E2940" w:rsidRPr="006A73FA" w:rsidRDefault="008E2940" w:rsidP="00150270">
            <w:pPr>
              <w:pStyle w:val="76"/>
            </w:pPr>
            <w:r w:rsidRPr="006A73FA">
              <w:rPr>
                <w:rFonts w:hint="eastAsia"/>
              </w:rPr>
              <w:t>财务部门</w:t>
            </w:r>
          </w:p>
        </w:tc>
        <w:tc>
          <w:tcPr>
            <w:tcW w:w="1201" w:type="pct"/>
            <w:vAlign w:val="center"/>
          </w:tcPr>
          <w:p w:rsidR="008E2940" w:rsidRPr="006A73FA" w:rsidRDefault="00F6250C" w:rsidP="00150270">
            <w:pPr>
              <w:pStyle w:val="76"/>
            </w:pPr>
            <w:r w:rsidRPr="006A73FA">
              <w:rPr>
                <w:rFonts w:hint="eastAsia"/>
              </w:rPr>
              <w:t>指定专人负责</w:t>
            </w:r>
            <w:r w:rsidR="008E2940" w:rsidRPr="006A73FA">
              <w:rPr>
                <w:rFonts w:hint="eastAsia"/>
              </w:rPr>
              <w:t>保管与资金有关的电子签名读卡器、电子签名证件卡、电字签名验证数据(密码口令、算法等)等安全措施。</w:t>
            </w:r>
          </w:p>
        </w:tc>
      </w:tr>
    </w:tbl>
    <w:p w:rsidR="008E2940" w:rsidRPr="006A73FA" w:rsidRDefault="008E2940" w:rsidP="00150270">
      <w:pPr>
        <w:pStyle w:val="a1"/>
        <w:widowControl w:val="0"/>
        <w:sectPr w:rsidR="008E2940" w:rsidRPr="006A73FA" w:rsidSect="00BB007B">
          <w:pgSz w:w="14570" w:h="10318" w:orient="landscape" w:code="13"/>
          <w:pgMar w:top="1797" w:right="1440" w:bottom="1797" w:left="1440" w:header="851" w:footer="992" w:gutter="0"/>
          <w:cols w:space="425"/>
          <w:docGrid w:type="linesAndChars" w:linePitch="312"/>
        </w:sectPr>
      </w:pPr>
    </w:p>
    <w:p w:rsidR="004966B6" w:rsidRPr="006A73FA" w:rsidRDefault="004966B6" w:rsidP="00150270">
      <w:pPr>
        <w:pStyle w:val="a1"/>
        <w:widowControl w:val="0"/>
      </w:pPr>
      <w:bookmarkStart w:id="5" w:name="_Toc528689269"/>
      <w:r w:rsidRPr="006A73FA">
        <w:rPr>
          <w:rFonts w:hint="eastAsia"/>
        </w:rPr>
        <w:lastRenderedPageBreak/>
        <w:t>实物资产管理制度</w:t>
      </w:r>
      <w:bookmarkEnd w:id="5"/>
    </w:p>
    <w:p w:rsidR="009F4132" w:rsidRPr="00820A5F" w:rsidRDefault="009F4132" w:rsidP="00150270">
      <w:pPr>
        <w:pStyle w:val="70"/>
        <w:widowControl w:val="0"/>
      </w:pPr>
      <w:r w:rsidRPr="00820A5F">
        <w:rPr>
          <w:rFonts w:hint="eastAsia"/>
        </w:rPr>
        <w:t>根据实物资产管理有关政策要求，为加强本单位实物资产的管理，提高其使用效率，保全资产，特制定本规定：</w:t>
      </w:r>
    </w:p>
    <w:p w:rsidR="009F4132" w:rsidRPr="006A73FA" w:rsidRDefault="009F4132" w:rsidP="00150270">
      <w:pPr>
        <w:pStyle w:val="70"/>
        <w:widowControl w:val="0"/>
      </w:pPr>
      <w:r w:rsidRPr="006A73FA">
        <w:rPr>
          <w:rFonts w:hint="eastAsia"/>
        </w:rPr>
        <w:t>一、实物资产指单位机关、下属单位通过兴建、购置、拨入、接受捐赠等各种方式取得的使用年限在一年以上、单位价值在规定标准以上、并在使用过程中基本保持原实物形态的资产，包括房屋建筑物、专用设备、一般设备、陈列品、图书、其他实物资产。</w:t>
      </w:r>
    </w:p>
    <w:p w:rsidR="009F4132" w:rsidRPr="006A73FA" w:rsidRDefault="009F4132" w:rsidP="00150270">
      <w:pPr>
        <w:pStyle w:val="70"/>
        <w:widowControl w:val="0"/>
      </w:pPr>
      <w:r w:rsidRPr="006A73FA">
        <w:rPr>
          <w:rFonts w:hint="eastAsia"/>
        </w:rPr>
        <w:t>二、本单位对实物资产的管理实行“统一领导，分工管理，层层负责，责任到人、物尽其用，谁使用、谁负责、谁损坏、谁赔偿”的管理原则。</w:t>
      </w:r>
    </w:p>
    <w:p w:rsidR="009F4132" w:rsidRPr="006A73FA" w:rsidRDefault="009F4132" w:rsidP="00150270">
      <w:pPr>
        <w:pStyle w:val="70"/>
        <w:widowControl w:val="0"/>
      </w:pPr>
      <w:r w:rsidRPr="006A73FA">
        <w:rPr>
          <w:rFonts w:hint="eastAsia"/>
        </w:rPr>
        <w:t>三、本单位实物资产实行</w:t>
      </w:r>
      <w:r w:rsidR="00E50512">
        <w:rPr>
          <w:rFonts w:hint="eastAsia"/>
          <w:color w:val="FF0000"/>
        </w:rPr>
        <w:t>key_</w:t>
      </w:r>
      <w:r w:rsidRPr="006A73FA">
        <w:rPr>
          <w:rFonts w:hint="eastAsia"/>
          <w:color w:val="FF0000"/>
        </w:rPr>
        <w:t>gyzcxzqdks</w:t>
      </w:r>
      <w:r w:rsidRPr="006A73FA">
        <w:rPr>
          <w:rFonts w:hint="eastAsia"/>
        </w:rPr>
        <w:t>、使用部门共同管理的办法，</w:t>
      </w:r>
      <w:r w:rsidR="00E50512">
        <w:rPr>
          <w:rFonts w:hint="eastAsia"/>
          <w:color w:val="FF0000"/>
        </w:rPr>
        <w:t>key_</w:t>
      </w:r>
      <w:r w:rsidRPr="006A73FA">
        <w:rPr>
          <w:rFonts w:hint="eastAsia"/>
          <w:color w:val="FF0000"/>
        </w:rPr>
        <w:t>gyzcxzqdks</w:t>
      </w:r>
      <w:r w:rsidRPr="006A73FA">
        <w:rPr>
          <w:rFonts w:hint="eastAsia"/>
          <w:color w:val="000000" w:themeColor="text1"/>
        </w:rPr>
        <w:t>是实物资产的归口管理部门</w:t>
      </w:r>
      <w:r w:rsidRPr="006A73FA">
        <w:rPr>
          <w:rFonts w:hint="eastAsia"/>
        </w:rPr>
        <w:t>。</w:t>
      </w:r>
      <w:r w:rsidR="00147574" w:rsidRPr="006A73FA">
        <w:rPr>
          <w:rFonts w:hAnsiTheme="minorEastAsia" w:hint="eastAsia"/>
        </w:rPr>
        <w:t>各科室</w:t>
      </w:r>
      <w:r w:rsidRPr="006A73FA">
        <w:rPr>
          <w:rFonts w:hint="eastAsia"/>
        </w:rPr>
        <w:t>对实物资产的管理应有明确分工，各负其责，保障实物资产的安全完整，做到帐</w:t>
      </w:r>
      <w:proofErr w:type="gramStart"/>
      <w:r w:rsidRPr="006A73FA">
        <w:rPr>
          <w:rFonts w:hint="eastAsia"/>
        </w:rPr>
        <w:t>帐</w:t>
      </w:r>
      <w:proofErr w:type="gramEnd"/>
      <w:r w:rsidRPr="006A73FA">
        <w:rPr>
          <w:rFonts w:hint="eastAsia"/>
        </w:rPr>
        <w:t>相符、帐卡相符、帐实相符。</w:t>
      </w:r>
    </w:p>
    <w:p w:rsidR="009F4132" w:rsidRPr="006A73FA" w:rsidRDefault="009F4132" w:rsidP="00150270">
      <w:pPr>
        <w:pStyle w:val="70"/>
        <w:widowControl w:val="0"/>
      </w:pPr>
      <w:r w:rsidRPr="006A73FA">
        <w:rPr>
          <w:rFonts w:hint="eastAsia"/>
        </w:rPr>
        <w:t>四、实物资产的管理必须贯彻“勤俭办事业”的方针，根据单位管理任务、工作计划、技术条件和财力可能等情况，全面规划、统筹安排，减少闲置和浪费。</w:t>
      </w:r>
    </w:p>
    <w:p w:rsidR="009F4132" w:rsidRPr="006A73FA" w:rsidRDefault="009F4132" w:rsidP="00150270">
      <w:pPr>
        <w:pStyle w:val="70"/>
        <w:widowControl w:val="0"/>
      </w:pPr>
      <w:r w:rsidRPr="006A73FA">
        <w:rPr>
          <w:rFonts w:hint="eastAsia"/>
        </w:rPr>
        <w:t>五、实物资产标准为：</w:t>
      </w:r>
    </w:p>
    <w:p w:rsidR="009F4132" w:rsidRPr="006A73FA" w:rsidRDefault="009F4132" w:rsidP="00150270">
      <w:pPr>
        <w:pStyle w:val="70"/>
        <w:widowControl w:val="0"/>
      </w:pPr>
      <w:r w:rsidRPr="006A73FA">
        <w:rPr>
          <w:rFonts w:hint="eastAsia"/>
        </w:rPr>
        <w:t>1.使用期限在一年以上的房屋、建筑物</w:t>
      </w:r>
      <w:r w:rsidR="00B00F0F" w:rsidRPr="006A73FA">
        <w:rPr>
          <w:rFonts w:hint="eastAsia"/>
        </w:rPr>
        <w:t>；</w:t>
      </w:r>
    </w:p>
    <w:p w:rsidR="009F4132" w:rsidRPr="006A73FA" w:rsidRDefault="009F4132" w:rsidP="00150270">
      <w:pPr>
        <w:pStyle w:val="70"/>
        <w:widowControl w:val="0"/>
      </w:pPr>
      <w:r w:rsidRPr="006A73FA">
        <w:rPr>
          <w:rFonts w:hint="eastAsia"/>
        </w:rPr>
        <w:t>2.单位价值在</w:t>
      </w:r>
      <w:r w:rsidR="00E50512" w:rsidRPr="00136824">
        <w:rPr>
          <w:rFonts w:hint="eastAsia"/>
          <w:color w:val="FF0000"/>
        </w:rPr>
        <w:t>key_</w:t>
      </w:r>
      <w:r w:rsidRPr="00136824">
        <w:rPr>
          <w:rFonts w:hint="eastAsia"/>
          <w:color w:val="FF0000"/>
        </w:rPr>
        <w:t>jine0407</w:t>
      </w:r>
      <w:r w:rsidRPr="006A73FA">
        <w:rPr>
          <w:rFonts w:hint="eastAsia"/>
        </w:rPr>
        <w:t>元以上(含</w:t>
      </w:r>
      <w:r w:rsidR="00E50512" w:rsidRPr="00136824">
        <w:rPr>
          <w:rFonts w:hint="eastAsia"/>
          <w:color w:val="FF0000"/>
        </w:rPr>
        <w:t>key_</w:t>
      </w:r>
      <w:r w:rsidRPr="00136824">
        <w:rPr>
          <w:rFonts w:hint="eastAsia"/>
          <w:color w:val="FF0000"/>
        </w:rPr>
        <w:t>jine0407</w:t>
      </w:r>
      <w:r w:rsidRPr="006A73FA">
        <w:rPr>
          <w:rFonts w:hint="eastAsia"/>
        </w:rPr>
        <w:t>元)的一般设备</w:t>
      </w:r>
      <w:r w:rsidR="00B00F0F" w:rsidRPr="006A73FA">
        <w:rPr>
          <w:rFonts w:hint="eastAsia"/>
        </w:rPr>
        <w:t>；</w:t>
      </w:r>
    </w:p>
    <w:p w:rsidR="009F4132" w:rsidRPr="006A73FA" w:rsidRDefault="009F4132" w:rsidP="00150270">
      <w:pPr>
        <w:pStyle w:val="70"/>
        <w:widowControl w:val="0"/>
      </w:pPr>
      <w:r w:rsidRPr="006A73FA">
        <w:rPr>
          <w:rFonts w:hint="eastAsia"/>
        </w:rPr>
        <w:t>3.单位价值在</w:t>
      </w:r>
      <w:r w:rsidR="00E50512" w:rsidRPr="00136824">
        <w:rPr>
          <w:rFonts w:hint="eastAsia"/>
          <w:color w:val="FF0000"/>
        </w:rPr>
        <w:t>key_</w:t>
      </w:r>
      <w:r w:rsidRPr="00136824">
        <w:rPr>
          <w:rFonts w:hint="eastAsia"/>
          <w:color w:val="FF0000"/>
        </w:rPr>
        <w:t>jine0408</w:t>
      </w:r>
      <w:r w:rsidRPr="006A73FA">
        <w:rPr>
          <w:rFonts w:hint="eastAsia"/>
        </w:rPr>
        <w:t>元以上(含</w:t>
      </w:r>
      <w:r w:rsidR="00E50512" w:rsidRPr="00136824">
        <w:rPr>
          <w:rFonts w:hint="eastAsia"/>
          <w:color w:val="FF0000"/>
        </w:rPr>
        <w:t>key_</w:t>
      </w:r>
      <w:r w:rsidRPr="00136824">
        <w:rPr>
          <w:rFonts w:hint="eastAsia"/>
          <w:color w:val="FF0000"/>
        </w:rPr>
        <w:t>jine0408</w:t>
      </w:r>
      <w:r w:rsidRPr="006A73FA">
        <w:rPr>
          <w:rFonts w:hint="eastAsia"/>
        </w:rPr>
        <w:t>元)的专用设备</w:t>
      </w:r>
      <w:r w:rsidR="00B00F0F" w:rsidRPr="006A73FA">
        <w:rPr>
          <w:rFonts w:hint="eastAsia"/>
        </w:rPr>
        <w:t>；</w:t>
      </w:r>
    </w:p>
    <w:p w:rsidR="009F4132" w:rsidRPr="006A73FA" w:rsidRDefault="009F4132" w:rsidP="00150270">
      <w:pPr>
        <w:pStyle w:val="70"/>
        <w:widowControl w:val="0"/>
      </w:pPr>
      <w:r w:rsidRPr="006A73FA">
        <w:rPr>
          <w:rFonts w:hint="eastAsia"/>
        </w:rPr>
        <w:t>4.单位价值虽未达到规定标准，但其耐用时间在一年以上的大批同类物资</w:t>
      </w:r>
      <w:r w:rsidR="00B00F0F" w:rsidRPr="006A73FA">
        <w:rPr>
          <w:rFonts w:hint="eastAsia"/>
        </w:rPr>
        <w:t>；</w:t>
      </w:r>
    </w:p>
    <w:p w:rsidR="009F4132" w:rsidRPr="006A73FA" w:rsidRDefault="009F4132" w:rsidP="00150270">
      <w:pPr>
        <w:pStyle w:val="70"/>
        <w:widowControl w:val="0"/>
      </w:pPr>
      <w:r w:rsidRPr="006A73FA">
        <w:rPr>
          <w:rFonts w:hint="eastAsia"/>
        </w:rPr>
        <w:t>5.在实物资产维修、保养过程中购置的，使用期限一年以上的配件及零部件</w:t>
      </w:r>
      <w:r w:rsidR="00B00F0F" w:rsidRPr="006A73FA">
        <w:rPr>
          <w:rFonts w:hint="eastAsia"/>
        </w:rPr>
        <w:t>；</w:t>
      </w:r>
    </w:p>
    <w:p w:rsidR="009F4132" w:rsidRPr="006A73FA" w:rsidRDefault="009F4132" w:rsidP="00150270">
      <w:pPr>
        <w:pStyle w:val="70"/>
        <w:widowControl w:val="0"/>
      </w:pPr>
      <w:r w:rsidRPr="006A73FA">
        <w:rPr>
          <w:rFonts w:hint="eastAsia"/>
        </w:rPr>
        <w:t>6.经资产管理部门认定符合标准的其他实物资产。</w:t>
      </w:r>
    </w:p>
    <w:p w:rsidR="009F4132" w:rsidRPr="006A73FA" w:rsidRDefault="009F4132" w:rsidP="00150270">
      <w:pPr>
        <w:pStyle w:val="70"/>
        <w:widowControl w:val="0"/>
      </w:pPr>
      <w:r w:rsidRPr="006A73FA">
        <w:rPr>
          <w:rFonts w:hint="eastAsia"/>
        </w:rPr>
        <w:lastRenderedPageBreak/>
        <w:t>六、实物资产日常管理职责。</w:t>
      </w:r>
      <w:r w:rsidR="00E50512">
        <w:rPr>
          <w:rFonts w:hint="eastAsia"/>
          <w:color w:val="FF0000"/>
        </w:rPr>
        <w:t>key_</w:t>
      </w:r>
      <w:r w:rsidRPr="006A73FA">
        <w:rPr>
          <w:rFonts w:hint="eastAsia"/>
          <w:color w:val="FF0000"/>
        </w:rPr>
        <w:t>gyzcxzqdks</w:t>
      </w:r>
      <w:r w:rsidRPr="006A73FA">
        <w:rPr>
          <w:rFonts w:hint="eastAsia"/>
        </w:rPr>
        <w:t>管理人员负责实物资产的实物管理，包括“采购、验收、登记、保管、下拨、调配、处置等管理工作，并负责分类进行数量核算，建立实物资产</w:t>
      </w:r>
      <w:proofErr w:type="gramStart"/>
      <w:r w:rsidRPr="006A73FA">
        <w:rPr>
          <w:rFonts w:hint="eastAsia"/>
        </w:rPr>
        <w:t>总帐</w:t>
      </w:r>
      <w:proofErr w:type="gramEnd"/>
      <w:r w:rsidRPr="006A73FA">
        <w:rPr>
          <w:rFonts w:hint="eastAsia"/>
        </w:rPr>
        <w:t>和</w:t>
      </w:r>
      <w:proofErr w:type="gramStart"/>
      <w:r w:rsidRPr="006A73FA">
        <w:rPr>
          <w:rFonts w:hint="eastAsia"/>
        </w:rPr>
        <w:t>明细</w:t>
      </w:r>
      <w:proofErr w:type="gramEnd"/>
      <w:r w:rsidRPr="006A73FA">
        <w:rPr>
          <w:rFonts w:hint="eastAsia"/>
        </w:rPr>
        <w:t>帐，财务科负责按实物资产的价值分类核算，并会同</w:t>
      </w:r>
      <w:r w:rsidR="00E50512">
        <w:rPr>
          <w:rFonts w:hint="eastAsia"/>
          <w:color w:val="FF0000"/>
        </w:rPr>
        <w:t>key_</w:t>
      </w:r>
      <w:r w:rsidRPr="006A73FA">
        <w:rPr>
          <w:rFonts w:hint="eastAsia"/>
          <w:color w:val="FF0000"/>
        </w:rPr>
        <w:t>gyzcxzqdks</w:t>
      </w:r>
      <w:r w:rsidRPr="006A73FA">
        <w:rPr>
          <w:rFonts w:hint="eastAsia"/>
        </w:rPr>
        <w:t>对全系统实物资产管理进行监督检查</w:t>
      </w:r>
      <w:r w:rsidR="00B00F0F" w:rsidRPr="006A73FA">
        <w:rPr>
          <w:rFonts w:hint="eastAsia"/>
        </w:rPr>
        <w:t>；</w:t>
      </w:r>
      <w:r w:rsidRPr="006A73FA">
        <w:rPr>
          <w:rFonts w:hint="eastAsia"/>
        </w:rPr>
        <w:t>使用单位负责合理有效使用和日常维护管理工作，实行科(室)长、分</w:t>
      </w:r>
      <w:r w:rsidR="00E50512">
        <w:rPr>
          <w:rFonts w:hint="eastAsia"/>
          <w:color w:val="FF0000"/>
        </w:rPr>
        <w:t>key_</w:t>
      </w:r>
      <w:r w:rsidRPr="006A73FA">
        <w:rPr>
          <w:rFonts w:hint="eastAsia"/>
          <w:color w:val="FF0000"/>
        </w:rPr>
        <w:t>zzzwmc</w:t>
      </w:r>
      <w:r w:rsidRPr="006A73FA">
        <w:rPr>
          <w:rFonts w:hint="eastAsia"/>
        </w:rPr>
        <w:t>负责制，领用签名制、退还注销制，指定专人负责保管。每年度，</w:t>
      </w:r>
      <w:r w:rsidR="00E50512">
        <w:rPr>
          <w:rFonts w:hint="eastAsia"/>
          <w:color w:val="FF0000"/>
        </w:rPr>
        <w:t>key_</w:t>
      </w:r>
      <w:r w:rsidRPr="006A73FA">
        <w:rPr>
          <w:rFonts w:hint="eastAsia"/>
          <w:color w:val="FF0000"/>
        </w:rPr>
        <w:t>gyzcxzqdks</w:t>
      </w:r>
      <w:r w:rsidRPr="006A73FA">
        <w:rPr>
          <w:rFonts w:hint="eastAsia"/>
        </w:rPr>
        <w:t>管理人员与使用单位核实数量，进行全面清理盘点。</w:t>
      </w:r>
    </w:p>
    <w:p w:rsidR="009F4132" w:rsidRPr="006A73FA" w:rsidRDefault="009F4132" w:rsidP="00150270">
      <w:pPr>
        <w:pStyle w:val="70"/>
        <w:widowControl w:val="0"/>
      </w:pPr>
      <w:r w:rsidRPr="006A73FA">
        <w:rPr>
          <w:rFonts w:hint="eastAsia"/>
        </w:rPr>
        <w:t>七、购置实物资产，原则上应按规定编制计划与预算，按批准计划与预算办理，并由本单位</w:t>
      </w:r>
      <w:r w:rsidR="00E50512">
        <w:rPr>
          <w:rFonts w:hint="eastAsia"/>
          <w:color w:val="FF0000"/>
        </w:rPr>
        <w:t>key_</w:t>
      </w:r>
      <w:r w:rsidRPr="006A73FA">
        <w:rPr>
          <w:rFonts w:hint="eastAsia"/>
          <w:color w:val="FF0000"/>
        </w:rPr>
        <w:t>gyzcxzqdks</w:t>
      </w:r>
      <w:r w:rsidRPr="006A73FA">
        <w:rPr>
          <w:rFonts w:hint="eastAsia"/>
        </w:rPr>
        <w:t>统一负责购置、验收、下拨等工作。凡属基建范围的应按基本建设计划审批程序办理</w:t>
      </w:r>
      <w:bookmarkStart w:id="6" w:name="ywcm_zfcg_text8"/>
      <w:r w:rsidR="00B00F0F" w:rsidRPr="006A73FA">
        <w:rPr>
          <w:rFonts w:hint="eastAsia"/>
        </w:rPr>
        <w:t>；</w:t>
      </w:r>
      <w:r w:rsidRPr="006A73FA">
        <w:rPr>
          <w:rFonts w:hint="eastAsia"/>
        </w:rPr>
        <w:t>属政府集中采购的，按规定参加政府采购，办理资金结算</w:t>
      </w:r>
      <w:bookmarkEnd w:id="6"/>
      <w:r w:rsidRPr="006A73FA">
        <w:rPr>
          <w:rFonts w:hint="eastAsia"/>
        </w:rPr>
        <w:t>。</w:t>
      </w:r>
    </w:p>
    <w:p w:rsidR="009F4132" w:rsidRPr="006A73FA" w:rsidRDefault="009F4132" w:rsidP="00150270">
      <w:pPr>
        <w:pStyle w:val="70"/>
        <w:widowControl w:val="0"/>
      </w:pPr>
      <w:r w:rsidRPr="006A73FA">
        <w:rPr>
          <w:rFonts w:hint="eastAsia"/>
        </w:rPr>
        <w:t>八、购置审批。购置实物资产由申请购置部门填制《实物资产购置审批表》，列明拟购置资产的详细情况、购置理由和购置方式等，交由本单位</w:t>
      </w:r>
      <w:r w:rsidR="00E50512">
        <w:rPr>
          <w:rFonts w:hint="eastAsia"/>
          <w:color w:val="FF0000"/>
        </w:rPr>
        <w:t>key_</w:t>
      </w:r>
      <w:r w:rsidRPr="006A73FA">
        <w:rPr>
          <w:rFonts w:hint="eastAsia"/>
          <w:color w:val="FF0000"/>
        </w:rPr>
        <w:t>gyzcxzqdks</w:t>
      </w:r>
      <w:r w:rsidRPr="006A73FA">
        <w:rPr>
          <w:rFonts w:hint="eastAsia"/>
        </w:rPr>
        <w:t>报单位领导按审批权限审批。机关购置实物资产统一由</w:t>
      </w:r>
      <w:r w:rsidR="00E50512">
        <w:rPr>
          <w:rFonts w:hint="eastAsia"/>
          <w:color w:val="FF0000"/>
        </w:rPr>
        <w:t>key_</w:t>
      </w:r>
      <w:r w:rsidRPr="006A73FA">
        <w:rPr>
          <w:rFonts w:hint="eastAsia"/>
          <w:color w:val="FF0000"/>
        </w:rPr>
        <w:t>gyzcxzqdks</w:t>
      </w:r>
      <w:r w:rsidRPr="006A73FA">
        <w:rPr>
          <w:rFonts w:hint="eastAsia"/>
        </w:rPr>
        <w:t>按规定实施。</w:t>
      </w:r>
    </w:p>
    <w:p w:rsidR="009F4132" w:rsidRPr="006A73FA" w:rsidRDefault="009F4132" w:rsidP="00150270">
      <w:pPr>
        <w:pStyle w:val="70"/>
        <w:widowControl w:val="0"/>
      </w:pPr>
      <w:r w:rsidRPr="006A73FA">
        <w:rPr>
          <w:rFonts w:hint="eastAsia"/>
        </w:rPr>
        <w:t>九、实物资产验收入库时，购物发票须由经办人签名，经核批人核批，管理员验收入库后，方能交财务部门</w:t>
      </w:r>
      <w:proofErr w:type="gramStart"/>
      <w:r w:rsidRPr="006A73FA">
        <w:rPr>
          <w:rFonts w:hint="eastAsia"/>
        </w:rPr>
        <w:t>报帐</w:t>
      </w:r>
      <w:proofErr w:type="gramEnd"/>
      <w:r w:rsidRPr="006A73FA">
        <w:rPr>
          <w:rFonts w:hint="eastAsia"/>
        </w:rPr>
        <w:t>。</w:t>
      </w:r>
    </w:p>
    <w:p w:rsidR="009F4132" w:rsidRPr="006A73FA" w:rsidRDefault="009F4132" w:rsidP="00150270">
      <w:pPr>
        <w:pStyle w:val="70"/>
        <w:widowControl w:val="0"/>
      </w:pPr>
      <w:r w:rsidRPr="006A73FA">
        <w:rPr>
          <w:rFonts w:hint="eastAsia"/>
        </w:rPr>
        <w:t>十、接受捐赠。指接受个人和非国有单位无偿赠送的实物资产。各部门接受捐赠的实物资产应由</w:t>
      </w:r>
      <w:r w:rsidR="00E50512">
        <w:rPr>
          <w:rFonts w:hint="eastAsia"/>
          <w:color w:val="FF0000"/>
        </w:rPr>
        <w:t>key_</w:t>
      </w:r>
      <w:r w:rsidRPr="006A73FA">
        <w:rPr>
          <w:rFonts w:hint="eastAsia"/>
          <w:color w:val="FF0000"/>
        </w:rPr>
        <w:t>gyzcxzqdks</w:t>
      </w:r>
      <w:r w:rsidRPr="006A73FA">
        <w:rPr>
          <w:rFonts w:hint="eastAsia"/>
        </w:rPr>
        <w:t>扎</w:t>
      </w:r>
      <w:proofErr w:type="gramStart"/>
      <w:r w:rsidRPr="006A73FA">
        <w:rPr>
          <w:rFonts w:hint="eastAsia"/>
        </w:rPr>
        <w:t>口办理</w:t>
      </w:r>
      <w:proofErr w:type="gramEnd"/>
      <w:r w:rsidRPr="006A73FA">
        <w:rPr>
          <w:rFonts w:hint="eastAsia"/>
        </w:rPr>
        <w:t>验收手续。资产管理人员应根据捐赠凭证按原价</w:t>
      </w:r>
      <w:proofErr w:type="gramStart"/>
      <w:r w:rsidRPr="006A73FA">
        <w:rPr>
          <w:rFonts w:hint="eastAsia"/>
        </w:rPr>
        <w:t>入帐</w:t>
      </w:r>
      <w:proofErr w:type="gramEnd"/>
      <w:r w:rsidRPr="006A73FA">
        <w:rPr>
          <w:rFonts w:hint="eastAsia"/>
        </w:rPr>
        <w:t>，不能查明原价的，可估价</w:t>
      </w:r>
      <w:proofErr w:type="gramStart"/>
      <w:r w:rsidRPr="006A73FA">
        <w:rPr>
          <w:rFonts w:hint="eastAsia"/>
        </w:rPr>
        <w:t>入</w:t>
      </w:r>
      <w:proofErr w:type="gramEnd"/>
      <w:r w:rsidRPr="006A73FA">
        <w:rPr>
          <w:rFonts w:hint="eastAsia"/>
        </w:rPr>
        <w:t>帐，填写《实物资产验收单》一式三联。资产管理人员留存</w:t>
      </w:r>
      <w:proofErr w:type="gramStart"/>
      <w:r w:rsidRPr="006A73FA">
        <w:rPr>
          <w:rFonts w:hint="eastAsia"/>
        </w:rPr>
        <w:t>一</w:t>
      </w:r>
      <w:proofErr w:type="gramEnd"/>
      <w:r w:rsidRPr="006A73FA">
        <w:rPr>
          <w:rFonts w:hint="eastAsia"/>
        </w:rPr>
        <w:t>联并据此登记实物</w:t>
      </w:r>
      <w:proofErr w:type="gramStart"/>
      <w:r w:rsidRPr="006A73FA">
        <w:rPr>
          <w:rFonts w:hint="eastAsia"/>
        </w:rPr>
        <w:t>资产</w:t>
      </w:r>
      <w:proofErr w:type="gramEnd"/>
      <w:r w:rsidRPr="006A73FA">
        <w:rPr>
          <w:rFonts w:hint="eastAsia"/>
        </w:rPr>
        <w:t>台帐</w:t>
      </w:r>
      <w:r w:rsidR="00B00F0F" w:rsidRPr="006A73FA">
        <w:rPr>
          <w:rFonts w:hint="eastAsia"/>
        </w:rPr>
        <w:t>；</w:t>
      </w:r>
      <w:r w:rsidRPr="006A73FA">
        <w:rPr>
          <w:rFonts w:hint="eastAsia"/>
        </w:rPr>
        <w:t>交财务人员</w:t>
      </w:r>
      <w:proofErr w:type="gramStart"/>
      <w:r w:rsidRPr="006A73FA">
        <w:rPr>
          <w:rFonts w:hint="eastAsia"/>
        </w:rPr>
        <w:t>一</w:t>
      </w:r>
      <w:proofErr w:type="gramEnd"/>
      <w:r w:rsidRPr="006A73FA">
        <w:rPr>
          <w:rFonts w:hint="eastAsia"/>
        </w:rPr>
        <w:t>联并附</w:t>
      </w:r>
      <w:r w:rsidR="00B00F0F" w:rsidRPr="006A73FA">
        <w:rPr>
          <w:rFonts w:hint="eastAsia"/>
        </w:rPr>
        <w:t>上</w:t>
      </w:r>
      <w:r w:rsidRPr="006A73FA">
        <w:rPr>
          <w:rFonts w:hint="eastAsia"/>
        </w:rPr>
        <w:t>捐赠单位开具的捐赠凭证</w:t>
      </w:r>
      <w:r w:rsidR="00B00F0F" w:rsidRPr="006A73FA">
        <w:rPr>
          <w:rFonts w:hint="eastAsia"/>
        </w:rPr>
        <w:t>；</w:t>
      </w:r>
      <w:r w:rsidRPr="006A73FA">
        <w:rPr>
          <w:rFonts w:hint="eastAsia"/>
        </w:rPr>
        <w:t>存根</w:t>
      </w:r>
      <w:proofErr w:type="gramStart"/>
      <w:r w:rsidRPr="006A73FA">
        <w:rPr>
          <w:rFonts w:hint="eastAsia"/>
        </w:rPr>
        <w:t>一</w:t>
      </w:r>
      <w:proofErr w:type="gramEnd"/>
      <w:r w:rsidRPr="006A73FA">
        <w:rPr>
          <w:rFonts w:hint="eastAsia"/>
        </w:rPr>
        <w:t>联。</w:t>
      </w:r>
    </w:p>
    <w:p w:rsidR="009F4132" w:rsidRPr="006A73FA" w:rsidRDefault="009F4132" w:rsidP="00150270">
      <w:pPr>
        <w:pStyle w:val="70"/>
        <w:widowControl w:val="0"/>
      </w:pPr>
      <w:r w:rsidRPr="006A73FA">
        <w:rPr>
          <w:rFonts w:hint="eastAsia"/>
        </w:rPr>
        <w:t>十一、实物资产出借。借用实物资产，须经本单位领导同意后，由</w:t>
      </w:r>
      <w:r w:rsidR="00E50512">
        <w:rPr>
          <w:rFonts w:hint="eastAsia"/>
          <w:color w:val="FF0000"/>
        </w:rPr>
        <w:t>key_</w:t>
      </w:r>
      <w:r w:rsidRPr="006A73FA">
        <w:rPr>
          <w:rFonts w:hint="eastAsia"/>
          <w:color w:val="FF0000"/>
        </w:rPr>
        <w:t>gyzcxzqdks</w:t>
      </w:r>
      <w:r w:rsidRPr="006A73FA">
        <w:rPr>
          <w:rFonts w:hint="eastAsia"/>
        </w:rPr>
        <w:t>统一办理借用手续，出借的实物资产在借用期满收回时，</w:t>
      </w:r>
      <w:r w:rsidRPr="006A73FA">
        <w:rPr>
          <w:rFonts w:hint="eastAsia"/>
        </w:rPr>
        <w:lastRenderedPageBreak/>
        <w:t>要进行校验，保证完好无损。对借用实物资产，如有人为损坏的，应查明责任，按规定赔偿。个人工作调动时，应及时组织交接，重新履行借用手续，落实责任人。</w:t>
      </w:r>
    </w:p>
    <w:p w:rsidR="009F4132" w:rsidRPr="006A73FA" w:rsidRDefault="009F4132" w:rsidP="00150270">
      <w:pPr>
        <w:pStyle w:val="70"/>
        <w:widowControl w:val="0"/>
      </w:pPr>
      <w:r w:rsidRPr="006A73FA">
        <w:rPr>
          <w:rFonts w:hint="eastAsia"/>
        </w:rPr>
        <w:t>十二、严格执行单位事务公开。购置的</w:t>
      </w:r>
      <w:r w:rsidRPr="006A73FA">
        <w:rPr>
          <w:rFonts w:hint="eastAsia"/>
          <w:color w:val="FF0000"/>
        </w:rPr>
        <w:t>5万元</w:t>
      </w:r>
      <w:r w:rsidRPr="006A73FA">
        <w:rPr>
          <w:rFonts w:hint="eastAsia"/>
        </w:rPr>
        <w:t>以上物资的品名、数量、渠道、单价、总价及分配结果等情况，大宗物资定点维修单位的确定情况，大宗物资处置的原因、方法、结果等情况，要按规定时限及时公开。</w:t>
      </w:r>
    </w:p>
    <w:p w:rsidR="009F4132" w:rsidRPr="006A73FA" w:rsidRDefault="009F4132" w:rsidP="00150270">
      <w:pPr>
        <w:pStyle w:val="70"/>
        <w:widowControl w:val="0"/>
      </w:pPr>
      <w:r w:rsidRPr="006A73FA">
        <w:rPr>
          <w:rFonts w:hint="eastAsia"/>
        </w:rPr>
        <w:t>十三、实物资产的赔偿、处置。</w:t>
      </w:r>
    </w:p>
    <w:p w:rsidR="009F4132" w:rsidRPr="006A73FA" w:rsidRDefault="009F4132" w:rsidP="00150270">
      <w:pPr>
        <w:pStyle w:val="70"/>
        <w:widowControl w:val="0"/>
      </w:pPr>
      <w:r w:rsidRPr="006A73FA">
        <w:rPr>
          <w:rFonts w:hint="eastAsia"/>
        </w:rPr>
        <w:t>1.赔偿。因不负责任、工作失职、粗心大意等，致使财产损坏和遗失的，应负赔偿责任，具体赔偿如下：对一些由个人或专人保管的财产，因保管人粗心大意造成遗失的，如笔记本电脑、照相机、摄像机等财产设备，购置一年以内的按原值80%赔偿，一年至三年内的按原值60%赔偿，三年以上的按原值20%</w:t>
      </w:r>
      <w:r w:rsidR="00B00F0F" w:rsidRPr="006A73FA">
        <w:rPr>
          <w:rFonts w:hint="eastAsia"/>
        </w:rPr>
        <w:t>-</w:t>
      </w:r>
      <w:r w:rsidRPr="006A73FA">
        <w:rPr>
          <w:rFonts w:hint="eastAsia"/>
        </w:rPr>
        <w:t>50%酌情赔偿。由于保管人工作上失职、不负责任等造成财产设备非技术性损坏的，根据具体情况按维修费用的20%</w:t>
      </w:r>
      <w:r w:rsidR="00B00F0F" w:rsidRPr="006A73FA">
        <w:rPr>
          <w:rFonts w:hint="eastAsia"/>
        </w:rPr>
        <w:t>-</w:t>
      </w:r>
      <w:r w:rsidRPr="006A73FA">
        <w:rPr>
          <w:rFonts w:hint="eastAsia"/>
        </w:rPr>
        <w:t>50%给予赔偿。对非人为损坏的，由使用人向办公室申请维修，经单位领导同意后，按有关财务规定报销。</w:t>
      </w:r>
    </w:p>
    <w:p w:rsidR="009F4132" w:rsidRPr="006A73FA" w:rsidRDefault="009F4132" w:rsidP="00150270">
      <w:pPr>
        <w:pStyle w:val="70"/>
        <w:widowControl w:val="0"/>
      </w:pPr>
      <w:r w:rsidRPr="006A73FA">
        <w:rPr>
          <w:rFonts w:hint="eastAsia"/>
        </w:rPr>
        <w:t>2.处置。实物资产处置包括报废、报损、出售、捐赠和无偿调出。实物资产处置必须由</w:t>
      </w:r>
      <w:r w:rsidR="00E50512">
        <w:rPr>
          <w:rFonts w:hint="eastAsia"/>
          <w:color w:val="FF0000"/>
        </w:rPr>
        <w:t>key_</w:t>
      </w:r>
      <w:r w:rsidRPr="006A73FA">
        <w:rPr>
          <w:rFonts w:hint="eastAsia"/>
          <w:color w:val="FF0000"/>
        </w:rPr>
        <w:t>gyzcxzqdks</w:t>
      </w:r>
      <w:r w:rsidRPr="006A73FA">
        <w:rPr>
          <w:rFonts w:hint="eastAsia"/>
        </w:rPr>
        <w:t>扎口办理，财务科参与，严格按照国家、省、市、县实物资产处置相关规定执行。</w:t>
      </w:r>
      <w:r w:rsidR="00147574" w:rsidRPr="006A73FA">
        <w:rPr>
          <w:rFonts w:hAnsiTheme="minorEastAsia" w:hint="eastAsia"/>
        </w:rPr>
        <w:t>各科室</w:t>
      </w:r>
      <w:r w:rsidRPr="006A73FA">
        <w:rPr>
          <w:rFonts w:hint="eastAsia"/>
        </w:rPr>
        <w:t>无权转拨、变卖本单位</w:t>
      </w:r>
      <w:proofErr w:type="gramStart"/>
      <w:r w:rsidRPr="006A73FA">
        <w:rPr>
          <w:rFonts w:hint="eastAsia"/>
        </w:rPr>
        <w:t>不</w:t>
      </w:r>
      <w:proofErr w:type="gramEnd"/>
      <w:r w:rsidRPr="006A73FA">
        <w:rPr>
          <w:rFonts w:hint="eastAsia"/>
        </w:rPr>
        <w:t>需用、多余的财产物资，对于不需用、多余的财产物资统一由</w:t>
      </w:r>
      <w:r w:rsidR="00E50512">
        <w:rPr>
          <w:rFonts w:hint="eastAsia"/>
          <w:color w:val="FF0000"/>
        </w:rPr>
        <w:t>key_</w:t>
      </w:r>
      <w:r w:rsidRPr="006A73FA">
        <w:rPr>
          <w:rFonts w:hint="eastAsia"/>
          <w:color w:val="FF0000"/>
        </w:rPr>
        <w:t>gyzcxzqdks</w:t>
      </w:r>
      <w:r w:rsidRPr="006A73FA">
        <w:rPr>
          <w:rFonts w:hint="eastAsia"/>
        </w:rPr>
        <w:t>负责调拨、处置、报损、变卖的财产残值一律交</w:t>
      </w:r>
      <w:r w:rsidR="00E50512">
        <w:rPr>
          <w:rFonts w:hint="eastAsia"/>
          <w:color w:val="FF0000"/>
        </w:rPr>
        <w:t>key_</w:t>
      </w:r>
      <w:r w:rsidRPr="006A73FA">
        <w:rPr>
          <w:rFonts w:hint="eastAsia"/>
          <w:color w:val="FF0000"/>
        </w:rPr>
        <w:t>gyzcxzqdks</w:t>
      </w:r>
      <w:proofErr w:type="gramStart"/>
      <w:r w:rsidRPr="006A73FA">
        <w:rPr>
          <w:rFonts w:hint="eastAsia"/>
        </w:rPr>
        <w:t>入</w:t>
      </w:r>
      <w:proofErr w:type="gramEnd"/>
      <w:r w:rsidRPr="006A73FA">
        <w:rPr>
          <w:rFonts w:hint="eastAsia"/>
        </w:rPr>
        <w:t>帐。</w:t>
      </w:r>
    </w:p>
    <w:p w:rsidR="004966B6" w:rsidRPr="006A73FA" w:rsidRDefault="004966B6" w:rsidP="00150270">
      <w:pPr>
        <w:pStyle w:val="a1"/>
        <w:widowControl w:val="0"/>
      </w:pPr>
      <w:bookmarkStart w:id="7" w:name="_Toc528689270"/>
      <w:r w:rsidRPr="006A73FA">
        <w:rPr>
          <w:rFonts w:hint="eastAsia"/>
        </w:rPr>
        <w:t>无形资产管理制度</w:t>
      </w:r>
      <w:bookmarkEnd w:id="7"/>
    </w:p>
    <w:p w:rsidR="00A17508" w:rsidRPr="006A73FA" w:rsidRDefault="00A17508" w:rsidP="00150270">
      <w:pPr>
        <w:pStyle w:val="70"/>
        <w:widowControl w:val="0"/>
      </w:pPr>
      <w:r w:rsidRPr="006A73FA">
        <w:rPr>
          <w:rFonts w:hint="eastAsia"/>
        </w:rPr>
        <w:t>为加强本单位无形资产管理，维护国有资产的完整，根据财务制度对本单位无形资产的相关规定，结合本单位实际情况，制定无形资产管理制度如下：</w:t>
      </w:r>
    </w:p>
    <w:p w:rsidR="00A17508" w:rsidRPr="006A73FA" w:rsidRDefault="00A17508" w:rsidP="00150270">
      <w:pPr>
        <w:pStyle w:val="70"/>
        <w:widowControl w:val="0"/>
      </w:pPr>
      <w:r w:rsidRPr="006A73FA">
        <w:rPr>
          <w:rFonts w:hint="eastAsia"/>
        </w:rPr>
        <w:lastRenderedPageBreak/>
        <w:t>一、本单位的土地使用权、购入的不构成相关硬件不可缺少组成部分的应用软件及其他财产权利，如业务软件、内部控制管理信息系统、操作系统软件等，均按无形资产进行管理。</w:t>
      </w:r>
    </w:p>
    <w:p w:rsidR="00A17508" w:rsidRPr="006A73FA" w:rsidRDefault="00A17508" w:rsidP="00150270">
      <w:pPr>
        <w:pStyle w:val="70"/>
        <w:widowControl w:val="0"/>
      </w:pPr>
      <w:r w:rsidRPr="006A73FA">
        <w:rPr>
          <w:rFonts w:hint="eastAsia"/>
        </w:rPr>
        <w:t>二、与无形资产有关的后续支出处理：</w:t>
      </w:r>
    </w:p>
    <w:p w:rsidR="00A17508" w:rsidRPr="006A73FA" w:rsidRDefault="00A17508" w:rsidP="00150270">
      <w:pPr>
        <w:pStyle w:val="70"/>
        <w:widowControl w:val="0"/>
      </w:pPr>
      <w:r w:rsidRPr="006A73FA">
        <w:rPr>
          <w:rFonts w:hint="eastAsia"/>
        </w:rPr>
        <w:t>（1）为增加无形资产的使用效能而发生的后续支出，如对软件进行升级或扩展其功能等所发生的支出，应当计入无形资产账面价值。</w:t>
      </w:r>
    </w:p>
    <w:p w:rsidR="00A17508" w:rsidRPr="006A73FA" w:rsidRDefault="00A17508" w:rsidP="00150270">
      <w:pPr>
        <w:pStyle w:val="70"/>
        <w:widowControl w:val="0"/>
      </w:pPr>
      <w:r w:rsidRPr="006A73FA">
        <w:rPr>
          <w:rFonts w:hint="eastAsia"/>
        </w:rPr>
        <w:t>（2）为了维护无形资产的正常使用而发生的后续支出，如对软件进行漏洞修补版本升级等所发生的支出，应当计入当期费用。</w:t>
      </w:r>
    </w:p>
    <w:p w:rsidR="00A17508" w:rsidRPr="006A73FA" w:rsidRDefault="00A17508" w:rsidP="00150270">
      <w:pPr>
        <w:pStyle w:val="70"/>
        <w:widowControl w:val="0"/>
      </w:pPr>
      <w:r w:rsidRPr="006A73FA">
        <w:rPr>
          <w:rFonts w:hint="eastAsia"/>
        </w:rPr>
        <w:t>三、无形资产应当自取得当月起，在预计使用年限内采用年限平均法分期平均摊销。如果预计使用年限超过了相关合同规定的受益年限或法律规定的有效年限，该无形资产的摊销年限如下原则确定：</w:t>
      </w:r>
    </w:p>
    <w:p w:rsidR="00A17508" w:rsidRPr="006A73FA" w:rsidRDefault="00A17508" w:rsidP="00150270">
      <w:pPr>
        <w:pStyle w:val="70"/>
        <w:widowControl w:val="0"/>
      </w:pPr>
      <w:r w:rsidRPr="006A73FA">
        <w:rPr>
          <w:rFonts w:hint="eastAsia"/>
        </w:rPr>
        <w:t>（1）合同规定了受益年限但法律没有规定有效年限的，摊销期不应超过合同规定的受益年限。</w:t>
      </w:r>
    </w:p>
    <w:p w:rsidR="00A17508" w:rsidRPr="006A73FA" w:rsidRDefault="00A17508" w:rsidP="00150270">
      <w:pPr>
        <w:pStyle w:val="70"/>
        <w:widowControl w:val="0"/>
      </w:pPr>
      <w:r w:rsidRPr="006A73FA">
        <w:rPr>
          <w:rFonts w:hint="eastAsia"/>
        </w:rPr>
        <w:t>（2）合同没有规定受益年限但法律规定了有效年限的，摊销期不应超过法律规定的有效年限。</w:t>
      </w:r>
    </w:p>
    <w:p w:rsidR="00A17508" w:rsidRPr="006A73FA" w:rsidRDefault="00A17508" w:rsidP="00150270">
      <w:pPr>
        <w:pStyle w:val="70"/>
        <w:widowControl w:val="0"/>
      </w:pPr>
      <w:r w:rsidRPr="006A73FA">
        <w:rPr>
          <w:rFonts w:hint="eastAsia"/>
        </w:rPr>
        <w:t>（3）合同规定了受益年限，法律也规定有效年限的，摊销期不应超过受益年限和有效年限两者之中较短者。</w:t>
      </w:r>
    </w:p>
    <w:p w:rsidR="00A17508" w:rsidRDefault="00A17508" w:rsidP="00150270">
      <w:pPr>
        <w:pStyle w:val="70"/>
        <w:widowControl w:val="0"/>
      </w:pPr>
      <w:r w:rsidRPr="006A73FA">
        <w:rPr>
          <w:rFonts w:hint="eastAsia"/>
        </w:rPr>
        <w:t>（4）如果合同没有规定受益年限，法律也没有规定有效年限的，摊销期不应超过10年。</w:t>
      </w:r>
    </w:p>
    <w:p w:rsidR="00F54D58" w:rsidRPr="00413350" w:rsidRDefault="00F54D58" w:rsidP="00150270">
      <w:pPr>
        <w:pStyle w:val="70"/>
        <w:widowControl w:val="0"/>
        <w:ind w:firstLine="422"/>
        <w:rPr>
          <w:b/>
        </w:rPr>
      </w:pPr>
      <w:r w:rsidRPr="00413350">
        <w:rPr>
          <w:rFonts w:hint="eastAsia"/>
          <w:b/>
        </w:rPr>
        <w:t>四、无形资产研发与管理</w:t>
      </w:r>
    </w:p>
    <w:p w:rsidR="00F54D58" w:rsidRPr="0080146D" w:rsidRDefault="00F54D58" w:rsidP="00150270">
      <w:pPr>
        <w:widowControl w:val="0"/>
        <w:kinsoku w:val="0"/>
        <w:overflowPunct w:val="0"/>
        <w:autoSpaceDE w:val="0"/>
        <w:autoSpaceDN w:val="0"/>
        <w:adjustRightInd w:val="0"/>
        <w:snapToGrid w:val="0"/>
        <w:spacing w:line="360" w:lineRule="auto"/>
        <w:ind w:firstLineChars="202" w:firstLine="424"/>
        <w:rPr>
          <w:rFonts w:hAnsi="楷体" w:cs="宋体"/>
        </w:rPr>
      </w:pPr>
      <w:r w:rsidRPr="0080146D">
        <w:rPr>
          <w:rFonts w:hAnsi="楷体" w:cs="宋体" w:hint="eastAsia"/>
        </w:rPr>
        <w:t>无形资产</w:t>
      </w:r>
      <w:r w:rsidRPr="0080146D">
        <w:rPr>
          <w:rFonts w:hint="eastAsia"/>
        </w:rPr>
        <w:t>研发与管理</w:t>
      </w:r>
      <w:r w:rsidRPr="0080146D">
        <w:rPr>
          <w:rFonts w:hAnsi="楷体" w:cs="宋体" w:hint="eastAsia"/>
        </w:rPr>
        <w:t>业务要求</w:t>
      </w:r>
      <w:r>
        <w:rPr>
          <w:rFonts w:hAnsi="楷体" w:cs="宋体" w:hint="eastAsia"/>
        </w:rPr>
        <w:t>立项</w:t>
      </w:r>
      <w:r w:rsidRPr="0080146D">
        <w:rPr>
          <w:rFonts w:hAnsi="楷体" w:cs="宋体" w:hint="eastAsia"/>
        </w:rPr>
        <w:t>、</w:t>
      </w:r>
      <w:r>
        <w:rPr>
          <w:rFonts w:hAnsi="楷体" w:cs="宋体" w:hint="eastAsia"/>
        </w:rPr>
        <w:t>审批</w:t>
      </w:r>
      <w:r w:rsidRPr="0080146D">
        <w:rPr>
          <w:rFonts w:hAnsi="楷体" w:cs="宋体" w:hint="eastAsia"/>
        </w:rPr>
        <w:t>、</w:t>
      </w:r>
      <w:r>
        <w:rPr>
          <w:rFonts w:hAnsi="楷体" w:cs="宋体" w:hint="eastAsia"/>
        </w:rPr>
        <w:t>研发</w:t>
      </w:r>
      <w:r w:rsidRPr="0080146D">
        <w:rPr>
          <w:rFonts w:hAnsi="楷体" w:cs="宋体" w:hint="eastAsia"/>
        </w:rPr>
        <w:t>、</w:t>
      </w:r>
      <w:r>
        <w:rPr>
          <w:rFonts w:hAnsi="楷体" w:cs="宋体" w:hint="eastAsia"/>
        </w:rPr>
        <w:t>管理</w:t>
      </w:r>
      <w:r w:rsidRPr="0080146D">
        <w:rPr>
          <w:rFonts w:hAnsi="楷体" w:cs="宋体" w:hint="eastAsia"/>
        </w:rPr>
        <w:t>等岗位职责不相容。不相容岗位职责分离表如下：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0"/>
        <w:gridCol w:w="1042"/>
        <w:gridCol w:w="1041"/>
        <w:gridCol w:w="1041"/>
        <w:gridCol w:w="1041"/>
        <w:gridCol w:w="1039"/>
      </w:tblGrid>
      <w:tr w:rsidR="00F54D58" w:rsidRPr="0080146D" w:rsidTr="000E6E45">
        <w:trPr>
          <w:trHeight w:val="284"/>
          <w:jc w:val="center"/>
        </w:trPr>
        <w:tc>
          <w:tcPr>
            <w:tcW w:w="1247"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业务环节</w:t>
            </w:r>
          </w:p>
        </w:tc>
        <w:tc>
          <w:tcPr>
            <w:tcW w:w="75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立项</w:t>
            </w: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审批</w:t>
            </w: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研发</w:t>
            </w: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管理</w:t>
            </w: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监督</w:t>
            </w:r>
          </w:p>
        </w:tc>
      </w:tr>
      <w:tr w:rsidR="00F54D58" w:rsidRPr="0080146D" w:rsidTr="000E6E45">
        <w:trPr>
          <w:trHeight w:val="284"/>
          <w:jc w:val="center"/>
        </w:trPr>
        <w:tc>
          <w:tcPr>
            <w:tcW w:w="1247"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Pr>
                <w:rFonts w:hAnsi="宋体" w:cs="宋体" w:hint="eastAsia"/>
                <w:b/>
              </w:rPr>
              <w:t>立项</w:t>
            </w:r>
          </w:p>
        </w:tc>
        <w:tc>
          <w:tcPr>
            <w:tcW w:w="751"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0E6E45">
        <w:trPr>
          <w:trHeight w:val="284"/>
          <w:jc w:val="center"/>
        </w:trPr>
        <w:tc>
          <w:tcPr>
            <w:tcW w:w="1247"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Pr>
                <w:rFonts w:hAnsi="宋体" w:cs="宋体" w:hint="eastAsia"/>
                <w:b/>
              </w:rPr>
              <w:t>审批</w:t>
            </w: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0E6E45">
        <w:trPr>
          <w:trHeight w:val="284"/>
          <w:jc w:val="center"/>
        </w:trPr>
        <w:tc>
          <w:tcPr>
            <w:tcW w:w="1247"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Pr>
                <w:rFonts w:hAnsi="宋体" w:cs="宋体" w:hint="eastAsia"/>
                <w:b/>
              </w:rPr>
              <w:t>研发</w:t>
            </w: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c>
          <w:tcPr>
            <w:tcW w:w="75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0E6E45">
        <w:trPr>
          <w:trHeight w:val="284"/>
          <w:jc w:val="center"/>
        </w:trPr>
        <w:tc>
          <w:tcPr>
            <w:tcW w:w="1247"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Pr>
                <w:rFonts w:hAnsi="宋体" w:cs="宋体" w:hint="eastAsia"/>
                <w:b/>
              </w:rPr>
              <w:t>管理</w:t>
            </w: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0E6E45">
        <w:trPr>
          <w:trHeight w:val="284"/>
          <w:jc w:val="center"/>
        </w:trPr>
        <w:tc>
          <w:tcPr>
            <w:tcW w:w="1247"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Pr>
                <w:rFonts w:hAnsi="宋体" w:cs="宋体" w:hint="eastAsia"/>
                <w:b/>
              </w:rPr>
              <w:lastRenderedPageBreak/>
              <w:t>监督</w:t>
            </w: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751"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r>
    </w:tbl>
    <w:p w:rsidR="004966B6" w:rsidRPr="006A73FA" w:rsidRDefault="004966B6" w:rsidP="00150270">
      <w:pPr>
        <w:pStyle w:val="a1"/>
        <w:widowControl w:val="0"/>
      </w:pPr>
      <w:bookmarkStart w:id="8" w:name="_Toc528689271"/>
      <w:r w:rsidRPr="006A73FA">
        <w:rPr>
          <w:rFonts w:hint="eastAsia"/>
        </w:rPr>
        <w:t>固定资产管理制度</w:t>
      </w:r>
      <w:bookmarkEnd w:id="8"/>
    </w:p>
    <w:p w:rsidR="000D0B5B" w:rsidRPr="006A73FA" w:rsidRDefault="000D0B5B" w:rsidP="00150270">
      <w:pPr>
        <w:pStyle w:val="70"/>
        <w:widowControl w:val="0"/>
      </w:pPr>
      <w:r w:rsidRPr="006A73FA">
        <w:rPr>
          <w:rFonts w:hint="eastAsia"/>
        </w:rPr>
        <w:t>为加强本单位固定资产采购、使用和处置的监督和管理，保证固定资产处于良好状态，提高固定资产的使用效率，依据国家有关法规、政策和财务制度及上级主管部门相关规定，结合本本单位的实际，特制订本制度。</w:t>
      </w:r>
    </w:p>
    <w:p w:rsidR="000D0B5B" w:rsidRPr="00B349AF" w:rsidRDefault="000D0B5B" w:rsidP="00150270">
      <w:pPr>
        <w:pStyle w:val="70"/>
        <w:widowControl w:val="0"/>
        <w:ind w:firstLine="422"/>
        <w:rPr>
          <w:b/>
        </w:rPr>
      </w:pPr>
      <w:r w:rsidRPr="00B349AF">
        <w:rPr>
          <w:rFonts w:hint="eastAsia"/>
          <w:b/>
        </w:rPr>
        <w:t>第一章</w:t>
      </w:r>
      <w:r w:rsidR="00BE3398">
        <w:rPr>
          <w:b/>
        </w:rPr>
        <w:t xml:space="preserve">  </w:t>
      </w:r>
      <w:r w:rsidRPr="00B349AF">
        <w:rPr>
          <w:rFonts w:hint="eastAsia"/>
          <w:b/>
        </w:rPr>
        <w:t>总则</w:t>
      </w:r>
    </w:p>
    <w:p w:rsidR="00F9750F" w:rsidRDefault="000D0B5B" w:rsidP="00F9750F">
      <w:pPr>
        <w:pStyle w:val="70"/>
        <w:widowControl w:val="0"/>
        <w:ind w:firstLine="422"/>
      </w:pPr>
      <w:r w:rsidRPr="007622E5">
        <w:rPr>
          <w:rFonts w:hint="eastAsia"/>
          <w:b/>
        </w:rPr>
        <w:t>第一条</w:t>
      </w:r>
      <w:r w:rsidR="00BE3398">
        <w:t xml:space="preserve">  </w:t>
      </w:r>
      <w:r w:rsidRPr="006A73FA">
        <w:rPr>
          <w:rFonts w:hint="eastAsia"/>
        </w:rPr>
        <w:t>固定资产</w:t>
      </w:r>
      <w:r w:rsidR="00F9750F">
        <w:rPr>
          <w:rFonts w:hint="eastAsia"/>
        </w:rPr>
        <w:t>是指政府会计主体为满足自身开展业务活动或其他活动需要而控制的，使用年限超过 1 年（不含 1 年）、单位价值在规定标准以上，并在使用过程中基本保持原有物质形态的资产，一般包括房屋及构筑物、专用设备、通用设备等。</w:t>
      </w:r>
    </w:p>
    <w:p w:rsidR="000D0B5B" w:rsidRPr="006A73FA" w:rsidRDefault="00F9750F" w:rsidP="00F9750F">
      <w:pPr>
        <w:pStyle w:val="70"/>
        <w:widowControl w:val="0"/>
      </w:pPr>
      <w:r>
        <w:rPr>
          <w:rFonts w:hint="eastAsia"/>
        </w:rPr>
        <w:t>单位价值虽未达到规定标准，但是使用年限超过 1 年（不含 1 年）的大批同类物资，如图书、家具、用具、装具等，应当确认为固定资产</w:t>
      </w:r>
      <w:r w:rsidR="000D0B5B" w:rsidRPr="006A73FA">
        <w:rPr>
          <w:rFonts w:hint="eastAsia"/>
        </w:rPr>
        <w:t>。</w:t>
      </w:r>
    </w:p>
    <w:p w:rsidR="000D0B5B" w:rsidRPr="006A73FA" w:rsidRDefault="000D0B5B" w:rsidP="00150270">
      <w:pPr>
        <w:pStyle w:val="70"/>
        <w:widowControl w:val="0"/>
        <w:ind w:firstLine="422"/>
      </w:pPr>
      <w:r w:rsidRPr="007622E5">
        <w:rPr>
          <w:rFonts w:hint="eastAsia"/>
          <w:b/>
        </w:rPr>
        <w:t>第二条</w:t>
      </w:r>
      <w:r w:rsidR="00BE3398">
        <w:t xml:space="preserve">  </w:t>
      </w:r>
      <w:r w:rsidRPr="006A73FA">
        <w:rPr>
          <w:rFonts w:hint="eastAsia"/>
        </w:rPr>
        <w:t>固定资产的分类</w:t>
      </w:r>
    </w:p>
    <w:p w:rsidR="000D0B5B" w:rsidRPr="006A73FA" w:rsidRDefault="000D0B5B" w:rsidP="00150270">
      <w:pPr>
        <w:pStyle w:val="70"/>
        <w:widowControl w:val="0"/>
      </w:pPr>
      <w:r w:rsidRPr="006A73FA">
        <w:rPr>
          <w:rFonts w:hint="eastAsia"/>
        </w:rPr>
        <w:t>单位的固定资产一般分为六类：</w:t>
      </w:r>
    </w:p>
    <w:p w:rsidR="000D0B5B" w:rsidRPr="006A73FA" w:rsidRDefault="000D0B5B" w:rsidP="00150270">
      <w:pPr>
        <w:pStyle w:val="70"/>
        <w:widowControl w:val="0"/>
      </w:pPr>
      <w:r w:rsidRPr="006A73FA">
        <w:rPr>
          <w:rFonts w:hint="eastAsia"/>
        </w:rPr>
        <w:t>（1）房屋及构筑物</w:t>
      </w:r>
    </w:p>
    <w:p w:rsidR="000D0B5B" w:rsidRPr="006A73FA" w:rsidRDefault="000D0B5B" w:rsidP="00150270">
      <w:pPr>
        <w:pStyle w:val="70"/>
        <w:widowControl w:val="0"/>
      </w:pPr>
      <w:r w:rsidRPr="006A73FA">
        <w:rPr>
          <w:rFonts w:hint="eastAsia"/>
        </w:rPr>
        <w:t>（2）专用设备</w:t>
      </w:r>
    </w:p>
    <w:p w:rsidR="000D0B5B" w:rsidRPr="006A73FA" w:rsidRDefault="000D0B5B" w:rsidP="00150270">
      <w:pPr>
        <w:pStyle w:val="70"/>
        <w:widowControl w:val="0"/>
      </w:pPr>
      <w:r w:rsidRPr="006A73FA">
        <w:rPr>
          <w:rFonts w:hint="eastAsia"/>
        </w:rPr>
        <w:t>（3）通用设备</w:t>
      </w:r>
    </w:p>
    <w:p w:rsidR="000D0B5B" w:rsidRPr="006A73FA" w:rsidRDefault="000D0B5B" w:rsidP="00150270">
      <w:pPr>
        <w:pStyle w:val="70"/>
        <w:widowControl w:val="0"/>
      </w:pPr>
      <w:r w:rsidRPr="006A73FA">
        <w:rPr>
          <w:rFonts w:hint="eastAsia"/>
        </w:rPr>
        <w:t>（4）文物和陈列品</w:t>
      </w:r>
    </w:p>
    <w:p w:rsidR="000D0B5B" w:rsidRPr="006A73FA" w:rsidRDefault="000D0B5B" w:rsidP="00150270">
      <w:pPr>
        <w:pStyle w:val="70"/>
        <w:widowControl w:val="0"/>
      </w:pPr>
      <w:r w:rsidRPr="006A73FA">
        <w:rPr>
          <w:rFonts w:hint="eastAsia"/>
        </w:rPr>
        <w:t>（5）图书、档案</w:t>
      </w:r>
    </w:p>
    <w:p w:rsidR="000D0B5B" w:rsidRPr="006A73FA" w:rsidRDefault="000D0B5B" w:rsidP="00150270">
      <w:pPr>
        <w:pStyle w:val="70"/>
        <w:widowControl w:val="0"/>
      </w:pPr>
      <w:r w:rsidRPr="006A73FA">
        <w:rPr>
          <w:rFonts w:hint="eastAsia"/>
        </w:rPr>
        <w:t>（6）办公家具、用具、专用工具</w:t>
      </w:r>
    </w:p>
    <w:p w:rsidR="000D0B5B" w:rsidRPr="006A73FA" w:rsidRDefault="000D0B5B" w:rsidP="00150270">
      <w:pPr>
        <w:pStyle w:val="70"/>
        <w:widowControl w:val="0"/>
        <w:ind w:firstLine="422"/>
      </w:pPr>
      <w:r w:rsidRPr="007622E5">
        <w:rPr>
          <w:rFonts w:hint="eastAsia"/>
          <w:b/>
        </w:rPr>
        <w:t>第三条</w:t>
      </w:r>
      <w:r w:rsidR="00BE3398">
        <w:t xml:space="preserve">  </w:t>
      </w:r>
      <w:r w:rsidRPr="006A73FA">
        <w:rPr>
          <w:rFonts w:hint="eastAsia"/>
        </w:rPr>
        <w:t>相关说明</w:t>
      </w:r>
    </w:p>
    <w:p w:rsidR="000D0B5B" w:rsidRPr="006A73FA" w:rsidRDefault="000D0B5B" w:rsidP="00150270">
      <w:pPr>
        <w:pStyle w:val="70"/>
        <w:widowControl w:val="0"/>
      </w:pPr>
      <w:r w:rsidRPr="006A73FA">
        <w:rPr>
          <w:rFonts w:hint="eastAsia"/>
        </w:rPr>
        <w:t xml:space="preserve">（1）对于应用软件，如果其构成相关硬件不可缺少的组成部分，应当将该软件价值包括在所属硬件价值中，一并作为实物资产进行核算；如果其不构成相关硬件不可缺少的组成部分，应当将该软件作为无形资产核算。 </w:t>
      </w:r>
    </w:p>
    <w:p w:rsidR="000D0B5B" w:rsidRPr="006A73FA" w:rsidRDefault="000D0B5B" w:rsidP="00150270">
      <w:pPr>
        <w:pStyle w:val="70"/>
        <w:widowControl w:val="0"/>
      </w:pPr>
      <w:r w:rsidRPr="006A73FA">
        <w:rPr>
          <w:rFonts w:hint="eastAsia"/>
        </w:rPr>
        <w:lastRenderedPageBreak/>
        <w:t xml:space="preserve">（2）购入需要安装的固定资产，应当先通过“在建工程”科目核算，安装完毕交付使用时再转入本科目核算。 </w:t>
      </w:r>
    </w:p>
    <w:p w:rsidR="000D0B5B" w:rsidRPr="006A73FA" w:rsidRDefault="000D0B5B" w:rsidP="00150270">
      <w:pPr>
        <w:pStyle w:val="70"/>
        <w:widowControl w:val="0"/>
      </w:pPr>
      <w:r w:rsidRPr="006A73FA">
        <w:rPr>
          <w:rFonts w:hint="eastAsia"/>
        </w:rPr>
        <w:t xml:space="preserve">（3）制订适合于本单位的固定资产目录、具体分类方法，作为进行固定资产核算的依据。 </w:t>
      </w:r>
    </w:p>
    <w:p w:rsidR="000D0B5B" w:rsidRPr="006A73FA" w:rsidRDefault="000D0B5B" w:rsidP="00150270">
      <w:pPr>
        <w:pStyle w:val="70"/>
        <w:widowControl w:val="0"/>
      </w:pPr>
      <w:r w:rsidRPr="006A73FA">
        <w:rPr>
          <w:rFonts w:hint="eastAsia"/>
        </w:rPr>
        <w:t>（4）办公室设置固定资产台账和“固定资产卡片”，按照固定资产类别、项目和使用部门等进行明细核算。</w:t>
      </w:r>
    </w:p>
    <w:p w:rsidR="000D0B5B" w:rsidRPr="006A73FA" w:rsidRDefault="000D0B5B" w:rsidP="00150270">
      <w:pPr>
        <w:pStyle w:val="70"/>
        <w:widowControl w:val="0"/>
      </w:pPr>
      <w:r w:rsidRPr="006A73FA">
        <w:rPr>
          <w:rFonts w:hint="eastAsia"/>
        </w:rPr>
        <w:t>（5）出租、出借的固定资产，应当设置备查</w:t>
      </w:r>
      <w:proofErr w:type="gramStart"/>
      <w:r w:rsidRPr="006A73FA">
        <w:rPr>
          <w:rFonts w:hint="eastAsia"/>
        </w:rPr>
        <w:t>簿</w:t>
      </w:r>
      <w:proofErr w:type="gramEnd"/>
      <w:r w:rsidRPr="006A73FA">
        <w:rPr>
          <w:rFonts w:hint="eastAsia"/>
        </w:rPr>
        <w:t>进行登记。</w:t>
      </w:r>
    </w:p>
    <w:p w:rsidR="000D0B5B" w:rsidRPr="00B349AF" w:rsidRDefault="000D0B5B" w:rsidP="00150270">
      <w:pPr>
        <w:pStyle w:val="70"/>
        <w:widowControl w:val="0"/>
        <w:ind w:firstLine="422"/>
        <w:rPr>
          <w:b/>
        </w:rPr>
      </w:pPr>
      <w:r w:rsidRPr="00B349AF">
        <w:rPr>
          <w:rFonts w:hint="eastAsia"/>
          <w:b/>
        </w:rPr>
        <w:t>第二章</w:t>
      </w:r>
      <w:r w:rsidR="00BE3398">
        <w:rPr>
          <w:b/>
        </w:rPr>
        <w:t xml:space="preserve">  </w:t>
      </w:r>
      <w:r w:rsidRPr="00B349AF">
        <w:rPr>
          <w:rFonts w:hint="eastAsia"/>
          <w:b/>
        </w:rPr>
        <w:t>固定资产的预算管理</w:t>
      </w:r>
    </w:p>
    <w:p w:rsidR="000D0B5B" w:rsidRPr="006A73FA" w:rsidRDefault="000D0B5B" w:rsidP="00150270">
      <w:pPr>
        <w:pStyle w:val="70"/>
        <w:widowControl w:val="0"/>
        <w:ind w:firstLine="422"/>
      </w:pPr>
      <w:r w:rsidRPr="007622E5">
        <w:rPr>
          <w:rFonts w:hint="eastAsia"/>
          <w:b/>
        </w:rPr>
        <w:t>第四条</w:t>
      </w:r>
      <w:r w:rsidR="00BE3398">
        <w:t xml:space="preserve">  </w:t>
      </w:r>
      <w:r w:rsidRPr="006A73FA">
        <w:rPr>
          <w:rFonts w:hint="eastAsia"/>
        </w:rPr>
        <w:t>固定资产的预算管理是单位预算管理的重要组成部分，单位年度固定资产购置及处置预算应随单位财务收支预算一并编制。</w:t>
      </w:r>
    </w:p>
    <w:p w:rsidR="000D0B5B" w:rsidRPr="006A73FA" w:rsidRDefault="000D0B5B" w:rsidP="00150270">
      <w:pPr>
        <w:pStyle w:val="70"/>
        <w:widowControl w:val="0"/>
        <w:ind w:firstLine="422"/>
      </w:pPr>
      <w:r w:rsidRPr="007622E5">
        <w:rPr>
          <w:rFonts w:hint="eastAsia"/>
          <w:b/>
        </w:rPr>
        <w:t>第五条</w:t>
      </w:r>
      <w:r w:rsidR="00BE3398">
        <w:t xml:space="preserve">  </w:t>
      </w:r>
      <w:r w:rsidRPr="006A73FA">
        <w:rPr>
          <w:rFonts w:hint="eastAsia"/>
        </w:rPr>
        <w:t>固定资产购置及处置预算的编制，应由使用部门提出需求，经过财务部门、固定资产实物管理部门及相关部门综合平衡后，报单位主管领导审核，并经</w:t>
      </w:r>
      <w:r w:rsidR="00E50512">
        <w:rPr>
          <w:rFonts w:hAnsi="仿宋" w:hint="eastAsia"/>
          <w:color w:val="FF0000"/>
        </w:rPr>
        <w:t>key_</w:t>
      </w:r>
      <w:r w:rsidRPr="006A73FA">
        <w:rPr>
          <w:rFonts w:hAnsi="仿宋" w:hint="eastAsia"/>
          <w:color w:val="FF0000"/>
        </w:rPr>
        <w:t>zzzwmc</w:t>
      </w:r>
      <w:r w:rsidRPr="006A73FA">
        <w:rPr>
          <w:rFonts w:hint="eastAsia"/>
        </w:rPr>
        <w:t>办公会通过后，纳入单位预算。</w:t>
      </w:r>
    </w:p>
    <w:p w:rsidR="000D0B5B" w:rsidRPr="006A73FA" w:rsidRDefault="000D0B5B" w:rsidP="00150270">
      <w:pPr>
        <w:pStyle w:val="70"/>
        <w:widowControl w:val="0"/>
        <w:ind w:firstLine="422"/>
      </w:pPr>
      <w:r w:rsidRPr="007622E5">
        <w:rPr>
          <w:rFonts w:hint="eastAsia"/>
          <w:b/>
        </w:rPr>
        <w:t>第六条</w:t>
      </w:r>
      <w:r w:rsidR="00BE3398">
        <w:t xml:space="preserve">  </w:t>
      </w:r>
      <w:r w:rsidRPr="006A73FA">
        <w:rPr>
          <w:rFonts w:hint="eastAsia"/>
        </w:rPr>
        <w:t>固定资产购置属于政府采购范围的，按照财政部门的要求，根据政府集中采购目录及政府采购限额标准，实施政府采购。</w:t>
      </w:r>
    </w:p>
    <w:p w:rsidR="000D0B5B" w:rsidRPr="00B349AF" w:rsidRDefault="000D0B5B" w:rsidP="00150270">
      <w:pPr>
        <w:pStyle w:val="70"/>
        <w:widowControl w:val="0"/>
        <w:ind w:firstLine="422"/>
        <w:rPr>
          <w:b/>
        </w:rPr>
      </w:pPr>
      <w:r w:rsidRPr="00B349AF">
        <w:rPr>
          <w:rFonts w:hint="eastAsia"/>
          <w:b/>
        </w:rPr>
        <w:t>第三章</w:t>
      </w:r>
      <w:r w:rsidR="00BE3398">
        <w:rPr>
          <w:b/>
        </w:rPr>
        <w:t xml:space="preserve">  </w:t>
      </w:r>
      <w:r w:rsidRPr="00B349AF">
        <w:rPr>
          <w:rFonts w:hint="eastAsia"/>
          <w:b/>
        </w:rPr>
        <w:t>固定资产</w:t>
      </w:r>
      <w:r w:rsidR="00B349AF">
        <w:rPr>
          <w:rFonts w:hint="eastAsia"/>
          <w:b/>
        </w:rPr>
        <w:t>的</w:t>
      </w:r>
      <w:r w:rsidRPr="00B349AF">
        <w:rPr>
          <w:rFonts w:hint="eastAsia"/>
          <w:b/>
        </w:rPr>
        <w:t>计价</w:t>
      </w:r>
    </w:p>
    <w:p w:rsidR="000D0B5B" w:rsidRPr="006A73FA" w:rsidRDefault="000D0B5B" w:rsidP="00150270">
      <w:pPr>
        <w:pStyle w:val="70"/>
        <w:widowControl w:val="0"/>
        <w:ind w:firstLine="422"/>
      </w:pPr>
      <w:r w:rsidRPr="007622E5">
        <w:rPr>
          <w:rFonts w:hint="eastAsia"/>
          <w:b/>
        </w:rPr>
        <w:t>第七条</w:t>
      </w:r>
      <w:r w:rsidR="00BE3398">
        <w:t xml:space="preserve">  </w:t>
      </w:r>
      <w:r w:rsidRPr="006A73FA">
        <w:rPr>
          <w:rFonts w:hint="eastAsia"/>
        </w:rPr>
        <w:t>固定资产的计价</w:t>
      </w:r>
    </w:p>
    <w:p w:rsidR="000D0B5B" w:rsidRPr="006A73FA" w:rsidRDefault="000D0B5B" w:rsidP="00150270">
      <w:pPr>
        <w:pStyle w:val="70"/>
        <w:widowControl w:val="0"/>
      </w:pPr>
      <w:r w:rsidRPr="006A73FA">
        <w:rPr>
          <w:rFonts w:hint="eastAsia"/>
        </w:rPr>
        <w:t>（1）购入的固定资产按照买价加上支付的运输费、保险费、包装费、安装成本和缴纳的税金计价。</w:t>
      </w:r>
    </w:p>
    <w:p w:rsidR="000D0B5B" w:rsidRPr="006A73FA" w:rsidRDefault="000D0B5B" w:rsidP="00150270">
      <w:pPr>
        <w:pStyle w:val="70"/>
        <w:widowControl w:val="0"/>
      </w:pPr>
      <w:r w:rsidRPr="006A73FA">
        <w:rPr>
          <w:rFonts w:hint="eastAsia"/>
        </w:rPr>
        <w:t>（2）建造的固定资产按照建造过程中实际发生的全部支出和安装费用计价。</w:t>
      </w:r>
    </w:p>
    <w:p w:rsidR="000D0B5B" w:rsidRPr="006A73FA" w:rsidRDefault="000D0B5B" w:rsidP="00150270">
      <w:pPr>
        <w:pStyle w:val="70"/>
        <w:widowControl w:val="0"/>
      </w:pPr>
      <w:r w:rsidRPr="006A73FA">
        <w:rPr>
          <w:rFonts w:hint="eastAsia"/>
        </w:rPr>
        <w:t>（3）接受捐赠的固定资产按照发票账单所列金额</w:t>
      </w:r>
      <w:proofErr w:type="gramStart"/>
      <w:r w:rsidRPr="006A73FA">
        <w:rPr>
          <w:rFonts w:hint="eastAsia"/>
        </w:rPr>
        <w:t>加负担</w:t>
      </w:r>
      <w:proofErr w:type="gramEnd"/>
      <w:r w:rsidRPr="006A73FA">
        <w:rPr>
          <w:rFonts w:hint="eastAsia"/>
        </w:rPr>
        <w:t>的运输费、保险费、安装调试费等计价。无发票账单的，按照同类设备的市场价或通过评估确认的价值计价。</w:t>
      </w:r>
    </w:p>
    <w:p w:rsidR="000D0B5B" w:rsidRPr="006A73FA" w:rsidRDefault="000D0B5B" w:rsidP="00150270">
      <w:pPr>
        <w:pStyle w:val="70"/>
        <w:widowControl w:val="0"/>
      </w:pPr>
      <w:r w:rsidRPr="006A73FA">
        <w:rPr>
          <w:rFonts w:hint="eastAsia"/>
        </w:rPr>
        <w:t>（4）在原有固定资产基础上进行改、扩建的固定资产按照原固定资</w:t>
      </w:r>
      <w:r w:rsidRPr="006A73FA">
        <w:rPr>
          <w:rFonts w:hint="eastAsia"/>
        </w:rPr>
        <w:lastRenderedPageBreak/>
        <w:t>产的价值，加上因改、扩建而发生的支出，减去改、扩建过程中发生的固定资产变价收入后的余额计价。</w:t>
      </w:r>
    </w:p>
    <w:p w:rsidR="000D0B5B" w:rsidRPr="006A73FA" w:rsidRDefault="000D0B5B" w:rsidP="00150270">
      <w:pPr>
        <w:pStyle w:val="70"/>
        <w:widowControl w:val="0"/>
      </w:pPr>
      <w:r w:rsidRPr="006A73FA">
        <w:rPr>
          <w:rFonts w:hint="eastAsia"/>
        </w:rPr>
        <w:t>（5）盘盈的固定资产按照同类固定资产的重置完全价值计价。</w:t>
      </w:r>
    </w:p>
    <w:p w:rsidR="000D0B5B" w:rsidRPr="006A73FA" w:rsidRDefault="000D0B5B" w:rsidP="00150270">
      <w:pPr>
        <w:pStyle w:val="70"/>
        <w:widowControl w:val="0"/>
      </w:pPr>
      <w:r w:rsidRPr="006A73FA">
        <w:rPr>
          <w:rFonts w:hint="eastAsia"/>
        </w:rPr>
        <w:t>（6）已投入使用但尚未办理移交手续的固定资产，可先按估计价值记账，待确定实际价值后，再进行调整。</w:t>
      </w:r>
    </w:p>
    <w:p w:rsidR="000D0B5B" w:rsidRPr="00B349AF" w:rsidRDefault="000D0B5B" w:rsidP="00150270">
      <w:pPr>
        <w:pStyle w:val="70"/>
        <w:widowControl w:val="0"/>
        <w:ind w:firstLine="422"/>
        <w:rPr>
          <w:b/>
        </w:rPr>
      </w:pPr>
      <w:r w:rsidRPr="00B349AF">
        <w:rPr>
          <w:rFonts w:hint="eastAsia"/>
          <w:b/>
        </w:rPr>
        <w:t>第</w:t>
      </w:r>
      <w:r w:rsidR="00B349AF">
        <w:rPr>
          <w:rFonts w:hint="eastAsia"/>
          <w:b/>
        </w:rPr>
        <w:t>四</w:t>
      </w:r>
      <w:r w:rsidRPr="00B349AF">
        <w:rPr>
          <w:rFonts w:hint="eastAsia"/>
          <w:b/>
        </w:rPr>
        <w:t>章</w:t>
      </w:r>
      <w:r w:rsidR="00BE3398">
        <w:rPr>
          <w:b/>
        </w:rPr>
        <w:t xml:space="preserve">  </w:t>
      </w:r>
      <w:r w:rsidRPr="00B349AF">
        <w:rPr>
          <w:rFonts w:hint="eastAsia"/>
          <w:b/>
        </w:rPr>
        <w:t>固定资产的使用、保管责任</w:t>
      </w:r>
    </w:p>
    <w:p w:rsidR="000D0B5B" w:rsidRPr="006A73FA" w:rsidRDefault="000D0B5B" w:rsidP="00150270">
      <w:pPr>
        <w:pStyle w:val="70"/>
        <w:widowControl w:val="0"/>
        <w:ind w:firstLine="422"/>
      </w:pPr>
      <w:r w:rsidRPr="007622E5">
        <w:rPr>
          <w:rFonts w:hint="eastAsia"/>
          <w:b/>
        </w:rPr>
        <w:t>第八条</w:t>
      </w:r>
      <w:r w:rsidR="00BE3398">
        <w:t xml:space="preserve">  </w:t>
      </w:r>
      <w:r w:rsidRPr="006A73FA">
        <w:rPr>
          <w:rFonts w:hint="eastAsia"/>
        </w:rPr>
        <w:t>按照“谁使用、谁保管、谁负责</w:t>
      </w:r>
      <w:r w:rsidRPr="006A73FA">
        <w:rPr>
          <w:rFonts w:hAnsiTheme="minorEastAsia" w:hint="eastAsia"/>
        </w:rPr>
        <w:t>、谁损坏、谁赔偿</w:t>
      </w:r>
      <w:r w:rsidRPr="006A73FA">
        <w:rPr>
          <w:rFonts w:hint="eastAsia"/>
        </w:rPr>
        <w:t>”的原则确定资产的使用和保管责任。</w:t>
      </w:r>
    </w:p>
    <w:p w:rsidR="000D0B5B" w:rsidRPr="006A73FA" w:rsidRDefault="000D0B5B" w:rsidP="00150270">
      <w:pPr>
        <w:pStyle w:val="70"/>
        <w:widowControl w:val="0"/>
        <w:ind w:firstLine="422"/>
      </w:pPr>
      <w:r w:rsidRPr="007622E5">
        <w:rPr>
          <w:rFonts w:hint="eastAsia"/>
          <w:b/>
        </w:rPr>
        <w:t>第九条</w:t>
      </w:r>
      <w:r w:rsidR="00BE3398">
        <w:t xml:space="preserve">  </w:t>
      </w:r>
      <w:r w:rsidR="00E50512">
        <w:rPr>
          <w:rFonts w:hint="eastAsia"/>
          <w:color w:val="FF0000"/>
        </w:rPr>
        <w:t>key_</w:t>
      </w:r>
      <w:r w:rsidRPr="006A73FA">
        <w:rPr>
          <w:rFonts w:hint="eastAsia"/>
          <w:color w:val="FF0000"/>
        </w:rPr>
        <w:t>gyzcxzqdks</w:t>
      </w:r>
      <w:r w:rsidRPr="006A73FA">
        <w:rPr>
          <w:rFonts w:hint="eastAsia"/>
        </w:rPr>
        <w:t>是本单位固定资产的归口管理部门，资产的各使用部门为该资产的使用管理责任部门。</w:t>
      </w:r>
    </w:p>
    <w:p w:rsidR="000D0B5B" w:rsidRPr="006A73FA" w:rsidRDefault="000D0B5B" w:rsidP="00150270">
      <w:pPr>
        <w:pStyle w:val="70"/>
        <w:widowControl w:val="0"/>
        <w:ind w:firstLine="422"/>
      </w:pPr>
      <w:r w:rsidRPr="007622E5">
        <w:rPr>
          <w:rFonts w:hint="eastAsia"/>
          <w:b/>
        </w:rPr>
        <w:t>第十条</w:t>
      </w:r>
      <w:r w:rsidR="00BE3398">
        <w:t xml:space="preserve">  </w:t>
      </w:r>
      <w:r w:rsidRPr="006A73FA">
        <w:rPr>
          <w:rFonts w:hint="eastAsia"/>
        </w:rPr>
        <w:t>固定资产归口管理部门的主要职责：</w:t>
      </w:r>
    </w:p>
    <w:p w:rsidR="000D0B5B" w:rsidRPr="006A73FA" w:rsidRDefault="000D0B5B" w:rsidP="00150270">
      <w:pPr>
        <w:pStyle w:val="70"/>
        <w:widowControl w:val="0"/>
      </w:pPr>
      <w:r w:rsidRPr="006A73FA">
        <w:rPr>
          <w:rFonts w:hint="eastAsia"/>
        </w:rPr>
        <w:t>1.认真贯彻执行单位固定资产管理的规章制度，组织实施具体的管理规范、标准及有关制度，加强规范化和使用效益的管理。</w:t>
      </w:r>
      <w:r w:rsidRPr="006A73FA">
        <w:rPr>
          <w:rFonts w:cs="Calibri" w:hint="eastAsia"/>
        </w:rPr>
        <w:t>  </w:t>
      </w:r>
    </w:p>
    <w:p w:rsidR="000D0B5B" w:rsidRPr="006A73FA" w:rsidRDefault="000D0B5B" w:rsidP="00150270">
      <w:pPr>
        <w:pStyle w:val="70"/>
        <w:widowControl w:val="0"/>
      </w:pPr>
      <w:r w:rsidRPr="006A73FA">
        <w:rPr>
          <w:rFonts w:hint="eastAsia"/>
        </w:rPr>
        <w:t>2.各使用科室负责人是本科室固定资产管理的责任人，对本科室的固定资产负有全面的管理责任，组织实施本科室的固定资产管理工作，保证固定资产的安全和完整。</w:t>
      </w:r>
    </w:p>
    <w:p w:rsidR="000D0B5B" w:rsidRPr="006A73FA" w:rsidRDefault="000D0B5B" w:rsidP="00150270">
      <w:pPr>
        <w:pStyle w:val="70"/>
        <w:widowControl w:val="0"/>
      </w:pPr>
      <w:r w:rsidRPr="006A73FA">
        <w:rPr>
          <w:rFonts w:hint="eastAsia"/>
        </w:rPr>
        <w:t>3.负责归口管理固定资产的计划编报、审批等工作</w:t>
      </w:r>
      <w:bookmarkStart w:id="9" w:name="ywcm_zfcg_text9"/>
      <w:r w:rsidRPr="006A73FA">
        <w:rPr>
          <w:rFonts w:hint="eastAsia"/>
        </w:rPr>
        <w:t>，参与采购活动，并负责组织验收</w:t>
      </w:r>
      <w:bookmarkEnd w:id="9"/>
      <w:r w:rsidRPr="006A73FA">
        <w:rPr>
          <w:rFonts w:hint="eastAsia"/>
        </w:rPr>
        <w:t>。</w:t>
      </w:r>
    </w:p>
    <w:p w:rsidR="000D0B5B" w:rsidRPr="006A73FA" w:rsidRDefault="000D0B5B" w:rsidP="00150270">
      <w:pPr>
        <w:pStyle w:val="70"/>
        <w:widowControl w:val="0"/>
      </w:pPr>
      <w:r w:rsidRPr="006A73FA">
        <w:rPr>
          <w:rFonts w:hint="eastAsia"/>
        </w:rPr>
        <w:t>4.组织归口管理固定资产的清查、维护和统计等工作。</w:t>
      </w:r>
    </w:p>
    <w:p w:rsidR="000D0B5B" w:rsidRPr="006A73FA" w:rsidRDefault="000D0B5B" w:rsidP="00150270">
      <w:pPr>
        <w:pStyle w:val="70"/>
        <w:widowControl w:val="0"/>
      </w:pPr>
      <w:r w:rsidRPr="006A73FA">
        <w:rPr>
          <w:rFonts w:hint="eastAsia"/>
        </w:rPr>
        <w:t>5.根据使用科室的申请，组织固定资产报废、报损的技术鉴定，提出处理意见，报财政部门审批。</w:t>
      </w:r>
    </w:p>
    <w:p w:rsidR="000D0B5B" w:rsidRPr="006A73FA" w:rsidRDefault="000D0B5B" w:rsidP="00150270">
      <w:pPr>
        <w:pStyle w:val="70"/>
        <w:widowControl w:val="0"/>
      </w:pPr>
      <w:r w:rsidRPr="006A73FA">
        <w:rPr>
          <w:rFonts w:hint="eastAsia"/>
        </w:rPr>
        <w:t>6.对各科室固定资产管理人员进行指导和监督。</w:t>
      </w:r>
    </w:p>
    <w:p w:rsidR="000D0B5B" w:rsidRPr="006A73FA" w:rsidRDefault="000D0B5B" w:rsidP="00150270">
      <w:pPr>
        <w:pStyle w:val="70"/>
        <w:widowControl w:val="0"/>
        <w:ind w:firstLine="422"/>
      </w:pPr>
      <w:r w:rsidRPr="007622E5">
        <w:rPr>
          <w:rFonts w:hint="eastAsia"/>
          <w:b/>
        </w:rPr>
        <w:t>第十一条</w:t>
      </w:r>
      <w:r w:rsidR="00BE3398">
        <w:t xml:space="preserve">  </w:t>
      </w:r>
      <w:r w:rsidRPr="006A73FA">
        <w:rPr>
          <w:rFonts w:hint="eastAsia"/>
        </w:rPr>
        <w:t>各科室固定资产管理责任人对固定资产实施管理，其主要职责：</w:t>
      </w:r>
    </w:p>
    <w:p w:rsidR="000D0B5B" w:rsidRPr="006A73FA" w:rsidRDefault="000D0B5B" w:rsidP="00150270">
      <w:pPr>
        <w:pStyle w:val="70"/>
        <w:widowControl w:val="0"/>
      </w:pPr>
      <w:r w:rsidRPr="006A73FA">
        <w:rPr>
          <w:rFonts w:hint="eastAsia"/>
        </w:rPr>
        <w:t>1.认真贯彻执行单位固定资产管理的规章制度，严格执行单位固定资</w:t>
      </w:r>
      <w:r w:rsidRPr="006A73FA">
        <w:rPr>
          <w:rFonts w:hint="eastAsia"/>
        </w:rPr>
        <w:lastRenderedPageBreak/>
        <w:t>产管理业务流程，加强规范化和使用效益的管理。</w:t>
      </w:r>
    </w:p>
    <w:p w:rsidR="000D0B5B" w:rsidRPr="006A73FA" w:rsidRDefault="000D0B5B" w:rsidP="00150270">
      <w:pPr>
        <w:pStyle w:val="70"/>
        <w:widowControl w:val="0"/>
      </w:pPr>
      <w:r w:rsidRPr="006A73FA">
        <w:rPr>
          <w:rFonts w:hint="eastAsia"/>
        </w:rPr>
        <w:t>2.各科室负责人是本科室固定资产管理的责任人，对本科室的固定资产负有管理责任，按照单位固定资产管理制度的要求，管理和使用好本科室的固定资产，接受上级资产管理部门的指导和监督。</w:t>
      </w:r>
    </w:p>
    <w:p w:rsidR="000D0B5B" w:rsidRPr="006A73FA" w:rsidRDefault="000D0B5B" w:rsidP="00150270">
      <w:pPr>
        <w:pStyle w:val="70"/>
        <w:widowControl w:val="0"/>
      </w:pPr>
      <w:r w:rsidRPr="006A73FA">
        <w:rPr>
          <w:rFonts w:hint="eastAsia"/>
        </w:rPr>
        <w:t>3.负责申报购置计划，建立使用资产的明细清单，保管、维护好固定资产，积极配合办公室做好统计、清查、核实、登记和管理工作。</w:t>
      </w:r>
    </w:p>
    <w:p w:rsidR="000D0B5B" w:rsidRPr="006A73FA" w:rsidRDefault="000D0B5B" w:rsidP="00150270">
      <w:pPr>
        <w:pStyle w:val="70"/>
        <w:widowControl w:val="0"/>
      </w:pPr>
      <w:r w:rsidRPr="006A73FA">
        <w:rPr>
          <w:rFonts w:hint="eastAsia"/>
        </w:rPr>
        <w:t>4</w:t>
      </w:r>
      <w:r w:rsidR="00BE3398">
        <w:rPr>
          <w:rFonts w:hint="eastAsia"/>
        </w:rPr>
        <w:t>.</w:t>
      </w:r>
      <w:r w:rsidRPr="006A73FA">
        <w:rPr>
          <w:rFonts w:hint="eastAsia"/>
        </w:rPr>
        <w:t>固定资产管理人员对所管资产的安全和完整负有责任，定期或不定期地进行清查、核对，保证固定资产的安全和完整。</w:t>
      </w:r>
    </w:p>
    <w:p w:rsidR="000D0B5B" w:rsidRPr="006A73FA" w:rsidRDefault="000D0B5B" w:rsidP="00150270">
      <w:pPr>
        <w:pStyle w:val="70"/>
        <w:widowControl w:val="0"/>
      </w:pPr>
      <w:r w:rsidRPr="006A73FA">
        <w:rPr>
          <w:rFonts w:hint="eastAsia"/>
        </w:rPr>
        <w:t>5</w:t>
      </w:r>
      <w:r w:rsidR="00BE3398">
        <w:rPr>
          <w:rFonts w:hint="eastAsia"/>
        </w:rPr>
        <w:t>.</w:t>
      </w:r>
      <w:r w:rsidRPr="006A73FA">
        <w:rPr>
          <w:rFonts w:hint="eastAsia"/>
        </w:rPr>
        <w:t>提出固定资产处置申请，参与固定资产的处理。</w:t>
      </w:r>
      <w:r w:rsidRPr="006A73FA">
        <w:rPr>
          <w:rFonts w:cs="Calibri" w:hint="eastAsia"/>
        </w:rPr>
        <w:t>   </w:t>
      </w:r>
    </w:p>
    <w:p w:rsidR="000D0B5B" w:rsidRPr="006A73FA" w:rsidRDefault="000D0B5B" w:rsidP="00150270">
      <w:pPr>
        <w:pStyle w:val="70"/>
        <w:widowControl w:val="0"/>
        <w:ind w:firstLine="422"/>
      </w:pPr>
      <w:r w:rsidRPr="007622E5">
        <w:rPr>
          <w:rFonts w:hint="eastAsia"/>
          <w:b/>
        </w:rPr>
        <w:t>第十二条</w:t>
      </w:r>
      <w:r w:rsidR="00BE3398">
        <w:t xml:space="preserve">  </w:t>
      </w:r>
      <w:r w:rsidRPr="006A73FA">
        <w:rPr>
          <w:rFonts w:hint="eastAsia"/>
        </w:rPr>
        <w:t>不得利用固定资产开展任何形式的经营和投资活动，不得以固定资产为任何部门或个人的经济活动提供担保和承诺，不得将固定资产对外抵押、出借和租赁。</w:t>
      </w:r>
    </w:p>
    <w:p w:rsidR="000D0B5B" w:rsidRPr="006A73FA" w:rsidRDefault="000D0B5B" w:rsidP="00150270">
      <w:pPr>
        <w:pStyle w:val="70"/>
        <w:widowControl w:val="0"/>
        <w:ind w:firstLine="422"/>
      </w:pPr>
      <w:r w:rsidRPr="007622E5">
        <w:rPr>
          <w:rFonts w:hint="eastAsia"/>
          <w:b/>
        </w:rPr>
        <w:t>第十三条</w:t>
      </w:r>
      <w:r w:rsidR="00BE3398">
        <w:t xml:space="preserve">  </w:t>
      </w:r>
      <w:r w:rsidRPr="006A73FA">
        <w:rPr>
          <w:rFonts w:hint="eastAsia"/>
        </w:rPr>
        <w:t>各科室应在固定资产管理工作中切实履行职责。如有违反以上规定的事项和行为，应及时自查自纠；给单位造成损失的，负责人应在其负责范围内承担相应的责任。</w:t>
      </w:r>
    </w:p>
    <w:p w:rsidR="000D0B5B" w:rsidRPr="006A73FA" w:rsidRDefault="000D0B5B" w:rsidP="00150270">
      <w:pPr>
        <w:pStyle w:val="70"/>
        <w:widowControl w:val="0"/>
        <w:ind w:firstLine="422"/>
      </w:pPr>
      <w:r w:rsidRPr="007622E5">
        <w:rPr>
          <w:rFonts w:hint="eastAsia"/>
          <w:b/>
        </w:rPr>
        <w:t>第十四条</w:t>
      </w:r>
      <w:r w:rsidR="00BE3398">
        <w:t xml:space="preserve">  </w:t>
      </w:r>
      <w:r w:rsidRPr="006A73FA">
        <w:rPr>
          <w:rFonts w:hint="eastAsia"/>
        </w:rPr>
        <w:t>固定资产管理责任人的工作岗位如有变动应及时告知资产管理部门，负责向新的责任人移交固定资产管理工作，并签署移交书。</w:t>
      </w:r>
    </w:p>
    <w:p w:rsidR="000D0B5B" w:rsidRPr="00B349AF" w:rsidRDefault="000D0B5B" w:rsidP="00150270">
      <w:pPr>
        <w:pStyle w:val="70"/>
        <w:widowControl w:val="0"/>
        <w:ind w:firstLine="422"/>
        <w:rPr>
          <w:b/>
        </w:rPr>
      </w:pPr>
      <w:r w:rsidRPr="00B349AF">
        <w:rPr>
          <w:rFonts w:hint="eastAsia"/>
          <w:b/>
        </w:rPr>
        <w:t>第</w:t>
      </w:r>
      <w:r w:rsidR="00B349AF">
        <w:rPr>
          <w:rFonts w:hint="eastAsia"/>
          <w:b/>
        </w:rPr>
        <w:t>五</w:t>
      </w:r>
      <w:r w:rsidRPr="00B349AF">
        <w:rPr>
          <w:rFonts w:hint="eastAsia"/>
          <w:b/>
        </w:rPr>
        <w:t>章</w:t>
      </w:r>
      <w:r w:rsidR="00BE3398">
        <w:rPr>
          <w:b/>
        </w:rPr>
        <w:t xml:space="preserve">  </w:t>
      </w:r>
      <w:r w:rsidRPr="00B349AF">
        <w:rPr>
          <w:rFonts w:hint="eastAsia"/>
          <w:b/>
        </w:rPr>
        <w:t>资产的配置、使用、评估、处置、盘点的工作流程</w:t>
      </w:r>
    </w:p>
    <w:p w:rsidR="000D0B5B" w:rsidRPr="006A73FA" w:rsidRDefault="000D0B5B" w:rsidP="00150270">
      <w:pPr>
        <w:pStyle w:val="70"/>
        <w:widowControl w:val="0"/>
        <w:ind w:firstLine="422"/>
      </w:pPr>
      <w:r w:rsidRPr="007622E5">
        <w:rPr>
          <w:rFonts w:hint="eastAsia"/>
          <w:b/>
        </w:rPr>
        <w:t>第十五条</w:t>
      </w:r>
      <w:r w:rsidR="00BE3398">
        <w:t xml:space="preserve">  </w:t>
      </w:r>
      <w:r w:rsidRPr="006A73FA">
        <w:rPr>
          <w:rFonts w:hint="eastAsia"/>
        </w:rPr>
        <w:t>资产的配置</w:t>
      </w:r>
    </w:p>
    <w:p w:rsidR="000D0B5B" w:rsidRPr="006A73FA" w:rsidRDefault="000D0B5B" w:rsidP="00150270">
      <w:pPr>
        <w:pStyle w:val="70"/>
        <w:widowControl w:val="0"/>
      </w:pPr>
      <w:r w:rsidRPr="006A73FA">
        <w:rPr>
          <w:rFonts w:hint="eastAsia"/>
        </w:rPr>
        <w:t>单位国有资产配置应当严格执行法律、法规和有关规章制度。</w:t>
      </w:r>
      <w:r w:rsidRPr="006A73FA">
        <w:rPr>
          <w:rFonts w:hAnsi="幼圆" w:cs="幼圆" w:hint="eastAsia"/>
        </w:rPr>
        <w:t>对要求配置的资产，能通过调剂解决的，原则上不重新购置。购置有规定配备标</w:t>
      </w:r>
      <w:r w:rsidRPr="006A73FA">
        <w:rPr>
          <w:rFonts w:hint="eastAsia"/>
        </w:rPr>
        <w:t>准的资产，除国家另有规定外，应当按规定的程序报批。</w:t>
      </w:r>
    </w:p>
    <w:p w:rsidR="000D0B5B" w:rsidRPr="006A73FA" w:rsidRDefault="000D0B5B" w:rsidP="00150270">
      <w:pPr>
        <w:pStyle w:val="70"/>
        <w:widowControl w:val="0"/>
      </w:pPr>
      <w:r w:rsidRPr="006A73FA">
        <w:rPr>
          <w:rFonts w:hint="eastAsia"/>
        </w:rPr>
        <w:t>单位资产管理科室应当对购置的资产进行验收、登记，并及时进行账务处理。</w:t>
      </w:r>
    </w:p>
    <w:p w:rsidR="000D0B5B" w:rsidRPr="006A73FA" w:rsidRDefault="000D0B5B" w:rsidP="00150270">
      <w:pPr>
        <w:pStyle w:val="70"/>
        <w:widowControl w:val="0"/>
        <w:ind w:firstLine="422"/>
      </w:pPr>
      <w:r w:rsidRPr="007622E5">
        <w:rPr>
          <w:rFonts w:hint="eastAsia"/>
          <w:b/>
        </w:rPr>
        <w:t>第十六条</w:t>
      </w:r>
      <w:r w:rsidR="00BE3398">
        <w:t xml:space="preserve">  </w:t>
      </w:r>
      <w:r w:rsidRPr="006A73FA">
        <w:rPr>
          <w:rFonts w:hint="eastAsia"/>
        </w:rPr>
        <w:t>资产的使用</w:t>
      </w:r>
    </w:p>
    <w:p w:rsidR="000D0B5B" w:rsidRPr="006A73FA" w:rsidRDefault="000D0B5B" w:rsidP="00150270">
      <w:pPr>
        <w:pStyle w:val="70"/>
        <w:widowControl w:val="0"/>
      </w:pPr>
      <w:r w:rsidRPr="006A73FA">
        <w:rPr>
          <w:rFonts w:hint="eastAsia"/>
        </w:rPr>
        <w:lastRenderedPageBreak/>
        <w:t>单位应当认真做好国有资产的使用管理工作，做到物尽其用，充分发挥国有资产的使用效益；保障国有资产的安全完整，防止国有资产由于使用不当而造成的损失和浪费。</w:t>
      </w:r>
    </w:p>
    <w:p w:rsidR="000D0B5B" w:rsidRPr="00144759" w:rsidRDefault="000D0B5B" w:rsidP="00150270">
      <w:pPr>
        <w:pStyle w:val="70"/>
        <w:widowControl w:val="0"/>
        <w:ind w:firstLine="422"/>
      </w:pPr>
      <w:r w:rsidRPr="007622E5">
        <w:rPr>
          <w:rFonts w:hint="eastAsia"/>
          <w:b/>
        </w:rPr>
        <w:t>第十七条</w:t>
      </w:r>
      <w:r w:rsidR="00BE3398">
        <w:t xml:space="preserve">  </w:t>
      </w:r>
      <w:r w:rsidRPr="00144759">
        <w:rPr>
          <w:rFonts w:hint="eastAsia"/>
        </w:rPr>
        <w:t>资产的评估</w:t>
      </w:r>
    </w:p>
    <w:p w:rsidR="000D0B5B" w:rsidRPr="00144759" w:rsidRDefault="000D0B5B" w:rsidP="00150270">
      <w:pPr>
        <w:pStyle w:val="70"/>
        <w:widowControl w:val="0"/>
      </w:pPr>
      <w:r w:rsidRPr="00144759">
        <w:rPr>
          <w:rFonts w:hint="eastAsia"/>
        </w:rPr>
        <w:t>单位有下列情形之一的，应当对相关资产进行评估：单位取得的没有原始价格凭证的资产；拍卖、有偿转让、置换国有资产；依照国家有关规定需要进行资产评估的其他情形。</w:t>
      </w:r>
    </w:p>
    <w:p w:rsidR="000D0B5B" w:rsidRPr="006A73FA" w:rsidRDefault="000D0B5B" w:rsidP="00150270">
      <w:pPr>
        <w:pStyle w:val="70"/>
        <w:widowControl w:val="0"/>
      </w:pPr>
      <w:r w:rsidRPr="00144759">
        <w:rPr>
          <w:rFonts w:hint="eastAsia"/>
        </w:rPr>
        <w:t>行政单位国有资产评估工作应当委托具有资产评估资质的资产评估机构进行。</w:t>
      </w:r>
    </w:p>
    <w:p w:rsidR="000D0B5B" w:rsidRPr="006A73FA" w:rsidRDefault="000D0B5B" w:rsidP="00150270">
      <w:pPr>
        <w:pStyle w:val="70"/>
        <w:widowControl w:val="0"/>
        <w:ind w:firstLine="422"/>
      </w:pPr>
      <w:r w:rsidRPr="007622E5">
        <w:rPr>
          <w:rFonts w:hint="eastAsia"/>
          <w:b/>
        </w:rPr>
        <w:t>第十八条</w:t>
      </w:r>
      <w:r w:rsidR="00BE3398">
        <w:t xml:space="preserve">  </w:t>
      </w:r>
      <w:r w:rsidRPr="006A73FA">
        <w:rPr>
          <w:rFonts w:hint="eastAsia"/>
        </w:rPr>
        <w:t>资产的处置。</w:t>
      </w:r>
    </w:p>
    <w:p w:rsidR="000D0B5B" w:rsidRPr="006A73FA" w:rsidRDefault="000D0B5B" w:rsidP="00150270">
      <w:pPr>
        <w:pStyle w:val="70"/>
        <w:widowControl w:val="0"/>
      </w:pPr>
      <w:r w:rsidRPr="006A73FA">
        <w:rPr>
          <w:rFonts w:hint="eastAsia"/>
        </w:rPr>
        <w:t>资产的处置，包括各类国有资产的无偿转让、出售、置换、报损、报废等。</w:t>
      </w:r>
    </w:p>
    <w:p w:rsidR="000D0B5B" w:rsidRPr="006A73FA" w:rsidRDefault="000D0B5B" w:rsidP="00150270">
      <w:pPr>
        <w:pStyle w:val="70"/>
        <w:widowControl w:val="0"/>
      </w:pPr>
      <w:r w:rsidRPr="006A73FA">
        <w:rPr>
          <w:rFonts w:hint="eastAsia"/>
        </w:rPr>
        <w:t>单位处置国有资产应当严格履行审批手续，未经批准不得处置。单位国有资产处置的变价收入和残值收入，按照政府非税收入管理的规定，实行“收支两条线”管理。</w:t>
      </w:r>
      <w:r w:rsidRPr="006A73FA">
        <w:rPr>
          <w:rFonts w:ascii="微软雅黑" w:eastAsia="微软雅黑" w:hAnsi="微软雅黑" w:cs="微软雅黑" w:hint="eastAsia"/>
        </w:rPr>
        <w:t xml:space="preserve">　</w:t>
      </w:r>
    </w:p>
    <w:p w:rsidR="000D0B5B" w:rsidRPr="006A73FA" w:rsidRDefault="000D0B5B" w:rsidP="00150270">
      <w:pPr>
        <w:pStyle w:val="70"/>
        <w:widowControl w:val="0"/>
        <w:ind w:firstLine="422"/>
      </w:pPr>
      <w:r w:rsidRPr="007622E5">
        <w:rPr>
          <w:rFonts w:hint="eastAsia"/>
          <w:b/>
        </w:rPr>
        <w:t>第十九条</w:t>
      </w:r>
      <w:r w:rsidR="00BE3398">
        <w:t xml:space="preserve">  </w:t>
      </w:r>
      <w:r w:rsidRPr="006A73FA">
        <w:rPr>
          <w:rFonts w:hint="eastAsia"/>
        </w:rPr>
        <w:t>资产调拨</w:t>
      </w:r>
    </w:p>
    <w:p w:rsidR="000D0B5B" w:rsidRPr="006A73FA" w:rsidRDefault="000D0B5B" w:rsidP="00150270">
      <w:pPr>
        <w:pStyle w:val="70"/>
        <w:widowControl w:val="0"/>
      </w:pPr>
      <w:r w:rsidRPr="006A73FA">
        <w:rPr>
          <w:rFonts w:hint="eastAsia"/>
        </w:rPr>
        <w:t>由</w:t>
      </w:r>
      <w:r w:rsidR="00E50512">
        <w:rPr>
          <w:rFonts w:hint="eastAsia"/>
          <w:color w:val="FF0000"/>
        </w:rPr>
        <w:t>key_</w:t>
      </w:r>
      <w:r w:rsidRPr="006A73FA">
        <w:rPr>
          <w:rFonts w:hint="eastAsia"/>
          <w:color w:val="FF0000"/>
        </w:rPr>
        <w:t>gyzcxzqdks</w:t>
      </w:r>
      <w:r w:rsidRPr="006A73FA">
        <w:rPr>
          <w:rFonts w:hint="eastAsia"/>
        </w:rPr>
        <w:t>和财务分工负责办理固定资产转账手续，及时填写“固定资产出售（调拨）单”；未经本单位主管业务领导或</w:t>
      </w:r>
      <w:r w:rsidR="00E50512">
        <w:rPr>
          <w:rFonts w:hint="eastAsia"/>
          <w:color w:val="FF0000"/>
        </w:rPr>
        <w:t>key_</w:t>
      </w:r>
      <w:r w:rsidRPr="006A73FA">
        <w:rPr>
          <w:rFonts w:hint="eastAsia"/>
          <w:color w:val="FF0000"/>
        </w:rPr>
        <w:t>zzzwmc</w:t>
      </w:r>
      <w:r w:rsidRPr="006A73FA">
        <w:rPr>
          <w:rFonts w:hint="eastAsia"/>
        </w:rPr>
        <w:t>办公会议批准，任何科室和个人不得随意调拨。</w:t>
      </w:r>
    </w:p>
    <w:p w:rsidR="000D0B5B" w:rsidRPr="006A73FA" w:rsidRDefault="000D0B5B" w:rsidP="00150270">
      <w:pPr>
        <w:pStyle w:val="70"/>
        <w:widowControl w:val="0"/>
        <w:ind w:firstLine="422"/>
      </w:pPr>
      <w:r w:rsidRPr="007622E5">
        <w:rPr>
          <w:rFonts w:hint="eastAsia"/>
          <w:b/>
        </w:rPr>
        <w:t>第二十条</w:t>
      </w:r>
      <w:r w:rsidR="00BE3398">
        <w:t xml:space="preserve">  </w:t>
      </w:r>
      <w:r w:rsidRPr="006A73FA">
        <w:rPr>
          <w:rFonts w:hint="eastAsia"/>
        </w:rPr>
        <w:t>资产清查盘点</w:t>
      </w:r>
    </w:p>
    <w:p w:rsidR="000D0B5B" w:rsidRPr="006A73FA" w:rsidRDefault="000D0B5B" w:rsidP="00150270">
      <w:pPr>
        <w:pStyle w:val="70"/>
        <w:widowControl w:val="0"/>
      </w:pPr>
      <w:r w:rsidRPr="006A73FA">
        <w:rPr>
          <w:rFonts w:hint="eastAsia"/>
        </w:rPr>
        <w:t>(1)为加强固定资产的管理，确保账实、账卡、账</w:t>
      </w:r>
      <w:proofErr w:type="gramStart"/>
      <w:r w:rsidRPr="006A73FA">
        <w:rPr>
          <w:rFonts w:hint="eastAsia"/>
        </w:rPr>
        <w:t>账</w:t>
      </w:r>
      <w:proofErr w:type="gramEnd"/>
      <w:r w:rsidRPr="006A73FA">
        <w:rPr>
          <w:rFonts w:hint="eastAsia"/>
        </w:rPr>
        <w:t>相符，应于每年年终对固定资产全面实地清查盘点一次。</w:t>
      </w:r>
    </w:p>
    <w:p w:rsidR="000D0B5B" w:rsidRPr="006A73FA" w:rsidRDefault="000D0B5B" w:rsidP="00150270">
      <w:pPr>
        <w:pStyle w:val="70"/>
        <w:widowControl w:val="0"/>
      </w:pPr>
      <w:r w:rsidRPr="006A73FA">
        <w:rPr>
          <w:rFonts w:hint="eastAsia"/>
        </w:rPr>
        <w:t>(2)盘点工作由</w:t>
      </w:r>
      <w:r w:rsidR="00E50512">
        <w:rPr>
          <w:rFonts w:hint="eastAsia"/>
          <w:color w:val="FF0000"/>
        </w:rPr>
        <w:t>key_</w:t>
      </w:r>
      <w:r w:rsidRPr="006A73FA">
        <w:rPr>
          <w:rFonts w:hint="eastAsia"/>
          <w:color w:val="FF0000"/>
        </w:rPr>
        <w:t>gyzcxzqdks</w:t>
      </w:r>
      <w:r w:rsidRPr="006A73FA">
        <w:rPr>
          <w:rFonts w:hint="eastAsia"/>
        </w:rPr>
        <w:t>组织实施，</w:t>
      </w:r>
      <w:r w:rsidRPr="006A73FA">
        <w:rPr>
          <w:rFonts w:hint="eastAsia"/>
          <w:color w:val="000000" w:themeColor="text1"/>
        </w:rPr>
        <w:t>财务部门</w:t>
      </w:r>
      <w:r w:rsidRPr="006A73FA">
        <w:rPr>
          <w:rFonts w:hint="eastAsia"/>
        </w:rPr>
        <w:t>监督，相关职能部门配合。</w:t>
      </w:r>
    </w:p>
    <w:p w:rsidR="000D0B5B" w:rsidRPr="006A73FA" w:rsidRDefault="000D0B5B" w:rsidP="00150270">
      <w:pPr>
        <w:pStyle w:val="70"/>
        <w:widowControl w:val="0"/>
      </w:pPr>
      <w:r w:rsidRPr="006A73FA">
        <w:rPr>
          <w:rFonts w:hint="eastAsia"/>
        </w:rPr>
        <w:t>(3)盘点应编制“固定资产盘点表”，经盘点人员、使用部门负责人、</w:t>
      </w:r>
      <w:r w:rsidRPr="006A73FA">
        <w:rPr>
          <w:rFonts w:hint="eastAsia"/>
        </w:rPr>
        <w:lastRenderedPageBreak/>
        <w:t>财务、办公室及主管业务领导审批签字，对出现的盘盈、盘亏现象，由使用科室负责查明原因，并填写盘盈、盘亏清单，按审批权限报经批准后，调整资产账户。</w:t>
      </w:r>
    </w:p>
    <w:p w:rsidR="000D0B5B" w:rsidRPr="00B349AF" w:rsidRDefault="000D0B5B" w:rsidP="00150270">
      <w:pPr>
        <w:pStyle w:val="70"/>
        <w:widowControl w:val="0"/>
        <w:ind w:firstLine="422"/>
        <w:rPr>
          <w:b/>
        </w:rPr>
      </w:pPr>
      <w:r w:rsidRPr="00B349AF">
        <w:rPr>
          <w:rFonts w:hint="eastAsia"/>
          <w:b/>
        </w:rPr>
        <w:t>第</w:t>
      </w:r>
      <w:r w:rsidR="00B349AF">
        <w:rPr>
          <w:rFonts w:hint="eastAsia"/>
          <w:b/>
        </w:rPr>
        <w:t>六</w:t>
      </w:r>
      <w:r w:rsidRPr="00B349AF">
        <w:rPr>
          <w:rFonts w:hint="eastAsia"/>
          <w:b/>
        </w:rPr>
        <w:t>章</w:t>
      </w:r>
      <w:r w:rsidR="00BE3398">
        <w:rPr>
          <w:b/>
        </w:rPr>
        <w:t xml:space="preserve">  </w:t>
      </w:r>
      <w:r w:rsidRPr="00B349AF">
        <w:rPr>
          <w:rFonts w:hint="eastAsia"/>
          <w:b/>
        </w:rPr>
        <w:t>实施对资产的动态管理</w:t>
      </w:r>
    </w:p>
    <w:p w:rsidR="000D0B5B" w:rsidRPr="006A73FA" w:rsidRDefault="000D0B5B" w:rsidP="00150270">
      <w:pPr>
        <w:pStyle w:val="70"/>
        <w:widowControl w:val="0"/>
        <w:ind w:firstLine="422"/>
      </w:pPr>
      <w:r w:rsidRPr="007622E5">
        <w:rPr>
          <w:rFonts w:hint="eastAsia"/>
          <w:b/>
        </w:rPr>
        <w:t>第二十一条</w:t>
      </w:r>
      <w:r w:rsidR="00BE3398">
        <w:t xml:space="preserve">  </w:t>
      </w:r>
      <w:r w:rsidRPr="006A73FA">
        <w:rPr>
          <w:rFonts w:hint="eastAsia"/>
        </w:rPr>
        <w:t>完善单位关于固定资产管理制度。完善关于固定资产管理制度应从根源杜绝固定资产流失现象，做到账目、卡、实物相符。要加强闲置设备调剂管理，尽能提高其利用率，最终实现其使用价值</w:t>
      </w:r>
    </w:p>
    <w:p w:rsidR="000D0B5B" w:rsidRPr="006A73FA" w:rsidRDefault="000D0B5B" w:rsidP="00150270">
      <w:pPr>
        <w:pStyle w:val="70"/>
        <w:widowControl w:val="0"/>
      </w:pPr>
      <w:r w:rsidRPr="006A73FA">
        <w:rPr>
          <w:rFonts w:hint="eastAsia"/>
        </w:rPr>
        <w:t>1.强化固定资产定期盘点制度。</w:t>
      </w:r>
    </w:p>
    <w:p w:rsidR="000D0B5B" w:rsidRPr="006A73FA" w:rsidRDefault="000D0B5B" w:rsidP="00150270">
      <w:pPr>
        <w:pStyle w:val="70"/>
        <w:widowControl w:val="0"/>
      </w:pPr>
      <w:r w:rsidRPr="006A73FA">
        <w:rPr>
          <w:rFonts w:hint="eastAsia"/>
        </w:rPr>
        <w:t>2.建立并实施计算机动态管理。</w:t>
      </w:r>
    </w:p>
    <w:p w:rsidR="000D0B5B" w:rsidRPr="006A73FA" w:rsidRDefault="000D0B5B" w:rsidP="00150270">
      <w:pPr>
        <w:pStyle w:val="70"/>
        <w:widowControl w:val="0"/>
      </w:pPr>
      <w:r w:rsidRPr="006A73FA">
        <w:rPr>
          <w:rFonts w:hint="eastAsia"/>
        </w:rPr>
        <w:t>3.加强固定资产及维修与保养。</w:t>
      </w:r>
    </w:p>
    <w:p w:rsidR="000D0B5B" w:rsidRPr="006A73FA" w:rsidRDefault="000D0B5B" w:rsidP="00150270">
      <w:pPr>
        <w:pStyle w:val="70"/>
        <w:widowControl w:val="0"/>
      </w:pPr>
      <w:r w:rsidRPr="006A73FA">
        <w:rPr>
          <w:rFonts w:hint="eastAsia"/>
        </w:rPr>
        <w:t>4.完善固定资产处置、报废制度。</w:t>
      </w:r>
    </w:p>
    <w:p w:rsidR="000D0B5B" w:rsidRPr="006A73FA" w:rsidRDefault="000D0B5B" w:rsidP="00150270">
      <w:pPr>
        <w:pStyle w:val="70"/>
        <w:widowControl w:val="0"/>
      </w:pPr>
      <w:r w:rsidRPr="006A73FA">
        <w:rPr>
          <w:rFonts w:hint="eastAsia"/>
        </w:rPr>
        <w:t>5.实行固定资产归口管理。</w:t>
      </w:r>
    </w:p>
    <w:p w:rsidR="000D0B5B" w:rsidRPr="00B349AF" w:rsidRDefault="000D0B5B" w:rsidP="00150270">
      <w:pPr>
        <w:pStyle w:val="70"/>
        <w:widowControl w:val="0"/>
        <w:ind w:firstLine="422"/>
        <w:rPr>
          <w:b/>
        </w:rPr>
      </w:pPr>
      <w:r w:rsidRPr="00B349AF">
        <w:rPr>
          <w:rFonts w:hint="eastAsia"/>
          <w:b/>
        </w:rPr>
        <w:t>第</w:t>
      </w:r>
      <w:r w:rsidR="00B349AF">
        <w:rPr>
          <w:rFonts w:hint="eastAsia"/>
          <w:b/>
        </w:rPr>
        <w:t>七</w:t>
      </w:r>
      <w:r w:rsidRPr="00B349AF">
        <w:rPr>
          <w:rFonts w:hint="eastAsia"/>
          <w:b/>
        </w:rPr>
        <w:t>章</w:t>
      </w:r>
      <w:r w:rsidR="00BE3398">
        <w:rPr>
          <w:b/>
        </w:rPr>
        <w:t xml:space="preserve">  </w:t>
      </w:r>
      <w:r w:rsidRPr="00B349AF">
        <w:rPr>
          <w:rFonts w:hint="eastAsia"/>
          <w:b/>
        </w:rPr>
        <w:t>固定资产修理管理办法</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第二十二条</w:t>
      </w:r>
      <w:r w:rsidR="009D7ED5">
        <w:rPr>
          <w:rFonts w:hAnsi="仿宋"/>
        </w:rPr>
        <w:t xml:space="preserve">  </w:t>
      </w:r>
      <w:r w:rsidRPr="006A73FA">
        <w:rPr>
          <w:rFonts w:hAnsi="仿宋" w:hint="eastAsia"/>
        </w:rPr>
        <w:t>固定资产维修一般由使用部门（科室）在年初以书面形式向</w:t>
      </w:r>
      <w:proofErr w:type="spellStart"/>
      <w:r w:rsidR="00E50512">
        <w:rPr>
          <w:rFonts w:hAnsi="仿宋" w:hint="eastAsia"/>
          <w:color w:val="FF0000"/>
        </w:rPr>
        <w:t>key_</w:t>
      </w:r>
      <w:r w:rsidRPr="006A73FA">
        <w:rPr>
          <w:rFonts w:hAnsi="仿宋" w:hint="eastAsia"/>
          <w:color w:val="FF0000"/>
        </w:rPr>
        <w:t>gyzcxzqdks</w:t>
      </w:r>
      <w:proofErr w:type="spellEnd"/>
      <w:r w:rsidRPr="006A73FA">
        <w:rPr>
          <w:rFonts w:hAnsi="仿宋" w:hint="eastAsia"/>
        </w:rPr>
        <w:t>申请，由单位主管</w:t>
      </w:r>
      <w:proofErr w:type="spellStart"/>
      <w:r w:rsidR="00E50512">
        <w:rPr>
          <w:rFonts w:hAnsi="仿宋" w:hint="eastAsia"/>
          <w:color w:val="FF0000"/>
        </w:rPr>
        <w:t>key_</w:t>
      </w:r>
      <w:r w:rsidRPr="006A73FA">
        <w:rPr>
          <w:rFonts w:hAnsi="仿宋" w:hint="eastAsia"/>
          <w:color w:val="FF0000"/>
        </w:rPr>
        <w:t>zzzwmc</w:t>
      </w:r>
      <w:proofErr w:type="spellEnd"/>
      <w:r w:rsidRPr="006A73FA">
        <w:rPr>
          <w:rFonts w:hAnsi="仿宋" w:hint="eastAsia"/>
        </w:rPr>
        <w:t>审批，经</w:t>
      </w:r>
      <w:proofErr w:type="spellStart"/>
      <w:r w:rsidR="00E50512">
        <w:rPr>
          <w:rFonts w:hAnsi="仿宋" w:hint="eastAsia"/>
          <w:color w:val="FF0000"/>
        </w:rPr>
        <w:t>key_</w:t>
      </w:r>
      <w:r w:rsidRPr="006A73FA">
        <w:rPr>
          <w:rFonts w:hAnsi="仿宋" w:hint="eastAsia"/>
          <w:color w:val="FF0000"/>
        </w:rPr>
        <w:t>zzzwmc</w:t>
      </w:r>
      <w:proofErr w:type="spellEnd"/>
      <w:r w:rsidRPr="006A73FA">
        <w:rPr>
          <w:rFonts w:hAnsi="仿宋" w:hint="eastAsia"/>
        </w:rPr>
        <w:t>办公会研究是否列入年度维修计划；临时决定维修的，同样以书面形式向单位资产归口管理部门申请，经</w:t>
      </w:r>
      <w:proofErr w:type="spellStart"/>
      <w:r w:rsidR="00E50512">
        <w:rPr>
          <w:rFonts w:hAnsi="仿宋" w:hint="eastAsia"/>
          <w:color w:val="FF0000"/>
        </w:rPr>
        <w:t>key_</w:t>
      </w:r>
      <w:r w:rsidRPr="006A73FA">
        <w:rPr>
          <w:rFonts w:hAnsi="仿宋" w:hint="eastAsia"/>
          <w:color w:val="FF0000"/>
        </w:rPr>
        <w:t>zzzwmc</w:t>
      </w:r>
      <w:proofErr w:type="spellEnd"/>
      <w:r w:rsidRPr="006A73FA">
        <w:rPr>
          <w:rFonts w:hAnsi="仿宋" w:hint="eastAsia"/>
        </w:rPr>
        <w:t>办公会研究决定是否维修。</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第二十三条</w:t>
      </w:r>
      <w:r w:rsidR="009D7ED5">
        <w:rPr>
          <w:rFonts w:hAnsi="仿宋"/>
        </w:rPr>
        <w:t xml:space="preserve">  </w:t>
      </w:r>
      <w:r w:rsidRPr="006A73FA">
        <w:rPr>
          <w:rFonts w:hAnsi="仿宋" w:hint="eastAsia"/>
        </w:rPr>
        <w:t>申请报告必须写明固定资产维修原因和计划时间，并做维修效益分析。</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第二十四条</w:t>
      </w:r>
      <w:r w:rsidR="009D7ED5">
        <w:rPr>
          <w:rFonts w:hAnsi="仿宋"/>
        </w:rPr>
        <w:t xml:space="preserve">  </w:t>
      </w:r>
      <w:r w:rsidRPr="006A73FA">
        <w:rPr>
          <w:rFonts w:hAnsi="仿宋" w:hint="eastAsia"/>
        </w:rPr>
        <w:t>经</w:t>
      </w:r>
      <w:proofErr w:type="spellStart"/>
      <w:r w:rsidR="00E50512">
        <w:rPr>
          <w:rFonts w:hAnsi="仿宋" w:hint="eastAsia"/>
          <w:color w:val="FF0000"/>
        </w:rPr>
        <w:t>key_</w:t>
      </w:r>
      <w:r w:rsidRPr="006A73FA">
        <w:rPr>
          <w:rFonts w:hAnsi="仿宋" w:hint="eastAsia"/>
          <w:color w:val="FF0000"/>
        </w:rPr>
        <w:t>zzzwmc</w:t>
      </w:r>
      <w:proofErr w:type="spellEnd"/>
      <w:r w:rsidRPr="006A73FA">
        <w:rPr>
          <w:rFonts w:hAnsi="仿宋" w:hint="eastAsia"/>
        </w:rPr>
        <w:t>办公会同意维修的，申请部门（科室）提交维修方案至</w:t>
      </w:r>
      <w:proofErr w:type="spellStart"/>
      <w:r w:rsidR="00E50512">
        <w:rPr>
          <w:rFonts w:hAnsi="仿宋" w:hint="eastAsia"/>
          <w:color w:val="FF0000"/>
        </w:rPr>
        <w:t>key_</w:t>
      </w:r>
      <w:r w:rsidRPr="006A73FA">
        <w:rPr>
          <w:rFonts w:hAnsi="仿宋" w:hint="eastAsia"/>
          <w:color w:val="FF0000"/>
        </w:rPr>
        <w:t>gyzcxzqdks</w:t>
      </w:r>
      <w:proofErr w:type="spellEnd"/>
      <w:r w:rsidRPr="006A73FA">
        <w:rPr>
          <w:rFonts w:hAnsi="仿宋" w:hint="eastAsia"/>
        </w:rPr>
        <w:t>备案，并组织实施。</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第二十五条</w:t>
      </w:r>
      <w:r w:rsidR="009D7ED5">
        <w:rPr>
          <w:rFonts w:hAnsi="仿宋"/>
        </w:rPr>
        <w:t xml:space="preserve">  </w:t>
      </w:r>
      <w:r w:rsidRPr="006A73FA">
        <w:rPr>
          <w:rFonts w:hAnsi="仿宋" w:hint="eastAsia"/>
        </w:rPr>
        <w:t>经维修的固定资产要组织验收，验收要求使用部门（科室）的负责人、经办人、资产管理员、财务人员、相关主管领导参加，验收合格的，要求在验收单签字。</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第二十六条</w:t>
      </w:r>
      <w:r w:rsidR="009D7ED5">
        <w:rPr>
          <w:rFonts w:hAnsi="仿宋"/>
        </w:rPr>
        <w:t xml:space="preserve">  </w:t>
      </w:r>
      <w:r w:rsidRPr="006A73FA">
        <w:rPr>
          <w:rFonts w:hAnsi="仿宋" w:hint="eastAsia"/>
        </w:rPr>
        <w:t>经维修的固定资产验收合格后应当及时报财务部门入</w:t>
      </w:r>
      <w:r w:rsidRPr="006A73FA">
        <w:rPr>
          <w:rFonts w:hAnsi="仿宋" w:hint="eastAsia"/>
        </w:rPr>
        <w:lastRenderedPageBreak/>
        <w:t>账，入账要求提供；合同、发票、验收单等材料，发票必须有经办人、验收人、主管领导的签字，财务部门根据有关规定确定维修费用是否列入固定资产。</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第二十七条</w:t>
      </w:r>
      <w:r w:rsidR="009D7ED5">
        <w:rPr>
          <w:rFonts w:hAnsi="仿宋"/>
        </w:rPr>
        <w:t xml:space="preserve">  </w:t>
      </w:r>
      <w:r w:rsidRPr="006A73FA">
        <w:rPr>
          <w:rFonts w:hAnsi="仿宋" w:hint="eastAsia"/>
        </w:rPr>
        <w:t>严禁擅自拆卸和改装资产，如确需拆卸和改装时，必须取得使用部门（科室）负责人书面同意，并制定相关拆卸或改装方案，精密设备、大型资产等大额资产必须经专家评审后报到</w:t>
      </w:r>
      <w:proofErr w:type="spellStart"/>
      <w:r w:rsidR="00E50512">
        <w:rPr>
          <w:rFonts w:hAnsi="仿宋" w:hint="eastAsia"/>
          <w:color w:val="FF0000"/>
        </w:rPr>
        <w:t>key_</w:t>
      </w:r>
      <w:r w:rsidRPr="006A73FA">
        <w:rPr>
          <w:rFonts w:hAnsi="仿宋" w:hint="eastAsia"/>
          <w:color w:val="FF0000"/>
        </w:rPr>
        <w:t>zzzwmc</w:t>
      </w:r>
      <w:proofErr w:type="spellEnd"/>
      <w:r w:rsidRPr="006A73FA">
        <w:rPr>
          <w:rFonts w:hAnsi="仿宋" w:hint="eastAsia"/>
        </w:rPr>
        <w:t>办公会审批后实施。</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第二十八条</w:t>
      </w:r>
      <w:r w:rsidR="009D7ED5">
        <w:rPr>
          <w:rFonts w:hAnsi="仿宋"/>
        </w:rPr>
        <w:t xml:space="preserve">  </w:t>
      </w:r>
      <w:r w:rsidRPr="006A73FA">
        <w:rPr>
          <w:rFonts w:hAnsi="仿宋" w:hint="eastAsia"/>
        </w:rPr>
        <w:t>资产发生责任损坏或其它事故时，应及时追查事故原因，并立即向</w:t>
      </w:r>
      <w:proofErr w:type="spellStart"/>
      <w:r w:rsidR="00E50512">
        <w:rPr>
          <w:rFonts w:hAnsi="仿宋" w:hint="eastAsia"/>
          <w:color w:val="FF0000"/>
        </w:rPr>
        <w:t>key_</w:t>
      </w:r>
      <w:r w:rsidRPr="006A73FA">
        <w:rPr>
          <w:rFonts w:hAnsi="仿宋" w:hint="eastAsia"/>
          <w:color w:val="FF0000"/>
        </w:rPr>
        <w:t>gyzcxzqdks</w:t>
      </w:r>
      <w:proofErr w:type="spellEnd"/>
      <w:r w:rsidRPr="006A73FA">
        <w:rPr>
          <w:rFonts w:hAnsi="仿宋" w:hint="eastAsia"/>
        </w:rPr>
        <w:t>报告，认真填写资产报损申报表，经评定事故级别后，根据事故情况给</w:t>
      </w:r>
      <w:proofErr w:type="gramStart"/>
      <w:r w:rsidRPr="006A73FA">
        <w:rPr>
          <w:rFonts w:hAnsi="仿宋" w:hint="eastAsia"/>
        </w:rPr>
        <w:t>予处理</w:t>
      </w:r>
      <w:proofErr w:type="gramEnd"/>
      <w:r w:rsidRPr="006A73FA">
        <w:rPr>
          <w:rFonts w:hAnsi="仿宋" w:hint="eastAsia"/>
        </w:rPr>
        <w:t>，对隐瞒不报者根据后果情况严肃处理。</w:t>
      </w:r>
    </w:p>
    <w:p w:rsidR="000D0B5B" w:rsidRPr="006A73FA" w:rsidRDefault="000D0B5B" w:rsidP="00150270">
      <w:pPr>
        <w:widowControl w:val="0"/>
        <w:spacing w:line="360" w:lineRule="auto"/>
        <w:ind w:firstLineChars="200" w:firstLine="422"/>
        <w:rPr>
          <w:rFonts w:hAnsi="仿宋"/>
          <w:b/>
        </w:rPr>
      </w:pPr>
      <w:r w:rsidRPr="006A73FA">
        <w:rPr>
          <w:rFonts w:hAnsi="仿宋" w:hint="eastAsia"/>
          <w:b/>
        </w:rPr>
        <w:t>第</w:t>
      </w:r>
      <w:r w:rsidR="00B349AF">
        <w:rPr>
          <w:rFonts w:hAnsi="仿宋" w:hint="eastAsia"/>
          <w:b/>
        </w:rPr>
        <w:t>八</w:t>
      </w:r>
      <w:r w:rsidRPr="006A73FA">
        <w:rPr>
          <w:rFonts w:hAnsi="仿宋" w:hint="eastAsia"/>
          <w:b/>
        </w:rPr>
        <w:t>章</w:t>
      </w:r>
      <w:r w:rsidR="009D7ED5">
        <w:rPr>
          <w:rFonts w:ascii="微软雅黑" w:eastAsia="微软雅黑" w:hAnsi="微软雅黑" w:cs="微软雅黑" w:hint="eastAsia"/>
          <w:b/>
        </w:rPr>
        <w:t xml:space="preserve"> </w:t>
      </w:r>
      <w:r w:rsidR="009D7ED5">
        <w:rPr>
          <w:rFonts w:ascii="微软雅黑" w:eastAsia="微软雅黑" w:hAnsi="微软雅黑" w:cs="微软雅黑"/>
          <w:b/>
        </w:rPr>
        <w:t xml:space="preserve"> </w:t>
      </w:r>
      <w:r w:rsidRPr="006A73FA">
        <w:rPr>
          <w:rFonts w:hAnsi="幼圆" w:cs="幼圆" w:hint="eastAsia"/>
          <w:b/>
        </w:rPr>
        <w:t>资产信息统计与报告制度</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第二十九条</w:t>
      </w:r>
      <w:r w:rsidR="009D7ED5">
        <w:rPr>
          <w:rFonts w:hAnsi="微软雅黑" w:cs="微软雅黑"/>
        </w:rPr>
        <w:t xml:space="preserve">  </w:t>
      </w:r>
      <w:r w:rsidRPr="006A73FA">
        <w:rPr>
          <w:rFonts w:hAnsi="幼圆" w:cs="幼圆" w:hint="eastAsia"/>
        </w:rPr>
        <w:t>单位应当建立资产登记档案，并严格按照财政部门的要求做出报告。</w:t>
      </w:r>
    </w:p>
    <w:p w:rsidR="000D0B5B" w:rsidRPr="006A73FA" w:rsidRDefault="000D0B5B" w:rsidP="00150270">
      <w:pPr>
        <w:widowControl w:val="0"/>
        <w:spacing w:line="360" w:lineRule="auto"/>
        <w:ind w:firstLineChars="200" w:firstLine="420"/>
        <w:rPr>
          <w:rFonts w:hAnsi="仿宋"/>
        </w:rPr>
      </w:pPr>
      <w:r w:rsidRPr="006A73FA">
        <w:rPr>
          <w:rFonts w:hAnsi="幼圆" w:cs="幼圆" w:hint="eastAsia"/>
        </w:rPr>
        <w:t>单位应当建立和完善资产管理信息系统，对国有资产实行动态管理。</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第三十条</w:t>
      </w:r>
      <w:r w:rsidR="009D7ED5">
        <w:rPr>
          <w:rFonts w:hAnsi="微软雅黑" w:cs="微软雅黑"/>
        </w:rPr>
        <w:t xml:space="preserve">  </w:t>
      </w:r>
      <w:r w:rsidRPr="006A73FA">
        <w:rPr>
          <w:rFonts w:hAnsi="幼圆" w:cs="幼圆" w:hint="eastAsia"/>
        </w:rPr>
        <w:t>单位报送资产统计报告，应当做到真实、准确、及时、完整，并对国有资产占有、使用、变动、处置、盘点等情况做出文字分析说明。</w:t>
      </w:r>
    </w:p>
    <w:p w:rsidR="000D0B5B" w:rsidRPr="006A73FA" w:rsidRDefault="000D0B5B" w:rsidP="00150270">
      <w:pPr>
        <w:widowControl w:val="0"/>
        <w:spacing w:line="360" w:lineRule="auto"/>
        <w:ind w:firstLineChars="200" w:firstLine="420"/>
        <w:rPr>
          <w:rFonts w:hAnsi="幼圆" w:cs="幼圆"/>
        </w:rPr>
      </w:pPr>
      <w:r w:rsidRPr="006A73FA">
        <w:rPr>
          <w:rFonts w:hAnsi="幼圆" w:cs="幼圆" w:hint="eastAsia"/>
        </w:rPr>
        <w:t>单位应当对国有资产实行绩效管理，监督资产使用的有效性。</w:t>
      </w:r>
    </w:p>
    <w:p w:rsidR="000D0B5B" w:rsidRPr="006A73FA" w:rsidRDefault="000D0B5B" w:rsidP="00150270">
      <w:pPr>
        <w:widowControl w:val="0"/>
        <w:spacing w:line="360" w:lineRule="auto"/>
        <w:ind w:firstLineChars="200" w:firstLine="420"/>
        <w:rPr>
          <w:rFonts w:hAnsi="仿宋"/>
        </w:rPr>
      </w:pPr>
      <w:r w:rsidRPr="006A73FA">
        <w:rPr>
          <w:rFonts w:hAnsi="仿宋" w:hint="eastAsia"/>
        </w:rPr>
        <w:t>资产报告主要数据应当包括:</w:t>
      </w:r>
    </w:p>
    <w:p w:rsidR="000D0B5B" w:rsidRPr="006A73FA" w:rsidRDefault="000D0B5B" w:rsidP="00150270">
      <w:pPr>
        <w:widowControl w:val="0"/>
        <w:spacing w:line="360" w:lineRule="auto"/>
        <w:ind w:firstLineChars="200" w:firstLine="420"/>
        <w:rPr>
          <w:rFonts w:hAnsi="仿宋"/>
        </w:rPr>
      </w:pPr>
      <w:r w:rsidRPr="006A73FA">
        <w:rPr>
          <w:rFonts w:hAnsi="仿宋" w:hint="eastAsia"/>
        </w:rPr>
        <w:t>(</w:t>
      </w:r>
      <w:proofErr w:type="gramStart"/>
      <w:r w:rsidRPr="006A73FA">
        <w:rPr>
          <w:rFonts w:hAnsi="仿宋" w:hint="eastAsia"/>
        </w:rPr>
        <w:t>一</w:t>
      </w:r>
      <w:proofErr w:type="gramEnd"/>
      <w:r w:rsidRPr="006A73FA">
        <w:rPr>
          <w:rFonts w:hAnsi="仿宋" w:hint="eastAsia"/>
        </w:rPr>
        <w:t>)单位机构人员等基本信息</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(二)流动资产、固定资产、无形资产、对外投资、在建工程等资产情况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(三)资产配置情况：包括资产配置标准，资产配置计划和政府集中采购执行等情况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(四)对外投资：出租、出借资产专项管理情况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lastRenderedPageBreak/>
        <w:t>(五)资产处置情况：包括处置方式、程序、结果等情况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(六)房屋建筑物：车辆管理和使用情况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(七)资产清查盘点情况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(八)其他应当报告的事项。</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第三十一条</w:t>
      </w:r>
      <w:r w:rsidR="009D7ED5">
        <w:rPr>
          <w:rFonts w:ascii="微软雅黑" w:eastAsia="微软雅黑" w:hAnsi="微软雅黑" w:cs="微软雅黑" w:hint="eastAsia"/>
        </w:rPr>
        <w:t xml:space="preserve"> </w:t>
      </w:r>
      <w:r w:rsidR="009D7ED5">
        <w:rPr>
          <w:rFonts w:ascii="微软雅黑" w:eastAsia="微软雅黑" w:hAnsi="微软雅黑" w:cs="微软雅黑"/>
        </w:rPr>
        <w:t xml:space="preserve"> </w:t>
      </w:r>
      <w:r w:rsidRPr="006A73FA">
        <w:rPr>
          <w:rFonts w:hAnsi="幼圆" w:cs="幼圆" w:hint="eastAsia"/>
        </w:rPr>
        <w:t>财政部门应当对单位资产统计报告进行审核批复，必要时可以委托有关单位进行审计。</w:t>
      </w:r>
    </w:p>
    <w:p w:rsidR="000D0B5B" w:rsidRPr="006A73FA" w:rsidRDefault="000D0B5B" w:rsidP="00150270">
      <w:pPr>
        <w:widowControl w:val="0"/>
        <w:spacing w:line="360" w:lineRule="auto"/>
        <w:ind w:firstLineChars="200" w:firstLine="420"/>
        <w:rPr>
          <w:rFonts w:hAnsi="仿宋"/>
        </w:rPr>
      </w:pPr>
      <w:r w:rsidRPr="006A73FA">
        <w:rPr>
          <w:rFonts w:hAnsi="幼圆" w:cs="幼圆" w:hint="eastAsia"/>
        </w:rPr>
        <w:t>经财政部门审核批复的统计报告，应当作为预算管理和资产管理的依据和基础。</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第三十二条</w:t>
      </w:r>
      <w:r w:rsidR="009D7ED5">
        <w:rPr>
          <w:rFonts w:ascii="微软雅黑" w:eastAsia="微软雅黑" w:hAnsi="微软雅黑" w:cs="微软雅黑" w:hint="eastAsia"/>
        </w:rPr>
        <w:t xml:space="preserve"> </w:t>
      </w:r>
      <w:r w:rsidR="009D7ED5">
        <w:rPr>
          <w:rFonts w:ascii="微软雅黑" w:eastAsia="微软雅黑" w:hAnsi="微软雅黑" w:cs="微软雅黑"/>
        </w:rPr>
        <w:t xml:space="preserve"> </w:t>
      </w:r>
      <w:r w:rsidRPr="006A73FA">
        <w:rPr>
          <w:rFonts w:hAnsi="微软雅黑" w:cs="微软雅黑" w:hint="eastAsia"/>
        </w:rPr>
        <w:t>单位</w:t>
      </w:r>
      <w:r w:rsidRPr="006A73FA">
        <w:rPr>
          <w:rFonts w:hAnsi="幼圆" w:cs="幼圆" w:hint="eastAsia"/>
        </w:rPr>
        <w:t>可以根据工作需要，组织开展资产清查盘点工作。</w:t>
      </w:r>
    </w:p>
    <w:p w:rsidR="000D0B5B" w:rsidRPr="006A73FA" w:rsidRDefault="000D0B5B" w:rsidP="00150270">
      <w:pPr>
        <w:widowControl w:val="0"/>
        <w:spacing w:line="360" w:lineRule="auto"/>
        <w:ind w:firstLineChars="200" w:firstLine="422"/>
        <w:rPr>
          <w:rFonts w:hAnsi="仿宋"/>
          <w:b/>
        </w:rPr>
      </w:pPr>
      <w:r w:rsidRPr="006A73FA">
        <w:rPr>
          <w:rFonts w:hAnsi="仿宋" w:hint="eastAsia"/>
          <w:b/>
        </w:rPr>
        <w:t>第</w:t>
      </w:r>
      <w:r w:rsidR="00B349AF">
        <w:rPr>
          <w:rFonts w:hAnsi="仿宋" w:hint="eastAsia"/>
          <w:b/>
        </w:rPr>
        <w:t>九</w:t>
      </w:r>
      <w:r w:rsidRPr="006A73FA">
        <w:rPr>
          <w:rFonts w:hAnsi="仿宋" w:hint="eastAsia"/>
          <w:b/>
        </w:rPr>
        <w:t>章</w:t>
      </w:r>
      <w:r w:rsidR="009D7ED5">
        <w:rPr>
          <w:rFonts w:hAnsi="仿宋"/>
          <w:b/>
        </w:rPr>
        <w:t xml:space="preserve">  </w:t>
      </w:r>
      <w:r w:rsidRPr="006A73FA">
        <w:rPr>
          <w:rFonts w:hAnsi="仿宋" w:hint="eastAsia"/>
          <w:b/>
        </w:rPr>
        <w:t>监督检查</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第三十三条</w:t>
      </w:r>
      <w:r w:rsidR="009D7ED5">
        <w:rPr>
          <w:rFonts w:hAnsi="仿宋"/>
        </w:rPr>
        <w:t xml:space="preserve">  </w:t>
      </w:r>
      <w:r w:rsidRPr="006A73FA">
        <w:rPr>
          <w:rFonts w:hAnsi="仿宋" w:hint="eastAsia"/>
        </w:rPr>
        <w:t>单位应当开展资产监督检查工作,并接受财政部门、审计部门和社会公众的监督。</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第三十四条</w:t>
      </w:r>
      <w:r w:rsidR="009D7ED5">
        <w:rPr>
          <w:rFonts w:hAnsi="仿宋"/>
        </w:rPr>
        <w:t xml:space="preserve">  </w:t>
      </w:r>
      <w:r w:rsidRPr="006A73FA">
        <w:rPr>
          <w:rFonts w:hAnsi="仿宋" w:hint="eastAsia"/>
        </w:rPr>
        <w:t>检查内容主要包括:</w:t>
      </w:r>
    </w:p>
    <w:p w:rsidR="000D0B5B" w:rsidRPr="006A73FA" w:rsidRDefault="000D0B5B" w:rsidP="00150270">
      <w:pPr>
        <w:widowControl w:val="0"/>
        <w:spacing w:line="360" w:lineRule="auto"/>
        <w:ind w:firstLineChars="200" w:firstLine="420"/>
        <w:rPr>
          <w:rFonts w:hAnsi="仿宋"/>
        </w:rPr>
      </w:pPr>
      <w:r w:rsidRPr="006A73FA">
        <w:rPr>
          <w:rFonts w:hAnsi="仿宋" w:hint="eastAsia"/>
        </w:rPr>
        <w:t>(</w:t>
      </w:r>
      <w:proofErr w:type="gramStart"/>
      <w:r w:rsidRPr="006A73FA">
        <w:rPr>
          <w:rFonts w:hAnsi="仿宋" w:hint="eastAsia"/>
        </w:rPr>
        <w:t>一</w:t>
      </w:r>
      <w:proofErr w:type="gramEnd"/>
      <w:r w:rsidRPr="006A73FA">
        <w:rPr>
          <w:rFonts w:hAnsi="仿宋" w:hint="eastAsia"/>
        </w:rPr>
        <w:t>)资产配置标准：资产配置计划和政府集中采购执行情况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(二)资产处置方式：处置程序和收益管理情况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(三)房屋建筑物：车辆管理和使用情况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(四)对外投资：出租、出借资产专项管理情况</w:t>
      </w:r>
      <w:r w:rsidR="00B349AF">
        <w:rPr>
          <w:rFonts w:hAnsi="仿宋" w:hint="eastAsia"/>
        </w:rPr>
        <w:t>；</w:t>
      </w:r>
    </w:p>
    <w:p w:rsidR="000D0B5B" w:rsidRPr="006A73FA" w:rsidRDefault="000D0B5B" w:rsidP="00150270">
      <w:pPr>
        <w:widowControl w:val="0"/>
        <w:spacing w:line="360" w:lineRule="auto"/>
        <w:ind w:firstLineChars="200" w:firstLine="420"/>
        <w:rPr>
          <w:rFonts w:hAnsi="仿宋"/>
        </w:rPr>
      </w:pPr>
      <w:r w:rsidRPr="006A73FA">
        <w:rPr>
          <w:rFonts w:hAnsi="仿宋" w:hint="eastAsia"/>
        </w:rPr>
        <w:t>(五)其他重大事项。</w:t>
      </w:r>
    </w:p>
    <w:p w:rsidR="000D0B5B" w:rsidRDefault="000D0B5B" w:rsidP="00150270">
      <w:pPr>
        <w:widowControl w:val="0"/>
        <w:spacing w:line="360" w:lineRule="auto"/>
        <w:ind w:firstLineChars="200" w:firstLine="422"/>
        <w:rPr>
          <w:rFonts w:hAnsi="仿宋"/>
        </w:rPr>
      </w:pPr>
      <w:r w:rsidRPr="007622E5">
        <w:rPr>
          <w:rFonts w:hAnsi="仿宋" w:hint="eastAsia"/>
          <w:b/>
        </w:rPr>
        <w:t>第三十五条</w:t>
      </w:r>
      <w:r w:rsidR="009D7ED5">
        <w:rPr>
          <w:rFonts w:hAnsi="仿宋"/>
        </w:rPr>
        <w:t xml:space="preserve">  </w:t>
      </w:r>
      <w:r w:rsidRPr="006A73FA">
        <w:rPr>
          <w:rFonts w:hAnsi="仿宋" w:hint="eastAsia"/>
        </w:rPr>
        <w:t>各部门应当对检查出的问题认真整改,并将整改情况报</w:t>
      </w:r>
      <w:proofErr w:type="spellStart"/>
      <w:r w:rsidR="00E50512">
        <w:rPr>
          <w:rFonts w:hAnsi="仿宋" w:hint="eastAsia"/>
          <w:color w:val="FF0000"/>
        </w:rPr>
        <w:t>key_</w:t>
      </w:r>
      <w:r w:rsidRPr="006A73FA">
        <w:rPr>
          <w:rFonts w:hAnsi="仿宋" w:hint="eastAsia"/>
          <w:color w:val="FF0000"/>
        </w:rPr>
        <w:t>zzzwmc</w:t>
      </w:r>
      <w:proofErr w:type="spellEnd"/>
      <w:r w:rsidRPr="006A73FA">
        <w:rPr>
          <w:rFonts w:hAnsi="仿宋" w:hint="eastAsia"/>
        </w:rPr>
        <w:t>办公会审批。</w:t>
      </w:r>
    </w:p>
    <w:p w:rsidR="00F54D58" w:rsidRPr="0080146D" w:rsidRDefault="00F54D58" w:rsidP="00150270">
      <w:pPr>
        <w:widowControl w:val="0"/>
        <w:kinsoku w:val="0"/>
        <w:overflowPunct w:val="0"/>
        <w:autoSpaceDE w:val="0"/>
        <w:autoSpaceDN w:val="0"/>
        <w:adjustRightInd w:val="0"/>
        <w:snapToGrid w:val="0"/>
        <w:spacing w:line="360" w:lineRule="auto"/>
        <w:ind w:firstLineChars="200" w:firstLine="422"/>
        <w:rPr>
          <w:rFonts w:hAnsi="楷体" w:cs="宋体"/>
          <w:b/>
        </w:rPr>
      </w:pPr>
      <w:r w:rsidRPr="00596311">
        <w:rPr>
          <w:rFonts w:hAnsi="仿宋" w:hint="eastAsia"/>
          <w:b/>
        </w:rPr>
        <w:t>第</w:t>
      </w:r>
      <w:r w:rsidR="00B349AF">
        <w:rPr>
          <w:rFonts w:hAnsi="仿宋" w:hint="eastAsia"/>
          <w:b/>
        </w:rPr>
        <w:t>十</w:t>
      </w:r>
      <w:r w:rsidRPr="00596311">
        <w:rPr>
          <w:rFonts w:hAnsi="仿宋" w:hint="eastAsia"/>
          <w:b/>
        </w:rPr>
        <w:t>章</w:t>
      </w:r>
      <w:r w:rsidR="009D7ED5">
        <w:rPr>
          <w:rFonts w:hAnsi="仿宋"/>
        </w:rPr>
        <w:t xml:space="preserve">  </w:t>
      </w:r>
      <w:r w:rsidRPr="0080146D">
        <w:rPr>
          <w:rFonts w:hAnsi="楷体" w:cs="宋体" w:hint="eastAsia"/>
          <w:b/>
        </w:rPr>
        <w:t>资产管理不相容岗位职责</w:t>
      </w:r>
    </w:p>
    <w:p w:rsidR="00F54D58" w:rsidRPr="0080146D" w:rsidRDefault="00F54D58" w:rsidP="00150270">
      <w:pPr>
        <w:widowControl w:val="0"/>
        <w:kinsoku w:val="0"/>
        <w:overflowPunct w:val="0"/>
        <w:autoSpaceDE w:val="0"/>
        <w:autoSpaceDN w:val="0"/>
        <w:adjustRightInd w:val="0"/>
        <w:snapToGrid w:val="0"/>
        <w:spacing w:line="360" w:lineRule="auto"/>
        <w:ind w:firstLineChars="200" w:firstLine="420"/>
        <w:rPr>
          <w:rFonts w:hAnsi="楷体" w:cs="宋体"/>
        </w:rPr>
      </w:pPr>
      <w:r w:rsidRPr="0080146D">
        <w:rPr>
          <w:rFonts w:hAnsi="楷体" w:cs="宋体" w:hint="eastAsia"/>
        </w:rPr>
        <w:t>资产管理业务要</w:t>
      </w:r>
      <w:proofErr w:type="gramStart"/>
      <w:r w:rsidRPr="0080146D">
        <w:rPr>
          <w:rFonts w:hAnsi="楷体" w:cs="宋体" w:hint="eastAsia"/>
        </w:rPr>
        <w:t>求资产</w:t>
      </w:r>
      <w:proofErr w:type="gramEnd"/>
      <w:r w:rsidRPr="0080146D">
        <w:rPr>
          <w:rFonts w:hAnsi="楷体" w:cs="宋体" w:hint="eastAsia"/>
        </w:rPr>
        <w:t>取得和处置的申请、资产取得和处置审批、资产验收</w:t>
      </w:r>
      <w:r>
        <w:rPr>
          <w:rFonts w:hAnsi="楷体" w:cs="宋体" w:hint="eastAsia"/>
        </w:rPr>
        <w:t>、资产使用</w:t>
      </w:r>
      <w:r w:rsidRPr="0080146D">
        <w:rPr>
          <w:rFonts w:hAnsi="楷体" w:cs="宋体" w:hint="eastAsia"/>
        </w:rPr>
        <w:t>、资产管理监督检查岗位职责不相容。不相容岗位职责分工表如下：</w:t>
      </w:r>
    </w:p>
    <w:tbl>
      <w:tblPr>
        <w:tblW w:w="529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0"/>
        <w:gridCol w:w="693"/>
        <w:gridCol w:w="871"/>
        <w:gridCol w:w="868"/>
        <w:gridCol w:w="868"/>
        <w:gridCol w:w="693"/>
        <w:gridCol w:w="868"/>
        <w:gridCol w:w="868"/>
        <w:gridCol w:w="511"/>
      </w:tblGrid>
      <w:tr w:rsidR="00F54D58" w:rsidRPr="0080146D" w:rsidTr="008F4E94">
        <w:trPr>
          <w:trHeight w:val="284"/>
          <w:jc w:val="center"/>
        </w:trPr>
        <w:tc>
          <w:tcPr>
            <w:tcW w:w="750"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业务环节</w:t>
            </w:r>
          </w:p>
        </w:tc>
        <w:tc>
          <w:tcPr>
            <w:tcW w:w="473"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业务职能</w:t>
            </w:r>
          </w:p>
        </w:tc>
        <w:tc>
          <w:tcPr>
            <w:tcW w:w="593"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资产购置申请</w:t>
            </w: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资产购置审批</w:t>
            </w: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资产验收入库</w:t>
            </w:r>
          </w:p>
        </w:tc>
        <w:tc>
          <w:tcPr>
            <w:tcW w:w="472"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Pr>
                <w:rFonts w:hAnsi="宋体" w:cs="宋体" w:hint="eastAsia"/>
                <w:b/>
              </w:rPr>
              <w:t>资产使用</w:t>
            </w: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sidRPr="0080146D">
              <w:rPr>
                <w:rFonts w:hAnsi="宋体" w:cs="宋体" w:hint="eastAsia"/>
                <w:b/>
              </w:rPr>
              <w:t>资产处置申请</w:t>
            </w: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资产处置审批</w:t>
            </w:r>
          </w:p>
        </w:tc>
        <w:tc>
          <w:tcPr>
            <w:tcW w:w="349"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jc w:val="center"/>
              <w:rPr>
                <w:rFonts w:hAnsi="宋体" w:cs="宋体"/>
                <w:b/>
              </w:rPr>
            </w:pPr>
            <w:r w:rsidRPr="0080146D">
              <w:rPr>
                <w:rFonts w:hAnsi="宋体" w:cs="宋体" w:hint="eastAsia"/>
                <w:b/>
              </w:rPr>
              <w:t>监督</w:t>
            </w:r>
          </w:p>
        </w:tc>
      </w:tr>
      <w:tr w:rsidR="00F54D58" w:rsidRPr="0080146D" w:rsidTr="008F4E94">
        <w:trPr>
          <w:trHeight w:val="284"/>
          <w:jc w:val="center"/>
        </w:trPr>
        <w:tc>
          <w:tcPr>
            <w:tcW w:w="1223" w:type="pct"/>
            <w:gridSpan w:val="2"/>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sidRPr="0080146D">
              <w:rPr>
                <w:rFonts w:hAnsi="宋体" w:cs="宋体" w:hint="eastAsia"/>
                <w:b/>
              </w:rPr>
              <w:lastRenderedPageBreak/>
              <w:t>资产购置申请</w:t>
            </w:r>
          </w:p>
        </w:tc>
        <w:tc>
          <w:tcPr>
            <w:tcW w:w="593"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472"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349"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sidRPr="0080146D">
              <w:rPr>
                <w:rFonts w:hAnsi="宋体" w:cs="宋体" w:hint="eastAsia"/>
                <w:b/>
              </w:rPr>
              <w:t>资产购置审批</w:t>
            </w:r>
          </w:p>
        </w:tc>
        <w:tc>
          <w:tcPr>
            <w:tcW w:w="593"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c>
          <w:tcPr>
            <w:tcW w:w="472"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349"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sidRPr="0080146D">
              <w:rPr>
                <w:rFonts w:hAnsi="宋体" w:cs="宋体" w:hint="eastAsia"/>
                <w:b/>
              </w:rPr>
              <w:t>资产验收入库</w:t>
            </w:r>
          </w:p>
        </w:tc>
        <w:tc>
          <w:tcPr>
            <w:tcW w:w="593"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472"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c>
          <w:tcPr>
            <w:tcW w:w="59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349" w:type="pct"/>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Pr>
                <w:rFonts w:hAnsi="宋体" w:cs="宋体" w:hint="eastAsia"/>
                <w:b/>
              </w:rPr>
              <w:t>资产使用</w:t>
            </w:r>
          </w:p>
        </w:tc>
        <w:tc>
          <w:tcPr>
            <w:tcW w:w="593"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472"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top w:val="single" w:sz="4" w:space="0" w:color="000000"/>
              <w:bottom w:val="single" w:sz="4" w:space="0" w:color="000000"/>
            </w:tcBorders>
            <w:shd w:val="clear" w:color="auto" w:fill="auto"/>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349" w:type="pct"/>
            <w:tcBorders>
              <w:bottom w:val="single" w:sz="4" w:space="0" w:color="000000"/>
            </w:tcBorders>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sidRPr="0080146D">
              <w:rPr>
                <w:rFonts w:hAnsi="宋体" w:cs="宋体" w:hint="eastAsia"/>
                <w:b/>
              </w:rPr>
              <w:t>资产处置申请</w:t>
            </w:r>
          </w:p>
        </w:tc>
        <w:tc>
          <w:tcPr>
            <w:tcW w:w="593"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472"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top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top w:val="single" w:sz="4" w:space="0" w:color="000000"/>
            </w:tcBorders>
            <w:shd w:val="clear" w:color="auto" w:fill="F0F0F0"/>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c>
          <w:tcPr>
            <w:tcW w:w="349" w:type="pct"/>
            <w:tcBorders>
              <w:top w:val="single" w:sz="4" w:space="0" w:color="000000"/>
              <w:bottom w:val="single" w:sz="4" w:space="0" w:color="000000"/>
            </w:tcBorders>
            <w:shd w:val="clear" w:color="auto" w:fill="F0F0F0"/>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sidRPr="0080146D">
              <w:rPr>
                <w:rFonts w:hAnsi="宋体" w:cs="宋体" w:hint="eastAsia"/>
                <w:b/>
              </w:rPr>
              <w:t>资产处置审批</w:t>
            </w:r>
          </w:p>
        </w:tc>
        <w:tc>
          <w:tcPr>
            <w:tcW w:w="593"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472"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349" w:type="pct"/>
            <w:shd w:val="clear" w:color="auto" w:fill="F0F0F0"/>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r w:rsidRPr="0080146D">
              <w:rPr>
                <w:rFonts w:hAnsi="宋体" w:cs="宋体" w:hint="eastAsia"/>
              </w:rPr>
              <w:t>X</w:t>
            </w:r>
          </w:p>
        </w:tc>
      </w:tr>
      <w:tr w:rsidR="00F54D58" w:rsidRPr="0080146D" w:rsidTr="008F4E94">
        <w:trPr>
          <w:trHeight w:val="284"/>
          <w:jc w:val="center"/>
        </w:trPr>
        <w:tc>
          <w:tcPr>
            <w:tcW w:w="1223" w:type="pct"/>
            <w:gridSpan w:val="2"/>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b/>
              </w:rPr>
            </w:pPr>
            <w:r w:rsidRPr="0080146D">
              <w:rPr>
                <w:rFonts w:hAnsi="宋体" w:cs="宋体" w:hint="eastAsia"/>
                <w:b/>
              </w:rPr>
              <w:t>监督</w:t>
            </w:r>
          </w:p>
        </w:tc>
        <w:tc>
          <w:tcPr>
            <w:tcW w:w="593"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472"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591" w:type="pct"/>
            <w:tcBorders>
              <w:bottom w:val="single" w:sz="4" w:space="0" w:color="000000"/>
            </w:tcBorders>
            <w:shd w:val="clear" w:color="auto" w:fill="D8D8D8"/>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c>
          <w:tcPr>
            <w:tcW w:w="349" w:type="pct"/>
            <w:tcBorders>
              <w:bottom w:val="single" w:sz="4" w:space="0" w:color="000000"/>
            </w:tcBorders>
            <w:shd w:val="clear" w:color="auto" w:fill="B3B3B3"/>
            <w:vAlign w:val="center"/>
          </w:tcPr>
          <w:p w:rsidR="00F54D58" w:rsidRPr="0080146D" w:rsidRDefault="00F54D58" w:rsidP="00F10283">
            <w:pPr>
              <w:widowControl w:val="0"/>
              <w:kinsoku w:val="0"/>
              <w:overflowPunct w:val="0"/>
              <w:autoSpaceDE w:val="0"/>
              <w:autoSpaceDN w:val="0"/>
              <w:adjustRightInd w:val="0"/>
              <w:snapToGrid w:val="0"/>
              <w:spacing w:line="240" w:lineRule="exact"/>
              <w:rPr>
                <w:rFonts w:hAnsi="宋体" w:cs="宋体"/>
              </w:rPr>
            </w:pPr>
          </w:p>
        </w:tc>
      </w:tr>
    </w:tbl>
    <w:p w:rsidR="000D0B5B" w:rsidRPr="006A73FA" w:rsidRDefault="000D0B5B" w:rsidP="00150270">
      <w:pPr>
        <w:widowControl w:val="0"/>
        <w:spacing w:line="360" w:lineRule="auto"/>
        <w:ind w:firstLineChars="200" w:firstLine="422"/>
        <w:rPr>
          <w:rFonts w:hAnsi="仿宋"/>
          <w:b/>
        </w:rPr>
      </w:pPr>
      <w:r w:rsidRPr="006A73FA">
        <w:rPr>
          <w:rFonts w:hAnsi="仿宋" w:hint="eastAsia"/>
          <w:b/>
        </w:rPr>
        <w:t>第</w:t>
      </w:r>
      <w:r w:rsidR="00F54D58">
        <w:rPr>
          <w:rFonts w:hAnsi="仿宋" w:hint="eastAsia"/>
          <w:b/>
        </w:rPr>
        <w:t>十</w:t>
      </w:r>
      <w:r w:rsidR="00B349AF">
        <w:rPr>
          <w:rFonts w:hAnsi="仿宋" w:hint="eastAsia"/>
          <w:b/>
        </w:rPr>
        <w:t>一</w:t>
      </w:r>
      <w:r w:rsidRPr="006A73FA">
        <w:rPr>
          <w:rFonts w:hAnsi="仿宋" w:hint="eastAsia"/>
          <w:b/>
        </w:rPr>
        <w:t>章</w:t>
      </w:r>
      <w:r w:rsidR="007622E5">
        <w:rPr>
          <w:rFonts w:hAnsi="仿宋"/>
          <w:b/>
        </w:rPr>
        <w:t xml:space="preserve">  </w:t>
      </w:r>
      <w:r w:rsidRPr="006A73FA">
        <w:rPr>
          <w:rFonts w:hAnsi="仿宋" w:hint="eastAsia"/>
          <w:b/>
        </w:rPr>
        <w:t>附件</w:t>
      </w:r>
    </w:p>
    <w:p w:rsidR="000D0B5B" w:rsidRPr="006A73FA" w:rsidRDefault="000D0B5B" w:rsidP="00150270">
      <w:pPr>
        <w:widowControl w:val="0"/>
        <w:spacing w:line="360" w:lineRule="auto"/>
        <w:ind w:firstLineChars="200" w:firstLine="422"/>
        <w:rPr>
          <w:rFonts w:hAnsi="仿宋"/>
        </w:rPr>
      </w:pPr>
      <w:r w:rsidRPr="007622E5">
        <w:rPr>
          <w:rFonts w:hAnsi="仿宋" w:hint="eastAsia"/>
          <w:b/>
        </w:rPr>
        <w:t>第三十六条</w:t>
      </w:r>
      <w:r w:rsidR="009D7ED5">
        <w:rPr>
          <w:rFonts w:hAnsi="仿宋"/>
        </w:rPr>
        <w:t xml:space="preserve">  </w:t>
      </w:r>
      <w:r w:rsidRPr="006A73FA">
        <w:rPr>
          <w:rFonts w:hAnsi="仿宋" w:hint="eastAsia"/>
        </w:rPr>
        <w:t>本办法由</w:t>
      </w:r>
      <w:proofErr w:type="spellStart"/>
      <w:r w:rsidR="00E50512">
        <w:rPr>
          <w:rFonts w:hAnsi="仿宋" w:hint="eastAsia"/>
          <w:color w:val="FF0000"/>
        </w:rPr>
        <w:t>key_</w:t>
      </w:r>
      <w:r w:rsidRPr="006A73FA">
        <w:rPr>
          <w:rFonts w:hAnsi="仿宋" w:hint="eastAsia"/>
          <w:color w:val="FF0000"/>
        </w:rPr>
        <w:t>gyzcxzqdks</w:t>
      </w:r>
      <w:proofErr w:type="spellEnd"/>
      <w:r w:rsidRPr="006A73FA">
        <w:rPr>
          <w:rFonts w:hAnsi="仿宋" w:hint="eastAsia"/>
        </w:rPr>
        <w:t>负责解释。</w:t>
      </w:r>
      <w:r w:rsidRPr="006A73FA">
        <w:rPr>
          <w:rFonts w:hAnsi="Calibri" w:cs="Calibri" w:hint="eastAsia"/>
        </w:rPr>
        <w:t> </w:t>
      </w:r>
    </w:p>
    <w:p w:rsidR="006A0A3F" w:rsidRPr="006A73FA" w:rsidRDefault="000D0B5B" w:rsidP="00150270">
      <w:pPr>
        <w:pStyle w:val="70"/>
        <w:widowControl w:val="0"/>
        <w:ind w:firstLine="422"/>
      </w:pPr>
      <w:r w:rsidRPr="007622E5">
        <w:rPr>
          <w:rFonts w:hint="eastAsia"/>
          <w:b/>
        </w:rPr>
        <w:t>第三十七条</w:t>
      </w:r>
      <w:r w:rsidR="009D7ED5">
        <w:t xml:space="preserve">  </w:t>
      </w:r>
      <w:r w:rsidRPr="006A73FA">
        <w:rPr>
          <w:rFonts w:hint="eastAsia"/>
        </w:rPr>
        <w:t>本办法自下发之日起执行。</w:t>
      </w:r>
    </w:p>
    <w:p w:rsidR="00B553C6" w:rsidRDefault="00B553C6" w:rsidP="00150270">
      <w:pPr>
        <w:pStyle w:val="a1"/>
        <w:widowControl w:val="0"/>
        <w:sectPr w:rsidR="00B553C6" w:rsidSect="00BB007B">
          <w:pgSz w:w="10318" w:h="14570" w:code="13"/>
          <w:pgMar w:top="1440" w:right="1800" w:bottom="1440" w:left="1800" w:header="851" w:footer="992" w:gutter="0"/>
          <w:cols w:space="425"/>
          <w:docGrid w:type="lines" w:linePitch="312"/>
        </w:sectPr>
      </w:pPr>
      <w:bookmarkStart w:id="10" w:name="_Toc528689272"/>
    </w:p>
    <w:p w:rsidR="0033364C" w:rsidRDefault="0033364C" w:rsidP="00150270">
      <w:pPr>
        <w:pStyle w:val="a1"/>
        <w:widowControl w:val="0"/>
      </w:pPr>
      <w:bookmarkStart w:id="11" w:name="_GoBack"/>
      <w:bookmarkEnd w:id="11"/>
      <w:r w:rsidRPr="0033364C">
        <w:rPr>
          <w:rFonts w:hint="eastAsia"/>
        </w:rPr>
        <w:lastRenderedPageBreak/>
        <w:t>国有资产配置计划申报及审批流程</w:t>
      </w:r>
      <w:bookmarkEnd w:id="10"/>
      <w:r w:rsidR="00A96833">
        <w:rPr>
          <w:rFonts w:hint="eastAsia"/>
        </w:rPr>
        <w:t>图</w:t>
      </w:r>
    </w:p>
    <w:p w:rsidR="0033364C" w:rsidRDefault="0033364C" w:rsidP="00B553C6">
      <w:pPr>
        <w:widowControl w:val="0"/>
        <w:jc w:val="center"/>
      </w:pPr>
      <w:bookmarkStart w:id="12" w:name="img_zcywpzjhsbsplc"/>
      <w:bookmarkEnd w:id="12"/>
    </w:p>
    <w:p w:rsidR="0033364C" w:rsidRDefault="0033364C" w:rsidP="00150270">
      <w:pPr>
        <w:pStyle w:val="71"/>
        <w:widowControl w:val="0"/>
      </w:pPr>
      <w:r w:rsidRPr="0033364C">
        <w:rPr>
          <w:rFonts w:hint="eastAsia"/>
        </w:rPr>
        <w:t>国有资产配置计划申报及审批流程</w:t>
      </w:r>
      <w:r>
        <w:rPr>
          <w:rFonts w:hint="eastAsia"/>
        </w:rPr>
        <w:t>关键节点说明：</w:t>
      </w:r>
    </w:p>
    <w:tbl>
      <w:tblPr>
        <w:tblStyle w:val="ac"/>
        <w:tblpPr w:leftFromText="180" w:rightFromText="180" w:vertAnchor="text" w:tblpX="-157" w:tblpY="1"/>
        <w:tblW w:w="5189"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61"/>
        <w:gridCol w:w="6535"/>
      </w:tblGrid>
      <w:tr w:rsidR="00B22195" w:rsidRPr="00B22195" w:rsidTr="00EC2BC1">
        <w:trPr>
          <w:trHeight w:val="471"/>
        </w:trPr>
        <w:tc>
          <w:tcPr>
            <w:tcW w:w="5000" w:type="pct"/>
            <w:gridSpan w:val="2"/>
          </w:tcPr>
          <w:p w:rsidR="00EC2BC1" w:rsidRPr="00A96833" w:rsidRDefault="00EC2BC1" w:rsidP="00150270">
            <w:pPr>
              <w:widowControl w:val="0"/>
              <w:kinsoku w:val="0"/>
              <w:overflowPunct w:val="0"/>
              <w:autoSpaceDE w:val="0"/>
              <w:autoSpaceDN w:val="0"/>
              <w:adjustRightInd w:val="0"/>
              <w:snapToGrid w:val="0"/>
              <w:jc w:val="center"/>
              <w:rPr>
                <w:b/>
                <w:color w:val="000000" w:themeColor="text1"/>
              </w:rPr>
            </w:pPr>
            <w:r w:rsidRPr="00A96833">
              <w:rPr>
                <w:rFonts w:hint="eastAsia"/>
                <w:b/>
                <w:color w:val="000000" w:themeColor="text1"/>
              </w:rPr>
              <w:t>国有资产配置计划申报及审批流程节点说明</w:t>
            </w:r>
          </w:p>
          <w:p w:rsidR="00EC2BC1" w:rsidRPr="00B22195" w:rsidRDefault="00EC2BC1"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9"/>
                <w:szCs w:val="9"/>
              </w:rPr>
            </w:pPr>
            <w:r w:rsidRPr="00B22195">
              <w:rPr>
                <w:rFonts w:ascii="方正舒体" w:eastAsia="方正舒体" w:hAnsi="Adobe 明體 Std L" w:hint="eastAsia"/>
                <w:color w:val="000000" w:themeColor="text1"/>
                <w:sz w:val="9"/>
                <w:szCs w:val="9"/>
              </w:rPr>
              <w:t>（</w:t>
            </w:r>
            <w:r w:rsidRPr="00B22195">
              <w:rPr>
                <w:rFonts w:ascii="方正舒体" w:eastAsia="方正舒体" w:hAnsi="宋体" w:cs="宋体" w:hint="eastAsia"/>
                <w:color w:val="000000" w:themeColor="text1"/>
                <w:sz w:val="9"/>
                <w:szCs w:val="9"/>
              </w:rPr>
              <w:t>来</w:t>
            </w:r>
            <w:r w:rsidRPr="00B22195">
              <w:rPr>
                <w:rFonts w:ascii="方正舒体" w:eastAsia="方正舒体" w:hAnsi="Adobe 明體 Std L" w:cs="Adobe 明體 Std L" w:hint="eastAsia"/>
                <w:color w:val="000000" w:themeColor="text1"/>
                <w:sz w:val="9"/>
                <w:szCs w:val="9"/>
              </w:rPr>
              <w:t>源</w:t>
            </w:r>
            <w:r w:rsidRPr="00B22195">
              <w:rPr>
                <w:rFonts w:ascii="方正舒体" w:eastAsia="方正舒体" w:hAnsi="Adobe 明體 Std L" w:hint="eastAsia"/>
                <w:color w:val="000000" w:themeColor="text1"/>
                <w:sz w:val="9"/>
                <w:szCs w:val="9"/>
              </w:rPr>
              <w:t>：长春佳盟.</w:t>
            </w:r>
            <w:r w:rsidRPr="00B22195">
              <w:rPr>
                <w:rFonts w:ascii="方正舒体" w:eastAsia="方正舒体" w:hAnsiTheme="minorEastAsia" w:hint="eastAsia"/>
                <w:color w:val="000000" w:themeColor="text1"/>
                <w:sz w:val="9"/>
                <w:szCs w:val="9"/>
              </w:rPr>
              <w:t>长春</w:t>
            </w:r>
            <w:r w:rsidRPr="00B22195">
              <w:rPr>
                <w:rFonts w:ascii="方正舒体" w:eastAsia="方正舒体" w:hAnsi="Adobe 明體 Std L" w:hint="eastAsia"/>
                <w:color w:val="000000" w:themeColor="text1"/>
                <w:sz w:val="9"/>
                <w:szCs w:val="9"/>
              </w:rPr>
              <w:t>信邦</w:t>
            </w:r>
            <w:r w:rsidRPr="00B22195">
              <w:rPr>
                <w:rFonts w:ascii="方正舒体" w:eastAsia="方正舒体" w:hAnsi="宋体" w:cs="宋体" w:hint="eastAsia"/>
                <w:color w:val="000000" w:themeColor="text1"/>
                <w:sz w:val="9"/>
                <w:szCs w:val="9"/>
              </w:rPr>
              <w:t>内</w:t>
            </w:r>
            <w:r w:rsidRPr="00B22195">
              <w:rPr>
                <w:rFonts w:ascii="方正舒体" w:eastAsia="方正舒体" w:hAnsi="Adobe 明體 Std L" w:cs="Adobe 明體 Std L" w:hint="eastAsia"/>
                <w:color w:val="000000" w:themeColor="text1"/>
                <w:sz w:val="9"/>
                <w:szCs w:val="9"/>
              </w:rPr>
              <w:t>控公司</w:t>
            </w:r>
            <w:r w:rsidRPr="00B22195">
              <w:rPr>
                <w:rFonts w:ascii="方正舒体" w:eastAsia="方正舒体" w:hAnsi="Adobe 明體 Std L" w:hint="eastAsia"/>
                <w:color w:val="000000" w:themeColor="text1"/>
                <w:sz w:val="9"/>
                <w:szCs w:val="9"/>
              </w:rPr>
              <w:t>）</w:t>
            </w:r>
          </w:p>
        </w:tc>
      </w:tr>
      <w:tr w:rsidR="00B22195" w:rsidRPr="00B22195" w:rsidTr="00EC2BC1">
        <w:trPr>
          <w:trHeight w:val="148"/>
        </w:trPr>
        <w:tc>
          <w:tcPr>
            <w:tcW w:w="459" w:type="pct"/>
          </w:tcPr>
          <w:p w:rsidR="00EC2BC1" w:rsidRPr="00B22195" w:rsidRDefault="00EC2BC1" w:rsidP="00150270">
            <w:pPr>
              <w:widowControl w:val="0"/>
              <w:kinsoku w:val="0"/>
              <w:overflowPunct w:val="0"/>
              <w:autoSpaceDE w:val="0"/>
              <w:autoSpaceDN w:val="0"/>
              <w:adjustRightInd w:val="0"/>
              <w:snapToGrid w:val="0"/>
              <w:jc w:val="center"/>
              <w:rPr>
                <w:b/>
                <w:color w:val="000000" w:themeColor="text1"/>
              </w:rPr>
            </w:pPr>
            <w:r w:rsidRPr="00B22195">
              <w:rPr>
                <w:rFonts w:hint="eastAsia"/>
                <w:b/>
                <w:color w:val="000000" w:themeColor="text1"/>
              </w:rPr>
              <w:t>节点</w:t>
            </w:r>
          </w:p>
        </w:tc>
        <w:tc>
          <w:tcPr>
            <w:tcW w:w="4541" w:type="pct"/>
          </w:tcPr>
          <w:p w:rsidR="00EC2BC1" w:rsidRPr="00B22195" w:rsidRDefault="00EC2BC1" w:rsidP="00150270">
            <w:pPr>
              <w:widowControl w:val="0"/>
              <w:kinsoku w:val="0"/>
              <w:overflowPunct w:val="0"/>
              <w:autoSpaceDE w:val="0"/>
              <w:autoSpaceDN w:val="0"/>
              <w:adjustRightInd w:val="0"/>
              <w:snapToGrid w:val="0"/>
              <w:jc w:val="center"/>
              <w:rPr>
                <w:b/>
                <w:color w:val="000000" w:themeColor="text1"/>
              </w:rPr>
            </w:pPr>
            <w:r w:rsidRPr="00B22195">
              <w:rPr>
                <w:rFonts w:hint="eastAsia"/>
                <w:b/>
                <w:color w:val="000000" w:themeColor="text1"/>
              </w:rPr>
              <w:t>流程节点描述</w:t>
            </w:r>
          </w:p>
        </w:tc>
      </w:tr>
      <w:tr w:rsidR="00B22195" w:rsidRPr="00B22195" w:rsidTr="00EC2BC1">
        <w:trPr>
          <w:trHeight w:val="70"/>
        </w:trPr>
        <w:tc>
          <w:tcPr>
            <w:tcW w:w="459" w:type="pct"/>
          </w:tcPr>
          <w:p w:rsidR="00EC2BC1" w:rsidRPr="00B22195"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2195">
              <w:rPr>
                <w:rFonts w:hint="eastAsia"/>
                <w:color w:val="404040" w:themeColor="text1" w:themeTint="BF"/>
                <w14:textFill>
                  <w14:solidFill>
                    <w14:schemeClr w14:val="tx1">
                      <w14:alpha w14:val="25000"/>
                      <w14:lumMod w14:val="75000"/>
                      <w14:lumOff w14:val="25000"/>
                    </w14:schemeClr>
                  </w14:solidFill>
                </w14:textFill>
              </w:rPr>
              <w:t>配置计划申报</w:t>
            </w:r>
          </w:p>
        </w:tc>
        <w:tc>
          <w:tcPr>
            <w:tcW w:w="4541" w:type="pct"/>
          </w:tcPr>
          <w:p w:rsidR="00EC2BC1" w:rsidRPr="00B22195"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2195">
              <w:rPr>
                <w:rFonts w:hint="eastAsia"/>
                <w:color w:val="404040" w:themeColor="text1" w:themeTint="BF"/>
                <w14:textFill>
                  <w14:solidFill>
                    <w14:schemeClr w14:val="tx1">
                      <w14:alpha w14:val="25000"/>
                      <w14:lumMod w14:val="75000"/>
                      <w14:lumOff w14:val="25000"/>
                    </w14:schemeClr>
                  </w14:solidFill>
                </w14:textFill>
              </w:rPr>
              <w:t>本单位各业务科室提出下一年度新增资产配置计划和清单，要求提出新增资产的品目、数量、规格、金额等信息，将资产配置计划和清单报本单位资产管理科室进行资产配置合</w:t>
            </w:r>
            <w:proofErr w:type="gramStart"/>
            <w:r w:rsidRPr="00B22195">
              <w:rPr>
                <w:rFonts w:hint="eastAsia"/>
                <w:color w:val="404040" w:themeColor="text1" w:themeTint="BF"/>
                <w14:textFill>
                  <w14:solidFill>
                    <w14:schemeClr w14:val="tx1">
                      <w14:alpha w14:val="25000"/>
                      <w14:lumMod w14:val="75000"/>
                      <w14:lumOff w14:val="25000"/>
                    </w14:schemeClr>
                  </w14:solidFill>
                </w14:textFill>
              </w:rPr>
              <w:t>规</w:t>
            </w:r>
            <w:proofErr w:type="gramEnd"/>
            <w:r w:rsidRPr="00B22195">
              <w:rPr>
                <w:rFonts w:hint="eastAsia"/>
                <w:color w:val="404040" w:themeColor="text1" w:themeTint="BF"/>
                <w14:textFill>
                  <w14:solidFill>
                    <w14:schemeClr w14:val="tx1">
                      <w14:alpha w14:val="25000"/>
                      <w14:lumMod w14:val="75000"/>
                      <w14:lumOff w14:val="25000"/>
                    </w14:schemeClr>
                  </w14:solidFill>
                </w14:textFill>
              </w:rPr>
              <w:t>与合理性审核，审核通过后报财务科室审核资产配置预算。</w:t>
            </w:r>
          </w:p>
        </w:tc>
      </w:tr>
      <w:tr w:rsidR="00B22195" w:rsidRPr="00B22195" w:rsidTr="00EC2BC1">
        <w:trPr>
          <w:trHeight w:val="70"/>
        </w:trPr>
        <w:tc>
          <w:tcPr>
            <w:tcW w:w="459" w:type="pct"/>
          </w:tcPr>
          <w:p w:rsidR="00EC2BC1" w:rsidRPr="00B22195"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2195">
              <w:rPr>
                <w:rFonts w:hint="eastAsia"/>
                <w:color w:val="404040" w:themeColor="text1" w:themeTint="BF"/>
                <w14:textFill>
                  <w14:solidFill>
                    <w14:schemeClr w14:val="tx1">
                      <w14:alpha w14:val="25000"/>
                      <w14:lumMod w14:val="75000"/>
                      <w14:lumOff w14:val="25000"/>
                    </w14:schemeClr>
                  </w14:solidFill>
                </w14:textFill>
              </w:rPr>
              <w:t>审批过程</w:t>
            </w:r>
          </w:p>
        </w:tc>
        <w:tc>
          <w:tcPr>
            <w:tcW w:w="4541" w:type="pct"/>
          </w:tcPr>
          <w:p w:rsidR="00EC2BC1" w:rsidRPr="00B22195"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2195">
              <w:rPr>
                <w:rFonts w:hint="eastAsia"/>
                <w:color w:val="404040" w:themeColor="text1" w:themeTint="BF"/>
                <w14:textFill>
                  <w14:solidFill>
                    <w14:schemeClr w14:val="tx1">
                      <w14:alpha w14:val="25000"/>
                      <w14:lumMod w14:val="75000"/>
                      <w14:lumOff w14:val="25000"/>
                    </w14:schemeClr>
                  </w14:solidFill>
                </w14:textFill>
              </w:rPr>
              <w:t>由本单位财务科室将各业务科室资产配置计划汇总并编报本单位资产配置计划申报表，经本单位国有资产领导小组审批后上报上级主管部门或同级财政部门。</w:t>
            </w:r>
          </w:p>
        </w:tc>
      </w:tr>
      <w:tr w:rsidR="00B22195" w:rsidRPr="00B22195" w:rsidTr="00EC2BC1">
        <w:trPr>
          <w:trHeight w:val="70"/>
        </w:trPr>
        <w:tc>
          <w:tcPr>
            <w:tcW w:w="459" w:type="pct"/>
          </w:tcPr>
          <w:p w:rsidR="00EC2BC1" w:rsidRPr="00B22195"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2195">
              <w:rPr>
                <w:rFonts w:hint="eastAsia"/>
                <w:color w:val="404040" w:themeColor="text1" w:themeTint="BF"/>
                <w14:textFill>
                  <w14:solidFill>
                    <w14:schemeClr w14:val="tx1">
                      <w14:alpha w14:val="25000"/>
                      <w14:lumMod w14:val="75000"/>
                      <w14:lumOff w14:val="25000"/>
                    </w14:schemeClr>
                  </w14:solidFill>
                </w14:textFill>
              </w:rPr>
              <w:t>执行阶段</w:t>
            </w:r>
          </w:p>
        </w:tc>
        <w:tc>
          <w:tcPr>
            <w:tcW w:w="4541" w:type="pct"/>
          </w:tcPr>
          <w:p w:rsidR="00EC2BC1" w:rsidRPr="00B22195" w:rsidRDefault="00EC2BC1"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22195">
              <w:rPr>
                <w:rFonts w:hint="eastAsia"/>
                <w:color w:val="404040" w:themeColor="text1" w:themeTint="BF"/>
                <w14:textFill>
                  <w14:solidFill>
                    <w14:schemeClr w14:val="tx1">
                      <w14:alpha w14:val="25000"/>
                      <w14:lumMod w14:val="75000"/>
                      <w14:lumOff w14:val="25000"/>
                    </w14:schemeClr>
                  </w14:solidFill>
                </w14:textFill>
              </w:rPr>
              <w:t>经上级主管部门或同级财政部门批复后形成本单位下一年度资产配置计划，各科室严格按计划和程序购置资产。</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33364C" w:rsidRPr="00EC2BC1" w:rsidRDefault="00720EE6" w:rsidP="00150270">
      <w:pPr>
        <w:pStyle w:val="a1"/>
        <w:widowControl w:val="0"/>
      </w:pPr>
      <w:bookmarkStart w:id="13" w:name="_Toc528689273"/>
      <w:bookmarkStart w:id="14" w:name="ywcm_zcgl_gyzcczcj"/>
      <w:r w:rsidRPr="00720EE6">
        <w:rPr>
          <w:rFonts w:hint="eastAsia"/>
        </w:rPr>
        <w:lastRenderedPageBreak/>
        <w:t>国有资产出租、出借</w:t>
      </w:r>
      <w:bookmarkEnd w:id="13"/>
      <w:r w:rsidR="00816ED9">
        <w:rPr>
          <w:rFonts w:hint="eastAsia"/>
        </w:rPr>
        <w:t>流程</w:t>
      </w:r>
      <w:r w:rsidR="00A96833">
        <w:rPr>
          <w:rFonts w:hint="eastAsia"/>
        </w:rPr>
        <w:t>图</w:t>
      </w:r>
    </w:p>
    <w:p w:rsidR="00720EE6" w:rsidRDefault="00720EE6" w:rsidP="00816ED9">
      <w:pPr>
        <w:widowControl w:val="0"/>
        <w:jc w:val="center"/>
      </w:pPr>
      <w:bookmarkStart w:id="15" w:name="img_zcywczcjywlc"/>
      <w:bookmarkEnd w:id="15"/>
    </w:p>
    <w:p w:rsidR="00720EE6" w:rsidRDefault="00720EE6" w:rsidP="00150270">
      <w:pPr>
        <w:pStyle w:val="71"/>
        <w:widowControl w:val="0"/>
      </w:pPr>
      <w:r w:rsidRPr="00720EE6">
        <w:rPr>
          <w:rFonts w:hint="eastAsia"/>
        </w:rPr>
        <w:t>国有资产出租、出借</w:t>
      </w:r>
      <w:r>
        <w:rPr>
          <w:rFonts w:hint="eastAsia"/>
        </w:rPr>
        <w:t>流程关键节点说明：</w:t>
      </w:r>
    </w:p>
    <w:tbl>
      <w:tblPr>
        <w:tblStyle w:val="ac"/>
        <w:tblW w:w="7322"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53"/>
        <w:gridCol w:w="6169"/>
      </w:tblGrid>
      <w:tr w:rsidR="00720EE6" w:rsidRPr="004C4C9B" w:rsidTr="00A96833">
        <w:trPr>
          <w:trHeight w:val="284"/>
          <w:jc w:val="center"/>
        </w:trPr>
        <w:tc>
          <w:tcPr>
            <w:tcW w:w="7322" w:type="dxa"/>
            <w:gridSpan w:val="2"/>
          </w:tcPr>
          <w:p w:rsidR="00720EE6" w:rsidRPr="00A96833" w:rsidRDefault="00720EE6" w:rsidP="00A96833">
            <w:pPr>
              <w:widowControl w:val="0"/>
              <w:kinsoku w:val="0"/>
              <w:overflowPunct w:val="0"/>
              <w:autoSpaceDE w:val="0"/>
              <w:autoSpaceDN w:val="0"/>
              <w:adjustRightInd w:val="0"/>
              <w:snapToGrid w:val="0"/>
              <w:jc w:val="center"/>
              <w:rPr>
                <w:b/>
                <w:color w:val="000000" w:themeColor="text1"/>
                <w14:textFill>
                  <w14:solidFill>
                    <w14:schemeClr w14:val="tx1">
                      <w14:alpha w14:val="1000"/>
                    </w14:schemeClr>
                  </w14:solidFill>
                </w14:textFill>
              </w:rPr>
            </w:pPr>
            <w:r w:rsidRPr="00A96833">
              <w:rPr>
                <w:rFonts w:hint="eastAsia"/>
                <w:b/>
                <w:color w:val="000000" w:themeColor="text1"/>
                <w14:textFill>
                  <w14:solidFill>
                    <w14:schemeClr w14:val="tx1">
                      <w14:alpha w14:val="1000"/>
                    </w14:schemeClr>
                  </w14:solidFill>
                </w14:textFill>
              </w:rPr>
              <w:t>国有资产出租、出借</w:t>
            </w:r>
            <w:r w:rsidR="00086AFD" w:rsidRPr="004C4C9B">
              <w:rPr>
                <w:rFonts w:hint="eastAsia"/>
                <w:b/>
                <w:color w:val="000000" w:themeColor="text1"/>
                <w14:textFill>
                  <w14:solidFill>
                    <w14:schemeClr w14:val="tx1">
                      <w14:alpha w14:val="1000"/>
                    </w14:schemeClr>
                  </w14:solidFill>
                </w14:textFill>
              </w:rPr>
              <w:t>流程</w:t>
            </w:r>
            <w:r w:rsidR="00086AFD">
              <w:rPr>
                <w:rFonts w:hint="eastAsia"/>
              </w:rPr>
              <w:t>关键</w:t>
            </w:r>
            <w:r w:rsidR="00086AFD" w:rsidRPr="004C4C9B">
              <w:rPr>
                <w:rFonts w:hint="eastAsia"/>
                <w:b/>
                <w:color w:val="000000" w:themeColor="text1"/>
                <w14:textFill>
                  <w14:solidFill>
                    <w14:schemeClr w14:val="tx1">
                      <w14:alpha w14:val="1000"/>
                    </w14:schemeClr>
                  </w14:solidFill>
                </w14:textFill>
              </w:rPr>
              <w:t>节点</w:t>
            </w:r>
            <w:r w:rsidRPr="00A96833">
              <w:rPr>
                <w:rFonts w:hint="eastAsia"/>
                <w:b/>
                <w:color w:val="000000" w:themeColor="text1"/>
                <w14:textFill>
                  <w14:solidFill>
                    <w14:schemeClr w14:val="tx1">
                      <w14:alpha w14:val="1000"/>
                    </w14:schemeClr>
                  </w14:solidFill>
                </w14:textFill>
              </w:rPr>
              <w:t>说明</w:t>
            </w:r>
          </w:p>
          <w:p w:rsidR="00720EE6" w:rsidRPr="004C4C9B" w:rsidRDefault="00720EE6" w:rsidP="00A96833">
            <w:pPr>
              <w:widowControl w:val="0"/>
              <w:kinsoku w:val="0"/>
              <w:overflowPunct w:val="0"/>
              <w:autoSpaceDE w:val="0"/>
              <w:autoSpaceDN w:val="0"/>
              <w:adjustRightInd w:val="0"/>
              <w:snapToGrid w:val="0"/>
              <w:jc w:val="center"/>
              <w:rPr>
                <w:rFonts w:ascii="方正舒体" w:eastAsia="方正舒体" w:hAnsi="Adobe 明體 Std L"/>
                <w:color w:val="000000" w:themeColor="text1"/>
                <w:sz w:val="9"/>
                <w:szCs w:val="9"/>
                <w14:textFill>
                  <w14:solidFill>
                    <w14:schemeClr w14:val="tx1">
                      <w14:alpha w14:val="1000"/>
                    </w14:schemeClr>
                  </w14:solidFill>
                </w14:textFill>
              </w:rPr>
            </w:pPr>
            <w:r w:rsidRPr="004C4C9B">
              <w:rPr>
                <w:rFonts w:ascii="方正舒体" w:eastAsia="方正舒体" w:hAnsi="Adobe 明體 Std L" w:hint="eastAsia"/>
                <w:color w:val="000000" w:themeColor="text1"/>
                <w:sz w:val="9"/>
                <w:szCs w:val="9"/>
                <w14:textFill>
                  <w14:solidFill>
                    <w14:schemeClr w14:val="tx1">
                      <w14:alpha w14:val="1000"/>
                    </w14:schemeClr>
                  </w14:solidFill>
                </w14:textFill>
              </w:rPr>
              <w:t>（</w:t>
            </w:r>
            <w:r w:rsidRPr="004C4C9B">
              <w:rPr>
                <w:rFonts w:ascii="方正舒体" w:eastAsia="方正舒体" w:hAnsi="宋体" w:cs="宋体" w:hint="eastAsia"/>
                <w:color w:val="000000" w:themeColor="text1"/>
                <w:sz w:val="9"/>
                <w:szCs w:val="9"/>
                <w14:textFill>
                  <w14:solidFill>
                    <w14:schemeClr w14:val="tx1">
                      <w14:alpha w14:val="1000"/>
                    </w14:schemeClr>
                  </w14:solidFill>
                </w14:textFill>
              </w:rPr>
              <w:t>来</w:t>
            </w:r>
            <w:r w:rsidRPr="004C4C9B">
              <w:rPr>
                <w:rFonts w:ascii="方正舒体" w:eastAsia="方正舒体" w:hAnsi="Adobe 明體 Std L" w:cs="Adobe 明體 Std L" w:hint="eastAsia"/>
                <w:color w:val="000000" w:themeColor="text1"/>
                <w:sz w:val="9"/>
                <w:szCs w:val="9"/>
                <w14:textFill>
                  <w14:solidFill>
                    <w14:schemeClr w14:val="tx1">
                      <w14:alpha w14:val="1000"/>
                    </w14:schemeClr>
                  </w14:solidFill>
                </w14:textFill>
              </w:rPr>
              <w:t>源</w:t>
            </w:r>
            <w:r w:rsidRPr="004C4C9B">
              <w:rPr>
                <w:rFonts w:ascii="方正舒体" w:eastAsia="方正舒体" w:hAnsi="Adobe 明體 Std L" w:hint="eastAsia"/>
                <w:color w:val="000000" w:themeColor="text1"/>
                <w:sz w:val="9"/>
                <w:szCs w:val="9"/>
                <w14:textFill>
                  <w14:solidFill>
                    <w14:schemeClr w14:val="tx1">
                      <w14:alpha w14:val="1000"/>
                    </w14:schemeClr>
                  </w14:solidFill>
                </w14:textFill>
              </w:rPr>
              <w:t>：长春佳盟.</w:t>
            </w:r>
            <w:r w:rsidRPr="004C4C9B">
              <w:rPr>
                <w:rFonts w:ascii="方正舒体" w:eastAsia="方正舒体" w:hAnsiTheme="minorEastAsia" w:hint="eastAsia"/>
                <w:color w:val="000000" w:themeColor="text1"/>
                <w:sz w:val="9"/>
                <w:szCs w:val="9"/>
                <w14:textFill>
                  <w14:solidFill>
                    <w14:schemeClr w14:val="tx1">
                      <w14:alpha w14:val="1000"/>
                    </w14:schemeClr>
                  </w14:solidFill>
                </w14:textFill>
              </w:rPr>
              <w:t>长春</w:t>
            </w:r>
            <w:r w:rsidRPr="004C4C9B">
              <w:rPr>
                <w:rFonts w:ascii="方正舒体" w:eastAsia="方正舒体" w:hAnsi="Adobe 明體 Std L" w:hint="eastAsia"/>
                <w:color w:val="000000" w:themeColor="text1"/>
                <w:sz w:val="9"/>
                <w:szCs w:val="9"/>
                <w14:textFill>
                  <w14:solidFill>
                    <w14:schemeClr w14:val="tx1">
                      <w14:alpha w14:val="1000"/>
                    </w14:schemeClr>
                  </w14:solidFill>
                </w14:textFill>
              </w:rPr>
              <w:t>信邦</w:t>
            </w:r>
            <w:r w:rsidRPr="004C4C9B">
              <w:rPr>
                <w:rFonts w:ascii="方正舒体" w:eastAsia="方正舒体" w:hAnsi="宋体" w:cs="宋体" w:hint="eastAsia"/>
                <w:color w:val="000000" w:themeColor="text1"/>
                <w:sz w:val="9"/>
                <w:szCs w:val="9"/>
                <w14:textFill>
                  <w14:solidFill>
                    <w14:schemeClr w14:val="tx1">
                      <w14:alpha w14:val="1000"/>
                    </w14:schemeClr>
                  </w14:solidFill>
                </w14:textFill>
              </w:rPr>
              <w:t>内</w:t>
            </w:r>
            <w:r w:rsidRPr="004C4C9B">
              <w:rPr>
                <w:rFonts w:ascii="方正舒体" w:eastAsia="方正舒体" w:hAnsi="Adobe 明體 Std L" w:cs="Adobe 明體 Std L" w:hint="eastAsia"/>
                <w:color w:val="000000" w:themeColor="text1"/>
                <w:sz w:val="9"/>
                <w:szCs w:val="9"/>
                <w14:textFill>
                  <w14:solidFill>
                    <w14:schemeClr w14:val="tx1">
                      <w14:alpha w14:val="1000"/>
                    </w14:schemeClr>
                  </w14:solidFill>
                </w14:textFill>
              </w:rPr>
              <w:t>控公司</w:t>
            </w:r>
            <w:r w:rsidRPr="004C4C9B">
              <w:rPr>
                <w:rFonts w:ascii="方正舒体" w:eastAsia="方正舒体" w:hAnsi="Adobe 明體 Std L" w:hint="eastAsia"/>
                <w:color w:val="000000" w:themeColor="text1"/>
                <w:sz w:val="9"/>
                <w:szCs w:val="9"/>
                <w14:textFill>
                  <w14:solidFill>
                    <w14:schemeClr w14:val="tx1">
                      <w14:alpha w14:val="1000"/>
                    </w14:schemeClr>
                  </w14:solidFill>
                </w14:textFill>
              </w:rPr>
              <w:t>）</w:t>
            </w:r>
          </w:p>
        </w:tc>
      </w:tr>
      <w:tr w:rsidR="00720EE6" w:rsidRPr="004C4C9B" w:rsidTr="00A96833">
        <w:trPr>
          <w:trHeight w:val="284"/>
          <w:jc w:val="center"/>
        </w:trPr>
        <w:tc>
          <w:tcPr>
            <w:tcW w:w="1153" w:type="dxa"/>
          </w:tcPr>
          <w:p w:rsidR="00720EE6" w:rsidRPr="004C4C9B" w:rsidRDefault="00720EE6" w:rsidP="00A96833">
            <w:pPr>
              <w:widowControl w:val="0"/>
              <w:kinsoku w:val="0"/>
              <w:overflowPunct w:val="0"/>
              <w:autoSpaceDE w:val="0"/>
              <w:autoSpaceDN w:val="0"/>
              <w:adjustRightInd w:val="0"/>
              <w:snapToGrid w:val="0"/>
              <w:jc w:val="center"/>
              <w:rPr>
                <w:b/>
                <w:color w:val="000000" w:themeColor="text1"/>
                <w14:textFill>
                  <w14:solidFill>
                    <w14:schemeClr w14:val="tx1">
                      <w14:alpha w14:val="1000"/>
                    </w14:schemeClr>
                  </w14:solidFill>
                </w14:textFill>
              </w:rPr>
            </w:pPr>
            <w:r w:rsidRPr="004C4C9B">
              <w:rPr>
                <w:rFonts w:hint="eastAsia"/>
                <w:b/>
                <w:color w:val="000000" w:themeColor="text1"/>
                <w14:textFill>
                  <w14:solidFill>
                    <w14:schemeClr w14:val="tx1">
                      <w14:alpha w14:val="1000"/>
                    </w14:schemeClr>
                  </w14:solidFill>
                </w14:textFill>
              </w:rPr>
              <w:t>节点</w:t>
            </w:r>
          </w:p>
        </w:tc>
        <w:tc>
          <w:tcPr>
            <w:tcW w:w="6169" w:type="dxa"/>
          </w:tcPr>
          <w:p w:rsidR="00720EE6" w:rsidRPr="004C4C9B" w:rsidRDefault="00720EE6" w:rsidP="00A96833">
            <w:pPr>
              <w:widowControl w:val="0"/>
              <w:kinsoku w:val="0"/>
              <w:overflowPunct w:val="0"/>
              <w:autoSpaceDE w:val="0"/>
              <w:autoSpaceDN w:val="0"/>
              <w:adjustRightInd w:val="0"/>
              <w:snapToGrid w:val="0"/>
              <w:jc w:val="center"/>
              <w:rPr>
                <w:b/>
                <w:color w:val="000000" w:themeColor="text1"/>
                <w14:textFill>
                  <w14:solidFill>
                    <w14:schemeClr w14:val="tx1">
                      <w14:alpha w14:val="1000"/>
                    </w14:schemeClr>
                  </w14:solidFill>
                </w14:textFill>
              </w:rPr>
            </w:pPr>
            <w:r w:rsidRPr="004C4C9B">
              <w:rPr>
                <w:rFonts w:hint="eastAsia"/>
                <w:b/>
                <w:color w:val="000000" w:themeColor="text1"/>
                <w14:textFill>
                  <w14:solidFill>
                    <w14:schemeClr w14:val="tx1">
                      <w14:alpha w14:val="1000"/>
                    </w14:schemeClr>
                  </w14:solidFill>
                </w14:textFill>
              </w:rPr>
              <w:t>流程节点描述</w:t>
            </w:r>
          </w:p>
        </w:tc>
      </w:tr>
      <w:tr w:rsidR="00720EE6" w:rsidRPr="004C4C9B" w:rsidTr="00A96833">
        <w:trPr>
          <w:trHeight w:val="284"/>
          <w:jc w:val="center"/>
        </w:trPr>
        <w:tc>
          <w:tcPr>
            <w:tcW w:w="1153" w:type="dxa"/>
          </w:tcPr>
          <w:p w:rsidR="00720EE6" w:rsidRPr="004C4C9B" w:rsidRDefault="00720EE6" w:rsidP="00A96833">
            <w:pPr>
              <w:widowControl w:val="0"/>
              <w:kinsoku w:val="0"/>
              <w:overflowPunct w:val="0"/>
              <w:autoSpaceDE w:val="0"/>
              <w:autoSpaceDN w:val="0"/>
              <w:adjustRightInd w:val="0"/>
              <w:snapToGrid w:val="0"/>
              <w:rPr>
                <w:rFonts w:hAnsi="楷体" w:cs="宋体"/>
                <w:color w:val="000000" w:themeColor="text1"/>
                <w14:textFill>
                  <w14:solidFill>
                    <w14:schemeClr w14:val="tx1">
                      <w14:alpha w14:val="1000"/>
                    </w14:schemeClr>
                  </w14:solidFill>
                </w14:textFill>
              </w:rPr>
            </w:pPr>
            <w:r w:rsidRPr="004C4C9B">
              <w:rPr>
                <w:rFonts w:hAnsi="楷体" w:cs="宋体" w:hint="eastAsia"/>
                <w:color w:val="000000" w:themeColor="text1"/>
                <w14:textFill>
                  <w14:solidFill>
                    <w14:schemeClr w14:val="tx1">
                      <w14:alpha w14:val="1000"/>
                    </w14:schemeClr>
                  </w14:solidFill>
                </w14:textFill>
              </w:rPr>
              <w:t>租借申请</w:t>
            </w:r>
          </w:p>
        </w:tc>
        <w:tc>
          <w:tcPr>
            <w:tcW w:w="6169" w:type="dxa"/>
            <w:vAlign w:val="center"/>
          </w:tcPr>
          <w:p w:rsidR="00720EE6" w:rsidRPr="004C4C9B" w:rsidRDefault="00720EE6" w:rsidP="00A96833">
            <w:pPr>
              <w:widowControl w:val="0"/>
              <w:rPr>
                <w:color w:val="000000" w:themeColor="text1"/>
                <w14:textFill>
                  <w14:solidFill>
                    <w14:schemeClr w14:val="tx1">
                      <w14:alpha w14:val="1000"/>
                    </w14:schemeClr>
                  </w14:solidFill>
                </w14:textFill>
              </w:rPr>
            </w:pPr>
            <w:r w:rsidRPr="004C4C9B">
              <w:rPr>
                <w:rFonts w:hint="eastAsia"/>
                <w:color w:val="000000" w:themeColor="text1"/>
                <w14:textFill>
                  <w14:solidFill>
                    <w14:schemeClr w14:val="tx1">
                      <w14:alpha w14:val="1000"/>
                    </w14:schemeClr>
                  </w14:solidFill>
                </w14:textFill>
              </w:rPr>
              <w:t>本单位提出国有资产出租、出借申请。</w:t>
            </w:r>
          </w:p>
        </w:tc>
      </w:tr>
      <w:tr w:rsidR="00720EE6" w:rsidRPr="004C4C9B" w:rsidTr="00A96833">
        <w:trPr>
          <w:trHeight w:val="284"/>
          <w:jc w:val="center"/>
        </w:trPr>
        <w:tc>
          <w:tcPr>
            <w:tcW w:w="1153" w:type="dxa"/>
            <w:vMerge w:val="restart"/>
          </w:tcPr>
          <w:p w:rsidR="00720EE6" w:rsidRPr="004C4C9B" w:rsidRDefault="00720EE6" w:rsidP="00A96833">
            <w:pPr>
              <w:widowControl w:val="0"/>
              <w:kinsoku w:val="0"/>
              <w:overflowPunct w:val="0"/>
              <w:autoSpaceDE w:val="0"/>
              <w:autoSpaceDN w:val="0"/>
              <w:adjustRightInd w:val="0"/>
              <w:snapToGrid w:val="0"/>
              <w:rPr>
                <w:rFonts w:hAnsi="楷体" w:cs="宋体"/>
                <w:color w:val="000000" w:themeColor="text1"/>
                <w14:textFill>
                  <w14:solidFill>
                    <w14:schemeClr w14:val="tx1">
                      <w14:alpha w14:val="1000"/>
                    </w14:schemeClr>
                  </w14:solidFill>
                </w14:textFill>
              </w:rPr>
            </w:pPr>
            <w:r w:rsidRPr="004C4C9B">
              <w:rPr>
                <w:rFonts w:hAnsi="楷体" w:cs="宋体" w:hint="eastAsia"/>
                <w:color w:val="000000" w:themeColor="text1"/>
                <w14:textFill>
                  <w14:solidFill>
                    <w14:schemeClr w14:val="tx1">
                      <w14:alpha w14:val="1000"/>
                    </w14:schemeClr>
                  </w14:solidFill>
                </w14:textFill>
              </w:rPr>
              <w:t>租借的审批过程</w:t>
            </w:r>
          </w:p>
        </w:tc>
        <w:tc>
          <w:tcPr>
            <w:tcW w:w="6169" w:type="dxa"/>
            <w:vAlign w:val="center"/>
          </w:tcPr>
          <w:p w:rsidR="00720EE6" w:rsidRPr="004C4C9B" w:rsidRDefault="00720EE6" w:rsidP="00A96833">
            <w:pPr>
              <w:widowControl w:val="0"/>
              <w:rPr>
                <w:color w:val="000000" w:themeColor="text1"/>
                <w14:textFill>
                  <w14:solidFill>
                    <w14:schemeClr w14:val="tx1">
                      <w14:alpha w14:val="1000"/>
                    </w14:schemeClr>
                  </w14:solidFill>
                </w14:textFill>
              </w:rPr>
            </w:pPr>
            <w:r w:rsidRPr="004C4C9B">
              <w:rPr>
                <w:rFonts w:hint="eastAsia"/>
                <w:color w:val="000000" w:themeColor="text1"/>
                <w14:textFill>
                  <w14:solidFill>
                    <w14:schemeClr w14:val="tx1">
                      <w14:alpha w14:val="1000"/>
                    </w14:schemeClr>
                  </w14:solidFill>
                </w14:textFill>
              </w:rPr>
              <w:t>本单位准备基本材料，包括：出租资产的明细、数量、规格、账面价值、是否有抵押查封、是否有安全环保证明以及预计出租、出借余额和时间等信息。</w:t>
            </w:r>
          </w:p>
        </w:tc>
      </w:tr>
      <w:tr w:rsidR="00720EE6" w:rsidRPr="004C4C9B" w:rsidTr="00A96833">
        <w:trPr>
          <w:trHeight w:val="284"/>
          <w:jc w:val="center"/>
        </w:trPr>
        <w:tc>
          <w:tcPr>
            <w:tcW w:w="1153" w:type="dxa"/>
            <w:vMerge/>
          </w:tcPr>
          <w:p w:rsidR="00720EE6" w:rsidRPr="004C4C9B" w:rsidRDefault="00720EE6" w:rsidP="00A96833">
            <w:pPr>
              <w:widowControl w:val="0"/>
              <w:kinsoku w:val="0"/>
              <w:overflowPunct w:val="0"/>
              <w:autoSpaceDE w:val="0"/>
              <w:autoSpaceDN w:val="0"/>
              <w:adjustRightInd w:val="0"/>
              <w:snapToGrid w:val="0"/>
              <w:rPr>
                <w:rFonts w:hAnsi="楷体" w:cs="宋体"/>
                <w:color w:val="000000" w:themeColor="text1"/>
                <w14:textFill>
                  <w14:solidFill>
                    <w14:schemeClr w14:val="tx1">
                      <w14:alpha w14:val="1000"/>
                    </w14:schemeClr>
                  </w14:solidFill>
                </w14:textFill>
              </w:rPr>
            </w:pPr>
          </w:p>
        </w:tc>
        <w:tc>
          <w:tcPr>
            <w:tcW w:w="6169" w:type="dxa"/>
            <w:vAlign w:val="center"/>
          </w:tcPr>
          <w:p w:rsidR="00720EE6" w:rsidRPr="004C4C9B" w:rsidRDefault="00720EE6" w:rsidP="00A96833">
            <w:pPr>
              <w:widowControl w:val="0"/>
              <w:rPr>
                <w:color w:val="000000" w:themeColor="text1"/>
                <w14:textFill>
                  <w14:solidFill>
                    <w14:schemeClr w14:val="tx1">
                      <w14:alpha w14:val="1000"/>
                    </w14:schemeClr>
                  </w14:solidFill>
                </w14:textFill>
              </w:rPr>
            </w:pPr>
            <w:r w:rsidRPr="004C4C9B">
              <w:rPr>
                <w:rFonts w:hint="eastAsia"/>
                <w:color w:val="000000" w:themeColor="text1"/>
                <w14:textFill>
                  <w14:solidFill>
                    <w14:schemeClr w14:val="tx1">
                      <w14:alpha w14:val="1000"/>
                    </w14:schemeClr>
                  </w14:solidFill>
                </w14:textFill>
              </w:rPr>
              <w:t>提交上述信息至本单位分管领导、国有资产管理领导小组审批，需要报上级主管部门或国资管理机构的上报审批。</w:t>
            </w:r>
          </w:p>
        </w:tc>
      </w:tr>
      <w:tr w:rsidR="00720EE6" w:rsidRPr="004C4C9B" w:rsidTr="00A96833">
        <w:trPr>
          <w:trHeight w:val="284"/>
          <w:jc w:val="center"/>
        </w:trPr>
        <w:tc>
          <w:tcPr>
            <w:tcW w:w="1153" w:type="dxa"/>
          </w:tcPr>
          <w:p w:rsidR="00720EE6" w:rsidRPr="004C4C9B" w:rsidRDefault="00720EE6" w:rsidP="00A96833">
            <w:pPr>
              <w:widowControl w:val="0"/>
              <w:kinsoku w:val="0"/>
              <w:overflowPunct w:val="0"/>
              <w:autoSpaceDE w:val="0"/>
              <w:autoSpaceDN w:val="0"/>
              <w:adjustRightInd w:val="0"/>
              <w:snapToGrid w:val="0"/>
              <w:rPr>
                <w:color w:val="000000" w:themeColor="text1"/>
                <w14:textFill>
                  <w14:solidFill>
                    <w14:schemeClr w14:val="tx1">
                      <w14:alpha w14:val="1000"/>
                    </w14:schemeClr>
                  </w14:solidFill>
                </w14:textFill>
              </w:rPr>
            </w:pPr>
            <w:r w:rsidRPr="004C4C9B">
              <w:rPr>
                <w:rFonts w:hint="eastAsia"/>
                <w:color w:val="000000" w:themeColor="text1"/>
                <w14:textFill>
                  <w14:solidFill>
                    <w14:schemeClr w14:val="tx1">
                      <w14:alpha w14:val="1000"/>
                    </w14:schemeClr>
                  </w14:solidFill>
                </w14:textFill>
              </w:rPr>
              <w:t>审查资质</w:t>
            </w:r>
          </w:p>
          <w:p w:rsidR="00720EE6" w:rsidRPr="004C4C9B" w:rsidRDefault="00720EE6" w:rsidP="00A96833">
            <w:pPr>
              <w:widowControl w:val="0"/>
              <w:kinsoku w:val="0"/>
              <w:overflowPunct w:val="0"/>
              <w:autoSpaceDE w:val="0"/>
              <w:autoSpaceDN w:val="0"/>
              <w:adjustRightInd w:val="0"/>
              <w:snapToGrid w:val="0"/>
              <w:rPr>
                <w:rFonts w:hAnsi="楷体" w:cs="宋体"/>
                <w:color w:val="000000" w:themeColor="text1"/>
                <w14:textFill>
                  <w14:solidFill>
                    <w14:schemeClr w14:val="tx1">
                      <w14:alpha w14:val="1000"/>
                    </w14:schemeClr>
                  </w14:solidFill>
                </w14:textFill>
              </w:rPr>
            </w:pPr>
            <w:r w:rsidRPr="004C4C9B">
              <w:rPr>
                <w:rFonts w:hAnsi="楷体" w:cs="宋体" w:hint="eastAsia"/>
                <w:color w:val="000000" w:themeColor="text1"/>
                <w14:textFill>
                  <w14:solidFill>
                    <w14:schemeClr w14:val="tx1">
                      <w14:alpha w14:val="1000"/>
                    </w14:schemeClr>
                  </w14:solidFill>
                </w14:textFill>
              </w:rPr>
              <w:t>阶段</w:t>
            </w:r>
          </w:p>
        </w:tc>
        <w:tc>
          <w:tcPr>
            <w:tcW w:w="6169" w:type="dxa"/>
            <w:vAlign w:val="center"/>
          </w:tcPr>
          <w:p w:rsidR="00720EE6" w:rsidRPr="004C4C9B" w:rsidRDefault="00720EE6" w:rsidP="00A96833">
            <w:pPr>
              <w:widowControl w:val="0"/>
              <w:rPr>
                <w:color w:val="000000" w:themeColor="text1"/>
                <w14:textFill>
                  <w14:solidFill>
                    <w14:schemeClr w14:val="tx1">
                      <w14:alpha w14:val="1000"/>
                    </w14:schemeClr>
                  </w14:solidFill>
                </w14:textFill>
              </w:rPr>
            </w:pPr>
            <w:r w:rsidRPr="004C4C9B">
              <w:rPr>
                <w:rFonts w:hint="eastAsia"/>
                <w:color w:val="000000" w:themeColor="text1"/>
                <w14:textFill>
                  <w14:solidFill>
                    <w14:schemeClr w14:val="tx1">
                      <w14:alpha w14:val="1000"/>
                    </w14:schemeClr>
                  </w14:solidFill>
                </w14:textFill>
              </w:rPr>
              <w:t>经审批后，对承租单位进行分析，包括法人执照，资信证明，是否有能力支付租金的证明，以及是否有资质使用出资资产等。</w:t>
            </w:r>
          </w:p>
        </w:tc>
      </w:tr>
      <w:tr w:rsidR="00720EE6" w:rsidRPr="004C4C9B" w:rsidTr="00A96833">
        <w:trPr>
          <w:trHeight w:val="284"/>
          <w:jc w:val="center"/>
        </w:trPr>
        <w:tc>
          <w:tcPr>
            <w:tcW w:w="1153" w:type="dxa"/>
            <w:vMerge w:val="restart"/>
          </w:tcPr>
          <w:p w:rsidR="00720EE6" w:rsidRPr="004C4C9B" w:rsidRDefault="00720EE6" w:rsidP="00A96833">
            <w:pPr>
              <w:widowControl w:val="0"/>
              <w:kinsoku w:val="0"/>
              <w:overflowPunct w:val="0"/>
              <w:autoSpaceDE w:val="0"/>
              <w:autoSpaceDN w:val="0"/>
              <w:adjustRightInd w:val="0"/>
              <w:snapToGrid w:val="0"/>
              <w:rPr>
                <w:color w:val="000000" w:themeColor="text1"/>
                <w14:textFill>
                  <w14:solidFill>
                    <w14:schemeClr w14:val="tx1">
                      <w14:alpha w14:val="1000"/>
                    </w14:schemeClr>
                  </w14:solidFill>
                </w14:textFill>
              </w:rPr>
            </w:pPr>
            <w:r w:rsidRPr="004C4C9B">
              <w:rPr>
                <w:rFonts w:hint="eastAsia"/>
                <w:color w:val="000000" w:themeColor="text1"/>
                <w14:textFill>
                  <w14:solidFill>
                    <w14:schemeClr w14:val="tx1">
                      <w14:alpha w14:val="1000"/>
                    </w14:schemeClr>
                  </w14:solidFill>
                </w14:textFill>
              </w:rPr>
              <w:t>租借签订合同</w:t>
            </w:r>
          </w:p>
        </w:tc>
        <w:tc>
          <w:tcPr>
            <w:tcW w:w="6169" w:type="dxa"/>
            <w:vAlign w:val="center"/>
          </w:tcPr>
          <w:p w:rsidR="00720EE6" w:rsidRPr="004C4C9B" w:rsidRDefault="00720EE6" w:rsidP="00A96833">
            <w:pPr>
              <w:widowControl w:val="0"/>
              <w:rPr>
                <w:color w:val="000000" w:themeColor="text1"/>
                <w14:textFill>
                  <w14:solidFill>
                    <w14:schemeClr w14:val="tx1">
                      <w14:alpha w14:val="1000"/>
                    </w14:schemeClr>
                  </w14:solidFill>
                </w14:textFill>
              </w:rPr>
            </w:pPr>
            <w:r w:rsidRPr="004C4C9B">
              <w:rPr>
                <w:rFonts w:hint="eastAsia"/>
                <w:color w:val="000000" w:themeColor="text1"/>
                <w14:textFill>
                  <w14:solidFill>
                    <w14:schemeClr w14:val="tx1">
                      <w14:alpha w14:val="1000"/>
                    </w14:schemeClr>
                  </w14:solidFill>
                </w14:textFill>
              </w:rPr>
              <w:t>对出资资产进行资产评估，确定价值，签订合同，确定出租承租双方权利义务。</w:t>
            </w:r>
          </w:p>
        </w:tc>
      </w:tr>
      <w:tr w:rsidR="00720EE6" w:rsidRPr="004C4C9B" w:rsidTr="00A96833">
        <w:trPr>
          <w:trHeight w:val="284"/>
          <w:jc w:val="center"/>
        </w:trPr>
        <w:tc>
          <w:tcPr>
            <w:tcW w:w="1153" w:type="dxa"/>
            <w:vMerge/>
          </w:tcPr>
          <w:p w:rsidR="00720EE6" w:rsidRPr="004C4C9B" w:rsidRDefault="00720EE6" w:rsidP="00A96833">
            <w:pPr>
              <w:widowControl w:val="0"/>
              <w:kinsoku w:val="0"/>
              <w:overflowPunct w:val="0"/>
              <w:autoSpaceDE w:val="0"/>
              <w:autoSpaceDN w:val="0"/>
              <w:adjustRightInd w:val="0"/>
              <w:snapToGrid w:val="0"/>
              <w:rPr>
                <w:rFonts w:hAnsi="楷体" w:cs="宋体"/>
                <w:color w:val="000000" w:themeColor="text1"/>
                <w14:textFill>
                  <w14:solidFill>
                    <w14:schemeClr w14:val="tx1">
                      <w14:alpha w14:val="1000"/>
                    </w14:schemeClr>
                  </w14:solidFill>
                </w14:textFill>
              </w:rPr>
            </w:pPr>
          </w:p>
        </w:tc>
        <w:tc>
          <w:tcPr>
            <w:tcW w:w="6169" w:type="dxa"/>
            <w:vAlign w:val="center"/>
          </w:tcPr>
          <w:p w:rsidR="00720EE6" w:rsidRPr="004C4C9B" w:rsidRDefault="00720EE6" w:rsidP="00A96833">
            <w:pPr>
              <w:widowControl w:val="0"/>
              <w:rPr>
                <w:color w:val="000000" w:themeColor="text1"/>
                <w14:textFill>
                  <w14:solidFill>
                    <w14:schemeClr w14:val="tx1">
                      <w14:alpha w14:val="1000"/>
                    </w14:schemeClr>
                  </w14:solidFill>
                </w14:textFill>
              </w:rPr>
            </w:pPr>
            <w:r w:rsidRPr="004C4C9B">
              <w:rPr>
                <w:rFonts w:hint="eastAsia"/>
                <w:color w:val="000000" w:themeColor="text1"/>
                <w14:textFill>
                  <w14:solidFill>
                    <w14:schemeClr w14:val="tx1">
                      <w14:alpha w14:val="1000"/>
                    </w14:schemeClr>
                  </w14:solidFill>
                </w14:textFill>
              </w:rPr>
              <w:t>将上述材料报送出租方上级的国有资产管理单位，由上级单位根据资产额度及权限决定是否直接批复或继续上报上级单位核准。</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4966B6" w:rsidRDefault="004966B6" w:rsidP="00150270">
      <w:pPr>
        <w:pStyle w:val="a1"/>
        <w:widowControl w:val="0"/>
      </w:pPr>
      <w:bookmarkStart w:id="16" w:name="_Toc528689274"/>
      <w:bookmarkEnd w:id="14"/>
      <w:r w:rsidRPr="006A73FA">
        <w:rPr>
          <w:rFonts w:hint="eastAsia"/>
        </w:rPr>
        <w:lastRenderedPageBreak/>
        <w:t>固定资产购置流程</w:t>
      </w:r>
      <w:bookmarkEnd w:id="16"/>
      <w:r w:rsidR="005303C9">
        <w:rPr>
          <w:rFonts w:hint="eastAsia"/>
        </w:rPr>
        <w:t>图</w:t>
      </w:r>
    </w:p>
    <w:p w:rsidR="002E6F02" w:rsidRPr="006A73FA" w:rsidRDefault="002E6F02" w:rsidP="004C4C9B">
      <w:pPr>
        <w:widowControl w:val="0"/>
        <w:jc w:val="center"/>
      </w:pPr>
      <w:bookmarkStart w:id="17" w:name="img_gdzcgzywlc"/>
      <w:bookmarkEnd w:id="17"/>
    </w:p>
    <w:p w:rsidR="002E6F02" w:rsidRDefault="002E6F02" w:rsidP="00150270">
      <w:pPr>
        <w:pStyle w:val="71"/>
        <w:widowControl w:val="0"/>
      </w:pPr>
      <w:r w:rsidRPr="006A73FA">
        <w:rPr>
          <w:rFonts w:hint="eastAsia"/>
        </w:rPr>
        <w:t>固定资产购置流程关键</w:t>
      </w:r>
      <w:r w:rsidR="000375D2">
        <w:rPr>
          <w:rFonts w:hint="eastAsia"/>
        </w:rPr>
        <w:t>节点说明</w:t>
      </w:r>
      <w:r w:rsidRPr="006A73FA">
        <w:rPr>
          <w:rFonts w:hint="eastAsia"/>
        </w:rPr>
        <w:t>：</w:t>
      </w:r>
    </w:p>
    <w:tbl>
      <w:tblPr>
        <w:tblStyle w:val="ac"/>
        <w:tblW w:w="754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384"/>
        <w:gridCol w:w="6156"/>
      </w:tblGrid>
      <w:tr w:rsidR="00DE76CB" w:rsidRPr="00C9549C" w:rsidTr="00CF38F2">
        <w:trPr>
          <w:trHeight w:val="284"/>
          <w:jc w:val="center"/>
        </w:trPr>
        <w:tc>
          <w:tcPr>
            <w:tcW w:w="7540" w:type="dxa"/>
            <w:gridSpan w:val="2"/>
          </w:tcPr>
          <w:p w:rsidR="00DE76CB" w:rsidRPr="005303C9" w:rsidRDefault="00596311" w:rsidP="00CF38F2">
            <w:pPr>
              <w:widowControl w:val="0"/>
              <w:kinsoku w:val="0"/>
              <w:overflowPunct w:val="0"/>
              <w:autoSpaceDE w:val="0"/>
              <w:autoSpaceDN w:val="0"/>
              <w:adjustRightInd w:val="0"/>
              <w:snapToGrid w:val="0"/>
              <w:spacing w:line="240" w:lineRule="exact"/>
              <w:jc w:val="center"/>
              <w:rPr>
                <w:b/>
              </w:rPr>
            </w:pPr>
            <w:r w:rsidRPr="005303C9">
              <w:rPr>
                <w:rStyle w:val="7Char"/>
                <w:rFonts w:hint="eastAsia"/>
                <w:b/>
              </w:rPr>
              <w:t>固定资产购置</w:t>
            </w:r>
            <w:r w:rsidR="00DE76CB" w:rsidRPr="005303C9">
              <w:rPr>
                <w:rStyle w:val="7Char"/>
                <w:rFonts w:hint="eastAsia"/>
                <w:b/>
              </w:rPr>
              <w:t>流程节点说明</w:t>
            </w:r>
          </w:p>
          <w:p w:rsidR="00DE76CB" w:rsidRPr="008814D9" w:rsidRDefault="00DE76CB" w:rsidP="00CF38F2">
            <w:pPr>
              <w:widowControl w:val="0"/>
              <w:kinsoku w:val="0"/>
              <w:overflowPunct w:val="0"/>
              <w:autoSpaceDE w:val="0"/>
              <w:autoSpaceDN w:val="0"/>
              <w:adjustRightInd w:val="0"/>
              <w:snapToGrid w:val="0"/>
              <w:spacing w:line="240" w:lineRule="exact"/>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CF38F2">
        <w:trPr>
          <w:trHeight w:val="284"/>
          <w:jc w:val="center"/>
        </w:trPr>
        <w:tc>
          <w:tcPr>
            <w:tcW w:w="1384" w:type="dxa"/>
          </w:tcPr>
          <w:p w:rsidR="00DE76CB" w:rsidRPr="00C9549C" w:rsidRDefault="00DE76CB" w:rsidP="00CF38F2">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节点</w:t>
            </w:r>
          </w:p>
        </w:tc>
        <w:tc>
          <w:tcPr>
            <w:tcW w:w="6156" w:type="dxa"/>
          </w:tcPr>
          <w:p w:rsidR="00DE76CB" w:rsidRPr="00C9549C" w:rsidRDefault="00DE76CB" w:rsidP="00CF38F2">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流程节点描述</w:t>
            </w:r>
          </w:p>
        </w:tc>
      </w:tr>
      <w:tr w:rsidR="00DE76CB" w:rsidRPr="00C9549C" w:rsidTr="00CF38F2">
        <w:trPr>
          <w:trHeight w:val="284"/>
          <w:jc w:val="center"/>
        </w:trPr>
        <w:tc>
          <w:tcPr>
            <w:tcW w:w="1384" w:type="dxa"/>
          </w:tcPr>
          <w:p w:rsidR="00DE76CB" w:rsidRPr="009703CD" w:rsidRDefault="004F4687" w:rsidP="00CF38F2">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购置申请</w:t>
            </w:r>
          </w:p>
        </w:tc>
        <w:tc>
          <w:tcPr>
            <w:tcW w:w="6156" w:type="dxa"/>
            <w:vAlign w:val="center"/>
          </w:tcPr>
          <w:p w:rsidR="00DE76CB" w:rsidRPr="005272A5" w:rsidRDefault="004F4687"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业务科室填写购置申请表</w:t>
            </w:r>
            <w:r>
              <w:rPr>
                <w:rFonts w:hint="eastAsia"/>
                <w:color w:val="404040" w:themeColor="text1" w:themeTint="BF"/>
                <w14:textFill>
                  <w14:solidFill>
                    <w14:schemeClr w14:val="tx1">
                      <w14:alpha w14:val="25000"/>
                      <w14:lumMod w14:val="75000"/>
                      <w14:lumOff w14:val="25000"/>
                    </w14:schemeClr>
                  </w14:solidFill>
                </w14:textFill>
              </w:rPr>
              <w:t>。</w:t>
            </w:r>
          </w:p>
        </w:tc>
      </w:tr>
      <w:tr w:rsidR="00DE76CB" w:rsidRPr="00C9549C" w:rsidTr="00CF38F2">
        <w:trPr>
          <w:trHeight w:val="284"/>
          <w:jc w:val="center"/>
        </w:trPr>
        <w:tc>
          <w:tcPr>
            <w:tcW w:w="1384" w:type="dxa"/>
          </w:tcPr>
          <w:p w:rsidR="00DE76CB" w:rsidRPr="009703CD" w:rsidRDefault="004F4687" w:rsidP="00CF38F2">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申请审批</w:t>
            </w:r>
          </w:p>
        </w:tc>
        <w:tc>
          <w:tcPr>
            <w:tcW w:w="6156" w:type="dxa"/>
            <w:vAlign w:val="center"/>
          </w:tcPr>
          <w:p w:rsidR="00DE76CB" w:rsidRPr="005272A5" w:rsidRDefault="00F029A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业务</w:t>
            </w:r>
            <w:r>
              <w:rPr>
                <w:rFonts w:hint="eastAsia"/>
                <w:color w:val="404040" w:themeColor="text1" w:themeTint="BF"/>
                <w14:textFill>
                  <w14:solidFill>
                    <w14:schemeClr w14:val="tx1">
                      <w14:alpha w14:val="25000"/>
                      <w14:lumMod w14:val="75000"/>
                      <w14:lumOff w14:val="25000"/>
                    </w14:schemeClr>
                  </w14:solidFill>
                </w14:textFill>
              </w:rPr>
              <w:t>科室负责人审核签字，</w:t>
            </w:r>
            <w:r w:rsidR="004F4687">
              <w:rPr>
                <w:rFonts w:hint="eastAsia"/>
                <w:color w:val="404040" w:themeColor="text1" w:themeTint="BF"/>
                <w14:textFill>
                  <w14:solidFill>
                    <w14:schemeClr w14:val="tx1">
                      <w14:alpha w14:val="25000"/>
                      <w14:lumMod w14:val="75000"/>
                      <w14:lumOff w14:val="25000"/>
                    </w14:schemeClr>
                  </w14:solidFill>
                </w14:textFill>
              </w:rPr>
              <w:t>经</w:t>
            </w:r>
            <w:r>
              <w:rPr>
                <w:rFonts w:hint="eastAsia"/>
                <w:color w:val="404040" w:themeColor="text1" w:themeTint="BF"/>
                <w14:textFill>
                  <w14:solidFill>
                    <w14:schemeClr w14:val="tx1">
                      <w14:alpha w14:val="25000"/>
                      <w14:lumMod w14:val="75000"/>
                      <w14:lumOff w14:val="25000"/>
                    </w14:schemeClr>
                  </w14:solidFill>
                </w14:textFill>
              </w:rPr>
              <w:t>分管领导，</w:t>
            </w:r>
            <w:proofErr w:type="spellStart"/>
            <w:r w:rsidR="00E50512">
              <w:rPr>
                <w:rFonts w:hint="eastAsia"/>
                <w:color w:val="FF0000"/>
                <w14:textFill>
                  <w14:solidFill>
                    <w14:srgbClr w14:val="FF0000">
                      <w14:alpha w14:val="25000"/>
                    </w14:srgbClr>
                  </w14:solidFill>
                </w14:textFill>
              </w:rPr>
              <w:t>key_</w:t>
            </w:r>
            <w:r w:rsidRPr="00F029A9">
              <w:rPr>
                <w:color w:val="FF0000"/>
                <w14:textFill>
                  <w14:solidFill>
                    <w14:srgbClr w14:val="FF0000">
                      <w14:alpha w14:val="25000"/>
                    </w14:srgbClr>
                  </w14:solidFill>
                </w14:textFill>
              </w:rPr>
              <w:t>gdzcgz</w:t>
            </w:r>
            <w:proofErr w:type="spellEnd"/>
            <w:r>
              <w:rPr>
                <w:rFonts w:hint="eastAsia"/>
                <w:color w:val="404040" w:themeColor="text1" w:themeTint="BF"/>
                <w14:textFill>
                  <w14:solidFill>
                    <w14:schemeClr w14:val="tx1">
                      <w14:alpha w14:val="25000"/>
                      <w14:lumMod w14:val="75000"/>
                      <w14:lumOff w14:val="25000"/>
                    </w14:schemeClr>
                  </w14:solidFill>
                </w14:textFill>
              </w:rPr>
              <w:t>，</w:t>
            </w:r>
            <w:proofErr w:type="spellStart"/>
            <w:r w:rsidR="00E50512">
              <w:rPr>
                <w:rFonts w:hint="eastAsia"/>
                <w:color w:val="FF0000"/>
                <w14:textFill>
                  <w14:solidFill>
                    <w14:srgbClr w14:val="FF0000">
                      <w14:alpha w14:val="25000"/>
                    </w14:srgbClr>
                  </w14:solidFill>
                </w14:textFill>
              </w:rPr>
              <w:t>key_</w:t>
            </w:r>
            <w:r w:rsidRPr="00F029A9">
              <w:rPr>
                <w:rFonts w:hint="eastAsia"/>
                <w:color w:val="FF0000"/>
                <w14:textFill>
                  <w14:solidFill>
                    <w14:srgbClr w14:val="FF0000">
                      <w14:alpha w14:val="25000"/>
                    </w14:srgbClr>
                  </w14:solidFill>
                </w14:textFill>
              </w:rPr>
              <w:t>z</w:t>
            </w:r>
            <w:r w:rsidRPr="00F029A9">
              <w:rPr>
                <w:color w:val="FF0000"/>
                <w14:textFill>
                  <w14:solidFill>
                    <w14:srgbClr w14:val="FF0000">
                      <w14:alpha w14:val="25000"/>
                    </w14:srgbClr>
                  </w14:solidFill>
                </w14:textFill>
              </w:rPr>
              <w:t>zzwmc</w:t>
            </w:r>
            <w:proofErr w:type="spellEnd"/>
            <w:r w:rsidRPr="00F029A9">
              <w:rPr>
                <w:rFonts w:hint="eastAsia"/>
                <w:color w:val="000000"/>
                <w14:textFill>
                  <w14:solidFill>
                    <w14:srgbClr w14:val="000000">
                      <w14:alpha w14:val="25000"/>
                    </w14:srgbClr>
                  </w14:solidFill>
                </w14:textFill>
              </w:rPr>
              <w:t>审核审批</w:t>
            </w:r>
            <w:r>
              <w:rPr>
                <w:rFonts w:hint="eastAsia"/>
                <w:color w:val="404040" w:themeColor="text1" w:themeTint="BF"/>
                <w14:textFill>
                  <w14:solidFill>
                    <w14:schemeClr w14:val="tx1">
                      <w14:alpha w14:val="25000"/>
                      <w14:lumMod w14:val="75000"/>
                      <w14:lumOff w14:val="25000"/>
                    </w14:schemeClr>
                  </w14:solidFill>
                </w14:textFill>
              </w:rPr>
              <w:t>。</w:t>
            </w:r>
          </w:p>
        </w:tc>
      </w:tr>
      <w:tr w:rsidR="00F029A9" w:rsidRPr="00C9549C" w:rsidTr="00CF38F2">
        <w:trPr>
          <w:trHeight w:val="284"/>
          <w:jc w:val="center"/>
        </w:trPr>
        <w:tc>
          <w:tcPr>
            <w:tcW w:w="1384" w:type="dxa"/>
            <w:vMerge w:val="restart"/>
          </w:tcPr>
          <w:p w:rsidR="00F029A9" w:rsidRPr="009703CD" w:rsidRDefault="00F029A9" w:rsidP="00CF38F2">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采购与验收</w:t>
            </w:r>
          </w:p>
        </w:tc>
        <w:tc>
          <w:tcPr>
            <w:tcW w:w="6156" w:type="dxa"/>
            <w:vAlign w:val="center"/>
          </w:tcPr>
          <w:p w:rsidR="00F029A9" w:rsidRPr="00F029A9" w:rsidRDefault="00E50512"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roofErr w:type="spellStart"/>
            <w:r>
              <w:rPr>
                <w:rFonts w:hint="eastAsia"/>
                <w:color w:val="FF0000"/>
                <w14:textFill>
                  <w14:solidFill>
                    <w14:srgbClr w14:val="FF0000">
                      <w14:alpha w14:val="25000"/>
                    </w14:srgbClr>
                  </w14:solidFill>
                </w14:textFill>
              </w:rPr>
              <w:t>key_</w:t>
            </w:r>
            <w:r w:rsidR="00F029A9" w:rsidRPr="00F029A9">
              <w:rPr>
                <w:color w:val="FF0000"/>
                <w14:textFill>
                  <w14:solidFill>
                    <w14:srgbClr w14:val="FF0000">
                      <w14:alpha w14:val="25000"/>
                    </w14:srgbClr>
                  </w14:solidFill>
                </w14:textFill>
              </w:rPr>
              <w:t>gdzcgz</w:t>
            </w:r>
            <w:proofErr w:type="spellEnd"/>
            <w:r w:rsidR="00F029A9">
              <w:rPr>
                <w:rFonts w:hint="eastAsia"/>
                <w:color w:val="404040" w:themeColor="text1" w:themeTint="BF"/>
                <w14:textFill>
                  <w14:solidFill>
                    <w14:schemeClr w14:val="tx1">
                      <w14:alpha w14:val="25000"/>
                      <w14:lumMod w14:val="75000"/>
                      <w14:lumOff w14:val="25000"/>
                    </w14:schemeClr>
                  </w14:solidFill>
                </w14:textFill>
              </w:rPr>
              <w:t>进行采购验收货物建立资产卡片。</w:t>
            </w:r>
          </w:p>
        </w:tc>
      </w:tr>
      <w:tr w:rsidR="00F029A9" w:rsidRPr="00C9549C" w:rsidTr="00CF38F2">
        <w:trPr>
          <w:trHeight w:val="284"/>
          <w:jc w:val="center"/>
        </w:trPr>
        <w:tc>
          <w:tcPr>
            <w:tcW w:w="1384" w:type="dxa"/>
            <w:vMerge/>
          </w:tcPr>
          <w:p w:rsidR="00F029A9" w:rsidRDefault="00F029A9" w:rsidP="00CF38F2">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p>
        </w:tc>
        <w:tc>
          <w:tcPr>
            <w:tcW w:w="6156" w:type="dxa"/>
            <w:vAlign w:val="center"/>
          </w:tcPr>
          <w:p w:rsidR="00F029A9" w:rsidRPr="00F029A9" w:rsidRDefault="00F029A9" w:rsidP="00CF38F2">
            <w:pPr>
              <w:pStyle w:val="73"/>
              <w:framePr w:hSpace="0" w:wrap="auto" w:vAnchor="margin" w:xAlign="left" w:yAlign="inline"/>
              <w:widowControl w:val="0"/>
              <w:spacing w:line="240" w:lineRule="exact"/>
              <w:rPr>
                <w:color w:val="FF0000"/>
                <w14:textFill>
                  <w14:solidFill>
                    <w14:srgbClr w14:val="FF0000">
                      <w14:alpha w14:val="25000"/>
                    </w14:srgbClr>
                  </w14:solidFill>
                </w14:textFill>
              </w:rPr>
            </w:pPr>
            <w:r>
              <w:rPr>
                <w:rFonts w:hint="eastAsia"/>
                <w:color w:val="404040" w:themeColor="text1" w:themeTint="BF"/>
                <w14:textFill>
                  <w14:solidFill>
                    <w14:schemeClr w14:val="tx1">
                      <w14:alpha w14:val="25000"/>
                      <w14:lumMod w14:val="75000"/>
                      <w14:lumOff w14:val="25000"/>
                    </w14:schemeClr>
                  </w14:solidFill>
                </w14:textFill>
              </w:rPr>
              <w:t>业务科室验收货物领用报管。</w:t>
            </w:r>
          </w:p>
        </w:tc>
      </w:tr>
      <w:tr w:rsidR="00DE76CB" w:rsidRPr="00C9549C" w:rsidTr="00CF38F2">
        <w:trPr>
          <w:trHeight w:val="284"/>
          <w:jc w:val="center"/>
        </w:trPr>
        <w:tc>
          <w:tcPr>
            <w:tcW w:w="1384" w:type="dxa"/>
          </w:tcPr>
          <w:p w:rsidR="00DE76CB" w:rsidRPr="009703CD" w:rsidRDefault="00F029A9" w:rsidP="00CF38F2">
            <w:pPr>
              <w:pStyle w:val="73"/>
              <w:framePr w:hSpace="0" w:wrap="auto" w:vAnchor="margin" w:xAlign="left" w:yAlign="inline"/>
              <w:widowControl w:val="0"/>
              <w:spacing w:line="240" w:lineRule="exact"/>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支付</w:t>
            </w:r>
            <w:r w:rsidR="00596311">
              <w:rPr>
                <w:rFonts w:hint="eastAsia"/>
                <w:color w:val="404040" w:themeColor="text1" w:themeTint="BF"/>
                <w14:textFill>
                  <w14:solidFill>
                    <w14:schemeClr w14:val="tx1">
                      <w14:alpha w14:val="25000"/>
                      <w14:lumMod w14:val="75000"/>
                      <w14:lumOff w14:val="25000"/>
                    </w14:schemeClr>
                  </w14:solidFill>
                </w14:textFill>
              </w:rPr>
              <w:t>货</w:t>
            </w:r>
            <w:r>
              <w:rPr>
                <w:rFonts w:hint="eastAsia"/>
                <w:color w:val="404040" w:themeColor="text1" w:themeTint="BF"/>
                <w14:textFill>
                  <w14:solidFill>
                    <w14:schemeClr w14:val="tx1">
                      <w14:alpha w14:val="25000"/>
                      <w14:lumMod w14:val="75000"/>
                      <w14:lumOff w14:val="25000"/>
                    </w14:schemeClr>
                  </w14:solidFill>
                </w14:textFill>
              </w:rPr>
              <w:t>款与账务处理</w:t>
            </w:r>
          </w:p>
        </w:tc>
        <w:tc>
          <w:tcPr>
            <w:tcW w:w="6156" w:type="dxa"/>
            <w:vAlign w:val="center"/>
          </w:tcPr>
          <w:p w:rsidR="00DE76CB" w:rsidRPr="005272A5" w:rsidRDefault="00E50512"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roofErr w:type="spellStart"/>
            <w:r>
              <w:rPr>
                <w:rFonts w:hint="eastAsia"/>
                <w:color w:val="FF0000"/>
                <w14:textFill>
                  <w14:solidFill>
                    <w14:srgbClr w14:val="FF0000">
                      <w14:alpha w14:val="25000"/>
                    </w14:srgbClr>
                  </w14:solidFill>
                </w14:textFill>
              </w:rPr>
              <w:t>key_</w:t>
            </w:r>
            <w:r w:rsidR="00F029A9" w:rsidRPr="00F029A9">
              <w:rPr>
                <w:color w:val="FF0000"/>
                <w14:textFill>
                  <w14:solidFill>
                    <w14:srgbClr w14:val="FF0000">
                      <w14:alpha w14:val="25000"/>
                    </w14:srgbClr>
                  </w14:solidFill>
                </w14:textFill>
              </w:rPr>
              <w:t>gdzcgz</w:t>
            </w:r>
            <w:proofErr w:type="spellEnd"/>
            <w:r w:rsidR="00F029A9">
              <w:rPr>
                <w:rFonts w:hint="eastAsia"/>
                <w:color w:val="404040" w:themeColor="text1" w:themeTint="BF"/>
                <w14:textFill>
                  <w14:solidFill>
                    <w14:schemeClr w14:val="tx1">
                      <w14:alpha w14:val="25000"/>
                      <w14:lumMod w14:val="75000"/>
                      <w14:lumOff w14:val="25000"/>
                    </w14:schemeClr>
                  </w14:solidFill>
                </w14:textFill>
              </w:rPr>
              <w:t>申请付款，财务科室根据流程付款并登记。</w:t>
            </w:r>
          </w:p>
        </w:tc>
      </w:tr>
    </w:tbl>
    <w:p w:rsidR="00CF38F2" w:rsidRDefault="00CF38F2" w:rsidP="00150270">
      <w:pPr>
        <w:pStyle w:val="a1"/>
        <w:widowControl w:val="0"/>
        <w:sectPr w:rsidR="00CF38F2" w:rsidSect="00BB007B">
          <w:pgSz w:w="10318" w:h="14570" w:code="13"/>
          <w:pgMar w:top="1440" w:right="1800" w:bottom="1440" w:left="1800" w:header="851" w:footer="992" w:gutter="0"/>
          <w:cols w:space="425"/>
          <w:docGrid w:type="lines" w:linePitch="312"/>
        </w:sectPr>
      </w:pPr>
      <w:bookmarkStart w:id="18" w:name="_Toc528689275"/>
    </w:p>
    <w:p w:rsidR="004966B6" w:rsidRDefault="004966B6" w:rsidP="00150270">
      <w:pPr>
        <w:pStyle w:val="a1"/>
        <w:widowControl w:val="0"/>
      </w:pPr>
      <w:r w:rsidRPr="006A73FA">
        <w:rPr>
          <w:rFonts w:hint="eastAsia"/>
        </w:rPr>
        <w:lastRenderedPageBreak/>
        <w:t>固定资产调拨流程</w:t>
      </w:r>
      <w:bookmarkEnd w:id="18"/>
    </w:p>
    <w:p w:rsidR="00C83002" w:rsidRPr="006A73FA" w:rsidRDefault="00C83002" w:rsidP="004C4C9B">
      <w:pPr>
        <w:widowControl w:val="0"/>
        <w:jc w:val="center"/>
      </w:pPr>
      <w:bookmarkStart w:id="19" w:name="img_gdzcdbywlc"/>
      <w:bookmarkEnd w:id="19"/>
    </w:p>
    <w:p w:rsidR="00494883" w:rsidRPr="00C83002" w:rsidRDefault="00494883" w:rsidP="00150270">
      <w:pPr>
        <w:pStyle w:val="71"/>
        <w:widowControl w:val="0"/>
      </w:pPr>
      <w:r w:rsidRPr="00C83002">
        <w:rPr>
          <w:rStyle w:val="72"/>
          <w:rFonts w:hint="eastAsia"/>
          <w:b/>
        </w:rPr>
        <w:t>固定资产调拨流程关键</w:t>
      </w:r>
      <w:r w:rsidR="00C83002">
        <w:rPr>
          <w:rStyle w:val="72"/>
          <w:rFonts w:hint="eastAsia"/>
          <w:b/>
        </w:rPr>
        <w:t>节点说明</w:t>
      </w:r>
      <w:r w:rsidRPr="00C83002">
        <w:rPr>
          <w:rFonts w:hint="eastAsia"/>
        </w:rPr>
        <w:t>：</w:t>
      </w:r>
    </w:p>
    <w:tbl>
      <w:tblPr>
        <w:tblStyle w:val="ac"/>
        <w:tblW w:w="733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61"/>
        <w:gridCol w:w="6177"/>
      </w:tblGrid>
      <w:tr w:rsidR="00C83002" w:rsidRPr="00C9549C" w:rsidTr="004C4C9B">
        <w:trPr>
          <w:trHeight w:val="284"/>
          <w:jc w:val="center"/>
        </w:trPr>
        <w:tc>
          <w:tcPr>
            <w:tcW w:w="7338" w:type="dxa"/>
            <w:gridSpan w:val="2"/>
          </w:tcPr>
          <w:p w:rsidR="00C83002" w:rsidRPr="005303C9" w:rsidRDefault="00596311" w:rsidP="004C4C9B">
            <w:pPr>
              <w:widowControl w:val="0"/>
              <w:kinsoku w:val="0"/>
              <w:overflowPunct w:val="0"/>
              <w:autoSpaceDE w:val="0"/>
              <w:autoSpaceDN w:val="0"/>
              <w:adjustRightInd w:val="0"/>
              <w:snapToGrid w:val="0"/>
              <w:jc w:val="center"/>
              <w:rPr>
                <w:b/>
              </w:rPr>
            </w:pPr>
            <w:r w:rsidRPr="005303C9">
              <w:rPr>
                <w:rStyle w:val="7Char"/>
                <w:rFonts w:hint="eastAsia"/>
                <w:b/>
              </w:rPr>
              <w:t>固定资产调拨</w:t>
            </w:r>
            <w:r w:rsidR="00C83002" w:rsidRPr="005303C9">
              <w:rPr>
                <w:rStyle w:val="7Char"/>
                <w:rFonts w:hint="eastAsia"/>
                <w:b/>
              </w:rPr>
              <w:t>流程节点说明</w:t>
            </w:r>
          </w:p>
          <w:p w:rsidR="00C83002" w:rsidRPr="008814D9" w:rsidRDefault="00C83002" w:rsidP="004C4C9B">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C83002" w:rsidRPr="00C9549C" w:rsidTr="004C4C9B">
        <w:trPr>
          <w:trHeight w:val="284"/>
          <w:jc w:val="center"/>
        </w:trPr>
        <w:tc>
          <w:tcPr>
            <w:tcW w:w="1161" w:type="dxa"/>
          </w:tcPr>
          <w:p w:rsidR="00C83002" w:rsidRPr="00C9549C" w:rsidRDefault="00C83002" w:rsidP="004C4C9B">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177" w:type="dxa"/>
          </w:tcPr>
          <w:p w:rsidR="00C83002" w:rsidRPr="00C9549C" w:rsidRDefault="00C83002" w:rsidP="004C4C9B">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C83002" w:rsidRPr="00C9549C" w:rsidTr="004C4C9B">
        <w:trPr>
          <w:trHeight w:val="284"/>
          <w:jc w:val="center"/>
        </w:trPr>
        <w:tc>
          <w:tcPr>
            <w:tcW w:w="1161" w:type="dxa"/>
          </w:tcPr>
          <w:p w:rsidR="00C83002" w:rsidRPr="009703CD" w:rsidRDefault="00484C85" w:rsidP="004C4C9B">
            <w:pPr>
              <w:pStyle w:val="73"/>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准备</w:t>
            </w:r>
          </w:p>
        </w:tc>
        <w:tc>
          <w:tcPr>
            <w:tcW w:w="6177" w:type="dxa"/>
            <w:vAlign w:val="center"/>
          </w:tcPr>
          <w:p w:rsidR="00C83002" w:rsidRPr="005272A5" w:rsidRDefault="00CE49C2" w:rsidP="004C4C9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w:t>
            </w:r>
            <w:r w:rsidR="00484C85">
              <w:rPr>
                <w:rFonts w:hint="eastAsia"/>
                <w:color w:val="404040" w:themeColor="text1" w:themeTint="BF"/>
                <w14:textFill>
                  <w14:solidFill>
                    <w14:schemeClr w14:val="tx1">
                      <w14:alpha w14:val="25000"/>
                      <w14:lumMod w14:val="75000"/>
                      <w14:lumOff w14:val="25000"/>
                    </w14:schemeClr>
                  </w14:solidFill>
                </w14:textFill>
              </w:rPr>
              <w:t>调出</w:t>
            </w:r>
            <w:r>
              <w:rPr>
                <w:rFonts w:hint="eastAsia"/>
                <w:color w:val="404040" w:themeColor="text1" w:themeTint="BF"/>
                <w14:textFill>
                  <w14:solidFill>
                    <w14:schemeClr w14:val="tx1">
                      <w14:alpha w14:val="25000"/>
                      <w14:lumMod w14:val="75000"/>
                      <w14:lumOff w14:val="25000"/>
                    </w14:schemeClr>
                  </w14:solidFill>
                </w14:textFill>
              </w:rPr>
              <w:t>科室按要求填写调拨申请单</w:t>
            </w:r>
            <w:r w:rsidR="00372341" w:rsidRPr="006A73FA">
              <w:rPr>
                <w:rFonts w:hint="eastAsia"/>
                <w:color w:val="404040" w:themeColor="text1" w:themeTint="BF"/>
                <w14:textFill>
                  <w14:solidFill>
                    <w14:schemeClr w14:val="tx1">
                      <w14:alpha w14:val="25000"/>
                      <w14:lumMod w14:val="75000"/>
                      <w14:lumOff w14:val="25000"/>
                    </w14:schemeClr>
                  </w14:solidFill>
                </w14:textFill>
              </w:rPr>
              <w:t>。</w:t>
            </w:r>
          </w:p>
        </w:tc>
      </w:tr>
      <w:tr w:rsidR="00C83002" w:rsidRPr="00C9549C" w:rsidTr="004C4C9B">
        <w:trPr>
          <w:trHeight w:val="284"/>
          <w:jc w:val="center"/>
        </w:trPr>
        <w:tc>
          <w:tcPr>
            <w:tcW w:w="1161" w:type="dxa"/>
          </w:tcPr>
          <w:p w:rsidR="00C83002" w:rsidRPr="009703CD" w:rsidRDefault="003F2B40" w:rsidP="004C4C9B">
            <w:pPr>
              <w:pStyle w:val="73"/>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调拨</w:t>
            </w:r>
            <w:r w:rsidR="00484C85">
              <w:rPr>
                <w:rFonts w:hint="eastAsia"/>
                <w:color w:val="404040" w:themeColor="text1" w:themeTint="BF"/>
                <w14:textFill>
                  <w14:solidFill>
                    <w14:schemeClr w14:val="tx1">
                      <w14:alpha w14:val="25000"/>
                      <w14:lumMod w14:val="75000"/>
                      <w14:lumOff w14:val="25000"/>
                    </w14:schemeClr>
                  </w14:solidFill>
                </w14:textFill>
              </w:rPr>
              <w:t>审核</w:t>
            </w:r>
          </w:p>
        </w:tc>
        <w:tc>
          <w:tcPr>
            <w:tcW w:w="6177" w:type="dxa"/>
            <w:vAlign w:val="center"/>
          </w:tcPr>
          <w:p w:rsidR="00C83002" w:rsidRPr="00CE49C2" w:rsidRDefault="00CE49C2" w:rsidP="004C4C9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484C85">
              <w:rPr>
                <w:rFonts w:hint="eastAsia"/>
                <w:color w:val="000000"/>
                <w14:textFill>
                  <w14:solidFill>
                    <w14:srgbClr w14:val="000000">
                      <w14:alpha w14:val="25000"/>
                    </w14:srgbClr>
                  </w14:solidFill>
                </w14:textFill>
              </w:rPr>
              <w:t>资产所属科室负责人</w:t>
            </w:r>
            <w:r w:rsidR="00484C85" w:rsidRPr="00484C85">
              <w:rPr>
                <w:rFonts w:hint="eastAsia"/>
                <w:color w:val="000000"/>
                <w14:textFill>
                  <w14:solidFill>
                    <w14:srgbClr w14:val="000000">
                      <w14:alpha w14:val="25000"/>
                    </w14:srgbClr>
                  </w14:solidFill>
                </w14:textFill>
              </w:rPr>
              <w:t>审核签字，</w:t>
            </w:r>
            <w:proofErr w:type="spellStart"/>
            <w:r w:rsidR="00E50512">
              <w:rPr>
                <w:rFonts w:hint="eastAsia"/>
                <w:color w:val="FF0000"/>
                <w14:textFill>
                  <w14:solidFill>
                    <w14:srgbClr w14:val="FF0000">
                      <w14:alpha w14:val="25000"/>
                      <w14:lumMod w14:val="75000"/>
                      <w14:lumOff w14:val="25000"/>
                    </w14:srgbClr>
                  </w14:solidFill>
                </w14:textFill>
              </w:rPr>
              <w:t>key_</w:t>
            </w:r>
            <w:r w:rsidRPr="006A73FA">
              <w:rPr>
                <w:rFonts w:hint="eastAsia"/>
                <w:color w:val="FF0000"/>
                <w14:textFill>
                  <w14:solidFill>
                    <w14:srgbClr w14:val="FF0000">
                      <w14:alpha w14:val="25000"/>
                      <w14:lumMod w14:val="75000"/>
                      <w14:lumOff w14:val="25000"/>
                    </w14:srgbClr>
                  </w14:solidFill>
                </w14:textFill>
              </w:rPr>
              <w:t>gyzcxzqdks</w:t>
            </w:r>
            <w:proofErr w:type="spellEnd"/>
            <w:r w:rsidRPr="006A73FA">
              <w:rPr>
                <w:rFonts w:hint="eastAsia"/>
                <w:color w:val="404040" w:themeColor="text1" w:themeTint="BF"/>
                <w14:textFill>
                  <w14:solidFill>
                    <w14:schemeClr w14:val="tx1">
                      <w14:alpha w14:val="25000"/>
                      <w14:lumMod w14:val="75000"/>
                      <w14:lumOff w14:val="25000"/>
                    </w14:schemeClr>
                  </w14:solidFill>
                </w14:textFill>
              </w:rPr>
              <w:t>进行审核，财务部门确认固定资产账实是否相符，主管领导审批</w:t>
            </w:r>
            <w:r>
              <w:rPr>
                <w:rFonts w:hint="eastAsia"/>
                <w:color w:val="404040" w:themeColor="text1" w:themeTint="BF"/>
                <w14:textFill>
                  <w14:solidFill>
                    <w14:schemeClr w14:val="tx1">
                      <w14:alpha w14:val="25000"/>
                      <w14:lumMod w14:val="75000"/>
                      <w14:lumOff w14:val="25000"/>
                    </w14:schemeClr>
                  </w14:solidFill>
                </w14:textFill>
              </w:rPr>
              <w:t>。</w:t>
            </w:r>
          </w:p>
        </w:tc>
      </w:tr>
      <w:tr w:rsidR="00C83002" w:rsidRPr="00C9549C" w:rsidTr="004C4C9B">
        <w:trPr>
          <w:trHeight w:val="284"/>
          <w:jc w:val="center"/>
        </w:trPr>
        <w:tc>
          <w:tcPr>
            <w:tcW w:w="1161" w:type="dxa"/>
          </w:tcPr>
          <w:p w:rsidR="00C83002" w:rsidRPr="009703CD" w:rsidRDefault="003F2B40" w:rsidP="004C4C9B">
            <w:pPr>
              <w:pStyle w:val="73"/>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调拨</w:t>
            </w:r>
            <w:r w:rsidR="00484C85">
              <w:rPr>
                <w:rFonts w:hint="eastAsia"/>
                <w:color w:val="404040" w:themeColor="text1" w:themeTint="BF"/>
                <w14:textFill>
                  <w14:solidFill>
                    <w14:schemeClr w14:val="tx1">
                      <w14:alpha w14:val="25000"/>
                      <w14:lumMod w14:val="75000"/>
                      <w14:lumOff w14:val="25000"/>
                    </w14:schemeClr>
                  </w14:solidFill>
                </w14:textFill>
              </w:rPr>
              <w:t>处理</w:t>
            </w:r>
          </w:p>
        </w:tc>
        <w:tc>
          <w:tcPr>
            <w:tcW w:w="6177" w:type="dxa"/>
            <w:vAlign w:val="center"/>
          </w:tcPr>
          <w:p w:rsidR="00C83002" w:rsidRPr="005272A5" w:rsidRDefault="00484C85" w:rsidP="004C4C9B">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资产调出科室进行调拨，资产调入科室负责人签字确认，</w:t>
            </w:r>
            <w:proofErr w:type="spellStart"/>
            <w:r w:rsidR="00E50512">
              <w:rPr>
                <w:color w:val="FF0000"/>
                <w14:textFill>
                  <w14:solidFill>
                    <w14:srgbClr w14:val="FF0000">
                      <w14:alpha w14:val="25000"/>
                    </w14:srgbClr>
                  </w14:solidFill>
                </w14:textFill>
              </w:rPr>
              <w:t>key_</w:t>
            </w:r>
            <w:r w:rsidRPr="00426F14">
              <w:rPr>
                <w:color w:val="FF0000"/>
                <w14:textFill>
                  <w14:solidFill>
                    <w14:srgbClr w14:val="FF0000">
                      <w14:alpha w14:val="25000"/>
                    </w14:srgbClr>
                  </w14:solidFill>
                </w14:textFill>
              </w:rPr>
              <w:t>gdzcdb</w:t>
            </w:r>
            <w:proofErr w:type="spellEnd"/>
            <w:r>
              <w:rPr>
                <w:rFonts w:hint="eastAsia"/>
                <w:color w:val="404040" w:themeColor="text1" w:themeTint="BF"/>
                <w14:textFill>
                  <w14:solidFill>
                    <w14:schemeClr w14:val="tx1">
                      <w14:alpha w14:val="25000"/>
                      <w14:lumMod w14:val="75000"/>
                      <w14:lumOff w14:val="25000"/>
                    </w14:schemeClr>
                  </w14:solidFill>
                </w14:textFill>
              </w:rPr>
              <w:t>台</w:t>
            </w:r>
            <w:proofErr w:type="gramStart"/>
            <w:r>
              <w:rPr>
                <w:rFonts w:hint="eastAsia"/>
                <w:color w:val="404040" w:themeColor="text1" w:themeTint="BF"/>
                <w14:textFill>
                  <w14:solidFill>
                    <w14:schemeClr w14:val="tx1">
                      <w14:alpha w14:val="25000"/>
                      <w14:lumMod w14:val="75000"/>
                      <w14:lumOff w14:val="25000"/>
                    </w14:schemeClr>
                  </w14:solidFill>
                </w14:textFill>
              </w:rPr>
              <w:t>账调整</w:t>
            </w:r>
            <w:proofErr w:type="gramEnd"/>
            <w:r>
              <w:rPr>
                <w:rFonts w:hint="eastAsia"/>
                <w:color w:val="404040" w:themeColor="text1" w:themeTint="BF"/>
                <w14:textFill>
                  <w14:solidFill>
                    <w14:schemeClr w14:val="tx1">
                      <w14:alpha w14:val="25000"/>
                      <w14:lumMod w14:val="75000"/>
                      <w14:lumOff w14:val="25000"/>
                    </w14:schemeClr>
                  </w14:solidFill>
                </w14:textFill>
              </w:rPr>
              <w:t>后财务科室财务处理。</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4966B6" w:rsidRDefault="004966B6" w:rsidP="00150270">
      <w:pPr>
        <w:pStyle w:val="a1"/>
        <w:widowControl w:val="0"/>
      </w:pPr>
      <w:bookmarkStart w:id="20" w:name="_Toc528689276"/>
      <w:r w:rsidRPr="006A73FA">
        <w:rPr>
          <w:rFonts w:hint="eastAsia"/>
        </w:rPr>
        <w:lastRenderedPageBreak/>
        <w:t>固定资产处置流程</w:t>
      </w:r>
      <w:bookmarkEnd w:id="20"/>
      <w:r w:rsidR="005303C9">
        <w:rPr>
          <w:rFonts w:hint="eastAsia"/>
        </w:rPr>
        <w:t>图</w:t>
      </w:r>
    </w:p>
    <w:p w:rsidR="004532A3" w:rsidRPr="00657E98" w:rsidRDefault="004532A3" w:rsidP="00B93A56">
      <w:pPr>
        <w:widowControl w:val="0"/>
        <w:jc w:val="center"/>
      </w:pPr>
      <w:bookmarkStart w:id="21" w:name="img_gdzcczywlc"/>
      <w:bookmarkEnd w:id="21"/>
    </w:p>
    <w:p w:rsidR="00A70110" w:rsidRDefault="00A70110" w:rsidP="00150270">
      <w:pPr>
        <w:pStyle w:val="71"/>
        <w:widowControl w:val="0"/>
      </w:pPr>
      <w:r w:rsidRPr="006A73FA">
        <w:rPr>
          <w:rFonts w:hint="eastAsia"/>
        </w:rPr>
        <w:t>固定资产处置业务流程关键</w:t>
      </w:r>
      <w:r w:rsidR="00C83002">
        <w:rPr>
          <w:rFonts w:hint="eastAsia"/>
        </w:rPr>
        <w:t>节点说明</w:t>
      </w:r>
      <w:r w:rsidRPr="006A73FA">
        <w:rPr>
          <w:rFonts w:hint="eastAsia"/>
        </w:rPr>
        <w:t>：</w:t>
      </w:r>
    </w:p>
    <w:tbl>
      <w:tblPr>
        <w:tblStyle w:val="ac"/>
        <w:tblW w:w="683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5730"/>
      </w:tblGrid>
      <w:tr w:rsidR="00DE76CB" w:rsidRPr="00C9549C" w:rsidTr="00B93A56">
        <w:trPr>
          <w:trHeight w:val="284"/>
          <w:jc w:val="center"/>
        </w:trPr>
        <w:tc>
          <w:tcPr>
            <w:tcW w:w="6831" w:type="dxa"/>
            <w:gridSpan w:val="2"/>
          </w:tcPr>
          <w:p w:rsidR="00DE76CB" w:rsidRPr="005303C9" w:rsidRDefault="00657E98" w:rsidP="00B93A56">
            <w:pPr>
              <w:widowControl w:val="0"/>
              <w:kinsoku w:val="0"/>
              <w:overflowPunct w:val="0"/>
              <w:autoSpaceDE w:val="0"/>
              <w:autoSpaceDN w:val="0"/>
              <w:adjustRightInd w:val="0"/>
              <w:snapToGrid w:val="0"/>
              <w:jc w:val="center"/>
              <w:rPr>
                <w:b/>
              </w:rPr>
            </w:pPr>
            <w:r w:rsidRPr="005303C9">
              <w:rPr>
                <w:rStyle w:val="7Char"/>
                <w:rFonts w:hint="eastAsia"/>
                <w:b/>
              </w:rPr>
              <w:t>固定资产处置业务</w:t>
            </w:r>
            <w:r w:rsidR="00DE76CB" w:rsidRPr="005303C9">
              <w:rPr>
                <w:rStyle w:val="7Char"/>
                <w:rFonts w:hint="eastAsia"/>
                <w:b/>
              </w:rPr>
              <w:t>流程节点说明</w:t>
            </w:r>
          </w:p>
          <w:p w:rsidR="00DE76CB" w:rsidRPr="008814D9" w:rsidRDefault="00DE76CB" w:rsidP="00B93A56">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B93A56">
        <w:trPr>
          <w:trHeight w:val="284"/>
          <w:jc w:val="center"/>
        </w:trPr>
        <w:tc>
          <w:tcPr>
            <w:tcW w:w="1101" w:type="dxa"/>
          </w:tcPr>
          <w:p w:rsidR="00DE76CB" w:rsidRPr="00C9549C" w:rsidRDefault="00DE76CB" w:rsidP="00B93A56">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5730" w:type="dxa"/>
          </w:tcPr>
          <w:p w:rsidR="00DE76CB" w:rsidRPr="00C9549C" w:rsidRDefault="00DE76CB" w:rsidP="00B93A56">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E76CB" w:rsidRPr="00C9549C" w:rsidTr="00B93A56">
        <w:trPr>
          <w:trHeight w:val="284"/>
          <w:jc w:val="center"/>
        </w:trPr>
        <w:tc>
          <w:tcPr>
            <w:tcW w:w="1101" w:type="dxa"/>
          </w:tcPr>
          <w:p w:rsidR="00DE76CB" w:rsidRPr="009703CD" w:rsidRDefault="005E5412" w:rsidP="00B93A56">
            <w:pPr>
              <w:pStyle w:val="73"/>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w:t>
            </w:r>
          </w:p>
        </w:tc>
        <w:tc>
          <w:tcPr>
            <w:tcW w:w="5730" w:type="dxa"/>
            <w:vAlign w:val="center"/>
          </w:tcPr>
          <w:p w:rsidR="00DE76CB" w:rsidRPr="005272A5" w:rsidRDefault="00372341"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资产所属科室按要求填写相关处置</w:t>
            </w:r>
            <w:r w:rsidR="005E5412">
              <w:rPr>
                <w:rFonts w:hint="eastAsia"/>
                <w:color w:val="404040" w:themeColor="text1" w:themeTint="BF"/>
                <w14:textFill>
                  <w14:solidFill>
                    <w14:schemeClr w14:val="tx1">
                      <w14:alpha w14:val="25000"/>
                      <w14:lumMod w14:val="75000"/>
                      <w14:lumOff w14:val="25000"/>
                    </w14:schemeClr>
                  </w14:solidFill>
                </w14:textFill>
              </w:rPr>
              <w:t>申请</w:t>
            </w:r>
            <w:r w:rsidRPr="006A73FA">
              <w:rPr>
                <w:rFonts w:hint="eastAsia"/>
                <w:color w:val="404040" w:themeColor="text1" w:themeTint="BF"/>
                <w14:textFill>
                  <w14:solidFill>
                    <w14:schemeClr w14:val="tx1">
                      <w14:alpha w14:val="25000"/>
                      <w14:lumMod w14:val="75000"/>
                      <w14:lumOff w14:val="25000"/>
                    </w14:schemeClr>
                  </w14:solidFill>
                </w14:textFill>
              </w:rPr>
              <w:t>单据。</w:t>
            </w:r>
          </w:p>
        </w:tc>
      </w:tr>
      <w:tr w:rsidR="0024412C" w:rsidRPr="00C9549C" w:rsidTr="00B93A56">
        <w:trPr>
          <w:trHeight w:val="284"/>
          <w:jc w:val="center"/>
        </w:trPr>
        <w:tc>
          <w:tcPr>
            <w:tcW w:w="1101" w:type="dxa"/>
            <w:vMerge w:val="restart"/>
          </w:tcPr>
          <w:p w:rsidR="00B93A56" w:rsidRDefault="003F2B40" w:rsidP="00B93A56">
            <w:pPr>
              <w:pStyle w:val="73"/>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处置</w:t>
            </w:r>
          </w:p>
          <w:p w:rsidR="0024412C" w:rsidRPr="009703CD" w:rsidRDefault="0024412C" w:rsidP="00B93A56">
            <w:pPr>
              <w:pStyle w:val="73"/>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审核</w:t>
            </w:r>
          </w:p>
        </w:tc>
        <w:tc>
          <w:tcPr>
            <w:tcW w:w="5730" w:type="dxa"/>
            <w:vAlign w:val="center"/>
          </w:tcPr>
          <w:p w:rsidR="0024412C" w:rsidRPr="006A73FA" w:rsidRDefault="0024412C"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w:t>
            </w:r>
            <w:r>
              <w:rPr>
                <w:rFonts w:hint="eastAsia"/>
                <w:color w:val="404040" w:themeColor="text1" w:themeTint="BF"/>
                <w14:textFill>
                  <w14:solidFill>
                    <w14:schemeClr w14:val="tx1">
                      <w14:alpha w14:val="25000"/>
                      <w14:lumMod w14:val="75000"/>
                      <w14:lumOff w14:val="25000"/>
                    </w14:schemeClr>
                  </w14:solidFill>
                </w14:textFill>
              </w:rPr>
              <w:t>负责人审核签字。</w:t>
            </w:r>
          </w:p>
        </w:tc>
      </w:tr>
      <w:tr w:rsidR="0024412C" w:rsidRPr="00C9549C" w:rsidTr="00B93A56">
        <w:trPr>
          <w:trHeight w:val="284"/>
          <w:jc w:val="center"/>
        </w:trPr>
        <w:tc>
          <w:tcPr>
            <w:tcW w:w="1101" w:type="dxa"/>
            <w:vMerge/>
          </w:tcPr>
          <w:p w:rsidR="0024412C" w:rsidRPr="009703CD" w:rsidRDefault="0024412C" w:rsidP="00B93A56">
            <w:pPr>
              <w:pStyle w:val="73"/>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p>
        </w:tc>
        <w:tc>
          <w:tcPr>
            <w:tcW w:w="5730" w:type="dxa"/>
            <w:vAlign w:val="center"/>
          </w:tcPr>
          <w:p w:rsidR="0024412C" w:rsidRPr="005272A5" w:rsidRDefault="0024412C"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及时上报</w:t>
            </w:r>
            <w:r w:rsidR="00421574">
              <w:rPr>
                <w:rFonts w:hint="eastAsia"/>
                <w:color w:val="404040" w:themeColor="text1" w:themeTint="BF"/>
                <w14:textFill>
                  <w14:solidFill>
                    <w14:schemeClr w14:val="tx1">
                      <w14:alpha w14:val="25000"/>
                      <w14:lumMod w14:val="75000"/>
                      <w14:lumOff w14:val="25000"/>
                    </w14:schemeClr>
                  </w14:solidFill>
                </w14:textFill>
              </w:rPr>
              <w:t>通过</w:t>
            </w:r>
            <w:r>
              <w:rPr>
                <w:rFonts w:hint="eastAsia"/>
                <w:color w:val="404040" w:themeColor="text1" w:themeTint="BF"/>
                <w14:textFill>
                  <w14:solidFill>
                    <w14:schemeClr w14:val="tx1">
                      <w14:alpha w14:val="25000"/>
                      <w14:lumMod w14:val="75000"/>
                      <w14:lumOff w14:val="25000"/>
                    </w14:schemeClr>
                  </w14:solidFill>
                </w14:textFill>
              </w:rPr>
              <w:t>财务部门、</w:t>
            </w:r>
            <w:proofErr w:type="spellStart"/>
            <w:r w:rsidR="00E50512">
              <w:rPr>
                <w:rFonts w:hint="eastAsia"/>
                <w:color w:val="FF0000"/>
                <w14:textFill>
                  <w14:solidFill>
                    <w14:srgbClr w14:val="FF0000">
                      <w14:alpha w14:val="25000"/>
                    </w14:srgbClr>
                  </w14:solidFill>
                </w14:textFill>
              </w:rPr>
              <w:t>key_</w:t>
            </w:r>
            <w:r w:rsidRPr="00121EFD">
              <w:rPr>
                <w:color w:val="FF0000"/>
                <w14:textFill>
                  <w14:solidFill>
                    <w14:srgbClr w14:val="FF0000">
                      <w14:alpha w14:val="25000"/>
                    </w14:srgbClr>
                  </w14:solidFill>
                </w14:textFill>
              </w:rPr>
              <w:t>gdzccz</w:t>
            </w:r>
            <w:proofErr w:type="spellEnd"/>
            <w:r>
              <w:rPr>
                <w:rFonts w:hint="eastAsia"/>
                <w:color w:val="404040" w:themeColor="text1" w:themeTint="BF"/>
                <w14:textFill>
                  <w14:solidFill>
                    <w14:schemeClr w14:val="tx1">
                      <w14:alpha w14:val="25000"/>
                      <w14:lumMod w14:val="75000"/>
                      <w14:lumOff w14:val="25000"/>
                    </w14:schemeClr>
                  </w14:solidFill>
                </w14:textFill>
              </w:rPr>
              <w:t>、</w:t>
            </w:r>
            <w:proofErr w:type="spellStart"/>
            <w:r w:rsidR="00E50512">
              <w:rPr>
                <w:rFonts w:hint="eastAsia"/>
                <w:color w:val="FF0000"/>
                <w14:textFill>
                  <w14:solidFill>
                    <w14:srgbClr w14:val="FF0000">
                      <w14:alpha w14:val="25000"/>
                      <w14:lumMod w14:val="75000"/>
                      <w14:lumOff w14:val="25000"/>
                    </w14:srgbClr>
                  </w14:solidFill>
                </w14:textFill>
              </w:rPr>
              <w:t>key_</w:t>
            </w:r>
            <w:r w:rsidRPr="006A73FA">
              <w:rPr>
                <w:rFonts w:hint="eastAsia"/>
                <w:color w:val="FF0000"/>
                <w14:textFill>
                  <w14:solidFill>
                    <w14:srgbClr w14:val="FF0000">
                      <w14:alpha w14:val="25000"/>
                      <w14:lumMod w14:val="75000"/>
                      <w14:lumOff w14:val="25000"/>
                    </w14:srgbClr>
                  </w14:solidFill>
                </w14:textFill>
              </w:rPr>
              <w:t>gyzcxzqdks</w:t>
            </w:r>
            <w:proofErr w:type="spellEnd"/>
            <w:r>
              <w:rPr>
                <w:rFonts w:hint="eastAsia"/>
                <w:color w:val="404040" w:themeColor="text1" w:themeTint="BF"/>
                <w14:textFill>
                  <w14:solidFill>
                    <w14:schemeClr w14:val="tx1">
                      <w14:alpha w14:val="25000"/>
                      <w14:lumMod w14:val="75000"/>
                      <w14:lumOff w14:val="25000"/>
                    </w14:schemeClr>
                  </w14:solidFill>
                </w14:textFill>
              </w:rPr>
              <w:t>、</w:t>
            </w:r>
            <w:proofErr w:type="spellStart"/>
            <w:r w:rsidR="00E50512">
              <w:rPr>
                <w:rFonts w:hint="eastAsia"/>
                <w:color w:val="FF0000"/>
                <w14:textFill>
                  <w14:solidFill>
                    <w14:srgbClr w14:val="FF0000">
                      <w14:alpha w14:val="25000"/>
                    </w14:srgbClr>
                  </w14:solidFill>
                </w14:textFill>
              </w:rPr>
              <w:t>key_</w:t>
            </w:r>
            <w:r w:rsidRPr="00121EFD">
              <w:rPr>
                <w:color w:val="FF0000"/>
                <w14:textFill>
                  <w14:solidFill>
                    <w14:srgbClr w14:val="FF0000">
                      <w14:alpha w14:val="25000"/>
                    </w14:srgbClr>
                  </w14:solidFill>
                </w14:textFill>
              </w:rPr>
              <w:t>zzzwmc</w:t>
            </w:r>
            <w:proofErr w:type="spellEnd"/>
            <w:r>
              <w:rPr>
                <w:rFonts w:hint="eastAsia"/>
                <w:color w:val="404040" w:themeColor="text1" w:themeTint="BF"/>
                <w14:textFill>
                  <w14:solidFill>
                    <w14:schemeClr w14:val="tx1">
                      <w14:alpha w14:val="25000"/>
                      <w14:lumMod w14:val="75000"/>
                      <w14:lumOff w14:val="25000"/>
                    </w14:schemeClr>
                  </w14:solidFill>
                </w14:textFill>
              </w:rPr>
              <w:t>审核审批后报国有资产部门审批。</w:t>
            </w:r>
          </w:p>
        </w:tc>
      </w:tr>
      <w:tr w:rsidR="00DE76CB" w:rsidRPr="00C9549C" w:rsidTr="00B93A56">
        <w:trPr>
          <w:trHeight w:val="284"/>
          <w:jc w:val="center"/>
        </w:trPr>
        <w:tc>
          <w:tcPr>
            <w:tcW w:w="1101" w:type="dxa"/>
          </w:tcPr>
          <w:p w:rsidR="00DE76CB" w:rsidRPr="009703CD" w:rsidRDefault="0024412C" w:rsidP="00B93A56">
            <w:pPr>
              <w:pStyle w:val="73"/>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处置</w:t>
            </w:r>
          </w:p>
        </w:tc>
        <w:tc>
          <w:tcPr>
            <w:tcW w:w="5730" w:type="dxa"/>
            <w:vAlign w:val="center"/>
          </w:tcPr>
          <w:p w:rsidR="00DE76CB" w:rsidRPr="005272A5" w:rsidRDefault="0024412C"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6A73FA">
              <w:rPr>
                <w:rFonts w:hint="eastAsia"/>
                <w:color w:val="404040" w:themeColor="text1" w:themeTint="BF"/>
                <w14:textFill>
                  <w14:solidFill>
                    <w14:schemeClr w14:val="tx1">
                      <w14:alpha w14:val="25000"/>
                      <w14:lumMod w14:val="75000"/>
                      <w14:lumOff w14:val="25000"/>
                    </w14:schemeClr>
                  </w14:solidFill>
                </w14:textFill>
              </w:rPr>
              <w:t>资产所属科室</w:t>
            </w:r>
            <w:r>
              <w:rPr>
                <w:rFonts w:hint="eastAsia"/>
                <w:color w:val="404040" w:themeColor="text1" w:themeTint="BF"/>
                <w14:textFill>
                  <w14:solidFill>
                    <w14:schemeClr w14:val="tx1">
                      <w14:alpha w14:val="25000"/>
                      <w14:lumMod w14:val="75000"/>
                      <w14:lumOff w14:val="25000"/>
                    </w14:schemeClr>
                  </w14:solidFill>
                </w14:textFill>
              </w:rPr>
              <w:t>进行处置</w:t>
            </w:r>
            <w:r w:rsidR="00121EFD">
              <w:rPr>
                <w:rFonts w:hint="eastAsia"/>
                <w:color w:val="404040" w:themeColor="text1" w:themeTint="BF"/>
                <w14:textFill>
                  <w14:solidFill>
                    <w14:schemeClr w14:val="tx1">
                      <w14:alpha w14:val="25000"/>
                      <w14:lumMod w14:val="75000"/>
                      <w14:lumOff w14:val="25000"/>
                    </w14:schemeClr>
                  </w14:solidFill>
                </w14:textFill>
              </w:rPr>
              <w:t>，</w:t>
            </w:r>
            <w:proofErr w:type="spellStart"/>
            <w:r w:rsidR="00E50512">
              <w:rPr>
                <w:color w:val="FF0000"/>
                <w14:textFill>
                  <w14:solidFill>
                    <w14:srgbClr w14:val="FF0000">
                      <w14:alpha w14:val="25000"/>
                    </w14:srgbClr>
                  </w14:solidFill>
                </w14:textFill>
              </w:rPr>
              <w:t>key_</w:t>
            </w:r>
            <w:r w:rsidR="00121EFD" w:rsidRPr="00121EFD">
              <w:rPr>
                <w:color w:val="FF0000"/>
                <w14:textFill>
                  <w14:solidFill>
                    <w14:srgbClr w14:val="FF0000">
                      <w14:alpha w14:val="25000"/>
                    </w14:srgbClr>
                  </w14:solidFill>
                </w14:textFill>
              </w:rPr>
              <w:t>gdzccz</w:t>
            </w:r>
            <w:proofErr w:type="spellEnd"/>
            <w:r>
              <w:rPr>
                <w:rFonts w:hint="eastAsia"/>
                <w:color w:val="404040" w:themeColor="text1" w:themeTint="BF"/>
                <w14:textFill>
                  <w14:solidFill>
                    <w14:schemeClr w14:val="tx1">
                      <w14:alpha w14:val="25000"/>
                      <w14:lumMod w14:val="75000"/>
                      <w14:lumOff w14:val="25000"/>
                    </w14:schemeClr>
                  </w14:solidFill>
                </w14:textFill>
              </w:rPr>
              <w:t>台账调整，财务部门财务处理</w:t>
            </w:r>
            <w:r w:rsidR="003D11C8">
              <w:rPr>
                <w:rFonts w:hint="eastAsia"/>
                <w:color w:val="404040" w:themeColor="text1" w:themeTint="BF"/>
                <w14:textFill>
                  <w14:solidFill>
                    <w14:schemeClr w14:val="tx1">
                      <w14:alpha w14:val="25000"/>
                      <w14:lumMod w14:val="75000"/>
                      <w14:lumOff w14:val="25000"/>
                    </w14:schemeClr>
                  </w14:solidFill>
                </w14:textFill>
              </w:rPr>
              <w:t>。</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4966B6" w:rsidRDefault="004966B6" w:rsidP="00150270">
      <w:pPr>
        <w:pStyle w:val="a1"/>
        <w:widowControl w:val="0"/>
      </w:pPr>
      <w:bookmarkStart w:id="22" w:name="_Toc528689277"/>
      <w:r w:rsidRPr="006A73FA">
        <w:rPr>
          <w:rFonts w:hint="eastAsia"/>
        </w:rPr>
        <w:lastRenderedPageBreak/>
        <w:t>固定资产清查流程</w:t>
      </w:r>
      <w:bookmarkEnd w:id="22"/>
      <w:r w:rsidR="005303C9">
        <w:rPr>
          <w:rFonts w:hint="eastAsia"/>
        </w:rPr>
        <w:t>图</w:t>
      </w:r>
    </w:p>
    <w:p w:rsidR="00943D62" w:rsidRPr="00B624AB" w:rsidRDefault="00943D62" w:rsidP="00B93A56">
      <w:pPr>
        <w:widowControl w:val="0"/>
        <w:jc w:val="center"/>
      </w:pPr>
      <w:bookmarkStart w:id="23" w:name="img_gdzcqcywlc"/>
      <w:bookmarkEnd w:id="23"/>
    </w:p>
    <w:p w:rsidR="00943D62" w:rsidRDefault="005303C9" w:rsidP="00150270">
      <w:pPr>
        <w:pStyle w:val="71"/>
        <w:widowControl w:val="0"/>
      </w:pPr>
      <w:r w:rsidRPr="00DE76CB">
        <w:rPr>
          <w:rFonts w:hint="eastAsia"/>
        </w:rPr>
        <w:t>固定</w:t>
      </w:r>
      <w:r w:rsidR="00943D62" w:rsidRPr="006A73FA">
        <w:rPr>
          <w:rFonts w:hint="eastAsia"/>
        </w:rPr>
        <w:t>资产清查流程关键</w:t>
      </w:r>
      <w:r w:rsidR="00DE76CB">
        <w:rPr>
          <w:rFonts w:hint="eastAsia"/>
        </w:rPr>
        <w:t>节点说明</w:t>
      </w:r>
      <w:r w:rsidR="00943D62" w:rsidRPr="006A73FA">
        <w:rPr>
          <w:rFonts w:hint="eastAsia"/>
        </w:rPr>
        <w:t>：</w:t>
      </w:r>
    </w:p>
    <w:tbl>
      <w:tblPr>
        <w:tblStyle w:val="ac"/>
        <w:tblW w:w="668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014"/>
      </w:tblGrid>
      <w:tr w:rsidR="00DE76CB" w:rsidRPr="00C9549C" w:rsidTr="00B93A56">
        <w:trPr>
          <w:trHeight w:val="284"/>
          <w:jc w:val="center"/>
        </w:trPr>
        <w:tc>
          <w:tcPr>
            <w:tcW w:w="6689" w:type="dxa"/>
            <w:gridSpan w:val="2"/>
          </w:tcPr>
          <w:p w:rsidR="00DE76CB" w:rsidRPr="005303C9" w:rsidRDefault="005303C9" w:rsidP="00B93A56">
            <w:pPr>
              <w:widowControl w:val="0"/>
              <w:kinsoku w:val="0"/>
              <w:overflowPunct w:val="0"/>
              <w:autoSpaceDE w:val="0"/>
              <w:autoSpaceDN w:val="0"/>
              <w:adjustRightInd w:val="0"/>
              <w:snapToGrid w:val="0"/>
              <w:jc w:val="center"/>
              <w:rPr>
                <w:b/>
              </w:rPr>
            </w:pPr>
            <w:r w:rsidRPr="005303C9">
              <w:rPr>
                <w:rFonts w:hint="eastAsia"/>
                <w:b/>
              </w:rPr>
              <w:t>固定</w:t>
            </w:r>
            <w:r w:rsidR="00AD3E16" w:rsidRPr="005303C9">
              <w:rPr>
                <w:rFonts w:hint="eastAsia"/>
                <w:b/>
              </w:rPr>
              <w:t>资产清查业务</w:t>
            </w:r>
            <w:r w:rsidR="00DE76CB" w:rsidRPr="005303C9">
              <w:rPr>
                <w:rStyle w:val="7Char"/>
                <w:rFonts w:hint="eastAsia"/>
                <w:b/>
              </w:rPr>
              <w:t>流程节点说明</w:t>
            </w:r>
          </w:p>
          <w:p w:rsidR="00DE76CB" w:rsidRPr="008814D9" w:rsidRDefault="00DE76CB" w:rsidP="00B93A56">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E76CB" w:rsidRPr="00C9549C" w:rsidTr="00B93A56">
        <w:trPr>
          <w:trHeight w:val="284"/>
          <w:jc w:val="center"/>
        </w:trPr>
        <w:tc>
          <w:tcPr>
            <w:tcW w:w="675" w:type="dxa"/>
          </w:tcPr>
          <w:p w:rsidR="00DE76CB" w:rsidRPr="00C9549C" w:rsidRDefault="00DE76CB" w:rsidP="00B93A56">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014" w:type="dxa"/>
          </w:tcPr>
          <w:p w:rsidR="00DE76CB" w:rsidRPr="00C9549C" w:rsidRDefault="00DE76CB" w:rsidP="00B93A56">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3C04F9" w:rsidRPr="00C9549C" w:rsidTr="00B93A56">
        <w:trPr>
          <w:trHeight w:val="284"/>
          <w:jc w:val="center"/>
        </w:trPr>
        <w:tc>
          <w:tcPr>
            <w:tcW w:w="675" w:type="dxa"/>
            <w:vMerge w:val="restart"/>
          </w:tcPr>
          <w:p w:rsidR="003C04F9" w:rsidRPr="003C04F9" w:rsidRDefault="003C04F9"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清查通知下发</w:t>
            </w:r>
          </w:p>
        </w:tc>
        <w:tc>
          <w:tcPr>
            <w:tcW w:w="6014" w:type="dxa"/>
            <w:vAlign w:val="center"/>
          </w:tcPr>
          <w:p w:rsidR="003C04F9" w:rsidRPr="003C04F9" w:rsidRDefault="00E50512"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roofErr w:type="spellStart"/>
            <w:r>
              <w:rPr>
                <w:color w:val="FF0000"/>
                <w14:textFill>
                  <w14:solidFill>
                    <w14:srgbClr w14:val="FF0000">
                      <w14:alpha w14:val="25000"/>
                    </w14:srgbClr>
                  </w14:solidFill>
                </w14:textFill>
              </w:rPr>
              <w:t>key_</w:t>
            </w:r>
            <w:r w:rsidR="003C04F9" w:rsidRPr="003C04F9">
              <w:rPr>
                <w:color w:val="FF0000"/>
                <w14:textFill>
                  <w14:solidFill>
                    <w14:srgbClr w14:val="FF0000">
                      <w14:alpha w14:val="25000"/>
                    </w14:srgbClr>
                  </w14:solidFill>
                </w14:textFill>
              </w:rPr>
              <w:t>gdzcqc</w:t>
            </w:r>
            <w:proofErr w:type="spellEnd"/>
            <w:r w:rsidR="003C04F9" w:rsidRPr="003C04F9">
              <w:rPr>
                <w:color w:val="404040" w:themeColor="text1" w:themeTint="BF"/>
                <w14:textFill>
                  <w14:solidFill>
                    <w14:schemeClr w14:val="tx1">
                      <w14:alpha w14:val="25000"/>
                      <w14:lumMod w14:val="75000"/>
                      <w14:lumOff w14:val="25000"/>
                    </w14:schemeClr>
                  </w14:solidFill>
                </w14:textFill>
              </w:rPr>
              <w:t>成立资产清查小组下达清查通知。</w:t>
            </w:r>
          </w:p>
        </w:tc>
      </w:tr>
      <w:tr w:rsidR="003C04F9" w:rsidRPr="00C9549C" w:rsidTr="00B93A56">
        <w:trPr>
          <w:trHeight w:val="284"/>
          <w:jc w:val="center"/>
        </w:trPr>
        <w:tc>
          <w:tcPr>
            <w:tcW w:w="675" w:type="dxa"/>
            <w:vMerge/>
          </w:tcPr>
          <w:p w:rsidR="003C04F9" w:rsidRPr="009703CD" w:rsidRDefault="003C04F9"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014" w:type="dxa"/>
            <w:vAlign w:val="center"/>
          </w:tcPr>
          <w:p w:rsidR="003C04F9" w:rsidRPr="005272A5" w:rsidRDefault="003C04F9"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使用科室与财务负责配合与监督资产清查。</w:t>
            </w:r>
          </w:p>
        </w:tc>
      </w:tr>
      <w:tr w:rsidR="003C04F9" w:rsidRPr="00C9549C" w:rsidTr="00B93A56">
        <w:trPr>
          <w:trHeight w:val="284"/>
          <w:jc w:val="center"/>
        </w:trPr>
        <w:tc>
          <w:tcPr>
            <w:tcW w:w="675" w:type="dxa"/>
            <w:vMerge w:val="restart"/>
          </w:tcPr>
          <w:p w:rsidR="003C04F9" w:rsidRPr="009703CD" w:rsidRDefault="003C04F9"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资产清查过程</w:t>
            </w:r>
          </w:p>
        </w:tc>
        <w:tc>
          <w:tcPr>
            <w:tcW w:w="6014" w:type="dxa"/>
            <w:vAlign w:val="center"/>
          </w:tcPr>
          <w:p w:rsidR="003C04F9" w:rsidRPr="005272A5" w:rsidRDefault="00E50512"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roofErr w:type="spellStart"/>
            <w:r>
              <w:rPr>
                <w:color w:val="FF0000"/>
                <w14:textFill>
                  <w14:solidFill>
                    <w14:srgbClr w14:val="FF0000">
                      <w14:alpha w14:val="25000"/>
                    </w14:srgbClr>
                  </w14:solidFill>
                </w14:textFill>
              </w:rPr>
              <w:t>key_</w:t>
            </w:r>
            <w:r w:rsidR="003C04F9" w:rsidRPr="003C04F9">
              <w:rPr>
                <w:color w:val="FF0000"/>
                <w14:textFill>
                  <w14:solidFill>
                    <w14:srgbClr w14:val="FF0000">
                      <w14:alpha w14:val="25000"/>
                    </w14:srgbClr>
                  </w14:solidFill>
                </w14:textFill>
              </w:rPr>
              <w:t>gdzcqc</w:t>
            </w:r>
            <w:proofErr w:type="spellEnd"/>
            <w:r w:rsidR="003C04F9">
              <w:rPr>
                <w:rFonts w:hint="eastAsia"/>
                <w:color w:val="404040" w:themeColor="text1" w:themeTint="BF"/>
                <w14:textFill>
                  <w14:solidFill>
                    <w14:schemeClr w14:val="tx1">
                      <w14:alpha w14:val="25000"/>
                      <w14:lumMod w14:val="75000"/>
                      <w14:lumOff w14:val="25000"/>
                    </w14:schemeClr>
                  </w14:solidFill>
                </w14:textFill>
              </w:rPr>
              <w:t>形成清查清单检查是否账实不符并整理清查报告上交。</w:t>
            </w:r>
          </w:p>
        </w:tc>
      </w:tr>
      <w:tr w:rsidR="003C04F9" w:rsidRPr="00C9549C" w:rsidTr="00B93A56">
        <w:trPr>
          <w:trHeight w:val="284"/>
          <w:jc w:val="center"/>
        </w:trPr>
        <w:tc>
          <w:tcPr>
            <w:tcW w:w="675" w:type="dxa"/>
            <w:vMerge/>
          </w:tcPr>
          <w:p w:rsidR="003C04F9" w:rsidRPr="009703CD" w:rsidRDefault="003C04F9"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014" w:type="dxa"/>
            <w:vAlign w:val="center"/>
          </w:tcPr>
          <w:p w:rsidR="003C04F9" w:rsidRPr="005272A5" w:rsidRDefault="003C04F9"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经分管领导、</w:t>
            </w:r>
            <w:proofErr w:type="spellStart"/>
            <w:r w:rsidR="00E50512">
              <w:rPr>
                <w:rFonts w:hint="eastAsia"/>
                <w:color w:val="FF0000"/>
                <w14:textFill>
                  <w14:solidFill>
                    <w14:srgbClr w14:val="FF0000">
                      <w14:alpha w14:val="25000"/>
                    </w14:srgbClr>
                  </w14:solidFill>
                </w14:textFill>
              </w:rPr>
              <w:t>key_</w:t>
            </w:r>
            <w:r w:rsidRPr="003C04F9">
              <w:rPr>
                <w:rFonts w:hint="eastAsia"/>
                <w:color w:val="FF0000"/>
                <w14:textFill>
                  <w14:solidFill>
                    <w14:srgbClr w14:val="FF0000">
                      <w14:alpha w14:val="25000"/>
                    </w14:srgbClr>
                  </w14:solidFill>
                </w14:textFill>
              </w:rPr>
              <w:t>zzzwmc</w:t>
            </w:r>
            <w:proofErr w:type="spellEnd"/>
            <w:r>
              <w:rPr>
                <w:rFonts w:hint="eastAsia"/>
                <w:color w:val="404040" w:themeColor="text1" w:themeTint="BF"/>
                <w14:textFill>
                  <w14:solidFill>
                    <w14:schemeClr w14:val="tx1">
                      <w14:alpha w14:val="25000"/>
                      <w14:lumMod w14:val="75000"/>
                      <w14:lumOff w14:val="25000"/>
                    </w14:schemeClr>
                  </w14:solidFill>
                </w14:textFill>
              </w:rPr>
              <w:t>、国有资产相关部门审批。</w:t>
            </w:r>
          </w:p>
        </w:tc>
      </w:tr>
      <w:tr w:rsidR="003C04F9" w:rsidRPr="00C9549C" w:rsidTr="00B93A56">
        <w:trPr>
          <w:trHeight w:val="284"/>
          <w:jc w:val="center"/>
        </w:trPr>
        <w:tc>
          <w:tcPr>
            <w:tcW w:w="675" w:type="dxa"/>
          </w:tcPr>
          <w:p w:rsidR="003C04F9" w:rsidRPr="009703CD" w:rsidRDefault="003C04F9"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账务处理</w:t>
            </w:r>
          </w:p>
        </w:tc>
        <w:tc>
          <w:tcPr>
            <w:tcW w:w="6014" w:type="dxa"/>
            <w:vAlign w:val="center"/>
          </w:tcPr>
          <w:p w:rsidR="003C04F9" w:rsidRPr="005272A5" w:rsidRDefault="00E50512" w:rsidP="00B93A56">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roofErr w:type="spellStart"/>
            <w:r>
              <w:rPr>
                <w:color w:val="FF0000"/>
                <w14:textFill>
                  <w14:solidFill>
                    <w14:srgbClr w14:val="FF0000">
                      <w14:alpha w14:val="25000"/>
                    </w14:srgbClr>
                  </w14:solidFill>
                </w14:textFill>
              </w:rPr>
              <w:t>key_</w:t>
            </w:r>
            <w:r w:rsidR="003C04F9" w:rsidRPr="003C04F9">
              <w:rPr>
                <w:color w:val="FF0000"/>
                <w14:textFill>
                  <w14:solidFill>
                    <w14:srgbClr w14:val="FF0000">
                      <w14:alpha w14:val="25000"/>
                    </w14:srgbClr>
                  </w14:solidFill>
                </w14:textFill>
              </w:rPr>
              <w:t>gdzcqc</w:t>
            </w:r>
            <w:proofErr w:type="spellEnd"/>
            <w:r w:rsidR="003C04F9">
              <w:rPr>
                <w:rFonts w:hint="eastAsia"/>
                <w:color w:val="404040" w:themeColor="text1" w:themeTint="BF"/>
                <w14:textFill>
                  <w14:solidFill>
                    <w14:schemeClr w14:val="tx1">
                      <w14:alpha w14:val="25000"/>
                      <w14:lumMod w14:val="75000"/>
                      <w14:lumOff w14:val="25000"/>
                    </w14:schemeClr>
                  </w14:solidFill>
                </w14:textFill>
              </w:rPr>
              <w:t>调整台账，财务进行账务处理。</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5F1905" w:rsidRPr="0080146D" w:rsidRDefault="005F1905" w:rsidP="00AF65EA">
      <w:pPr>
        <w:pStyle w:val="a1"/>
      </w:pPr>
      <w:bookmarkStart w:id="24" w:name="_Toc528689278"/>
      <w:bookmarkStart w:id="25" w:name="ywcm_zcgl_gyzcsrsj"/>
      <w:r w:rsidRPr="0080146D">
        <w:rPr>
          <w:rFonts w:hint="eastAsia"/>
        </w:rPr>
        <w:lastRenderedPageBreak/>
        <w:t>国有资产收入上缴管理办法</w:t>
      </w:r>
    </w:p>
    <w:p w:rsidR="005F1905" w:rsidRPr="0080146D" w:rsidRDefault="005F1905" w:rsidP="005F1905">
      <w:pPr>
        <w:spacing w:line="360" w:lineRule="auto"/>
        <w:ind w:firstLineChars="200" w:firstLine="422"/>
      </w:pPr>
      <w:r w:rsidRPr="0093092F">
        <w:rPr>
          <w:rFonts w:hint="eastAsia"/>
          <w:b/>
        </w:rPr>
        <w:t>第一条</w:t>
      </w:r>
      <w:r w:rsidR="00DE01C6">
        <w:t xml:space="preserve">  </w:t>
      </w:r>
      <w:r w:rsidRPr="0080146D">
        <w:rPr>
          <w:rFonts w:hint="eastAsia"/>
        </w:rPr>
        <w:t>为了加强行政事业单位国有资产收入（以下简称国有资产收入）上缴管理，维护国有资产权益，保障财政收入及时足额收缴入库，根据《行政单位国有资产管理暂行办法》（财政部令第35号）等国家和吉林省省有关规定，结合本单位实际，制定本办法。</w:t>
      </w:r>
    </w:p>
    <w:p w:rsidR="005F1905" w:rsidRPr="0080146D" w:rsidRDefault="005F1905" w:rsidP="005F1905">
      <w:pPr>
        <w:spacing w:line="360" w:lineRule="auto"/>
        <w:ind w:firstLineChars="200" w:firstLine="422"/>
      </w:pPr>
      <w:r w:rsidRPr="0093092F">
        <w:rPr>
          <w:rFonts w:hint="eastAsia"/>
          <w:b/>
        </w:rPr>
        <w:t>第二条</w:t>
      </w:r>
      <w:r w:rsidR="00DE01C6">
        <w:t xml:space="preserve">  </w:t>
      </w:r>
      <w:r w:rsidRPr="0080146D">
        <w:rPr>
          <w:rFonts w:hint="eastAsia"/>
        </w:rPr>
        <w:t>本办法适用于本单位及下属行政事业单位。</w:t>
      </w:r>
    </w:p>
    <w:p w:rsidR="005F1905" w:rsidRPr="0080146D" w:rsidRDefault="005F1905" w:rsidP="005F1905">
      <w:pPr>
        <w:spacing w:line="360" w:lineRule="auto"/>
        <w:ind w:firstLineChars="200" w:firstLine="422"/>
      </w:pPr>
      <w:r w:rsidRPr="0093092F">
        <w:rPr>
          <w:rFonts w:hint="eastAsia"/>
          <w:b/>
        </w:rPr>
        <w:t>第三条</w:t>
      </w:r>
      <w:r w:rsidR="00DE01C6">
        <w:t xml:space="preserve">  </w:t>
      </w:r>
      <w:r w:rsidRPr="0080146D">
        <w:rPr>
          <w:rFonts w:hint="eastAsia"/>
        </w:rPr>
        <w:t>国有资产收入包括：</w:t>
      </w:r>
    </w:p>
    <w:p w:rsidR="005F1905" w:rsidRPr="0080146D" w:rsidRDefault="005F1905" w:rsidP="005F1905">
      <w:pPr>
        <w:spacing w:line="360" w:lineRule="auto"/>
        <w:ind w:firstLineChars="200" w:firstLine="420"/>
      </w:pPr>
      <w:r w:rsidRPr="0080146D">
        <w:rPr>
          <w:rFonts w:hint="eastAsia"/>
        </w:rPr>
        <w:t>（一）资产处置收入。指行政事业单位按照有关规定将国有资产（股权）出售、出让、转让、置换、变卖等取得的收入，包括国有资产有偿转让收入（含股权转让收入）、报废报损资产残值变价收入、拆迁补偿收入、置换差价收入、保险理赔收入以及处置国有资产取得的其他收入。</w:t>
      </w:r>
    </w:p>
    <w:p w:rsidR="005F1905" w:rsidRPr="0080146D" w:rsidRDefault="005F1905" w:rsidP="005F1905">
      <w:pPr>
        <w:spacing w:line="360" w:lineRule="auto"/>
        <w:ind w:firstLineChars="200" w:firstLine="420"/>
      </w:pPr>
      <w:r w:rsidRPr="0080146D">
        <w:rPr>
          <w:rFonts w:hint="eastAsia"/>
        </w:rPr>
        <w:t>（二）对外投资收益。指事业单位按照有关规定将其占有的国有资产对外投资，取得的被投资经济实体分配的股利、红利、利润等。</w:t>
      </w:r>
    </w:p>
    <w:p w:rsidR="005F1905" w:rsidRPr="0080146D" w:rsidRDefault="005F1905" w:rsidP="005F1905">
      <w:pPr>
        <w:spacing w:line="360" w:lineRule="auto"/>
        <w:ind w:firstLineChars="200" w:firstLine="420"/>
      </w:pPr>
      <w:r w:rsidRPr="0080146D">
        <w:rPr>
          <w:rFonts w:hint="eastAsia"/>
        </w:rPr>
        <w:t>（三）资产租赁收益。指行政事业单位按照有关规定，将其占有的国有资产对外租赁所取得的收益。</w:t>
      </w:r>
    </w:p>
    <w:p w:rsidR="005F1905" w:rsidRPr="0080146D" w:rsidRDefault="005F1905" w:rsidP="005F1905">
      <w:pPr>
        <w:spacing w:line="360" w:lineRule="auto"/>
        <w:ind w:firstLineChars="200" w:firstLine="420"/>
      </w:pPr>
      <w:r w:rsidRPr="0080146D">
        <w:rPr>
          <w:rFonts w:hint="eastAsia"/>
        </w:rPr>
        <w:t>（四）对外担保收入。指事业单位按照有关规定，作为第三方以本单位占有的国有资产对外提供担保取得的收入。</w:t>
      </w:r>
    </w:p>
    <w:p w:rsidR="005F1905" w:rsidRPr="0080146D" w:rsidRDefault="005F1905" w:rsidP="005F1905">
      <w:pPr>
        <w:spacing w:line="360" w:lineRule="auto"/>
        <w:ind w:firstLineChars="200" w:firstLine="420"/>
      </w:pPr>
      <w:r w:rsidRPr="0080146D">
        <w:rPr>
          <w:rFonts w:hint="eastAsia"/>
        </w:rPr>
        <w:t>（五）利用国有资产取得的其他收入。</w:t>
      </w:r>
    </w:p>
    <w:p w:rsidR="005F1905" w:rsidRPr="0080146D" w:rsidRDefault="005F1905" w:rsidP="005F1905">
      <w:pPr>
        <w:spacing w:line="360" w:lineRule="auto"/>
        <w:ind w:firstLineChars="200" w:firstLine="422"/>
      </w:pPr>
      <w:r w:rsidRPr="0093092F">
        <w:rPr>
          <w:rFonts w:hint="eastAsia"/>
          <w:b/>
        </w:rPr>
        <w:t>第四条</w:t>
      </w:r>
      <w:r w:rsidR="001B43B3">
        <w:t xml:space="preserve">  </w:t>
      </w:r>
      <w:r w:rsidRPr="0080146D">
        <w:rPr>
          <w:rFonts w:hint="eastAsia"/>
        </w:rPr>
        <w:t>国有资产收入属于政府非税收入，全额上缴同级财政国库，纳入财政预算管理。</w:t>
      </w:r>
    </w:p>
    <w:p w:rsidR="005F1905" w:rsidRPr="0080146D" w:rsidRDefault="005F1905" w:rsidP="005F1905">
      <w:pPr>
        <w:spacing w:line="360" w:lineRule="auto"/>
        <w:ind w:firstLineChars="200" w:firstLine="422"/>
      </w:pPr>
      <w:r w:rsidRPr="0093092F">
        <w:rPr>
          <w:rFonts w:hint="eastAsia"/>
          <w:b/>
        </w:rPr>
        <w:t>第五条</w:t>
      </w:r>
      <w:r w:rsidR="001B43B3">
        <w:t xml:space="preserve">  </w:t>
      </w:r>
      <w:r w:rsidRPr="0080146D">
        <w:rPr>
          <w:rFonts w:hint="eastAsia"/>
        </w:rPr>
        <w:t>财政部门是国有资产收入收缴的主管机关，负责国有资产收入的收缴管理和监督检查。取得国有资产收入的行政事业单位负责办理国有资产收入的具体缴库手续。财政部门直接办理的国有资产处置事项，国有资产收入由财政部门直接办理具体缴库手续。</w:t>
      </w:r>
    </w:p>
    <w:p w:rsidR="005F1905" w:rsidRPr="0080146D" w:rsidRDefault="005F1905" w:rsidP="005F1905">
      <w:pPr>
        <w:spacing w:line="360" w:lineRule="auto"/>
        <w:ind w:firstLineChars="200" w:firstLine="422"/>
      </w:pPr>
      <w:r w:rsidRPr="0093092F">
        <w:rPr>
          <w:rFonts w:hint="eastAsia"/>
          <w:b/>
        </w:rPr>
        <w:lastRenderedPageBreak/>
        <w:t>第六条</w:t>
      </w:r>
      <w:r w:rsidR="001B43B3">
        <w:t xml:space="preserve">  </w:t>
      </w:r>
      <w:r w:rsidRPr="0080146D">
        <w:rPr>
          <w:rFonts w:hint="eastAsia"/>
        </w:rPr>
        <w:t>行政事业单位取得的国有资产收入，应当按规定及时办理缴库手续，任何单位和个人不得滞留、坐支、截留、隐瞒、挪用。</w:t>
      </w:r>
    </w:p>
    <w:p w:rsidR="005F1905" w:rsidRPr="0080146D" w:rsidRDefault="005F1905" w:rsidP="005F1905">
      <w:pPr>
        <w:spacing w:line="360" w:lineRule="auto"/>
        <w:ind w:firstLineChars="200" w:firstLine="422"/>
      </w:pPr>
      <w:r w:rsidRPr="0093092F">
        <w:rPr>
          <w:rFonts w:hint="eastAsia"/>
          <w:b/>
        </w:rPr>
        <w:t>第七条</w:t>
      </w:r>
      <w:r w:rsidR="001B43B3">
        <w:t xml:space="preserve">  </w:t>
      </w:r>
      <w:r w:rsidRPr="0080146D">
        <w:rPr>
          <w:rFonts w:hint="eastAsia"/>
        </w:rPr>
        <w:t>行政事业单位上缴国有资产收入，应当向同级财政部门申请执</w:t>
      </w:r>
      <w:proofErr w:type="gramStart"/>
      <w:r w:rsidRPr="0080146D">
        <w:rPr>
          <w:rFonts w:hint="eastAsia"/>
        </w:rPr>
        <w:t>收项目</w:t>
      </w:r>
      <w:proofErr w:type="gramEnd"/>
      <w:r w:rsidRPr="0080146D">
        <w:rPr>
          <w:rFonts w:hint="eastAsia"/>
        </w:rPr>
        <w:t>编码，按省财政厅统一规定，使用“非税收入缴款书”上缴同级财政国库。</w:t>
      </w:r>
    </w:p>
    <w:p w:rsidR="005F1905" w:rsidRPr="0080146D" w:rsidRDefault="005F1905" w:rsidP="005F1905">
      <w:pPr>
        <w:spacing w:line="360" w:lineRule="auto"/>
        <w:ind w:firstLineChars="200" w:firstLine="422"/>
      </w:pPr>
      <w:r w:rsidRPr="0093092F">
        <w:rPr>
          <w:rFonts w:hint="eastAsia"/>
          <w:b/>
        </w:rPr>
        <w:t>第八条</w:t>
      </w:r>
      <w:r w:rsidR="001B43B3">
        <w:t xml:space="preserve">  </w:t>
      </w:r>
      <w:r w:rsidRPr="0080146D">
        <w:rPr>
          <w:rFonts w:hint="eastAsia"/>
        </w:rPr>
        <w:t>行政事业单位收取国有资产收入，应当向对方开具合法有效的财政票据。</w:t>
      </w:r>
    </w:p>
    <w:p w:rsidR="005F1905" w:rsidRPr="0080146D" w:rsidRDefault="005F1905" w:rsidP="005F1905">
      <w:pPr>
        <w:spacing w:line="360" w:lineRule="auto"/>
        <w:ind w:firstLineChars="200" w:firstLine="422"/>
      </w:pPr>
      <w:r w:rsidRPr="0093092F">
        <w:rPr>
          <w:rFonts w:hint="eastAsia"/>
          <w:b/>
        </w:rPr>
        <w:t>第九条</w:t>
      </w:r>
      <w:r w:rsidR="001B43B3">
        <w:t xml:space="preserve">  </w:t>
      </w:r>
      <w:r w:rsidRPr="0080146D">
        <w:rPr>
          <w:rFonts w:hint="eastAsia"/>
        </w:rPr>
        <w:t>行政事业单位应当建立健全国有资产收入收缴辅助账簿，逐一记录国有资产收入收取和缴库情况，以备财政、审计等部门的监督检查。</w:t>
      </w:r>
    </w:p>
    <w:p w:rsidR="005F1905" w:rsidRPr="0080146D" w:rsidRDefault="005F1905" w:rsidP="005F1905">
      <w:pPr>
        <w:spacing w:line="360" w:lineRule="auto"/>
        <w:ind w:firstLineChars="200" w:firstLine="422"/>
      </w:pPr>
      <w:r w:rsidRPr="0093092F">
        <w:rPr>
          <w:rFonts w:hint="eastAsia"/>
          <w:b/>
        </w:rPr>
        <w:t>第十条</w:t>
      </w:r>
      <w:r w:rsidR="001B43B3">
        <w:t xml:space="preserve">  </w:t>
      </w:r>
      <w:r w:rsidRPr="0080146D">
        <w:rPr>
          <w:rFonts w:hint="eastAsia"/>
        </w:rPr>
        <w:t>违反本办法规定的，按照《财政违法行为处罚处分条例》（国务院令第427号）规定进行处理。情节严重的，依据法律法规的有关规定，追究行政事业单位及相关责任人员的责任；构成犯罪的，移送司法机关依法追究刑事责任。</w:t>
      </w:r>
    </w:p>
    <w:p w:rsidR="005F1905" w:rsidRPr="0080146D" w:rsidRDefault="005F1905" w:rsidP="005F1905">
      <w:pPr>
        <w:spacing w:line="360" w:lineRule="auto"/>
        <w:ind w:firstLineChars="200" w:firstLine="422"/>
      </w:pPr>
      <w:r w:rsidRPr="0093092F">
        <w:rPr>
          <w:rFonts w:hint="eastAsia"/>
          <w:b/>
        </w:rPr>
        <w:t>第十一条</w:t>
      </w:r>
      <w:r w:rsidR="001B43B3">
        <w:t xml:space="preserve">  </w:t>
      </w:r>
      <w:r w:rsidRPr="0080146D">
        <w:rPr>
          <w:rFonts w:hint="eastAsia"/>
        </w:rPr>
        <w:t>行政事业单位占有的公有住房按房改政策出售取得的收入，按国家有关规定执行，不执行本办法。</w:t>
      </w:r>
    </w:p>
    <w:p w:rsidR="00C959FF" w:rsidRDefault="005F1905" w:rsidP="00AF65EA">
      <w:pPr>
        <w:pStyle w:val="70"/>
        <w:ind w:firstLine="422"/>
      </w:pPr>
      <w:r w:rsidRPr="0093092F">
        <w:rPr>
          <w:rFonts w:hint="eastAsia"/>
          <w:b/>
        </w:rPr>
        <w:t>第十二条</w:t>
      </w:r>
      <w:r w:rsidR="001B43B3">
        <w:t xml:space="preserve">  </w:t>
      </w:r>
      <w:r w:rsidRPr="0080146D">
        <w:rPr>
          <w:rFonts w:hint="eastAsia"/>
        </w:rPr>
        <w:t>本办法由本单位负责解释。</w:t>
      </w:r>
    </w:p>
    <w:p w:rsidR="005F1905" w:rsidRDefault="00C959FF" w:rsidP="00AF65EA">
      <w:pPr>
        <w:pStyle w:val="70"/>
        <w:ind w:firstLine="422"/>
      </w:pPr>
      <w:r w:rsidRPr="0093092F">
        <w:rPr>
          <w:rFonts w:hint="eastAsia"/>
          <w:b/>
        </w:rPr>
        <w:t>第十三条</w:t>
      </w:r>
      <w:r w:rsidR="001B43B3">
        <w:t xml:space="preserve">  </w:t>
      </w:r>
      <w:r w:rsidR="005F1905" w:rsidRPr="0080146D">
        <w:rPr>
          <w:rFonts w:hint="eastAsia"/>
        </w:rPr>
        <w:t>本办法自印发之日起施行。</w:t>
      </w:r>
    </w:p>
    <w:p w:rsidR="00AF65EA" w:rsidRDefault="00AF65EA" w:rsidP="00150270">
      <w:pPr>
        <w:pStyle w:val="a1"/>
        <w:widowControl w:val="0"/>
        <w:sectPr w:rsidR="00AF65EA" w:rsidSect="00BB007B">
          <w:pgSz w:w="10318" w:h="14570" w:code="13"/>
          <w:pgMar w:top="1440" w:right="1800" w:bottom="1440" w:left="1800" w:header="851" w:footer="992" w:gutter="0"/>
          <w:cols w:space="425"/>
          <w:docGrid w:type="lines" w:linePitch="312"/>
        </w:sectPr>
      </w:pPr>
    </w:p>
    <w:p w:rsidR="009634C4" w:rsidRDefault="009634C4" w:rsidP="00150270">
      <w:pPr>
        <w:pStyle w:val="a1"/>
        <w:widowControl w:val="0"/>
      </w:pPr>
      <w:r w:rsidRPr="009634C4">
        <w:rPr>
          <w:rFonts w:hint="eastAsia"/>
        </w:rPr>
        <w:lastRenderedPageBreak/>
        <w:t>国有资产收入上缴流程</w:t>
      </w:r>
      <w:bookmarkEnd w:id="24"/>
      <w:r w:rsidR="005303C9">
        <w:rPr>
          <w:rFonts w:hint="eastAsia"/>
        </w:rPr>
        <w:t>图</w:t>
      </w:r>
    </w:p>
    <w:p w:rsidR="009634C4" w:rsidRDefault="009634C4" w:rsidP="00B93A56">
      <w:pPr>
        <w:pStyle w:val="70"/>
        <w:widowControl w:val="0"/>
        <w:ind w:firstLineChars="0" w:firstLine="0"/>
        <w:jc w:val="center"/>
      </w:pPr>
      <w:bookmarkStart w:id="26" w:name="img_zcywsrsjlc"/>
      <w:bookmarkEnd w:id="26"/>
    </w:p>
    <w:p w:rsidR="009634C4" w:rsidRDefault="009634C4" w:rsidP="00150270">
      <w:pPr>
        <w:pStyle w:val="71"/>
        <w:widowControl w:val="0"/>
      </w:pPr>
      <w:r w:rsidRPr="009634C4">
        <w:rPr>
          <w:rFonts w:hint="eastAsia"/>
        </w:rPr>
        <w:t>国有资产收入上缴流程</w:t>
      </w:r>
      <w:r>
        <w:rPr>
          <w:rFonts w:hint="eastAsia"/>
        </w:rPr>
        <w:t>关键节点说明：</w:t>
      </w:r>
    </w:p>
    <w:tbl>
      <w:tblPr>
        <w:tblStyle w:val="ac"/>
        <w:tblpPr w:leftFromText="180" w:rightFromText="180" w:vertAnchor="text" w:tblpXSpec="center" w:tblpY="1"/>
        <w:tblW w:w="691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75"/>
        <w:gridCol w:w="6237"/>
      </w:tblGrid>
      <w:tr w:rsidR="009634C4" w:rsidRPr="00C9549C" w:rsidTr="005303C9">
        <w:trPr>
          <w:trHeight w:val="471"/>
        </w:trPr>
        <w:tc>
          <w:tcPr>
            <w:tcW w:w="6912" w:type="dxa"/>
            <w:gridSpan w:val="2"/>
          </w:tcPr>
          <w:p w:rsidR="009634C4" w:rsidRPr="005303C9" w:rsidRDefault="009634C4" w:rsidP="00150270">
            <w:pPr>
              <w:widowControl w:val="0"/>
              <w:kinsoku w:val="0"/>
              <w:overflowPunct w:val="0"/>
              <w:autoSpaceDE w:val="0"/>
              <w:autoSpaceDN w:val="0"/>
              <w:adjustRightInd w:val="0"/>
              <w:snapToGrid w:val="0"/>
              <w:jc w:val="center"/>
              <w:rPr>
                <w:b/>
                <w:color w:val="000000"/>
                <w14:textFill>
                  <w14:solidFill>
                    <w14:srgbClr w14:val="000000">
                      <w14:alpha w14:val="25000"/>
                    </w14:srgbClr>
                  </w14:solidFill>
                </w14:textFill>
              </w:rPr>
            </w:pPr>
            <w:r w:rsidRPr="005303C9">
              <w:rPr>
                <w:rFonts w:hint="eastAsia"/>
                <w:b/>
                <w:color w:val="000000"/>
                <w14:textFill>
                  <w14:solidFill>
                    <w14:srgbClr w14:val="000000">
                      <w14:alpha w14:val="1000"/>
                    </w14:srgbClr>
                  </w14:solidFill>
                </w14:textFill>
              </w:rPr>
              <w:t>国有资产</w:t>
            </w:r>
            <w:r w:rsidR="00DE76CB" w:rsidRPr="005303C9">
              <w:rPr>
                <w:rFonts w:hint="eastAsia"/>
                <w:b/>
                <w:color w:val="000000"/>
                <w14:textFill>
                  <w14:solidFill>
                    <w14:srgbClr w14:val="000000">
                      <w14:alpha w14:val="1000"/>
                    </w14:srgbClr>
                  </w14:solidFill>
                </w14:textFill>
              </w:rPr>
              <w:t>收入上缴流程节点</w:t>
            </w:r>
            <w:r w:rsidRPr="005303C9">
              <w:rPr>
                <w:rFonts w:hint="eastAsia"/>
                <w:b/>
                <w:color w:val="000000"/>
                <w14:textFill>
                  <w14:solidFill>
                    <w14:srgbClr w14:val="000000">
                      <w14:alpha w14:val="1000"/>
                    </w14:srgbClr>
                  </w14:solidFill>
                </w14:textFill>
              </w:rPr>
              <w:t>说明</w:t>
            </w:r>
          </w:p>
          <w:p w:rsidR="009634C4" w:rsidRPr="008814D9" w:rsidRDefault="009634C4"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634C4" w:rsidRPr="00C9549C" w:rsidTr="005303C9">
        <w:trPr>
          <w:trHeight w:val="143"/>
        </w:trPr>
        <w:tc>
          <w:tcPr>
            <w:tcW w:w="675" w:type="dxa"/>
          </w:tcPr>
          <w:p w:rsidR="009634C4" w:rsidRPr="00C9549C" w:rsidRDefault="009634C4"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237" w:type="dxa"/>
          </w:tcPr>
          <w:p w:rsidR="009634C4" w:rsidRPr="00C9549C" w:rsidRDefault="009634C4"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9634C4" w:rsidRPr="00C9549C" w:rsidTr="005303C9">
        <w:trPr>
          <w:trHeight w:val="70"/>
        </w:trPr>
        <w:tc>
          <w:tcPr>
            <w:tcW w:w="675" w:type="dxa"/>
          </w:tcPr>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资产处置</w:t>
            </w:r>
          </w:p>
        </w:tc>
        <w:tc>
          <w:tcPr>
            <w:tcW w:w="6237" w:type="dxa"/>
            <w:vAlign w:val="center"/>
          </w:tcPr>
          <w:p w:rsidR="009634C4" w:rsidRPr="005272A5"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本单位提出资产处置申请，填写《国有资产处置审批表》</w:t>
            </w:r>
            <w:r>
              <w:rPr>
                <w:rFonts w:hint="eastAsia"/>
                <w:color w:val="404040" w:themeColor="text1" w:themeTint="BF"/>
                <w14:textFill>
                  <w14:solidFill>
                    <w14:schemeClr w14:val="tx1">
                      <w14:alpha w14:val="25000"/>
                      <w14:lumMod w14:val="75000"/>
                      <w14:lumOff w14:val="25000"/>
                    </w14:schemeClr>
                  </w14:solidFill>
                </w14:textFill>
              </w:rPr>
              <w:t>。</w:t>
            </w:r>
            <w:r w:rsidRPr="005272A5">
              <w:rPr>
                <w:color w:val="404040" w:themeColor="text1" w:themeTint="BF"/>
                <w14:textFill>
                  <w14:solidFill>
                    <w14:schemeClr w14:val="tx1">
                      <w14:alpha w14:val="25000"/>
                      <w14:lumMod w14:val="75000"/>
                      <w14:lumOff w14:val="25000"/>
                    </w14:schemeClr>
                  </w14:solidFill>
                </w14:textFill>
              </w:rPr>
              <w:t xml:space="preserve"> </w:t>
            </w:r>
          </w:p>
        </w:tc>
      </w:tr>
      <w:tr w:rsidR="009634C4" w:rsidRPr="00C9549C" w:rsidTr="005303C9">
        <w:trPr>
          <w:trHeight w:val="70"/>
        </w:trPr>
        <w:tc>
          <w:tcPr>
            <w:tcW w:w="675" w:type="dxa"/>
          </w:tcPr>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审批</w:t>
            </w:r>
          </w:p>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9634C4" w:rsidRPr="005272A5"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经本单位国有资产领导小组审批后上报当地国有资产管理机构进行审批。</w:t>
            </w:r>
          </w:p>
        </w:tc>
      </w:tr>
      <w:tr w:rsidR="009634C4" w:rsidRPr="00C9549C" w:rsidTr="005303C9">
        <w:trPr>
          <w:trHeight w:val="70"/>
        </w:trPr>
        <w:tc>
          <w:tcPr>
            <w:tcW w:w="675" w:type="dxa"/>
          </w:tcPr>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交易</w:t>
            </w:r>
          </w:p>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过程</w:t>
            </w:r>
          </w:p>
        </w:tc>
        <w:tc>
          <w:tcPr>
            <w:tcW w:w="6237" w:type="dxa"/>
            <w:vAlign w:val="center"/>
          </w:tcPr>
          <w:p w:rsidR="009634C4" w:rsidRPr="005272A5" w:rsidRDefault="009634C4" w:rsidP="003F2B4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国有资产管理机构批复同意处置后，按资产处置程序对资产进行价值评估。评估后进行公开拍卖和交易。</w:t>
            </w:r>
          </w:p>
        </w:tc>
      </w:tr>
      <w:tr w:rsidR="009634C4" w:rsidRPr="00C9549C" w:rsidTr="005303C9">
        <w:trPr>
          <w:trHeight w:val="70"/>
        </w:trPr>
        <w:tc>
          <w:tcPr>
            <w:tcW w:w="675" w:type="dxa"/>
          </w:tcPr>
          <w:p w:rsidR="009634C4"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上缴</w:t>
            </w:r>
          </w:p>
          <w:p w:rsidR="009634C4" w:rsidRPr="009703CD"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9703CD">
              <w:rPr>
                <w:rFonts w:hint="eastAsia"/>
                <w:color w:val="404040" w:themeColor="text1" w:themeTint="BF"/>
                <w14:textFill>
                  <w14:solidFill>
                    <w14:schemeClr w14:val="tx1">
                      <w14:alpha w14:val="25000"/>
                      <w14:lumMod w14:val="75000"/>
                      <w14:lumOff w14:val="25000"/>
                    </w14:schemeClr>
                  </w14:solidFill>
                </w14:textFill>
              </w:rPr>
              <w:t>合同</w:t>
            </w:r>
          </w:p>
        </w:tc>
        <w:tc>
          <w:tcPr>
            <w:tcW w:w="6237" w:type="dxa"/>
            <w:vAlign w:val="center"/>
          </w:tcPr>
          <w:p w:rsidR="009634C4" w:rsidRPr="005272A5" w:rsidRDefault="009634C4"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5272A5">
              <w:rPr>
                <w:rFonts w:hint="eastAsia"/>
                <w:color w:val="404040" w:themeColor="text1" w:themeTint="BF"/>
                <w14:textFill>
                  <w14:solidFill>
                    <w14:schemeClr w14:val="tx1">
                      <w14:alpha w14:val="25000"/>
                      <w14:lumMod w14:val="75000"/>
                      <w14:lumOff w14:val="25000"/>
                    </w14:schemeClr>
                  </w14:solidFill>
                </w14:textFill>
              </w:rPr>
              <w:t>处置取得收益并扣除资产处置费用后，将处置收入上缴同级财政部门，并在相关部门备案。</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9634C4" w:rsidRPr="009634C4" w:rsidRDefault="00D05F09" w:rsidP="00150270">
      <w:pPr>
        <w:pStyle w:val="a1"/>
        <w:widowControl w:val="0"/>
      </w:pPr>
      <w:bookmarkStart w:id="27" w:name="_Toc528689279"/>
      <w:bookmarkStart w:id="28" w:name="ywcm_zcgl_gyzcdjbgzx"/>
      <w:bookmarkEnd w:id="25"/>
      <w:r w:rsidRPr="00D05F09">
        <w:rPr>
          <w:rFonts w:hint="eastAsia"/>
        </w:rPr>
        <w:lastRenderedPageBreak/>
        <w:t>国有资产产权登记、变更、注销</w:t>
      </w:r>
      <w:bookmarkEnd w:id="27"/>
      <w:r w:rsidR="005303C9">
        <w:rPr>
          <w:rFonts w:hint="eastAsia"/>
        </w:rPr>
        <w:t>流程图</w:t>
      </w:r>
    </w:p>
    <w:p w:rsidR="009634C4" w:rsidRPr="00B624AB" w:rsidRDefault="009634C4" w:rsidP="00B93A56">
      <w:pPr>
        <w:widowControl w:val="0"/>
        <w:jc w:val="center"/>
      </w:pPr>
      <w:bookmarkStart w:id="29" w:name="img_zcywcqdjbgzxlc"/>
      <w:bookmarkEnd w:id="29"/>
    </w:p>
    <w:p w:rsidR="009634C4" w:rsidRDefault="00D05F09" w:rsidP="00150270">
      <w:pPr>
        <w:pStyle w:val="71"/>
        <w:widowControl w:val="0"/>
      </w:pPr>
      <w:r w:rsidRPr="00D05F09">
        <w:rPr>
          <w:rFonts w:hint="eastAsia"/>
        </w:rPr>
        <w:t>国有资产产权登记、变更、注销</w:t>
      </w:r>
      <w:r w:rsidR="005303C9">
        <w:rPr>
          <w:rFonts w:hint="eastAsia"/>
        </w:rPr>
        <w:t>流程</w:t>
      </w:r>
      <w:r>
        <w:rPr>
          <w:rFonts w:hint="eastAsia"/>
        </w:rPr>
        <w:t>关键节点说明：</w:t>
      </w:r>
    </w:p>
    <w:tbl>
      <w:tblPr>
        <w:tblStyle w:val="ac"/>
        <w:tblW w:w="733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379"/>
      </w:tblGrid>
      <w:tr w:rsidR="00D05F09" w:rsidRPr="00C9549C" w:rsidTr="00CF38F2">
        <w:trPr>
          <w:trHeight w:val="284"/>
          <w:jc w:val="center"/>
        </w:trPr>
        <w:tc>
          <w:tcPr>
            <w:tcW w:w="7338" w:type="dxa"/>
            <w:gridSpan w:val="2"/>
          </w:tcPr>
          <w:p w:rsidR="00D05F09" w:rsidRPr="005303C9" w:rsidRDefault="00D05F09" w:rsidP="00CF38F2">
            <w:pPr>
              <w:widowControl w:val="0"/>
              <w:kinsoku w:val="0"/>
              <w:overflowPunct w:val="0"/>
              <w:autoSpaceDE w:val="0"/>
              <w:autoSpaceDN w:val="0"/>
              <w:adjustRightInd w:val="0"/>
              <w:snapToGrid w:val="0"/>
              <w:spacing w:line="240" w:lineRule="exact"/>
              <w:jc w:val="center"/>
              <w:rPr>
                <w:b/>
                <w:color w:val="000000"/>
                <w14:textFill>
                  <w14:solidFill>
                    <w14:srgbClr w14:val="000000">
                      <w14:alpha w14:val="1000"/>
                    </w14:srgbClr>
                  </w14:solidFill>
                </w14:textFill>
              </w:rPr>
            </w:pPr>
            <w:r w:rsidRPr="005303C9">
              <w:rPr>
                <w:rFonts w:cs="黑体" w:hint="eastAsia"/>
                <w:b/>
                <w:color w:val="000000"/>
                <w:kern w:val="0"/>
                <w:lang w:val="zh-CN"/>
                <w14:textFill>
                  <w14:solidFill>
                    <w14:srgbClr w14:val="000000">
                      <w14:alpha w14:val="1000"/>
                    </w14:srgbClr>
                  </w14:solidFill>
                </w14:textFill>
              </w:rPr>
              <w:t>国有资产产权登记、变更、注销业务流程节点说明</w:t>
            </w:r>
          </w:p>
          <w:p w:rsidR="00D05F09" w:rsidRPr="008814D9" w:rsidRDefault="00D05F09" w:rsidP="00CF38F2">
            <w:pPr>
              <w:widowControl w:val="0"/>
              <w:kinsoku w:val="0"/>
              <w:overflowPunct w:val="0"/>
              <w:autoSpaceDE w:val="0"/>
              <w:autoSpaceDN w:val="0"/>
              <w:adjustRightInd w:val="0"/>
              <w:snapToGrid w:val="0"/>
              <w:spacing w:line="240" w:lineRule="exact"/>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05F09" w:rsidRPr="00C9549C" w:rsidTr="00CF38F2">
        <w:trPr>
          <w:trHeight w:val="284"/>
          <w:jc w:val="center"/>
        </w:trPr>
        <w:tc>
          <w:tcPr>
            <w:tcW w:w="959" w:type="dxa"/>
          </w:tcPr>
          <w:p w:rsidR="00D05F09" w:rsidRPr="00C9549C" w:rsidRDefault="00D05F09" w:rsidP="00CF38F2">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节点</w:t>
            </w:r>
          </w:p>
        </w:tc>
        <w:tc>
          <w:tcPr>
            <w:tcW w:w="6379" w:type="dxa"/>
          </w:tcPr>
          <w:p w:rsidR="00D05F09" w:rsidRPr="00C9549C" w:rsidRDefault="00D05F09" w:rsidP="00CF38F2">
            <w:pPr>
              <w:widowControl w:val="0"/>
              <w:kinsoku w:val="0"/>
              <w:overflowPunct w:val="0"/>
              <w:autoSpaceDE w:val="0"/>
              <w:autoSpaceDN w:val="0"/>
              <w:adjustRightInd w:val="0"/>
              <w:snapToGrid w:val="0"/>
              <w:spacing w:line="240" w:lineRule="exact"/>
              <w:jc w:val="center"/>
              <w:rPr>
                <w:b/>
                <w:color w:val="404040" w:themeColor="text1" w:themeTint="BF"/>
              </w:rPr>
            </w:pPr>
            <w:r w:rsidRPr="00C9549C">
              <w:rPr>
                <w:rFonts w:hint="eastAsia"/>
                <w:b/>
                <w:color w:val="404040" w:themeColor="text1" w:themeTint="BF"/>
              </w:rPr>
              <w:t>流程节点描述</w:t>
            </w:r>
          </w:p>
        </w:tc>
      </w:tr>
      <w:tr w:rsidR="00D05F09" w:rsidRPr="00C9549C" w:rsidTr="00CF38F2">
        <w:trPr>
          <w:trHeight w:val="284"/>
          <w:jc w:val="center"/>
        </w:trPr>
        <w:tc>
          <w:tcPr>
            <w:tcW w:w="959" w:type="dxa"/>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资产</w:t>
            </w:r>
            <w:r w:rsidRPr="00EF15FD">
              <w:rPr>
                <w:rFonts w:hint="eastAsia"/>
                <w:color w:val="404040" w:themeColor="text1" w:themeTint="BF"/>
                <w14:textFill>
                  <w14:solidFill>
                    <w14:schemeClr w14:val="tx1">
                      <w14:alpha w14:val="25000"/>
                      <w14:lumMod w14:val="75000"/>
                      <w14:lumOff w14:val="25000"/>
                    </w14:schemeClr>
                  </w14:solidFill>
                </w14:textFill>
              </w:rPr>
              <w:t>产权申请</w:t>
            </w:r>
          </w:p>
        </w:tc>
        <w:tc>
          <w:tcPr>
            <w:tcW w:w="6379" w:type="dxa"/>
            <w:vAlign w:val="center"/>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本单位提出资产产权登记申请，并准备有关证明材料。</w:t>
            </w:r>
          </w:p>
        </w:tc>
      </w:tr>
      <w:tr w:rsidR="00D05F09" w:rsidRPr="00C9549C" w:rsidTr="00CF38F2">
        <w:trPr>
          <w:trHeight w:val="284"/>
          <w:jc w:val="center"/>
        </w:trPr>
        <w:tc>
          <w:tcPr>
            <w:tcW w:w="959" w:type="dxa"/>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申请费</w:t>
            </w:r>
            <w:r w:rsidRPr="00EF15FD">
              <w:rPr>
                <w:rFonts w:hint="eastAsia"/>
                <w:color w:val="404040" w:themeColor="text1" w:themeTint="BF"/>
                <w14:textFill>
                  <w14:solidFill>
                    <w14:schemeClr w14:val="tx1">
                      <w14:alpha w14:val="25000"/>
                      <w14:lumMod w14:val="75000"/>
                      <w14:lumOff w14:val="25000"/>
                    </w14:schemeClr>
                  </w14:solidFill>
                </w14:textFill>
              </w:rPr>
              <w:t>审批</w:t>
            </w:r>
          </w:p>
        </w:tc>
        <w:tc>
          <w:tcPr>
            <w:tcW w:w="6379" w:type="dxa"/>
            <w:vAlign w:val="center"/>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报本单位国有资产领导小组审批。</w:t>
            </w:r>
          </w:p>
        </w:tc>
      </w:tr>
      <w:tr w:rsidR="00D05F09" w:rsidRPr="00C9549C" w:rsidTr="00CF38F2">
        <w:trPr>
          <w:trHeight w:val="284"/>
          <w:jc w:val="center"/>
        </w:trPr>
        <w:tc>
          <w:tcPr>
            <w:tcW w:w="959" w:type="dxa"/>
            <w:vMerge w:val="restart"/>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产权的</w:t>
            </w:r>
            <w:r w:rsidRPr="00EF15FD">
              <w:rPr>
                <w:rFonts w:hint="eastAsia"/>
                <w:color w:val="404040" w:themeColor="text1" w:themeTint="BF"/>
                <w14:textFill>
                  <w14:solidFill>
                    <w14:schemeClr w14:val="tx1">
                      <w14:alpha w14:val="25000"/>
                      <w14:lumMod w14:val="75000"/>
                      <w14:lumOff w14:val="25000"/>
                    </w14:schemeClr>
                  </w14:solidFill>
                </w14:textFill>
              </w:rPr>
              <w:t>办理</w:t>
            </w:r>
          </w:p>
        </w:tc>
        <w:tc>
          <w:tcPr>
            <w:tcW w:w="6379" w:type="dxa"/>
            <w:vAlign w:val="center"/>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对于需要上报主管部门或同级财政部门审批的，经主管部门或同级财政部门审批后向国资管理机构提交资产有关材料。</w:t>
            </w:r>
          </w:p>
        </w:tc>
      </w:tr>
      <w:tr w:rsidR="00D05F09" w:rsidRPr="00C9549C" w:rsidTr="00CF38F2">
        <w:trPr>
          <w:trHeight w:val="284"/>
          <w:jc w:val="center"/>
        </w:trPr>
        <w:tc>
          <w:tcPr>
            <w:tcW w:w="959" w:type="dxa"/>
            <w:vMerge/>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379" w:type="dxa"/>
            <w:vAlign w:val="center"/>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经国资管理机构审查通过后颁发资产产权登记。</w:t>
            </w:r>
          </w:p>
        </w:tc>
      </w:tr>
      <w:tr w:rsidR="00D05F09" w:rsidRPr="00C9549C" w:rsidTr="00CF38F2">
        <w:trPr>
          <w:trHeight w:val="284"/>
          <w:jc w:val="center"/>
        </w:trPr>
        <w:tc>
          <w:tcPr>
            <w:tcW w:w="959" w:type="dxa"/>
            <w:vMerge w:val="restart"/>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变更</w:t>
            </w:r>
            <w:r w:rsidR="003F2B40">
              <w:rPr>
                <w:rFonts w:hint="eastAsia"/>
                <w:color w:val="404040" w:themeColor="text1" w:themeTint="BF"/>
                <w14:textFill>
                  <w14:solidFill>
                    <w14:schemeClr w14:val="tx1">
                      <w14:alpha w14:val="25000"/>
                      <w14:lumMod w14:val="75000"/>
                      <w14:lumOff w14:val="25000"/>
                    </w14:schemeClr>
                  </w14:solidFill>
                </w14:textFill>
              </w:rPr>
              <w:t>或</w:t>
            </w:r>
            <w:r w:rsidRPr="00EF15FD">
              <w:rPr>
                <w:rFonts w:hint="eastAsia"/>
                <w:color w:val="404040" w:themeColor="text1" w:themeTint="BF"/>
                <w14:textFill>
                  <w14:solidFill>
                    <w14:schemeClr w14:val="tx1">
                      <w14:alpha w14:val="25000"/>
                      <w14:lumMod w14:val="75000"/>
                      <w14:lumOff w14:val="25000"/>
                    </w14:schemeClr>
                  </w14:solidFill>
                </w14:textFill>
              </w:rPr>
              <w:t>注销</w:t>
            </w:r>
            <w:r w:rsidR="003F2B40">
              <w:rPr>
                <w:rFonts w:hint="eastAsia"/>
                <w:color w:val="404040" w:themeColor="text1" w:themeTint="BF"/>
                <w14:textFill>
                  <w14:solidFill>
                    <w14:schemeClr w14:val="tx1">
                      <w14:alpha w14:val="25000"/>
                      <w14:lumMod w14:val="75000"/>
                      <w14:lumOff w14:val="25000"/>
                    </w14:schemeClr>
                  </w14:solidFill>
                </w14:textFill>
              </w:rPr>
              <w:t>处理过程</w:t>
            </w:r>
          </w:p>
        </w:tc>
        <w:tc>
          <w:tcPr>
            <w:tcW w:w="6379" w:type="dxa"/>
            <w:vAlign w:val="center"/>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roofErr w:type="gramStart"/>
            <w:r w:rsidRPr="00EF15FD">
              <w:rPr>
                <w:rFonts w:hint="eastAsia"/>
                <w:color w:val="404040" w:themeColor="text1" w:themeTint="BF"/>
                <w14:textFill>
                  <w14:solidFill>
                    <w14:schemeClr w14:val="tx1">
                      <w14:alpha w14:val="25000"/>
                      <w14:lumMod w14:val="75000"/>
                      <w14:lumOff w14:val="25000"/>
                    </w14:schemeClr>
                  </w14:solidFill>
                </w14:textFill>
              </w:rPr>
              <w:t>若国有</w:t>
            </w:r>
            <w:proofErr w:type="gramEnd"/>
            <w:r w:rsidRPr="00EF15FD">
              <w:rPr>
                <w:rFonts w:hint="eastAsia"/>
                <w:color w:val="404040" w:themeColor="text1" w:themeTint="BF"/>
                <w14:textFill>
                  <w14:solidFill>
                    <w14:schemeClr w14:val="tx1">
                      <w14:alpha w14:val="25000"/>
                      <w14:lumMod w14:val="75000"/>
                      <w14:lumOff w14:val="25000"/>
                    </w14:schemeClr>
                  </w14:solidFill>
                </w14:textFill>
              </w:rPr>
              <w:t>资产产权发生变更或注销时，本单位提出申请，经本单位国有资产领导小组审批，对于需要上报主管部门或同级财政部门审批的，经主管部门或同级财政部门审批后向国资管理机构提交申请，并办理变更或注销的批准文件。</w:t>
            </w:r>
          </w:p>
        </w:tc>
      </w:tr>
      <w:tr w:rsidR="00D05F09" w:rsidRPr="00C9549C" w:rsidTr="00CF38F2">
        <w:trPr>
          <w:trHeight w:val="284"/>
          <w:jc w:val="center"/>
        </w:trPr>
        <w:tc>
          <w:tcPr>
            <w:tcW w:w="959" w:type="dxa"/>
            <w:vMerge/>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379" w:type="dxa"/>
            <w:vAlign w:val="center"/>
          </w:tcPr>
          <w:p w:rsidR="00D05F09" w:rsidRPr="00EF15FD" w:rsidRDefault="00D05F09" w:rsidP="00CF38F2">
            <w:pPr>
              <w:pStyle w:val="73"/>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EF15FD">
              <w:rPr>
                <w:rFonts w:hint="eastAsia"/>
                <w:color w:val="404040" w:themeColor="text1" w:themeTint="BF"/>
                <w14:textFill>
                  <w14:solidFill>
                    <w14:schemeClr w14:val="tx1">
                      <w14:alpha w14:val="25000"/>
                      <w14:lumMod w14:val="75000"/>
                      <w14:lumOff w14:val="25000"/>
                    </w14:schemeClr>
                  </w14:solidFill>
                </w14:textFill>
              </w:rPr>
              <w:t>经批准后本单位准备资产产权变更、注销的申报材料，提交国有资产管理机构进行审查，审查通过后办理相关手续。</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D05F09" w:rsidRDefault="00D05F09" w:rsidP="00150270">
      <w:pPr>
        <w:pStyle w:val="a1"/>
        <w:widowControl w:val="0"/>
      </w:pPr>
      <w:bookmarkStart w:id="30" w:name="_Toc528689280"/>
      <w:bookmarkStart w:id="31" w:name="ywcm_zcgl_gyzccqjfdc"/>
      <w:bookmarkEnd w:id="28"/>
      <w:r w:rsidRPr="00D05F09">
        <w:rPr>
          <w:rFonts w:hint="eastAsia"/>
        </w:rPr>
        <w:lastRenderedPageBreak/>
        <w:t>国有资产产权纠纷调处流程</w:t>
      </w:r>
      <w:bookmarkEnd w:id="30"/>
      <w:r w:rsidR="005303C9">
        <w:rPr>
          <w:rFonts w:hint="eastAsia"/>
        </w:rPr>
        <w:t>图</w:t>
      </w:r>
    </w:p>
    <w:p w:rsidR="00D05F09" w:rsidRPr="00B624AB" w:rsidRDefault="00D05F09" w:rsidP="00816ED9">
      <w:pPr>
        <w:widowControl w:val="0"/>
        <w:jc w:val="center"/>
      </w:pPr>
      <w:bookmarkStart w:id="32" w:name="img_zcywcqjfdclc"/>
      <w:bookmarkEnd w:id="32"/>
    </w:p>
    <w:p w:rsidR="00D05F09" w:rsidRPr="00D05F09" w:rsidRDefault="00D05F09" w:rsidP="00150270">
      <w:pPr>
        <w:pStyle w:val="71"/>
        <w:widowControl w:val="0"/>
      </w:pPr>
      <w:r w:rsidRPr="00D05F09">
        <w:rPr>
          <w:rFonts w:hint="eastAsia"/>
        </w:rPr>
        <w:t>国有资产产权纠纷调处流程</w:t>
      </w:r>
      <w:r>
        <w:rPr>
          <w:rFonts w:hint="eastAsia"/>
        </w:rPr>
        <w:t>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379"/>
      </w:tblGrid>
      <w:tr w:rsidR="00D05F09" w:rsidRPr="008814D9" w:rsidTr="00D05F09">
        <w:trPr>
          <w:trHeight w:val="471"/>
        </w:trPr>
        <w:tc>
          <w:tcPr>
            <w:tcW w:w="7338" w:type="dxa"/>
            <w:gridSpan w:val="2"/>
          </w:tcPr>
          <w:p w:rsidR="00D05F09" w:rsidRPr="005303C9" w:rsidRDefault="00D05F09" w:rsidP="00150270">
            <w:pPr>
              <w:widowControl w:val="0"/>
              <w:kinsoku w:val="0"/>
              <w:overflowPunct w:val="0"/>
              <w:autoSpaceDE w:val="0"/>
              <w:autoSpaceDN w:val="0"/>
              <w:adjustRightInd w:val="0"/>
              <w:snapToGrid w:val="0"/>
              <w:jc w:val="center"/>
              <w:rPr>
                <w:b/>
                <w:color w:val="000000"/>
                <w14:textFill>
                  <w14:solidFill>
                    <w14:srgbClr w14:val="000000">
                      <w14:alpha w14:val="1000"/>
                    </w14:srgbClr>
                  </w14:solidFill>
                </w14:textFill>
              </w:rPr>
            </w:pPr>
            <w:r w:rsidRPr="005303C9">
              <w:rPr>
                <w:rFonts w:cs="黑体" w:hint="eastAsia"/>
                <w:b/>
                <w:color w:val="000000"/>
                <w:kern w:val="0"/>
                <w:lang w:val="zh-CN"/>
                <w14:textFill>
                  <w14:solidFill>
                    <w14:srgbClr w14:val="000000">
                      <w14:alpha w14:val="1000"/>
                    </w14:srgbClr>
                  </w14:solidFill>
                </w14:textFill>
              </w:rPr>
              <w:t>国有资产产权纠纷调处流程</w:t>
            </w:r>
            <w:r w:rsidR="005303C9" w:rsidRPr="005303C9">
              <w:rPr>
                <w:rFonts w:cs="黑体" w:hint="eastAsia"/>
                <w:b/>
                <w:color w:val="000000"/>
                <w:kern w:val="0"/>
                <w:lang w:val="zh-CN"/>
                <w14:textFill>
                  <w14:solidFill>
                    <w14:srgbClr w14:val="000000">
                      <w14:alpha w14:val="1000"/>
                    </w14:srgbClr>
                  </w14:solidFill>
                </w14:textFill>
              </w:rPr>
              <w:t>关键</w:t>
            </w:r>
            <w:r w:rsidRPr="005303C9">
              <w:rPr>
                <w:rFonts w:cs="黑体" w:hint="eastAsia"/>
                <w:b/>
                <w:color w:val="000000"/>
                <w:kern w:val="0"/>
                <w:lang w:val="zh-CN"/>
                <w14:textFill>
                  <w14:solidFill>
                    <w14:srgbClr w14:val="000000">
                      <w14:alpha w14:val="1000"/>
                    </w14:srgbClr>
                  </w14:solidFill>
                </w14:textFill>
              </w:rPr>
              <w:t>节点说明</w:t>
            </w:r>
          </w:p>
          <w:p w:rsidR="00D05F09" w:rsidRPr="008814D9" w:rsidRDefault="00D05F09" w:rsidP="00150270">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D05F09" w:rsidRPr="00C9549C" w:rsidTr="005303C9">
        <w:trPr>
          <w:trHeight w:val="290"/>
        </w:trPr>
        <w:tc>
          <w:tcPr>
            <w:tcW w:w="959" w:type="dxa"/>
          </w:tcPr>
          <w:p w:rsidR="00D05F09" w:rsidRPr="00C9549C" w:rsidRDefault="00D05F0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379" w:type="dxa"/>
          </w:tcPr>
          <w:p w:rsidR="00D05F09" w:rsidRPr="00C9549C" w:rsidRDefault="00D05F09" w:rsidP="00150270">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D05F09" w:rsidRPr="00C36A9F" w:rsidTr="005303C9">
        <w:trPr>
          <w:trHeight w:val="70"/>
        </w:trPr>
        <w:tc>
          <w:tcPr>
            <w:tcW w:w="959" w:type="dxa"/>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调处的</w:t>
            </w:r>
            <w:r w:rsidRPr="00C36A9F">
              <w:rPr>
                <w:rFonts w:hint="eastAsia"/>
                <w:color w:val="404040" w:themeColor="text1" w:themeTint="BF"/>
                <w14:textFill>
                  <w14:solidFill>
                    <w14:schemeClr w14:val="tx1">
                      <w14:alpha w14:val="25000"/>
                      <w14:lumMod w14:val="75000"/>
                      <w14:lumOff w14:val="25000"/>
                    </w14:schemeClr>
                  </w14:solidFill>
                </w14:textFill>
              </w:rPr>
              <w:t>申请</w:t>
            </w:r>
          </w:p>
        </w:tc>
        <w:tc>
          <w:tcPr>
            <w:tcW w:w="6379"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因国有资产产权发生纠纷时应当按照有关规定程序执行调处，本单位若作为申请人，应向同级财政部门提出调处请求并提交有关材料。</w:t>
            </w:r>
          </w:p>
        </w:tc>
      </w:tr>
      <w:tr w:rsidR="00D05F09" w:rsidRPr="00C36A9F" w:rsidTr="005303C9">
        <w:trPr>
          <w:trHeight w:val="70"/>
        </w:trPr>
        <w:tc>
          <w:tcPr>
            <w:tcW w:w="959" w:type="dxa"/>
          </w:tcPr>
          <w:p w:rsidR="005303C9"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14:textFill>
                  <w14:solidFill>
                    <w14:schemeClr w14:val="tx1">
                      <w14:alpha w14:val="25000"/>
                      <w14:lumMod w14:val="75000"/>
                      <w14:lumOff w14:val="25000"/>
                    </w14:schemeClr>
                  </w14:solidFill>
                </w14:textFill>
              </w:rPr>
              <w:t>调处</w:t>
            </w:r>
          </w:p>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审批</w:t>
            </w:r>
          </w:p>
        </w:tc>
        <w:tc>
          <w:tcPr>
            <w:tcW w:w="6379"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财政部门受理提交有关材料。</w:t>
            </w:r>
          </w:p>
        </w:tc>
      </w:tr>
      <w:tr w:rsidR="00D05F09" w:rsidRPr="00C36A9F" w:rsidTr="005303C9">
        <w:trPr>
          <w:trHeight w:val="70"/>
        </w:trPr>
        <w:tc>
          <w:tcPr>
            <w:tcW w:w="959" w:type="dxa"/>
            <w:vMerge w:val="restart"/>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答辩</w:t>
            </w:r>
          </w:p>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调处</w:t>
            </w:r>
          </w:p>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阶段</w:t>
            </w:r>
          </w:p>
        </w:tc>
        <w:tc>
          <w:tcPr>
            <w:tcW w:w="6379"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财政部门受理材料后向被申请人发出提交答辩文件及证明文件的通知，被申请人逾期未提交上述材料时，将被视同放弃权力。</w:t>
            </w:r>
          </w:p>
        </w:tc>
      </w:tr>
      <w:tr w:rsidR="00D05F09" w:rsidRPr="00C36A9F" w:rsidTr="005303C9">
        <w:trPr>
          <w:trHeight w:val="70"/>
        </w:trPr>
        <w:tc>
          <w:tcPr>
            <w:tcW w:w="959" w:type="dxa"/>
            <w:vMerge/>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9"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双方提交材料经财政部门调处，</w:t>
            </w:r>
            <w:proofErr w:type="gramStart"/>
            <w:r w:rsidRPr="00C36A9F">
              <w:rPr>
                <w:rFonts w:hint="eastAsia"/>
                <w:color w:val="404040" w:themeColor="text1" w:themeTint="BF"/>
                <w14:textFill>
                  <w14:solidFill>
                    <w14:schemeClr w14:val="tx1">
                      <w14:alpha w14:val="25000"/>
                      <w14:lumMod w14:val="75000"/>
                      <w14:lumOff w14:val="25000"/>
                    </w14:schemeClr>
                  </w14:solidFill>
                </w14:textFill>
              </w:rPr>
              <w:t>若达成</w:t>
            </w:r>
            <w:proofErr w:type="gramEnd"/>
            <w:r w:rsidRPr="00C36A9F">
              <w:rPr>
                <w:rFonts w:hint="eastAsia"/>
                <w:color w:val="404040" w:themeColor="text1" w:themeTint="BF"/>
                <w14:textFill>
                  <w14:solidFill>
                    <w14:schemeClr w14:val="tx1">
                      <w14:alpha w14:val="25000"/>
                      <w14:lumMod w14:val="75000"/>
                      <w14:lumOff w14:val="25000"/>
                    </w14:schemeClr>
                  </w14:solidFill>
                </w14:textFill>
              </w:rPr>
              <w:t>一致意见，由财政部门下达调解书至双方，双方按调解协议履行责任。</w:t>
            </w:r>
          </w:p>
        </w:tc>
      </w:tr>
      <w:tr w:rsidR="00D05F09" w:rsidRPr="00C36A9F" w:rsidTr="005303C9">
        <w:trPr>
          <w:trHeight w:val="70"/>
        </w:trPr>
        <w:tc>
          <w:tcPr>
            <w:tcW w:w="959" w:type="dxa"/>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变更</w:t>
            </w:r>
          </w:p>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注销</w:t>
            </w:r>
          </w:p>
        </w:tc>
        <w:tc>
          <w:tcPr>
            <w:tcW w:w="6379" w:type="dxa"/>
            <w:vAlign w:val="center"/>
          </w:tcPr>
          <w:p w:rsidR="00D05F09" w:rsidRPr="00C36A9F" w:rsidRDefault="00D05F0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C36A9F">
              <w:rPr>
                <w:rFonts w:hint="eastAsia"/>
                <w:color w:val="404040" w:themeColor="text1" w:themeTint="BF"/>
                <w14:textFill>
                  <w14:solidFill>
                    <w14:schemeClr w14:val="tx1">
                      <w14:alpha w14:val="25000"/>
                      <w14:lumMod w14:val="75000"/>
                      <w14:lumOff w14:val="25000"/>
                    </w14:schemeClr>
                  </w14:solidFill>
                </w14:textFill>
              </w:rPr>
              <w:t>若经</w:t>
            </w:r>
            <w:proofErr w:type="gramStart"/>
            <w:r w:rsidRPr="00C36A9F">
              <w:rPr>
                <w:rFonts w:hint="eastAsia"/>
                <w:color w:val="404040" w:themeColor="text1" w:themeTint="BF"/>
                <w14:textFill>
                  <w14:solidFill>
                    <w14:schemeClr w14:val="tx1">
                      <w14:alpha w14:val="25000"/>
                      <w14:lumMod w14:val="75000"/>
                      <w14:lumOff w14:val="25000"/>
                    </w14:schemeClr>
                  </w14:solidFill>
                </w14:textFill>
              </w:rPr>
              <w:t>调处未</w:t>
            </w:r>
            <w:proofErr w:type="gramEnd"/>
            <w:r w:rsidRPr="00C36A9F">
              <w:rPr>
                <w:rFonts w:hint="eastAsia"/>
                <w:color w:val="404040" w:themeColor="text1" w:themeTint="BF"/>
                <w14:textFill>
                  <w14:solidFill>
                    <w14:schemeClr w14:val="tx1">
                      <w14:alpha w14:val="25000"/>
                      <w14:lumMod w14:val="75000"/>
                      <w14:lumOff w14:val="25000"/>
                    </w14:schemeClr>
                  </w14:solidFill>
                </w14:textFill>
              </w:rPr>
              <w:t>达成决定时，可按程序进行仲裁或进行复议，对仲裁或复议结果不服可按程序向人民法院提起诉讼。</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094F52" w:rsidRPr="0080146D" w:rsidRDefault="00094F52" w:rsidP="00094F52">
      <w:pPr>
        <w:pStyle w:val="a1"/>
        <w:rPr>
          <w:color w:val="000000" w:themeColor="text1"/>
        </w:rPr>
      </w:pPr>
      <w:bookmarkStart w:id="33" w:name="_Toc528689281"/>
      <w:bookmarkStart w:id="34" w:name="ywcm_zcgl_zcpglc"/>
      <w:bookmarkEnd w:id="31"/>
      <w:r w:rsidRPr="0080146D">
        <w:rPr>
          <w:rFonts w:hint="eastAsia"/>
        </w:rPr>
        <w:lastRenderedPageBreak/>
        <w:t>国有资产评估制度</w:t>
      </w:r>
    </w:p>
    <w:p w:rsidR="00094F52" w:rsidRPr="0080146D" w:rsidRDefault="00094F52" w:rsidP="00094F52">
      <w:pPr>
        <w:pStyle w:val="70"/>
      </w:pPr>
      <w:r w:rsidRPr="0080146D">
        <w:rPr>
          <w:rFonts w:hint="eastAsia"/>
        </w:rPr>
        <w:t>一、申报立项</w:t>
      </w:r>
    </w:p>
    <w:p w:rsidR="00094F52" w:rsidRPr="0080146D" w:rsidRDefault="00094F52" w:rsidP="00094F52">
      <w:pPr>
        <w:pStyle w:val="70"/>
      </w:pPr>
      <w:r w:rsidRPr="0080146D">
        <w:rPr>
          <w:rFonts w:hint="eastAsia"/>
        </w:rPr>
        <w:t>（1）需要进行国有资产评估或者依法应当进行资产评估的国有资产占用单位，应当向国有资产管理部门提出书面申请。该申请书的主要内容包括：申报单位名称、隶属关系、需评估的国有资产所在地点、资产评估目的、待评估资产的范围与种类、评估工作的起讫时间和基准日期等。同时申报资产评估的单位提交上级主管部门的审查意见、该案经济行为审批机关的批准文件、国有资产管理部门颁发的产权证明文件、土地管理部门颁发的土地使用权证明、房产部门颁发的房产证明、被评估资产目录和有关会计报表。</w:t>
      </w:r>
    </w:p>
    <w:p w:rsidR="00094F52" w:rsidRPr="0080146D" w:rsidRDefault="00094F52" w:rsidP="00094F52">
      <w:pPr>
        <w:pStyle w:val="70"/>
      </w:pPr>
      <w:r w:rsidRPr="0080146D">
        <w:rPr>
          <w:rFonts w:hint="eastAsia"/>
        </w:rPr>
        <w:t>（2）国有资产管理部门审查决定是否批准立项并应当及时通知申请人。资产评估申请人的申请报告应当符合批准的条件有：所申报的被评估对象必须是申报单位经营管理的国有资产；所申报评估的资产将要投入的经济活动，是必须依法进行评估的或者进行评估后才能正确反映资产价格，保证国有资产不流失；申报人提供的有关资料齐全，所列数据准确。对于准予立项的评估应当填写资产评估立项表。</w:t>
      </w:r>
    </w:p>
    <w:p w:rsidR="00094F52" w:rsidRPr="0080146D" w:rsidRDefault="00094F52" w:rsidP="00094F52">
      <w:pPr>
        <w:pStyle w:val="70"/>
      </w:pPr>
      <w:r w:rsidRPr="0080146D">
        <w:rPr>
          <w:rFonts w:hint="eastAsia"/>
        </w:rPr>
        <w:t>（3）资产评估应当选择符合法律规定、具有法定资格的资产评估机构，并委托其进行资产评估。资产评估机构之后，双方应当签订资产评估委托书，并进行公证。委托书的基本内容包括：委托方、受托方及其法定代表人，评估目的，委托评估内容，评估收费标准，要求完成评估时间，双方的责任和义务，违约责任等内容。</w:t>
      </w:r>
    </w:p>
    <w:p w:rsidR="00094F52" w:rsidRPr="0080146D" w:rsidRDefault="00094F52" w:rsidP="00094F52">
      <w:pPr>
        <w:pStyle w:val="70"/>
      </w:pPr>
      <w:r w:rsidRPr="0080146D">
        <w:rPr>
          <w:rFonts w:hint="eastAsia"/>
        </w:rPr>
        <w:t>二、清查资产</w:t>
      </w:r>
    </w:p>
    <w:p w:rsidR="00094F52" w:rsidRPr="0080146D" w:rsidRDefault="00094F52" w:rsidP="00094F52">
      <w:pPr>
        <w:pStyle w:val="70"/>
      </w:pPr>
      <w:r w:rsidRPr="0080146D">
        <w:rPr>
          <w:rFonts w:hint="eastAsia"/>
        </w:rPr>
        <w:t>本单位应当收集资料，为资产评估作好准备。委托人应当按照评估范围，对待评估资产的实有数量与质量情况进行实地盘点，并将结果分类登记。资产评估机构根据会计报表、统计报表、财务目录及各种</w:t>
      </w:r>
      <w:proofErr w:type="gramStart"/>
      <w:r w:rsidRPr="0080146D">
        <w:rPr>
          <w:rFonts w:hint="eastAsia"/>
        </w:rPr>
        <w:t>相关台账记</w:t>
      </w:r>
      <w:r w:rsidRPr="0080146D">
        <w:rPr>
          <w:rFonts w:hint="eastAsia"/>
        </w:rPr>
        <w:lastRenderedPageBreak/>
        <w:t>录</w:t>
      </w:r>
      <w:proofErr w:type="gramEnd"/>
      <w:r w:rsidRPr="0080146D">
        <w:rPr>
          <w:rFonts w:hint="eastAsia"/>
        </w:rPr>
        <w:t>等资料，对本单位的资产情况、债权债务情况及经营情况，进行全面的清查与审核，对单位资产进行严格的产权界定，同时还需要就与资产评估有关的方面进行社会调查，以便对单位未来经济效益做出准确的预测。</w:t>
      </w:r>
    </w:p>
    <w:p w:rsidR="00094F52" w:rsidRPr="0080146D" w:rsidRDefault="00094F52" w:rsidP="00094F52">
      <w:pPr>
        <w:pStyle w:val="70"/>
      </w:pPr>
      <w:r w:rsidRPr="0080146D">
        <w:rPr>
          <w:rFonts w:hint="eastAsia"/>
        </w:rPr>
        <w:t>评估过程中，评估机构应当对待评估资产的账目、账卡等与其他资料进行核对，必须占有与被评估资产有关的全部信息资料。若评估一项国有资产，至少要了解国家资产使用单位的独立法人证明，国有资产管理部门批准评估的立项通知书、资产名称、规格型号、计量单位、数量、购置时间、折旧年限、同类资产的物价变动等；另外还要根据委托书所列资产的范围逐项进行实地盘点，核查账实是否一致。被评估单位应配合资产评估机构的工作，防止弄虚作假、串通舞弊。</w:t>
      </w:r>
    </w:p>
    <w:p w:rsidR="00094F52" w:rsidRPr="0080146D" w:rsidRDefault="00094F52" w:rsidP="00094F52">
      <w:pPr>
        <w:pStyle w:val="70"/>
      </w:pPr>
      <w:r w:rsidRPr="0080146D">
        <w:rPr>
          <w:rFonts w:hint="eastAsia"/>
        </w:rPr>
        <w:t>三、评定估算</w:t>
      </w:r>
    </w:p>
    <w:p w:rsidR="00094F52" w:rsidRPr="0080146D" w:rsidRDefault="00094F52" w:rsidP="00094F52">
      <w:pPr>
        <w:pStyle w:val="70"/>
      </w:pPr>
      <w:r w:rsidRPr="0080146D">
        <w:rPr>
          <w:rFonts w:hint="eastAsia"/>
        </w:rPr>
        <w:t>评估机构于核实鉴定后，根据不同的评估目的与对象，依照有关评估的法律、法规、政策等规定，考虑到影响资产价值的各种因素，运用科学的评估方法，选择适当的评估参数，独立、公正、合理地评估出待评估资产的真实价值。</w:t>
      </w:r>
    </w:p>
    <w:p w:rsidR="00094F52" w:rsidRPr="0080146D" w:rsidRDefault="00094F52" w:rsidP="00094F52">
      <w:pPr>
        <w:pStyle w:val="70"/>
      </w:pPr>
      <w:r w:rsidRPr="0080146D">
        <w:rPr>
          <w:rFonts w:hint="eastAsia"/>
        </w:rPr>
        <w:t>首先，评估机构应当制定评估方案，根据实际情况加以评估。评估方案的主要内容是确定评估时间、计划和步骤，确定评估人和分工以及评估方法等；其次评估机构根据评估方案，选择适当的评估方法，对各项资产价格进行评定、估算评定内容既包括对本单位概况进行审查，如单位性质、隶属关系、所处环境等，也包括对单位资产、财务状况、经济效益以及各种基本数据的综合分析、评估和鉴定。特别是对本单位总体评估(评估收益价值)时，需组织市场调查，预期资产收益，经技术处理估价现值；最后要写出评估报告，提交给本单位</w:t>
      </w:r>
      <w:r w:rsidRPr="0080146D">
        <w:rPr>
          <w:rFonts w:hint="eastAsia"/>
          <w:color w:val="FF0000"/>
        </w:rPr>
        <w:t>国有资产领导小组</w:t>
      </w:r>
      <w:r w:rsidRPr="0080146D">
        <w:rPr>
          <w:rFonts w:hint="eastAsia"/>
        </w:rPr>
        <w:t>。评估报告的主要内容是：评估所依据的文件、评估原则、方法、时间、参评人员等。评估报告是对资产实际价格提出的公证性文件。评估机构和评估工作人员应对该</w:t>
      </w:r>
      <w:r w:rsidRPr="0080146D">
        <w:rPr>
          <w:rFonts w:hint="eastAsia"/>
        </w:rPr>
        <w:lastRenderedPageBreak/>
        <w:t>评估报告的真实性、准确性和完整性承担法律责任。评估报告还要经过评估机构负责人签名并加盖公章后才能生效。委托方取得评估报告后，如果同意其内容和意见，则报送国有资产管理部门加以确认。</w:t>
      </w:r>
    </w:p>
    <w:p w:rsidR="00094F52" w:rsidRPr="0080146D" w:rsidRDefault="00094F52" w:rsidP="00094F52">
      <w:pPr>
        <w:pStyle w:val="70"/>
      </w:pPr>
      <w:r w:rsidRPr="0080146D">
        <w:rPr>
          <w:rFonts w:hint="eastAsia"/>
        </w:rPr>
        <w:t>四、验证确认</w:t>
      </w:r>
    </w:p>
    <w:p w:rsidR="00094F52" w:rsidRPr="0080146D" w:rsidRDefault="00094F52" w:rsidP="00094F52">
      <w:pPr>
        <w:pStyle w:val="70"/>
      </w:pPr>
      <w:r w:rsidRPr="0080146D">
        <w:rPr>
          <w:rFonts w:hint="eastAsia"/>
        </w:rPr>
        <w:t>国有资产管理部门接到评估报告及有关资料后，会同有关机关审核、验证、确认资产评估结果的真实性、合法性以及科学性。</w:t>
      </w:r>
    </w:p>
    <w:p w:rsidR="00094F52" w:rsidRPr="0080146D" w:rsidRDefault="00094F52" w:rsidP="00094F52">
      <w:pPr>
        <w:pStyle w:val="70"/>
      </w:pPr>
      <w:r w:rsidRPr="0080146D">
        <w:rPr>
          <w:rFonts w:hint="eastAsia"/>
        </w:rPr>
        <w:t>国有资产管理部门应当做出是否予以确认的决定并登记备案，同时向申请资产评估的当事人发出资产评估结果通知书。</w:t>
      </w:r>
    </w:p>
    <w:p w:rsidR="00094F52" w:rsidRDefault="00094F52" w:rsidP="00822011">
      <w:pPr>
        <w:pStyle w:val="70"/>
        <w:ind w:firstLineChars="0" w:firstLine="0"/>
      </w:pPr>
    </w:p>
    <w:p w:rsidR="005303C9" w:rsidRDefault="005303C9" w:rsidP="00150270">
      <w:pPr>
        <w:pStyle w:val="a1"/>
        <w:widowControl w:val="0"/>
        <w:sectPr w:rsidR="005303C9" w:rsidSect="00BB007B">
          <w:pgSz w:w="10318" w:h="14570" w:code="13"/>
          <w:pgMar w:top="1440" w:right="1800" w:bottom="1440" w:left="1800" w:header="851" w:footer="992" w:gutter="0"/>
          <w:cols w:space="425"/>
          <w:docGrid w:type="lines" w:linePitch="312"/>
        </w:sectPr>
      </w:pPr>
    </w:p>
    <w:p w:rsidR="00D05F09" w:rsidRDefault="008959DB" w:rsidP="00150270">
      <w:pPr>
        <w:pStyle w:val="a1"/>
        <w:widowControl w:val="0"/>
      </w:pPr>
      <w:r w:rsidRPr="008959DB">
        <w:rPr>
          <w:rFonts w:hint="eastAsia"/>
        </w:rPr>
        <w:lastRenderedPageBreak/>
        <w:t>国有资产评估流程</w:t>
      </w:r>
      <w:bookmarkEnd w:id="33"/>
      <w:r w:rsidR="005303C9">
        <w:rPr>
          <w:rFonts w:hint="eastAsia"/>
        </w:rPr>
        <w:t>图</w:t>
      </w:r>
    </w:p>
    <w:p w:rsidR="008959DB" w:rsidRPr="00B624AB" w:rsidRDefault="008959DB" w:rsidP="00816ED9">
      <w:pPr>
        <w:widowControl w:val="0"/>
        <w:jc w:val="center"/>
      </w:pPr>
      <w:bookmarkStart w:id="35" w:name="img_zcywpglc"/>
      <w:bookmarkEnd w:id="35"/>
    </w:p>
    <w:p w:rsidR="008959DB" w:rsidRDefault="008959DB" w:rsidP="00150270">
      <w:pPr>
        <w:pStyle w:val="71"/>
        <w:widowControl w:val="0"/>
      </w:pPr>
      <w:r w:rsidRPr="008959DB">
        <w:rPr>
          <w:rFonts w:hint="eastAsia"/>
        </w:rPr>
        <w:t>国有资产评估流程</w:t>
      </w:r>
      <w:r>
        <w:rPr>
          <w:rFonts w:hint="eastAsia"/>
        </w:rPr>
        <w:t>关键节点说明：</w:t>
      </w:r>
    </w:p>
    <w:tbl>
      <w:tblPr>
        <w:tblStyle w:val="ac"/>
        <w:tblW w:w="733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379"/>
      </w:tblGrid>
      <w:tr w:rsidR="00964E4D" w:rsidRPr="00C9549C" w:rsidTr="005303C9">
        <w:trPr>
          <w:trHeight w:val="284"/>
          <w:jc w:val="center"/>
        </w:trPr>
        <w:tc>
          <w:tcPr>
            <w:tcW w:w="7338" w:type="dxa"/>
            <w:gridSpan w:val="2"/>
          </w:tcPr>
          <w:p w:rsidR="00964E4D" w:rsidRPr="005303C9" w:rsidRDefault="00964E4D" w:rsidP="00CF38F2">
            <w:pPr>
              <w:widowControl w:val="0"/>
              <w:kinsoku w:val="0"/>
              <w:overflowPunct w:val="0"/>
              <w:autoSpaceDE w:val="0"/>
              <w:autoSpaceDN w:val="0"/>
              <w:adjustRightInd w:val="0"/>
              <w:snapToGrid w:val="0"/>
              <w:spacing w:line="260" w:lineRule="exact"/>
              <w:jc w:val="center"/>
              <w:rPr>
                <w:b/>
                <w:color w:val="000000"/>
                <w14:textFill>
                  <w14:solidFill>
                    <w14:srgbClr w14:val="000000">
                      <w14:alpha w14:val="1000"/>
                    </w14:srgbClr>
                  </w14:solidFill>
                </w14:textFill>
              </w:rPr>
            </w:pPr>
            <w:r w:rsidRPr="005303C9">
              <w:rPr>
                <w:rFonts w:cs="黑体" w:hint="eastAsia"/>
                <w:b/>
                <w:color w:val="000000"/>
                <w:kern w:val="0"/>
                <w:lang w:val="zh-CN"/>
                <w14:textFill>
                  <w14:solidFill>
                    <w14:srgbClr w14:val="000000">
                      <w14:alpha w14:val="1000"/>
                    </w14:srgbClr>
                  </w14:solidFill>
                </w14:textFill>
              </w:rPr>
              <w:t>国有资产评估流程节点说明</w:t>
            </w:r>
          </w:p>
          <w:p w:rsidR="00964E4D" w:rsidRPr="008814D9" w:rsidRDefault="00964E4D" w:rsidP="00CF38F2">
            <w:pPr>
              <w:widowControl w:val="0"/>
              <w:kinsoku w:val="0"/>
              <w:overflowPunct w:val="0"/>
              <w:autoSpaceDE w:val="0"/>
              <w:autoSpaceDN w:val="0"/>
              <w:adjustRightInd w:val="0"/>
              <w:snapToGrid w:val="0"/>
              <w:spacing w:line="260" w:lineRule="exact"/>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964E4D" w:rsidRPr="00C9549C" w:rsidTr="005303C9">
        <w:trPr>
          <w:trHeight w:val="284"/>
          <w:jc w:val="center"/>
        </w:trPr>
        <w:tc>
          <w:tcPr>
            <w:tcW w:w="959" w:type="dxa"/>
          </w:tcPr>
          <w:p w:rsidR="00964E4D" w:rsidRPr="00C9549C" w:rsidRDefault="00964E4D" w:rsidP="00CF38F2">
            <w:pPr>
              <w:widowControl w:val="0"/>
              <w:kinsoku w:val="0"/>
              <w:overflowPunct w:val="0"/>
              <w:autoSpaceDE w:val="0"/>
              <w:autoSpaceDN w:val="0"/>
              <w:adjustRightInd w:val="0"/>
              <w:snapToGrid w:val="0"/>
              <w:spacing w:line="260" w:lineRule="exact"/>
              <w:jc w:val="center"/>
              <w:rPr>
                <w:b/>
                <w:color w:val="404040" w:themeColor="text1" w:themeTint="BF"/>
              </w:rPr>
            </w:pPr>
            <w:r w:rsidRPr="00C9549C">
              <w:rPr>
                <w:rFonts w:hint="eastAsia"/>
                <w:b/>
                <w:color w:val="404040" w:themeColor="text1" w:themeTint="BF"/>
              </w:rPr>
              <w:t>节点</w:t>
            </w:r>
          </w:p>
        </w:tc>
        <w:tc>
          <w:tcPr>
            <w:tcW w:w="6379" w:type="dxa"/>
          </w:tcPr>
          <w:p w:rsidR="00964E4D" w:rsidRPr="00C9549C" w:rsidRDefault="00964E4D" w:rsidP="00CF38F2">
            <w:pPr>
              <w:widowControl w:val="0"/>
              <w:kinsoku w:val="0"/>
              <w:overflowPunct w:val="0"/>
              <w:autoSpaceDE w:val="0"/>
              <w:autoSpaceDN w:val="0"/>
              <w:adjustRightInd w:val="0"/>
              <w:snapToGrid w:val="0"/>
              <w:spacing w:line="260" w:lineRule="exact"/>
              <w:jc w:val="center"/>
              <w:rPr>
                <w:b/>
                <w:color w:val="404040" w:themeColor="text1" w:themeTint="BF"/>
              </w:rPr>
            </w:pPr>
            <w:r w:rsidRPr="00C9549C">
              <w:rPr>
                <w:rFonts w:hint="eastAsia"/>
                <w:b/>
                <w:color w:val="404040" w:themeColor="text1" w:themeTint="BF"/>
              </w:rPr>
              <w:t>流程节点描述</w:t>
            </w:r>
          </w:p>
        </w:tc>
      </w:tr>
      <w:tr w:rsidR="00964E4D" w:rsidRPr="00C9549C" w:rsidTr="005303C9">
        <w:trPr>
          <w:trHeight w:val="284"/>
          <w:jc w:val="center"/>
        </w:trPr>
        <w:tc>
          <w:tcPr>
            <w:tcW w:w="95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Pr>
                <w:rFonts w:hint="eastAsia"/>
                <w:color w:val="404040" w:themeColor="text1" w:themeTint="BF"/>
                <w:lang w:val="zh-CN"/>
                <w14:textFill>
                  <w14:solidFill>
                    <w14:schemeClr w14:val="tx1">
                      <w14:alpha w14:val="25000"/>
                      <w14:lumMod w14:val="75000"/>
                      <w14:lumOff w14:val="25000"/>
                    </w14:schemeClr>
                  </w14:solidFill>
                </w14:textFill>
              </w:rPr>
              <w:t>申请</w:t>
            </w:r>
          </w:p>
        </w:tc>
        <w:tc>
          <w:tcPr>
            <w:tcW w:w="637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本单位提出资产评估申请，经本单位</w:t>
            </w:r>
            <w:r w:rsidRPr="003B47DA">
              <w:rPr>
                <w:rFonts w:hint="eastAsia"/>
                <w:color w:val="FF0000"/>
                <w14:textFill>
                  <w14:solidFill>
                    <w14:srgbClr w14:val="FF0000">
                      <w14:alpha w14:val="25000"/>
                    </w14:srgbClr>
                  </w14:solidFill>
                </w14:textFill>
              </w:rPr>
              <w:t>国有资产领导小组、</w:t>
            </w:r>
            <w:proofErr w:type="spellStart"/>
            <w:r w:rsidR="00E50512">
              <w:rPr>
                <w:rFonts w:hAnsi="宋体" w:hint="eastAsia"/>
                <w:color w:val="FF0000"/>
                <w14:textFill>
                  <w14:solidFill>
                    <w14:srgbClr w14:val="FF0000">
                      <w14:alpha w14:val="25000"/>
                    </w14:srgbClr>
                  </w14:solidFill>
                </w14:textFill>
              </w:rPr>
              <w:t>key_</w:t>
            </w:r>
            <w:r w:rsidRPr="003B47DA">
              <w:rPr>
                <w:rFonts w:hAnsi="宋体" w:hint="eastAsia"/>
                <w:color w:val="FF0000"/>
                <w14:textFill>
                  <w14:solidFill>
                    <w14:srgbClr w14:val="FF0000">
                      <w14:alpha w14:val="25000"/>
                    </w14:srgbClr>
                  </w14:solidFill>
                </w14:textFill>
              </w:rPr>
              <w:t>zzzwmc</w:t>
            </w:r>
            <w:proofErr w:type="spellEnd"/>
            <w:r w:rsidRPr="003B47DA">
              <w:rPr>
                <w:rFonts w:hAnsi="宋体" w:hint="eastAsia"/>
                <w:color w:val="FF0000"/>
                <w:lang w:val="zh-CN"/>
                <w14:textFill>
                  <w14:solidFill>
                    <w14:srgbClr w14:val="FF0000">
                      <w14:alpha w14:val="25000"/>
                    </w14:srgbClr>
                  </w14:solidFill>
                </w14:textFill>
              </w:rPr>
              <w:t>班子会</w:t>
            </w:r>
            <w:r w:rsidRPr="003B47DA">
              <w:rPr>
                <w:rFonts w:hAnsi="宋体" w:hint="eastAsia"/>
                <w:color w:val="404040" w:themeColor="text1" w:themeTint="BF"/>
                <w:lang w:val="zh-CN"/>
                <w14:textFill>
                  <w14:solidFill>
                    <w14:schemeClr w14:val="tx1">
                      <w14:alpha w14:val="25000"/>
                      <w14:lumMod w14:val="75000"/>
                      <w14:lumOff w14:val="25000"/>
                    </w14:schemeClr>
                  </w14:solidFill>
                </w14:textFill>
              </w:rPr>
              <w:t>、上级主管部门审核审批后，</w:t>
            </w:r>
            <w:r w:rsidRPr="003B47DA">
              <w:rPr>
                <w:rFonts w:hint="eastAsia"/>
                <w:color w:val="404040" w:themeColor="text1" w:themeTint="BF"/>
                <w14:textFill>
                  <w14:solidFill>
                    <w14:schemeClr w14:val="tx1">
                      <w14:alpha w14:val="25000"/>
                      <w14:lumMod w14:val="75000"/>
                      <w14:lumOff w14:val="25000"/>
                    </w14:schemeClr>
                  </w14:solidFill>
                </w14:textFill>
              </w:rPr>
              <w:t>向国有资产管理部门提出书面申请。</w:t>
            </w:r>
          </w:p>
        </w:tc>
      </w:tr>
      <w:tr w:rsidR="00964E4D" w:rsidRPr="00C9549C" w:rsidTr="005303C9">
        <w:trPr>
          <w:trHeight w:val="284"/>
          <w:jc w:val="center"/>
        </w:trPr>
        <w:tc>
          <w:tcPr>
            <w:tcW w:w="95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资产评估</w:t>
            </w:r>
            <w:r w:rsidRPr="003B47DA">
              <w:rPr>
                <w:rFonts w:hint="eastAsia"/>
                <w:color w:val="404040" w:themeColor="text1" w:themeTint="BF"/>
                <w14:textFill>
                  <w14:solidFill>
                    <w14:schemeClr w14:val="tx1">
                      <w14:alpha w14:val="25000"/>
                      <w14:lumMod w14:val="75000"/>
                      <w14:lumOff w14:val="25000"/>
                    </w14:schemeClr>
                  </w14:solidFill>
                </w14:textFill>
              </w:rPr>
              <w:t>审批</w:t>
            </w:r>
          </w:p>
        </w:tc>
        <w:tc>
          <w:tcPr>
            <w:tcW w:w="637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国有资产管理部门审查决定是否批准立项并应当及时通知本单位，经批准后本单位按规定程序选择具有法定资格的资产评估机构。</w:t>
            </w:r>
          </w:p>
        </w:tc>
      </w:tr>
      <w:tr w:rsidR="00964E4D" w:rsidRPr="00C9549C" w:rsidTr="005303C9">
        <w:trPr>
          <w:trHeight w:val="284"/>
          <w:jc w:val="center"/>
        </w:trPr>
        <w:tc>
          <w:tcPr>
            <w:tcW w:w="959" w:type="dxa"/>
            <w:vMerge w:val="restart"/>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Pr>
                <w:rFonts w:hint="eastAsia"/>
                <w:color w:val="404040" w:themeColor="text1" w:themeTint="BF"/>
                <w:lang w:val="zh-CN"/>
                <w14:textFill>
                  <w14:solidFill>
                    <w14:schemeClr w14:val="tx1">
                      <w14:alpha w14:val="25000"/>
                      <w14:lumMod w14:val="75000"/>
                      <w14:lumOff w14:val="25000"/>
                    </w14:schemeClr>
                  </w14:solidFill>
                </w14:textFill>
              </w:rPr>
              <w:t>过程</w:t>
            </w:r>
          </w:p>
        </w:tc>
        <w:tc>
          <w:tcPr>
            <w:tcW w:w="637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委托资产评估机构对其进行资产评估</w:t>
            </w:r>
            <w:r>
              <w:rPr>
                <w:rFonts w:hint="eastAsia"/>
                <w:color w:val="404040" w:themeColor="text1" w:themeTint="BF"/>
                <w14:textFill>
                  <w14:solidFill>
                    <w14:schemeClr w14:val="tx1">
                      <w14:alpha w14:val="25000"/>
                      <w14:lumMod w14:val="75000"/>
                      <w14:lumOff w14:val="25000"/>
                    </w14:schemeClr>
                  </w14:solidFill>
                </w14:textFill>
              </w:rPr>
              <w:t>，</w:t>
            </w:r>
            <w:r w:rsidRPr="003B47DA">
              <w:rPr>
                <w:rFonts w:hint="eastAsia"/>
                <w:color w:val="404040" w:themeColor="text1" w:themeTint="BF"/>
                <w14:textFill>
                  <w14:solidFill>
                    <w14:schemeClr w14:val="tx1">
                      <w14:alpha w14:val="25000"/>
                      <w14:lumMod w14:val="75000"/>
                      <w14:lumOff w14:val="25000"/>
                    </w14:schemeClr>
                  </w14:solidFill>
                </w14:textFill>
              </w:rPr>
              <w:t>双方应当签订资产评估委托书，并进行公证。</w:t>
            </w:r>
          </w:p>
        </w:tc>
      </w:tr>
      <w:tr w:rsidR="00964E4D" w:rsidRPr="00C9549C" w:rsidTr="005303C9">
        <w:trPr>
          <w:trHeight w:val="284"/>
          <w:jc w:val="center"/>
        </w:trPr>
        <w:tc>
          <w:tcPr>
            <w:tcW w:w="959" w:type="dxa"/>
            <w:vMerge/>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评估机构指定评估方案和方法，提交本单位</w:t>
            </w:r>
            <w:r w:rsidRPr="003B47DA">
              <w:rPr>
                <w:rFonts w:hint="eastAsia"/>
                <w:color w:val="FF0000"/>
                <w14:textFill>
                  <w14:solidFill>
                    <w14:srgbClr w14:val="FF0000">
                      <w14:alpha w14:val="25000"/>
                    </w14:srgbClr>
                  </w14:solidFill>
                </w14:textFill>
              </w:rPr>
              <w:t>国有资产领导小组</w:t>
            </w:r>
            <w:r w:rsidRPr="003B47DA">
              <w:rPr>
                <w:rFonts w:hint="eastAsia"/>
                <w:color w:val="404040" w:themeColor="text1" w:themeTint="BF"/>
                <w14:textFill>
                  <w14:solidFill>
                    <w14:schemeClr w14:val="tx1">
                      <w14:alpha w14:val="25000"/>
                      <w14:lumMod w14:val="75000"/>
                      <w14:lumOff w14:val="25000"/>
                    </w14:schemeClr>
                  </w14:solidFill>
                </w14:textFill>
              </w:rPr>
              <w:t>审阅，本单位应当收集资料，为资产评估作好准备。</w:t>
            </w:r>
          </w:p>
        </w:tc>
      </w:tr>
      <w:tr w:rsidR="00964E4D" w:rsidRPr="00C9549C" w:rsidTr="005303C9">
        <w:trPr>
          <w:trHeight w:val="284"/>
          <w:jc w:val="center"/>
        </w:trPr>
        <w:tc>
          <w:tcPr>
            <w:tcW w:w="959" w:type="dxa"/>
            <w:vMerge/>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评估机构于核实鉴定后，编写评估报告，提交给本单位</w:t>
            </w:r>
            <w:r w:rsidRPr="003B47DA">
              <w:rPr>
                <w:rFonts w:hint="eastAsia"/>
                <w:color w:val="FF0000"/>
                <w14:textFill>
                  <w14:solidFill>
                    <w14:srgbClr w14:val="FF0000">
                      <w14:alpha w14:val="25000"/>
                    </w14:srgbClr>
                  </w14:solidFill>
                </w14:textFill>
              </w:rPr>
              <w:t>国有资产领导小组</w:t>
            </w:r>
            <w:r w:rsidRPr="003B47DA">
              <w:rPr>
                <w:rFonts w:hint="eastAsia"/>
                <w:color w:val="404040" w:themeColor="text1" w:themeTint="BF"/>
                <w14:textFill>
                  <w14:solidFill>
                    <w14:schemeClr w14:val="tx1">
                      <w14:alpha w14:val="25000"/>
                      <w14:lumMod w14:val="75000"/>
                      <w14:lumOff w14:val="25000"/>
                    </w14:schemeClr>
                  </w14:solidFill>
                </w14:textFill>
              </w:rPr>
              <w:t>。评估报告经过评估机构负责人签名并加盖公章后才能生效。</w:t>
            </w:r>
          </w:p>
        </w:tc>
      </w:tr>
      <w:tr w:rsidR="00964E4D" w:rsidRPr="00C9549C" w:rsidTr="005303C9">
        <w:trPr>
          <w:trHeight w:val="284"/>
          <w:jc w:val="center"/>
        </w:trPr>
        <w:tc>
          <w:tcPr>
            <w:tcW w:w="959" w:type="dxa"/>
            <w:vMerge w:val="restart"/>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EC6BCF">
              <w:rPr>
                <w:rFonts w:hint="eastAsia"/>
                <w:color w:val="404040" w:themeColor="text1" w:themeTint="BF"/>
                <w:lang w:val="zh-CN"/>
                <w14:textFill>
                  <w14:solidFill>
                    <w14:schemeClr w14:val="tx1">
                      <w14:alpha w14:val="25000"/>
                      <w14:lumMod w14:val="75000"/>
                      <w14:lumOff w14:val="25000"/>
                    </w14:schemeClr>
                  </w14:solidFill>
                </w14:textFill>
              </w:rPr>
              <w:t>国有资产评估</w:t>
            </w:r>
            <w:r w:rsidRPr="003B47DA">
              <w:rPr>
                <w:rFonts w:hint="eastAsia"/>
                <w:color w:val="404040" w:themeColor="text1" w:themeTint="BF"/>
                <w14:textFill>
                  <w14:solidFill>
                    <w14:schemeClr w14:val="tx1">
                      <w14:alpha w14:val="25000"/>
                      <w14:lumMod w14:val="75000"/>
                      <w14:lumOff w14:val="25000"/>
                    </w14:schemeClr>
                  </w14:solidFill>
                </w14:textFill>
              </w:rPr>
              <w:t>确认备案</w:t>
            </w:r>
          </w:p>
        </w:tc>
        <w:tc>
          <w:tcPr>
            <w:tcW w:w="637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本单位取得评估报告后，如果同意其内容和意见，则报送国有资产管理部门加以确认。</w:t>
            </w:r>
          </w:p>
        </w:tc>
      </w:tr>
      <w:tr w:rsidR="00964E4D" w:rsidRPr="00C9549C" w:rsidTr="005303C9">
        <w:trPr>
          <w:trHeight w:val="284"/>
          <w:jc w:val="center"/>
        </w:trPr>
        <w:tc>
          <w:tcPr>
            <w:tcW w:w="959" w:type="dxa"/>
            <w:vMerge/>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p>
        </w:tc>
        <w:tc>
          <w:tcPr>
            <w:tcW w:w="6379" w:type="dxa"/>
          </w:tcPr>
          <w:p w:rsidR="00964E4D" w:rsidRPr="003B47DA" w:rsidRDefault="00964E4D" w:rsidP="00CF38F2">
            <w:pPr>
              <w:pStyle w:val="73"/>
              <w:framePr w:hSpace="0" w:wrap="auto" w:vAnchor="margin" w:xAlign="left" w:yAlign="inline"/>
              <w:widowControl w:val="0"/>
              <w:spacing w:line="260" w:lineRule="exact"/>
              <w:rPr>
                <w:color w:val="404040" w:themeColor="text1" w:themeTint="BF"/>
                <w14:textFill>
                  <w14:solidFill>
                    <w14:schemeClr w14:val="tx1">
                      <w14:alpha w14:val="25000"/>
                      <w14:lumMod w14:val="75000"/>
                      <w14:lumOff w14:val="25000"/>
                    </w14:schemeClr>
                  </w14:solidFill>
                </w14:textFill>
              </w:rPr>
            </w:pPr>
            <w:r w:rsidRPr="003B47DA">
              <w:rPr>
                <w:rFonts w:hint="eastAsia"/>
                <w:color w:val="404040" w:themeColor="text1" w:themeTint="BF"/>
                <w14:textFill>
                  <w14:solidFill>
                    <w14:schemeClr w14:val="tx1">
                      <w14:alpha w14:val="25000"/>
                      <w14:lumMod w14:val="75000"/>
                      <w14:lumOff w14:val="25000"/>
                    </w14:schemeClr>
                  </w14:solidFill>
                </w14:textFill>
              </w:rPr>
              <w:t>国有资产管理部门接到评估报告及有关资料后，会同有关机关审核、验证、确认资产评估结果的真实性、合法性以及科学性。国有资产管理部门应当做出是否予以确认的决定并登记备案，同时向本单位发出资产评估结果通知书。</w:t>
            </w:r>
          </w:p>
        </w:tc>
      </w:tr>
    </w:tbl>
    <w:p w:rsidR="008F4E94" w:rsidRDefault="008F4E94" w:rsidP="00150270">
      <w:pPr>
        <w:pStyle w:val="a1"/>
        <w:widowControl w:val="0"/>
        <w:sectPr w:rsidR="008F4E94" w:rsidSect="00BB007B">
          <w:pgSz w:w="10318" w:h="14570" w:code="13"/>
          <w:pgMar w:top="1440" w:right="1800" w:bottom="1440" w:left="1800" w:header="851" w:footer="992" w:gutter="0"/>
          <w:cols w:space="425"/>
          <w:docGrid w:type="lines" w:linePitch="312"/>
        </w:sectPr>
      </w:pPr>
    </w:p>
    <w:p w:rsidR="00D05F09" w:rsidRDefault="006127CB" w:rsidP="00150270">
      <w:pPr>
        <w:pStyle w:val="a1"/>
        <w:widowControl w:val="0"/>
      </w:pPr>
      <w:bookmarkStart w:id="36" w:name="_Toc528689282"/>
      <w:bookmarkEnd w:id="34"/>
      <w:r w:rsidRPr="006127CB">
        <w:rPr>
          <w:rFonts w:hint="eastAsia"/>
        </w:rPr>
        <w:lastRenderedPageBreak/>
        <w:t>国有资产年度报告编制及审批流程</w:t>
      </w:r>
      <w:bookmarkEnd w:id="36"/>
      <w:r w:rsidR="00CF38F2">
        <w:rPr>
          <w:rFonts w:hint="eastAsia"/>
        </w:rPr>
        <w:t>图</w:t>
      </w:r>
    </w:p>
    <w:p w:rsidR="006127CB" w:rsidRDefault="006127CB" w:rsidP="00614B34">
      <w:pPr>
        <w:pStyle w:val="70"/>
        <w:widowControl w:val="0"/>
        <w:ind w:firstLineChars="0" w:firstLine="0"/>
        <w:jc w:val="center"/>
      </w:pPr>
      <w:bookmarkStart w:id="37" w:name="img_zcywndbgbzshlc"/>
      <w:bookmarkEnd w:id="37"/>
    </w:p>
    <w:p w:rsidR="006127CB" w:rsidRDefault="006127CB" w:rsidP="00150270">
      <w:pPr>
        <w:pStyle w:val="71"/>
        <w:widowControl w:val="0"/>
      </w:pPr>
      <w:r w:rsidRPr="006127CB">
        <w:rPr>
          <w:rFonts w:hint="eastAsia"/>
        </w:rPr>
        <w:t>国有资产年度报告编制及审批流程</w:t>
      </w:r>
      <w:r>
        <w:rPr>
          <w:rFonts w:hint="eastAsia"/>
        </w:rPr>
        <w:t>关键节点说明：</w:t>
      </w:r>
    </w:p>
    <w:tbl>
      <w:tblPr>
        <w:tblStyle w:val="ac"/>
        <w:tblW w:w="733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69"/>
        <w:gridCol w:w="6269"/>
      </w:tblGrid>
      <w:tr w:rsidR="006127CB" w:rsidRPr="00C9549C" w:rsidTr="00614B34">
        <w:trPr>
          <w:trHeight w:val="284"/>
          <w:jc w:val="center"/>
        </w:trPr>
        <w:tc>
          <w:tcPr>
            <w:tcW w:w="7338" w:type="dxa"/>
            <w:gridSpan w:val="2"/>
          </w:tcPr>
          <w:p w:rsidR="006127CB" w:rsidRPr="00CF38F2" w:rsidRDefault="006127CB" w:rsidP="00614B34">
            <w:pPr>
              <w:widowControl w:val="0"/>
              <w:kinsoku w:val="0"/>
              <w:overflowPunct w:val="0"/>
              <w:autoSpaceDE w:val="0"/>
              <w:autoSpaceDN w:val="0"/>
              <w:adjustRightInd w:val="0"/>
              <w:snapToGrid w:val="0"/>
              <w:jc w:val="center"/>
              <w:rPr>
                <w:b/>
                <w:color w:val="000000"/>
                <w14:textFill>
                  <w14:solidFill>
                    <w14:srgbClr w14:val="000000">
                      <w14:alpha w14:val="1000"/>
                    </w14:srgbClr>
                  </w14:solidFill>
                </w14:textFill>
              </w:rPr>
            </w:pPr>
            <w:r w:rsidRPr="00CF38F2">
              <w:rPr>
                <w:rFonts w:cs="黑体" w:hint="eastAsia"/>
                <w:b/>
                <w:color w:val="000000"/>
                <w:kern w:val="0"/>
                <w:lang w:val="zh-CN"/>
                <w14:textFill>
                  <w14:solidFill>
                    <w14:srgbClr w14:val="000000">
                      <w14:alpha w14:val="1000"/>
                    </w14:srgbClr>
                  </w14:solidFill>
                </w14:textFill>
              </w:rPr>
              <w:t>国有资产年度报告编制及审批流程节点说明</w:t>
            </w:r>
          </w:p>
          <w:p w:rsidR="006127CB" w:rsidRPr="008814D9" w:rsidRDefault="006127CB" w:rsidP="00614B34">
            <w:pPr>
              <w:widowControl w:val="0"/>
              <w:kinsoku w:val="0"/>
              <w:overflowPunct w:val="0"/>
              <w:autoSpaceDE w:val="0"/>
              <w:autoSpaceDN w:val="0"/>
              <w:adjustRightInd w:val="0"/>
              <w:snapToGrid w:val="0"/>
              <w:jc w:val="center"/>
              <w:rPr>
                <w:rFonts w:ascii="方正舒体" w:eastAsia="方正舒体" w:hAnsi="Adobe 明體 Std L"/>
                <w:color w:val="404040" w:themeColor="text1" w:themeTint="BF"/>
                <w:sz w:val="9"/>
                <w:szCs w:val="9"/>
              </w:rPr>
            </w:pPr>
            <w:r w:rsidRPr="008814D9">
              <w:rPr>
                <w:rFonts w:ascii="方正舒体" w:eastAsia="方正舒体" w:hAnsi="Adobe 明體 Std L" w:hint="eastAsia"/>
                <w:color w:val="404040" w:themeColor="text1" w:themeTint="BF"/>
                <w:sz w:val="9"/>
                <w:szCs w:val="9"/>
              </w:rPr>
              <w:t>（</w:t>
            </w:r>
            <w:r w:rsidRPr="008814D9">
              <w:rPr>
                <w:rFonts w:ascii="方正舒体" w:eastAsia="方正舒体" w:hAnsi="宋体" w:cs="宋体" w:hint="eastAsia"/>
                <w:color w:val="404040" w:themeColor="text1" w:themeTint="BF"/>
                <w:sz w:val="9"/>
                <w:szCs w:val="9"/>
              </w:rPr>
              <w:t>来</w:t>
            </w:r>
            <w:r w:rsidRPr="008814D9">
              <w:rPr>
                <w:rFonts w:ascii="方正舒体" w:eastAsia="方正舒体" w:hAnsi="Adobe 明體 Std L" w:cs="Adobe 明體 Std L" w:hint="eastAsia"/>
                <w:color w:val="404040" w:themeColor="text1" w:themeTint="BF"/>
                <w:sz w:val="9"/>
                <w:szCs w:val="9"/>
              </w:rPr>
              <w:t>源</w:t>
            </w:r>
            <w:r w:rsidRPr="008814D9">
              <w:rPr>
                <w:rFonts w:ascii="方正舒体" w:eastAsia="方正舒体" w:hAnsi="Adobe 明體 Std L" w:hint="eastAsia"/>
                <w:color w:val="404040" w:themeColor="text1" w:themeTint="BF"/>
                <w:sz w:val="9"/>
                <w:szCs w:val="9"/>
              </w:rPr>
              <w:t>：长春佳盟.</w:t>
            </w:r>
            <w:r w:rsidRPr="008814D9">
              <w:rPr>
                <w:rFonts w:ascii="方正舒体" w:eastAsia="方正舒体" w:hAnsiTheme="minorEastAsia" w:hint="eastAsia"/>
                <w:color w:val="404040" w:themeColor="text1" w:themeTint="BF"/>
                <w:sz w:val="9"/>
                <w:szCs w:val="9"/>
              </w:rPr>
              <w:t>长春</w:t>
            </w:r>
            <w:r w:rsidRPr="008814D9">
              <w:rPr>
                <w:rFonts w:ascii="方正舒体" w:eastAsia="方正舒体" w:hAnsi="Adobe 明體 Std L" w:hint="eastAsia"/>
                <w:color w:val="404040" w:themeColor="text1" w:themeTint="BF"/>
                <w:sz w:val="9"/>
                <w:szCs w:val="9"/>
              </w:rPr>
              <w:t>信邦</w:t>
            </w:r>
            <w:r w:rsidRPr="008814D9">
              <w:rPr>
                <w:rFonts w:ascii="方正舒体" w:eastAsia="方正舒体" w:hAnsi="宋体" w:cs="宋体" w:hint="eastAsia"/>
                <w:color w:val="404040" w:themeColor="text1" w:themeTint="BF"/>
                <w:sz w:val="9"/>
                <w:szCs w:val="9"/>
              </w:rPr>
              <w:t>内</w:t>
            </w:r>
            <w:r w:rsidRPr="008814D9">
              <w:rPr>
                <w:rFonts w:ascii="方正舒体" w:eastAsia="方正舒体" w:hAnsi="Adobe 明體 Std L" w:cs="Adobe 明體 Std L" w:hint="eastAsia"/>
                <w:color w:val="404040" w:themeColor="text1" w:themeTint="BF"/>
                <w:sz w:val="9"/>
                <w:szCs w:val="9"/>
              </w:rPr>
              <w:t>控公司</w:t>
            </w:r>
            <w:r w:rsidRPr="008814D9">
              <w:rPr>
                <w:rFonts w:ascii="方正舒体" w:eastAsia="方正舒体" w:hAnsi="Adobe 明體 Std L" w:hint="eastAsia"/>
                <w:color w:val="404040" w:themeColor="text1" w:themeTint="BF"/>
                <w:sz w:val="9"/>
                <w:szCs w:val="9"/>
              </w:rPr>
              <w:t>）</w:t>
            </w:r>
          </w:p>
        </w:tc>
      </w:tr>
      <w:tr w:rsidR="006127CB" w:rsidRPr="00C9549C" w:rsidTr="00614B34">
        <w:trPr>
          <w:trHeight w:val="284"/>
          <w:jc w:val="center"/>
        </w:trPr>
        <w:tc>
          <w:tcPr>
            <w:tcW w:w="0" w:type="auto"/>
          </w:tcPr>
          <w:p w:rsidR="006127CB" w:rsidRPr="00C9549C" w:rsidRDefault="006127CB" w:rsidP="00614B3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节点</w:t>
            </w:r>
          </w:p>
        </w:tc>
        <w:tc>
          <w:tcPr>
            <w:tcW w:w="6269" w:type="dxa"/>
          </w:tcPr>
          <w:p w:rsidR="006127CB" w:rsidRPr="00C9549C" w:rsidRDefault="006127CB" w:rsidP="00614B34">
            <w:pPr>
              <w:widowControl w:val="0"/>
              <w:kinsoku w:val="0"/>
              <w:overflowPunct w:val="0"/>
              <w:autoSpaceDE w:val="0"/>
              <w:autoSpaceDN w:val="0"/>
              <w:adjustRightInd w:val="0"/>
              <w:snapToGrid w:val="0"/>
              <w:jc w:val="center"/>
              <w:rPr>
                <w:b/>
                <w:color w:val="404040" w:themeColor="text1" w:themeTint="BF"/>
              </w:rPr>
            </w:pPr>
            <w:r w:rsidRPr="00C9549C">
              <w:rPr>
                <w:rFonts w:hint="eastAsia"/>
                <w:b/>
                <w:color w:val="404040" w:themeColor="text1" w:themeTint="BF"/>
              </w:rPr>
              <w:t>流程节点描述</w:t>
            </w:r>
          </w:p>
        </w:tc>
      </w:tr>
      <w:tr w:rsidR="006127CB" w:rsidRPr="00C9549C" w:rsidTr="00614B34">
        <w:trPr>
          <w:trHeight w:val="284"/>
          <w:jc w:val="center"/>
        </w:trPr>
        <w:tc>
          <w:tcPr>
            <w:tcW w:w="0" w:type="auto"/>
          </w:tcPr>
          <w:p w:rsidR="006127CB" w:rsidRPr="00B37867" w:rsidRDefault="006127CB" w:rsidP="00614B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Pr>
                <w:rFonts w:hint="eastAsia"/>
                <w:color w:val="404040" w:themeColor="text1" w:themeTint="BF"/>
                <w:lang w:val="zh-CN"/>
                <w14:textFill>
                  <w14:solidFill>
                    <w14:schemeClr w14:val="tx1">
                      <w14:alpha w14:val="25000"/>
                      <w14:lumMod w14:val="75000"/>
                      <w14:lumOff w14:val="25000"/>
                    </w14:schemeClr>
                  </w14:solidFill>
                </w14:textFill>
              </w:rPr>
              <w:t>年度报告</w:t>
            </w:r>
            <w:r w:rsidRPr="00B37867">
              <w:rPr>
                <w:rFonts w:hint="eastAsia"/>
                <w:color w:val="404040" w:themeColor="text1" w:themeTint="BF"/>
                <w:lang w:val="zh-CN"/>
                <w14:textFill>
                  <w14:solidFill>
                    <w14:schemeClr w14:val="tx1">
                      <w14:alpha w14:val="25000"/>
                      <w14:lumMod w14:val="75000"/>
                      <w14:lumOff w14:val="25000"/>
                    </w14:schemeClr>
                  </w14:solidFill>
                </w14:textFill>
              </w:rPr>
              <w:t>准备</w:t>
            </w:r>
          </w:p>
        </w:tc>
        <w:tc>
          <w:tcPr>
            <w:tcW w:w="6269" w:type="dxa"/>
            <w:vAlign w:val="center"/>
          </w:tcPr>
          <w:p w:rsidR="006127CB" w:rsidRPr="00B37867" w:rsidRDefault="006127CB" w:rsidP="00614B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本单位财务科室准备年度资产报告编制工作，进行清产核资工作，盘点资产、整理资产处置、清理资产出租出借、清理在建未转固等。</w:t>
            </w:r>
          </w:p>
        </w:tc>
      </w:tr>
      <w:tr w:rsidR="006127CB" w:rsidRPr="00C9549C" w:rsidTr="00614B34">
        <w:trPr>
          <w:trHeight w:val="284"/>
          <w:jc w:val="center"/>
        </w:trPr>
        <w:tc>
          <w:tcPr>
            <w:tcW w:w="0" w:type="auto"/>
            <w:vMerge w:val="restart"/>
          </w:tcPr>
          <w:p w:rsidR="006127CB" w:rsidRPr="00B37867" w:rsidRDefault="006127CB" w:rsidP="00614B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lang w:val="zh-CN"/>
                <w14:textFill>
                  <w14:solidFill>
                    <w14:schemeClr w14:val="tx1">
                      <w14:alpha w14:val="25000"/>
                      <w14:lumMod w14:val="75000"/>
                      <w14:lumOff w14:val="25000"/>
                    </w14:schemeClr>
                  </w14:solidFill>
                </w14:textFill>
              </w:rPr>
              <w:t>资产年度报告编报</w:t>
            </w:r>
          </w:p>
        </w:tc>
        <w:tc>
          <w:tcPr>
            <w:tcW w:w="6269" w:type="dxa"/>
            <w:vAlign w:val="center"/>
          </w:tcPr>
          <w:p w:rsidR="006127CB" w:rsidRPr="00B37867" w:rsidRDefault="006127CB" w:rsidP="00614B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根据上述数据编制各项资产明细报表、分类报表。</w:t>
            </w:r>
          </w:p>
        </w:tc>
      </w:tr>
      <w:tr w:rsidR="006127CB" w:rsidRPr="00C9549C" w:rsidTr="00614B34">
        <w:trPr>
          <w:trHeight w:val="284"/>
          <w:jc w:val="center"/>
        </w:trPr>
        <w:tc>
          <w:tcPr>
            <w:tcW w:w="0" w:type="auto"/>
            <w:vMerge/>
          </w:tcPr>
          <w:p w:rsidR="006127CB" w:rsidRPr="00B37867" w:rsidRDefault="006127CB" w:rsidP="00614B34">
            <w:pPr>
              <w:pStyle w:val="73"/>
              <w:framePr w:hSpace="0" w:wrap="auto" w:vAnchor="margin" w:xAlign="left" w:yAlign="inline"/>
              <w:widowControl w:val="0"/>
              <w:rPr>
                <w:color w:val="404040" w:themeColor="text1" w:themeTint="BF"/>
                <w:lang w:val="zh-CN"/>
                <w14:textFill>
                  <w14:solidFill>
                    <w14:schemeClr w14:val="tx1">
                      <w14:alpha w14:val="25000"/>
                      <w14:lumMod w14:val="75000"/>
                      <w14:lumOff w14:val="25000"/>
                    </w14:schemeClr>
                  </w14:solidFill>
                </w14:textFill>
              </w:rPr>
            </w:pPr>
          </w:p>
        </w:tc>
        <w:tc>
          <w:tcPr>
            <w:tcW w:w="6269" w:type="dxa"/>
            <w:vAlign w:val="center"/>
          </w:tcPr>
          <w:p w:rsidR="006127CB" w:rsidRPr="00B37867" w:rsidRDefault="006127CB" w:rsidP="00614B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roofErr w:type="gramStart"/>
            <w:r w:rsidRPr="00B37867">
              <w:rPr>
                <w:rFonts w:hint="eastAsia"/>
                <w:color w:val="404040" w:themeColor="text1" w:themeTint="BF"/>
                <w14:textFill>
                  <w14:solidFill>
                    <w14:schemeClr w14:val="tx1">
                      <w14:alpha w14:val="25000"/>
                      <w14:lumMod w14:val="75000"/>
                      <w14:lumOff w14:val="25000"/>
                    </w14:schemeClr>
                  </w14:solidFill>
                </w14:textFill>
              </w:rPr>
              <w:t>生成本</w:t>
            </w:r>
            <w:proofErr w:type="gramEnd"/>
            <w:r w:rsidRPr="00B37867">
              <w:rPr>
                <w:rFonts w:hint="eastAsia"/>
                <w:color w:val="404040" w:themeColor="text1" w:themeTint="BF"/>
                <w14:textFill>
                  <w14:solidFill>
                    <w14:schemeClr w14:val="tx1">
                      <w14:alpha w14:val="25000"/>
                      <w14:lumMod w14:val="75000"/>
                      <w14:lumOff w14:val="25000"/>
                    </w14:schemeClr>
                  </w14:solidFill>
                </w14:textFill>
              </w:rPr>
              <w:t>单位资产年度报告。</w:t>
            </w:r>
          </w:p>
        </w:tc>
      </w:tr>
      <w:tr w:rsidR="006127CB" w:rsidRPr="00C9549C" w:rsidTr="00614B34">
        <w:trPr>
          <w:trHeight w:val="284"/>
          <w:jc w:val="center"/>
        </w:trPr>
        <w:tc>
          <w:tcPr>
            <w:tcW w:w="0" w:type="auto"/>
          </w:tcPr>
          <w:p w:rsidR="006127CB" w:rsidRPr="00B37867" w:rsidRDefault="006127CB" w:rsidP="00614B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审批</w:t>
            </w:r>
            <w:r>
              <w:rPr>
                <w:rFonts w:hint="eastAsia"/>
                <w:color w:val="404040" w:themeColor="text1" w:themeTint="BF"/>
                <w14:textFill>
                  <w14:solidFill>
                    <w14:schemeClr w14:val="tx1">
                      <w14:alpha w14:val="25000"/>
                      <w14:lumMod w14:val="75000"/>
                      <w14:lumOff w14:val="25000"/>
                    </w14:schemeClr>
                  </w14:solidFill>
                </w14:textFill>
              </w:rPr>
              <w:t>上报</w:t>
            </w:r>
          </w:p>
        </w:tc>
        <w:tc>
          <w:tcPr>
            <w:tcW w:w="6269" w:type="dxa"/>
            <w:vAlign w:val="center"/>
          </w:tcPr>
          <w:p w:rsidR="006127CB" w:rsidRPr="00B37867" w:rsidRDefault="006127CB" w:rsidP="00614B34">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B37867">
              <w:rPr>
                <w:rFonts w:hint="eastAsia"/>
                <w:color w:val="404040" w:themeColor="text1" w:themeTint="BF"/>
                <w14:textFill>
                  <w14:solidFill>
                    <w14:schemeClr w14:val="tx1">
                      <w14:alpha w14:val="25000"/>
                      <w14:lumMod w14:val="75000"/>
                      <w14:lumOff w14:val="25000"/>
                    </w14:schemeClr>
                  </w14:solidFill>
                </w14:textFill>
              </w:rPr>
              <w:t>经</w:t>
            </w:r>
            <w:r w:rsidRPr="00B37867">
              <w:rPr>
                <w:rFonts w:hint="eastAsia"/>
                <w:color w:val="FF0000"/>
                <w14:textFill>
                  <w14:solidFill>
                    <w14:srgbClr w14:val="FF0000">
                      <w14:alpha w14:val="25000"/>
                    </w14:srgbClr>
                  </w14:solidFill>
                </w14:textFill>
              </w:rPr>
              <w:t>国有资产</w:t>
            </w:r>
            <w:r w:rsidR="00BB2AEC">
              <w:rPr>
                <w:rFonts w:hint="eastAsia"/>
                <w:color w:val="FF0000"/>
                <w14:textFill>
                  <w14:solidFill>
                    <w14:srgbClr w14:val="FF0000">
                      <w14:alpha w14:val="25000"/>
                    </w14:srgbClr>
                  </w14:solidFill>
                </w14:textFill>
              </w:rPr>
              <w:t>领导</w:t>
            </w:r>
            <w:r w:rsidRPr="00B37867">
              <w:rPr>
                <w:rFonts w:hint="eastAsia"/>
                <w:color w:val="FF0000"/>
                <w14:textFill>
                  <w14:solidFill>
                    <w14:srgbClr w14:val="FF0000">
                      <w14:alpha w14:val="25000"/>
                    </w14:srgbClr>
                  </w14:solidFill>
                </w14:textFill>
              </w:rPr>
              <w:t>小组</w:t>
            </w:r>
            <w:r w:rsidRPr="00B37867">
              <w:rPr>
                <w:rFonts w:hint="eastAsia"/>
                <w:color w:val="404040" w:themeColor="text1" w:themeTint="BF"/>
                <w14:textFill>
                  <w14:solidFill>
                    <w14:schemeClr w14:val="tx1">
                      <w14:alpha w14:val="25000"/>
                      <w14:lumMod w14:val="75000"/>
                      <w14:lumOff w14:val="25000"/>
                    </w14:schemeClr>
                  </w14:solidFill>
                </w14:textFill>
              </w:rPr>
              <w:t>审批后上报主管部门或同级财政部门。</w:t>
            </w:r>
          </w:p>
        </w:tc>
      </w:tr>
    </w:tbl>
    <w:p w:rsidR="006127CB" w:rsidRPr="006127CB" w:rsidRDefault="006127CB" w:rsidP="00150270">
      <w:pPr>
        <w:pStyle w:val="70"/>
        <w:widowControl w:val="0"/>
      </w:pPr>
    </w:p>
    <w:p w:rsidR="00963456" w:rsidRPr="006A73FA" w:rsidRDefault="00963456" w:rsidP="00150270">
      <w:pPr>
        <w:pStyle w:val="a1"/>
        <w:widowControl w:val="0"/>
        <w:sectPr w:rsidR="00963456" w:rsidRPr="006A73FA" w:rsidSect="00BB007B">
          <w:pgSz w:w="10318" w:h="14570" w:code="13"/>
          <w:pgMar w:top="1440" w:right="1800" w:bottom="1440" w:left="1800" w:header="851" w:footer="992" w:gutter="0"/>
          <w:cols w:space="425"/>
          <w:docGrid w:type="lines" w:linePitch="312"/>
        </w:sectPr>
      </w:pPr>
    </w:p>
    <w:p w:rsidR="00172864" w:rsidRPr="006A73FA" w:rsidRDefault="004966B6" w:rsidP="00150270">
      <w:pPr>
        <w:pStyle w:val="a1"/>
        <w:widowControl w:val="0"/>
      </w:pPr>
      <w:bookmarkStart w:id="38" w:name="_Toc528689283"/>
      <w:r w:rsidRPr="006A73FA">
        <w:rPr>
          <w:rFonts w:hint="eastAsia"/>
        </w:rPr>
        <w:lastRenderedPageBreak/>
        <w:t>资产管理风险评估与应对表</w:t>
      </w:r>
      <w:bookmarkEnd w:id="38"/>
    </w:p>
    <w:tbl>
      <w:tblPr>
        <w:tblW w:w="53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738"/>
        <w:gridCol w:w="710"/>
        <w:gridCol w:w="849"/>
        <w:gridCol w:w="1842"/>
        <w:gridCol w:w="1135"/>
        <w:gridCol w:w="2153"/>
        <w:gridCol w:w="1026"/>
        <w:gridCol w:w="3766"/>
      </w:tblGrid>
      <w:tr w:rsidR="00C86FEA" w:rsidRPr="00B57234" w:rsidTr="00B22195">
        <w:trPr>
          <w:trHeight w:val="57"/>
          <w:jc w:val="center"/>
        </w:trPr>
        <w:tc>
          <w:tcPr>
            <w:tcW w:w="165"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hint="eastAsia"/>
                <w:b/>
                <w:sz w:val="20"/>
                <w:szCs w:val="20"/>
              </w:rPr>
              <w:t>序号</w:t>
            </w:r>
          </w:p>
        </w:tc>
        <w:tc>
          <w:tcPr>
            <w:tcW w:w="292"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hint="eastAsia"/>
                <w:b/>
                <w:sz w:val="20"/>
                <w:szCs w:val="20"/>
              </w:rPr>
              <w:t>业务类别</w:t>
            </w:r>
          </w:p>
        </w:tc>
        <w:tc>
          <w:tcPr>
            <w:tcW w:w="281"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cs="宋体" w:hint="eastAsia"/>
                <w:b/>
                <w:bCs/>
                <w:kern w:val="0"/>
                <w:sz w:val="20"/>
                <w:szCs w:val="20"/>
              </w:rPr>
              <w:t>关键环节</w:t>
            </w:r>
          </w:p>
        </w:tc>
        <w:tc>
          <w:tcPr>
            <w:tcW w:w="336"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hint="eastAsia"/>
                <w:b/>
                <w:sz w:val="20"/>
                <w:szCs w:val="20"/>
              </w:rPr>
              <w:t>涉及的岗位</w:t>
            </w:r>
          </w:p>
        </w:tc>
        <w:tc>
          <w:tcPr>
            <w:tcW w:w="729"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hint="eastAsia"/>
                <w:b/>
                <w:sz w:val="20"/>
                <w:szCs w:val="20"/>
              </w:rPr>
              <w:t>风险点描述</w:t>
            </w:r>
          </w:p>
        </w:tc>
        <w:tc>
          <w:tcPr>
            <w:tcW w:w="449"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hint="eastAsia"/>
                <w:b/>
                <w:sz w:val="20"/>
                <w:szCs w:val="20"/>
              </w:rPr>
              <w:t>控制方法</w:t>
            </w:r>
          </w:p>
        </w:tc>
        <w:tc>
          <w:tcPr>
            <w:tcW w:w="852"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hint="eastAsia"/>
                <w:b/>
                <w:sz w:val="20"/>
                <w:szCs w:val="20"/>
              </w:rPr>
              <w:t>控制目标</w:t>
            </w:r>
          </w:p>
        </w:tc>
        <w:tc>
          <w:tcPr>
            <w:tcW w:w="406"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hint="eastAsia"/>
                <w:b/>
                <w:sz w:val="20"/>
                <w:szCs w:val="20"/>
              </w:rPr>
              <w:t>责任部门</w:t>
            </w:r>
          </w:p>
        </w:tc>
        <w:tc>
          <w:tcPr>
            <w:tcW w:w="1490" w:type="pct"/>
            <w:vAlign w:val="center"/>
          </w:tcPr>
          <w:p w:rsidR="00C86FEA" w:rsidRPr="00B57234" w:rsidRDefault="00C86FEA" w:rsidP="00B22195">
            <w:pPr>
              <w:widowControl w:val="0"/>
              <w:spacing w:line="240" w:lineRule="exact"/>
              <w:jc w:val="center"/>
              <w:rPr>
                <w:rFonts w:hAnsiTheme="minorEastAsia"/>
                <w:b/>
                <w:sz w:val="20"/>
                <w:szCs w:val="20"/>
              </w:rPr>
            </w:pPr>
            <w:r w:rsidRPr="00B57234">
              <w:rPr>
                <w:rFonts w:hAnsiTheme="minorEastAsia" w:hint="eastAsia"/>
                <w:b/>
                <w:sz w:val="20"/>
                <w:szCs w:val="20"/>
              </w:rPr>
              <w:t>控制措施描述</w:t>
            </w:r>
          </w:p>
        </w:tc>
      </w:tr>
      <w:tr w:rsidR="00C86FEA" w:rsidRPr="00B57234" w:rsidTr="00B22195">
        <w:trPr>
          <w:trHeight w:val="57"/>
          <w:jc w:val="center"/>
        </w:trPr>
        <w:tc>
          <w:tcPr>
            <w:tcW w:w="165"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1</w:t>
            </w:r>
          </w:p>
        </w:tc>
        <w:tc>
          <w:tcPr>
            <w:tcW w:w="292" w:type="pct"/>
            <w:vMerge w:val="restar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资产业务</w:t>
            </w:r>
          </w:p>
        </w:tc>
        <w:tc>
          <w:tcPr>
            <w:tcW w:w="281"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资产配置</w:t>
            </w:r>
          </w:p>
        </w:tc>
        <w:tc>
          <w:tcPr>
            <w:tcW w:w="336"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资产采购员</w:t>
            </w:r>
          </w:p>
        </w:tc>
        <w:tc>
          <w:tcPr>
            <w:tcW w:w="729"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超标准配置资产，造成资产损失浪费，资产配置不合理，影响工作运行。</w:t>
            </w:r>
          </w:p>
        </w:tc>
        <w:tc>
          <w:tcPr>
            <w:tcW w:w="449"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预算控制、财产保护控制、归口控制</w:t>
            </w:r>
          </w:p>
        </w:tc>
        <w:tc>
          <w:tcPr>
            <w:tcW w:w="852"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合理配置资产、避免重复、超标配备资产，发挥资产使用效益。</w:t>
            </w:r>
          </w:p>
        </w:tc>
        <w:tc>
          <w:tcPr>
            <w:tcW w:w="406"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预算编制部门、资产需求部门、政府采购部门</w:t>
            </w:r>
          </w:p>
        </w:tc>
        <w:tc>
          <w:tcPr>
            <w:tcW w:w="1490" w:type="pct"/>
            <w:vAlign w:val="center"/>
          </w:tcPr>
          <w:p w:rsidR="00C86FEA" w:rsidRPr="00B57234" w:rsidRDefault="00C86FEA" w:rsidP="00B22195">
            <w:pPr>
              <w:widowControl w:val="0"/>
              <w:spacing w:line="240" w:lineRule="exact"/>
              <w:rPr>
                <w:rFonts w:hAnsiTheme="minorEastAsia"/>
                <w:caps/>
                <w:sz w:val="20"/>
                <w:szCs w:val="20"/>
              </w:rPr>
            </w:pPr>
            <w:r w:rsidRPr="00B57234">
              <w:rPr>
                <w:rFonts w:hAnsiTheme="minorEastAsia" w:hint="eastAsia"/>
                <w:caps/>
                <w:sz w:val="20"/>
                <w:szCs w:val="20"/>
              </w:rPr>
              <w:t>行政事业单位购置固定资产应科学合理、优化结构，并与履行职能相适应。要勤俭节约，从严控制。</w:t>
            </w:r>
          </w:p>
          <w:p w:rsidR="00C86FEA" w:rsidRPr="00B57234" w:rsidRDefault="00C86FEA" w:rsidP="00B22195">
            <w:pPr>
              <w:widowControl w:val="0"/>
              <w:spacing w:line="240" w:lineRule="exact"/>
              <w:rPr>
                <w:rFonts w:hAnsiTheme="minorEastAsia"/>
                <w:caps/>
                <w:sz w:val="20"/>
                <w:szCs w:val="20"/>
              </w:rPr>
            </w:pPr>
            <w:r w:rsidRPr="00B57234">
              <w:rPr>
                <w:rFonts w:hAnsiTheme="minorEastAsia" w:hint="eastAsia"/>
                <w:caps/>
                <w:sz w:val="20"/>
                <w:szCs w:val="20"/>
              </w:rPr>
              <w:t>大型活动须购置资产的，在经主管部门和本单位主管</w:t>
            </w:r>
            <w:r w:rsidR="00E50512">
              <w:rPr>
                <w:rFonts w:hAnsiTheme="minorEastAsia" w:hint="eastAsia"/>
                <w:caps/>
                <w:sz w:val="20"/>
                <w:szCs w:val="20"/>
              </w:rPr>
              <w:t>key_</w:t>
            </w:r>
            <w:r w:rsidRPr="00B57234">
              <w:rPr>
                <w:rFonts w:hAnsiTheme="minorEastAsia" w:hint="eastAsia"/>
                <w:caps/>
                <w:sz w:val="20"/>
                <w:szCs w:val="20"/>
              </w:rPr>
              <w:t>zzzwmc审核同意后报</w:t>
            </w:r>
            <w:r w:rsidR="00E50512">
              <w:rPr>
                <w:rFonts w:hAnsiTheme="minorEastAsia" w:hint="eastAsia"/>
                <w:caps/>
                <w:sz w:val="20"/>
                <w:szCs w:val="20"/>
              </w:rPr>
              <w:t>key_</w:t>
            </w:r>
            <w:r w:rsidRPr="00B57234">
              <w:rPr>
                <w:rFonts w:hAnsiTheme="minorEastAsia" w:hint="eastAsia"/>
                <w:caps/>
                <w:sz w:val="20"/>
                <w:szCs w:val="20"/>
              </w:rPr>
              <w:t>zzzwmc办公会审批。</w:t>
            </w:r>
            <w:r w:rsidRPr="00B57234">
              <w:rPr>
                <w:rFonts w:hAnsiTheme="minorEastAsia" w:hint="eastAsia"/>
                <w:sz w:val="20"/>
                <w:szCs w:val="20"/>
              </w:rPr>
              <w:t>纳入政府采购的固定资产，依法实施政府采购。</w:t>
            </w:r>
          </w:p>
        </w:tc>
      </w:tr>
      <w:tr w:rsidR="00C86FEA" w:rsidRPr="00B57234" w:rsidTr="00B22195">
        <w:trPr>
          <w:trHeight w:val="57"/>
          <w:jc w:val="center"/>
        </w:trPr>
        <w:tc>
          <w:tcPr>
            <w:tcW w:w="165"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2</w:t>
            </w:r>
          </w:p>
        </w:tc>
        <w:tc>
          <w:tcPr>
            <w:tcW w:w="292" w:type="pct"/>
            <w:vMerge/>
            <w:vAlign w:val="center"/>
          </w:tcPr>
          <w:p w:rsidR="00C86FEA" w:rsidRPr="00B57234" w:rsidRDefault="00C86FEA" w:rsidP="00B22195">
            <w:pPr>
              <w:widowControl w:val="0"/>
              <w:spacing w:line="240" w:lineRule="exact"/>
              <w:rPr>
                <w:rFonts w:hAnsiTheme="minorEastAsia"/>
                <w:sz w:val="20"/>
                <w:szCs w:val="20"/>
              </w:rPr>
            </w:pPr>
          </w:p>
        </w:tc>
        <w:tc>
          <w:tcPr>
            <w:tcW w:w="281"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资产使用</w:t>
            </w:r>
          </w:p>
        </w:tc>
        <w:tc>
          <w:tcPr>
            <w:tcW w:w="336"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资产使用人</w:t>
            </w:r>
          </w:p>
        </w:tc>
        <w:tc>
          <w:tcPr>
            <w:tcW w:w="729"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资产保管不善、维护不当造成资产毁损浪费，缺乏资产有效记录和清查盘点制度，产生账外资产、资产流失、资产信息失真、账实不符、总量不清等问题。</w:t>
            </w:r>
          </w:p>
        </w:tc>
        <w:tc>
          <w:tcPr>
            <w:tcW w:w="449"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财产保护控制、归口控制、信息内部公开</w:t>
            </w:r>
          </w:p>
        </w:tc>
        <w:tc>
          <w:tcPr>
            <w:tcW w:w="852"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定期清查盘点、做好资产信息管理、及时进行资产维修保养，保障固定资产正常使用。</w:t>
            </w:r>
          </w:p>
        </w:tc>
        <w:tc>
          <w:tcPr>
            <w:tcW w:w="406"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资产使用部门及人员、资产管理部门</w:t>
            </w:r>
          </w:p>
        </w:tc>
        <w:tc>
          <w:tcPr>
            <w:tcW w:w="1490"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资产管理部门建立并使用资产信息管理系统对资产进行管理；应对资产进行定期清查盘点，资产管理部门、本单位和资产使用部门定期对资产进行账实核对，做到账、卡、物相符。</w:t>
            </w:r>
          </w:p>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及时将资产变动信息录入管理信息系统，建立资产档案，对本单位资产实行动态管理，并在此基础上做好固定资产统计和信息报告工作。</w:t>
            </w:r>
          </w:p>
        </w:tc>
      </w:tr>
      <w:tr w:rsidR="00C86FEA" w:rsidRPr="00B57234" w:rsidTr="00B22195">
        <w:trPr>
          <w:trHeight w:val="57"/>
          <w:jc w:val="center"/>
        </w:trPr>
        <w:tc>
          <w:tcPr>
            <w:tcW w:w="165"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3</w:t>
            </w:r>
          </w:p>
        </w:tc>
        <w:tc>
          <w:tcPr>
            <w:tcW w:w="292" w:type="pct"/>
            <w:vMerge/>
            <w:vAlign w:val="center"/>
          </w:tcPr>
          <w:p w:rsidR="00C86FEA" w:rsidRPr="00B57234" w:rsidRDefault="00C86FEA" w:rsidP="00B22195">
            <w:pPr>
              <w:widowControl w:val="0"/>
              <w:spacing w:line="240" w:lineRule="exact"/>
              <w:rPr>
                <w:rFonts w:hAnsiTheme="minorEastAsia"/>
                <w:sz w:val="20"/>
                <w:szCs w:val="20"/>
              </w:rPr>
            </w:pPr>
          </w:p>
        </w:tc>
        <w:tc>
          <w:tcPr>
            <w:tcW w:w="281"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资产处置</w:t>
            </w:r>
          </w:p>
        </w:tc>
        <w:tc>
          <w:tcPr>
            <w:tcW w:w="336"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资产管理员</w:t>
            </w:r>
          </w:p>
        </w:tc>
        <w:tc>
          <w:tcPr>
            <w:tcW w:w="729"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资产处置没有严格执行审核审批程序，未按照国家有关规定执行，有关人员徇私舞弊，可能导致资产流失、单位利益受损。</w:t>
            </w:r>
          </w:p>
        </w:tc>
        <w:tc>
          <w:tcPr>
            <w:tcW w:w="449"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内部授权审批控制、归口控制、财产保护控制、会计控制</w:t>
            </w:r>
          </w:p>
        </w:tc>
        <w:tc>
          <w:tcPr>
            <w:tcW w:w="852"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资产的调配，转移、出租出借，报废、捐赠应经过充分授权，防范资产处置过程中的舞弊行为，保护资产的安全完整，资产处置要符合国家相关法律规定。</w:t>
            </w:r>
          </w:p>
        </w:tc>
        <w:tc>
          <w:tcPr>
            <w:tcW w:w="406"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资产管理部门，相关审批权限负责人、本单位</w:t>
            </w:r>
          </w:p>
        </w:tc>
        <w:tc>
          <w:tcPr>
            <w:tcW w:w="1490" w:type="pct"/>
            <w:vAlign w:val="center"/>
          </w:tcPr>
          <w:p w:rsidR="00C86FEA" w:rsidRPr="00B57234" w:rsidRDefault="00C86FEA" w:rsidP="00B22195">
            <w:pPr>
              <w:widowControl w:val="0"/>
              <w:spacing w:line="240" w:lineRule="exact"/>
              <w:rPr>
                <w:rFonts w:hAnsiTheme="minorEastAsia"/>
                <w:sz w:val="20"/>
                <w:szCs w:val="20"/>
              </w:rPr>
            </w:pPr>
            <w:r w:rsidRPr="00B57234">
              <w:rPr>
                <w:rFonts w:hAnsiTheme="minorEastAsia" w:hint="eastAsia"/>
                <w:sz w:val="20"/>
                <w:szCs w:val="20"/>
              </w:rPr>
              <w:t>重大资产处置，严格按照领导权限进行审批；重大资产处置须按规定进行资产评估或技术审核；资产处置收益按照国家规定上缴或管理；行政事业单位固定资产处置的变价收入和残值收入，按照非税收入管理的规定，实行“收支两条线”，上缴财政。</w:t>
            </w:r>
          </w:p>
        </w:tc>
      </w:tr>
    </w:tbl>
    <w:p w:rsidR="00C2668C" w:rsidRPr="00F70AC4" w:rsidRDefault="00C2668C" w:rsidP="00F70AC4">
      <w:pPr>
        <w:spacing w:line="120" w:lineRule="exact"/>
      </w:pPr>
    </w:p>
    <w:sectPr w:rsidR="00C2668C" w:rsidRPr="00F70AC4" w:rsidSect="00C86FEA">
      <w:pgSz w:w="14570" w:h="10318" w:orient="landscape" w:code="13"/>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AF0" w:rsidRDefault="00595AF0" w:rsidP="00CC4A3A">
      <w:r>
        <w:separator/>
      </w:r>
    </w:p>
  </w:endnote>
  <w:endnote w:type="continuationSeparator" w:id="0">
    <w:p w:rsidR="00595AF0" w:rsidRDefault="00595AF0"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080762"/>
      <w:docPartObj>
        <w:docPartGallery w:val="Page Numbers (Bottom of Page)"/>
        <w:docPartUnique/>
      </w:docPartObj>
    </w:sdtPr>
    <w:sdtContent>
      <w:sdt>
        <w:sdtPr>
          <w:id w:val="784772038"/>
          <w:docPartObj>
            <w:docPartGallery w:val="Page Numbers (Top of Page)"/>
            <w:docPartUnique/>
          </w:docPartObj>
        </w:sdtPr>
        <w:sdtContent>
          <w:p w:rsidR="005303C9" w:rsidRDefault="005303C9"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AF0" w:rsidRDefault="00595AF0" w:rsidP="00CC4A3A">
      <w:r>
        <w:separator/>
      </w:r>
    </w:p>
  </w:footnote>
  <w:footnote w:type="continuationSeparator" w:id="0">
    <w:p w:rsidR="00595AF0" w:rsidRDefault="00595AF0"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25C7"/>
    <w:rsid w:val="00014629"/>
    <w:rsid w:val="00014DDE"/>
    <w:rsid w:val="0001625B"/>
    <w:rsid w:val="00020700"/>
    <w:rsid w:val="00022485"/>
    <w:rsid w:val="00023A87"/>
    <w:rsid w:val="00026201"/>
    <w:rsid w:val="000269D8"/>
    <w:rsid w:val="000275F7"/>
    <w:rsid w:val="00030F56"/>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3C17"/>
    <w:rsid w:val="00084E7A"/>
    <w:rsid w:val="00085F4D"/>
    <w:rsid w:val="00086AF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36824"/>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3B3"/>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59CC"/>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2B9B"/>
    <w:rsid w:val="00333068"/>
    <w:rsid w:val="0033364C"/>
    <w:rsid w:val="00333FEE"/>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5F84"/>
    <w:rsid w:val="00457771"/>
    <w:rsid w:val="00460414"/>
    <w:rsid w:val="00463EAB"/>
    <w:rsid w:val="0046524B"/>
    <w:rsid w:val="00473A46"/>
    <w:rsid w:val="004740C3"/>
    <w:rsid w:val="004748F9"/>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4C9B"/>
    <w:rsid w:val="004C503D"/>
    <w:rsid w:val="004C69C6"/>
    <w:rsid w:val="004D012E"/>
    <w:rsid w:val="004D376B"/>
    <w:rsid w:val="004D69CC"/>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03C9"/>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42E6"/>
    <w:rsid w:val="005843FC"/>
    <w:rsid w:val="00587EE0"/>
    <w:rsid w:val="005911E9"/>
    <w:rsid w:val="00593CB5"/>
    <w:rsid w:val="00595AF0"/>
    <w:rsid w:val="00596311"/>
    <w:rsid w:val="00596F52"/>
    <w:rsid w:val="00597B22"/>
    <w:rsid w:val="005A000C"/>
    <w:rsid w:val="005A12ED"/>
    <w:rsid w:val="005A22E8"/>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4CD"/>
    <w:rsid w:val="00600A5D"/>
    <w:rsid w:val="00600B1B"/>
    <w:rsid w:val="00602D22"/>
    <w:rsid w:val="00603035"/>
    <w:rsid w:val="00604921"/>
    <w:rsid w:val="00606426"/>
    <w:rsid w:val="00606570"/>
    <w:rsid w:val="00607CDC"/>
    <w:rsid w:val="0061127A"/>
    <w:rsid w:val="006127CB"/>
    <w:rsid w:val="00614B34"/>
    <w:rsid w:val="00615146"/>
    <w:rsid w:val="006174C3"/>
    <w:rsid w:val="0062403B"/>
    <w:rsid w:val="00626FEF"/>
    <w:rsid w:val="006306AB"/>
    <w:rsid w:val="006330FA"/>
    <w:rsid w:val="00635147"/>
    <w:rsid w:val="006366DE"/>
    <w:rsid w:val="00636B04"/>
    <w:rsid w:val="00641E3B"/>
    <w:rsid w:val="006431CA"/>
    <w:rsid w:val="006444D6"/>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060F8"/>
    <w:rsid w:val="00711DFD"/>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22E5"/>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1614"/>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16ED9"/>
    <w:rsid w:val="008207F7"/>
    <w:rsid w:val="00820A5F"/>
    <w:rsid w:val="00822011"/>
    <w:rsid w:val="00822598"/>
    <w:rsid w:val="00822675"/>
    <w:rsid w:val="008234B8"/>
    <w:rsid w:val="00824B69"/>
    <w:rsid w:val="00824ECD"/>
    <w:rsid w:val="00825371"/>
    <w:rsid w:val="00825662"/>
    <w:rsid w:val="008276CF"/>
    <w:rsid w:val="008276F2"/>
    <w:rsid w:val="00830EB6"/>
    <w:rsid w:val="00837E8F"/>
    <w:rsid w:val="008430E6"/>
    <w:rsid w:val="00843371"/>
    <w:rsid w:val="008439DA"/>
    <w:rsid w:val="008462DB"/>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4D65"/>
    <w:rsid w:val="008959DB"/>
    <w:rsid w:val="00896ABE"/>
    <w:rsid w:val="008A01E2"/>
    <w:rsid w:val="008A0598"/>
    <w:rsid w:val="008A48B7"/>
    <w:rsid w:val="008A64D1"/>
    <w:rsid w:val="008A7218"/>
    <w:rsid w:val="008A7DD3"/>
    <w:rsid w:val="008B0CD7"/>
    <w:rsid w:val="008B4D3B"/>
    <w:rsid w:val="008B5783"/>
    <w:rsid w:val="008B754C"/>
    <w:rsid w:val="008C160F"/>
    <w:rsid w:val="008C4344"/>
    <w:rsid w:val="008C6B5F"/>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092F"/>
    <w:rsid w:val="00931D5E"/>
    <w:rsid w:val="00937191"/>
    <w:rsid w:val="00943D62"/>
    <w:rsid w:val="009449F3"/>
    <w:rsid w:val="00950393"/>
    <w:rsid w:val="009534F8"/>
    <w:rsid w:val="00955977"/>
    <w:rsid w:val="00960D51"/>
    <w:rsid w:val="00963456"/>
    <w:rsid w:val="009634C4"/>
    <w:rsid w:val="009637D5"/>
    <w:rsid w:val="00964E4D"/>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D7ED5"/>
    <w:rsid w:val="009E2DFE"/>
    <w:rsid w:val="009E3BA4"/>
    <w:rsid w:val="009E3D51"/>
    <w:rsid w:val="009E6544"/>
    <w:rsid w:val="009F218F"/>
    <w:rsid w:val="009F2473"/>
    <w:rsid w:val="009F4132"/>
    <w:rsid w:val="009F6EC0"/>
    <w:rsid w:val="00A00A49"/>
    <w:rsid w:val="00A01793"/>
    <w:rsid w:val="00A0263C"/>
    <w:rsid w:val="00A0451D"/>
    <w:rsid w:val="00A06D29"/>
    <w:rsid w:val="00A06F22"/>
    <w:rsid w:val="00A13683"/>
    <w:rsid w:val="00A15097"/>
    <w:rsid w:val="00A17508"/>
    <w:rsid w:val="00A2034E"/>
    <w:rsid w:val="00A22BC4"/>
    <w:rsid w:val="00A25835"/>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86A91"/>
    <w:rsid w:val="00A91F25"/>
    <w:rsid w:val="00A94F9C"/>
    <w:rsid w:val="00A956D9"/>
    <w:rsid w:val="00A961CE"/>
    <w:rsid w:val="00A96833"/>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E7661"/>
    <w:rsid w:val="00AF3095"/>
    <w:rsid w:val="00AF3141"/>
    <w:rsid w:val="00AF4093"/>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2195"/>
    <w:rsid w:val="00B268CD"/>
    <w:rsid w:val="00B27A43"/>
    <w:rsid w:val="00B31C6A"/>
    <w:rsid w:val="00B32E1D"/>
    <w:rsid w:val="00B334D0"/>
    <w:rsid w:val="00B349AF"/>
    <w:rsid w:val="00B36B63"/>
    <w:rsid w:val="00B3797E"/>
    <w:rsid w:val="00B4068D"/>
    <w:rsid w:val="00B414B3"/>
    <w:rsid w:val="00B41D52"/>
    <w:rsid w:val="00B45764"/>
    <w:rsid w:val="00B50FAE"/>
    <w:rsid w:val="00B531AA"/>
    <w:rsid w:val="00B553C6"/>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574"/>
    <w:rsid w:val="00B86C1E"/>
    <w:rsid w:val="00B90280"/>
    <w:rsid w:val="00B926FD"/>
    <w:rsid w:val="00B92727"/>
    <w:rsid w:val="00B93A56"/>
    <w:rsid w:val="00B94378"/>
    <w:rsid w:val="00BA015F"/>
    <w:rsid w:val="00BA0319"/>
    <w:rsid w:val="00BA5581"/>
    <w:rsid w:val="00BA7605"/>
    <w:rsid w:val="00BB007B"/>
    <w:rsid w:val="00BB06D7"/>
    <w:rsid w:val="00BB2037"/>
    <w:rsid w:val="00BB2AEC"/>
    <w:rsid w:val="00BB39F8"/>
    <w:rsid w:val="00BB4C46"/>
    <w:rsid w:val="00BB7221"/>
    <w:rsid w:val="00BC355A"/>
    <w:rsid w:val="00BC4E5F"/>
    <w:rsid w:val="00BC6092"/>
    <w:rsid w:val="00BC6358"/>
    <w:rsid w:val="00BC6F4A"/>
    <w:rsid w:val="00BC7D90"/>
    <w:rsid w:val="00BD4BE1"/>
    <w:rsid w:val="00BE03F3"/>
    <w:rsid w:val="00BE094B"/>
    <w:rsid w:val="00BE0981"/>
    <w:rsid w:val="00BE3398"/>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86FEA"/>
    <w:rsid w:val="00C9185C"/>
    <w:rsid w:val="00C959FF"/>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8F2"/>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2792"/>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01C6"/>
    <w:rsid w:val="00DE197E"/>
    <w:rsid w:val="00DE26B5"/>
    <w:rsid w:val="00DE4BA5"/>
    <w:rsid w:val="00DE50C1"/>
    <w:rsid w:val="00DE50E6"/>
    <w:rsid w:val="00DE546D"/>
    <w:rsid w:val="00DE7131"/>
    <w:rsid w:val="00DE76A7"/>
    <w:rsid w:val="00DE76CB"/>
    <w:rsid w:val="00DF28C3"/>
    <w:rsid w:val="00DF2E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645"/>
    <w:rsid w:val="00E46C54"/>
    <w:rsid w:val="00E47491"/>
    <w:rsid w:val="00E50512"/>
    <w:rsid w:val="00E51B09"/>
    <w:rsid w:val="00E52917"/>
    <w:rsid w:val="00E558EA"/>
    <w:rsid w:val="00E56249"/>
    <w:rsid w:val="00E56464"/>
    <w:rsid w:val="00E60899"/>
    <w:rsid w:val="00E60B03"/>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3163"/>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0AC4"/>
    <w:rsid w:val="00F71E4B"/>
    <w:rsid w:val="00F7505A"/>
    <w:rsid w:val="00F764A5"/>
    <w:rsid w:val="00F767E2"/>
    <w:rsid w:val="00F801EA"/>
    <w:rsid w:val="00F829B9"/>
    <w:rsid w:val="00F83F53"/>
    <w:rsid w:val="00F879D2"/>
    <w:rsid w:val="00F87B22"/>
    <w:rsid w:val="00F87D44"/>
    <w:rsid w:val="00F90FA4"/>
    <w:rsid w:val="00F92B8D"/>
    <w:rsid w:val="00F939CF"/>
    <w:rsid w:val="00F94325"/>
    <w:rsid w:val="00F96A68"/>
    <w:rsid w:val="00F96D1B"/>
    <w:rsid w:val="00F973EA"/>
    <w:rsid w:val="00F9750F"/>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296A"/>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7D6E9"/>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47FCC-CCEF-4886-8901-3815D37E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39</Pages>
  <Words>2996</Words>
  <Characters>17078</Characters>
  <Application>Microsoft Office Word</Application>
  <DocSecurity>0</DocSecurity>
  <Lines>142</Lines>
  <Paragraphs>40</Paragraphs>
  <ScaleCrop>false</ScaleCrop>
  <Company>微软中国</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1032</cp:revision>
  <dcterms:created xsi:type="dcterms:W3CDTF">2017-06-24T03:03:00Z</dcterms:created>
  <dcterms:modified xsi:type="dcterms:W3CDTF">2019-03-02T05:43:00Z</dcterms:modified>
</cp:coreProperties>
</file>