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EC1946" w:rsidRDefault="004C06E4" w:rsidP="00EC1946">
      <w:pPr>
        <w:widowControl w:val="0"/>
        <w:spacing w:line="360" w:lineRule="auto"/>
        <w:jc w:val="center"/>
        <w:rPr>
          <w:rFonts w:ascii="仿宋" w:eastAsia="仿宋" w:hAnsi="仿宋"/>
          <w:sz w:val="28"/>
          <w:szCs w:val="28"/>
        </w:rPr>
      </w:pPr>
      <w:bookmarkStart w:id="0" w:name="_GoBack"/>
      <w:bookmarkEnd w:id="0"/>
    </w:p>
    <w:p w:rsidR="004966B6" w:rsidRPr="00EC1946" w:rsidRDefault="004966B6" w:rsidP="006C0552">
      <w:pPr>
        <w:widowControl w:val="0"/>
        <w:spacing w:line="360" w:lineRule="auto"/>
        <w:rPr>
          <w:rFonts w:ascii="仿宋" w:eastAsia="仿宋" w:hAnsi="仿宋"/>
          <w:sz w:val="28"/>
          <w:szCs w:val="28"/>
        </w:rPr>
      </w:pPr>
    </w:p>
    <w:p w:rsidR="00496C71" w:rsidRPr="00EC1946" w:rsidRDefault="00496C71" w:rsidP="006C0552">
      <w:pPr>
        <w:widowControl w:val="0"/>
        <w:spacing w:line="360" w:lineRule="auto"/>
        <w:rPr>
          <w:rFonts w:ascii="仿宋" w:eastAsia="仿宋" w:hAnsi="仿宋"/>
          <w:sz w:val="32"/>
          <w:szCs w:val="32"/>
        </w:rPr>
      </w:pPr>
    </w:p>
    <w:p w:rsidR="004966B6" w:rsidRPr="00EC1946" w:rsidRDefault="00EC1946" w:rsidP="006C0552">
      <w:pPr>
        <w:widowControl w:val="0"/>
        <w:jc w:val="center"/>
        <w:rPr>
          <w:rFonts w:ascii="仿宋" w:eastAsia="仿宋" w:hAnsi="仿宋"/>
          <w:b/>
          <w:color w:val="FF0000"/>
          <w:sz w:val="44"/>
          <w:szCs w:val="44"/>
        </w:rPr>
      </w:pPr>
      <w:r w:rsidRPr="00EC1946">
        <w:rPr>
          <w:rFonts w:ascii="仿宋" w:eastAsia="仿宋" w:hAnsi="仿宋" w:hint="eastAsia"/>
          <w:b/>
          <w:color w:val="FF0000"/>
          <w:sz w:val="44"/>
          <w:szCs w:val="44"/>
        </w:rPr>
        <w:t>吉林广播电视大学东丰工作站</w:t>
      </w:r>
    </w:p>
    <w:p w:rsidR="004966B6" w:rsidRPr="00EC1946" w:rsidRDefault="004966B6" w:rsidP="006C0552">
      <w:pPr>
        <w:widowControl w:val="0"/>
        <w:jc w:val="center"/>
        <w:rPr>
          <w:rFonts w:ascii="仿宋" w:eastAsia="仿宋" w:hAnsi="仿宋"/>
          <w:b/>
          <w:color w:val="000000" w:themeColor="text1"/>
          <w:sz w:val="44"/>
          <w:szCs w:val="44"/>
        </w:rPr>
      </w:pPr>
      <w:r w:rsidRPr="00EC1946">
        <w:rPr>
          <w:rFonts w:ascii="仿宋" w:eastAsia="仿宋" w:hAnsi="仿宋" w:hint="eastAsia"/>
          <w:b/>
          <w:color w:val="000000" w:themeColor="text1"/>
          <w:sz w:val="44"/>
          <w:szCs w:val="44"/>
        </w:rPr>
        <w:t>内部控制管理手册</w:t>
      </w:r>
    </w:p>
    <w:p w:rsidR="004966B6" w:rsidRPr="00EC1946" w:rsidRDefault="004966B6" w:rsidP="006C0552">
      <w:pPr>
        <w:widowControl w:val="0"/>
        <w:jc w:val="center"/>
        <w:rPr>
          <w:rFonts w:ascii="仿宋" w:eastAsia="仿宋" w:hAnsi="仿宋"/>
          <w:b/>
          <w:color w:val="000000" w:themeColor="text1"/>
          <w:sz w:val="32"/>
          <w:szCs w:val="32"/>
        </w:rPr>
      </w:pPr>
    </w:p>
    <w:p w:rsidR="004966B6" w:rsidRPr="00EC1946" w:rsidRDefault="004966B6" w:rsidP="006C0552">
      <w:pPr>
        <w:widowControl w:val="0"/>
        <w:jc w:val="center"/>
        <w:rPr>
          <w:rFonts w:ascii="仿宋" w:eastAsia="仿宋" w:hAnsi="仿宋"/>
          <w:b/>
          <w:color w:val="000000" w:themeColor="text1"/>
          <w:sz w:val="32"/>
          <w:szCs w:val="32"/>
        </w:rPr>
      </w:pPr>
    </w:p>
    <w:p w:rsidR="004966B6" w:rsidRPr="00EC1946" w:rsidRDefault="004966B6" w:rsidP="006C0552">
      <w:pPr>
        <w:widowControl w:val="0"/>
        <w:jc w:val="center"/>
        <w:rPr>
          <w:rFonts w:ascii="仿宋" w:eastAsia="仿宋" w:hAnsi="仿宋"/>
          <w:b/>
          <w:color w:val="000000" w:themeColor="text1"/>
          <w:sz w:val="32"/>
          <w:szCs w:val="32"/>
        </w:rPr>
      </w:pPr>
    </w:p>
    <w:p w:rsidR="004966B6" w:rsidRPr="00EC1946" w:rsidRDefault="004966B6" w:rsidP="006C0552">
      <w:pPr>
        <w:widowControl w:val="0"/>
        <w:jc w:val="center"/>
        <w:rPr>
          <w:rFonts w:ascii="仿宋" w:eastAsia="仿宋" w:hAnsi="仿宋"/>
          <w:b/>
          <w:color w:val="000000" w:themeColor="text1"/>
          <w:sz w:val="32"/>
          <w:szCs w:val="32"/>
        </w:rPr>
      </w:pPr>
    </w:p>
    <w:p w:rsidR="004966B6" w:rsidRPr="00EC1946" w:rsidRDefault="004966B6" w:rsidP="006C0552">
      <w:pPr>
        <w:widowControl w:val="0"/>
        <w:jc w:val="center"/>
        <w:rPr>
          <w:rFonts w:ascii="仿宋" w:eastAsia="仿宋" w:hAnsi="仿宋"/>
          <w:b/>
          <w:color w:val="000000" w:themeColor="text1"/>
          <w:sz w:val="32"/>
          <w:szCs w:val="32"/>
        </w:rPr>
      </w:pPr>
    </w:p>
    <w:p w:rsidR="004966B6" w:rsidRPr="00EC1946" w:rsidRDefault="004966B6" w:rsidP="006C0552">
      <w:pPr>
        <w:widowControl w:val="0"/>
        <w:jc w:val="center"/>
        <w:rPr>
          <w:rFonts w:ascii="仿宋" w:eastAsia="仿宋" w:hAnsi="仿宋"/>
          <w:b/>
          <w:color w:val="000000" w:themeColor="text1"/>
          <w:sz w:val="32"/>
          <w:szCs w:val="32"/>
        </w:rPr>
      </w:pPr>
    </w:p>
    <w:p w:rsidR="004966B6" w:rsidRPr="00EC1946" w:rsidRDefault="004966B6" w:rsidP="006C0552">
      <w:pPr>
        <w:widowControl w:val="0"/>
        <w:jc w:val="center"/>
        <w:rPr>
          <w:rFonts w:ascii="仿宋" w:eastAsia="仿宋" w:hAnsi="仿宋"/>
          <w:b/>
          <w:color w:val="000000" w:themeColor="text1"/>
          <w:sz w:val="32"/>
          <w:szCs w:val="32"/>
        </w:rPr>
      </w:pPr>
    </w:p>
    <w:p w:rsidR="008439DA" w:rsidRPr="00EC1946" w:rsidRDefault="008439DA" w:rsidP="006C0552">
      <w:pPr>
        <w:widowControl w:val="0"/>
        <w:jc w:val="center"/>
        <w:rPr>
          <w:rFonts w:ascii="仿宋" w:eastAsia="仿宋" w:hAnsi="仿宋"/>
          <w:b/>
          <w:color w:val="000000" w:themeColor="text1"/>
          <w:sz w:val="32"/>
          <w:szCs w:val="32"/>
        </w:rPr>
      </w:pPr>
    </w:p>
    <w:p w:rsidR="008439DA" w:rsidRPr="00EC1946" w:rsidRDefault="008439DA" w:rsidP="006C0552">
      <w:pPr>
        <w:widowControl w:val="0"/>
        <w:jc w:val="center"/>
        <w:rPr>
          <w:rFonts w:ascii="仿宋" w:eastAsia="仿宋" w:hAnsi="仿宋"/>
          <w:b/>
          <w:color w:val="000000" w:themeColor="text1"/>
          <w:sz w:val="32"/>
          <w:szCs w:val="32"/>
        </w:rPr>
      </w:pPr>
    </w:p>
    <w:p w:rsidR="008439DA" w:rsidRPr="00EC1946" w:rsidRDefault="008439DA" w:rsidP="006C0552">
      <w:pPr>
        <w:widowControl w:val="0"/>
        <w:jc w:val="center"/>
        <w:rPr>
          <w:rFonts w:ascii="仿宋" w:eastAsia="仿宋" w:hAnsi="仿宋"/>
          <w:b/>
          <w:color w:val="000000" w:themeColor="text1"/>
          <w:sz w:val="32"/>
          <w:szCs w:val="32"/>
        </w:rPr>
      </w:pPr>
    </w:p>
    <w:p w:rsidR="00BF05AB" w:rsidRPr="00EC1946" w:rsidRDefault="00BF05AB" w:rsidP="006C0552">
      <w:pPr>
        <w:widowControl w:val="0"/>
        <w:jc w:val="center"/>
        <w:rPr>
          <w:rFonts w:ascii="仿宋" w:eastAsia="仿宋" w:hAnsi="仿宋"/>
          <w:b/>
          <w:color w:val="000000" w:themeColor="text1"/>
          <w:sz w:val="32"/>
          <w:szCs w:val="32"/>
        </w:rPr>
      </w:pPr>
    </w:p>
    <w:p w:rsidR="004966B6" w:rsidRPr="00EC1946" w:rsidRDefault="004966B6" w:rsidP="006C0552">
      <w:pPr>
        <w:widowControl w:val="0"/>
        <w:jc w:val="center"/>
        <w:rPr>
          <w:rFonts w:ascii="仿宋" w:eastAsia="仿宋" w:hAnsi="仿宋"/>
          <w:b/>
          <w:color w:val="FF0000"/>
          <w:sz w:val="30"/>
          <w:szCs w:val="30"/>
        </w:rPr>
      </w:pPr>
      <w:r w:rsidRPr="00EC1946">
        <w:rPr>
          <w:rFonts w:ascii="仿宋" w:eastAsia="仿宋" w:hAnsi="仿宋" w:hint="eastAsia"/>
          <w:b/>
          <w:sz w:val="30"/>
          <w:szCs w:val="30"/>
        </w:rPr>
        <w:t xml:space="preserve">颁发日期: </w:t>
      </w:r>
      <w:r w:rsidR="00EC1946" w:rsidRPr="00EC1946">
        <w:rPr>
          <w:rFonts w:ascii="仿宋" w:eastAsia="仿宋" w:hAnsi="仿宋" w:hint="eastAsia"/>
          <w:b/>
          <w:color w:val="FF0000"/>
          <w:sz w:val="30"/>
          <w:szCs w:val="30"/>
        </w:rPr>
        <w:t>2018年 01月 26日</w:t>
      </w:r>
    </w:p>
    <w:p w:rsidR="00C476C9" w:rsidRPr="00EC1946" w:rsidRDefault="00C476C9" w:rsidP="006C0552">
      <w:pPr>
        <w:widowControl w:val="0"/>
        <w:spacing w:line="360" w:lineRule="auto"/>
        <w:rPr>
          <w:rFonts w:ascii="仿宋" w:eastAsia="仿宋" w:hAnsi="仿宋"/>
          <w:sz w:val="28"/>
          <w:szCs w:val="28"/>
        </w:rPr>
        <w:sectPr w:rsidR="00C476C9" w:rsidRPr="00EC1946" w:rsidSect="006944DD">
          <w:headerReference w:type="default" r:id="rId9"/>
          <w:footerReference w:type="default" r:id="rId10"/>
          <w:type w:val="continuous"/>
          <w:pgSz w:w="10318" w:h="14570" w:code="13"/>
          <w:pgMar w:top="1440" w:right="1797" w:bottom="1440" w:left="1797" w:header="851" w:footer="992" w:gutter="0"/>
          <w:cols w:space="425"/>
          <w:docGrid w:type="linesAndChars" w:linePitch="312"/>
        </w:sectPr>
      </w:pPr>
    </w:p>
    <w:p w:rsidR="00A37B78" w:rsidRPr="00EC1946" w:rsidRDefault="00A37B78" w:rsidP="006C0552">
      <w:pPr>
        <w:widowControl w:val="0"/>
        <w:spacing w:line="360" w:lineRule="auto"/>
        <w:rPr>
          <w:rFonts w:ascii="仿宋" w:eastAsia="仿宋" w:hAnsi="仿宋"/>
          <w:sz w:val="28"/>
          <w:szCs w:val="28"/>
        </w:rPr>
      </w:pPr>
    </w:p>
    <w:p w:rsidR="008D7D95" w:rsidRPr="00EC1946" w:rsidRDefault="008D7D95" w:rsidP="006C0552">
      <w:pPr>
        <w:widowControl w:val="0"/>
        <w:jc w:val="center"/>
        <w:rPr>
          <w:rFonts w:ascii="仿宋" w:eastAsia="仿宋" w:hAnsi="仿宋"/>
          <w:b/>
          <w:color w:val="FF0000"/>
          <w:sz w:val="24"/>
          <w:szCs w:val="24"/>
        </w:rPr>
      </w:pPr>
    </w:p>
    <w:p w:rsidR="00BF05AB" w:rsidRPr="00EC1946" w:rsidRDefault="00EC1946" w:rsidP="008D7D95">
      <w:pPr>
        <w:widowControl w:val="0"/>
        <w:spacing w:line="360" w:lineRule="auto"/>
        <w:jc w:val="center"/>
        <w:rPr>
          <w:rFonts w:ascii="仿宋" w:eastAsia="仿宋" w:hAnsi="仿宋"/>
          <w:b/>
          <w:color w:val="FF0000"/>
          <w:sz w:val="30"/>
          <w:szCs w:val="30"/>
        </w:rPr>
      </w:pPr>
      <w:r w:rsidRPr="00EC1946">
        <w:rPr>
          <w:rFonts w:ascii="仿宋" w:eastAsia="仿宋" w:hAnsi="仿宋" w:hint="eastAsia"/>
          <w:b/>
          <w:color w:val="FF0000"/>
          <w:sz w:val="30"/>
          <w:szCs w:val="30"/>
        </w:rPr>
        <w:lastRenderedPageBreak/>
        <w:t>前</w:t>
      </w:r>
      <w:r w:rsidRPr="00EC1946">
        <w:rPr>
          <w:rFonts w:ascii="仿宋" w:eastAsia="仿宋" w:hAnsi="仿宋"/>
          <w:b/>
          <w:color w:val="FF0000"/>
          <w:sz w:val="30"/>
          <w:szCs w:val="30"/>
        </w:rPr>
        <w:t xml:space="preserve">  言</w:t>
      </w:r>
    </w:p>
    <w:p w:rsidR="00BF05AB" w:rsidRPr="00EC1946" w:rsidRDefault="00BF05AB" w:rsidP="008D7D95">
      <w:pPr>
        <w:widowControl w:val="0"/>
        <w:tabs>
          <w:tab w:val="center" w:pos="4153"/>
          <w:tab w:val="right" w:pos="8306"/>
        </w:tabs>
        <w:spacing w:line="360" w:lineRule="auto"/>
        <w:jc w:val="center"/>
        <w:rPr>
          <w:rFonts w:ascii="仿宋" w:eastAsia="仿宋" w:hAnsi="仿宋"/>
          <w:b/>
          <w:color w:val="000000" w:themeColor="text1"/>
          <w:sz w:val="24"/>
          <w:szCs w:val="24"/>
        </w:rPr>
      </w:pPr>
    </w:p>
    <w:p w:rsidR="00EC1946" w:rsidRPr="00EC1946" w:rsidRDefault="00EC1946" w:rsidP="008D7D95">
      <w:pPr>
        <w:pStyle w:val="71"/>
        <w:widowControl w:val="0"/>
        <w:spacing w:line="360" w:lineRule="auto"/>
        <w:ind w:firstLine="480"/>
        <w:rPr>
          <w:rFonts w:ascii="仿宋" w:eastAsia="仿宋" w:hAnsi="仿宋" w:hint="eastAsia"/>
          <w:color w:val="FF0000"/>
          <w:sz w:val="24"/>
          <w:szCs w:val="24"/>
        </w:rPr>
      </w:pPr>
      <w:r w:rsidRPr="00EC1946">
        <w:rPr>
          <w:rFonts w:ascii="仿宋" w:eastAsia="仿宋" w:hAnsi="仿宋" w:hint="eastAsia"/>
          <w:color w:val="FF0000"/>
          <w:sz w:val="24"/>
          <w:szCs w:val="24"/>
        </w:rPr>
        <w:t>为贯彻落实党的十八届四中全会提出的“全面推进依法治国”指示精神，加强“对财政资金分配使用、国有资产监管、政府投资、政府采购、公共资源转让、公共工程建设等权力集中的部门和岗位实行分事行权、分岗设权、分级授权，定期轮岗，强化内部流程控制，防止权力滥用”的管理控制，我单位依据2012年财政部引发的《行政事业单位内部控制规范（试行）》和2015年财政部引发的《关于全面推进行政事业单位内部控制建设的指导意见》文件要求，结合本单位实际，组织汇编了《吉林广播电视大学东丰工作站内部控制手册》。</w:t>
      </w:r>
    </w:p>
    <w:p w:rsidR="00EC1946" w:rsidRPr="00EC1946" w:rsidRDefault="00EC1946" w:rsidP="008D7D95">
      <w:pPr>
        <w:pStyle w:val="71"/>
        <w:widowControl w:val="0"/>
        <w:spacing w:line="360" w:lineRule="auto"/>
        <w:ind w:firstLine="480"/>
        <w:rPr>
          <w:rFonts w:ascii="仿宋" w:eastAsia="仿宋" w:hAnsi="仿宋" w:hint="eastAsia"/>
          <w:color w:val="FF0000"/>
          <w:sz w:val="24"/>
          <w:szCs w:val="24"/>
        </w:rPr>
      </w:pPr>
      <w:r w:rsidRPr="00EC1946">
        <w:rPr>
          <w:rFonts w:ascii="仿宋" w:eastAsia="仿宋" w:hAnsi="仿宋" w:hint="eastAsia"/>
          <w:color w:val="FF0000"/>
          <w:sz w:val="24"/>
          <w:szCs w:val="24"/>
        </w:rPr>
        <w:t>《内部控制手册》将成为吉林广播电视大学东丰工作站日常工作指南和基础管理制度，本手册将严格遵循《行政事业单位内部控制规范》的全面性、重要性、制衡性、适应性、有效性的基本原则，规范权力运行机制和单位内部控制，加强廉政建设，通过对各经济业务的梳理，分析风险并制定风险控制办法和目标，明确重大领域和关键岗位的工作机制、授权范围、权力职责。</w:t>
      </w:r>
    </w:p>
    <w:p w:rsidR="00C476C9" w:rsidRPr="00EC1946" w:rsidRDefault="00EC1946" w:rsidP="008D7D95">
      <w:pPr>
        <w:pStyle w:val="71"/>
        <w:widowControl w:val="0"/>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t>通过本手册的编制，完善单位内部控制体系建设与执行，进一步规范吉林广播电视大学东丰工作站内部管理和业务流程，有效防控单位经济业务活动风险，确保本单位财产安全和使用有效，保证本单位财务信息真实完整，提高本单位服务效率效能具有重要意义。</w:t>
      </w:r>
    </w:p>
    <w:p w:rsidR="00C476C9" w:rsidRPr="00EC1946" w:rsidRDefault="00C476C9" w:rsidP="008D7D95">
      <w:pPr>
        <w:pStyle w:val="71"/>
        <w:widowControl w:val="0"/>
        <w:spacing w:line="360" w:lineRule="auto"/>
        <w:ind w:firstLine="480"/>
        <w:rPr>
          <w:rFonts w:ascii="仿宋" w:eastAsia="仿宋" w:hAnsi="仿宋"/>
          <w:color w:val="FF0000"/>
          <w:sz w:val="24"/>
          <w:szCs w:val="24"/>
        </w:rPr>
      </w:pPr>
    </w:p>
    <w:p w:rsidR="00C476C9" w:rsidRPr="00EC1946" w:rsidRDefault="00C476C9" w:rsidP="008D7D95">
      <w:pPr>
        <w:pStyle w:val="a"/>
        <w:widowControl w:val="0"/>
        <w:numPr>
          <w:ilvl w:val="0"/>
          <w:numId w:val="0"/>
        </w:numPr>
        <w:spacing w:line="360" w:lineRule="auto"/>
        <w:rPr>
          <w:rFonts w:ascii="仿宋" w:eastAsia="仿宋" w:hAnsi="仿宋"/>
        </w:rPr>
        <w:sectPr w:rsidR="00C476C9" w:rsidRPr="00EC1946" w:rsidSect="006944DD">
          <w:type w:val="continuous"/>
          <w:pgSz w:w="10318" w:h="14570" w:code="13"/>
          <w:pgMar w:top="1440" w:right="1797" w:bottom="1440" w:left="1797" w:header="851" w:footer="992" w:gutter="0"/>
          <w:cols w:space="425"/>
          <w:docGrid w:type="linesAndChars" w:linePitch="312"/>
        </w:sectPr>
      </w:pPr>
      <w:bookmarkStart w:id="1" w:name="_Toc486076637"/>
    </w:p>
    <w:p w:rsidR="00EF02D1" w:rsidRPr="00EC1946" w:rsidRDefault="00EF02D1" w:rsidP="008D7D95">
      <w:pPr>
        <w:pStyle w:val="71"/>
        <w:widowControl w:val="0"/>
        <w:spacing w:line="360" w:lineRule="auto"/>
        <w:ind w:firstLineChars="0" w:firstLine="0"/>
        <w:rPr>
          <w:rFonts w:ascii="仿宋" w:eastAsia="仿宋" w:hAnsi="仿宋"/>
        </w:rPr>
        <w:sectPr w:rsidR="00EF02D1" w:rsidRPr="00EC1946" w:rsidSect="006944DD">
          <w:type w:val="continuous"/>
          <w:pgSz w:w="10318" w:h="14570" w:code="13"/>
          <w:pgMar w:top="1440" w:right="1797" w:bottom="1440" w:left="1797" w:header="851" w:footer="992" w:gutter="0"/>
          <w:cols w:space="425"/>
          <w:docGrid w:type="linesAndChars" w:linePitch="312"/>
        </w:sectPr>
      </w:pPr>
    </w:p>
    <w:p w:rsidR="008C160F" w:rsidRPr="00EC1946" w:rsidRDefault="007D6A2E" w:rsidP="00515982">
      <w:pPr>
        <w:pStyle w:val="71"/>
        <w:widowControl w:val="0"/>
        <w:ind w:firstLineChars="0" w:firstLine="0"/>
        <w:jc w:val="center"/>
        <w:rPr>
          <w:rFonts w:ascii="仿宋" w:eastAsia="仿宋" w:hAnsi="仿宋"/>
          <w:b/>
          <w:sz w:val="30"/>
          <w:szCs w:val="30"/>
        </w:rPr>
      </w:pPr>
      <w:r w:rsidRPr="00EC1946">
        <w:rPr>
          <w:rFonts w:ascii="仿宋" w:eastAsia="仿宋" w:hAnsi="仿宋" w:hint="eastAsia"/>
          <w:b/>
          <w:sz w:val="30"/>
          <w:szCs w:val="30"/>
        </w:rPr>
        <w:lastRenderedPageBreak/>
        <w:t>目</w:t>
      </w:r>
      <w:r w:rsidR="00FA6759" w:rsidRPr="00EC1946">
        <w:rPr>
          <w:rFonts w:ascii="仿宋" w:eastAsia="仿宋" w:hAnsi="仿宋" w:hint="eastAsia"/>
          <w:b/>
          <w:sz w:val="30"/>
          <w:szCs w:val="30"/>
        </w:rPr>
        <w:t xml:space="preserve">  </w:t>
      </w:r>
      <w:r w:rsidRPr="00EC1946">
        <w:rPr>
          <w:rFonts w:ascii="仿宋" w:eastAsia="仿宋" w:hAnsi="仿宋" w:hint="eastAsia"/>
          <w:b/>
          <w:sz w:val="30"/>
          <w:szCs w:val="30"/>
        </w:rPr>
        <w:t>录</w:t>
      </w:r>
    </w:p>
    <w:p w:rsidR="0081270D" w:rsidRPr="00EC1946" w:rsidRDefault="00EF02D1" w:rsidP="008D5836">
      <w:pPr>
        <w:pStyle w:val="10"/>
        <w:tabs>
          <w:tab w:val="right" w:leader="dot" w:pos="6714"/>
        </w:tabs>
        <w:jc w:val="right"/>
        <w:rPr>
          <w:rFonts w:ascii="仿宋" w:eastAsia="仿宋" w:hAnsi="仿宋" w:cstheme="minorBidi"/>
          <w:b w:val="0"/>
          <w:bCs w:val="0"/>
          <w:caps w:val="0"/>
          <w:noProof/>
          <w:sz w:val="21"/>
          <w:szCs w:val="21"/>
        </w:rPr>
      </w:pPr>
      <w:r w:rsidRPr="00EC1946">
        <w:rPr>
          <w:rFonts w:ascii="仿宋" w:eastAsia="仿宋" w:hAnsi="仿宋" w:hint="eastAsia"/>
          <w:b w:val="0"/>
          <w:bCs w:val="0"/>
          <w:caps w:val="0"/>
          <w:sz w:val="21"/>
          <w:szCs w:val="21"/>
        </w:rPr>
        <w:fldChar w:fldCharType="begin"/>
      </w:r>
      <w:r w:rsidRPr="00EC1946">
        <w:rPr>
          <w:rFonts w:ascii="仿宋" w:eastAsia="仿宋" w:hAnsi="仿宋" w:hint="eastAsia"/>
          <w:b w:val="0"/>
          <w:bCs w:val="0"/>
          <w:caps w:val="0"/>
          <w:sz w:val="21"/>
          <w:szCs w:val="21"/>
        </w:rPr>
        <w:instrText xml:space="preserve"> TOC \o "1-3" \u </w:instrText>
      </w:r>
      <w:r w:rsidRPr="00EC1946">
        <w:rPr>
          <w:rFonts w:ascii="仿宋" w:eastAsia="仿宋" w:hAnsi="仿宋" w:hint="eastAsia"/>
          <w:b w:val="0"/>
          <w:bCs w:val="0"/>
          <w:caps w:val="0"/>
          <w:sz w:val="21"/>
          <w:szCs w:val="21"/>
        </w:rPr>
        <w:fldChar w:fldCharType="separate"/>
      </w:r>
      <w:r w:rsidR="0081270D" w:rsidRPr="00EC1946">
        <w:rPr>
          <w:rFonts w:ascii="仿宋" w:eastAsia="仿宋" w:hAnsi="仿宋" w:hint="eastAsia"/>
          <w:noProof/>
          <w:sz w:val="21"/>
          <w:szCs w:val="21"/>
        </w:rPr>
        <w:t>第一部分 单位层面内部控制</w:t>
      </w:r>
      <w:r w:rsidR="0081270D" w:rsidRPr="00EC1946">
        <w:rPr>
          <w:rFonts w:ascii="仿宋" w:eastAsia="仿宋" w:hAnsi="仿宋" w:hint="eastAsia"/>
          <w:noProof/>
          <w:sz w:val="21"/>
          <w:szCs w:val="21"/>
        </w:rPr>
        <w:tab/>
      </w:r>
      <w:r w:rsidR="0081270D" w:rsidRPr="00EC1946">
        <w:rPr>
          <w:rFonts w:ascii="仿宋" w:eastAsia="仿宋" w:hAnsi="仿宋" w:hint="eastAsia"/>
          <w:noProof/>
          <w:sz w:val="21"/>
          <w:szCs w:val="21"/>
        </w:rPr>
        <w:fldChar w:fldCharType="begin"/>
      </w:r>
      <w:r w:rsidR="0081270D" w:rsidRPr="00EC1946">
        <w:rPr>
          <w:rFonts w:ascii="仿宋" w:eastAsia="仿宋" w:hAnsi="仿宋" w:hint="eastAsia"/>
          <w:noProof/>
          <w:sz w:val="21"/>
          <w:szCs w:val="21"/>
        </w:rPr>
        <w:instrText xml:space="preserve"> PAGEREF _Toc504725014 \h </w:instrText>
      </w:r>
      <w:r w:rsidR="0081270D" w:rsidRPr="00EC1946">
        <w:rPr>
          <w:rFonts w:ascii="仿宋" w:eastAsia="仿宋" w:hAnsi="仿宋" w:hint="eastAsia"/>
          <w:noProof/>
          <w:sz w:val="21"/>
          <w:szCs w:val="21"/>
        </w:rPr>
      </w:r>
      <w:r w:rsidR="0081270D" w:rsidRPr="00EC1946">
        <w:rPr>
          <w:rFonts w:ascii="仿宋" w:eastAsia="仿宋" w:hAnsi="仿宋" w:hint="eastAsia"/>
          <w:noProof/>
          <w:sz w:val="21"/>
          <w:szCs w:val="21"/>
        </w:rPr>
        <w:fldChar w:fldCharType="separate"/>
      </w:r>
      <w:r w:rsidR="0081270D" w:rsidRPr="00EC1946">
        <w:rPr>
          <w:rFonts w:ascii="仿宋" w:eastAsia="仿宋" w:hAnsi="仿宋" w:hint="eastAsia"/>
          <w:noProof/>
          <w:sz w:val="21"/>
          <w:szCs w:val="21"/>
        </w:rPr>
        <w:t>8</w:t>
      </w:r>
      <w:r w:rsidR="0081270D"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 xml:space="preserve">第一章 </w:t>
      </w:r>
      <w:r w:rsidR="00EC1946" w:rsidRPr="00EC1946">
        <w:rPr>
          <w:rFonts w:ascii="仿宋" w:eastAsia="仿宋" w:hAnsi="仿宋" w:hint="eastAsia"/>
          <w:noProof/>
          <w:sz w:val="21"/>
          <w:szCs w:val="21"/>
        </w:rPr>
        <w:t>手册概述</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_Toc504725015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8</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第一节 </w:t>
      </w:r>
      <w:r w:rsidR="00EC1946" w:rsidRPr="00EC1946">
        <w:rPr>
          <w:rFonts w:ascii="仿宋" w:eastAsia="仿宋" w:hAnsi="仿宋" w:hint="eastAsia"/>
          <w:i w:val="0"/>
          <w:noProof/>
          <w:sz w:val="21"/>
          <w:szCs w:val="21"/>
        </w:rPr>
        <w:t>编制意义与目的</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_Toc504725016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8</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第二节 </w:t>
      </w:r>
      <w:r w:rsidR="00EC1946" w:rsidRPr="00EC1946">
        <w:rPr>
          <w:rFonts w:ascii="仿宋" w:eastAsia="仿宋" w:hAnsi="仿宋" w:hint="eastAsia"/>
          <w:i w:val="0"/>
          <w:noProof/>
          <w:sz w:val="21"/>
          <w:szCs w:val="21"/>
        </w:rPr>
        <w:t>政策依据</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_Toc504725017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9</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第三节 </w:t>
      </w:r>
      <w:r w:rsidR="00EC1946" w:rsidRPr="00EC1946">
        <w:rPr>
          <w:rFonts w:ascii="仿宋" w:eastAsia="仿宋" w:hAnsi="仿宋" w:hint="eastAsia"/>
          <w:i w:val="0"/>
          <w:noProof/>
          <w:sz w:val="21"/>
          <w:szCs w:val="21"/>
        </w:rPr>
        <w:t>工作目标</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_Toc504725018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9</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第四节 </w:t>
      </w:r>
      <w:r w:rsidR="00EC1946" w:rsidRPr="00EC1946">
        <w:rPr>
          <w:rFonts w:ascii="仿宋" w:eastAsia="仿宋" w:hAnsi="仿宋" w:hint="eastAsia"/>
          <w:i w:val="0"/>
          <w:noProof/>
          <w:sz w:val="21"/>
          <w:szCs w:val="21"/>
        </w:rPr>
        <w:t>编制原则</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_Toc504725019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11</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第五节 </w:t>
      </w:r>
      <w:r w:rsidR="00EC1946" w:rsidRPr="00EC1946">
        <w:rPr>
          <w:rFonts w:ascii="仿宋" w:eastAsia="仿宋" w:hAnsi="仿宋" w:hint="eastAsia"/>
          <w:i w:val="0"/>
          <w:noProof/>
          <w:sz w:val="21"/>
          <w:szCs w:val="21"/>
        </w:rPr>
        <w:t>手册框架</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_Toc504725020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第六节 </w:t>
      </w:r>
      <w:r w:rsidR="00EC1946" w:rsidRPr="00EC1946">
        <w:rPr>
          <w:rFonts w:ascii="仿宋" w:eastAsia="仿宋" w:hAnsi="仿宋" w:hint="eastAsia"/>
          <w:i w:val="0"/>
          <w:noProof/>
          <w:sz w:val="21"/>
          <w:szCs w:val="21"/>
        </w:rPr>
        <w:t>编制要素</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_Toc504725021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第七节 </w:t>
      </w:r>
      <w:r w:rsidR="00EC1946" w:rsidRPr="00EC1946">
        <w:rPr>
          <w:rFonts w:ascii="仿宋" w:eastAsia="仿宋" w:hAnsi="仿宋" w:hint="eastAsia"/>
          <w:i w:val="0"/>
          <w:noProof/>
          <w:sz w:val="21"/>
          <w:szCs w:val="21"/>
        </w:rPr>
        <w:t>编制过程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_Toc504725022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第八节 </w:t>
      </w:r>
      <w:r w:rsidR="00EC1946" w:rsidRPr="00EC1946">
        <w:rPr>
          <w:rFonts w:ascii="仿宋" w:eastAsia="仿宋" w:hAnsi="仿宋" w:hint="eastAsia"/>
          <w:i w:val="0"/>
          <w:noProof/>
          <w:sz w:val="21"/>
          <w:szCs w:val="21"/>
        </w:rPr>
        <w:t>生效日期</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_Toc504725023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第九节 </w:t>
      </w:r>
      <w:r w:rsidR="00EC1946" w:rsidRPr="00EC1946">
        <w:rPr>
          <w:rFonts w:ascii="仿宋" w:eastAsia="仿宋" w:hAnsi="仿宋" w:hint="eastAsia"/>
          <w:i w:val="0"/>
          <w:noProof/>
          <w:sz w:val="21"/>
          <w:szCs w:val="21"/>
        </w:rPr>
        <w:t>使用说明</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_Toc504725024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14</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 xml:space="preserve">第二章 </w:t>
      </w:r>
      <w:r w:rsidR="00EC1946" w:rsidRPr="00EC1946">
        <w:rPr>
          <w:rFonts w:ascii="仿宋" w:eastAsia="仿宋" w:hAnsi="仿宋" w:hint="eastAsia"/>
          <w:noProof/>
          <w:sz w:val="21"/>
          <w:szCs w:val="21"/>
        </w:rPr>
        <w:t>内部控制环境</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_Toc504725025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15</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第一节 </w:t>
      </w:r>
      <w:r w:rsidR="00EC1946" w:rsidRPr="00EC1946">
        <w:rPr>
          <w:rFonts w:ascii="仿宋" w:eastAsia="仿宋" w:hAnsi="仿宋" w:hint="eastAsia"/>
          <w:i w:val="0"/>
          <w:noProof/>
          <w:sz w:val="21"/>
          <w:szCs w:val="21"/>
        </w:rPr>
        <w:t>单位简介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_Toc504725026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第二节 </w:t>
      </w:r>
      <w:r w:rsidR="00EC1946" w:rsidRPr="00EC1946">
        <w:rPr>
          <w:rFonts w:ascii="仿宋" w:eastAsia="仿宋" w:hAnsi="仿宋" w:hint="eastAsia"/>
          <w:i w:val="0"/>
          <w:noProof/>
          <w:sz w:val="21"/>
          <w:szCs w:val="21"/>
        </w:rPr>
        <w:t>班子成员与分工</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_Toc504725027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第三节 </w:t>
      </w:r>
      <w:r w:rsidR="00EC1946" w:rsidRPr="00EC1946">
        <w:rPr>
          <w:rFonts w:ascii="仿宋" w:eastAsia="仿宋" w:hAnsi="仿宋" w:hint="eastAsia"/>
          <w:i w:val="0"/>
          <w:noProof/>
          <w:sz w:val="21"/>
          <w:szCs w:val="21"/>
        </w:rPr>
        <w:t>组织结构图</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_Toc504725028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第四节 </w:t>
      </w:r>
      <w:r w:rsidR="00EC1946" w:rsidRPr="00EC1946">
        <w:rPr>
          <w:rFonts w:ascii="仿宋" w:eastAsia="仿宋" w:hAnsi="仿宋" w:hint="eastAsia"/>
          <w:i w:val="0"/>
          <w:noProof/>
          <w:sz w:val="21"/>
          <w:szCs w:val="21"/>
        </w:rPr>
        <w:t>内部控制过程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_Toc504725029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16</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第五节 </w:t>
      </w:r>
      <w:r w:rsidR="00EC1946" w:rsidRPr="00EC1946">
        <w:rPr>
          <w:rFonts w:ascii="仿宋" w:eastAsia="仿宋" w:hAnsi="仿宋" w:hint="eastAsia"/>
          <w:i w:val="0"/>
          <w:noProof/>
          <w:sz w:val="21"/>
          <w:szCs w:val="21"/>
        </w:rPr>
        <w:t>内部控制组织职能</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_Toc504725030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16</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第六节 </w:t>
      </w:r>
      <w:r w:rsidR="00EC1946" w:rsidRPr="00EC1946">
        <w:rPr>
          <w:rFonts w:ascii="仿宋" w:eastAsia="仿宋" w:hAnsi="仿宋" w:hint="eastAsia"/>
          <w:i w:val="0"/>
          <w:noProof/>
          <w:sz w:val="21"/>
          <w:szCs w:val="21"/>
        </w:rPr>
        <w:t>内部控制组织结构图</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_Toc504725031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21</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第三章 风险管理</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_Toc504725032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24</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评估机制</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_Toc504725033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组织职能</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_Toc504725034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风险评估工作流程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_Toc504725035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风险评估工作流程图</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_Toc504725036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评估范围和内容</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_Toc504725037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28</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第六节 风险评估管理程序</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_Toc504725038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28</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第七节 风险分析的具体办法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_Toc504725039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31</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第八节 风险等级标准设定</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_Toc504725040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第九节 重点风险管理</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_Toc504725041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第十节 风险评估与应对表（表样）</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_Toc504725042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第十一节 风险评估的监督和评价</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_Toc504725043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第十二节 风险评估的信息与沟通管理</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_Toc504725044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34</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第四章 控制措施</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_Toc504725045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34</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第一节 </w:t>
      </w:r>
      <w:r w:rsidR="00EC1946" w:rsidRPr="00EC1946">
        <w:rPr>
          <w:rFonts w:ascii="仿宋" w:eastAsia="仿宋" w:hAnsi="仿宋" w:hint="eastAsia"/>
          <w:i w:val="0"/>
          <w:noProof/>
          <w:sz w:val="21"/>
          <w:szCs w:val="21"/>
        </w:rPr>
        <w:t>概述</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_Toc504725046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控制方法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_Toc504725047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lastRenderedPageBreak/>
        <w:t>第三节 组织管理机制</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_Toc504725048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控制措施的监督与评价</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_Toc504725049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38</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 xml:space="preserve">第五节 </w:t>
      </w:r>
      <w:r w:rsidR="00EC1946" w:rsidRPr="00EC1946">
        <w:rPr>
          <w:rFonts w:ascii="仿宋" w:eastAsia="仿宋" w:hAnsi="仿宋" w:hint="eastAsia"/>
          <w:i w:val="0"/>
          <w:noProof/>
          <w:sz w:val="21"/>
          <w:szCs w:val="21"/>
        </w:rPr>
        <w:t>政策依据和相关管理制度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_Toc504725050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38</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 xml:space="preserve">第五章 </w:t>
      </w:r>
      <w:r w:rsidR="00EC1946" w:rsidRPr="00EC1946">
        <w:rPr>
          <w:rFonts w:ascii="仿宋" w:eastAsia="仿宋" w:hAnsi="仿宋" w:hint="eastAsia"/>
          <w:noProof/>
          <w:sz w:val="21"/>
          <w:szCs w:val="21"/>
        </w:rPr>
        <w:t>信息与沟通</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_Toc504725051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72</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概述</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_Toc504725052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72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主要管理内容</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_Toc504725053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72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控制方法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_Toc504725054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74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内部报告审批流程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_Toc504725055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77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政策依据和管理制度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_Toc504725056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77</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第六章 监督与评价</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_Toc504725057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85</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概述</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_Toc504725058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85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监督与评价方法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_Toc504725059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85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组织运行机制</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_Toc504725060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86</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第七章 信息管理系统</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_Toc504725061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87</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信息管理系统简介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_Toc504725062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87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工作目标</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_Toc504725063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87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组织职能</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_Toc504725064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87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信息系统管理制度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_Toc504725065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88</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第八章 单位科室职能与岗位职责</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_Toc504725066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98</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第九章 单位控制相关管理制度</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_Toc504725067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98</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权力运行管理制度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_Toc504725068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98</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权力运行监督管理制度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_Toc504725069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107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权力清单（表样）</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109</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党内监督与纪律检查工作管理制度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110</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廉政建设风险防控管理制度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136</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第六节 突发事件应急处置预案</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140</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第七节 党务管理制度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144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第八节 政务信息公开制度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157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第九节 新闻宣传工作制度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163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第十节 单位管理制度汇编</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167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第十一节 风险评估报告使用制度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214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第十二节 业务梳理制度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_Toc504725079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219</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第十三节 人事管理制度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_Toc504725080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220</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第十四节 会计机构管理制度（汇编）</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_Toc504725081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231</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第十五节 报账制度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_Toc504725082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259</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第十六节 不相容岗位分离控制制度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_Toc504725083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263</w:t>
      </w:r>
      <w:r w:rsidRPr="00EC1946">
        <w:rPr>
          <w:rFonts w:ascii="仿宋" w:eastAsia="仿宋" w:hAnsi="仿宋" w:hint="eastAsia"/>
          <w:i w:val="0"/>
          <w:noProof/>
          <w:sz w:val="21"/>
          <w:szCs w:val="21"/>
        </w:rPr>
        <w:fldChar w:fldCharType="end"/>
      </w:r>
    </w:p>
    <w:p w:rsidR="0081270D" w:rsidRPr="00EC1946"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EC1946">
        <w:rPr>
          <w:rFonts w:ascii="仿宋" w:eastAsia="仿宋" w:hAnsi="仿宋" w:hint="eastAsia"/>
          <w:noProof/>
          <w:sz w:val="21"/>
          <w:szCs w:val="21"/>
        </w:rPr>
        <w:t>第二部分 业务层面内部控制</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_Toc504725084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270</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lastRenderedPageBreak/>
        <w:t>第一章 预算业务控制</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_Toc504725085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270</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预算业务管理制度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_Toc504725086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270</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预算编制、审批、执行业务流程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_Toc504725087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279</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预算调整流程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_Toc504725088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281</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决算流程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_Toc504725089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282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预算业务风险评估与应对表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_Toc504725090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283</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第二章 收入、支出业务控制</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_Toc504725091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286</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收入、支出管理制度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_Toc504725092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286</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收入业务流程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_Toc504725093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295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预算内支出业务流程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_Toc504725094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296</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借款业务流程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_Toc504725095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297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收入、支出业务风险评估与应对表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_Toc504725096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298</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第三章 采购业务控制</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_Toc504725097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300</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政府采购管理制度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_Toc504725098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300</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政府采购业务流程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_Toc504725099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310</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政府采购管理风险评估与应对表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_Toc504725100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313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政府采购质疑处理制度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_Toc504725101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315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政府采购质疑处理业务流程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_Toc504725102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321</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第六节 单位办公用品采购管理制度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_Toc504725103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321</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第七节 单位办公用品采购业务流程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_Toc504725104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322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第八节 单位办公用品管理风险评估与应对表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_Toc504725105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324</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第四章 资产业务控制</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_Toc504725106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325</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货币资金管理制度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_Toc504725107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325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货币资金管理风险评估与应对表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_Toc504725108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332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实物资产管理制度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_Toc504725109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334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无形资产管理制度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_Toc504725110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337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固定资产管理制度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_Toc504725111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338</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第六节 固定资产购置流程图</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_Toc504725112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344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第七节 固定资产调拨流程图</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_Toc504725113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345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第八节 固定资产处置流程图</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_Toc504725114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345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第九节 固定资产清查流程图</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_Toc504725115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345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第十节 资产管理风险评估与应对表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_Toc504725116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346</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第五章 建设项目业务控制</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_Toc504725117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347</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建设项目管理制度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_Toc504725118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347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建设项目业务流程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_Toc504725119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363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建设项目付款流程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_Toc504725120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363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建设项目竣工结算流程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_Toc504725121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363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lastRenderedPageBreak/>
        <w:t>第五节 建设项目风险评估与应对表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_Toc504725122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364</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第六章 合同业务控制</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_Toc504725123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365</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合同管理制度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_Toc504725124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365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合同管理流程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_Toc504725125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373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合同管理风险评估与应对表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_Toc504725126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375</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第七章 印章及票据管理控制</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_Toc504725127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378</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印章管理制度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_Toc504725128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378</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印章业务管理流程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_Toc504725129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381</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印章管理风险评估与应对表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_Toc504725130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384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票据管理制度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_Toc504725131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386</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票据管理流程</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_Toc504725132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390</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第六节 票据管理风险评估与应对表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_Toc504725133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391</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第八章 债务业务管理制度</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_Toc504725134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393</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第九章 对外投资业务管理制度</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_Toc504725135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394</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总则</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_Toc504725136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394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对外投资类型和审批</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_Toc504725137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394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对外投资的管理机构和决策实施</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_Toc504725138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395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对外投资的项目追踪与管理</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_Toc504725139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395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监督检查与责任追究</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_Toc504725140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396</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第六节 附则</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_Toc504725141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398</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第十章 业务相关表格</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_Toc504725142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399</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资金使用申请报批单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_Toc504725143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399</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差旅费申请报销单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_Toc504725144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400</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第三节 借款单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_Toc504725145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401</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第四节 凭证粘贴单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_Toc504725146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第五节 验收单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_Toc504725147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第六节 办公用品申领审批单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_Toc504725148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第七节 档案借阅登记清册</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_Toc504725149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第八节 经济合同审核审批单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406</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第九节 会计档案移交清册</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第十节 会计档案保管清册</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第十一节 年度会计档案移交清册</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408</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第十二节 年度会计档案保管清册</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409</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第十三节 固定资产管理台账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_Toc504725155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410</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第十四节 固定资产盘点表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_Toc504725156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411</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第十五节 固定资产出售（调拨）审批表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412</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第十六节 固定资产维修审批表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413</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lastRenderedPageBreak/>
        <w:t>第十七节 行政事业单位国有资产处置申报审批明细表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_Toc504725159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414</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第十八节 行政事业单位国有资产处置申报审批表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_Toc504725160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415</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第十九节 票据领用（印发）登记台账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_Toc504725161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416</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第二十节 印章使用审批表</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_Toc504725162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第二十一节 印章使用登记簿</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_Toc504725163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417</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第二十二节 印章交接单</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_Toc504725164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418</w:t>
      </w:r>
      <w:r w:rsidRPr="00EC1946">
        <w:rPr>
          <w:rFonts w:ascii="仿宋" w:eastAsia="仿宋" w:hAnsi="仿宋" w:hint="eastAsia"/>
          <w:i w:val="0"/>
          <w:noProof/>
          <w:sz w:val="21"/>
          <w:szCs w:val="21"/>
        </w:rPr>
        <w:fldChar w:fldCharType="end"/>
      </w:r>
    </w:p>
    <w:p w:rsidR="0081270D" w:rsidRPr="00EC1946"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EC1946">
        <w:rPr>
          <w:rFonts w:ascii="仿宋" w:eastAsia="仿宋" w:hAnsi="仿宋" w:hint="eastAsia"/>
          <w:noProof/>
          <w:sz w:val="21"/>
          <w:szCs w:val="21"/>
        </w:rPr>
        <w:t>第三部分 内部控制的监督与评价</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_Toc504725165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419</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第一章 内部监督与评价制度</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_Toc504725166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419</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内部控制监督制度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_Toc504725167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419</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内部控制评价制度</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_Toc504725168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423</w:t>
      </w:r>
      <w:r w:rsidRPr="00EC1946">
        <w:rPr>
          <w:rFonts w:ascii="仿宋" w:eastAsia="仿宋" w:hAnsi="仿宋" w:hint="eastAsia"/>
          <w:i w:val="0"/>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第二章 外部监督</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_Toc504725169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428</w:t>
      </w:r>
      <w:r w:rsidRPr="00EC1946">
        <w:rPr>
          <w:rFonts w:ascii="仿宋" w:eastAsia="仿宋" w:hAnsi="仿宋" w:hint="eastAsia"/>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第一节 财政部门的内部监督</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_Toc504725170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428</w:t>
      </w:r>
      <w:r w:rsidRPr="00EC1946">
        <w:rPr>
          <w:rFonts w:ascii="仿宋" w:eastAsia="仿宋" w:hAnsi="仿宋" w:hint="eastAsia"/>
          <w:i w:val="0"/>
          <w:noProof/>
          <w:sz w:val="21"/>
          <w:szCs w:val="21"/>
        </w:rPr>
        <w:fldChar w:fldCharType="end"/>
      </w:r>
    </w:p>
    <w:p w:rsidR="0081270D" w:rsidRPr="00EC1946" w:rsidRDefault="0081270D" w:rsidP="008D5836">
      <w:pPr>
        <w:pStyle w:val="30"/>
        <w:tabs>
          <w:tab w:val="right" w:leader="dot" w:pos="6714"/>
        </w:tabs>
        <w:jc w:val="right"/>
        <w:rPr>
          <w:rFonts w:ascii="仿宋" w:eastAsia="仿宋" w:hAnsi="仿宋" w:cstheme="minorBidi"/>
          <w:i w:val="0"/>
          <w:iCs w:val="0"/>
          <w:noProof/>
          <w:sz w:val="21"/>
          <w:szCs w:val="21"/>
        </w:rPr>
      </w:pPr>
      <w:r w:rsidRPr="00EC1946">
        <w:rPr>
          <w:rFonts w:ascii="仿宋" w:eastAsia="仿宋" w:hAnsi="仿宋" w:hint="eastAsia"/>
          <w:i w:val="0"/>
          <w:noProof/>
          <w:sz w:val="21"/>
          <w:szCs w:val="21"/>
        </w:rPr>
        <w:t>第二节 审计部门的外部监督</w:t>
      </w:r>
      <w:r w:rsidRPr="00EC1946">
        <w:rPr>
          <w:rFonts w:ascii="仿宋" w:eastAsia="仿宋" w:hAnsi="仿宋" w:hint="eastAsia"/>
          <w:i w:val="0"/>
          <w:noProof/>
          <w:sz w:val="21"/>
          <w:szCs w:val="21"/>
        </w:rPr>
        <w:tab/>
      </w:r>
      <w:r w:rsidRPr="00EC1946">
        <w:rPr>
          <w:rFonts w:ascii="仿宋" w:eastAsia="仿宋" w:hAnsi="仿宋" w:hint="eastAsia"/>
          <w:i w:val="0"/>
          <w:noProof/>
          <w:sz w:val="21"/>
          <w:szCs w:val="21"/>
        </w:rPr>
        <w:fldChar w:fldCharType="begin"/>
      </w:r>
      <w:r w:rsidRPr="00EC1946">
        <w:rPr>
          <w:rFonts w:ascii="仿宋" w:eastAsia="仿宋" w:hAnsi="仿宋" w:hint="eastAsia"/>
          <w:i w:val="0"/>
          <w:noProof/>
          <w:sz w:val="21"/>
          <w:szCs w:val="21"/>
        </w:rPr>
        <w:instrText xml:space="preserve"> PAGEREF _Toc504725171 \h </w:instrText>
      </w:r>
      <w:r w:rsidRPr="00EC1946">
        <w:rPr>
          <w:rFonts w:ascii="仿宋" w:eastAsia="仿宋" w:hAnsi="仿宋" w:hint="eastAsia"/>
          <w:i w:val="0"/>
          <w:noProof/>
          <w:sz w:val="21"/>
          <w:szCs w:val="21"/>
        </w:rPr>
      </w:r>
      <w:r w:rsidRPr="00EC1946">
        <w:rPr>
          <w:rFonts w:ascii="仿宋" w:eastAsia="仿宋" w:hAnsi="仿宋" w:hint="eastAsia"/>
          <w:i w:val="0"/>
          <w:noProof/>
          <w:sz w:val="21"/>
          <w:szCs w:val="21"/>
        </w:rPr>
        <w:fldChar w:fldCharType="separate"/>
      </w:r>
      <w:r w:rsidRPr="00EC1946">
        <w:rPr>
          <w:rFonts w:ascii="仿宋" w:eastAsia="仿宋" w:hAnsi="仿宋" w:hint="eastAsia"/>
          <w:i w:val="0"/>
          <w:noProof/>
          <w:sz w:val="21"/>
          <w:szCs w:val="21"/>
        </w:rPr>
        <w:t>428</w:t>
      </w:r>
      <w:r w:rsidRPr="00EC1946">
        <w:rPr>
          <w:rFonts w:ascii="仿宋" w:eastAsia="仿宋" w:hAnsi="仿宋" w:hint="eastAsia"/>
          <w:i w:val="0"/>
          <w:noProof/>
          <w:sz w:val="21"/>
          <w:szCs w:val="21"/>
        </w:rPr>
        <w:fldChar w:fldCharType="end"/>
      </w:r>
    </w:p>
    <w:p w:rsidR="0081270D" w:rsidRPr="00EC1946"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EC1946">
        <w:rPr>
          <w:rFonts w:ascii="仿宋" w:eastAsia="仿宋" w:hAnsi="仿宋" w:hint="eastAsia"/>
          <w:noProof/>
          <w:sz w:val="21"/>
          <w:szCs w:val="21"/>
        </w:rPr>
        <w:t>第四部分 相关规章、制度清单汇编</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_Toc504725172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429</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第一章 综合类</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_Toc504725173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429</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第二章 预算管理</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_Toc504725174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429</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第三章 合同管理</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_Toc504725175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430</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第四章 政府采购管理</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_Toc504725176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431</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第五章 资产管理</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_Toc504725177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432</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第六章 货币资金管理</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_Toc504725178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433</w:t>
      </w:r>
      <w:r w:rsidRPr="00EC1946">
        <w:rPr>
          <w:rFonts w:ascii="仿宋" w:eastAsia="仿宋" w:hAnsi="仿宋" w:hint="eastAsia"/>
          <w:noProof/>
          <w:sz w:val="21"/>
          <w:szCs w:val="21"/>
        </w:rPr>
        <w:fldChar w:fldCharType="end"/>
      </w:r>
    </w:p>
    <w:p w:rsidR="0081270D" w:rsidRPr="00EC1946" w:rsidRDefault="0081270D" w:rsidP="008D5836">
      <w:pPr>
        <w:pStyle w:val="20"/>
        <w:tabs>
          <w:tab w:val="right" w:leader="dot" w:pos="6714"/>
        </w:tabs>
        <w:jc w:val="right"/>
        <w:rPr>
          <w:rFonts w:ascii="仿宋" w:eastAsia="仿宋" w:hAnsi="仿宋" w:cstheme="minorBidi"/>
          <w:smallCaps w:val="0"/>
          <w:noProof/>
          <w:sz w:val="21"/>
          <w:szCs w:val="21"/>
        </w:rPr>
      </w:pPr>
      <w:r w:rsidRPr="00EC1946">
        <w:rPr>
          <w:rFonts w:ascii="仿宋" w:eastAsia="仿宋" w:hAnsi="仿宋" w:hint="eastAsia"/>
          <w:noProof/>
          <w:sz w:val="21"/>
          <w:szCs w:val="21"/>
        </w:rPr>
        <w:t>第七章 其他</w:t>
      </w:r>
      <w:r w:rsidRPr="00EC1946">
        <w:rPr>
          <w:rFonts w:ascii="仿宋" w:eastAsia="仿宋" w:hAnsi="仿宋" w:hint="eastAsia"/>
          <w:noProof/>
          <w:sz w:val="21"/>
          <w:szCs w:val="21"/>
        </w:rPr>
        <w:tab/>
      </w:r>
      <w:r w:rsidRPr="00EC1946">
        <w:rPr>
          <w:rFonts w:ascii="仿宋" w:eastAsia="仿宋" w:hAnsi="仿宋" w:hint="eastAsia"/>
          <w:noProof/>
          <w:sz w:val="21"/>
          <w:szCs w:val="21"/>
        </w:rPr>
        <w:fldChar w:fldCharType="begin"/>
      </w:r>
      <w:r w:rsidRPr="00EC1946">
        <w:rPr>
          <w:rFonts w:ascii="仿宋" w:eastAsia="仿宋" w:hAnsi="仿宋" w:hint="eastAsia"/>
          <w:noProof/>
          <w:sz w:val="21"/>
          <w:szCs w:val="21"/>
        </w:rPr>
        <w:instrText xml:space="preserve"> PAGEREF _Toc504725179 \h </w:instrText>
      </w:r>
      <w:r w:rsidRPr="00EC1946">
        <w:rPr>
          <w:rFonts w:ascii="仿宋" w:eastAsia="仿宋" w:hAnsi="仿宋" w:hint="eastAsia"/>
          <w:noProof/>
          <w:sz w:val="21"/>
          <w:szCs w:val="21"/>
        </w:rPr>
      </w:r>
      <w:r w:rsidRPr="00EC1946">
        <w:rPr>
          <w:rFonts w:ascii="仿宋" w:eastAsia="仿宋" w:hAnsi="仿宋" w:hint="eastAsia"/>
          <w:noProof/>
          <w:sz w:val="21"/>
          <w:szCs w:val="21"/>
        </w:rPr>
        <w:fldChar w:fldCharType="separate"/>
      </w:r>
      <w:r w:rsidRPr="00EC1946">
        <w:rPr>
          <w:rFonts w:ascii="仿宋" w:eastAsia="仿宋" w:hAnsi="仿宋" w:hint="eastAsia"/>
          <w:noProof/>
          <w:sz w:val="21"/>
          <w:szCs w:val="21"/>
        </w:rPr>
        <w:t>433</w:t>
      </w:r>
      <w:r w:rsidRPr="00EC1946">
        <w:rPr>
          <w:rFonts w:ascii="仿宋" w:eastAsia="仿宋" w:hAnsi="仿宋" w:hint="eastAsia"/>
          <w:noProof/>
          <w:sz w:val="21"/>
          <w:szCs w:val="21"/>
        </w:rPr>
        <w:fldChar w:fldCharType="end"/>
      </w:r>
    </w:p>
    <w:p w:rsidR="007D6A2E" w:rsidRPr="00EC1946" w:rsidRDefault="00EF02D1" w:rsidP="008D5836">
      <w:pPr>
        <w:pStyle w:val="71"/>
        <w:widowControl w:val="0"/>
        <w:ind w:firstLineChars="0" w:firstLine="0"/>
        <w:jc w:val="right"/>
        <w:rPr>
          <w:rFonts w:ascii="仿宋" w:eastAsia="仿宋" w:hAnsi="仿宋"/>
          <w:sz w:val="21"/>
          <w:szCs w:val="21"/>
        </w:rPr>
      </w:pPr>
      <w:r w:rsidRPr="00EC1946">
        <w:rPr>
          <w:rFonts w:ascii="仿宋" w:eastAsia="仿宋" w:hAnsi="仿宋" w:cstheme="minorHAnsi" w:hint="eastAsia"/>
          <w:b/>
          <w:bCs/>
          <w:caps/>
          <w:sz w:val="21"/>
          <w:szCs w:val="21"/>
        </w:rPr>
        <w:fldChar w:fldCharType="end"/>
      </w:r>
    </w:p>
    <w:p w:rsidR="007D6A2E" w:rsidRPr="00EC1946" w:rsidRDefault="007D6A2E" w:rsidP="006C0552">
      <w:pPr>
        <w:pStyle w:val="a"/>
        <w:widowControl w:val="0"/>
        <w:numPr>
          <w:ilvl w:val="0"/>
          <w:numId w:val="0"/>
        </w:numPr>
        <w:rPr>
          <w:rFonts w:ascii="仿宋" w:eastAsia="仿宋" w:hAnsi="仿宋"/>
          <w:sz w:val="21"/>
          <w:szCs w:val="21"/>
        </w:rPr>
        <w:sectPr w:rsidR="007D6A2E" w:rsidRPr="00EC1946" w:rsidSect="00EF02D1">
          <w:pgSz w:w="10318" w:h="14570" w:code="13"/>
          <w:pgMar w:top="1440" w:right="1797" w:bottom="1440" w:left="1797" w:header="851" w:footer="992" w:gutter="0"/>
          <w:cols w:space="425"/>
          <w:docGrid w:type="linesAndChars" w:linePitch="312"/>
        </w:sectPr>
      </w:pPr>
    </w:p>
    <w:p w:rsidR="006944DD" w:rsidRPr="00EC1946" w:rsidRDefault="006944DD" w:rsidP="006C0552">
      <w:pPr>
        <w:pStyle w:val="a"/>
        <w:widowControl w:val="0"/>
        <w:rPr>
          <w:rFonts w:ascii="仿宋" w:eastAsia="仿宋" w:hAnsi="仿宋"/>
          <w:sz w:val="21"/>
          <w:szCs w:val="21"/>
        </w:rPr>
        <w:sectPr w:rsidR="006944DD" w:rsidRPr="00EC1946" w:rsidSect="006944DD">
          <w:type w:val="continuous"/>
          <w:pgSz w:w="10318" w:h="14570" w:code="13"/>
          <w:pgMar w:top="1440" w:right="1800" w:bottom="1440" w:left="1800" w:header="851" w:footer="992" w:gutter="0"/>
          <w:cols w:space="425"/>
          <w:docGrid w:type="lines" w:linePitch="312"/>
        </w:sectPr>
      </w:pPr>
    </w:p>
    <w:p w:rsidR="002D5531" w:rsidRPr="00EC1946" w:rsidRDefault="002D5531" w:rsidP="006C0552">
      <w:pPr>
        <w:pStyle w:val="a"/>
        <w:widowControl w:val="0"/>
        <w:spacing w:line="360" w:lineRule="auto"/>
        <w:rPr>
          <w:rFonts w:ascii="仿宋" w:eastAsia="仿宋" w:hAnsi="仿宋"/>
          <w:sz w:val="32"/>
          <w:szCs w:val="32"/>
        </w:rPr>
        <w:sectPr w:rsidR="002D5531" w:rsidRPr="00EC1946" w:rsidSect="006944DD">
          <w:type w:val="continuous"/>
          <w:pgSz w:w="10318" w:h="14570" w:code="13"/>
          <w:pgMar w:top="1440" w:right="1800" w:bottom="1440" w:left="1800" w:header="851" w:footer="992" w:gutter="0"/>
          <w:cols w:space="425"/>
          <w:docGrid w:type="lines" w:linePitch="312"/>
        </w:sectPr>
      </w:pPr>
      <w:bookmarkStart w:id="2" w:name="_Toc504725014"/>
    </w:p>
    <w:p w:rsidR="004966B6" w:rsidRPr="00EC1946" w:rsidRDefault="004966B6" w:rsidP="006C0552">
      <w:pPr>
        <w:pStyle w:val="a"/>
        <w:widowControl w:val="0"/>
        <w:spacing w:line="360" w:lineRule="auto"/>
        <w:rPr>
          <w:rFonts w:ascii="仿宋" w:eastAsia="仿宋" w:hAnsi="仿宋"/>
          <w:sz w:val="32"/>
          <w:szCs w:val="32"/>
        </w:rPr>
      </w:pPr>
      <w:r w:rsidRPr="00EC1946">
        <w:rPr>
          <w:rFonts w:ascii="仿宋" w:eastAsia="仿宋" w:hAnsi="仿宋" w:hint="eastAsia"/>
          <w:sz w:val="32"/>
          <w:szCs w:val="32"/>
        </w:rPr>
        <w:lastRenderedPageBreak/>
        <w:t>单位层面内部控制</w:t>
      </w:r>
      <w:bookmarkEnd w:id="1"/>
      <w:bookmarkEnd w:id="2"/>
    </w:p>
    <w:p w:rsidR="004966B6" w:rsidRPr="00EC1946" w:rsidRDefault="00EC1946" w:rsidP="006C0552">
      <w:pPr>
        <w:pStyle w:val="a0"/>
        <w:widowControl w:val="0"/>
        <w:spacing w:line="360" w:lineRule="auto"/>
        <w:rPr>
          <w:rFonts w:ascii="仿宋" w:eastAsia="仿宋" w:hAnsi="仿宋"/>
        </w:rPr>
      </w:pPr>
      <w:r w:rsidRPr="00EC1946">
        <w:rPr>
          <w:rFonts w:ascii="仿宋" w:eastAsia="仿宋" w:hAnsi="仿宋" w:hint="eastAsia"/>
        </w:rPr>
        <w:t>手册概述</w:t>
      </w:r>
    </w:p>
    <w:p w:rsidR="00646EDC"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编制意义与目的</w:t>
      </w:r>
    </w:p>
    <w:p w:rsidR="006C5D24" w:rsidRPr="00EC1946" w:rsidRDefault="006C5D2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为贯彻落实党的十八届四中全会通过的《中共中央关于全面推进依法治国若干重大问题的决定》的重要指示精神，依据财政部</w:t>
      </w:r>
      <w:r w:rsidR="00EB4A80" w:rsidRPr="00EC1946">
        <w:rPr>
          <w:rFonts w:ascii="仿宋" w:eastAsia="仿宋" w:hAnsi="仿宋" w:hint="eastAsia"/>
          <w:sz w:val="24"/>
          <w:szCs w:val="24"/>
        </w:rPr>
        <w:t>印</w:t>
      </w:r>
      <w:r w:rsidRPr="00EC1946">
        <w:rPr>
          <w:rFonts w:ascii="仿宋" w:eastAsia="仿宋" w:hAnsi="仿宋" w:hint="eastAsia"/>
          <w:sz w:val="24"/>
          <w:szCs w:val="24"/>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EC1946" w:rsidRDefault="006C5D2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w:t>
      </w:r>
      <w:r w:rsidR="00B00F0F" w:rsidRPr="00EC1946">
        <w:rPr>
          <w:rFonts w:ascii="仿宋" w:eastAsia="仿宋" w:hAnsi="仿宋" w:hint="eastAsia"/>
          <w:sz w:val="24"/>
          <w:szCs w:val="24"/>
        </w:rPr>
        <w:t>手</w:t>
      </w:r>
      <w:r w:rsidRPr="00EC1946">
        <w:rPr>
          <w:rFonts w:ascii="仿宋" w:eastAsia="仿宋" w:hAnsi="仿宋" w:hint="eastAsia"/>
          <w:sz w:val="24"/>
          <w:szCs w:val="24"/>
        </w:rPr>
        <w:t>册由</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（以下简称：本单位）全体工作人员共同参与讨论、制定、执行、遵守。《</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EC1946">
        <w:rPr>
          <w:rFonts w:ascii="仿宋" w:eastAsia="仿宋" w:hAnsi="仿宋" w:cs="Arial" w:hint="eastAsia"/>
          <w:sz w:val="24"/>
          <w:szCs w:val="24"/>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EC1946" w:rsidRDefault="006C5D2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w:t>
      </w:r>
      <w:r w:rsidRPr="00EC1946">
        <w:rPr>
          <w:rFonts w:ascii="仿宋" w:eastAsia="仿宋" w:hAnsi="仿宋" w:hint="eastAsia"/>
          <w:sz w:val="24"/>
          <w:szCs w:val="24"/>
        </w:rPr>
        <w:lastRenderedPageBreak/>
        <w:t>作用，也是实现单位目标的长效保障机制。</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政策依据</w:t>
      </w:r>
    </w:p>
    <w:p w:rsidR="00C33EFE" w:rsidRPr="00EC1946" w:rsidRDefault="00C33EF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EC1946" w:rsidRDefault="00C33EF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1.《行政事业单位内部控制规范（试行）》（简称：单位内控规范）</w:t>
      </w:r>
    </w:p>
    <w:p w:rsidR="00C33EFE" w:rsidRPr="00EC1946" w:rsidRDefault="00C33EF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2.《行政事业单位内部控制规范基本指引》（简称：基本指引）</w:t>
      </w:r>
    </w:p>
    <w:p w:rsidR="00C33EFE" w:rsidRPr="00EC1946" w:rsidRDefault="00C33EF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3.《中华人民共和国预算法》</w:t>
      </w:r>
    </w:p>
    <w:p w:rsidR="00C33EFE" w:rsidRPr="00EC1946" w:rsidRDefault="00C33EF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4.《中华人民共和国会计法》</w:t>
      </w:r>
    </w:p>
    <w:p w:rsidR="00C33EFE" w:rsidRPr="00EC1946" w:rsidRDefault="00C33EF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5.《关于全面推进行政事业单位内部控制体系建设的指导意见》（简称：指导意见）</w:t>
      </w:r>
    </w:p>
    <w:p w:rsidR="00C33EFE" w:rsidRPr="00EC1946" w:rsidRDefault="00C33EF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6.《关于加强廉政风险防控的指导意见》</w:t>
      </w:r>
    </w:p>
    <w:p w:rsidR="00C33EFE" w:rsidRPr="00EC1946" w:rsidRDefault="00C33EF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7.单位原有管理制度和流程。</w:t>
      </w:r>
    </w:p>
    <w:p w:rsidR="00C33EFE" w:rsidRPr="00EC1946" w:rsidRDefault="00C33EF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工作目标</w:t>
      </w:r>
    </w:p>
    <w:p w:rsidR="00F87B22" w:rsidRPr="00EC1946" w:rsidRDefault="00F87B22"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本单位内部控制体系建设的总体目标是：以全面执行《行政事业单位内部控制规范》为抓手，结合本单位《内部控制实施工</w:t>
      </w:r>
      <w:r w:rsidRPr="00EC1946">
        <w:rPr>
          <w:rFonts w:ascii="仿宋" w:eastAsia="仿宋" w:hAnsi="仿宋" w:hint="eastAsia"/>
          <w:sz w:val="24"/>
          <w:szCs w:val="24"/>
        </w:rPr>
        <w:lastRenderedPageBreak/>
        <w:t>作方案》，以规范单位经济和业务活动有序运行为主线，以内部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EC1946" w:rsidRDefault="00F87B22"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亲自参与本单位内部控制体系建设工作,构建全员、全面、全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EC1946" w:rsidRDefault="00F87B22"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（一）依据国家相关法律法规和单位工作职能，结合单位管理特点科学设置内部机构，制定</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办公会的议事决策规则，明确决策、执行、监督机构的职能职责，形成科学、高效的职责权限分工。</w:t>
      </w:r>
    </w:p>
    <w:p w:rsidR="00F87B22" w:rsidRPr="00EC1946" w:rsidRDefault="00F87B22"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（二）梳理业务流程，合理配置岗位，明确授权审批权限，找出风险点，拟定风险防控措施。</w:t>
      </w:r>
    </w:p>
    <w:p w:rsidR="00F87B22" w:rsidRPr="00EC1946" w:rsidRDefault="00F87B22"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w:t>
      </w:r>
      <w:r w:rsidR="00B00F0F" w:rsidRPr="00EC1946">
        <w:rPr>
          <w:rFonts w:ascii="仿宋" w:eastAsia="仿宋" w:hAnsi="仿宋" w:hint="eastAsia"/>
          <w:sz w:val="24"/>
          <w:szCs w:val="24"/>
        </w:rPr>
        <w:t>根据国家《公务员法》或《事业单位人事管理条例》</w:t>
      </w:r>
      <w:r w:rsidRPr="00EC1946">
        <w:rPr>
          <w:rFonts w:ascii="仿宋" w:eastAsia="仿宋" w:hAnsi="仿宋" w:hint="eastAsia"/>
          <w:sz w:val="24"/>
          <w:szCs w:val="24"/>
        </w:rPr>
        <w:t>等有关规定，结合单位实际情况，优化现有人员管理机制，设计</w:t>
      </w:r>
      <w:r w:rsidRPr="00EC1946">
        <w:rPr>
          <w:rFonts w:ascii="仿宋" w:eastAsia="仿宋" w:hAnsi="仿宋" w:hint="eastAsia"/>
          <w:sz w:val="24"/>
          <w:szCs w:val="24"/>
        </w:rPr>
        <w:lastRenderedPageBreak/>
        <w:t>合理的人力资源管理和用人培养政策。</w:t>
      </w:r>
    </w:p>
    <w:p w:rsidR="00F87B22" w:rsidRPr="00EC1946" w:rsidRDefault="00F87B22"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EC1946" w:rsidRDefault="00F87B22"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（五）加强单位全员法制教育，增强全员法制观念，严格依法行政、依法办公、依法监督。</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编制原则</w:t>
      </w:r>
    </w:p>
    <w:p w:rsidR="00B50FAE" w:rsidRPr="00EC1946" w:rsidRDefault="00B50FAE" w:rsidP="006C0552">
      <w:pPr>
        <w:widowControl w:val="0"/>
        <w:spacing w:line="360" w:lineRule="auto"/>
        <w:ind w:firstLineChars="200" w:firstLine="482"/>
        <w:rPr>
          <w:rFonts w:ascii="仿宋" w:eastAsia="仿宋" w:hAnsi="仿宋"/>
          <w:b/>
          <w:sz w:val="24"/>
          <w:szCs w:val="24"/>
        </w:rPr>
      </w:pPr>
      <w:r w:rsidRPr="00EC1946">
        <w:rPr>
          <w:rFonts w:ascii="仿宋" w:eastAsia="仿宋" w:hAnsi="仿宋" w:hint="eastAsia"/>
          <w:b/>
          <w:sz w:val="24"/>
          <w:szCs w:val="24"/>
        </w:rPr>
        <w:t>（一）全面性原则</w:t>
      </w:r>
    </w:p>
    <w:p w:rsidR="00B50FAE" w:rsidRPr="00EC1946" w:rsidRDefault="00B50FAE" w:rsidP="006C0552">
      <w:pPr>
        <w:widowControl w:val="0"/>
        <w:spacing w:line="360" w:lineRule="auto"/>
        <w:ind w:firstLineChars="200"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EC1946" w:rsidRDefault="00B50FAE" w:rsidP="006C0552">
      <w:pPr>
        <w:widowControl w:val="0"/>
        <w:spacing w:line="360" w:lineRule="auto"/>
        <w:ind w:firstLineChars="200" w:firstLine="482"/>
        <w:rPr>
          <w:rFonts w:ascii="仿宋" w:eastAsia="仿宋" w:hAnsi="仿宋"/>
          <w:b/>
          <w:sz w:val="24"/>
          <w:szCs w:val="24"/>
        </w:rPr>
      </w:pPr>
      <w:r w:rsidRPr="00EC1946">
        <w:rPr>
          <w:rFonts w:ascii="仿宋" w:eastAsia="仿宋" w:hAnsi="仿宋" w:hint="eastAsia"/>
          <w:b/>
          <w:sz w:val="24"/>
          <w:szCs w:val="24"/>
        </w:rPr>
        <w:t>（二）重要性原则</w:t>
      </w:r>
    </w:p>
    <w:p w:rsidR="00B50FAE" w:rsidRPr="00EC1946" w:rsidRDefault="00B50FAE" w:rsidP="006C0552">
      <w:pPr>
        <w:widowControl w:val="0"/>
        <w:spacing w:line="360" w:lineRule="auto"/>
        <w:ind w:firstLineChars="200"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EC1946" w:rsidRDefault="00B50FAE" w:rsidP="006C0552">
      <w:pPr>
        <w:widowControl w:val="0"/>
        <w:spacing w:line="360" w:lineRule="auto"/>
        <w:ind w:firstLineChars="200" w:firstLine="482"/>
        <w:rPr>
          <w:rFonts w:ascii="仿宋" w:eastAsia="仿宋" w:hAnsi="仿宋"/>
          <w:b/>
          <w:sz w:val="24"/>
          <w:szCs w:val="24"/>
        </w:rPr>
      </w:pPr>
      <w:r w:rsidRPr="00EC1946">
        <w:rPr>
          <w:rFonts w:ascii="仿宋" w:eastAsia="仿宋" w:hAnsi="仿宋" w:hint="eastAsia"/>
          <w:b/>
          <w:sz w:val="24"/>
          <w:szCs w:val="24"/>
        </w:rPr>
        <w:t>（三）制衡性原则</w:t>
      </w:r>
    </w:p>
    <w:p w:rsidR="00B50FAE" w:rsidRPr="00EC1946" w:rsidRDefault="00B00F0F" w:rsidP="006C0552">
      <w:pPr>
        <w:widowControl w:val="0"/>
        <w:spacing w:line="360" w:lineRule="auto"/>
        <w:ind w:firstLineChars="200"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内部控制体系建设应当在治理结构、机构设置、权责分配、业务流程等方面，相互制约、相互监督，同时兼顾效率。</w:t>
      </w:r>
      <w:r w:rsidR="00B50FAE" w:rsidRPr="00EC1946">
        <w:rPr>
          <w:rFonts w:ascii="仿宋" w:eastAsia="仿宋" w:hAnsi="仿宋" w:hint="eastAsia"/>
          <w:color w:val="000000" w:themeColor="text1"/>
          <w:sz w:val="24"/>
          <w:szCs w:val="24"/>
        </w:rPr>
        <w:t>内部控制体系建设的核心任务就是权力制衡机制，制约对象是权力，权</w:t>
      </w:r>
      <w:r w:rsidR="00B50FAE" w:rsidRPr="00EC1946">
        <w:rPr>
          <w:rFonts w:ascii="仿宋" w:eastAsia="仿宋" w:hAnsi="仿宋" w:hint="eastAsia"/>
          <w:color w:val="000000" w:themeColor="text1"/>
          <w:sz w:val="24"/>
          <w:szCs w:val="24"/>
        </w:rPr>
        <w:lastRenderedPageBreak/>
        <w:t>力分配合理，约束适当是内部控制的难点。内部控制过于复杂会影响效率，风险大的业务，首先是防范风险，其次才是兼顾效率。</w:t>
      </w:r>
    </w:p>
    <w:p w:rsidR="00B50FAE" w:rsidRPr="00EC1946" w:rsidRDefault="00B50FAE" w:rsidP="006C0552">
      <w:pPr>
        <w:widowControl w:val="0"/>
        <w:spacing w:line="360" w:lineRule="auto"/>
        <w:ind w:firstLineChars="200" w:firstLine="482"/>
        <w:rPr>
          <w:rFonts w:ascii="仿宋" w:eastAsia="仿宋" w:hAnsi="仿宋"/>
          <w:b/>
          <w:sz w:val="24"/>
          <w:szCs w:val="24"/>
        </w:rPr>
      </w:pPr>
      <w:r w:rsidRPr="00EC1946">
        <w:rPr>
          <w:rFonts w:ascii="仿宋" w:eastAsia="仿宋" w:hAnsi="仿宋" w:hint="eastAsia"/>
          <w:b/>
          <w:sz w:val="24"/>
          <w:szCs w:val="24"/>
        </w:rPr>
        <w:t>（四）适应性原则</w:t>
      </w:r>
    </w:p>
    <w:p w:rsidR="00B50FAE" w:rsidRPr="00EC1946" w:rsidRDefault="00B50FAE" w:rsidP="006C0552">
      <w:pPr>
        <w:widowControl w:val="0"/>
        <w:spacing w:line="360" w:lineRule="auto"/>
        <w:ind w:firstLineChars="200"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EC1946" w:rsidRDefault="00B50FAE" w:rsidP="006C0552">
      <w:pPr>
        <w:widowControl w:val="0"/>
        <w:spacing w:line="360" w:lineRule="auto"/>
        <w:ind w:firstLineChars="200" w:firstLine="482"/>
        <w:rPr>
          <w:rFonts w:ascii="仿宋" w:eastAsia="仿宋" w:hAnsi="仿宋"/>
          <w:b/>
          <w:sz w:val="24"/>
          <w:szCs w:val="24"/>
        </w:rPr>
      </w:pPr>
      <w:r w:rsidRPr="00EC1946">
        <w:rPr>
          <w:rFonts w:ascii="仿宋" w:eastAsia="仿宋" w:hAnsi="仿宋" w:hint="eastAsia"/>
          <w:b/>
          <w:sz w:val="24"/>
          <w:szCs w:val="24"/>
        </w:rPr>
        <w:t>（五）有效性原则</w:t>
      </w:r>
    </w:p>
    <w:p w:rsidR="00B50FAE" w:rsidRPr="00EC1946" w:rsidRDefault="00B50FA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color w:val="000000" w:themeColor="text1"/>
          <w:sz w:val="24"/>
          <w:szCs w:val="24"/>
        </w:rPr>
        <w:t>内部控制应当权衡实施成本与预期效益，以适当的成本实现有效控制。内部控制的设计和运行受制于成本与效益原则。成本小于效益，是任何理性的管理活动都必须遵循的法则。</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手册框架</w:t>
      </w:r>
    </w:p>
    <w:p w:rsidR="00B50FAE" w:rsidRPr="00EC1946" w:rsidRDefault="00B50FA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手册框架是根据《单位内控规范》、《指导意见》、《基本指引》和单位业务性质、业务范围、权力运行及管理要求等形成。包括单位层面内部控制、业务层面内部控制、相关管理制度。</w:t>
      </w:r>
    </w:p>
    <w:p w:rsidR="00B50FAE" w:rsidRPr="00EC1946" w:rsidRDefault="00B50FA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EC1946" w:rsidRDefault="00B50FA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（2）业务层面的内部控制，主要包括预算业务控制、收支业务控制、政府采购业务控制、资产业务控制、建设项目控制、</w:t>
      </w:r>
      <w:r w:rsidRPr="00EC1946">
        <w:rPr>
          <w:rFonts w:ascii="仿宋" w:eastAsia="仿宋" w:hAnsi="仿宋" w:hint="eastAsia"/>
          <w:sz w:val="24"/>
          <w:szCs w:val="24"/>
        </w:rPr>
        <w:lastRenderedPageBreak/>
        <w:t>合同业务控制等，这些业务涵盖了行政事业单位主要经济活动内容。</w:t>
      </w:r>
    </w:p>
    <w:p w:rsidR="00B50FAE" w:rsidRPr="00EC1946" w:rsidRDefault="00B50FA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EC1946" w:rsidRDefault="00B50FA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（4）相关规章制度、表单汇编，涵盖单位所有管理制度文件、业务流程单据和表格。</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编制要素</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（1）内部控制环境</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主要包括</w:t>
      </w:r>
      <w:r w:rsidR="00773C20" w:rsidRPr="00EC1946">
        <w:rPr>
          <w:rFonts w:ascii="仿宋" w:eastAsia="仿宋" w:hAnsi="仿宋" w:hint="eastAsia"/>
          <w:sz w:val="24"/>
          <w:szCs w:val="24"/>
        </w:rPr>
        <w:t>本单位</w:t>
      </w:r>
      <w:r w:rsidRPr="00EC1946">
        <w:rPr>
          <w:rFonts w:ascii="仿宋" w:eastAsia="仿宋" w:hAnsi="仿宋" w:hint="eastAsia"/>
          <w:sz w:val="24"/>
          <w:szCs w:val="24"/>
        </w:rPr>
        <w:t>各科室职能、单位组织结构、决策程序、领导班子的权力分配和职责、内部控制各项工作小组结构与职责等。</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（2）风险评估</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通过识别、分析、确认、评价权力运行和业务活动过程中的风险，并对各项活动的风险点进行识别和评估。</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（3）控制措施</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保障</w:t>
      </w:r>
      <w:r w:rsidR="00773C20" w:rsidRPr="00EC1946">
        <w:rPr>
          <w:rFonts w:ascii="仿宋" w:eastAsia="仿宋" w:hAnsi="仿宋" w:hint="eastAsia"/>
          <w:sz w:val="24"/>
          <w:szCs w:val="24"/>
        </w:rPr>
        <w:t>本单位</w:t>
      </w:r>
      <w:r w:rsidRPr="00EC1946">
        <w:rPr>
          <w:rFonts w:ascii="仿宋" w:eastAsia="仿宋" w:hAnsi="仿宋" w:hint="eastAsia"/>
          <w:sz w:val="24"/>
          <w:szCs w:val="24"/>
        </w:rPr>
        <w:t>各项经济和业务活动目标的风险防控措施的实现。</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（4）信息与沟通</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及时记录、汇总、分析、处理各类信息，建立有效的内外沟通、反馈渠道。</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（5）监督检查与评价</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及时对内部控制环境、风险评估、控制措施、信息与沟通的有效性进行监督、检查、评价，及时发现并改进内部控制体系在</w:t>
      </w:r>
      <w:r w:rsidRPr="00EC1946">
        <w:rPr>
          <w:rFonts w:ascii="仿宋" w:eastAsia="仿宋" w:hAnsi="仿宋" w:hint="eastAsia"/>
          <w:sz w:val="24"/>
          <w:szCs w:val="24"/>
        </w:rPr>
        <w:lastRenderedPageBreak/>
        <w:t>设计和运行方面的缺陷。</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（6）信息管理系统</w:t>
      </w:r>
    </w:p>
    <w:p w:rsidR="00E52917" w:rsidRPr="00EC1946" w:rsidRDefault="00E5291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建设与</w:t>
      </w:r>
      <w:r w:rsidR="00773C20" w:rsidRPr="00EC1946">
        <w:rPr>
          <w:rFonts w:ascii="仿宋" w:eastAsia="仿宋" w:hAnsi="仿宋" w:hint="eastAsia"/>
          <w:sz w:val="24"/>
          <w:szCs w:val="24"/>
        </w:rPr>
        <w:t>本单位</w:t>
      </w:r>
      <w:r w:rsidRPr="00EC1946">
        <w:rPr>
          <w:rFonts w:ascii="仿宋" w:eastAsia="仿宋" w:hAnsi="仿宋" w:hint="eastAsia"/>
          <w:sz w:val="24"/>
          <w:szCs w:val="24"/>
        </w:rPr>
        <w:t>实际管理相符合的信息管理系统，使内部控制流程和信息管理系统的有机结合，通过信息化系统实现对业务、权限、流程的自动控制，降低或消除人为干预或控制因素。</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编制过程</w:t>
      </w:r>
    </w:p>
    <w:p w:rsidR="00F575C3" w:rsidRPr="00EC1946" w:rsidRDefault="00F575C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本手册编制由</w:t>
      </w:r>
      <w:r w:rsidR="00773C20" w:rsidRPr="00EC1946">
        <w:rPr>
          <w:rFonts w:ascii="仿宋" w:eastAsia="仿宋" w:hAnsi="仿宋" w:hint="eastAsia"/>
          <w:sz w:val="24"/>
          <w:szCs w:val="24"/>
        </w:rPr>
        <w:t>本单位</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牵头负责，</w:t>
      </w:r>
      <w:r w:rsidR="00EC1946" w:rsidRPr="00EC1946">
        <w:rPr>
          <w:rFonts w:ascii="仿宋" w:eastAsia="仿宋" w:hAnsi="仿宋" w:hint="eastAsia"/>
          <w:color w:val="FF0000"/>
          <w:sz w:val="24"/>
          <w:szCs w:val="24"/>
        </w:rPr>
        <w:t>总务处</w:t>
      </w:r>
      <w:r w:rsidRPr="00EC1946">
        <w:rPr>
          <w:rFonts w:ascii="仿宋" w:eastAsia="仿宋" w:hAnsi="仿宋" w:hint="eastAsia"/>
          <w:sz w:val="24"/>
          <w:szCs w:val="24"/>
        </w:rPr>
        <w:t>等有关科室通力协作，通过初稿、审核、修改、定稿形成，经</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审核批准，办公室正式发文颁布（试行）。</w:t>
      </w:r>
    </w:p>
    <w:p w:rsidR="00F575C3" w:rsidRPr="00EC1946" w:rsidRDefault="00F575C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手册将随着内外部环境变化、法治建设健全、经济业务活动调整和管理要求提高等不断修订和完善。</w:t>
      </w:r>
    </w:p>
    <w:p w:rsidR="00F575C3" w:rsidRPr="00EC1946" w:rsidRDefault="00F575C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修订流程（一般每年更新一次）：各科室提出修改意见，经相关科室会签，报</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审批后，由办公室发文。手册的更新应有标识和版本号。</w:t>
      </w:r>
    </w:p>
    <w:p w:rsidR="00F575C3" w:rsidRPr="00EC1946" w:rsidRDefault="00F575C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生效日期</w:t>
      </w:r>
    </w:p>
    <w:p w:rsidR="000E3A24" w:rsidRPr="00EC1946" w:rsidRDefault="000E3A2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内部控制手册》</w:t>
      </w:r>
      <w:r w:rsidRPr="00EC1946">
        <w:rPr>
          <w:rFonts w:ascii="仿宋" w:eastAsia="仿宋" w:hAnsi="仿宋" w:hint="eastAsia"/>
          <w:color w:val="000000" w:themeColor="text1"/>
          <w:sz w:val="24"/>
          <w:szCs w:val="24"/>
        </w:rPr>
        <w:t>自</w:t>
      </w:r>
      <w:r w:rsidR="00EC1946" w:rsidRPr="00EC1946">
        <w:rPr>
          <w:rFonts w:ascii="仿宋" w:eastAsia="仿宋" w:hAnsi="仿宋" w:hint="eastAsia"/>
          <w:color w:val="FF0000"/>
          <w:sz w:val="24"/>
          <w:szCs w:val="24"/>
        </w:rPr>
        <w:t>2018年 01月 26日</w:t>
      </w:r>
      <w:r w:rsidRPr="00EC1946">
        <w:rPr>
          <w:rFonts w:ascii="仿宋" w:eastAsia="仿宋" w:hAnsi="仿宋" w:hint="eastAsia"/>
          <w:color w:val="000000" w:themeColor="text1"/>
          <w:sz w:val="24"/>
          <w:szCs w:val="24"/>
        </w:rPr>
        <w:t>起试运行。</w:t>
      </w:r>
      <w:r w:rsidRPr="00EC1946">
        <w:rPr>
          <w:rFonts w:ascii="仿宋" w:eastAsia="仿宋" w:hAnsi="仿宋" w:hint="eastAsia"/>
          <w:sz w:val="24"/>
          <w:szCs w:val="24"/>
        </w:rPr>
        <w:t>本手册由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负责解释和组织修订。</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使用说明</w:t>
      </w:r>
    </w:p>
    <w:p w:rsidR="00DA7EAD" w:rsidRPr="00EC1946" w:rsidRDefault="00DA7EA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color w:val="000000" w:themeColor="text1"/>
          <w:sz w:val="24"/>
          <w:szCs w:val="24"/>
        </w:rPr>
        <w:t>《</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内部控制手册</w:t>
      </w:r>
      <w:r w:rsidRPr="00EC1946">
        <w:rPr>
          <w:rFonts w:ascii="仿宋" w:eastAsia="仿宋" w:hAnsi="仿宋" w:hint="eastAsia"/>
          <w:color w:val="000000" w:themeColor="text1"/>
          <w:sz w:val="24"/>
          <w:szCs w:val="24"/>
        </w:rPr>
        <w:t>》适用于本单</w:t>
      </w:r>
      <w:r w:rsidRPr="00EC1946">
        <w:rPr>
          <w:rFonts w:ascii="仿宋" w:eastAsia="仿宋" w:hAnsi="仿宋" w:hint="eastAsia"/>
          <w:color w:val="000000" w:themeColor="text1"/>
          <w:sz w:val="24"/>
          <w:szCs w:val="24"/>
        </w:rPr>
        <w:lastRenderedPageBreak/>
        <w:t>位内部业务管理活动,</w:t>
      </w:r>
      <w:r w:rsidRPr="00EC1946">
        <w:rPr>
          <w:rFonts w:ascii="仿宋" w:eastAsia="仿宋" w:hAnsi="仿宋" w:hint="eastAsia"/>
          <w:sz w:val="24"/>
          <w:szCs w:val="24"/>
        </w:rPr>
        <w:t>适用于本单位各科室。对单位领导、</w:t>
      </w:r>
      <w:r w:rsidR="00EC1946" w:rsidRPr="00EC1946">
        <w:rPr>
          <w:rFonts w:ascii="仿宋" w:eastAsia="仿宋" w:hAnsi="仿宋" w:hint="eastAsia"/>
          <w:sz w:val="24"/>
          <w:szCs w:val="24"/>
        </w:rPr>
        <w:t>本单位各科室、事业单位</w:t>
      </w:r>
      <w:r w:rsidRPr="00EC1946">
        <w:rPr>
          <w:rFonts w:ascii="仿宋" w:eastAsia="仿宋" w:hAnsi="仿宋" w:hint="eastAsia"/>
          <w:sz w:val="24"/>
          <w:szCs w:val="24"/>
        </w:rPr>
        <w:t>的管理层及员工具有约束力，各相关人员应当遵循手册中对其工作职责的定义及描述，保持内部控制的有效性，保证单位战略目标的实现。</w:t>
      </w:r>
    </w:p>
    <w:p w:rsidR="00DA7EAD" w:rsidRPr="00EC1946" w:rsidRDefault="00DA696F"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本手册是单位的重要文件，属单位机密应对外保密。</w:t>
      </w:r>
      <w:r w:rsidR="00DA7EAD" w:rsidRPr="00EC1946">
        <w:rPr>
          <w:rFonts w:ascii="仿宋" w:eastAsia="仿宋" w:hAnsi="仿宋" w:hint="eastAsia"/>
          <w:sz w:val="24"/>
          <w:szCs w:val="24"/>
        </w:rPr>
        <w:t>各科室按照要求正确使用，未经允许不得复印、不得对外泄露。任何人因使用不当造成不良后果，应负相应责任，各科室、单位领导应负管理责任。</w:t>
      </w:r>
    </w:p>
    <w:p w:rsidR="004966B6" w:rsidRPr="00EC1946" w:rsidRDefault="00EC1946" w:rsidP="006C0552">
      <w:pPr>
        <w:pStyle w:val="a0"/>
        <w:widowControl w:val="0"/>
        <w:spacing w:line="360" w:lineRule="auto"/>
        <w:rPr>
          <w:rFonts w:ascii="仿宋" w:eastAsia="仿宋" w:hAnsi="仿宋"/>
        </w:rPr>
      </w:pPr>
      <w:r w:rsidRPr="00EC1946">
        <w:rPr>
          <w:rFonts w:ascii="仿宋" w:eastAsia="仿宋" w:hAnsi="仿宋" w:hint="eastAsia"/>
        </w:rPr>
        <w:t>内部控制环境</w:t>
      </w:r>
    </w:p>
    <w:p w:rsidR="002C3153" w:rsidRPr="00EC1946" w:rsidRDefault="002C315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内部环境影响</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的各</w:t>
      </w:r>
      <w:r w:rsidR="00DA696F" w:rsidRPr="00EC1946">
        <w:rPr>
          <w:rFonts w:ascii="仿宋" w:eastAsia="仿宋" w:hAnsi="仿宋" w:hint="eastAsia"/>
          <w:sz w:val="24"/>
          <w:szCs w:val="24"/>
        </w:rPr>
        <w:t>项目标的制订、业务活动的组织和风险事项的识别、评估、应对和执行，</w:t>
      </w:r>
      <w:r w:rsidRPr="00EC1946">
        <w:rPr>
          <w:rFonts w:ascii="仿宋" w:eastAsia="仿宋" w:hAnsi="仿宋" w:hint="eastAsia"/>
          <w:sz w:val="24"/>
          <w:szCs w:val="24"/>
        </w:rPr>
        <w:t>还影响</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控制活动的设计和执行，影响信息与沟通、监督与评价活动。</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内部环境由组织架构、领导班子成员和分工、内部控制工作目标、内部控制过程、内部控制组织职能、岗位职责与权限划分等要素组成。</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单位简介</w:t>
      </w:r>
    </w:p>
    <w:p w:rsidR="002775A3" w:rsidRPr="00EC1946" w:rsidRDefault="00EC1946" w:rsidP="006C0552">
      <w:pPr>
        <w:widowControl w:val="0"/>
        <w:spacing w:line="360" w:lineRule="auto"/>
        <w:ind w:firstLineChars="200" w:firstLine="480"/>
        <w:rPr>
          <w:rFonts w:ascii="仿宋" w:eastAsia="仿宋" w:hAnsi="仿宋"/>
          <w:color w:val="FF0000"/>
          <w:sz w:val="24"/>
          <w:szCs w:val="24"/>
        </w:rPr>
      </w:pPr>
      <w:r w:rsidRPr="00EC1946">
        <w:rPr>
          <w:rFonts w:ascii="仿宋" w:eastAsia="仿宋" w:hAnsi="仿宋" w:hint="eastAsia"/>
          <w:color w:val="FF0000"/>
          <w:sz w:val="24"/>
          <w:szCs w:val="24"/>
        </w:rPr>
        <w:t>东丰电大成立于</w:t>
      </w:r>
      <w:r w:rsidRPr="00EC1946">
        <w:rPr>
          <w:rFonts w:ascii="仿宋" w:eastAsia="仿宋" w:hAnsi="仿宋"/>
          <w:color w:val="FF0000"/>
          <w:sz w:val="24"/>
          <w:szCs w:val="24"/>
        </w:rPr>
        <w:t>1979年，隶属于东丰县教育局，业务指导归属于吉林省广播电视大学。副科级事业单位。编制为11人。业务范围：成人学历培训和非学历教育培训，办学层次主要是高中起点专科、高中起点本科和专科起点本科。办学方式主要是：成人函授、奥鹏远程教育、国家开放教育。工作范围和职责是：1、负责招生工作的宣传组织报名2、负责在读生学籍管理、学习辅导和毕业证发放 3、负责学员的教学管理、教务管理和考务管理。</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班子成员与分工</w:t>
      </w:r>
    </w:p>
    <w:p w:rsidR="00EC1946" w:rsidRPr="00EC1946" w:rsidRDefault="00EC1946" w:rsidP="006C0552">
      <w:pPr>
        <w:widowControl w:val="0"/>
        <w:spacing w:line="360" w:lineRule="auto"/>
        <w:ind w:firstLineChars="200" w:firstLine="480"/>
        <w:rPr>
          <w:rFonts w:ascii="仿宋" w:eastAsia="仿宋" w:hAnsi="仿宋" w:hint="eastAsia"/>
          <w:color w:val="FF0000"/>
          <w:sz w:val="24"/>
          <w:szCs w:val="24"/>
        </w:rPr>
      </w:pPr>
      <w:r w:rsidRPr="00EC1946">
        <w:rPr>
          <w:rFonts w:ascii="仿宋" w:eastAsia="仿宋" w:hAnsi="仿宋" w:hint="eastAsia"/>
          <w:color w:val="FF0000"/>
          <w:sz w:val="24"/>
          <w:szCs w:val="24"/>
        </w:rPr>
        <w:lastRenderedPageBreak/>
        <w:t>党支部成员、站长赵忠玉：主持吉林广播电视大学东丰工作站全面工作；财务科。</w:t>
      </w:r>
    </w:p>
    <w:p w:rsidR="00FF4213" w:rsidRPr="00EC1946" w:rsidRDefault="00EC1946" w:rsidP="006C0552">
      <w:pPr>
        <w:widowControl w:val="0"/>
        <w:spacing w:line="360" w:lineRule="auto"/>
        <w:ind w:firstLineChars="200" w:firstLine="480"/>
        <w:rPr>
          <w:rFonts w:ascii="仿宋" w:eastAsia="仿宋" w:hAnsi="仿宋"/>
          <w:color w:val="FF0000"/>
          <w:sz w:val="24"/>
          <w:szCs w:val="24"/>
        </w:rPr>
      </w:pPr>
      <w:r w:rsidRPr="00EC1946">
        <w:rPr>
          <w:rFonts w:ascii="仿宋" w:eastAsia="仿宋" w:hAnsi="仿宋" w:hint="eastAsia"/>
          <w:color w:val="FF0000"/>
          <w:sz w:val="24"/>
          <w:szCs w:val="24"/>
        </w:rPr>
        <w:t>副站长韩凯军：分管教学处、教务处工作。</w:t>
      </w:r>
    </w:p>
    <w:p w:rsidR="00EC1946" w:rsidRPr="00EC1946" w:rsidRDefault="00EC1946" w:rsidP="006C0552">
      <w:pPr>
        <w:widowControl w:val="0"/>
        <w:spacing w:line="360" w:lineRule="auto"/>
        <w:ind w:firstLineChars="200" w:firstLine="480"/>
        <w:rPr>
          <w:rFonts w:ascii="仿宋" w:eastAsia="仿宋" w:hAnsi="仿宋"/>
          <w:color w:val="FF0000"/>
          <w:sz w:val="24"/>
          <w:szCs w:val="24"/>
        </w:rPr>
      </w:pPr>
      <w:r w:rsidRPr="00EC1946">
        <w:rPr>
          <w:rFonts w:ascii="仿宋" w:eastAsia="仿宋" w:hAnsi="仿宋" w:hint="eastAsia"/>
          <w:color w:val="FF0000"/>
          <w:sz w:val="24"/>
          <w:szCs w:val="24"/>
        </w:rPr>
        <w:t>党支部成员、副站长高军：分管后勤处工作。</w:t>
      </w:r>
    </w:p>
    <w:p w:rsidR="00FF4213" w:rsidRPr="00EC1946" w:rsidRDefault="00FF4213" w:rsidP="006C0552">
      <w:pPr>
        <w:widowControl w:val="0"/>
        <w:spacing w:line="360" w:lineRule="auto"/>
        <w:ind w:firstLineChars="200" w:firstLine="480"/>
        <w:rPr>
          <w:rFonts w:ascii="仿宋" w:eastAsia="仿宋" w:hAnsi="仿宋"/>
          <w:color w:val="FF0000"/>
          <w:sz w:val="24"/>
          <w:szCs w:val="24"/>
        </w:rPr>
      </w:pP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组织结构图</w:t>
      </w:r>
    </w:p>
    <w:p w:rsidR="00FE32AC" w:rsidRPr="00EC1946" w:rsidRDefault="00FE32AC"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根据</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工作性质需要，结合内部控制体系建设要求设置本单位内部岗位，并制定</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《组织架构图》，明确各岗位的划分和设置。</w:t>
      </w:r>
    </w:p>
    <w:p w:rsidR="00FE32AC" w:rsidRPr="00EC1946" w:rsidRDefault="00EC1946" w:rsidP="006C0552">
      <w:pPr>
        <w:widowControl w:val="0"/>
        <w:spacing w:line="360" w:lineRule="auto"/>
        <w:ind w:firstLineChars="200" w:firstLine="482"/>
        <w:jc w:val="center"/>
        <w:rPr>
          <w:rFonts w:ascii="仿宋" w:eastAsia="仿宋" w:hAnsi="仿宋"/>
          <w:b/>
          <w:color w:val="FF0000"/>
          <w:sz w:val="24"/>
          <w:szCs w:val="24"/>
        </w:rPr>
      </w:pPr>
      <w:r w:rsidRPr="00EC1946">
        <w:rPr>
          <w:rFonts w:ascii="仿宋" w:eastAsia="仿宋" w:hAnsi="仿宋" w:hint="eastAsia"/>
          <w:b/>
          <w:color w:val="FF0000"/>
          <w:sz w:val="24"/>
          <w:szCs w:val="24"/>
        </w:rPr>
        <w:t>吉林广播电视大学东丰工作站</w:t>
      </w:r>
      <w:r w:rsidR="00FE32AC" w:rsidRPr="00EC1946">
        <w:rPr>
          <w:rFonts w:ascii="仿宋" w:eastAsia="仿宋" w:hAnsi="仿宋" w:hint="eastAsia"/>
          <w:b/>
          <w:color w:val="FF0000"/>
          <w:sz w:val="24"/>
          <w:szCs w:val="24"/>
        </w:rPr>
        <w:t>组织结构图</w:t>
      </w:r>
    </w:p>
    <w:p w:rsidR="00FE32AC" w:rsidRPr="00EC1946" w:rsidRDefault="00EC1946" w:rsidP="00487224">
      <w:pPr>
        <w:widowControl w:val="0"/>
        <w:spacing w:line="360" w:lineRule="auto"/>
        <w:jc w:val="center"/>
        <w:rPr>
          <w:rFonts w:ascii="仿宋" w:eastAsia="仿宋" w:hAnsi="仿宋"/>
          <w:color w:val="FF0000"/>
          <w:sz w:val="24"/>
          <w:szCs w:val="24"/>
        </w:rPr>
      </w:pPr>
      <w:bookmarkStart w:id="3" w:name="dwzzjg"/>
      <w:bookmarkEnd w:id="3"/>
      <w:r w:rsidRPr="00EC1946">
        <w:rPr>
          <w:rFonts w:ascii="仿宋" w:eastAsia="仿宋" w:hAnsi="仿宋"/>
          <w:noProof/>
          <w:color w:val="FF0000"/>
          <w:sz w:val="24"/>
          <w:szCs w:val="24"/>
        </w:rPr>
        <w:drawing>
          <wp:inline distT="0" distB="0" distL="0" distR="0" wp14:anchorId="6F696767" wp14:editId="39B0DF1E">
            <wp:extent cx="4265930" cy="3412490"/>
            <wp:effectExtent l="0" t="0" r="1270" b="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5930" cy="3412490"/>
                    </a:xfrm>
                    <a:prstGeom prst="rect">
                      <a:avLst/>
                    </a:prstGeom>
                  </pic:spPr>
                </pic:pic>
              </a:graphicData>
            </a:graphic>
          </wp:inline>
        </w:drawing>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内部控制过程</w:t>
      </w:r>
    </w:p>
    <w:p w:rsidR="00FE32AC" w:rsidRPr="00EC1946" w:rsidRDefault="00B20F1E" w:rsidP="006C0552">
      <w:pPr>
        <w:widowControl w:val="0"/>
        <w:spacing w:line="360" w:lineRule="auto"/>
        <w:ind w:firstLineChars="200" w:firstLine="480"/>
        <w:rPr>
          <w:rFonts w:ascii="仿宋" w:eastAsia="仿宋" w:hAnsi="仿宋"/>
          <w:sz w:val="24"/>
          <w:szCs w:val="24"/>
        </w:rPr>
      </w:pPr>
      <w:r w:rsidRPr="00EC1946">
        <w:rPr>
          <w:rStyle w:val="7Char"/>
          <w:rFonts w:ascii="仿宋" w:eastAsia="仿宋" w:hAnsi="仿宋" w:hint="eastAsia"/>
          <w:sz w:val="24"/>
          <w:szCs w:val="24"/>
        </w:rPr>
        <w:t>内部控制过程实质是在确定目标的基础上梳理、评估、应对</w:t>
      </w:r>
      <w:r w:rsidRPr="00EC1946">
        <w:rPr>
          <w:rStyle w:val="7Char"/>
          <w:rFonts w:ascii="仿宋" w:eastAsia="仿宋" w:hAnsi="仿宋" w:hint="eastAsia"/>
          <w:sz w:val="24"/>
          <w:szCs w:val="24"/>
        </w:rPr>
        <w:lastRenderedPageBreak/>
        <w:t>与控制风险的过程</w:t>
      </w:r>
      <w:r w:rsidR="00FE32AC" w:rsidRPr="00EC1946">
        <w:rPr>
          <w:rFonts w:ascii="仿宋" w:eastAsia="仿宋" w:hAnsi="仿宋" w:hint="eastAsia"/>
          <w:sz w:val="24"/>
          <w:szCs w:val="24"/>
        </w:rPr>
        <w:t>。通过循环过程使内部控制体系建设逐步完善和提高。</w:t>
      </w:r>
    </w:p>
    <w:p w:rsidR="00FE32AC" w:rsidRPr="00EC1946" w:rsidRDefault="00FE32AC" w:rsidP="008D7D95">
      <w:pPr>
        <w:widowControl w:val="0"/>
        <w:spacing w:line="360" w:lineRule="auto"/>
        <w:jc w:val="center"/>
        <w:rPr>
          <w:rFonts w:ascii="仿宋" w:eastAsia="仿宋" w:hAnsi="仿宋"/>
          <w:sz w:val="24"/>
          <w:szCs w:val="24"/>
        </w:rPr>
      </w:pPr>
      <w:r w:rsidRPr="00EC1946">
        <w:rPr>
          <w:rFonts w:ascii="仿宋" w:eastAsia="仿宋" w:hAnsi="仿宋" w:hint="eastAsia"/>
          <w:noProof/>
          <w:sz w:val="24"/>
          <w:szCs w:val="24"/>
        </w:rPr>
        <w:drawing>
          <wp:inline distT="0" distB="0" distL="0" distR="0" wp14:anchorId="516C4FC0" wp14:editId="433C4806">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89" cy="2067285"/>
                    </a:xfrm>
                    <a:prstGeom prst="rect">
                      <a:avLst/>
                    </a:prstGeom>
                    <a:noFill/>
                    <a:ln>
                      <a:noFill/>
                    </a:ln>
                  </pic:spPr>
                </pic:pic>
              </a:graphicData>
            </a:graphic>
          </wp:inline>
        </w:drawing>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内部控制组织职能</w:t>
      </w:r>
    </w:p>
    <w:p w:rsidR="00314BC9" w:rsidRPr="00EC1946" w:rsidRDefault="00314BC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EC1946" w:rsidRDefault="004966B6" w:rsidP="006C0552">
      <w:pPr>
        <w:pStyle w:val="4"/>
        <w:widowControl w:val="0"/>
        <w:spacing w:line="360" w:lineRule="auto"/>
        <w:rPr>
          <w:rFonts w:ascii="仿宋" w:eastAsia="仿宋" w:hAnsi="仿宋"/>
          <w:sz w:val="24"/>
          <w:szCs w:val="24"/>
        </w:rPr>
      </w:pPr>
      <w:bookmarkStart w:id="4" w:name="_Toc486076492"/>
      <w:bookmarkStart w:id="5" w:name="_Toc486076654"/>
      <w:r w:rsidRPr="00EC1946">
        <w:rPr>
          <w:rFonts w:ascii="仿宋" w:eastAsia="仿宋" w:hAnsi="仿宋" w:hint="eastAsia"/>
          <w:sz w:val="24"/>
          <w:szCs w:val="24"/>
        </w:rPr>
        <w:t>决策机构</w:t>
      </w:r>
      <w:bookmarkEnd w:id="4"/>
      <w:bookmarkEnd w:id="5"/>
    </w:p>
    <w:p w:rsidR="005777CE" w:rsidRPr="00EC1946" w:rsidRDefault="00EC1946"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站长</w:t>
      </w:r>
      <w:r w:rsidR="005777CE" w:rsidRPr="00EC1946">
        <w:rPr>
          <w:rFonts w:ascii="仿宋" w:eastAsia="仿宋" w:hAnsi="仿宋" w:hint="eastAsia"/>
          <w:sz w:val="24"/>
          <w:szCs w:val="24"/>
        </w:rPr>
        <w:t>办公会</w:t>
      </w:r>
    </w:p>
    <w:p w:rsidR="005777CE" w:rsidRPr="00EC1946" w:rsidRDefault="00EC1946"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color w:val="FF0000"/>
          <w:sz w:val="24"/>
          <w:szCs w:val="24"/>
        </w:rPr>
        <w:t>站长</w:t>
      </w:r>
      <w:r w:rsidR="005777CE" w:rsidRPr="00EC1946">
        <w:rPr>
          <w:rFonts w:ascii="仿宋" w:eastAsia="仿宋" w:hAnsi="仿宋" w:hint="eastAsia"/>
          <w:sz w:val="24"/>
          <w:szCs w:val="24"/>
        </w:rPr>
        <w:t>办公会在风险管理中的职责是：建立</w:t>
      </w:r>
      <w:r w:rsidR="005777CE" w:rsidRPr="00EC1946">
        <w:rPr>
          <w:rFonts w:ascii="仿宋" w:eastAsia="仿宋" w:hAnsi="仿宋" w:hint="eastAsia"/>
          <w:color w:val="000000" w:themeColor="text1"/>
          <w:sz w:val="24"/>
          <w:szCs w:val="24"/>
        </w:rPr>
        <w:t>本单位</w:t>
      </w:r>
      <w:r w:rsidR="005777CE" w:rsidRPr="00EC1946">
        <w:rPr>
          <w:rFonts w:ascii="仿宋" w:eastAsia="仿宋" w:hAnsi="仿宋" w:hint="eastAsia"/>
          <w:sz w:val="24"/>
          <w:szCs w:val="24"/>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EC1946" w:rsidRDefault="003C5794" w:rsidP="005D04C1">
      <w:pPr>
        <w:pStyle w:val="5"/>
        <w:spacing w:line="360" w:lineRule="auto"/>
        <w:ind w:firstLine="482"/>
        <w:rPr>
          <w:rFonts w:ascii="仿宋" w:eastAsia="仿宋" w:hAnsi="仿宋"/>
          <w:sz w:val="24"/>
          <w:szCs w:val="24"/>
        </w:rPr>
      </w:pPr>
      <w:r w:rsidRPr="00EC1946">
        <w:rPr>
          <w:rFonts w:ascii="仿宋" w:eastAsia="仿宋" w:hAnsi="仿宋" w:hint="eastAsia"/>
          <w:sz w:val="24"/>
          <w:szCs w:val="24"/>
        </w:rPr>
        <w:t>内部控制领导小组</w:t>
      </w:r>
    </w:p>
    <w:p w:rsidR="003C5794" w:rsidRPr="00EC1946" w:rsidRDefault="003C5794" w:rsidP="003C5794">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内部控制领导小组是本单位内部控制的执行机构，作为单位内部控制工作日常管理机构。</w:t>
      </w:r>
    </w:p>
    <w:p w:rsidR="003C5794" w:rsidRPr="00EC1946" w:rsidRDefault="003C5794" w:rsidP="003C5794">
      <w:pPr>
        <w:pStyle w:val="71"/>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组长：</w:t>
      </w:r>
      <w:r w:rsidR="00EC1946" w:rsidRPr="00EC1946">
        <w:rPr>
          <w:rFonts w:ascii="仿宋" w:eastAsia="仿宋" w:hAnsi="仿宋" w:hint="eastAsia"/>
          <w:color w:val="FF0000"/>
          <w:sz w:val="24"/>
          <w:szCs w:val="24"/>
        </w:rPr>
        <w:t>党支部书记韩凯民</w:t>
      </w:r>
    </w:p>
    <w:p w:rsidR="003C5794" w:rsidRPr="00EC1946" w:rsidRDefault="003C5794" w:rsidP="003C5794">
      <w:pPr>
        <w:pStyle w:val="71"/>
        <w:spacing w:line="360" w:lineRule="auto"/>
        <w:ind w:firstLine="480"/>
        <w:rPr>
          <w:rFonts w:ascii="仿宋" w:eastAsia="仿宋" w:hAnsi="仿宋"/>
          <w:color w:val="FF0000"/>
          <w:sz w:val="24"/>
          <w:szCs w:val="24"/>
        </w:rPr>
      </w:pPr>
      <w:r w:rsidRPr="00EC1946">
        <w:rPr>
          <w:rFonts w:ascii="仿宋" w:eastAsia="仿宋" w:hAnsi="仿宋" w:hint="eastAsia"/>
          <w:color w:val="000000" w:themeColor="text1"/>
          <w:sz w:val="24"/>
          <w:szCs w:val="24"/>
        </w:rPr>
        <w:t>副组长：</w:t>
      </w:r>
      <w:r w:rsidR="00EC1946" w:rsidRPr="00EC1946">
        <w:rPr>
          <w:rFonts w:ascii="仿宋" w:eastAsia="仿宋" w:hAnsi="仿宋" w:hint="eastAsia"/>
          <w:color w:val="FF0000"/>
          <w:sz w:val="24"/>
          <w:szCs w:val="24"/>
        </w:rPr>
        <w:t>党支部副书记高明杰</w:t>
      </w:r>
    </w:p>
    <w:p w:rsidR="003C5794" w:rsidRPr="00EC1946" w:rsidRDefault="003C5794" w:rsidP="003C5794">
      <w:pPr>
        <w:pStyle w:val="71"/>
        <w:spacing w:line="360" w:lineRule="auto"/>
        <w:ind w:firstLine="480"/>
        <w:rPr>
          <w:rFonts w:ascii="仿宋" w:eastAsia="仿宋" w:hAnsi="仿宋"/>
          <w:color w:val="FF0000"/>
          <w:sz w:val="24"/>
          <w:szCs w:val="24"/>
        </w:rPr>
      </w:pPr>
      <w:r w:rsidRPr="00EC1946">
        <w:rPr>
          <w:rFonts w:ascii="仿宋" w:eastAsia="仿宋" w:hAnsi="仿宋" w:hint="eastAsia"/>
          <w:color w:val="000000" w:themeColor="text1"/>
          <w:sz w:val="24"/>
          <w:szCs w:val="24"/>
        </w:rPr>
        <w:t>成员：</w:t>
      </w:r>
      <w:r w:rsidR="00EC1946" w:rsidRPr="00EC1946">
        <w:rPr>
          <w:rFonts w:ascii="仿宋" w:eastAsia="仿宋" w:hAnsi="仿宋" w:hint="eastAsia"/>
          <w:color w:val="FF0000"/>
          <w:sz w:val="24"/>
          <w:szCs w:val="24"/>
        </w:rPr>
        <w:t>党支部副书记高明杰、教务处主任李玉发、吴则、王纯波、杨景艳</w:t>
      </w:r>
      <w:r w:rsidRPr="00EC1946">
        <w:rPr>
          <w:rFonts w:ascii="仿宋" w:eastAsia="仿宋" w:hAnsi="仿宋" w:hint="eastAsia"/>
          <w:color w:val="FF0000"/>
          <w:sz w:val="24"/>
          <w:szCs w:val="24"/>
        </w:rPr>
        <w:t>。</w:t>
      </w:r>
    </w:p>
    <w:p w:rsidR="005777CE" w:rsidRPr="00EC1946" w:rsidRDefault="003C5794" w:rsidP="003C5794">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EC1946" w:rsidRDefault="005777CE"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单位负责人</w:t>
      </w:r>
    </w:p>
    <w:p w:rsidR="005777CE" w:rsidRPr="00EC1946" w:rsidRDefault="00EC1946"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color w:val="FF0000"/>
          <w:sz w:val="24"/>
          <w:szCs w:val="24"/>
        </w:rPr>
        <w:t>站长</w:t>
      </w:r>
      <w:r w:rsidR="005777CE" w:rsidRPr="00EC1946">
        <w:rPr>
          <w:rFonts w:ascii="仿宋" w:eastAsia="仿宋" w:hAnsi="仿宋" w:hint="eastAsia"/>
          <w:color w:val="333333"/>
          <w:sz w:val="24"/>
          <w:szCs w:val="24"/>
        </w:rPr>
        <w:t>应当对本单位内部控制体系的建立健全和有效实施负责，及时提出修改意见，监督单位内部控制实施工作方案的执行。</w:t>
      </w:r>
      <w:r w:rsidR="005777CE" w:rsidRPr="00EC1946">
        <w:rPr>
          <w:rFonts w:ascii="仿宋" w:eastAsia="仿宋" w:hAnsi="仿宋" w:hint="eastAsia"/>
          <w:sz w:val="24"/>
          <w:szCs w:val="24"/>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EC1946" w:rsidRDefault="004966B6" w:rsidP="006C0552">
      <w:pPr>
        <w:pStyle w:val="4"/>
        <w:widowControl w:val="0"/>
        <w:spacing w:line="360" w:lineRule="auto"/>
        <w:rPr>
          <w:rFonts w:ascii="仿宋" w:eastAsia="仿宋" w:hAnsi="仿宋"/>
          <w:sz w:val="24"/>
          <w:szCs w:val="24"/>
        </w:rPr>
      </w:pPr>
      <w:bookmarkStart w:id="6" w:name="_Toc486076493"/>
      <w:bookmarkStart w:id="7" w:name="_Toc486076655"/>
      <w:r w:rsidRPr="00EC1946">
        <w:rPr>
          <w:rFonts w:ascii="仿宋" w:eastAsia="仿宋" w:hAnsi="仿宋" w:hint="eastAsia"/>
          <w:sz w:val="24"/>
          <w:szCs w:val="24"/>
        </w:rPr>
        <w:t>执行机构</w:t>
      </w:r>
      <w:bookmarkEnd w:id="6"/>
      <w:bookmarkEnd w:id="7"/>
    </w:p>
    <w:p w:rsidR="003C5794" w:rsidRPr="00EC1946" w:rsidRDefault="003C5794" w:rsidP="003C5794">
      <w:pPr>
        <w:pStyle w:val="5"/>
        <w:ind w:firstLine="482"/>
        <w:rPr>
          <w:rFonts w:ascii="仿宋" w:eastAsia="仿宋" w:hAnsi="仿宋"/>
          <w:sz w:val="24"/>
          <w:szCs w:val="24"/>
        </w:rPr>
      </w:pPr>
      <w:r w:rsidRPr="00EC1946">
        <w:rPr>
          <w:rFonts w:ascii="仿宋" w:eastAsia="仿宋" w:hAnsi="仿宋" w:hint="eastAsia"/>
          <w:sz w:val="24"/>
          <w:szCs w:val="24"/>
        </w:rPr>
        <w:t>内部控制工作小组</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组长：</w:t>
      </w:r>
      <w:r w:rsidR="00EC1946" w:rsidRPr="00EC1946">
        <w:rPr>
          <w:rFonts w:ascii="仿宋" w:eastAsia="仿宋" w:hAnsi="仿宋" w:hint="eastAsia"/>
          <w:color w:val="FF0000"/>
          <w:sz w:val="24"/>
          <w:szCs w:val="24"/>
        </w:rPr>
        <w:t>站长赵忠玉</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副组长：</w:t>
      </w:r>
      <w:r w:rsidR="00EC1946" w:rsidRPr="00EC1946">
        <w:rPr>
          <w:rFonts w:ascii="仿宋" w:eastAsia="仿宋" w:hAnsi="仿宋" w:hint="eastAsia"/>
          <w:color w:val="FF0000"/>
          <w:sz w:val="24"/>
          <w:szCs w:val="24"/>
        </w:rPr>
        <w:t>副站长</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成员：</w:t>
      </w:r>
      <w:r w:rsidR="00EC1946" w:rsidRPr="00EC1946">
        <w:rPr>
          <w:rFonts w:ascii="仿宋" w:eastAsia="仿宋" w:hAnsi="仿宋" w:hint="eastAsia"/>
          <w:color w:val="FF0000"/>
          <w:sz w:val="24"/>
          <w:szCs w:val="24"/>
        </w:rPr>
        <w:t>教务处主任李玉发、</w:t>
      </w:r>
      <w:r w:rsidRPr="00EC1946">
        <w:rPr>
          <w:rFonts w:ascii="仿宋" w:eastAsia="仿宋" w:hAnsi="仿宋" w:hint="eastAsia"/>
          <w:color w:val="FF0000"/>
          <w:sz w:val="24"/>
          <w:szCs w:val="24"/>
        </w:rPr>
        <w:t>，由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负责牵头。</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lastRenderedPageBreak/>
        <w:t>内部控制工作小组职责：</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（1）确定内部控制体系建设工作计划、工作范围,制定内部控制体系建设工作方案。</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（2）协调相关各部门开展现状调研、风险评估；</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（3）组织设计内部控制体系，指导相关部门（科室）对内控缺陷进行整改；</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（4）定期召开例会，交流、研究工作中存在的问题以及解决方法；</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（5）及时向本单位内部控制领导小组汇报工作进程；</w:t>
      </w:r>
    </w:p>
    <w:p w:rsidR="003C5794"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（6）整理内控体系建设成果（内控手册、内控管理制度及指导性文件等）并组织培训实施。</w:t>
      </w:r>
    </w:p>
    <w:p w:rsidR="00651519" w:rsidRPr="00EC1946" w:rsidRDefault="003C5794" w:rsidP="003C5794">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EC1946" w:rsidRDefault="00651519"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专项业务领导小组</w:t>
      </w:r>
    </w:p>
    <w:p w:rsidR="003C5794" w:rsidRPr="00EC1946" w:rsidRDefault="003C5794" w:rsidP="003C5794">
      <w:pPr>
        <w:pStyle w:val="6"/>
        <w:ind w:firstLine="482"/>
        <w:rPr>
          <w:rFonts w:ascii="仿宋" w:eastAsia="仿宋" w:hAnsi="仿宋"/>
          <w:sz w:val="24"/>
          <w:szCs w:val="24"/>
        </w:rPr>
      </w:pPr>
      <w:r w:rsidRPr="00EC1946">
        <w:rPr>
          <w:rFonts w:ascii="仿宋" w:eastAsia="仿宋" w:hAnsi="仿宋" w:hint="eastAsia"/>
          <w:sz w:val="24"/>
          <w:szCs w:val="24"/>
        </w:rPr>
        <w:t>风险评估工作小组</w:t>
      </w:r>
    </w:p>
    <w:p w:rsidR="003C5794" w:rsidRPr="00EC1946" w:rsidRDefault="003C5794" w:rsidP="003C5794">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组长：</w:t>
      </w:r>
      <w:r w:rsidR="00EC1946" w:rsidRPr="00EC1946">
        <w:rPr>
          <w:rFonts w:ascii="仿宋" w:eastAsia="仿宋" w:hAnsi="仿宋" w:hint="eastAsia"/>
          <w:color w:val="FF0000"/>
          <w:sz w:val="24"/>
          <w:szCs w:val="24"/>
        </w:rPr>
        <w:t>党支部书记韩凯民</w:t>
      </w:r>
    </w:p>
    <w:p w:rsidR="003C5794" w:rsidRPr="00EC1946" w:rsidRDefault="003C5794" w:rsidP="003C5794">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副组长：</w:t>
      </w:r>
      <w:r w:rsidR="00EC1946" w:rsidRPr="00EC1946">
        <w:rPr>
          <w:rFonts w:ascii="仿宋" w:eastAsia="仿宋" w:hAnsi="仿宋" w:hint="eastAsia"/>
          <w:color w:val="FF0000"/>
          <w:sz w:val="24"/>
          <w:szCs w:val="24"/>
        </w:rPr>
        <w:t>站长赵忠玉</w:t>
      </w:r>
    </w:p>
    <w:p w:rsidR="003C5794" w:rsidRPr="00EC1946" w:rsidRDefault="003C5794" w:rsidP="003C5794">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成员：</w:t>
      </w:r>
      <w:r w:rsidR="00EC1946" w:rsidRPr="00EC1946">
        <w:rPr>
          <w:rFonts w:ascii="仿宋" w:eastAsia="仿宋" w:hAnsi="仿宋" w:hint="eastAsia"/>
          <w:color w:val="FF0000"/>
          <w:sz w:val="24"/>
          <w:szCs w:val="24"/>
        </w:rPr>
        <w:t>教务处主任李玉发、杨景艳</w:t>
      </w: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教务处</w:t>
      </w:r>
      <w:r w:rsidRPr="00EC1946">
        <w:rPr>
          <w:rFonts w:ascii="仿宋" w:eastAsia="仿宋" w:hAnsi="仿宋" w:hint="eastAsia"/>
          <w:sz w:val="24"/>
          <w:szCs w:val="24"/>
        </w:rPr>
        <w:t>负责牵头。</w:t>
      </w:r>
    </w:p>
    <w:p w:rsidR="003C5794" w:rsidRPr="00EC1946" w:rsidRDefault="003C5794" w:rsidP="0021023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风险评估工作小组职责：</w:t>
      </w:r>
    </w:p>
    <w:p w:rsidR="003C5794" w:rsidRPr="00EC1946" w:rsidRDefault="003C5794" w:rsidP="0021023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（1）对单位内部控制体系建设的完整性、合理性、有效性</w:t>
      </w:r>
      <w:r w:rsidRPr="00EC1946">
        <w:rPr>
          <w:rFonts w:ascii="仿宋" w:eastAsia="仿宋" w:hAnsi="仿宋" w:hint="eastAsia"/>
          <w:sz w:val="24"/>
          <w:szCs w:val="24"/>
        </w:rPr>
        <w:lastRenderedPageBreak/>
        <w:t>进行检查和评估。</w:t>
      </w:r>
    </w:p>
    <w:p w:rsidR="003C5794" w:rsidRPr="00EC1946" w:rsidRDefault="003C5794" w:rsidP="0021023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（2）评估单位存在或潜在的风险状况，提出完善风险管理建议。</w:t>
      </w:r>
    </w:p>
    <w:p w:rsidR="003C5794" w:rsidRPr="00EC1946" w:rsidRDefault="003C5794" w:rsidP="0021023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（3）听取单位风险评估报告、监督检查工作报告、会计师事务所对单位年度审计</w:t>
      </w:r>
      <w:r w:rsidRPr="00EC1946">
        <w:rPr>
          <w:rFonts w:ascii="仿宋" w:eastAsia="仿宋" w:hAnsi="仿宋" w:cs="黑体" w:hint="eastAsia"/>
          <w:sz w:val="24"/>
          <w:szCs w:val="24"/>
        </w:rPr>
        <w:t>、专项审计、管理建议书等情况的报告。</w:t>
      </w:r>
    </w:p>
    <w:p w:rsidR="003C5794" w:rsidRPr="00EC1946" w:rsidRDefault="003C5794" w:rsidP="0021023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组长职责：全面统筹、协调各业务部门积极配合风险评估工作。</w:t>
      </w:r>
    </w:p>
    <w:p w:rsidR="003C5794" w:rsidRPr="00EC1946" w:rsidRDefault="003C5794" w:rsidP="0021023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副组长职责：负责计划、组织和安排具体评估工作。负责协调各岗位的风险管理，对初步拟定的工作计划和考核指标开展风险评估和风险分析。</w:t>
      </w:r>
    </w:p>
    <w:p w:rsidR="003C5794" w:rsidRPr="00EC1946" w:rsidRDefault="003C5794" w:rsidP="00210232">
      <w:pPr>
        <w:pStyle w:val="71"/>
        <w:spacing w:line="360" w:lineRule="auto"/>
        <w:ind w:firstLine="480"/>
        <w:rPr>
          <w:rFonts w:ascii="仿宋" w:eastAsia="仿宋" w:hAnsi="仿宋"/>
        </w:rPr>
      </w:pPr>
      <w:r w:rsidRPr="00EC1946">
        <w:rPr>
          <w:rFonts w:ascii="仿宋" w:eastAsia="仿宋" w:hAnsi="仿宋" w:hint="eastAsia"/>
          <w:sz w:val="24"/>
          <w:szCs w:val="24"/>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EC1946" w:rsidRDefault="00651519"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预算管理领导小组</w:t>
      </w:r>
    </w:p>
    <w:p w:rsidR="00651519" w:rsidRPr="00EC1946" w:rsidRDefault="0065151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组长：</w:t>
      </w:r>
      <w:r w:rsidR="00EC1946" w:rsidRPr="00EC1946">
        <w:rPr>
          <w:rFonts w:ascii="仿宋" w:eastAsia="仿宋" w:hAnsi="仿宋" w:hint="eastAsia"/>
          <w:color w:val="FF0000"/>
          <w:sz w:val="24"/>
          <w:szCs w:val="24"/>
        </w:rPr>
        <w:t>站长赵忠玉</w:t>
      </w:r>
    </w:p>
    <w:p w:rsidR="00651519" w:rsidRPr="00EC1946" w:rsidRDefault="0065151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副组长：</w:t>
      </w:r>
      <w:r w:rsidR="00EC1946" w:rsidRPr="00EC1946">
        <w:rPr>
          <w:rFonts w:ascii="仿宋" w:eastAsia="仿宋" w:hAnsi="仿宋" w:hint="eastAsia"/>
          <w:color w:val="FF0000"/>
          <w:sz w:val="24"/>
          <w:szCs w:val="24"/>
        </w:rPr>
        <w:t>副站长高军</w:t>
      </w:r>
    </w:p>
    <w:p w:rsidR="00651519" w:rsidRPr="00EC1946" w:rsidRDefault="00651519" w:rsidP="006C0552">
      <w:pPr>
        <w:widowControl w:val="0"/>
        <w:spacing w:line="360" w:lineRule="auto"/>
        <w:ind w:firstLineChars="200" w:firstLine="480"/>
        <w:rPr>
          <w:rFonts w:ascii="仿宋" w:eastAsia="仿宋" w:hAnsi="仿宋"/>
          <w:color w:val="000000" w:themeColor="text1"/>
          <w:sz w:val="24"/>
          <w:szCs w:val="24"/>
        </w:rPr>
      </w:pPr>
      <w:r w:rsidRPr="00EC1946">
        <w:rPr>
          <w:rFonts w:ascii="仿宋" w:eastAsia="仿宋" w:hAnsi="仿宋" w:hint="eastAsia"/>
          <w:sz w:val="24"/>
          <w:szCs w:val="24"/>
        </w:rPr>
        <w:t>成员科室：</w:t>
      </w:r>
      <w:r w:rsidR="00EC1946" w:rsidRPr="00EC1946">
        <w:rPr>
          <w:rFonts w:ascii="仿宋" w:eastAsia="仿宋" w:hAnsi="仿宋" w:hint="eastAsia"/>
          <w:color w:val="FF0000"/>
          <w:sz w:val="24"/>
          <w:szCs w:val="24"/>
        </w:rPr>
        <w:t>李玉发</w:t>
      </w: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财务科</w:t>
      </w:r>
      <w:r w:rsidR="00EB4A80" w:rsidRPr="00EC1946">
        <w:rPr>
          <w:rFonts w:ascii="仿宋" w:eastAsia="仿宋" w:hAnsi="仿宋" w:hint="eastAsia"/>
          <w:color w:val="000000" w:themeColor="text1"/>
          <w:sz w:val="24"/>
          <w:szCs w:val="24"/>
        </w:rPr>
        <w:t>负责</w:t>
      </w:r>
      <w:r w:rsidRPr="00EC1946">
        <w:rPr>
          <w:rFonts w:ascii="仿宋" w:eastAsia="仿宋" w:hAnsi="仿宋" w:hint="eastAsia"/>
          <w:sz w:val="24"/>
          <w:szCs w:val="24"/>
        </w:rPr>
        <w:t>牵头。</w:t>
      </w:r>
    </w:p>
    <w:p w:rsidR="00651519" w:rsidRPr="00EC1946" w:rsidRDefault="00651519" w:rsidP="006C0552">
      <w:pPr>
        <w:pStyle w:val="6"/>
        <w:widowControl w:val="0"/>
        <w:spacing w:line="360" w:lineRule="auto"/>
        <w:ind w:firstLine="482"/>
        <w:rPr>
          <w:rFonts w:ascii="仿宋" w:eastAsia="仿宋" w:hAnsi="仿宋"/>
          <w:sz w:val="24"/>
          <w:szCs w:val="24"/>
        </w:rPr>
      </w:pPr>
      <w:bookmarkStart w:id="8" w:name="zfcgyw_2"/>
      <w:r w:rsidRPr="00EC1946">
        <w:rPr>
          <w:rFonts w:ascii="仿宋" w:eastAsia="仿宋" w:hAnsi="仿宋" w:hint="eastAsia"/>
          <w:sz w:val="24"/>
          <w:szCs w:val="24"/>
        </w:rPr>
        <w:t>政府采购领导小组</w:t>
      </w:r>
    </w:p>
    <w:p w:rsidR="00651519" w:rsidRPr="00EC1946" w:rsidRDefault="0065151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组长：</w:t>
      </w:r>
      <w:r w:rsidR="00EC1946" w:rsidRPr="00EC1946">
        <w:rPr>
          <w:rFonts w:ascii="仿宋" w:eastAsia="仿宋" w:hAnsi="仿宋" w:hint="eastAsia"/>
          <w:color w:val="FF0000"/>
          <w:sz w:val="24"/>
          <w:szCs w:val="24"/>
        </w:rPr>
        <w:t>站长赵忠玉</w:t>
      </w:r>
    </w:p>
    <w:p w:rsidR="00651519" w:rsidRPr="00EC1946" w:rsidRDefault="0065151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副组长：</w:t>
      </w:r>
      <w:r w:rsidR="00EC1946" w:rsidRPr="00EC1946">
        <w:rPr>
          <w:rFonts w:ascii="仿宋" w:eastAsia="仿宋" w:hAnsi="仿宋" w:hint="eastAsia"/>
          <w:color w:val="FF0000"/>
          <w:sz w:val="24"/>
          <w:szCs w:val="24"/>
        </w:rPr>
        <w:t>吴则</w:t>
      </w:r>
    </w:p>
    <w:p w:rsidR="00651519" w:rsidRPr="00EC1946" w:rsidRDefault="00651519" w:rsidP="006C0552">
      <w:pPr>
        <w:widowControl w:val="0"/>
        <w:spacing w:line="360" w:lineRule="auto"/>
        <w:ind w:firstLineChars="200" w:firstLine="480"/>
        <w:rPr>
          <w:rFonts w:ascii="仿宋" w:eastAsia="仿宋" w:hAnsi="仿宋"/>
          <w:color w:val="000000" w:themeColor="text1"/>
          <w:sz w:val="24"/>
          <w:szCs w:val="24"/>
        </w:rPr>
      </w:pPr>
      <w:r w:rsidRPr="00EC1946">
        <w:rPr>
          <w:rFonts w:ascii="仿宋" w:eastAsia="仿宋" w:hAnsi="仿宋" w:hint="eastAsia"/>
          <w:sz w:val="24"/>
          <w:szCs w:val="24"/>
        </w:rPr>
        <w:t>成员科室：</w:t>
      </w:r>
      <w:r w:rsidR="00EC1946" w:rsidRPr="00EC1946">
        <w:rPr>
          <w:rFonts w:ascii="仿宋" w:eastAsia="仿宋" w:hAnsi="仿宋" w:hint="eastAsia"/>
          <w:color w:val="FF0000"/>
          <w:sz w:val="24"/>
          <w:szCs w:val="24"/>
        </w:rPr>
        <w:t>韩凯民</w:t>
      </w: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财务科</w:t>
      </w:r>
      <w:r w:rsidR="00EB4A80" w:rsidRPr="00EC1946">
        <w:rPr>
          <w:rFonts w:ascii="仿宋" w:eastAsia="仿宋" w:hAnsi="仿宋" w:hint="eastAsia"/>
          <w:color w:val="000000" w:themeColor="text1"/>
          <w:sz w:val="24"/>
          <w:szCs w:val="24"/>
        </w:rPr>
        <w:t>负责</w:t>
      </w:r>
      <w:r w:rsidRPr="00EC1946">
        <w:rPr>
          <w:rFonts w:ascii="仿宋" w:eastAsia="仿宋" w:hAnsi="仿宋" w:hint="eastAsia"/>
          <w:sz w:val="24"/>
          <w:szCs w:val="24"/>
        </w:rPr>
        <w:t>牵头。</w:t>
      </w:r>
    </w:p>
    <w:bookmarkEnd w:id="8"/>
    <w:p w:rsidR="00651519" w:rsidRPr="00EC1946" w:rsidRDefault="00651519"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国有资产管理小组</w:t>
      </w:r>
    </w:p>
    <w:p w:rsidR="00651519" w:rsidRPr="00EC1946" w:rsidRDefault="0065151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组长：</w:t>
      </w:r>
      <w:r w:rsidR="00EC1946" w:rsidRPr="00EC1946">
        <w:rPr>
          <w:rFonts w:ascii="仿宋" w:eastAsia="仿宋" w:hAnsi="仿宋" w:hint="eastAsia"/>
          <w:color w:val="FF0000"/>
          <w:sz w:val="24"/>
          <w:szCs w:val="24"/>
        </w:rPr>
        <w:t>站长赵忠玉</w:t>
      </w:r>
    </w:p>
    <w:p w:rsidR="00651519" w:rsidRPr="00EC1946" w:rsidRDefault="0065151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副组长：</w:t>
      </w:r>
      <w:r w:rsidR="00EC1946" w:rsidRPr="00EC1946">
        <w:rPr>
          <w:rFonts w:ascii="仿宋" w:eastAsia="仿宋" w:hAnsi="仿宋" w:hint="eastAsia"/>
          <w:color w:val="FF0000"/>
          <w:sz w:val="24"/>
          <w:szCs w:val="24"/>
        </w:rPr>
        <w:t>吴则</w:t>
      </w:r>
    </w:p>
    <w:p w:rsidR="00651519" w:rsidRPr="00EC1946" w:rsidRDefault="0065151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lastRenderedPageBreak/>
        <w:t>成员科室：</w:t>
      </w:r>
      <w:r w:rsidR="00EC1946" w:rsidRPr="00EC1946">
        <w:rPr>
          <w:rFonts w:ascii="仿宋" w:eastAsia="仿宋" w:hAnsi="仿宋" w:hint="eastAsia"/>
          <w:color w:val="FF0000"/>
          <w:sz w:val="24"/>
          <w:szCs w:val="24"/>
        </w:rPr>
        <w:t>吴则</w:t>
      </w: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财务科</w:t>
      </w:r>
      <w:r w:rsidR="00EB4A80" w:rsidRPr="00EC1946">
        <w:rPr>
          <w:rFonts w:ascii="仿宋" w:eastAsia="仿宋" w:hAnsi="仿宋" w:hint="eastAsia"/>
          <w:color w:val="000000" w:themeColor="text1"/>
          <w:sz w:val="24"/>
          <w:szCs w:val="24"/>
        </w:rPr>
        <w:t>负责</w:t>
      </w:r>
      <w:r w:rsidRPr="00EC1946">
        <w:rPr>
          <w:rFonts w:ascii="仿宋" w:eastAsia="仿宋" w:hAnsi="仿宋" w:hint="eastAsia"/>
          <w:sz w:val="24"/>
          <w:szCs w:val="24"/>
        </w:rPr>
        <w:t>牵头。</w:t>
      </w:r>
    </w:p>
    <w:p w:rsidR="004966B6" w:rsidRPr="00EC1946" w:rsidRDefault="004966B6" w:rsidP="006C0552">
      <w:pPr>
        <w:pStyle w:val="4"/>
        <w:widowControl w:val="0"/>
        <w:spacing w:line="360" w:lineRule="auto"/>
        <w:rPr>
          <w:rFonts w:ascii="仿宋" w:eastAsia="仿宋" w:hAnsi="仿宋"/>
          <w:sz w:val="24"/>
          <w:szCs w:val="24"/>
        </w:rPr>
      </w:pPr>
      <w:bookmarkStart w:id="9" w:name="_Toc486076494"/>
      <w:bookmarkStart w:id="10" w:name="_Toc486076656"/>
      <w:r w:rsidRPr="00EC1946">
        <w:rPr>
          <w:rFonts w:ascii="仿宋" w:eastAsia="仿宋" w:hAnsi="仿宋" w:hint="eastAsia"/>
          <w:sz w:val="24"/>
          <w:szCs w:val="24"/>
        </w:rPr>
        <w:t>监督机构</w:t>
      </w:r>
      <w:bookmarkEnd w:id="9"/>
      <w:bookmarkEnd w:id="10"/>
    </w:p>
    <w:p w:rsidR="0018696B" w:rsidRPr="00EC1946" w:rsidRDefault="0018696B"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监督检查工作小组</w:t>
      </w:r>
    </w:p>
    <w:p w:rsidR="0018696B" w:rsidRPr="00EC1946" w:rsidRDefault="0018696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组长：</w:t>
      </w:r>
      <w:r w:rsidR="00EC1946" w:rsidRPr="00EC1946">
        <w:rPr>
          <w:rFonts w:ascii="仿宋" w:eastAsia="仿宋" w:hAnsi="仿宋" w:hint="eastAsia"/>
          <w:color w:val="FF0000"/>
          <w:sz w:val="24"/>
          <w:szCs w:val="24"/>
        </w:rPr>
        <w:t>党支部书记韩凯民</w:t>
      </w:r>
    </w:p>
    <w:p w:rsidR="0018696B" w:rsidRPr="00EC1946" w:rsidRDefault="0018696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副组长：</w:t>
      </w:r>
      <w:r w:rsidR="00EC1946" w:rsidRPr="00EC1946">
        <w:rPr>
          <w:rFonts w:ascii="仿宋" w:eastAsia="仿宋" w:hAnsi="仿宋" w:hint="eastAsia"/>
          <w:color w:val="FF0000"/>
          <w:sz w:val="24"/>
          <w:szCs w:val="24"/>
        </w:rPr>
        <w:t>党支部副书记高明杰</w:t>
      </w:r>
    </w:p>
    <w:p w:rsidR="0018696B" w:rsidRPr="00EC1946" w:rsidRDefault="0018696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成员：</w:t>
      </w:r>
      <w:r w:rsidR="00EC1946" w:rsidRPr="00EC1946">
        <w:rPr>
          <w:rFonts w:ascii="仿宋" w:eastAsia="仿宋" w:hAnsi="仿宋" w:hint="eastAsia"/>
          <w:color w:val="FF0000"/>
          <w:sz w:val="24"/>
          <w:szCs w:val="24"/>
        </w:rPr>
        <w:t>教务处主任李玉发、</w:t>
      </w:r>
      <w:r w:rsidRPr="00EC1946">
        <w:rPr>
          <w:rFonts w:ascii="仿宋" w:eastAsia="仿宋" w:hAnsi="仿宋" w:hint="eastAsia"/>
          <w:sz w:val="24"/>
          <w:szCs w:val="24"/>
        </w:rPr>
        <w:t>和相关人员</w:t>
      </w:r>
    </w:p>
    <w:p w:rsidR="0018696B" w:rsidRPr="00EC1946" w:rsidRDefault="0018696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监督检查工作组的职责：负责内部控制制度执行情况的监督检查；监督检查工作小组由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牵头负责。监督检查工作小组应当在</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的领导下，认真履行其在内部控制体系中的“惩处、监督”的作用，预防腐败现象的发生，监督违纪违规行为。</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负责日常行政工作监督检查工作。</w:t>
      </w:r>
    </w:p>
    <w:p w:rsidR="0018696B" w:rsidRPr="00EC1946" w:rsidRDefault="0018696B"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内部审计</w:t>
      </w:r>
    </w:p>
    <w:p w:rsidR="0018696B" w:rsidRPr="00EC1946" w:rsidRDefault="00EC1946"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color w:val="FF0000"/>
          <w:sz w:val="24"/>
          <w:szCs w:val="24"/>
        </w:rPr>
        <w:t>党支部</w:t>
      </w:r>
      <w:r w:rsidR="0018696B" w:rsidRPr="00EC1946">
        <w:rPr>
          <w:rFonts w:ascii="仿宋" w:eastAsia="仿宋" w:hAnsi="仿宋" w:hint="eastAsia"/>
          <w:sz w:val="24"/>
          <w:szCs w:val="24"/>
        </w:rPr>
        <w:t>负责内部审计工作，</w:t>
      </w:r>
      <w:r w:rsidR="0018696B" w:rsidRPr="00EC1946">
        <w:rPr>
          <w:rFonts w:ascii="仿宋" w:eastAsia="仿宋" w:hAnsi="仿宋" w:hint="eastAsia"/>
          <w:sz w:val="24"/>
          <w:szCs w:val="24"/>
          <w:shd w:val="clear" w:color="auto" w:fill="FFFFFF"/>
        </w:rPr>
        <w:t>依法独立监督和评价本单位财务收支、经济活动的真实性、完整性、合法性，是加强</w:t>
      </w:r>
      <w:hyperlink r:id="rId13" w:tgtFrame="_blank" w:history="1">
        <w:r w:rsidR="0018696B" w:rsidRPr="00EC1946">
          <w:rPr>
            <w:rStyle w:val="a7"/>
            <w:rFonts w:ascii="仿宋" w:eastAsia="仿宋" w:hAnsi="仿宋" w:hint="eastAsia"/>
            <w:color w:val="000000" w:themeColor="text1"/>
            <w:sz w:val="24"/>
            <w:szCs w:val="24"/>
            <w:u w:val="none"/>
            <w:shd w:val="clear" w:color="auto" w:fill="FFFFFF"/>
          </w:rPr>
          <w:t>内部控制</w:t>
        </w:r>
      </w:hyperlink>
      <w:r w:rsidR="0018696B" w:rsidRPr="00EC1946">
        <w:rPr>
          <w:rFonts w:ascii="仿宋" w:eastAsia="仿宋" w:hAnsi="仿宋" w:hint="eastAsia"/>
          <w:sz w:val="24"/>
          <w:szCs w:val="24"/>
          <w:shd w:val="clear" w:color="auto" w:fill="FFFFFF"/>
        </w:rPr>
        <w:t>和风险管理的一种行为。内部审计是对本单位的经营活动进行全程监督的有效手段。</w:t>
      </w:r>
    </w:p>
    <w:p w:rsidR="00176078" w:rsidRPr="00EC1946" w:rsidRDefault="00176078" w:rsidP="006C0552">
      <w:pPr>
        <w:pStyle w:val="a1"/>
        <w:widowControl w:val="0"/>
        <w:spacing w:line="360" w:lineRule="auto"/>
        <w:rPr>
          <w:rFonts w:ascii="仿宋" w:eastAsia="仿宋" w:hAnsi="仿宋"/>
        </w:rPr>
        <w:sectPr w:rsidR="00176078" w:rsidRPr="00EC1946" w:rsidSect="002D5531">
          <w:pgSz w:w="10318" w:h="14570" w:code="13"/>
          <w:pgMar w:top="1440" w:right="1800" w:bottom="1440" w:left="1800" w:header="851" w:footer="992" w:gutter="0"/>
          <w:cols w:space="425"/>
          <w:docGrid w:type="lines" w:linePitch="312"/>
        </w:sectPr>
      </w:pPr>
      <w:bookmarkStart w:id="11" w:name="_Toc486076390"/>
      <w:bookmarkStart w:id="12" w:name="_Toc486076495"/>
      <w:bookmarkStart w:id="13" w:name="_Toc486076657"/>
    </w:p>
    <w:bookmarkEnd w:id="11"/>
    <w:bookmarkEnd w:id="12"/>
    <w:bookmarkEnd w:id="13"/>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lastRenderedPageBreak/>
        <w:t>内部控制组织结构图</w:t>
      </w:r>
    </w:p>
    <w:p w:rsidR="004966B6" w:rsidRPr="00EC1946" w:rsidRDefault="004966B6" w:rsidP="006C0552">
      <w:pPr>
        <w:pStyle w:val="4"/>
        <w:widowControl w:val="0"/>
        <w:spacing w:line="360" w:lineRule="auto"/>
        <w:rPr>
          <w:rFonts w:ascii="仿宋" w:eastAsia="仿宋" w:hAnsi="仿宋"/>
          <w:sz w:val="24"/>
          <w:szCs w:val="24"/>
        </w:rPr>
      </w:pPr>
      <w:bookmarkStart w:id="14" w:name="_Toc486076496"/>
      <w:bookmarkStart w:id="15" w:name="_Toc486076658"/>
      <w:r w:rsidRPr="00EC1946">
        <w:rPr>
          <w:rFonts w:ascii="仿宋" w:eastAsia="仿宋" w:hAnsi="仿宋" w:hint="eastAsia"/>
          <w:sz w:val="24"/>
          <w:szCs w:val="24"/>
        </w:rPr>
        <w:t>单位内部控制组织结构图</w:t>
      </w:r>
      <w:bookmarkEnd w:id="14"/>
      <w:bookmarkEnd w:id="15"/>
    </w:p>
    <w:p w:rsidR="0068569F" w:rsidRPr="00EC1946" w:rsidRDefault="005623FC" w:rsidP="006C0552">
      <w:pPr>
        <w:widowControl w:val="0"/>
        <w:spacing w:line="360" w:lineRule="auto"/>
        <w:rPr>
          <w:rFonts w:ascii="仿宋" w:eastAsia="仿宋" w:hAnsi="仿宋"/>
          <w:noProof/>
          <w:sz w:val="24"/>
          <w:szCs w:val="24"/>
        </w:rPr>
      </w:pPr>
      <w:r w:rsidRPr="00EC1946">
        <w:rPr>
          <w:rFonts w:ascii="仿宋" w:eastAsia="仿宋" w:hAnsi="仿宋" w:hint="eastAsia"/>
          <w:noProof/>
          <w:sz w:val="24"/>
          <w:szCs w:val="24"/>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35pt;height:194.25pt" o:ole="">
            <v:imagedata r:id="rId14" o:title=""/>
          </v:shape>
          <o:OLEObject Type="Embed" ProgID="Visio.Drawing.11" ShapeID="_x0000_i1025" DrawAspect="Content" ObjectID="_1595937980" r:id="rId15"/>
        </w:object>
      </w:r>
    </w:p>
    <w:p w:rsidR="00AD71AE" w:rsidRPr="00EC1946" w:rsidRDefault="00AD71AE" w:rsidP="00AD71A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内部控制领导小组结构图</w:t>
      </w:r>
    </w:p>
    <w:p w:rsidR="00AD71AE" w:rsidRPr="00EC1946" w:rsidRDefault="00EC1946" w:rsidP="00AD71AE">
      <w:pPr>
        <w:widowControl w:val="0"/>
        <w:spacing w:line="360" w:lineRule="auto"/>
        <w:jc w:val="center"/>
        <w:rPr>
          <w:rFonts w:ascii="仿宋" w:eastAsia="仿宋" w:hAnsi="仿宋"/>
          <w:sz w:val="24"/>
          <w:szCs w:val="24"/>
        </w:rPr>
      </w:pPr>
      <w:bookmarkStart w:id="16" w:name="nkldxz"/>
      <w:bookmarkEnd w:id="16"/>
      <w:r w:rsidRPr="00EC1946">
        <w:rPr>
          <w:rFonts w:ascii="仿宋" w:eastAsia="仿宋" w:hAnsi="仿宋"/>
          <w:noProof/>
          <w:sz w:val="24"/>
          <w:szCs w:val="24"/>
        </w:rPr>
        <w:drawing>
          <wp:inline distT="0" distB="0" distL="0" distR="0" wp14:anchorId="7AA3EEC2" wp14:editId="7E0B8DD8">
            <wp:extent cx="4265930" cy="2844165"/>
            <wp:effectExtent l="0" t="0" r="127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5930" cy="2844165"/>
                    </a:xfrm>
                    <a:prstGeom prst="rect">
                      <a:avLst/>
                    </a:prstGeom>
                  </pic:spPr>
                </pic:pic>
              </a:graphicData>
            </a:graphic>
          </wp:inline>
        </w:drawing>
      </w:r>
    </w:p>
    <w:p w:rsidR="00AD71AE" w:rsidRPr="00EC1946" w:rsidRDefault="00AD71AE">
      <w:pPr>
        <w:rPr>
          <w:rFonts w:ascii="仿宋" w:eastAsia="仿宋" w:hAnsi="仿宋" w:cs="宋体"/>
          <w:b/>
          <w:kern w:val="0"/>
          <w:sz w:val="24"/>
          <w:szCs w:val="24"/>
          <w:lang w:val="zh-CN"/>
        </w:rPr>
      </w:pPr>
      <w:r w:rsidRPr="00EC1946">
        <w:rPr>
          <w:rFonts w:ascii="仿宋" w:eastAsia="仿宋" w:hAnsi="仿宋" w:hint="eastAsia"/>
          <w:sz w:val="24"/>
          <w:szCs w:val="24"/>
        </w:rPr>
        <w:br w:type="page"/>
      </w:r>
    </w:p>
    <w:p w:rsidR="00AD71AE" w:rsidRPr="00EC1946" w:rsidRDefault="00AD71AE" w:rsidP="00AD71A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内部控制工作小组结构图</w:t>
      </w:r>
    </w:p>
    <w:p w:rsidR="00AD71AE" w:rsidRPr="00EC1946" w:rsidRDefault="00EC1946" w:rsidP="00AD71AE">
      <w:pPr>
        <w:widowControl w:val="0"/>
        <w:spacing w:line="360" w:lineRule="auto"/>
        <w:jc w:val="center"/>
        <w:rPr>
          <w:rFonts w:ascii="仿宋" w:eastAsia="仿宋" w:hAnsi="仿宋"/>
          <w:sz w:val="24"/>
          <w:szCs w:val="24"/>
        </w:rPr>
      </w:pPr>
      <w:bookmarkStart w:id="17" w:name="nkgzxz"/>
      <w:bookmarkEnd w:id="17"/>
      <w:r w:rsidRPr="00EC1946">
        <w:rPr>
          <w:rFonts w:ascii="仿宋" w:eastAsia="仿宋" w:hAnsi="仿宋"/>
          <w:noProof/>
          <w:sz w:val="24"/>
          <w:szCs w:val="24"/>
        </w:rPr>
        <w:drawing>
          <wp:inline distT="0" distB="0" distL="0" distR="0" wp14:anchorId="1C4DA3F6" wp14:editId="6997DE05">
            <wp:extent cx="4265930" cy="2844165"/>
            <wp:effectExtent l="0" t="0" r="127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2844165"/>
                    </a:xfrm>
                    <a:prstGeom prst="rect">
                      <a:avLst/>
                    </a:prstGeom>
                  </pic:spPr>
                </pic:pic>
              </a:graphicData>
            </a:graphic>
          </wp:inline>
        </w:drawing>
      </w:r>
    </w:p>
    <w:p w:rsidR="004966B6" w:rsidRPr="00EC1946" w:rsidRDefault="004966B6" w:rsidP="006C0552">
      <w:pPr>
        <w:pStyle w:val="4"/>
        <w:widowControl w:val="0"/>
        <w:spacing w:line="360" w:lineRule="auto"/>
        <w:rPr>
          <w:rFonts w:ascii="仿宋" w:eastAsia="仿宋" w:hAnsi="仿宋"/>
          <w:sz w:val="24"/>
          <w:szCs w:val="24"/>
        </w:rPr>
      </w:pPr>
      <w:bookmarkStart w:id="18" w:name="_Toc486076497"/>
      <w:bookmarkStart w:id="19" w:name="_Toc486076659"/>
      <w:r w:rsidRPr="00EC1946">
        <w:rPr>
          <w:rFonts w:ascii="仿宋" w:eastAsia="仿宋" w:hAnsi="仿宋" w:hint="eastAsia"/>
          <w:sz w:val="24"/>
          <w:szCs w:val="24"/>
        </w:rPr>
        <w:t>风险评估工作小组结构图</w:t>
      </w:r>
      <w:bookmarkEnd w:id="18"/>
      <w:bookmarkEnd w:id="19"/>
    </w:p>
    <w:p w:rsidR="0068569F" w:rsidRPr="00EC1946" w:rsidRDefault="00EC1946" w:rsidP="006C0552">
      <w:pPr>
        <w:widowControl w:val="0"/>
        <w:spacing w:line="360" w:lineRule="auto"/>
        <w:jc w:val="center"/>
        <w:rPr>
          <w:rFonts w:ascii="仿宋" w:eastAsia="仿宋" w:hAnsi="仿宋"/>
          <w:sz w:val="24"/>
          <w:szCs w:val="24"/>
        </w:rPr>
      </w:pPr>
      <w:bookmarkStart w:id="20" w:name="fxpgxz"/>
      <w:bookmarkEnd w:id="20"/>
      <w:r w:rsidRPr="00EC1946">
        <w:rPr>
          <w:rFonts w:ascii="仿宋" w:eastAsia="仿宋" w:hAnsi="仿宋"/>
          <w:noProof/>
          <w:sz w:val="24"/>
          <w:szCs w:val="24"/>
        </w:rPr>
        <w:drawing>
          <wp:inline distT="0" distB="0" distL="0" distR="0" wp14:anchorId="022D54DD" wp14:editId="201D5D1B">
            <wp:extent cx="4265930" cy="2844165"/>
            <wp:effectExtent l="0" t="0" r="127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5930" cy="2844165"/>
                    </a:xfrm>
                    <a:prstGeom prst="rect">
                      <a:avLst/>
                    </a:prstGeom>
                  </pic:spPr>
                </pic:pic>
              </a:graphicData>
            </a:graphic>
          </wp:inline>
        </w:drawing>
      </w:r>
    </w:p>
    <w:p w:rsidR="00AD71AE" w:rsidRPr="00EC1946" w:rsidRDefault="00AD71AE">
      <w:pPr>
        <w:rPr>
          <w:rFonts w:ascii="仿宋" w:eastAsia="仿宋" w:hAnsi="仿宋" w:cs="宋体"/>
          <w:b/>
          <w:kern w:val="0"/>
          <w:sz w:val="24"/>
          <w:szCs w:val="24"/>
          <w:lang w:val="zh-CN"/>
        </w:rPr>
      </w:pPr>
      <w:bookmarkStart w:id="21" w:name="_Toc486076499"/>
      <w:bookmarkStart w:id="22" w:name="_Toc486076661"/>
      <w:r w:rsidRPr="00EC1946">
        <w:rPr>
          <w:rFonts w:ascii="仿宋" w:eastAsia="仿宋" w:hAnsi="仿宋" w:hint="eastAsia"/>
          <w:sz w:val="24"/>
          <w:szCs w:val="24"/>
        </w:rPr>
        <w:br w:type="page"/>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预算管理领导小组结构图</w:t>
      </w:r>
      <w:bookmarkEnd w:id="21"/>
      <w:bookmarkEnd w:id="22"/>
    </w:p>
    <w:p w:rsidR="0068569F" w:rsidRPr="00EC1946" w:rsidRDefault="00EC1946" w:rsidP="006C0552">
      <w:pPr>
        <w:widowControl w:val="0"/>
        <w:spacing w:line="360" w:lineRule="auto"/>
        <w:jc w:val="center"/>
        <w:rPr>
          <w:rFonts w:ascii="仿宋" w:eastAsia="仿宋" w:hAnsi="仿宋"/>
          <w:sz w:val="24"/>
          <w:szCs w:val="24"/>
        </w:rPr>
      </w:pPr>
      <w:bookmarkStart w:id="23" w:name="ysldxz"/>
      <w:bookmarkEnd w:id="23"/>
      <w:r w:rsidRPr="00EC1946">
        <w:rPr>
          <w:rFonts w:ascii="仿宋" w:eastAsia="仿宋" w:hAnsi="仿宋"/>
          <w:noProof/>
          <w:sz w:val="24"/>
          <w:szCs w:val="24"/>
        </w:rPr>
        <w:drawing>
          <wp:inline distT="0" distB="0" distL="0" distR="0" wp14:anchorId="21899ED8" wp14:editId="379F7A45">
            <wp:extent cx="4265930" cy="2844165"/>
            <wp:effectExtent l="0" t="0" r="127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5930" cy="2844165"/>
                    </a:xfrm>
                    <a:prstGeom prst="rect">
                      <a:avLst/>
                    </a:prstGeom>
                  </pic:spPr>
                </pic:pic>
              </a:graphicData>
            </a:graphic>
          </wp:inline>
        </w:drawing>
      </w:r>
    </w:p>
    <w:p w:rsidR="004966B6" w:rsidRPr="00EC1946" w:rsidRDefault="004966B6" w:rsidP="006C0552">
      <w:pPr>
        <w:pStyle w:val="4"/>
        <w:widowControl w:val="0"/>
        <w:spacing w:line="360" w:lineRule="auto"/>
        <w:rPr>
          <w:rFonts w:ascii="仿宋" w:eastAsia="仿宋" w:hAnsi="仿宋"/>
          <w:sz w:val="24"/>
          <w:szCs w:val="24"/>
        </w:rPr>
      </w:pPr>
      <w:bookmarkStart w:id="24" w:name="_Toc486076500"/>
      <w:bookmarkStart w:id="25" w:name="_Toc486076662"/>
      <w:bookmarkStart w:id="26" w:name="zfcgyw_3"/>
      <w:r w:rsidRPr="00EC1946">
        <w:rPr>
          <w:rFonts w:ascii="仿宋" w:eastAsia="仿宋" w:hAnsi="仿宋" w:hint="eastAsia"/>
          <w:sz w:val="24"/>
          <w:szCs w:val="24"/>
        </w:rPr>
        <w:t>政府采购领导小组结构图</w:t>
      </w:r>
      <w:bookmarkEnd w:id="24"/>
      <w:bookmarkEnd w:id="25"/>
    </w:p>
    <w:p w:rsidR="00593CB5" w:rsidRPr="00EC1946" w:rsidRDefault="00EC1946" w:rsidP="006C0552">
      <w:pPr>
        <w:widowControl w:val="0"/>
        <w:spacing w:line="360" w:lineRule="auto"/>
        <w:jc w:val="center"/>
        <w:rPr>
          <w:rFonts w:ascii="仿宋" w:eastAsia="仿宋" w:hAnsi="仿宋"/>
          <w:sz w:val="24"/>
          <w:szCs w:val="24"/>
        </w:rPr>
      </w:pPr>
      <w:bookmarkStart w:id="27" w:name="zfcgxz"/>
      <w:bookmarkEnd w:id="27"/>
      <w:r w:rsidRPr="00EC1946">
        <w:rPr>
          <w:rFonts w:ascii="仿宋" w:eastAsia="仿宋" w:hAnsi="仿宋"/>
          <w:noProof/>
          <w:sz w:val="24"/>
          <w:szCs w:val="24"/>
        </w:rPr>
        <w:drawing>
          <wp:inline distT="0" distB="0" distL="0" distR="0" wp14:anchorId="7C226C93" wp14:editId="4FAC367E">
            <wp:extent cx="4265930" cy="2844165"/>
            <wp:effectExtent l="0" t="0" r="127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930" cy="2844165"/>
                    </a:xfrm>
                    <a:prstGeom prst="rect">
                      <a:avLst/>
                    </a:prstGeom>
                  </pic:spPr>
                </pic:pic>
              </a:graphicData>
            </a:graphic>
          </wp:inline>
        </w:drawing>
      </w:r>
    </w:p>
    <w:p w:rsidR="00AD71AE" w:rsidRPr="00EC1946" w:rsidRDefault="00AD71AE">
      <w:pPr>
        <w:rPr>
          <w:rFonts w:ascii="仿宋" w:eastAsia="仿宋" w:hAnsi="仿宋" w:cs="宋体"/>
          <w:b/>
          <w:kern w:val="0"/>
          <w:sz w:val="24"/>
          <w:szCs w:val="24"/>
          <w:lang w:val="zh-CN"/>
        </w:rPr>
      </w:pPr>
      <w:bookmarkStart w:id="28" w:name="_Toc486076501"/>
      <w:bookmarkStart w:id="29" w:name="_Toc486076663"/>
      <w:bookmarkEnd w:id="26"/>
      <w:r w:rsidRPr="00EC1946">
        <w:rPr>
          <w:rFonts w:ascii="仿宋" w:eastAsia="仿宋" w:hAnsi="仿宋" w:hint="eastAsia"/>
          <w:sz w:val="24"/>
          <w:szCs w:val="24"/>
        </w:rPr>
        <w:br w:type="page"/>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国有资产管理领导小组结构图</w:t>
      </w:r>
      <w:bookmarkEnd w:id="28"/>
      <w:bookmarkEnd w:id="29"/>
    </w:p>
    <w:p w:rsidR="00593CB5" w:rsidRPr="00EC1946" w:rsidRDefault="00EC1946" w:rsidP="006C0552">
      <w:pPr>
        <w:widowControl w:val="0"/>
        <w:spacing w:line="360" w:lineRule="auto"/>
        <w:jc w:val="center"/>
        <w:rPr>
          <w:rFonts w:ascii="仿宋" w:eastAsia="仿宋" w:hAnsi="仿宋"/>
          <w:sz w:val="24"/>
          <w:szCs w:val="24"/>
        </w:rPr>
      </w:pPr>
      <w:bookmarkStart w:id="30" w:name="gyzcxz"/>
      <w:bookmarkEnd w:id="30"/>
      <w:r w:rsidRPr="00EC1946">
        <w:rPr>
          <w:rFonts w:ascii="仿宋" w:eastAsia="仿宋" w:hAnsi="仿宋"/>
          <w:noProof/>
          <w:sz w:val="24"/>
          <w:szCs w:val="24"/>
        </w:rPr>
        <w:drawing>
          <wp:inline distT="0" distB="0" distL="0" distR="0" wp14:anchorId="1CB3599D" wp14:editId="2781ADB5">
            <wp:extent cx="4265930" cy="2844165"/>
            <wp:effectExtent l="0" t="0" r="127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5930" cy="2844165"/>
                    </a:xfrm>
                    <a:prstGeom prst="rect">
                      <a:avLst/>
                    </a:prstGeom>
                  </pic:spPr>
                </pic:pic>
              </a:graphicData>
            </a:graphic>
          </wp:inline>
        </w:drawing>
      </w:r>
    </w:p>
    <w:p w:rsidR="004966B6" w:rsidRPr="00EC1946" w:rsidRDefault="004966B6" w:rsidP="006C0552">
      <w:pPr>
        <w:pStyle w:val="4"/>
        <w:widowControl w:val="0"/>
        <w:spacing w:line="360" w:lineRule="auto"/>
        <w:rPr>
          <w:rFonts w:ascii="仿宋" w:eastAsia="仿宋" w:hAnsi="仿宋"/>
          <w:sz w:val="24"/>
          <w:szCs w:val="24"/>
        </w:rPr>
      </w:pPr>
      <w:bookmarkStart w:id="31" w:name="_Toc486076502"/>
      <w:bookmarkStart w:id="32" w:name="_Toc486076664"/>
      <w:r w:rsidRPr="00EC1946">
        <w:rPr>
          <w:rFonts w:ascii="仿宋" w:eastAsia="仿宋" w:hAnsi="仿宋" w:hint="eastAsia"/>
          <w:sz w:val="24"/>
          <w:szCs w:val="24"/>
        </w:rPr>
        <w:t>监督检查工作小组结构图</w:t>
      </w:r>
      <w:bookmarkEnd w:id="31"/>
      <w:bookmarkEnd w:id="32"/>
    </w:p>
    <w:p w:rsidR="00593CB5" w:rsidRPr="00EC1946" w:rsidRDefault="00EC1946" w:rsidP="006C0552">
      <w:pPr>
        <w:widowControl w:val="0"/>
        <w:spacing w:line="360" w:lineRule="auto"/>
        <w:jc w:val="center"/>
        <w:rPr>
          <w:rFonts w:ascii="仿宋" w:eastAsia="仿宋" w:hAnsi="仿宋"/>
          <w:sz w:val="24"/>
          <w:szCs w:val="24"/>
        </w:rPr>
      </w:pPr>
      <w:bookmarkStart w:id="33" w:name="jdjcxz"/>
      <w:bookmarkEnd w:id="33"/>
      <w:r w:rsidRPr="00EC1946">
        <w:rPr>
          <w:rFonts w:ascii="仿宋" w:eastAsia="仿宋" w:hAnsi="仿宋"/>
          <w:noProof/>
          <w:sz w:val="24"/>
          <w:szCs w:val="24"/>
        </w:rPr>
        <w:drawing>
          <wp:inline distT="0" distB="0" distL="0" distR="0" wp14:anchorId="34F1D225" wp14:editId="3C17A3AB">
            <wp:extent cx="4265930" cy="2844165"/>
            <wp:effectExtent l="0" t="0" r="127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930" cy="2844165"/>
                    </a:xfrm>
                    <a:prstGeom prst="rect">
                      <a:avLst/>
                    </a:prstGeom>
                  </pic:spPr>
                </pic:pic>
              </a:graphicData>
            </a:graphic>
          </wp:inline>
        </w:drawing>
      </w:r>
    </w:p>
    <w:p w:rsidR="00136184" w:rsidRPr="00EC1946" w:rsidRDefault="00136184" w:rsidP="006C0552">
      <w:pPr>
        <w:pStyle w:val="a0"/>
        <w:widowControl w:val="0"/>
        <w:spacing w:line="360" w:lineRule="auto"/>
        <w:rPr>
          <w:rFonts w:ascii="仿宋" w:eastAsia="仿宋" w:hAnsi="仿宋"/>
          <w:sz w:val="24"/>
          <w:szCs w:val="24"/>
        </w:rPr>
        <w:sectPr w:rsidR="00136184" w:rsidRPr="00EC1946" w:rsidSect="00176078">
          <w:pgSz w:w="10318" w:h="14570" w:code="13"/>
          <w:pgMar w:top="1440" w:right="1800" w:bottom="1440" w:left="1800" w:header="851" w:footer="992" w:gutter="0"/>
          <w:cols w:space="425"/>
          <w:docGrid w:type="lines" w:linePitch="312"/>
        </w:sectPr>
      </w:pPr>
      <w:bookmarkStart w:id="34" w:name="_Toc486076391"/>
      <w:bookmarkStart w:id="35" w:name="_Toc486076503"/>
      <w:bookmarkStart w:id="36" w:name="_Toc486076665"/>
    </w:p>
    <w:p w:rsidR="00AD71AE" w:rsidRPr="00EC1946" w:rsidRDefault="00AD71AE">
      <w:pPr>
        <w:rPr>
          <w:rFonts w:ascii="仿宋" w:eastAsia="仿宋" w:hAnsi="仿宋" w:cs="宋体"/>
          <w:b/>
          <w:kern w:val="0"/>
          <w:sz w:val="32"/>
          <w:szCs w:val="32"/>
          <w:lang w:val="zh-CN"/>
        </w:rPr>
      </w:pPr>
      <w:bookmarkStart w:id="37" w:name="_Toc504725032"/>
      <w:r w:rsidRPr="00EC1946">
        <w:rPr>
          <w:rFonts w:ascii="仿宋" w:eastAsia="仿宋" w:hAnsi="仿宋" w:hint="eastAsia"/>
        </w:rPr>
        <w:lastRenderedPageBreak/>
        <w:br w:type="page"/>
      </w:r>
    </w:p>
    <w:p w:rsidR="004966B6" w:rsidRPr="00EC1946" w:rsidRDefault="004966B6" w:rsidP="006C0552">
      <w:pPr>
        <w:pStyle w:val="a0"/>
        <w:widowControl w:val="0"/>
        <w:spacing w:line="360" w:lineRule="auto"/>
        <w:rPr>
          <w:rFonts w:ascii="仿宋" w:eastAsia="仿宋" w:hAnsi="仿宋"/>
        </w:rPr>
      </w:pPr>
      <w:r w:rsidRPr="00EC1946">
        <w:rPr>
          <w:rFonts w:ascii="仿宋" w:eastAsia="仿宋" w:hAnsi="仿宋" w:hint="eastAsia"/>
        </w:rPr>
        <w:lastRenderedPageBreak/>
        <w:t>风险管理</w:t>
      </w:r>
      <w:bookmarkEnd w:id="34"/>
      <w:bookmarkEnd w:id="35"/>
      <w:bookmarkEnd w:id="36"/>
      <w:bookmarkEnd w:id="37"/>
    </w:p>
    <w:p w:rsidR="00370B21" w:rsidRPr="00EC1946" w:rsidRDefault="00370B21"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行政事业单位内部控制体系建设的主要内容之一就是分析单位经济业务活动的风险，识别风险点，根据控制方法制定有效的控制措施，并监督执行。</w:t>
      </w:r>
    </w:p>
    <w:p w:rsidR="004966B6" w:rsidRPr="00EC1946" w:rsidRDefault="004966B6" w:rsidP="006C0552">
      <w:pPr>
        <w:pStyle w:val="a1"/>
        <w:widowControl w:val="0"/>
        <w:spacing w:line="360" w:lineRule="auto"/>
        <w:rPr>
          <w:rFonts w:ascii="仿宋" w:eastAsia="仿宋" w:hAnsi="仿宋"/>
        </w:rPr>
      </w:pPr>
      <w:bookmarkStart w:id="38" w:name="_Toc486076392"/>
      <w:bookmarkStart w:id="39" w:name="_Toc486076504"/>
      <w:bookmarkStart w:id="40" w:name="_Toc486076666"/>
      <w:bookmarkStart w:id="41" w:name="_Toc504725033"/>
      <w:r w:rsidRPr="00EC1946">
        <w:rPr>
          <w:rFonts w:ascii="仿宋" w:eastAsia="仿宋" w:hAnsi="仿宋" w:hint="eastAsia"/>
        </w:rPr>
        <w:t>评估机制</w:t>
      </w:r>
      <w:bookmarkEnd w:id="38"/>
      <w:bookmarkEnd w:id="39"/>
      <w:bookmarkEnd w:id="40"/>
      <w:bookmarkEnd w:id="41"/>
    </w:p>
    <w:p w:rsidR="007C1C1A" w:rsidRPr="00EC1946" w:rsidRDefault="007C1C1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风险评估是单位及时识别、系统分析经济活动中与实现内部控制目标相关的风险，合理确定风险应对策略。</w:t>
      </w:r>
    </w:p>
    <w:p w:rsidR="007C1C1A" w:rsidRPr="00EC1946" w:rsidRDefault="007C1C1A" w:rsidP="006C0552">
      <w:pPr>
        <w:widowControl w:val="0"/>
        <w:spacing w:line="360" w:lineRule="auto"/>
        <w:ind w:firstLineChars="200" w:firstLine="480"/>
        <w:rPr>
          <w:rFonts w:ascii="仿宋" w:eastAsia="仿宋" w:hAnsi="仿宋" w:cs="宋体"/>
          <w:color w:val="333333"/>
          <w:sz w:val="24"/>
          <w:szCs w:val="24"/>
        </w:rPr>
      </w:pPr>
      <w:r w:rsidRPr="00EC1946">
        <w:rPr>
          <w:rFonts w:ascii="仿宋" w:eastAsia="仿宋" w:hAnsi="仿宋" w:hint="eastAsia"/>
          <w:sz w:val="24"/>
          <w:szCs w:val="24"/>
        </w:rPr>
        <w:t>单位开展经济活动风险评估应当成立风险评估工作小组，单位负责人担任组长。</w:t>
      </w:r>
    </w:p>
    <w:p w:rsidR="007C1C1A" w:rsidRPr="00EC1946" w:rsidRDefault="007C1C1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风险评估工作小组可以根据单位实际情况设置牵头部门或风险主管领导。</w:t>
      </w:r>
    </w:p>
    <w:p w:rsidR="007C1C1A" w:rsidRPr="00EC1946" w:rsidRDefault="007C1C1A" w:rsidP="006C0552">
      <w:pPr>
        <w:widowControl w:val="0"/>
        <w:spacing w:line="360" w:lineRule="auto"/>
        <w:ind w:firstLineChars="200" w:firstLine="480"/>
        <w:rPr>
          <w:rFonts w:ascii="仿宋" w:eastAsia="仿宋" w:hAnsi="仿宋"/>
          <w:color w:val="333333"/>
          <w:sz w:val="24"/>
          <w:szCs w:val="24"/>
        </w:rPr>
      </w:pPr>
      <w:r w:rsidRPr="00EC1946">
        <w:rPr>
          <w:rFonts w:ascii="仿宋" w:eastAsia="仿宋" w:hAnsi="仿宋" w:hint="eastAsia"/>
          <w:sz w:val="24"/>
          <w:szCs w:val="24"/>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EC1946">
        <w:rPr>
          <w:rFonts w:ascii="仿宋" w:eastAsia="仿宋" w:hAnsi="仿宋" w:cs="宋体" w:hint="eastAsia"/>
          <w:color w:val="333333"/>
          <w:sz w:val="24"/>
          <w:szCs w:val="24"/>
        </w:rPr>
        <w:t>经济活动风险评估结果应当形成书面报告《风险评估报告》并及时提交单位领导班子，作为完善内部控制的依据。</w:t>
      </w:r>
    </w:p>
    <w:p w:rsidR="004966B6" w:rsidRPr="00EC1946" w:rsidRDefault="004966B6" w:rsidP="006C0552">
      <w:pPr>
        <w:pStyle w:val="a1"/>
        <w:widowControl w:val="0"/>
        <w:spacing w:line="360" w:lineRule="auto"/>
        <w:rPr>
          <w:rFonts w:ascii="仿宋" w:eastAsia="仿宋" w:hAnsi="仿宋"/>
        </w:rPr>
      </w:pPr>
      <w:bookmarkStart w:id="42" w:name="_Toc486076393"/>
      <w:bookmarkStart w:id="43" w:name="_Toc486076505"/>
      <w:bookmarkStart w:id="44" w:name="_Toc486076667"/>
      <w:bookmarkStart w:id="45" w:name="_Toc504725034"/>
      <w:r w:rsidRPr="00EC1946">
        <w:rPr>
          <w:rFonts w:ascii="仿宋" w:eastAsia="仿宋" w:hAnsi="仿宋" w:hint="eastAsia"/>
        </w:rPr>
        <w:t>组织职能</w:t>
      </w:r>
      <w:bookmarkEnd w:id="42"/>
      <w:bookmarkEnd w:id="43"/>
      <w:bookmarkEnd w:id="44"/>
      <w:bookmarkEnd w:id="45"/>
    </w:p>
    <w:p w:rsidR="00296183" w:rsidRPr="00EC1946" w:rsidRDefault="0029618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（1）风险评估工作小组</w:t>
      </w:r>
    </w:p>
    <w:p w:rsidR="00296183" w:rsidRPr="00EC1946" w:rsidRDefault="0029618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风险评估工作小组负责协助</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办公会对单位制订的年度工作计划和考核目标的合理性、有效性进行审议，指导各科室、各岗位开展年度工作计划的风险评估和风险分析。</w:t>
      </w:r>
    </w:p>
    <w:p w:rsidR="00296183" w:rsidRPr="00EC1946" w:rsidRDefault="0029618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w:t>
      </w:r>
    </w:p>
    <w:p w:rsidR="00296183" w:rsidRPr="00EC1946" w:rsidRDefault="0029618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对本单位各岗位年度工作计划进行审核，确认各岗位工作计</w:t>
      </w:r>
      <w:r w:rsidRPr="00EC1946">
        <w:rPr>
          <w:rFonts w:ascii="仿宋" w:eastAsia="仿宋" w:hAnsi="仿宋" w:hint="eastAsia"/>
          <w:sz w:val="24"/>
          <w:szCs w:val="24"/>
        </w:rPr>
        <w:lastRenderedPageBreak/>
        <w:t>划的风险承受能力。</w:t>
      </w:r>
    </w:p>
    <w:p w:rsidR="00296183" w:rsidRPr="00EC1946" w:rsidRDefault="0029618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（3）各科室工作人员根据自身岗位的具体业务，收集、分析与自身岗位有关的政策和行业信息，识别工作目标制订和实施过程中存在的风险事项，为风险分析依据，为风险分析提供建议。</w:t>
      </w:r>
    </w:p>
    <w:p w:rsidR="004966B6" w:rsidRPr="00EC1946" w:rsidRDefault="004966B6" w:rsidP="006C0552">
      <w:pPr>
        <w:pStyle w:val="a1"/>
        <w:widowControl w:val="0"/>
        <w:spacing w:line="360" w:lineRule="auto"/>
        <w:rPr>
          <w:rFonts w:ascii="仿宋" w:eastAsia="仿宋" w:hAnsi="仿宋"/>
        </w:rPr>
      </w:pPr>
      <w:bookmarkStart w:id="46" w:name="_Toc486076394"/>
      <w:bookmarkStart w:id="47" w:name="_Toc486076506"/>
      <w:bookmarkStart w:id="48" w:name="_Toc486076668"/>
      <w:bookmarkStart w:id="49" w:name="_Toc504725035"/>
      <w:r w:rsidRPr="00EC1946">
        <w:rPr>
          <w:rFonts w:ascii="仿宋" w:eastAsia="仿宋" w:hAnsi="仿宋" w:hint="eastAsia"/>
        </w:rPr>
        <w:t>风险评估工作流程</w:t>
      </w:r>
      <w:bookmarkEnd w:id="46"/>
      <w:bookmarkEnd w:id="47"/>
      <w:bookmarkEnd w:id="48"/>
      <w:bookmarkEnd w:id="49"/>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办公会下达年度风险评估工作计划。</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（2）风险评估工作小组设计《风险评估与应对表》，下发各科室，收集、组织开展风险评估工作。</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（4）各科室各岗位人员填写《风险评估与应对表》。</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（5）风险评估工作小组对《风险评估与应对表》统计分析。</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（7）内控工作领导小组对《风险评估报告》进行审核。</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（8）</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办公会对《风险评估报告》进行审议、审批。</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lastRenderedPageBreak/>
        <w:t>其他注意事项：</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（1）风险评估至少每年进行一次。</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（2）风险评估报告也可以由以下两方面报告组成：</w:t>
      </w:r>
    </w:p>
    <w:p w:rsidR="00157DDB"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风险评估年度报告：内容须包含风险提示、风险状况、风险分析、风险应对防控方案。</w:t>
      </w:r>
    </w:p>
    <w:p w:rsidR="00604921" w:rsidRPr="00EC1946" w:rsidRDefault="00157DDB"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风险评估专项报告：突发重大风险、重要风险事项、重大风险事件的专项报告。</w:t>
      </w:r>
      <w:bookmarkStart w:id="50" w:name="_Toc486076395"/>
      <w:bookmarkStart w:id="51" w:name="_Toc486076507"/>
      <w:bookmarkStart w:id="52" w:name="_Toc486076669"/>
    </w:p>
    <w:p w:rsidR="008A64D1" w:rsidRPr="00EC1946" w:rsidRDefault="008A64D1" w:rsidP="006C0552">
      <w:pPr>
        <w:pStyle w:val="a1"/>
        <w:widowControl w:val="0"/>
        <w:spacing w:line="360" w:lineRule="auto"/>
        <w:rPr>
          <w:rFonts w:ascii="仿宋" w:eastAsia="仿宋" w:hAnsi="仿宋"/>
        </w:rPr>
        <w:sectPr w:rsidR="008A64D1" w:rsidRPr="00EC1946" w:rsidSect="006944DD">
          <w:type w:val="continuous"/>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rPr>
      </w:pPr>
      <w:bookmarkStart w:id="53" w:name="_Toc504725036"/>
      <w:r w:rsidRPr="00EC1946">
        <w:rPr>
          <w:rFonts w:ascii="仿宋" w:eastAsia="仿宋" w:hAnsi="仿宋" w:hint="eastAsia"/>
        </w:rPr>
        <w:lastRenderedPageBreak/>
        <w:t>风险评估工作流程图</w:t>
      </w:r>
      <w:bookmarkEnd w:id="50"/>
      <w:bookmarkEnd w:id="51"/>
      <w:bookmarkEnd w:id="52"/>
      <w:bookmarkEnd w:id="53"/>
    </w:p>
    <w:p w:rsidR="00604921" w:rsidRPr="00EC1946" w:rsidRDefault="00EC1946" w:rsidP="008F58C5">
      <w:pPr>
        <w:widowControl w:val="0"/>
        <w:spacing w:line="360" w:lineRule="auto"/>
        <w:jc w:val="center"/>
        <w:rPr>
          <w:rFonts w:ascii="仿宋" w:eastAsia="仿宋" w:hAnsi="仿宋" w:cs="宋体"/>
          <w:b/>
          <w:kern w:val="0"/>
          <w:sz w:val="24"/>
          <w:szCs w:val="24"/>
          <w:lang w:val="zh-CN"/>
        </w:rPr>
      </w:pPr>
      <w:bookmarkStart w:id="54" w:name="img_fxpggzlc"/>
      <w:bookmarkStart w:id="55" w:name="_Toc486076396"/>
      <w:bookmarkStart w:id="56" w:name="_Toc486076508"/>
      <w:bookmarkStart w:id="57" w:name="_Toc486076670"/>
      <w:bookmarkEnd w:id="54"/>
      <w:r w:rsidRPr="00EC1946">
        <w:rPr>
          <w:rFonts w:ascii="仿宋" w:eastAsia="仿宋" w:hAnsi="仿宋" w:cs="宋体"/>
          <w:b/>
          <w:noProof/>
          <w:kern w:val="0"/>
          <w:sz w:val="24"/>
          <w:szCs w:val="24"/>
        </w:rPr>
        <w:drawing>
          <wp:inline distT="0" distB="0" distL="0" distR="0" wp14:anchorId="71EEA2DF" wp14:editId="6AEB375A">
            <wp:extent cx="4265930" cy="6434455"/>
            <wp:effectExtent l="0" t="0" r="1270" b="4445"/>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5930" cy="6434455"/>
                    </a:xfrm>
                    <a:prstGeom prst="rect">
                      <a:avLst/>
                    </a:prstGeom>
                  </pic:spPr>
                </pic:pic>
              </a:graphicData>
            </a:graphic>
          </wp:inline>
        </w:drawing>
      </w:r>
    </w:p>
    <w:p w:rsidR="008F58C5" w:rsidRPr="00EC1946" w:rsidRDefault="008F58C5" w:rsidP="006C0552">
      <w:pPr>
        <w:pStyle w:val="a1"/>
        <w:widowControl w:val="0"/>
        <w:spacing w:line="360" w:lineRule="auto"/>
        <w:rPr>
          <w:rFonts w:ascii="仿宋" w:eastAsia="仿宋" w:hAnsi="仿宋"/>
        </w:rPr>
        <w:sectPr w:rsidR="008F58C5" w:rsidRPr="00EC1946" w:rsidSect="008A64D1">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rPr>
      </w:pPr>
      <w:bookmarkStart w:id="58" w:name="_Toc504725037"/>
      <w:r w:rsidRPr="00EC1946">
        <w:rPr>
          <w:rFonts w:ascii="仿宋" w:eastAsia="仿宋" w:hAnsi="仿宋" w:hint="eastAsia"/>
        </w:rPr>
        <w:lastRenderedPageBreak/>
        <w:t>评估范围和内容</w:t>
      </w:r>
      <w:bookmarkEnd w:id="55"/>
      <w:bookmarkEnd w:id="56"/>
      <w:bookmarkEnd w:id="57"/>
      <w:bookmarkEnd w:id="58"/>
    </w:p>
    <w:p w:rsidR="004966B6" w:rsidRPr="00EC1946" w:rsidRDefault="004966B6" w:rsidP="006C0552">
      <w:pPr>
        <w:pStyle w:val="4"/>
        <w:widowControl w:val="0"/>
        <w:spacing w:line="360" w:lineRule="auto"/>
        <w:rPr>
          <w:rFonts w:ascii="仿宋" w:eastAsia="仿宋" w:hAnsi="仿宋"/>
          <w:sz w:val="24"/>
          <w:szCs w:val="24"/>
        </w:rPr>
      </w:pPr>
      <w:bookmarkStart w:id="59" w:name="_Toc486076509"/>
      <w:bookmarkStart w:id="60" w:name="_Toc486076671"/>
      <w:r w:rsidRPr="00EC1946">
        <w:rPr>
          <w:rFonts w:ascii="仿宋" w:eastAsia="仿宋" w:hAnsi="仿宋" w:hint="eastAsia"/>
          <w:sz w:val="24"/>
          <w:szCs w:val="24"/>
        </w:rPr>
        <w:t>单位外部风险</w:t>
      </w:r>
      <w:bookmarkEnd w:id="59"/>
      <w:bookmarkEnd w:id="60"/>
    </w:p>
    <w:p w:rsidR="00B531AA" w:rsidRPr="00EC1946" w:rsidRDefault="00B531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1.法律政策风险：对法律法规、国家政策理解不够，盲目实施。</w:t>
      </w:r>
    </w:p>
    <w:p w:rsidR="00B531AA" w:rsidRPr="00EC1946" w:rsidRDefault="00B531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2.经济风险：财力不足，无法满足在建项目、战略发展目标实施的需要。</w:t>
      </w:r>
    </w:p>
    <w:p w:rsidR="00B531AA" w:rsidRPr="00EC1946" w:rsidRDefault="00B531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3.社会风险：行政处理过程不规范、行政管理责任心不强。</w:t>
      </w:r>
    </w:p>
    <w:p w:rsidR="00B531AA" w:rsidRPr="00EC1946" w:rsidRDefault="00B531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4.自然灾害、环境状况等自然环境因素以及其他因素产生的风险。</w:t>
      </w:r>
    </w:p>
    <w:p w:rsidR="00FC6181" w:rsidRPr="00EC1946" w:rsidRDefault="004966B6" w:rsidP="006C0552">
      <w:pPr>
        <w:pStyle w:val="4"/>
        <w:widowControl w:val="0"/>
        <w:spacing w:line="360" w:lineRule="auto"/>
        <w:rPr>
          <w:rFonts w:ascii="仿宋" w:eastAsia="仿宋" w:hAnsi="仿宋"/>
          <w:sz w:val="24"/>
          <w:szCs w:val="24"/>
        </w:rPr>
      </w:pPr>
      <w:bookmarkStart w:id="61" w:name="_Toc486076510"/>
      <w:bookmarkStart w:id="62" w:name="_Toc486076672"/>
      <w:r w:rsidRPr="00EC1946">
        <w:rPr>
          <w:rFonts w:ascii="仿宋" w:eastAsia="仿宋" w:hAnsi="仿宋" w:hint="eastAsia"/>
          <w:sz w:val="24"/>
          <w:szCs w:val="24"/>
        </w:rPr>
        <w:t>单位内部风险</w:t>
      </w:r>
      <w:bookmarkEnd w:id="61"/>
      <w:bookmarkEnd w:id="62"/>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4979"/>
      </w:tblGrid>
      <w:tr w:rsidR="00ED5FC2" w:rsidRPr="00EC1946" w:rsidTr="00C25E91">
        <w:trPr>
          <w:trHeight w:val="70"/>
          <w:jc w:val="center"/>
        </w:trPr>
        <w:tc>
          <w:tcPr>
            <w:tcW w:w="1640" w:type="dxa"/>
            <w:vAlign w:val="center"/>
          </w:tcPr>
          <w:p w:rsidR="00ED5FC2" w:rsidRPr="00EC1946" w:rsidRDefault="00ED5FC2" w:rsidP="00C25E91">
            <w:pPr>
              <w:pStyle w:val="5"/>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单位层面</w:t>
            </w:r>
          </w:p>
        </w:tc>
        <w:tc>
          <w:tcPr>
            <w:tcW w:w="4979" w:type="dxa"/>
          </w:tcPr>
          <w:p w:rsidR="00ED5FC2" w:rsidRPr="00EC1946" w:rsidRDefault="00ED5FC2"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内部控制组织机构风险：组织职能缺失或形同虚设。</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管理风险：未建立相关工作管理制度、未建立权力制衡机制、未建立议事决策机制或未执行。</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人员素质风险：人员素质不一，对内控知识认识不够，责任心不强、专业工作胜任能力不足。</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财务信息风险：财务信息不完整、不真实。</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关键岗位和重要领域管理风险：关键岗位不相容岗位未有效分离或控制，岗位职责权限分工不清晰。</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其他情况：信息技术运用和信息设备质量风险、安全漏洞、环境保护等。</w:t>
            </w:r>
          </w:p>
        </w:tc>
      </w:tr>
      <w:tr w:rsidR="00FC6181" w:rsidRPr="00EC1946" w:rsidTr="00C25E91">
        <w:trPr>
          <w:trHeight w:val="416"/>
          <w:jc w:val="center"/>
        </w:trPr>
        <w:tc>
          <w:tcPr>
            <w:tcW w:w="1640" w:type="dxa"/>
            <w:vAlign w:val="center"/>
          </w:tcPr>
          <w:p w:rsidR="00FC6181" w:rsidRPr="00EC1946" w:rsidRDefault="00FC6181" w:rsidP="00C25E91">
            <w:pPr>
              <w:pStyle w:val="5"/>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业务层面</w:t>
            </w:r>
          </w:p>
        </w:tc>
        <w:tc>
          <w:tcPr>
            <w:tcW w:w="4979" w:type="dxa"/>
          </w:tcPr>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预算业务管理风险。</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收支业务管理风险。</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政府采购业务管理风险。</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资产业务管理风险。</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建设项目业务管理风险。</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合同业务管理风险。</w:t>
            </w:r>
          </w:p>
          <w:p w:rsidR="00FC6181" w:rsidRPr="00EC1946" w:rsidRDefault="00FC6181" w:rsidP="00C25E91">
            <w:pPr>
              <w:pStyle w:val="6"/>
              <w:widowControl w:val="0"/>
              <w:spacing w:line="300" w:lineRule="exact"/>
              <w:ind w:firstLineChars="0" w:firstLine="0"/>
              <w:rPr>
                <w:rFonts w:ascii="仿宋" w:eastAsia="仿宋" w:hAnsi="仿宋"/>
                <w:b w:val="0"/>
                <w:sz w:val="18"/>
                <w:szCs w:val="18"/>
              </w:rPr>
            </w:pPr>
            <w:r w:rsidRPr="00EC1946">
              <w:rPr>
                <w:rFonts w:ascii="仿宋" w:eastAsia="仿宋" w:hAnsi="仿宋" w:hint="eastAsia"/>
                <w:b w:val="0"/>
                <w:sz w:val="18"/>
                <w:szCs w:val="18"/>
              </w:rPr>
              <w:t>其他业务风险：印章管理、票据管理等。</w:t>
            </w:r>
          </w:p>
        </w:tc>
      </w:tr>
    </w:tbl>
    <w:p w:rsidR="004966B6" w:rsidRPr="00EC1946" w:rsidRDefault="004966B6" w:rsidP="006C0552">
      <w:pPr>
        <w:pStyle w:val="a1"/>
        <w:widowControl w:val="0"/>
        <w:spacing w:line="360" w:lineRule="auto"/>
        <w:rPr>
          <w:rFonts w:ascii="仿宋" w:eastAsia="仿宋" w:hAnsi="仿宋"/>
        </w:rPr>
      </w:pPr>
      <w:bookmarkStart w:id="63" w:name="_Toc486076397"/>
      <w:bookmarkStart w:id="64" w:name="_Toc486076511"/>
      <w:bookmarkStart w:id="65" w:name="_Toc486076673"/>
      <w:bookmarkStart w:id="66" w:name="_Toc504725038"/>
      <w:r w:rsidRPr="00EC1946">
        <w:rPr>
          <w:rFonts w:ascii="仿宋" w:eastAsia="仿宋" w:hAnsi="仿宋" w:hint="eastAsia"/>
        </w:rPr>
        <w:t>风险评估管理程序</w:t>
      </w:r>
      <w:bookmarkEnd w:id="63"/>
      <w:bookmarkEnd w:id="64"/>
      <w:bookmarkEnd w:id="65"/>
      <w:bookmarkEnd w:id="66"/>
    </w:p>
    <w:p w:rsidR="00FF7259" w:rsidRPr="00EC1946" w:rsidRDefault="00FF725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风险评估由目标设定、风险识别、风险分析和风险应对四个部分构成。风险评估是内部控制的重要环节，在单位经济业务活</w:t>
      </w:r>
      <w:r w:rsidRPr="00EC1946">
        <w:rPr>
          <w:rFonts w:ascii="仿宋" w:eastAsia="仿宋" w:hAnsi="仿宋" w:hint="eastAsia"/>
          <w:sz w:val="24"/>
          <w:szCs w:val="24"/>
        </w:rPr>
        <w:lastRenderedPageBreak/>
        <w:t>动过程中，只有进行科学的风险评估，自觉地将风险控制在可承受范围之内，才能实现单位的可持续发展。只有加强风险管理意识、识别风险、才能制定有效的控制措施。风险评估贯穿于单位经济业务活动过程的始终，也贯穿于内部控制的全过程。</w:t>
      </w:r>
    </w:p>
    <w:p w:rsidR="004966B6" w:rsidRPr="00EC1946" w:rsidRDefault="004966B6" w:rsidP="006C0552">
      <w:pPr>
        <w:pStyle w:val="4"/>
        <w:widowControl w:val="0"/>
        <w:spacing w:line="360" w:lineRule="auto"/>
        <w:rPr>
          <w:rFonts w:ascii="仿宋" w:eastAsia="仿宋" w:hAnsi="仿宋"/>
          <w:sz w:val="24"/>
          <w:szCs w:val="24"/>
        </w:rPr>
      </w:pPr>
      <w:bookmarkStart w:id="67" w:name="_Toc486076512"/>
      <w:bookmarkStart w:id="68" w:name="_Toc486076674"/>
      <w:r w:rsidRPr="00EC1946">
        <w:rPr>
          <w:rFonts w:ascii="仿宋" w:eastAsia="仿宋" w:hAnsi="仿宋" w:hint="eastAsia"/>
          <w:sz w:val="24"/>
          <w:szCs w:val="24"/>
        </w:rPr>
        <w:t>目标设定</w:t>
      </w:r>
      <w:bookmarkEnd w:id="67"/>
      <w:bookmarkEnd w:id="68"/>
    </w:p>
    <w:p w:rsidR="00B926FD" w:rsidRPr="00EC1946" w:rsidRDefault="00B926F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单位应当根据内部控制的五项控制目标：</w:t>
      </w:r>
    </w:p>
    <w:p w:rsidR="00B926FD" w:rsidRPr="00EC1946" w:rsidRDefault="00330E4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w:t>
      </w:r>
      <w:r w:rsidR="00B926FD" w:rsidRPr="00EC1946">
        <w:rPr>
          <w:rFonts w:ascii="仿宋" w:eastAsia="仿宋" w:hAnsi="仿宋" w:hint="eastAsia"/>
          <w:sz w:val="24"/>
          <w:szCs w:val="24"/>
        </w:rPr>
        <w:t>保证本单位各项经济活动合法合规；</w:t>
      </w:r>
    </w:p>
    <w:p w:rsidR="00B926FD" w:rsidRPr="00EC1946" w:rsidRDefault="00330E4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w:t>
      </w:r>
      <w:r w:rsidR="00B926FD" w:rsidRPr="00EC1946">
        <w:rPr>
          <w:rFonts w:ascii="仿宋" w:eastAsia="仿宋" w:hAnsi="仿宋" w:hint="eastAsia"/>
          <w:sz w:val="24"/>
          <w:szCs w:val="24"/>
        </w:rPr>
        <w:t>资产安全和使用有效；</w:t>
      </w:r>
    </w:p>
    <w:p w:rsidR="00B926FD" w:rsidRPr="00EC1946" w:rsidRDefault="00330E4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w:t>
      </w:r>
      <w:r w:rsidR="00B926FD" w:rsidRPr="00EC1946">
        <w:rPr>
          <w:rFonts w:ascii="仿宋" w:eastAsia="仿宋" w:hAnsi="仿宋" w:hint="eastAsia"/>
          <w:sz w:val="24"/>
          <w:szCs w:val="24"/>
        </w:rPr>
        <w:t>财务信息真实完整；</w:t>
      </w:r>
    </w:p>
    <w:p w:rsidR="00B926FD" w:rsidRPr="00EC1946" w:rsidRDefault="00330E4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（4）</w:t>
      </w:r>
      <w:r w:rsidR="00B926FD" w:rsidRPr="00EC1946">
        <w:rPr>
          <w:rFonts w:ascii="仿宋" w:eastAsia="仿宋" w:hAnsi="仿宋" w:hint="eastAsia"/>
          <w:sz w:val="24"/>
          <w:szCs w:val="24"/>
        </w:rPr>
        <w:t>防范舞弊和预防腐败；</w:t>
      </w:r>
    </w:p>
    <w:p w:rsidR="00B926FD" w:rsidRPr="00EC1946" w:rsidRDefault="00330E47"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（5）</w:t>
      </w:r>
      <w:r w:rsidR="00B926FD" w:rsidRPr="00EC1946">
        <w:rPr>
          <w:rFonts w:ascii="仿宋" w:eastAsia="仿宋" w:hAnsi="仿宋" w:hint="eastAsia"/>
          <w:sz w:val="24"/>
          <w:szCs w:val="24"/>
        </w:rPr>
        <w:t>提高公共服务的效率和效果，开展全面、系统、持续的收集、分析相关信息，结合单位实际情况，及时进行风险评估。并</w:t>
      </w:r>
      <w:r w:rsidR="00B74A5F" w:rsidRPr="00EC1946">
        <w:rPr>
          <w:rFonts w:ascii="仿宋" w:eastAsia="仿宋" w:hAnsi="仿宋" w:hint="eastAsia"/>
          <w:sz w:val="24"/>
          <w:szCs w:val="24"/>
        </w:rPr>
        <w:t>利用</w:t>
      </w:r>
      <w:r w:rsidR="00B926FD" w:rsidRPr="00EC1946">
        <w:rPr>
          <w:rFonts w:ascii="仿宋" w:eastAsia="仿宋" w:hAnsi="仿宋" w:hint="eastAsia"/>
          <w:sz w:val="24"/>
          <w:szCs w:val="24"/>
        </w:rPr>
        <w:t>信息化管理手段，及时记录信息和加强信息保管。</w:t>
      </w:r>
    </w:p>
    <w:p w:rsidR="004966B6" w:rsidRPr="00EC1946" w:rsidRDefault="004966B6" w:rsidP="006C0552">
      <w:pPr>
        <w:pStyle w:val="4"/>
        <w:widowControl w:val="0"/>
        <w:spacing w:line="360" w:lineRule="auto"/>
        <w:rPr>
          <w:rFonts w:ascii="仿宋" w:eastAsia="仿宋" w:hAnsi="仿宋"/>
          <w:sz w:val="24"/>
          <w:szCs w:val="24"/>
        </w:rPr>
      </w:pPr>
      <w:bookmarkStart w:id="69" w:name="_Toc486076513"/>
      <w:bookmarkStart w:id="70" w:name="_Toc486076675"/>
      <w:r w:rsidRPr="00EC1946">
        <w:rPr>
          <w:rFonts w:ascii="仿宋" w:eastAsia="仿宋" w:hAnsi="仿宋" w:hint="eastAsia"/>
          <w:sz w:val="24"/>
          <w:szCs w:val="24"/>
        </w:rPr>
        <w:t>风险识别</w:t>
      </w:r>
      <w:bookmarkEnd w:id="69"/>
      <w:bookmarkEnd w:id="70"/>
    </w:p>
    <w:p w:rsidR="008430E6" w:rsidRPr="00EC1946" w:rsidRDefault="008430E6"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风险识别是在目标设定的基础上，密切关注单位内、外部主要风险因素。</w:t>
      </w:r>
    </w:p>
    <w:p w:rsidR="008430E6" w:rsidRPr="00EC1946" w:rsidRDefault="00B20F1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单位外部风险识别主要从</w:t>
      </w:r>
      <w:r w:rsidR="008430E6" w:rsidRPr="00EC1946">
        <w:rPr>
          <w:rFonts w:ascii="仿宋" w:eastAsia="仿宋" w:hAnsi="仿宋" w:hint="eastAsia"/>
          <w:sz w:val="24"/>
          <w:szCs w:val="24"/>
        </w:rPr>
        <w:t>法律政策、经济风险、社会风险、自然灾害入手。</w:t>
      </w:r>
    </w:p>
    <w:p w:rsidR="008430E6" w:rsidRPr="00EC1946" w:rsidRDefault="00B20F1E"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单位内部风险识别可从</w:t>
      </w:r>
      <w:r w:rsidR="008430E6" w:rsidRPr="00EC1946">
        <w:rPr>
          <w:rFonts w:ascii="仿宋" w:eastAsia="仿宋" w:hAnsi="仿宋" w:hint="eastAsia"/>
          <w:sz w:val="24"/>
          <w:szCs w:val="24"/>
        </w:rPr>
        <w:t>单位层面和业务层面两大方面入手。</w:t>
      </w:r>
    </w:p>
    <w:p w:rsidR="008430E6" w:rsidRPr="00EC1946" w:rsidRDefault="008430E6"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单位层面风险识别主要从组织、机制、制度、议事决策、关键岗位、信息系统入手。</w:t>
      </w:r>
    </w:p>
    <w:p w:rsidR="008430E6" w:rsidRPr="00EC1946" w:rsidRDefault="008430E6"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业务层面风险识别主要从预算、收支、采购、资产、建设项目、合同业务入手。梳理各项业务流程，分析各项业务流程是否清晰合理、各个环节授权审批是否科学、不相容岗位是否相互分离</w:t>
      </w:r>
      <w:r w:rsidR="00CD0B1D" w:rsidRPr="00EC1946">
        <w:rPr>
          <w:rFonts w:ascii="仿宋" w:eastAsia="仿宋" w:hAnsi="仿宋" w:hint="eastAsia"/>
          <w:sz w:val="24"/>
          <w:szCs w:val="24"/>
        </w:rPr>
        <w:t>、</w:t>
      </w:r>
      <w:r w:rsidRPr="00EC1946">
        <w:rPr>
          <w:rFonts w:ascii="仿宋" w:eastAsia="仿宋" w:hAnsi="仿宋" w:hint="eastAsia"/>
          <w:sz w:val="24"/>
          <w:szCs w:val="24"/>
        </w:rPr>
        <w:t>岗位的职责权限分工是否明确</w:t>
      </w:r>
      <w:r w:rsidR="00CD0B1D" w:rsidRPr="00EC1946">
        <w:rPr>
          <w:rFonts w:ascii="仿宋" w:eastAsia="仿宋" w:hAnsi="仿宋" w:hint="eastAsia"/>
          <w:sz w:val="24"/>
          <w:szCs w:val="24"/>
        </w:rPr>
        <w:t>、</w:t>
      </w:r>
      <w:r w:rsidRPr="00EC1946">
        <w:rPr>
          <w:rFonts w:ascii="仿宋" w:eastAsia="仿宋" w:hAnsi="仿宋" w:hint="eastAsia"/>
          <w:sz w:val="24"/>
          <w:szCs w:val="24"/>
        </w:rPr>
        <w:t>业务流程产生的信息是否全</w:t>
      </w:r>
      <w:r w:rsidRPr="00EC1946">
        <w:rPr>
          <w:rFonts w:ascii="仿宋" w:eastAsia="仿宋" w:hAnsi="仿宋" w:hint="eastAsia"/>
          <w:sz w:val="24"/>
          <w:szCs w:val="24"/>
        </w:rPr>
        <w:lastRenderedPageBreak/>
        <w:t>面记录</w:t>
      </w:r>
      <w:r w:rsidR="00CD0B1D" w:rsidRPr="00EC1946">
        <w:rPr>
          <w:rFonts w:ascii="仿宋" w:eastAsia="仿宋" w:hAnsi="仿宋" w:hint="eastAsia"/>
          <w:sz w:val="24"/>
          <w:szCs w:val="24"/>
        </w:rPr>
        <w:t>、</w:t>
      </w:r>
      <w:r w:rsidRPr="00EC1946">
        <w:rPr>
          <w:rFonts w:ascii="仿宋" w:eastAsia="仿宋" w:hAnsi="仿宋" w:hint="eastAsia"/>
          <w:sz w:val="24"/>
          <w:szCs w:val="24"/>
        </w:rPr>
        <w:t>各项管理要求是否在内部管理制度中予以明确</w:t>
      </w:r>
      <w:r w:rsidR="00CD0B1D" w:rsidRPr="00EC1946">
        <w:rPr>
          <w:rFonts w:ascii="仿宋" w:eastAsia="仿宋" w:hAnsi="仿宋" w:hint="eastAsia"/>
          <w:sz w:val="24"/>
          <w:szCs w:val="24"/>
        </w:rPr>
        <w:t>、</w:t>
      </w:r>
      <w:r w:rsidRPr="00EC1946">
        <w:rPr>
          <w:rFonts w:ascii="仿宋" w:eastAsia="仿宋" w:hAnsi="仿宋" w:hint="eastAsia"/>
          <w:sz w:val="24"/>
          <w:szCs w:val="24"/>
        </w:rPr>
        <w:t>各项制度的执行是否有效</w:t>
      </w:r>
      <w:r w:rsidR="00CD0B1D" w:rsidRPr="00EC1946">
        <w:rPr>
          <w:rFonts w:ascii="仿宋" w:eastAsia="仿宋" w:hAnsi="仿宋" w:hint="eastAsia"/>
          <w:sz w:val="24"/>
          <w:szCs w:val="24"/>
        </w:rPr>
        <w:t>、</w:t>
      </w:r>
      <w:r w:rsidRPr="00EC1946">
        <w:rPr>
          <w:rFonts w:ascii="仿宋" w:eastAsia="仿宋" w:hAnsi="仿宋" w:hint="eastAsia"/>
          <w:sz w:val="24"/>
          <w:szCs w:val="24"/>
        </w:rPr>
        <w:t>关键控制措施是否得到落实等。</w:t>
      </w:r>
    </w:p>
    <w:p w:rsidR="004966B6" w:rsidRPr="00EC1946" w:rsidRDefault="004966B6" w:rsidP="006C0552">
      <w:pPr>
        <w:pStyle w:val="4"/>
        <w:widowControl w:val="0"/>
        <w:spacing w:line="360" w:lineRule="auto"/>
        <w:rPr>
          <w:rFonts w:ascii="仿宋" w:eastAsia="仿宋" w:hAnsi="仿宋"/>
          <w:sz w:val="24"/>
          <w:szCs w:val="24"/>
        </w:rPr>
      </w:pPr>
      <w:bookmarkStart w:id="71" w:name="_Toc486076514"/>
      <w:bookmarkStart w:id="72" w:name="_Toc486076676"/>
      <w:r w:rsidRPr="00EC1946">
        <w:rPr>
          <w:rFonts w:ascii="仿宋" w:eastAsia="仿宋" w:hAnsi="仿宋" w:hint="eastAsia"/>
          <w:sz w:val="24"/>
          <w:szCs w:val="24"/>
        </w:rPr>
        <w:t>风险分析</w:t>
      </w:r>
      <w:bookmarkEnd w:id="71"/>
      <w:bookmarkEnd w:id="72"/>
    </w:p>
    <w:p w:rsidR="006431CA" w:rsidRPr="00EC1946" w:rsidRDefault="006431C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EC1946" w:rsidRDefault="006431C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EC1946" w:rsidRDefault="006431C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EC1946" w:rsidRDefault="004966B6" w:rsidP="006C0552">
      <w:pPr>
        <w:pStyle w:val="4"/>
        <w:widowControl w:val="0"/>
        <w:spacing w:line="360" w:lineRule="auto"/>
        <w:rPr>
          <w:rFonts w:ascii="仿宋" w:eastAsia="仿宋" w:hAnsi="仿宋"/>
          <w:sz w:val="24"/>
          <w:szCs w:val="24"/>
        </w:rPr>
      </w:pPr>
      <w:bookmarkStart w:id="73" w:name="_Toc486076515"/>
      <w:bookmarkStart w:id="74" w:name="_Toc486076677"/>
      <w:r w:rsidRPr="00EC1946">
        <w:rPr>
          <w:rFonts w:ascii="仿宋" w:eastAsia="仿宋" w:hAnsi="仿宋" w:hint="eastAsia"/>
          <w:sz w:val="24"/>
          <w:szCs w:val="24"/>
        </w:rPr>
        <w:t>风险应对</w:t>
      </w:r>
      <w:bookmarkEnd w:id="73"/>
      <w:bookmarkEnd w:id="74"/>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风险应对是指风险应对政策的选择，单位根据风险分析的结果，结合风险承受能力，确定风险应对策略。风险应对的策略一</w:t>
      </w:r>
      <w:r w:rsidRPr="00EC1946">
        <w:rPr>
          <w:rFonts w:ascii="仿宋" w:eastAsia="仿宋" w:hAnsi="仿宋" w:hint="eastAsia"/>
          <w:sz w:val="24"/>
          <w:szCs w:val="24"/>
        </w:rPr>
        <w:lastRenderedPageBreak/>
        <w:t>般有四种：风险规避、风险降低、风险分担、风险承受。</w:t>
      </w:r>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*风险规避</w:t>
      </w:r>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单位对超出风险承受能力的风险，通过放弃或者停止与该风险相关的业务活动以避免和减轻损失的策略。</w:t>
      </w:r>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*风险降低</w:t>
      </w:r>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风险降低是单位在权衡成本效益之后，准备采取适当的控制措施降低风险或者减轻损失，将风险控制在风险承受度之内的策略。</w:t>
      </w:r>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*风险分担</w:t>
      </w:r>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风险分担是单位准备借助他人力量，采取业务分包、购买保险等方式和适当的控制措施，将风险控制在风险承受度之内的策略。</w:t>
      </w:r>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*风险承受</w:t>
      </w:r>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风险承受是单位对风险承受度之内的风险，在权衡成本效益之后，不准备采取控制措施降低风险或者减轻损失的策略。这也是一种最普通、最省事的风险应对策略。</w:t>
      </w:r>
    </w:p>
    <w:p w:rsidR="00491403" w:rsidRPr="00EC1946" w:rsidRDefault="00491403"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则意味着风险在单位可承受范围之内。</w:t>
      </w:r>
    </w:p>
    <w:p w:rsidR="004966B6" w:rsidRPr="00EC1946" w:rsidRDefault="004966B6" w:rsidP="006C0552">
      <w:pPr>
        <w:pStyle w:val="a1"/>
        <w:widowControl w:val="0"/>
        <w:spacing w:line="360" w:lineRule="auto"/>
        <w:rPr>
          <w:rFonts w:ascii="仿宋" w:eastAsia="仿宋" w:hAnsi="仿宋"/>
        </w:rPr>
      </w:pPr>
      <w:bookmarkStart w:id="75" w:name="_Toc486076398"/>
      <w:bookmarkStart w:id="76" w:name="_Toc486076516"/>
      <w:bookmarkStart w:id="77" w:name="_Toc486076678"/>
      <w:bookmarkStart w:id="78" w:name="_Toc504725039"/>
      <w:r w:rsidRPr="00EC1946">
        <w:rPr>
          <w:rFonts w:ascii="仿宋" w:eastAsia="仿宋" w:hAnsi="仿宋" w:hint="eastAsia"/>
        </w:rPr>
        <w:t>风险分析的具体办法</w:t>
      </w:r>
      <w:bookmarkEnd w:id="75"/>
      <w:bookmarkEnd w:id="76"/>
      <w:bookmarkEnd w:id="77"/>
      <w:bookmarkEnd w:id="78"/>
    </w:p>
    <w:p w:rsidR="00507D2F" w:rsidRPr="00EC1946" w:rsidRDefault="00507D2F"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（一）采用问卷调查、集体讨论、专家咨询、管理层访谈、工作访谈等。</w:t>
      </w:r>
    </w:p>
    <w:p w:rsidR="00507D2F" w:rsidRPr="00EC1946" w:rsidRDefault="00507D2F"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lastRenderedPageBreak/>
        <w:t>（二）风险分析所需要的材料包括制度、流程、图片、记录、单据等。</w:t>
      </w:r>
    </w:p>
    <w:p w:rsidR="004966B6" w:rsidRPr="00EC1946" w:rsidRDefault="004966B6" w:rsidP="006C0552">
      <w:pPr>
        <w:pStyle w:val="a1"/>
        <w:widowControl w:val="0"/>
        <w:spacing w:line="360" w:lineRule="auto"/>
        <w:rPr>
          <w:rFonts w:ascii="仿宋" w:eastAsia="仿宋" w:hAnsi="仿宋"/>
        </w:rPr>
      </w:pPr>
      <w:bookmarkStart w:id="79" w:name="_Toc486076399"/>
      <w:bookmarkStart w:id="80" w:name="_Toc486076517"/>
      <w:bookmarkStart w:id="81" w:name="_Toc486076679"/>
      <w:bookmarkStart w:id="82" w:name="_Toc504725040"/>
      <w:r w:rsidRPr="00EC1946">
        <w:rPr>
          <w:rFonts w:ascii="仿宋" w:eastAsia="仿宋" w:hAnsi="仿宋" w:hint="eastAsia"/>
        </w:rPr>
        <w:t>风险等级标准设定</w:t>
      </w:r>
      <w:bookmarkEnd w:id="79"/>
      <w:bookmarkEnd w:id="80"/>
      <w:bookmarkEnd w:id="81"/>
      <w:bookmarkEnd w:id="82"/>
    </w:p>
    <w:p w:rsidR="000D321E" w:rsidRPr="00EC1946" w:rsidRDefault="000D32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单位应当根据风险发生可能性的大小及导致后果的严重性对关键风险进行等级判定，判定标准如下：</w:t>
      </w:r>
    </w:p>
    <w:p w:rsidR="000D321E" w:rsidRPr="00EC1946" w:rsidRDefault="000D32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高风险：在采取措施或降低危害前，须停止或禁止作业的，导致的后果对单位整体运行产生影响，导致财产巨大损失或资产大量流失。须对改进措施进行评估。</w:t>
      </w:r>
    </w:p>
    <w:p w:rsidR="000D321E" w:rsidRPr="00EC1946" w:rsidRDefault="000D32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中等风险：对单位局部业务产生影响或危害，但并不影响单位整体运行，导致财产部分损失或资产部分流失，相关工作可以进行。须建立运行控制程序和监控机制，定期检查、测量及评估。</w:t>
      </w:r>
    </w:p>
    <w:p w:rsidR="000D321E" w:rsidRPr="00EC1946" w:rsidRDefault="000D32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低风险：对单位运行轻微影响，导致财产轻微损失或资产少量流失，相关工作可以进行，须改进应对措施。</w:t>
      </w:r>
    </w:p>
    <w:p w:rsidR="004966B6" w:rsidRPr="00EC1946" w:rsidRDefault="004966B6" w:rsidP="006C0552">
      <w:pPr>
        <w:pStyle w:val="a1"/>
        <w:widowControl w:val="0"/>
        <w:spacing w:line="360" w:lineRule="auto"/>
        <w:rPr>
          <w:rFonts w:ascii="仿宋" w:eastAsia="仿宋" w:hAnsi="仿宋"/>
        </w:rPr>
      </w:pPr>
      <w:bookmarkStart w:id="83" w:name="_Toc486076400"/>
      <w:bookmarkStart w:id="84" w:name="_Toc486076518"/>
      <w:bookmarkStart w:id="85" w:name="_Toc486076680"/>
      <w:bookmarkStart w:id="86" w:name="_Toc504725041"/>
      <w:r w:rsidRPr="00EC1946">
        <w:rPr>
          <w:rFonts w:ascii="仿宋" w:eastAsia="仿宋" w:hAnsi="仿宋" w:hint="eastAsia"/>
        </w:rPr>
        <w:t>重点风险管理</w:t>
      </w:r>
      <w:bookmarkEnd w:id="83"/>
      <w:bookmarkEnd w:id="84"/>
      <w:bookmarkEnd w:id="85"/>
      <w:bookmarkEnd w:id="86"/>
    </w:p>
    <w:p w:rsidR="004966B6" w:rsidRPr="00EC1946" w:rsidRDefault="004966B6" w:rsidP="006C0552">
      <w:pPr>
        <w:pStyle w:val="4"/>
        <w:widowControl w:val="0"/>
        <w:spacing w:line="360" w:lineRule="auto"/>
        <w:rPr>
          <w:rFonts w:ascii="仿宋" w:eastAsia="仿宋" w:hAnsi="仿宋"/>
          <w:sz w:val="24"/>
          <w:szCs w:val="24"/>
        </w:rPr>
      </w:pPr>
      <w:bookmarkStart w:id="87" w:name="_Toc486076519"/>
      <w:bookmarkStart w:id="88" w:name="_Toc486076681"/>
      <w:r w:rsidRPr="00EC1946">
        <w:rPr>
          <w:rFonts w:ascii="仿宋" w:eastAsia="仿宋" w:hAnsi="仿宋" w:hint="eastAsia"/>
          <w:sz w:val="24"/>
          <w:szCs w:val="24"/>
        </w:rPr>
        <w:t>重点风险点查找方法</w:t>
      </w:r>
      <w:bookmarkEnd w:id="87"/>
      <w:bookmarkEnd w:id="88"/>
    </w:p>
    <w:p w:rsidR="000D321E" w:rsidRPr="00EC1946" w:rsidRDefault="000D32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应当关注重点岗位和重要领域，通过领导点评、集体讨论、问卷调查、自行查找等方式开展工作，组织力量认真排查重点风险点。及时找出重点风险点，进行统计分析，快速拟定应对控制措施。</w:t>
      </w:r>
    </w:p>
    <w:p w:rsidR="004966B6" w:rsidRPr="00EC1946" w:rsidRDefault="004966B6" w:rsidP="006C0552">
      <w:pPr>
        <w:pStyle w:val="4"/>
        <w:widowControl w:val="0"/>
        <w:spacing w:line="360" w:lineRule="auto"/>
        <w:rPr>
          <w:rFonts w:ascii="仿宋" w:eastAsia="仿宋" w:hAnsi="仿宋"/>
          <w:sz w:val="24"/>
          <w:szCs w:val="24"/>
        </w:rPr>
      </w:pPr>
      <w:bookmarkStart w:id="89" w:name="_Toc486076520"/>
      <w:bookmarkStart w:id="90" w:name="_Toc486076682"/>
      <w:r w:rsidRPr="00EC1946">
        <w:rPr>
          <w:rFonts w:ascii="仿宋" w:eastAsia="仿宋" w:hAnsi="仿宋" w:hint="eastAsia"/>
          <w:sz w:val="24"/>
          <w:szCs w:val="24"/>
        </w:rPr>
        <w:t>重点风险内容</w:t>
      </w:r>
      <w:bookmarkEnd w:id="89"/>
      <w:bookmarkEnd w:id="90"/>
    </w:p>
    <w:tbl>
      <w:tblPr>
        <w:tblW w:w="7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6380"/>
      </w:tblGrid>
      <w:tr w:rsidR="00BB06D7" w:rsidRPr="00EC1946" w:rsidTr="00766BBC">
        <w:trPr>
          <w:trHeight w:val="610"/>
          <w:jc w:val="center"/>
        </w:trPr>
        <w:tc>
          <w:tcPr>
            <w:tcW w:w="974" w:type="dxa"/>
          </w:tcPr>
          <w:p w:rsidR="00BB06D7" w:rsidRPr="00EC1946" w:rsidRDefault="00BB06D7" w:rsidP="00BB06D7">
            <w:pPr>
              <w:widowControl w:val="0"/>
              <w:spacing w:line="300" w:lineRule="exact"/>
              <w:rPr>
                <w:rFonts w:ascii="仿宋" w:eastAsia="仿宋" w:hAnsi="仿宋"/>
                <w:b/>
                <w:sz w:val="18"/>
                <w:szCs w:val="18"/>
              </w:rPr>
            </w:pPr>
            <w:r w:rsidRPr="00EC1946">
              <w:rPr>
                <w:rFonts w:ascii="仿宋" w:eastAsia="仿宋" w:hAnsi="仿宋" w:hint="eastAsia"/>
                <w:sz w:val="18"/>
                <w:szCs w:val="18"/>
              </w:rPr>
              <w:t>制度机制重点风险</w:t>
            </w:r>
          </w:p>
        </w:tc>
        <w:tc>
          <w:tcPr>
            <w:tcW w:w="6380" w:type="dxa"/>
          </w:tcPr>
          <w:p w:rsidR="00BB06D7" w:rsidRPr="00EC1946" w:rsidRDefault="00BB06D7" w:rsidP="00BB06D7">
            <w:pPr>
              <w:widowControl w:val="0"/>
              <w:spacing w:line="300" w:lineRule="exact"/>
              <w:rPr>
                <w:rFonts w:ascii="仿宋" w:eastAsia="仿宋" w:hAnsi="仿宋"/>
                <w:b/>
                <w:sz w:val="18"/>
                <w:szCs w:val="18"/>
              </w:rPr>
            </w:pPr>
            <w:r w:rsidRPr="00EC1946">
              <w:rPr>
                <w:rFonts w:ascii="仿宋" w:eastAsia="仿宋" w:hAnsi="仿宋" w:hint="eastAsia"/>
                <w:sz w:val="18"/>
                <w:szCs w:val="18"/>
              </w:rPr>
              <w:t>1.检查内控制度是否全覆盖单位各项经济业务活动、是否覆盖权力运行全过程。</w:t>
            </w:r>
          </w:p>
          <w:p w:rsidR="00BB06D7" w:rsidRPr="00EC1946" w:rsidRDefault="00BB06D7" w:rsidP="00BB06D7">
            <w:pPr>
              <w:widowControl w:val="0"/>
              <w:spacing w:line="300" w:lineRule="exact"/>
              <w:rPr>
                <w:rFonts w:ascii="仿宋" w:eastAsia="仿宋" w:hAnsi="仿宋"/>
                <w:b/>
                <w:sz w:val="18"/>
                <w:szCs w:val="18"/>
              </w:rPr>
            </w:pPr>
            <w:r w:rsidRPr="00EC1946">
              <w:rPr>
                <w:rFonts w:ascii="仿宋" w:eastAsia="仿宋" w:hAnsi="仿宋" w:hint="eastAsia"/>
                <w:sz w:val="18"/>
                <w:szCs w:val="18"/>
              </w:rPr>
              <w:t>2.检查各项内控制度是否行之有效、是否存在无制度控制的风险。</w:t>
            </w:r>
          </w:p>
        </w:tc>
      </w:tr>
      <w:tr w:rsidR="00BB06D7" w:rsidRPr="00EC1946" w:rsidTr="00766BBC">
        <w:trPr>
          <w:trHeight w:val="1230"/>
          <w:jc w:val="center"/>
        </w:trPr>
        <w:tc>
          <w:tcPr>
            <w:tcW w:w="974" w:type="dxa"/>
          </w:tcPr>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道德素质重点风险</w:t>
            </w:r>
          </w:p>
        </w:tc>
        <w:tc>
          <w:tcPr>
            <w:tcW w:w="6380" w:type="dxa"/>
          </w:tcPr>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1.是否存在无视组织纪律和管理制度的行为。</w:t>
            </w:r>
          </w:p>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2.是否存在超越职权范围的行为。</w:t>
            </w:r>
          </w:p>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3.是否存在虚报、瞒报的行为，是否存在串通舞弊和包庇违纪的行为。</w:t>
            </w:r>
          </w:p>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4.是否存在生活消费水平与收入不符的行为。</w:t>
            </w:r>
          </w:p>
        </w:tc>
      </w:tr>
      <w:tr w:rsidR="00BB06D7" w:rsidRPr="00EC1946" w:rsidTr="00766BBC">
        <w:trPr>
          <w:trHeight w:val="610"/>
          <w:jc w:val="center"/>
        </w:trPr>
        <w:tc>
          <w:tcPr>
            <w:tcW w:w="974" w:type="dxa"/>
          </w:tcPr>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lastRenderedPageBreak/>
              <w:t>业务流程重点风险</w:t>
            </w:r>
          </w:p>
        </w:tc>
        <w:tc>
          <w:tcPr>
            <w:tcW w:w="6380" w:type="dxa"/>
          </w:tcPr>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1.各项业务流程是否存在高发违纪违法行为。</w:t>
            </w:r>
          </w:p>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2.各项业务流程是否还存在不相容岗位或职责不清晰等问题。</w:t>
            </w:r>
          </w:p>
        </w:tc>
      </w:tr>
      <w:tr w:rsidR="00BB06D7" w:rsidRPr="00EC1946" w:rsidTr="00766BBC">
        <w:trPr>
          <w:trHeight w:val="1220"/>
          <w:jc w:val="center"/>
        </w:trPr>
        <w:tc>
          <w:tcPr>
            <w:tcW w:w="974" w:type="dxa"/>
          </w:tcPr>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岗位职责重点风险</w:t>
            </w:r>
          </w:p>
        </w:tc>
        <w:tc>
          <w:tcPr>
            <w:tcW w:w="6380" w:type="dxa"/>
          </w:tcPr>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1.单位领导班子及成员是否在集体决策和执行议事规则方面存在可能的风险。</w:t>
            </w:r>
          </w:p>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2.在资金流量大、重要行政审批环节、重大项目管理等关键岗位工作中是否存在可能的风险。</w:t>
            </w:r>
          </w:p>
          <w:p w:rsidR="00BB06D7" w:rsidRPr="00EC1946" w:rsidRDefault="00BB06D7" w:rsidP="00BB06D7">
            <w:pPr>
              <w:widowControl w:val="0"/>
              <w:spacing w:line="300" w:lineRule="exact"/>
              <w:rPr>
                <w:rFonts w:ascii="仿宋" w:eastAsia="仿宋" w:hAnsi="仿宋"/>
                <w:sz w:val="18"/>
                <w:szCs w:val="18"/>
              </w:rPr>
            </w:pPr>
            <w:r w:rsidRPr="00EC1946">
              <w:rPr>
                <w:rFonts w:ascii="仿宋" w:eastAsia="仿宋" w:hAnsi="仿宋" w:hint="eastAsia"/>
                <w:sz w:val="18"/>
                <w:szCs w:val="18"/>
              </w:rPr>
              <w:t>3.各个岗位在履行职责中是否还存在可能的风险。</w:t>
            </w:r>
          </w:p>
        </w:tc>
      </w:tr>
    </w:tbl>
    <w:p w:rsidR="004966B6" w:rsidRPr="00EC1946" w:rsidRDefault="004966B6" w:rsidP="006C0552">
      <w:pPr>
        <w:pStyle w:val="a1"/>
        <w:widowControl w:val="0"/>
        <w:spacing w:line="360" w:lineRule="auto"/>
        <w:rPr>
          <w:rFonts w:ascii="仿宋" w:eastAsia="仿宋" w:hAnsi="仿宋"/>
        </w:rPr>
      </w:pPr>
      <w:bookmarkStart w:id="91" w:name="_Toc486076401"/>
      <w:bookmarkStart w:id="92" w:name="_Toc486076521"/>
      <w:bookmarkStart w:id="93" w:name="_Toc486076683"/>
      <w:bookmarkStart w:id="94" w:name="_Toc504725042"/>
      <w:r w:rsidRPr="00EC1946">
        <w:rPr>
          <w:rFonts w:ascii="仿宋" w:eastAsia="仿宋" w:hAnsi="仿宋" w:hint="eastAsia"/>
        </w:rPr>
        <w:t>风险评估与应对表（表样）</w:t>
      </w:r>
      <w:bookmarkEnd w:id="91"/>
      <w:bookmarkEnd w:id="92"/>
      <w:bookmarkEnd w:id="93"/>
      <w:bookmarkEnd w:id="94"/>
    </w:p>
    <w:tbl>
      <w:tblPr>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1134"/>
        <w:gridCol w:w="1134"/>
        <w:gridCol w:w="1134"/>
        <w:gridCol w:w="1134"/>
      </w:tblGrid>
      <w:tr w:rsidR="00C32A18" w:rsidRPr="00EC1946" w:rsidTr="00CC030C">
        <w:tc>
          <w:tcPr>
            <w:tcW w:w="1101" w:type="dxa"/>
          </w:tcPr>
          <w:p w:rsidR="00C32A18" w:rsidRPr="00EC1946" w:rsidRDefault="00C32A18" w:rsidP="00AA1125">
            <w:pPr>
              <w:widowControl w:val="0"/>
              <w:spacing w:line="288" w:lineRule="auto"/>
              <w:jc w:val="center"/>
              <w:rPr>
                <w:rFonts w:ascii="仿宋" w:eastAsia="仿宋" w:hAnsi="仿宋"/>
              </w:rPr>
            </w:pPr>
            <w:r w:rsidRPr="00EC1946">
              <w:rPr>
                <w:rFonts w:ascii="仿宋" w:eastAsia="仿宋" w:hAnsi="仿宋" w:hint="eastAsia"/>
              </w:rPr>
              <w:t>业务分类</w:t>
            </w:r>
          </w:p>
        </w:tc>
        <w:tc>
          <w:tcPr>
            <w:tcW w:w="1134" w:type="dxa"/>
          </w:tcPr>
          <w:p w:rsidR="00C32A18" w:rsidRPr="00EC1946" w:rsidRDefault="00C32A18" w:rsidP="00AA1125">
            <w:pPr>
              <w:widowControl w:val="0"/>
              <w:spacing w:line="288" w:lineRule="auto"/>
              <w:jc w:val="center"/>
              <w:rPr>
                <w:rFonts w:ascii="仿宋" w:eastAsia="仿宋" w:hAnsi="仿宋"/>
              </w:rPr>
            </w:pPr>
            <w:r w:rsidRPr="00EC1946">
              <w:rPr>
                <w:rFonts w:ascii="仿宋" w:eastAsia="仿宋" w:hAnsi="仿宋" w:hint="eastAsia"/>
              </w:rPr>
              <w:t>流程名称</w:t>
            </w:r>
          </w:p>
        </w:tc>
        <w:tc>
          <w:tcPr>
            <w:tcW w:w="1134" w:type="dxa"/>
          </w:tcPr>
          <w:p w:rsidR="00C32A18" w:rsidRPr="00EC1946" w:rsidRDefault="00C32A18" w:rsidP="00AA1125">
            <w:pPr>
              <w:widowControl w:val="0"/>
              <w:spacing w:line="288" w:lineRule="auto"/>
              <w:jc w:val="center"/>
              <w:rPr>
                <w:rFonts w:ascii="仿宋" w:eastAsia="仿宋" w:hAnsi="仿宋"/>
              </w:rPr>
            </w:pPr>
            <w:r w:rsidRPr="00EC1946">
              <w:rPr>
                <w:rFonts w:ascii="仿宋" w:eastAsia="仿宋" w:hAnsi="仿宋" w:hint="eastAsia"/>
              </w:rPr>
              <w:t>风险节点</w:t>
            </w:r>
          </w:p>
        </w:tc>
        <w:tc>
          <w:tcPr>
            <w:tcW w:w="1134" w:type="dxa"/>
          </w:tcPr>
          <w:p w:rsidR="00C32A18" w:rsidRPr="00EC1946" w:rsidRDefault="00C32A18" w:rsidP="00AA1125">
            <w:pPr>
              <w:widowControl w:val="0"/>
              <w:spacing w:line="288" w:lineRule="auto"/>
              <w:jc w:val="center"/>
              <w:rPr>
                <w:rFonts w:ascii="仿宋" w:eastAsia="仿宋" w:hAnsi="仿宋"/>
              </w:rPr>
            </w:pPr>
            <w:r w:rsidRPr="00EC1946">
              <w:rPr>
                <w:rFonts w:ascii="仿宋" w:eastAsia="仿宋" w:hAnsi="仿宋" w:hint="eastAsia"/>
              </w:rPr>
              <w:t>风险描述</w:t>
            </w:r>
          </w:p>
        </w:tc>
        <w:tc>
          <w:tcPr>
            <w:tcW w:w="1134" w:type="dxa"/>
          </w:tcPr>
          <w:p w:rsidR="00C32A18" w:rsidRPr="00EC1946" w:rsidRDefault="00C32A18" w:rsidP="00AA1125">
            <w:pPr>
              <w:widowControl w:val="0"/>
              <w:spacing w:line="288" w:lineRule="auto"/>
              <w:jc w:val="center"/>
              <w:rPr>
                <w:rFonts w:ascii="仿宋" w:eastAsia="仿宋" w:hAnsi="仿宋"/>
              </w:rPr>
            </w:pPr>
            <w:r w:rsidRPr="00EC1946">
              <w:rPr>
                <w:rFonts w:ascii="仿宋" w:eastAsia="仿宋" w:hAnsi="仿宋" w:hint="eastAsia"/>
              </w:rPr>
              <w:t>控制方法</w:t>
            </w:r>
          </w:p>
        </w:tc>
        <w:tc>
          <w:tcPr>
            <w:tcW w:w="1134" w:type="dxa"/>
          </w:tcPr>
          <w:p w:rsidR="00C32A18" w:rsidRPr="00EC1946" w:rsidRDefault="00C32A18" w:rsidP="00AA1125">
            <w:pPr>
              <w:widowControl w:val="0"/>
              <w:spacing w:line="288" w:lineRule="auto"/>
              <w:jc w:val="center"/>
              <w:rPr>
                <w:rFonts w:ascii="仿宋" w:eastAsia="仿宋" w:hAnsi="仿宋"/>
              </w:rPr>
            </w:pPr>
            <w:r w:rsidRPr="00EC1946">
              <w:rPr>
                <w:rFonts w:ascii="仿宋" w:eastAsia="仿宋" w:hAnsi="仿宋" w:hint="eastAsia"/>
              </w:rPr>
              <w:t>控制措施</w:t>
            </w: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r w:rsidR="00C32A18" w:rsidRPr="00EC1946" w:rsidTr="00CC030C">
        <w:tc>
          <w:tcPr>
            <w:tcW w:w="1101"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tcPr>
          <w:p w:rsidR="00C32A18" w:rsidRPr="00EC1946"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EC1946" w:rsidRDefault="00C32A18" w:rsidP="00AA1125">
            <w:pPr>
              <w:widowControl w:val="0"/>
              <w:spacing w:line="288" w:lineRule="auto"/>
              <w:rPr>
                <w:rFonts w:ascii="仿宋" w:eastAsia="仿宋" w:hAnsi="仿宋"/>
                <w:shd w:val="pct15" w:color="auto" w:fill="FFFFFF"/>
              </w:rPr>
            </w:pPr>
          </w:p>
        </w:tc>
      </w:tr>
    </w:tbl>
    <w:p w:rsidR="004966B6" w:rsidRPr="00EC1946" w:rsidRDefault="004966B6" w:rsidP="006C0552">
      <w:pPr>
        <w:pStyle w:val="a1"/>
        <w:widowControl w:val="0"/>
        <w:spacing w:line="360" w:lineRule="auto"/>
        <w:rPr>
          <w:rFonts w:ascii="仿宋" w:eastAsia="仿宋" w:hAnsi="仿宋"/>
        </w:rPr>
      </w:pPr>
      <w:bookmarkStart w:id="95" w:name="_Toc486076402"/>
      <w:bookmarkStart w:id="96" w:name="_Toc486076522"/>
      <w:bookmarkStart w:id="97" w:name="_Toc486076684"/>
      <w:bookmarkStart w:id="98" w:name="_Toc504725043"/>
      <w:r w:rsidRPr="00EC1946">
        <w:rPr>
          <w:rFonts w:ascii="仿宋" w:eastAsia="仿宋" w:hAnsi="仿宋" w:hint="eastAsia"/>
        </w:rPr>
        <w:t>风险评估的监督和评价</w:t>
      </w:r>
      <w:bookmarkEnd w:id="95"/>
      <w:bookmarkEnd w:id="96"/>
      <w:bookmarkEnd w:id="97"/>
      <w:bookmarkEnd w:id="98"/>
    </w:p>
    <w:p w:rsidR="00FB3D59" w:rsidRPr="00EC1946" w:rsidRDefault="00FB3D5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EC1946" w:rsidRDefault="00FB3D5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1.单位是否已建立、沟通整体目标，并辅以具体策略和具体管理服务活动的开展计划。</w:t>
      </w:r>
    </w:p>
    <w:p w:rsidR="00FB3D59" w:rsidRPr="00EC1946" w:rsidRDefault="00FB3D5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2.单位是否已建立风险评估制度并保证运行，包括识别风险、估计风险的重大性、评估风险发生的可能性以及确定需要采取的</w:t>
      </w:r>
      <w:r w:rsidRPr="00EC1946">
        <w:rPr>
          <w:rFonts w:ascii="仿宋" w:eastAsia="仿宋" w:hAnsi="仿宋" w:hint="eastAsia"/>
          <w:sz w:val="24"/>
          <w:szCs w:val="24"/>
        </w:rPr>
        <w:lastRenderedPageBreak/>
        <w:t>应对措施。</w:t>
      </w:r>
    </w:p>
    <w:p w:rsidR="00FB3D59" w:rsidRPr="00EC1946" w:rsidRDefault="00FB3D5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3.单位是否已建立相关重大事件处理机制，识别和应对可能对单位产生重大影响的变化。</w:t>
      </w:r>
    </w:p>
    <w:p w:rsidR="00FB3D59" w:rsidRPr="00EC1946" w:rsidRDefault="00FB3D5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4.风险评估管理机构是否建立了相关流程，以识别外部环境、内部环境发生的重大变化。风险应对措施的调整机制是否运行有效。</w:t>
      </w:r>
    </w:p>
    <w:p w:rsidR="004966B6" w:rsidRPr="00EC1946" w:rsidRDefault="004966B6" w:rsidP="006C0552">
      <w:pPr>
        <w:pStyle w:val="a1"/>
        <w:widowControl w:val="0"/>
        <w:spacing w:line="360" w:lineRule="auto"/>
        <w:rPr>
          <w:rFonts w:ascii="仿宋" w:eastAsia="仿宋" w:hAnsi="仿宋"/>
        </w:rPr>
      </w:pPr>
      <w:bookmarkStart w:id="99" w:name="_Toc486076403"/>
      <w:bookmarkStart w:id="100" w:name="_Toc486076523"/>
      <w:bookmarkStart w:id="101" w:name="_Toc486076685"/>
      <w:bookmarkStart w:id="102" w:name="_Toc504725044"/>
      <w:r w:rsidRPr="00EC1946">
        <w:rPr>
          <w:rFonts w:ascii="仿宋" w:eastAsia="仿宋" w:hAnsi="仿宋" w:hint="eastAsia"/>
        </w:rPr>
        <w:t>风险评估的信息与沟通管理</w:t>
      </w:r>
      <w:bookmarkEnd w:id="99"/>
      <w:bookmarkEnd w:id="100"/>
      <w:bookmarkEnd w:id="101"/>
      <w:bookmarkEnd w:id="102"/>
    </w:p>
    <w:p w:rsidR="00B36B63" w:rsidRPr="00EC1946" w:rsidRDefault="00B36B6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EC1946" w:rsidRDefault="004966B6" w:rsidP="006C0552">
      <w:pPr>
        <w:pStyle w:val="a0"/>
        <w:widowControl w:val="0"/>
        <w:spacing w:line="360" w:lineRule="auto"/>
        <w:rPr>
          <w:rFonts w:ascii="仿宋" w:eastAsia="仿宋" w:hAnsi="仿宋"/>
        </w:rPr>
      </w:pPr>
      <w:bookmarkStart w:id="103" w:name="_Toc486076404"/>
      <w:bookmarkStart w:id="104" w:name="_Toc486076524"/>
      <w:bookmarkStart w:id="105" w:name="_Toc486076686"/>
      <w:bookmarkStart w:id="106" w:name="_Toc504725045"/>
      <w:r w:rsidRPr="00EC1946">
        <w:rPr>
          <w:rFonts w:ascii="仿宋" w:eastAsia="仿宋" w:hAnsi="仿宋" w:hint="eastAsia"/>
        </w:rPr>
        <w:t>控制措施</w:t>
      </w:r>
      <w:bookmarkEnd w:id="103"/>
      <w:bookmarkEnd w:id="104"/>
      <w:bookmarkEnd w:id="105"/>
      <w:bookmarkEnd w:id="106"/>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概述</w:t>
      </w:r>
    </w:p>
    <w:p w:rsidR="006366DE" w:rsidRPr="00EC1946" w:rsidRDefault="006366D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控制措施是根据本单位风险评估结果，结合单位自身实际情况，采取相应的控制措施确保风险防控应对方案得到贯彻执行的政策和程序。</w:t>
      </w:r>
    </w:p>
    <w:p w:rsidR="006366DE" w:rsidRPr="00EC1946" w:rsidRDefault="006366D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控制活动存在于本单位各项业务环节中，包括：内部授权审批、不相容岗位、会计、资产安全、票据、预算、信息等方面。</w:t>
      </w:r>
    </w:p>
    <w:p w:rsidR="006366DE" w:rsidRPr="00EC1946" w:rsidRDefault="006366D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控制措施一般包括：不相容岗位分离、内部授权审批、归口管理、预算控制、财产保护控制、会计控制、单据控制、信息内部公开等。</w:t>
      </w:r>
    </w:p>
    <w:p w:rsidR="004966B6" w:rsidRPr="00EC1946" w:rsidRDefault="004966B6" w:rsidP="006C0552">
      <w:pPr>
        <w:pStyle w:val="a1"/>
        <w:widowControl w:val="0"/>
        <w:spacing w:line="360" w:lineRule="auto"/>
        <w:rPr>
          <w:rFonts w:ascii="仿宋" w:eastAsia="仿宋" w:hAnsi="仿宋"/>
        </w:rPr>
      </w:pPr>
      <w:bookmarkStart w:id="107" w:name="_Toc504725047"/>
      <w:r w:rsidRPr="00EC1946">
        <w:rPr>
          <w:rFonts w:ascii="仿宋" w:eastAsia="仿宋" w:hAnsi="仿宋" w:hint="eastAsia"/>
        </w:rPr>
        <w:t>控制方法</w:t>
      </w:r>
      <w:bookmarkEnd w:id="107"/>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（一）不相容岗位分离</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不相容</w:t>
      </w:r>
      <w:r w:rsidRPr="00EC1946">
        <w:rPr>
          <w:rFonts w:ascii="仿宋" w:eastAsia="仿宋" w:hAnsi="仿宋" w:hint="eastAsia"/>
          <w:bCs/>
          <w:color w:val="000000" w:themeColor="text1"/>
          <w:sz w:val="24"/>
          <w:szCs w:val="24"/>
        </w:rPr>
        <w:t>岗位</w:t>
      </w:r>
      <w:r w:rsidRPr="00EC1946">
        <w:rPr>
          <w:rFonts w:ascii="仿宋" w:eastAsia="仿宋" w:hAnsi="仿宋" w:hint="eastAsia"/>
          <w:sz w:val="24"/>
          <w:szCs w:val="24"/>
        </w:rPr>
        <w:t>分离控制实现本单位全面系统地分析、梳理业务流程中所涉及的不相容</w:t>
      </w:r>
      <w:r w:rsidRPr="00EC1946">
        <w:rPr>
          <w:rFonts w:ascii="仿宋" w:eastAsia="仿宋" w:hAnsi="仿宋" w:hint="eastAsia"/>
          <w:bCs/>
          <w:color w:val="000000" w:themeColor="text1"/>
          <w:sz w:val="24"/>
          <w:szCs w:val="24"/>
        </w:rPr>
        <w:t>岗位</w:t>
      </w:r>
      <w:r w:rsidRPr="00EC1946">
        <w:rPr>
          <w:rFonts w:ascii="仿宋" w:eastAsia="仿宋" w:hAnsi="仿宋" w:hint="eastAsia"/>
          <w:sz w:val="24"/>
          <w:szCs w:val="24"/>
        </w:rPr>
        <w:t>，实施相应的分离措施，形成各司其职、各负其责、相互制约、相互监督的工作机制。</w:t>
      </w:r>
    </w:p>
    <w:p w:rsidR="00197653" w:rsidRPr="00EC1946" w:rsidRDefault="00197653"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color w:val="000000"/>
          <w:sz w:val="24"/>
          <w:szCs w:val="24"/>
        </w:rPr>
        <w:t>以下岗位必须实施不相容</w:t>
      </w:r>
      <w:r w:rsidRPr="00EC1946">
        <w:rPr>
          <w:rFonts w:ascii="仿宋" w:eastAsia="仿宋" w:hAnsi="仿宋" w:hint="eastAsia"/>
          <w:sz w:val="24"/>
          <w:szCs w:val="24"/>
        </w:rPr>
        <w:t>岗位分离控制（包括但不限于）</w:t>
      </w:r>
      <w:r w:rsidRPr="00EC1946">
        <w:rPr>
          <w:rFonts w:ascii="仿宋" w:eastAsia="仿宋" w:hAnsi="仿宋" w:hint="eastAsia"/>
          <w:color w:val="000000"/>
          <w:sz w:val="24"/>
          <w:szCs w:val="24"/>
        </w:rPr>
        <w:t>：</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1.申请与审核审批的岗位要实施分离。</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2.审核审批与执行的岗位要实施分离。</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3.执行与信息记录的岗位要实施分离。</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4.审核审批与监督的岗位要实施分离。</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5.执行与监督的岗位要实施分离。</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6.财产保管和登记的岗位要实施分离。</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7.财产保管与使用的岗位要实施分离。</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8.财产保管与清查稽核岗位要实施分离。</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（二）内部授权审批</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000000"/>
          <w:sz w:val="24"/>
          <w:szCs w:val="24"/>
        </w:rPr>
        <w:t>根据常规授权和特别授权的规定，</w:t>
      </w:r>
      <w:r w:rsidRPr="00EC1946">
        <w:rPr>
          <w:rFonts w:ascii="仿宋" w:eastAsia="仿宋" w:hAnsi="仿宋" w:hint="eastAsia"/>
          <w:sz w:val="24"/>
          <w:szCs w:val="24"/>
        </w:rPr>
        <w:t>明确各岗位办理业务和事项的权限范围、审批程序和相应责任。建立重大事项集体决策和会签制度，相关人员应当在授权范围内行使职权、办理业务。</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授权按照其形式可分为常规授权和特别授权。常规授权是单位在日常经营管理活动中按照既定的职责和程序进行的授权。特别授权是对非经常经济行为进行专门研究后作出的授权。</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EC1946" w:rsidRDefault="00197653" w:rsidP="006C0552">
      <w:pPr>
        <w:pStyle w:val="71"/>
        <w:widowControl w:val="0"/>
        <w:spacing w:line="360" w:lineRule="auto"/>
        <w:ind w:firstLine="480"/>
        <w:rPr>
          <w:rFonts w:ascii="仿宋" w:eastAsia="仿宋" w:hAnsi="仿宋"/>
          <w:bCs/>
          <w:color w:val="000000" w:themeColor="text1"/>
          <w:sz w:val="24"/>
          <w:szCs w:val="24"/>
        </w:rPr>
      </w:pPr>
      <w:r w:rsidRPr="00EC1946">
        <w:rPr>
          <w:rFonts w:ascii="仿宋" w:eastAsia="仿宋" w:hAnsi="仿宋" w:hint="eastAsia"/>
          <w:sz w:val="24"/>
          <w:szCs w:val="24"/>
        </w:rPr>
        <w:t>根据这些原则，内部授权审批应该包括的内容有：审批人员和审批权限；审批程序；审批内容；审批人员的责任；设立事后</w:t>
      </w:r>
      <w:r w:rsidRPr="00EC1946">
        <w:rPr>
          <w:rFonts w:ascii="仿宋" w:eastAsia="仿宋" w:hAnsi="仿宋" w:hint="eastAsia"/>
          <w:sz w:val="24"/>
          <w:szCs w:val="24"/>
        </w:rPr>
        <w:lastRenderedPageBreak/>
        <w:t>监督机制；以现有的稽核、审计、纪律检查部门为基础，成立内部审计委员会。</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（三）归口管理</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根据单位实际情况，按照权责对等的原则，采取组建联合工作组，明确牵头科室或人员等方式，对有关经济业务活动实行统一管理。</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（四）预算控制</w:t>
      </w:r>
    </w:p>
    <w:p w:rsidR="00197653" w:rsidRPr="00EC1946" w:rsidRDefault="00197653" w:rsidP="006C0552">
      <w:pPr>
        <w:pStyle w:val="71"/>
        <w:widowControl w:val="0"/>
        <w:spacing w:line="360" w:lineRule="auto"/>
        <w:ind w:firstLine="480"/>
        <w:rPr>
          <w:rFonts w:ascii="仿宋" w:eastAsia="仿宋" w:hAnsi="仿宋"/>
          <w:bCs/>
          <w:color w:val="000000" w:themeColor="text1"/>
          <w:sz w:val="24"/>
          <w:szCs w:val="24"/>
        </w:rPr>
      </w:pPr>
      <w:r w:rsidRPr="00EC1946">
        <w:rPr>
          <w:rFonts w:ascii="仿宋" w:eastAsia="仿宋" w:hAnsi="仿宋" w:hint="eastAsia"/>
          <w:sz w:val="24"/>
          <w:szCs w:val="24"/>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（五）财产保护控制</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建立资产的日常管理制度和定期清查机制，采取资产记录、实物保管、定期盘点、账实核对等措施，确保资产安全完整，</w:t>
      </w:r>
      <w:r w:rsidRPr="00EC1946">
        <w:rPr>
          <w:rFonts w:ascii="仿宋" w:eastAsia="仿宋" w:hAnsi="仿宋" w:hint="eastAsia"/>
          <w:color w:val="000000"/>
          <w:sz w:val="24"/>
          <w:szCs w:val="24"/>
        </w:rPr>
        <w:t>严格限制未经授权的人员接触和处置财产。</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（六）会计控制</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强化会计机构建设，健全财会管理制度，提高会计人员业务素质，完善会计岗位责任制，加强会计档案管理，规范会计基础工作，明确会计凭证、会计账簿和财务会计报告的处理程序。</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（七）单据控制</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单位根据国家有关规定和经济业务活动流程，在管理制度中明确各项经济活动所涉及的表单和票据，相关工作人员应按照规定填制、审核、归档，保管单据。</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（八）信息内部公开</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建立健全经济活动相关信息内部公开制度，根据国家有关规</w:t>
      </w:r>
      <w:r w:rsidRPr="00EC1946">
        <w:rPr>
          <w:rFonts w:ascii="仿宋" w:eastAsia="仿宋" w:hAnsi="仿宋" w:hint="eastAsia"/>
          <w:sz w:val="24"/>
          <w:szCs w:val="24"/>
        </w:rPr>
        <w:lastRenderedPageBreak/>
        <w:t>定和单位实际情况，确定信息内部公开的内容、范围、方式和程序。</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（九）重大风险预警和突发事件应急处理机制</w:t>
      </w:r>
    </w:p>
    <w:p w:rsidR="00197653" w:rsidRPr="00EC1946" w:rsidRDefault="0019765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建立重大风险预警机制和突发事件应急处理机制，明确风险预警标准，对可能发生的重大风险或突发事件，制订应急预案、明确责任人员，规范处置程序，确保突发事件得到及时妥善处理。</w:t>
      </w:r>
    </w:p>
    <w:p w:rsidR="004966B6" w:rsidRPr="00EC1946" w:rsidRDefault="004966B6" w:rsidP="006C0552">
      <w:pPr>
        <w:pStyle w:val="a1"/>
        <w:widowControl w:val="0"/>
        <w:spacing w:line="360" w:lineRule="auto"/>
        <w:rPr>
          <w:rFonts w:ascii="仿宋" w:eastAsia="仿宋" w:hAnsi="仿宋"/>
        </w:rPr>
      </w:pPr>
      <w:bookmarkStart w:id="108" w:name="_Toc504725048"/>
      <w:r w:rsidRPr="00EC1946">
        <w:rPr>
          <w:rFonts w:ascii="仿宋" w:eastAsia="仿宋" w:hAnsi="仿宋" w:hint="eastAsia"/>
        </w:rPr>
        <w:t>组织管理机制</w:t>
      </w:r>
      <w:bookmarkEnd w:id="108"/>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认真审议并批准本单位《内部控制手册》。</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（二）风险评估工作小组或牵头的风险主管领导</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每年定期组织开展经济业务风险的梳理和优化工作。</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（三）内部控制归口管理岗位职责</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1.统计规划和开发本单位内部控制信息管理系统。</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2.对内部控制运行实施日常监督工作，及时发现并上报缺陷或重大风险，组织相关科室、岗位对内部控制活动进行更新和采取有效控制措施。</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3.协助内部控制组织管理本单位的内部控制体系文件，并按照内控框架和要素，定期组织更新文件。</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4.每年至少组织一次对经济业务风险的梳理和优化工作，并编制梳理工作计划（包括梳理的目标范围、相关科室、开始日期时间、业务分类、流程名称、梳理方法）。</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（四）各科室职责</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1.在内部控制工作领导小组的指导下，对本科室的业务流程展开梳理、分析，确定主要环节和相关子环节的风险点，拟定控</w:t>
      </w:r>
      <w:r w:rsidRPr="00EC1946">
        <w:rPr>
          <w:rFonts w:ascii="仿宋" w:eastAsia="仿宋" w:hAnsi="仿宋" w:hint="eastAsia"/>
          <w:sz w:val="24"/>
          <w:szCs w:val="24"/>
        </w:rPr>
        <w:lastRenderedPageBreak/>
        <w:t>制办法和考核监督办法。</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2.及时向归口管理岗位报送本岗位重大风险和重大缺陷，并制订相应管理策略和控制措施。</w:t>
      </w:r>
    </w:p>
    <w:p w:rsidR="00515E5D" w:rsidRPr="00EC1946" w:rsidRDefault="00515E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3.及时向归口管理岗位提出本岗位优化建议，及时更新文件。</w:t>
      </w:r>
    </w:p>
    <w:p w:rsidR="004966B6" w:rsidRPr="00EC1946" w:rsidRDefault="004966B6" w:rsidP="006C0552">
      <w:pPr>
        <w:pStyle w:val="a1"/>
        <w:widowControl w:val="0"/>
        <w:spacing w:line="360" w:lineRule="auto"/>
        <w:rPr>
          <w:rFonts w:ascii="仿宋" w:eastAsia="仿宋" w:hAnsi="仿宋"/>
        </w:rPr>
      </w:pPr>
      <w:bookmarkStart w:id="109" w:name="_Toc504725049"/>
      <w:r w:rsidRPr="00EC1946">
        <w:rPr>
          <w:rFonts w:ascii="仿宋" w:eastAsia="仿宋" w:hAnsi="仿宋" w:hint="eastAsia"/>
        </w:rPr>
        <w:t>控制措施的监督与评价</w:t>
      </w:r>
      <w:bookmarkEnd w:id="109"/>
    </w:p>
    <w:p w:rsidR="00297754" w:rsidRPr="00EC1946" w:rsidRDefault="0029775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开展控制措施的监督和评价有助于及时掌握内部控制机制运行过程中的缺陷和重大风险隐患，做到及时采取有效控制措施和更新内部控制体系文件。</w:t>
      </w:r>
    </w:p>
    <w:p w:rsidR="00297754" w:rsidRPr="00EC1946" w:rsidRDefault="0029775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由监督检查工作小组牵头科室具体负责，对单位在内部控制措施实施过程进行了解和评价。监督和评价考虑的主要因素可能包括：</w:t>
      </w:r>
    </w:p>
    <w:p w:rsidR="00297754" w:rsidRPr="00EC1946" w:rsidRDefault="0029775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1.各项经济业务的关键岗位、重点环节是否还存在未有效实施控制措施的。</w:t>
      </w:r>
    </w:p>
    <w:p w:rsidR="00297754" w:rsidRPr="00EC1946" w:rsidRDefault="0029775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2.当年是否组织开展至少一次以上的业务流程梳理或优化工作。</w:t>
      </w:r>
    </w:p>
    <w:p w:rsidR="00297754" w:rsidRPr="00EC1946" w:rsidRDefault="0029775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3.内部控制运行过程中是否存在未及时上报的缺陷或重大风险。</w:t>
      </w:r>
    </w:p>
    <w:p w:rsidR="004966B6" w:rsidRPr="00EC1946" w:rsidRDefault="00EC1946" w:rsidP="006C0552">
      <w:pPr>
        <w:pStyle w:val="a1"/>
        <w:widowControl w:val="0"/>
        <w:spacing w:line="360" w:lineRule="auto"/>
        <w:rPr>
          <w:rFonts w:ascii="仿宋" w:eastAsia="仿宋" w:hAnsi="仿宋"/>
        </w:rPr>
      </w:pPr>
      <w:r w:rsidRPr="00EC1946">
        <w:rPr>
          <w:rFonts w:ascii="仿宋" w:eastAsia="仿宋" w:hAnsi="仿宋" w:hint="eastAsia"/>
        </w:rPr>
        <w:t>政策依据和相关管理制度</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“三重一大”事项集体议事决策制度（暂行）</w:t>
      </w:r>
    </w:p>
    <w:p w:rsidR="00EC3C30" w:rsidRPr="00EC1946" w:rsidRDefault="00EC3C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为落实中共中央关于“重大事项决策、重要干部任免、重要项目</w:t>
      </w:r>
      <w:r w:rsidR="00BC7D90" w:rsidRPr="00EC1946">
        <w:rPr>
          <w:rFonts w:ascii="仿宋" w:eastAsia="仿宋" w:hAnsi="仿宋" w:hint="eastAsia"/>
          <w:sz w:val="24"/>
          <w:szCs w:val="24"/>
        </w:rPr>
        <w:t>安排、大额资金的使用，必须经集体讨论做出决定”的制度（以下简称</w:t>
      </w:r>
      <w:r w:rsidRPr="00EC1946">
        <w:rPr>
          <w:rFonts w:ascii="仿宋" w:eastAsia="仿宋" w:hAnsi="仿宋" w:hint="eastAsia"/>
          <w:sz w:val="24"/>
          <w:szCs w:val="24"/>
        </w:rPr>
        <w:t>“三重一大”制度），现结合本单位工作实际制定本制度。</w:t>
      </w:r>
    </w:p>
    <w:p w:rsidR="00D810A4" w:rsidRPr="00EC1946" w:rsidRDefault="00D810A4"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“三重一大”事项的内容和范围</w:t>
      </w:r>
    </w:p>
    <w:p w:rsidR="00D810A4" w:rsidRPr="00EC1946" w:rsidRDefault="00D810A4"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lastRenderedPageBreak/>
        <w:t>重大事项决策的内容和范围</w:t>
      </w:r>
    </w:p>
    <w:p w:rsidR="00D810A4" w:rsidRPr="00EC1946" w:rsidRDefault="00D810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凡涉及本单位改革、发展和稳定，关系工作人员切身利益的重大问题，均属于重大事项决策的范围，主要内容包括：</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党和国家的路线、方针、政策和中央、省、市、</w:t>
      </w:r>
      <w:r w:rsidR="00EC1946" w:rsidRPr="00EC1946">
        <w:rPr>
          <w:rFonts w:ascii="仿宋" w:eastAsia="仿宋" w:hAnsi="仿宋" w:hint="eastAsia"/>
          <w:sz w:val="24"/>
          <w:szCs w:val="24"/>
        </w:rPr>
        <w:t>县委</w:t>
      </w:r>
      <w:r w:rsidRPr="00EC1946">
        <w:rPr>
          <w:rFonts w:ascii="仿宋" w:eastAsia="仿宋" w:hAnsi="仿宋" w:hint="eastAsia"/>
          <w:sz w:val="24"/>
          <w:szCs w:val="24"/>
        </w:rPr>
        <w:t>重要文件、会议精神的贯彻落实和需向上级请示、报告的重要事项；</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基层党建工作、党风廉政工作、精神文明建设、思想政治工作方面的重大问题；</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整体工作规划，年度工作计划、工作目标的确定；年度重要工作部署、重大活动安排，以及事关人民群众切身利益、涉及面较广的重要事项；</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财务年度预算调整；</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工资、待遇、医保等涉及全体工作人员的事项；</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重大人身伤亡、责任事故、突发事件的处理；</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涉及本单位重大改革方案和改革措施的制定；重要政策和制度的制定、修改、调整和废止等重要事项；</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color w:val="000000" w:themeColor="text1"/>
          <w:sz w:val="24"/>
          <w:szCs w:val="24"/>
        </w:rPr>
        <w:t>社会民生事业和社会保障等方面重要事项；</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领导班子认为应当集体研究决定的其他重要问题。</w:t>
      </w:r>
    </w:p>
    <w:p w:rsidR="00D810A4" w:rsidRPr="00EC1946" w:rsidRDefault="00D810A4"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重要干部任免的内容和范围</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领导班子成员分工及调整；</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党代表、人大代表、政协委员候选人的推荐；</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后备干部的确定；</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干部选拔、任用、考核和奖惩；</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其它应当提交集体讨论决定的重要干部任免事项；</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推荐申报先进个人或先进集体。</w:t>
      </w:r>
    </w:p>
    <w:p w:rsidR="00D810A4" w:rsidRPr="00EC1946" w:rsidRDefault="00D810A4"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重要项目安排的内容和范围</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各类重大工程（</w:t>
      </w:r>
      <w:r w:rsidRPr="00EC1946">
        <w:rPr>
          <w:rFonts w:ascii="仿宋" w:eastAsia="仿宋" w:hAnsi="仿宋" w:hint="eastAsia"/>
          <w:color w:val="000000" w:themeColor="text1"/>
          <w:sz w:val="24"/>
          <w:szCs w:val="24"/>
        </w:rPr>
        <w:t>在建项目、基础设施建设、维修保养</w:t>
      </w:r>
      <w:r w:rsidRPr="00EC1946">
        <w:rPr>
          <w:rFonts w:ascii="仿宋" w:eastAsia="仿宋" w:hAnsi="仿宋" w:hint="eastAsia"/>
          <w:sz w:val="24"/>
          <w:szCs w:val="24"/>
        </w:rPr>
        <w:t>等</w:t>
      </w:r>
      <w:r w:rsidRPr="00EC1946">
        <w:rPr>
          <w:rFonts w:ascii="仿宋" w:eastAsia="仿宋" w:hAnsi="仿宋" w:hint="eastAsia"/>
          <w:color w:val="000000" w:themeColor="text1"/>
          <w:sz w:val="24"/>
          <w:szCs w:val="24"/>
        </w:rPr>
        <w:t>）</w:t>
      </w:r>
      <w:r w:rsidRPr="00EC1946">
        <w:rPr>
          <w:rFonts w:ascii="仿宋" w:eastAsia="仿宋" w:hAnsi="仿宋" w:hint="eastAsia"/>
          <w:sz w:val="24"/>
          <w:szCs w:val="24"/>
        </w:rPr>
        <w:t>建设项目、重大项目前期准备事项及实施过程中需要协调、监管事项；</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重大建设项目发生重大变更及超概算（预算）调整；</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color w:val="000000" w:themeColor="text1"/>
          <w:sz w:val="24"/>
          <w:szCs w:val="24"/>
        </w:rPr>
        <w:t>重大投资项目安排，包括以财政性资金或融资投资的重大项目，重大活动项目安排，包括文化、体育等重大活动和节庆活动；</w:t>
      </w:r>
    </w:p>
    <w:p w:rsidR="009A4DCA" w:rsidRPr="00EC1946" w:rsidRDefault="009A4DCA" w:rsidP="006C0552">
      <w:pPr>
        <w:pStyle w:val="7"/>
        <w:spacing w:line="360" w:lineRule="auto"/>
        <w:ind w:firstLine="480"/>
        <w:rPr>
          <w:rFonts w:ascii="仿宋" w:eastAsia="仿宋" w:hAnsi="仿宋"/>
          <w:sz w:val="24"/>
          <w:szCs w:val="24"/>
        </w:rPr>
      </w:pPr>
      <w:bookmarkStart w:id="110" w:name="zfcgyw_4"/>
      <w:r w:rsidRPr="00EC1946">
        <w:rPr>
          <w:rFonts w:ascii="仿宋" w:eastAsia="仿宋" w:hAnsi="仿宋" w:hint="eastAsia"/>
          <w:sz w:val="24"/>
          <w:szCs w:val="24"/>
        </w:rPr>
        <w:t>大宗办公物资、设备采购，工程项目招投标及各类固定资产处置，办公设备购置；</w:t>
      </w:r>
    </w:p>
    <w:bookmarkEnd w:id="110"/>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涉及经济发展的重要社会民生项目的安排、督促检查、验收等；</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上级批准的重大或集体考察学习活动项目经费的支出。</w:t>
      </w:r>
    </w:p>
    <w:p w:rsidR="00D810A4" w:rsidRPr="00EC1946" w:rsidRDefault="00D810A4"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大额度资金使用的内容和范围</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按照财政预算、决算的编制原则、制订调整和大额度资金使用原则；</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各类专项资金的安排、使用、管理、监督；</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固定资产、工程款的资金安排、使用与管理；</w:t>
      </w:r>
    </w:p>
    <w:p w:rsidR="00D810A4" w:rsidRPr="00EC1946" w:rsidRDefault="00D810A4" w:rsidP="006C0552">
      <w:pPr>
        <w:pStyle w:val="7"/>
        <w:spacing w:line="360" w:lineRule="auto"/>
        <w:ind w:firstLine="480"/>
        <w:rPr>
          <w:rFonts w:ascii="仿宋" w:eastAsia="仿宋" w:hAnsi="仿宋"/>
          <w:sz w:val="24"/>
          <w:szCs w:val="24"/>
        </w:rPr>
      </w:pPr>
      <w:bookmarkStart w:id="111" w:name="zfcgyw_5"/>
      <w:r w:rsidRPr="00EC1946">
        <w:rPr>
          <w:rFonts w:ascii="仿宋" w:eastAsia="仿宋" w:hAnsi="仿宋" w:hint="eastAsia"/>
          <w:sz w:val="24"/>
          <w:szCs w:val="24"/>
        </w:rPr>
        <w:t>年度预算外的大宗物资采购事项；</w:t>
      </w:r>
    </w:p>
    <w:bookmarkEnd w:id="111"/>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预算外行政日常公用经费的支出；</w:t>
      </w:r>
    </w:p>
    <w:p w:rsidR="00D810A4" w:rsidRPr="00EC1946" w:rsidRDefault="00D810A4" w:rsidP="006C0552">
      <w:pPr>
        <w:pStyle w:val="7"/>
        <w:spacing w:line="360" w:lineRule="auto"/>
        <w:ind w:firstLine="480"/>
        <w:rPr>
          <w:rFonts w:ascii="仿宋" w:eastAsia="仿宋" w:hAnsi="仿宋"/>
          <w:sz w:val="24"/>
          <w:szCs w:val="24"/>
        </w:rPr>
      </w:pPr>
      <w:r w:rsidRPr="00EC1946">
        <w:rPr>
          <w:rFonts w:ascii="仿宋" w:eastAsia="仿宋" w:hAnsi="仿宋" w:hint="eastAsia"/>
          <w:sz w:val="24"/>
          <w:szCs w:val="24"/>
        </w:rPr>
        <w:t>其他应由集体决策的大额度资金使用。</w:t>
      </w:r>
    </w:p>
    <w:p w:rsidR="00D810A4" w:rsidRPr="00EC1946" w:rsidRDefault="00D810A4"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决策原则</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坚持集体领导、民主集中、个别酝酿、会议决定的原则。凡属职责范围内的“三重一大”事项，都应集体讨论决定，保证党的路线方针政策和决议、决定得到正确贯彻和执行。</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坚持集体领导和个人分工负责相结合的原则。领导班</w:t>
      </w:r>
      <w:r w:rsidRPr="00EC1946">
        <w:rPr>
          <w:rFonts w:ascii="仿宋" w:eastAsia="仿宋" w:hAnsi="仿宋" w:hint="eastAsia"/>
          <w:b w:val="0"/>
          <w:sz w:val="24"/>
          <w:szCs w:val="24"/>
        </w:rPr>
        <w:lastRenderedPageBreak/>
        <w:t>子成员尤其是主要领导应正确处理民主与集中的关系，充分发挥集体领导作用，实行班子分工负责制，确保权力正确行使。</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EC1946" w:rsidRDefault="00D810A4"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集体决策机构议事规则</w:t>
      </w:r>
    </w:p>
    <w:p w:rsidR="00D810A4" w:rsidRPr="00EC1946" w:rsidRDefault="00D810A4" w:rsidP="006C0552">
      <w:pPr>
        <w:pStyle w:val="6"/>
        <w:widowControl w:val="0"/>
        <w:spacing w:line="360" w:lineRule="auto"/>
        <w:ind w:firstLine="480"/>
        <w:rPr>
          <w:rFonts w:ascii="仿宋" w:eastAsia="仿宋" w:hAnsi="仿宋"/>
          <w:b w:val="0"/>
          <w:color w:val="000000"/>
          <w:sz w:val="24"/>
          <w:szCs w:val="24"/>
        </w:rPr>
      </w:pPr>
      <w:r w:rsidRPr="00EC1946">
        <w:rPr>
          <w:rFonts w:ascii="仿宋" w:eastAsia="仿宋" w:hAnsi="仿宋" w:hint="eastAsia"/>
          <w:b w:val="0"/>
          <w:color w:val="000000"/>
          <w:sz w:val="24"/>
          <w:szCs w:val="24"/>
        </w:rPr>
        <w:t>坚持规划先行。“三重一大”问题集体决策要有计划、有步骤的进行。</w:t>
      </w:r>
      <w:r w:rsidRPr="00EC1946">
        <w:rPr>
          <w:rFonts w:ascii="仿宋" w:eastAsia="仿宋" w:hAnsi="仿宋" w:hint="eastAsia"/>
          <w:b w:val="0"/>
          <w:sz w:val="24"/>
          <w:szCs w:val="24"/>
        </w:rPr>
        <w:t>除遇重大突发事件和紧急情况需作出临时处置外，不得在会上讨论临时动议议题</w:t>
      </w:r>
      <w:r w:rsidRPr="00EC1946">
        <w:rPr>
          <w:rFonts w:ascii="仿宋" w:eastAsia="仿宋" w:hAnsi="仿宋" w:hint="eastAsia"/>
          <w:b w:val="0"/>
          <w:color w:val="000000"/>
          <w:sz w:val="24"/>
          <w:szCs w:val="24"/>
        </w:rPr>
        <w:t>。</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深入开展调研。决策前要根据工作计划，做好调研、论证、相关法律咨询和必要的事前审计。</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通过</w:t>
      </w:r>
      <w:r w:rsidR="00EC1946" w:rsidRPr="00EC1946">
        <w:rPr>
          <w:rFonts w:ascii="仿宋" w:eastAsia="仿宋" w:hAnsi="仿宋" w:hint="eastAsia"/>
          <w:b w:val="0"/>
          <w:sz w:val="24"/>
          <w:szCs w:val="24"/>
        </w:rPr>
        <w:t>党支部</w:t>
      </w:r>
      <w:r w:rsidRPr="00EC1946">
        <w:rPr>
          <w:rFonts w:ascii="仿宋" w:eastAsia="仿宋" w:hAnsi="仿宋" w:hint="eastAsia"/>
          <w:b w:val="0"/>
          <w:sz w:val="24"/>
          <w:szCs w:val="24"/>
        </w:rPr>
        <w:t>会，</w:t>
      </w:r>
      <w:r w:rsidR="00EC1946" w:rsidRPr="00EC1946">
        <w:rPr>
          <w:rFonts w:ascii="仿宋" w:eastAsia="仿宋" w:hAnsi="仿宋" w:hint="eastAsia"/>
          <w:b w:val="0"/>
          <w:sz w:val="24"/>
          <w:szCs w:val="24"/>
        </w:rPr>
        <w:t>党支部</w:t>
      </w:r>
      <w:r w:rsidRPr="00EC1946">
        <w:rPr>
          <w:rFonts w:ascii="仿宋" w:eastAsia="仿宋" w:hAnsi="仿宋" w:hint="eastAsia"/>
          <w:b w:val="0"/>
          <w:sz w:val="24"/>
          <w:szCs w:val="24"/>
        </w:rPr>
        <w:t>扩大会，班子成员会议如有重大议题、重要人事任免，出席人数需达到应出席人数的2/3，会议方可举行。</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会议决定的事项，应明确落实部门和责任人。</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实行保密原则。与会人员要严格遵守保密纪律，对会</w:t>
      </w:r>
      <w:r w:rsidRPr="00EC1946">
        <w:rPr>
          <w:rFonts w:ascii="仿宋" w:eastAsia="仿宋" w:hAnsi="仿宋" w:hint="eastAsia"/>
          <w:b w:val="0"/>
          <w:sz w:val="24"/>
          <w:szCs w:val="24"/>
        </w:rPr>
        <w:lastRenderedPageBreak/>
        <w:t>议研究的内容，未经批准传达或公布的，不得向外泄露。对会上的发言，特别是不同的意见，绝不能私下传播。</w:t>
      </w:r>
    </w:p>
    <w:p w:rsidR="00D810A4" w:rsidRPr="00EC1946" w:rsidRDefault="00D810A4"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主要管理程序</w:t>
      </w:r>
    </w:p>
    <w:p w:rsidR="00D810A4" w:rsidRPr="00EC1946" w:rsidRDefault="00D810A4"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会前准备阶段</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1.会议议题由</w:t>
      </w:r>
      <w:r w:rsidR="00EC1946" w:rsidRPr="00EC1946">
        <w:rPr>
          <w:rFonts w:ascii="仿宋" w:eastAsia="仿宋" w:hAnsi="仿宋" w:hint="eastAsia"/>
          <w:color w:val="FF0000"/>
          <w:sz w:val="24"/>
          <w:szCs w:val="24"/>
        </w:rPr>
        <w:t>党支部</w:t>
      </w:r>
      <w:r w:rsidRPr="00EC1946">
        <w:rPr>
          <w:rFonts w:ascii="仿宋" w:eastAsia="仿宋" w:hAnsi="仿宋" w:hint="eastAsia"/>
          <w:color w:val="000000" w:themeColor="text1"/>
          <w:sz w:val="24"/>
          <w:szCs w:val="24"/>
          <w:lang w:val="zh-CN"/>
        </w:rPr>
        <w:t>书记/</w:t>
      </w:r>
      <w:r w:rsidR="00EC1946" w:rsidRPr="00EC1946">
        <w:rPr>
          <w:rFonts w:ascii="仿宋" w:eastAsia="仿宋" w:hAnsi="仿宋" w:hint="eastAsia"/>
          <w:color w:val="FF0000"/>
          <w:sz w:val="24"/>
          <w:szCs w:val="24"/>
          <w:lang w:val="zh-CN"/>
        </w:rPr>
        <w:t>站长</w:t>
      </w:r>
      <w:r w:rsidR="003C5C2F" w:rsidRPr="00EC1946">
        <w:rPr>
          <w:rFonts w:ascii="仿宋" w:eastAsia="仿宋" w:hAnsi="仿宋" w:hint="eastAsia"/>
          <w:sz w:val="24"/>
          <w:szCs w:val="24"/>
          <w:lang w:val="zh-CN"/>
        </w:rPr>
        <w:t>根据班子成员、</w:t>
      </w:r>
      <w:r w:rsidRPr="00EC1946">
        <w:rPr>
          <w:rFonts w:ascii="仿宋" w:eastAsia="仿宋" w:hAnsi="仿宋" w:hint="eastAsia"/>
          <w:sz w:val="24"/>
          <w:szCs w:val="24"/>
          <w:lang w:val="zh-CN"/>
        </w:rPr>
        <w:t>职能科室的提议或因工作需要，在征求相关分管领导意见后提出，与班子其它成员进行沟通。</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3.选拔任用干部，要按照《党政领导干部选拔任用条例》的相关规定，在民主推荐、考察的基础上，经</w:t>
      </w:r>
      <w:r w:rsidR="00EC1946" w:rsidRPr="00EC1946">
        <w:rPr>
          <w:rFonts w:ascii="仿宋" w:eastAsia="仿宋" w:hAnsi="仿宋" w:hint="eastAsia"/>
          <w:color w:val="FF0000"/>
          <w:sz w:val="24"/>
          <w:szCs w:val="24"/>
        </w:rPr>
        <w:t>党支部</w:t>
      </w:r>
      <w:r w:rsidRPr="00EC1946">
        <w:rPr>
          <w:rFonts w:ascii="仿宋" w:eastAsia="仿宋" w:hAnsi="仿宋" w:hint="eastAsia"/>
          <w:color w:val="000000" w:themeColor="text1"/>
          <w:sz w:val="24"/>
          <w:szCs w:val="24"/>
          <w:lang w:val="zh-CN"/>
        </w:rPr>
        <w:t>书记/</w:t>
      </w:r>
      <w:r w:rsidR="00EC1946" w:rsidRPr="00EC1946">
        <w:rPr>
          <w:rFonts w:ascii="仿宋" w:eastAsia="仿宋" w:hAnsi="仿宋" w:hint="eastAsia"/>
          <w:color w:val="FF0000"/>
          <w:sz w:val="24"/>
          <w:szCs w:val="24"/>
          <w:lang w:val="zh-CN"/>
        </w:rPr>
        <w:t>站长</w:t>
      </w:r>
      <w:r w:rsidRPr="00EC1946">
        <w:rPr>
          <w:rFonts w:ascii="仿宋" w:eastAsia="仿宋" w:hAnsi="仿宋" w:hint="eastAsia"/>
          <w:sz w:val="24"/>
          <w:szCs w:val="24"/>
          <w:lang w:val="zh-CN"/>
        </w:rPr>
        <w:t>与相关分管领导共同酝酿，并在一定范围内征求意见后向</w:t>
      </w:r>
      <w:r w:rsidR="00EC1946" w:rsidRPr="00EC1946">
        <w:rPr>
          <w:rFonts w:ascii="仿宋" w:eastAsia="仿宋" w:hAnsi="仿宋" w:hint="eastAsia"/>
          <w:color w:val="FF0000"/>
          <w:sz w:val="24"/>
          <w:szCs w:val="24"/>
        </w:rPr>
        <w:t>党支部</w:t>
      </w:r>
      <w:r w:rsidRPr="00EC1946">
        <w:rPr>
          <w:rFonts w:ascii="仿宋" w:eastAsia="仿宋" w:hAnsi="仿宋" w:hint="eastAsia"/>
          <w:color w:val="000000" w:themeColor="text1"/>
          <w:sz w:val="24"/>
          <w:szCs w:val="24"/>
          <w:lang w:val="zh-CN"/>
        </w:rPr>
        <w:t>会/</w:t>
      </w:r>
      <w:r w:rsidR="00EC1946" w:rsidRPr="00EC1946">
        <w:rPr>
          <w:rFonts w:ascii="仿宋" w:eastAsia="仿宋" w:hAnsi="仿宋" w:hint="eastAsia"/>
          <w:color w:val="FF0000"/>
          <w:sz w:val="24"/>
          <w:szCs w:val="24"/>
          <w:lang w:val="zh-CN"/>
        </w:rPr>
        <w:t>站长</w:t>
      </w:r>
      <w:r w:rsidRPr="00EC1946">
        <w:rPr>
          <w:rFonts w:ascii="仿宋" w:eastAsia="仿宋" w:hAnsi="仿宋" w:hint="eastAsia"/>
          <w:color w:val="FF0000"/>
          <w:sz w:val="24"/>
          <w:szCs w:val="24"/>
          <w:lang w:val="zh-CN"/>
        </w:rPr>
        <w:t>办公会</w:t>
      </w:r>
      <w:r w:rsidRPr="00EC1946">
        <w:rPr>
          <w:rFonts w:ascii="仿宋" w:eastAsia="仿宋" w:hAnsi="仿宋" w:hint="eastAsia"/>
          <w:sz w:val="24"/>
          <w:szCs w:val="24"/>
          <w:lang w:val="zh-CN"/>
        </w:rPr>
        <w:t>提名，为</w:t>
      </w:r>
      <w:r w:rsidR="00EC1946" w:rsidRPr="00EC1946">
        <w:rPr>
          <w:rFonts w:ascii="仿宋" w:eastAsia="仿宋" w:hAnsi="仿宋" w:hint="eastAsia"/>
          <w:color w:val="FF0000"/>
          <w:sz w:val="24"/>
          <w:szCs w:val="24"/>
        </w:rPr>
        <w:t>党支部</w:t>
      </w:r>
      <w:r w:rsidRPr="00EC1946">
        <w:rPr>
          <w:rFonts w:ascii="仿宋" w:eastAsia="仿宋" w:hAnsi="仿宋" w:hint="eastAsia"/>
          <w:color w:val="000000" w:themeColor="text1"/>
          <w:sz w:val="24"/>
          <w:szCs w:val="24"/>
          <w:lang w:val="zh-CN"/>
        </w:rPr>
        <w:t>会/</w:t>
      </w:r>
      <w:r w:rsidR="00EC1946" w:rsidRPr="00EC1946">
        <w:rPr>
          <w:rFonts w:ascii="仿宋" w:eastAsia="仿宋" w:hAnsi="仿宋" w:hint="eastAsia"/>
          <w:color w:val="FF0000"/>
          <w:sz w:val="24"/>
          <w:szCs w:val="24"/>
          <w:lang w:val="zh-CN"/>
        </w:rPr>
        <w:t>站长</w:t>
      </w:r>
      <w:r w:rsidRPr="00EC1946">
        <w:rPr>
          <w:rFonts w:ascii="仿宋" w:eastAsia="仿宋" w:hAnsi="仿宋" w:hint="eastAsia"/>
          <w:color w:val="FF0000"/>
          <w:sz w:val="24"/>
          <w:szCs w:val="24"/>
          <w:lang w:val="zh-CN"/>
        </w:rPr>
        <w:t>办公会</w:t>
      </w:r>
      <w:r w:rsidRPr="00EC1946">
        <w:rPr>
          <w:rFonts w:ascii="仿宋" w:eastAsia="仿宋" w:hAnsi="仿宋" w:hint="eastAsia"/>
          <w:sz w:val="24"/>
          <w:szCs w:val="24"/>
          <w:lang w:val="zh-CN"/>
        </w:rPr>
        <w:t>决定干部任免做准备。</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color w:val="000000"/>
          <w:sz w:val="24"/>
          <w:szCs w:val="24"/>
        </w:rPr>
        <w:t>4.</w:t>
      </w:r>
      <w:r w:rsidR="00EC1946" w:rsidRPr="00EC1946">
        <w:rPr>
          <w:rFonts w:ascii="仿宋" w:eastAsia="仿宋" w:hAnsi="仿宋" w:hint="eastAsia"/>
          <w:color w:val="FF0000"/>
          <w:sz w:val="24"/>
          <w:szCs w:val="24"/>
          <w:lang w:val="zh-CN"/>
        </w:rPr>
        <w:t>站长</w:t>
      </w:r>
      <w:r w:rsidRPr="00EC1946">
        <w:rPr>
          <w:rFonts w:ascii="仿宋" w:eastAsia="仿宋" w:hAnsi="仿宋" w:hint="eastAsia"/>
          <w:color w:val="FF0000"/>
          <w:sz w:val="24"/>
          <w:szCs w:val="24"/>
          <w:lang w:val="zh-CN"/>
        </w:rPr>
        <w:t>办公会应当</w:t>
      </w:r>
      <w:r w:rsidRPr="00EC1946">
        <w:rPr>
          <w:rFonts w:ascii="仿宋" w:eastAsia="仿宋" w:hAnsi="仿宋" w:hint="eastAsia"/>
          <w:color w:val="000000"/>
          <w:sz w:val="24"/>
          <w:szCs w:val="24"/>
        </w:rPr>
        <w:t>提前通知。应当提前1个工作日（临时性或紧急会议除外）将会议通知及有关材料送参加会议的人员。</w:t>
      </w:r>
    </w:p>
    <w:p w:rsidR="00D810A4" w:rsidRPr="00EC1946" w:rsidRDefault="00D810A4"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会中决策阶段</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1.会议决策时，由</w:t>
      </w:r>
      <w:r w:rsidR="00EC1946" w:rsidRPr="00EC1946">
        <w:rPr>
          <w:rFonts w:ascii="仿宋" w:eastAsia="仿宋" w:hAnsi="仿宋" w:hint="eastAsia"/>
          <w:color w:val="FF0000"/>
          <w:sz w:val="24"/>
          <w:szCs w:val="24"/>
        </w:rPr>
        <w:t>党支部</w:t>
      </w:r>
      <w:r w:rsidRPr="00EC1946">
        <w:rPr>
          <w:rFonts w:ascii="仿宋" w:eastAsia="仿宋" w:hAnsi="仿宋" w:hint="eastAsia"/>
          <w:color w:val="000000" w:themeColor="text1"/>
          <w:sz w:val="24"/>
          <w:szCs w:val="24"/>
          <w:lang w:val="zh-CN"/>
        </w:rPr>
        <w:t>会/</w:t>
      </w:r>
      <w:r w:rsidR="00EC1946" w:rsidRPr="00EC1946">
        <w:rPr>
          <w:rFonts w:ascii="仿宋" w:eastAsia="仿宋" w:hAnsi="仿宋" w:hint="eastAsia"/>
          <w:color w:val="FF0000"/>
          <w:sz w:val="24"/>
          <w:szCs w:val="24"/>
          <w:lang w:val="zh-CN"/>
        </w:rPr>
        <w:t>站长</w:t>
      </w:r>
      <w:r w:rsidRPr="00EC1946">
        <w:rPr>
          <w:rFonts w:ascii="仿宋" w:eastAsia="仿宋" w:hAnsi="仿宋" w:hint="eastAsia"/>
          <w:color w:val="FF0000"/>
          <w:sz w:val="24"/>
          <w:szCs w:val="24"/>
          <w:lang w:val="zh-CN"/>
        </w:rPr>
        <w:t>办公会</w:t>
      </w:r>
      <w:r w:rsidRPr="00EC1946">
        <w:rPr>
          <w:rFonts w:ascii="仿宋" w:eastAsia="仿宋" w:hAnsi="仿宋" w:hint="eastAsia"/>
          <w:sz w:val="24"/>
          <w:szCs w:val="24"/>
          <w:lang w:val="zh-CN"/>
        </w:rPr>
        <w:t>主持。党政班子成员应对决策议题逐个明确表示同意、不同意或缓议的意见，并说明理由。因故未到会的班子成员可以书面形式表达意见。</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2.讨论重要事项时，到会人数必须超过应到会人数的</w:t>
      </w:r>
      <w:r w:rsidRPr="00EC1946">
        <w:rPr>
          <w:rFonts w:ascii="仿宋" w:eastAsia="仿宋" w:hAnsi="仿宋" w:hint="eastAsia"/>
          <w:color w:val="000000" w:themeColor="text1"/>
          <w:sz w:val="24"/>
          <w:szCs w:val="24"/>
          <w:lang w:val="zh-CN"/>
        </w:rPr>
        <w:t>三分之二，</w:t>
      </w:r>
      <w:r w:rsidR="00B00F0F" w:rsidRPr="00EC1946">
        <w:rPr>
          <w:rFonts w:ascii="仿宋" w:eastAsia="仿宋" w:hAnsi="仿宋" w:hint="eastAsia"/>
          <w:color w:val="000000" w:themeColor="text1"/>
          <w:sz w:val="24"/>
          <w:szCs w:val="24"/>
          <w:lang w:val="zh-CN"/>
        </w:rPr>
        <w:t>并采用票决制表决，同意人数超过三分之二以上的议案方可通过。</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3.讨论中意见分歧较大或者有重大问题尚不清楚时，除在紧</w:t>
      </w:r>
      <w:r w:rsidRPr="00EC1946">
        <w:rPr>
          <w:rFonts w:ascii="仿宋" w:eastAsia="仿宋" w:hAnsi="仿宋" w:hint="eastAsia"/>
          <w:sz w:val="24"/>
          <w:szCs w:val="24"/>
          <w:lang w:val="zh-CN"/>
        </w:rPr>
        <w:lastRenderedPageBreak/>
        <w:t>急情况下按多数意见执行外，应暂缓决策，待进一步调查研究后再作决策。</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4.如遇工作需要，相关</w:t>
      </w:r>
      <w:r w:rsidRPr="00EC1946">
        <w:rPr>
          <w:rFonts w:ascii="仿宋" w:eastAsia="仿宋" w:hAnsi="仿宋" w:hint="eastAsia"/>
          <w:color w:val="000000" w:themeColor="text1"/>
          <w:sz w:val="24"/>
          <w:szCs w:val="24"/>
          <w:lang w:val="zh-CN"/>
        </w:rPr>
        <w:t>职能科室、纪检监察、相关负责人</w:t>
      </w:r>
      <w:r w:rsidRPr="00EC1946">
        <w:rPr>
          <w:rFonts w:ascii="仿宋" w:eastAsia="仿宋" w:hAnsi="仿宋" w:hint="eastAsia"/>
          <w:sz w:val="24"/>
          <w:szCs w:val="24"/>
          <w:lang w:val="zh-CN"/>
        </w:rPr>
        <w:t>可列席会议。</w:t>
      </w:r>
    </w:p>
    <w:p w:rsidR="00D810A4" w:rsidRPr="00EC1946" w:rsidRDefault="00D810A4"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会后执行阶段</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1.“三重一大”事项经集体决策后，由班子成员按分工和职责分工具体组织实施。</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2.领导班子成员个人对决策有不同意见的，可以保留，但在没有作出新的决策前，应坚决无条件的执行。同时，可按组织程序向上级组织反映意见。</w:t>
      </w:r>
    </w:p>
    <w:p w:rsidR="00D810A4" w:rsidRPr="00EC1946" w:rsidRDefault="00D810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lang w:val="zh-CN"/>
        </w:rPr>
        <w:t>3.个人不得擅自改变集体决策，因情况发生变化需对决策进行重大调整或变更的，经</w:t>
      </w:r>
      <w:r w:rsidR="00EC1946" w:rsidRPr="00EC1946">
        <w:rPr>
          <w:rFonts w:ascii="仿宋" w:eastAsia="仿宋" w:hAnsi="仿宋" w:hint="eastAsia"/>
          <w:color w:val="FF0000"/>
          <w:sz w:val="24"/>
          <w:szCs w:val="24"/>
        </w:rPr>
        <w:t>党支部</w:t>
      </w:r>
      <w:r w:rsidRPr="00EC1946">
        <w:rPr>
          <w:rFonts w:ascii="仿宋" w:eastAsia="仿宋" w:hAnsi="仿宋" w:hint="eastAsia"/>
          <w:color w:val="000000" w:themeColor="text1"/>
          <w:sz w:val="24"/>
          <w:szCs w:val="24"/>
          <w:lang w:val="zh-CN"/>
        </w:rPr>
        <w:t>会/</w:t>
      </w:r>
      <w:r w:rsidR="00EC1946" w:rsidRPr="00EC1946">
        <w:rPr>
          <w:rFonts w:ascii="仿宋" w:eastAsia="仿宋" w:hAnsi="仿宋" w:hint="eastAsia"/>
          <w:color w:val="FF0000"/>
          <w:sz w:val="24"/>
          <w:szCs w:val="24"/>
          <w:lang w:val="zh-CN"/>
        </w:rPr>
        <w:t>站长</w:t>
      </w:r>
      <w:r w:rsidRPr="00EC1946">
        <w:rPr>
          <w:rFonts w:ascii="仿宋" w:eastAsia="仿宋" w:hAnsi="仿宋" w:hint="eastAsia"/>
          <w:color w:val="FF0000"/>
          <w:sz w:val="24"/>
          <w:szCs w:val="24"/>
          <w:lang w:val="zh-CN"/>
        </w:rPr>
        <w:t>办公会</w:t>
      </w:r>
      <w:r w:rsidRPr="00EC1946">
        <w:rPr>
          <w:rFonts w:ascii="仿宋" w:eastAsia="仿宋" w:hAnsi="仿宋" w:hint="eastAsia"/>
          <w:sz w:val="24"/>
          <w:szCs w:val="24"/>
          <w:lang w:val="zh-CN"/>
        </w:rPr>
        <w:t>重新作出决策；如遇重大突发事件和紧急情况需作出临时处置的，必须向单位主要领导报告，事后及时向</w:t>
      </w:r>
      <w:r w:rsidR="00EC1946" w:rsidRPr="00EC1946">
        <w:rPr>
          <w:rFonts w:ascii="仿宋" w:eastAsia="仿宋" w:hAnsi="仿宋" w:hint="eastAsia"/>
          <w:color w:val="FF0000"/>
          <w:sz w:val="24"/>
          <w:szCs w:val="24"/>
        </w:rPr>
        <w:t>党支部</w:t>
      </w:r>
      <w:r w:rsidRPr="00EC1946">
        <w:rPr>
          <w:rFonts w:ascii="仿宋" w:eastAsia="仿宋" w:hAnsi="仿宋" w:hint="eastAsia"/>
          <w:color w:val="000000" w:themeColor="text1"/>
          <w:sz w:val="24"/>
          <w:szCs w:val="24"/>
          <w:lang w:val="zh-CN"/>
        </w:rPr>
        <w:t>会/</w:t>
      </w:r>
      <w:r w:rsidR="00EC1946" w:rsidRPr="00EC1946">
        <w:rPr>
          <w:rFonts w:ascii="仿宋" w:eastAsia="仿宋" w:hAnsi="仿宋" w:hint="eastAsia"/>
          <w:color w:val="FF0000"/>
          <w:sz w:val="24"/>
          <w:szCs w:val="24"/>
          <w:lang w:val="zh-CN"/>
        </w:rPr>
        <w:t>站长</w:t>
      </w:r>
      <w:r w:rsidRPr="00EC1946">
        <w:rPr>
          <w:rFonts w:ascii="仿宋" w:eastAsia="仿宋" w:hAnsi="仿宋" w:hint="eastAsia"/>
          <w:color w:val="FF0000"/>
          <w:sz w:val="24"/>
          <w:szCs w:val="24"/>
          <w:lang w:val="zh-CN"/>
        </w:rPr>
        <w:t>办公会</w:t>
      </w:r>
      <w:r w:rsidRPr="00EC1946">
        <w:rPr>
          <w:rFonts w:ascii="仿宋" w:eastAsia="仿宋" w:hAnsi="仿宋" w:hint="eastAsia"/>
          <w:sz w:val="24"/>
          <w:szCs w:val="24"/>
          <w:lang w:val="zh-CN"/>
        </w:rPr>
        <w:t>报告并负责；未完成事项如需</w:t>
      </w:r>
      <w:r w:rsidR="00EC1946" w:rsidRPr="00EC1946">
        <w:rPr>
          <w:rFonts w:ascii="仿宋" w:eastAsia="仿宋" w:hAnsi="仿宋" w:hint="eastAsia"/>
          <w:color w:val="FF0000"/>
          <w:sz w:val="24"/>
          <w:szCs w:val="24"/>
        </w:rPr>
        <w:t>党支部</w:t>
      </w:r>
      <w:r w:rsidRPr="00EC1946">
        <w:rPr>
          <w:rFonts w:ascii="仿宋" w:eastAsia="仿宋" w:hAnsi="仿宋" w:hint="eastAsia"/>
          <w:color w:val="000000" w:themeColor="text1"/>
          <w:sz w:val="24"/>
          <w:szCs w:val="24"/>
          <w:lang w:val="zh-CN"/>
        </w:rPr>
        <w:t>会/</w:t>
      </w:r>
      <w:r w:rsidR="00EC1946" w:rsidRPr="00EC1946">
        <w:rPr>
          <w:rFonts w:ascii="仿宋" w:eastAsia="仿宋" w:hAnsi="仿宋" w:hint="eastAsia"/>
          <w:color w:val="FF0000"/>
          <w:sz w:val="24"/>
          <w:szCs w:val="24"/>
          <w:lang w:val="zh-CN"/>
        </w:rPr>
        <w:t>站长</w:t>
      </w:r>
      <w:r w:rsidRPr="00EC1946">
        <w:rPr>
          <w:rFonts w:ascii="仿宋" w:eastAsia="仿宋" w:hAnsi="仿宋" w:hint="eastAsia"/>
          <w:color w:val="FF0000"/>
          <w:sz w:val="24"/>
          <w:szCs w:val="24"/>
          <w:lang w:val="zh-CN"/>
        </w:rPr>
        <w:t>办公会</w:t>
      </w:r>
      <w:r w:rsidRPr="00EC1946">
        <w:rPr>
          <w:rFonts w:ascii="仿宋" w:eastAsia="仿宋" w:hAnsi="仿宋" w:hint="eastAsia"/>
          <w:sz w:val="24"/>
          <w:szCs w:val="24"/>
          <w:lang w:val="zh-CN"/>
        </w:rPr>
        <w:t>重新作出决策的，经再次决策后，按新决策执行。</w:t>
      </w:r>
    </w:p>
    <w:p w:rsidR="00D810A4" w:rsidRPr="00EC1946" w:rsidRDefault="00D810A4"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监督检查</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班子成员应根据分工和职责及时向领导班子报告“三重一大”事项的执行情况，并将落实情况列入年度班子民主生活会和述职述廉的重要内容。</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“三重一大”事项决策后的贯彻执行情况，由单位</w:t>
      </w:r>
      <w:r w:rsidRPr="00EC1946">
        <w:rPr>
          <w:rFonts w:ascii="仿宋" w:eastAsia="仿宋" w:hAnsi="仿宋" w:hint="eastAsia"/>
          <w:b w:val="0"/>
          <w:color w:val="000000" w:themeColor="text1"/>
          <w:sz w:val="24"/>
          <w:szCs w:val="24"/>
        </w:rPr>
        <w:t>纪检监察部门或相关监督科室</w:t>
      </w:r>
      <w:r w:rsidRPr="00EC1946">
        <w:rPr>
          <w:rFonts w:ascii="仿宋" w:eastAsia="仿宋" w:hAnsi="仿宋" w:hint="eastAsia"/>
          <w:b w:val="0"/>
          <w:sz w:val="24"/>
          <w:szCs w:val="24"/>
        </w:rPr>
        <w:t>具体负责决策实施过程中的检查和督办。检查和督办情况及时向班子主要负责人和领导班子报告。</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接受</w:t>
      </w:r>
      <w:r w:rsidR="00EC1946" w:rsidRPr="00EC1946">
        <w:rPr>
          <w:rFonts w:ascii="仿宋" w:eastAsia="仿宋" w:hAnsi="仿宋" w:hint="eastAsia"/>
          <w:b w:val="0"/>
          <w:color w:val="FF0000"/>
          <w:sz w:val="24"/>
          <w:szCs w:val="24"/>
        </w:rPr>
        <w:t>县委</w:t>
      </w:r>
      <w:r w:rsidRPr="00EC1946">
        <w:rPr>
          <w:rFonts w:ascii="仿宋" w:eastAsia="仿宋" w:hAnsi="仿宋" w:hint="eastAsia"/>
          <w:b w:val="0"/>
          <w:color w:val="000000" w:themeColor="text1"/>
          <w:sz w:val="24"/>
          <w:szCs w:val="24"/>
        </w:rPr>
        <w:t>组织部、</w:t>
      </w:r>
      <w:r w:rsidR="00EC1946" w:rsidRPr="00EC1946">
        <w:rPr>
          <w:rFonts w:ascii="仿宋" w:eastAsia="仿宋" w:hAnsi="仿宋" w:hint="eastAsia"/>
          <w:b w:val="0"/>
          <w:color w:val="FF0000"/>
          <w:sz w:val="24"/>
          <w:szCs w:val="24"/>
        </w:rPr>
        <w:t>县纪委</w:t>
      </w:r>
      <w:r w:rsidRPr="00EC1946">
        <w:rPr>
          <w:rFonts w:ascii="仿宋" w:eastAsia="仿宋" w:hAnsi="仿宋" w:hint="eastAsia"/>
          <w:b w:val="0"/>
          <w:sz w:val="24"/>
          <w:szCs w:val="24"/>
        </w:rPr>
        <w:t>对本单位领导班子执行“三重一大”制度的监督检查。</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lastRenderedPageBreak/>
        <w:t>对“三重一大”事项决策及执行情况，除按有关规定不便于公开外，应在单位公开栏和相关会议、文件中进行公开。</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对未经领导班子集体决策就实施的“三重一大”事项，有关部门和人员必须及时向班子主要领导和</w:t>
      </w:r>
      <w:r w:rsidRPr="00EC1946">
        <w:rPr>
          <w:rFonts w:ascii="仿宋" w:eastAsia="仿宋" w:hAnsi="仿宋" w:hint="eastAsia"/>
          <w:b w:val="0"/>
          <w:color w:val="000000" w:themeColor="text1"/>
          <w:sz w:val="24"/>
          <w:szCs w:val="24"/>
        </w:rPr>
        <w:t>纪检监察归口科室</w:t>
      </w:r>
      <w:r w:rsidRPr="00EC1946">
        <w:rPr>
          <w:rFonts w:ascii="仿宋" w:eastAsia="仿宋" w:hAnsi="仿宋" w:hint="eastAsia"/>
          <w:b w:val="0"/>
          <w:sz w:val="24"/>
          <w:szCs w:val="24"/>
        </w:rPr>
        <w:t>报告。</w:t>
      </w:r>
    </w:p>
    <w:p w:rsidR="00D810A4" w:rsidRPr="00EC1946" w:rsidRDefault="00D810A4"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责任追究</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具有下列行为之一的，将根据事实、性质和情节，依据《中国共产党纪律处分条例》、《行政机关公务员处分条例》和《关于实行党风廉政建设责任制的规定》等规定，追究有关责任者的责任。</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1.违反本决策程序规定的；</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2.应提交决策的事项未提交或擅自改变集体决策的，擅自决定组织实施，事后又不通报的；</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3.决策事项贯彻执行不力或者执行过程中主观上有过错造成重大影响的；</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4.提供不实或者虚假信息误导决策，造成决策失误的；</w:t>
      </w:r>
    </w:p>
    <w:p w:rsidR="00D810A4" w:rsidRPr="00EC1946" w:rsidRDefault="00D810A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5.违反保密纪律的。</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EC1946" w:rsidRDefault="00D810A4"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发生违反规定行为，情节轻微的，主要责任人和直接责任人应当在</w:t>
      </w:r>
      <w:r w:rsidR="00EC1946" w:rsidRPr="00EC1946">
        <w:rPr>
          <w:rFonts w:ascii="仿宋" w:eastAsia="仿宋" w:hAnsi="仿宋" w:hint="eastAsia"/>
          <w:b w:val="0"/>
          <w:color w:val="FF0000"/>
          <w:sz w:val="24"/>
          <w:szCs w:val="24"/>
        </w:rPr>
        <w:t>党支部</w:t>
      </w:r>
      <w:r w:rsidRPr="00EC1946">
        <w:rPr>
          <w:rFonts w:ascii="仿宋" w:eastAsia="仿宋" w:hAnsi="仿宋" w:hint="eastAsia"/>
          <w:b w:val="0"/>
          <w:color w:val="000000" w:themeColor="text1"/>
          <w:sz w:val="24"/>
          <w:szCs w:val="24"/>
        </w:rPr>
        <w:t>会/</w:t>
      </w:r>
      <w:r w:rsidR="00EC1946" w:rsidRPr="00EC1946">
        <w:rPr>
          <w:rFonts w:ascii="仿宋" w:eastAsia="仿宋" w:hAnsi="仿宋" w:hint="eastAsia"/>
          <w:b w:val="0"/>
          <w:color w:val="FF0000"/>
          <w:sz w:val="24"/>
          <w:szCs w:val="24"/>
        </w:rPr>
        <w:t>站长</w:t>
      </w:r>
      <w:r w:rsidRPr="00EC1946">
        <w:rPr>
          <w:rFonts w:ascii="仿宋" w:eastAsia="仿宋" w:hAnsi="仿宋" w:hint="eastAsia"/>
          <w:b w:val="0"/>
          <w:color w:val="FF0000"/>
          <w:sz w:val="24"/>
          <w:szCs w:val="24"/>
        </w:rPr>
        <w:t>办公会</w:t>
      </w:r>
      <w:r w:rsidRPr="00EC1946">
        <w:rPr>
          <w:rFonts w:ascii="仿宋" w:eastAsia="仿宋" w:hAnsi="仿宋" w:hint="eastAsia"/>
          <w:b w:val="0"/>
          <w:sz w:val="24"/>
          <w:szCs w:val="24"/>
        </w:rPr>
        <w:t>进行检查；情节较重并造成后果的，按照干部管理权限，由</w:t>
      </w:r>
      <w:r w:rsidR="00EC1946" w:rsidRPr="00EC1946">
        <w:rPr>
          <w:rFonts w:ascii="仿宋" w:eastAsia="仿宋" w:hAnsi="仿宋" w:hint="eastAsia"/>
          <w:b w:val="0"/>
          <w:color w:val="FF0000"/>
          <w:sz w:val="24"/>
          <w:szCs w:val="24"/>
        </w:rPr>
        <w:t>党支部</w:t>
      </w:r>
      <w:r w:rsidRPr="00EC1946">
        <w:rPr>
          <w:rFonts w:ascii="仿宋" w:eastAsia="仿宋" w:hAnsi="仿宋" w:hint="eastAsia"/>
          <w:b w:val="0"/>
          <w:color w:val="000000" w:themeColor="text1"/>
          <w:sz w:val="24"/>
          <w:szCs w:val="24"/>
        </w:rPr>
        <w:t>书记、</w:t>
      </w:r>
      <w:r w:rsidR="00EC1946" w:rsidRPr="00EC1946">
        <w:rPr>
          <w:rFonts w:ascii="仿宋" w:eastAsia="仿宋" w:hAnsi="仿宋" w:hint="eastAsia"/>
          <w:b w:val="0"/>
          <w:color w:val="FF0000"/>
          <w:sz w:val="24"/>
          <w:szCs w:val="24"/>
        </w:rPr>
        <w:t>站长</w:t>
      </w:r>
      <w:r w:rsidRPr="00EC1946">
        <w:rPr>
          <w:rFonts w:ascii="仿宋" w:eastAsia="仿宋" w:hAnsi="仿宋" w:hint="eastAsia"/>
          <w:b w:val="0"/>
          <w:color w:val="000000" w:themeColor="text1"/>
          <w:sz w:val="24"/>
          <w:szCs w:val="24"/>
        </w:rPr>
        <w:t>或上级党组织</w:t>
      </w:r>
      <w:r w:rsidRPr="00EC1946">
        <w:rPr>
          <w:rFonts w:ascii="仿宋" w:eastAsia="仿宋" w:hAnsi="仿宋" w:hint="eastAsia"/>
          <w:b w:val="0"/>
          <w:sz w:val="24"/>
          <w:szCs w:val="24"/>
        </w:rPr>
        <w:t>进行诫勉谈话；情节严重，给工作造成重大损失的，应给予组织</w:t>
      </w:r>
      <w:r w:rsidRPr="00EC1946">
        <w:rPr>
          <w:rFonts w:ascii="仿宋" w:eastAsia="仿宋" w:hAnsi="仿宋" w:hint="eastAsia"/>
          <w:b w:val="0"/>
          <w:sz w:val="24"/>
          <w:szCs w:val="24"/>
        </w:rPr>
        <w:lastRenderedPageBreak/>
        <w:t>处理；构成违纪违法的，移送纪检监察机关、司法机关处理。</w:t>
      </w:r>
    </w:p>
    <w:p w:rsidR="00D810A4" w:rsidRPr="00EC1946" w:rsidRDefault="00D810A4"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附则</w:t>
      </w:r>
    </w:p>
    <w:p w:rsidR="00D810A4" w:rsidRPr="00EC1946" w:rsidRDefault="00D810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本制度所涉及内容，凡党和国家政策法规及上级文件另有规定的，从其规定。</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集体议事决策流程图</w:t>
      </w:r>
    </w:p>
    <w:p w:rsidR="00D810A4" w:rsidRPr="00EC1946" w:rsidRDefault="00EC1946" w:rsidP="00487224">
      <w:pPr>
        <w:widowControl w:val="0"/>
        <w:spacing w:line="360" w:lineRule="auto"/>
        <w:jc w:val="center"/>
        <w:rPr>
          <w:rFonts w:ascii="仿宋" w:eastAsia="仿宋" w:hAnsi="仿宋"/>
          <w:sz w:val="24"/>
          <w:szCs w:val="24"/>
        </w:rPr>
      </w:pPr>
      <w:bookmarkStart w:id="112" w:name="img_jtysjclc"/>
      <w:bookmarkEnd w:id="112"/>
      <w:r w:rsidRPr="00EC1946">
        <w:rPr>
          <w:rFonts w:ascii="仿宋" w:eastAsia="仿宋" w:hAnsi="仿宋"/>
          <w:noProof/>
          <w:sz w:val="24"/>
          <w:szCs w:val="24"/>
        </w:rPr>
        <w:drawing>
          <wp:inline distT="0" distB="0" distL="0" distR="0" wp14:anchorId="5CB75894" wp14:editId="00CDFA5D">
            <wp:extent cx="4265930" cy="5354955"/>
            <wp:effectExtent l="0" t="0" r="1270" b="0"/>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5930" cy="5354955"/>
                    </a:xfrm>
                    <a:prstGeom prst="rect">
                      <a:avLst/>
                    </a:prstGeom>
                  </pic:spPr>
                </pic:pic>
              </a:graphicData>
            </a:graphic>
          </wp:inline>
        </w:drawing>
      </w:r>
    </w:p>
    <w:p w:rsidR="00D810A4" w:rsidRPr="00EC1946" w:rsidRDefault="00D810A4"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集体议事决策流程关键环节说明：</w:t>
      </w:r>
    </w:p>
    <w:p w:rsidR="00D810A4" w:rsidRPr="00EC1946" w:rsidRDefault="00D810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1.相关科室提出议案由</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决定召开议事会议。</w:t>
      </w:r>
    </w:p>
    <w:p w:rsidR="00D810A4" w:rsidRPr="00EC1946" w:rsidRDefault="00D810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2.参加会议的人数要超过规定的2/3以上才可以正常召开。</w:t>
      </w:r>
    </w:p>
    <w:p w:rsidR="00D810A4" w:rsidRPr="00EC1946" w:rsidRDefault="00D810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3.会议表决须达到参加会议人数的2/3方可决策通过。</w:t>
      </w:r>
    </w:p>
    <w:p w:rsidR="00D810A4" w:rsidRPr="00EC1946" w:rsidRDefault="00D810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4.监督检查人员监督检查议事决策的实施执行情况。</w:t>
      </w:r>
    </w:p>
    <w:p w:rsidR="00D810A4" w:rsidRPr="00EC1946" w:rsidRDefault="00D810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5.必要时也可以组织专家进行必要性和可行性论证，形成专家决策咨询书面意见。</w:t>
      </w:r>
    </w:p>
    <w:p w:rsidR="00D810A4" w:rsidRPr="00EC1946" w:rsidRDefault="00D810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6.经过讨论确定的事项在实施过程中出现问题时，应提交</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办公会讨论决定。</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集体议事决策风险评估与应对表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5"/>
        <w:gridCol w:w="1075"/>
        <w:gridCol w:w="1055"/>
        <w:gridCol w:w="2290"/>
      </w:tblGrid>
      <w:tr w:rsidR="00F257F1" w:rsidRPr="00EC1946" w:rsidTr="00AD55BE">
        <w:trPr>
          <w:jc w:val="center"/>
        </w:trPr>
        <w:tc>
          <w:tcPr>
            <w:tcW w:w="959" w:type="dxa"/>
            <w:vAlign w:val="center"/>
          </w:tcPr>
          <w:p w:rsidR="00F257F1" w:rsidRPr="00EC1946" w:rsidRDefault="00F257F1" w:rsidP="00AD55BE">
            <w:pPr>
              <w:widowControl w:val="0"/>
              <w:spacing w:line="240" w:lineRule="exact"/>
              <w:jc w:val="center"/>
              <w:rPr>
                <w:rFonts w:ascii="仿宋" w:eastAsia="仿宋" w:hAnsi="仿宋"/>
                <w:sz w:val="18"/>
                <w:szCs w:val="18"/>
              </w:rPr>
            </w:pPr>
            <w:r w:rsidRPr="00EC1946">
              <w:rPr>
                <w:rFonts w:ascii="仿宋" w:eastAsia="仿宋" w:hAnsi="仿宋" w:cs="宋体" w:hint="eastAsia"/>
                <w:b/>
                <w:kern w:val="0"/>
                <w:sz w:val="18"/>
                <w:szCs w:val="18"/>
              </w:rPr>
              <w:t>风险等级</w:t>
            </w:r>
          </w:p>
        </w:tc>
        <w:tc>
          <w:tcPr>
            <w:tcW w:w="1555" w:type="dxa"/>
            <w:vAlign w:val="center"/>
          </w:tcPr>
          <w:p w:rsidR="00F257F1" w:rsidRPr="00EC1946" w:rsidRDefault="00F257F1" w:rsidP="00AD55BE">
            <w:pPr>
              <w:widowControl w:val="0"/>
              <w:spacing w:line="240" w:lineRule="exact"/>
              <w:jc w:val="center"/>
              <w:rPr>
                <w:rFonts w:ascii="仿宋" w:eastAsia="仿宋" w:hAnsi="仿宋"/>
                <w:sz w:val="18"/>
                <w:szCs w:val="18"/>
              </w:rPr>
            </w:pPr>
            <w:r w:rsidRPr="00EC1946">
              <w:rPr>
                <w:rFonts w:ascii="仿宋" w:eastAsia="仿宋" w:hAnsi="仿宋" w:cs="宋体" w:hint="eastAsia"/>
                <w:b/>
                <w:kern w:val="0"/>
                <w:sz w:val="18"/>
                <w:szCs w:val="18"/>
              </w:rPr>
              <w:t>风险描述</w:t>
            </w:r>
          </w:p>
        </w:tc>
        <w:tc>
          <w:tcPr>
            <w:tcW w:w="1075" w:type="dxa"/>
            <w:vAlign w:val="center"/>
          </w:tcPr>
          <w:p w:rsidR="00F257F1" w:rsidRPr="00EC1946" w:rsidRDefault="00F257F1" w:rsidP="00AD55BE">
            <w:pPr>
              <w:widowControl w:val="0"/>
              <w:spacing w:line="240" w:lineRule="exact"/>
              <w:jc w:val="center"/>
              <w:rPr>
                <w:rFonts w:ascii="仿宋" w:eastAsia="仿宋" w:hAnsi="仿宋" w:cs="宋体"/>
                <w:b/>
                <w:kern w:val="0"/>
                <w:sz w:val="18"/>
                <w:szCs w:val="18"/>
              </w:rPr>
            </w:pPr>
            <w:r w:rsidRPr="00EC1946">
              <w:rPr>
                <w:rFonts w:ascii="仿宋" w:eastAsia="仿宋" w:hAnsi="仿宋" w:cs="宋体" w:hint="eastAsia"/>
                <w:b/>
                <w:kern w:val="0"/>
                <w:sz w:val="18"/>
                <w:szCs w:val="18"/>
              </w:rPr>
              <w:t>控制制度</w:t>
            </w:r>
          </w:p>
        </w:tc>
        <w:tc>
          <w:tcPr>
            <w:tcW w:w="1055" w:type="dxa"/>
            <w:vAlign w:val="center"/>
          </w:tcPr>
          <w:p w:rsidR="00F257F1" w:rsidRPr="00EC1946" w:rsidRDefault="00F257F1" w:rsidP="00AD55BE">
            <w:pPr>
              <w:widowControl w:val="0"/>
              <w:spacing w:line="240" w:lineRule="exact"/>
              <w:jc w:val="center"/>
              <w:rPr>
                <w:rFonts w:ascii="仿宋" w:eastAsia="仿宋" w:hAnsi="仿宋"/>
                <w:sz w:val="18"/>
                <w:szCs w:val="18"/>
              </w:rPr>
            </w:pPr>
            <w:r w:rsidRPr="00EC1946">
              <w:rPr>
                <w:rFonts w:ascii="仿宋" w:eastAsia="仿宋" w:hAnsi="仿宋" w:cs="宋体" w:hint="eastAsia"/>
                <w:b/>
                <w:kern w:val="0"/>
                <w:sz w:val="18"/>
                <w:szCs w:val="18"/>
              </w:rPr>
              <w:t>责任主体</w:t>
            </w:r>
          </w:p>
        </w:tc>
        <w:tc>
          <w:tcPr>
            <w:tcW w:w="2290" w:type="dxa"/>
            <w:vAlign w:val="center"/>
          </w:tcPr>
          <w:p w:rsidR="00F257F1" w:rsidRPr="00EC1946" w:rsidRDefault="00F257F1" w:rsidP="00AD55BE">
            <w:pPr>
              <w:widowControl w:val="0"/>
              <w:spacing w:line="240" w:lineRule="exact"/>
              <w:jc w:val="center"/>
              <w:rPr>
                <w:rFonts w:ascii="仿宋" w:eastAsia="仿宋" w:hAnsi="仿宋"/>
                <w:sz w:val="18"/>
                <w:szCs w:val="18"/>
              </w:rPr>
            </w:pPr>
            <w:r w:rsidRPr="00EC1946">
              <w:rPr>
                <w:rFonts w:ascii="仿宋" w:eastAsia="仿宋" w:hAnsi="仿宋" w:cs="宋体" w:hint="eastAsia"/>
                <w:b/>
                <w:kern w:val="0"/>
                <w:sz w:val="18"/>
                <w:szCs w:val="18"/>
              </w:rPr>
              <w:t>防控应对措施</w:t>
            </w:r>
          </w:p>
        </w:tc>
      </w:tr>
      <w:tr w:rsidR="00F257F1" w:rsidRPr="00EC1946" w:rsidTr="00AD55BE">
        <w:trPr>
          <w:jc w:val="center"/>
        </w:trPr>
        <w:tc>
          <w:tcPr>
            <w:tcW w:w="959" w:type="dxa"/>
            <w:vMerge w:val="restart"/>
            <w:vAlign w:val="center"/>
          </w:tcPr>
          <w:p w:rsidR="00F257F1" w:rsidRPr="00EC1946" w:rsidRDefault="00F257F1" w:rsidP="00AD55BE">
            <w:pPr>
              <w:widowControl w:val="0"/>
              <w:spacing w:line="240" w:lineRule="exact"/>
              <w:rPr>
                <w:rFonts w:ascii="仿宋" w:eastAsia="仿宋" w:hAnsi="仿宋"/>
                <w:sz w:val="18"/>
                <w:szCs w:val="18"/>
              </w:rPr>
            </w:pPr>
            <w:bookmarkStart w:id="113" w:name="_Toc405202615"/>
            <w:bookmarkStart w:id="114" w:name="_Toc405205849"/>
            <w:bookmarkStart w:id="115" w:name="_Toc405315464"/>
            <w:bookmarkStart w:id="116" w:name="_Toc405315646"/>
            <w:bookmarkStart w:id="117" w:name="_Toc405315824"/>
            <w:bookmarkStart w:id="118" w:name="_Toc405316002"/>
            <w:bookmarkStart w:id="119" w:name="_Toc405316538"/>
            <w:bookmarkStart w:id="120" w:name="_Toc405317039"/>
            <w:bookmarkStart w:id="121" w:name="_Toc405366515"/>
            <w:bookmarkStart w:id="122" w:name="_Toc405366738"/>
            <w:bookmarkStart w:id="123" w:name="_Toc405384058"/>
            <w:bookmarkStart w:id="124" w:name="_Toc419983885"/>
            <w:bookmarkStart w:id="125" w:name="_Toc421280470"/>
            <w:bookmarkStart w:id="126" w:name="_Toc421887249"/>
            <w:r w:rsidRPr="00EC1946">
              <w:rPr>
                <w:rFonts w:ascii="仿宋" w:eastAsia="仿宋" w:hAnsi="仿宋" w:cs="宋体" w:hint="eastAsia"/>
                <w:bCs/>
                <w:kern w:val="0"/>
                <w:sz w:val="18"/>
                <w:szCs w:val="18"/>
              </w:rPr>
              <w:t>一级</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tc>
        <w:tc>
          <w:tcPr>
            <w:tcW w:w="1555" w:type="dxa"/>
            <w:vMerge w:val="restart"/>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kern w:val="0"/>
                <w:sz w:val="18"/>
                <w:szCs w:val="18"/>
              </w:rPr>
              <w:t>“三重一大”事项集体决策未按民主集中制和议事规则进行的，决策运行过程中滥用权力带来的风险。</w:t>
            </w:r>
          </w:p>
        </w:tc>
        <w:tc>
          <w:tcPr>
            <w:tcW w:w="1075" w:type="dxa"/>
            <w:vMerge w:val="restart"/>
            <w:vAlign w:val="center"/>
          </w:tcPr>
          <w:p w:rsidR="00F257F1" w:rsidRPr="00EC1946" w:rsidRDefault="00F257F1" w:rsidP="00AD55BE">
            <w:pPr>
              <w:widowControl w:val="0"/>
              <w:spacing w:line="240" w:lineRule="exact"/>
              <w:rPr>
                <w:rFonts w:ascii="仿宋" w:eastAsia="仿宋" w:hAnsi="仿宋" w:cs="宋体"/>
                <w:bCs/>
                <w:kern w:val="0"/>
                <w:sz w:val="18"/>
                <w:szCs w:val="18"/>
              </w:rPr>
            </w:pPr>
            <w:r w:rsidRPr="00EC1946">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EC1946" w:rsidRDefault="00F257F1" w:rsidP="00AD55BE">
            <w:pPr>
              <w:widowControl w:val="0"/>
              <w:spacing w:line="240" w:lineRule="exact"/>
              <w:rPr>
                <w:rFonts w:ascii="仿宋" w:eastAsia="仿宋" w:hAnsi="仿宋" w:cs="宋体"/>
                <w:bCs/>
                <w:kern w:val="0"/>
                <w:sz w:val="18"/>
                <w:szCs w:val="18"/>
              </w:rPr>
            </w:pPr>
            <w:bookmarkStart w:id="127" w:name="_Toc405202616"/>
            <w:bookmarkStart w:id="128" w:name="_Toc405205850"/>
            <w:bookmarkStart w:id="129" w:name="_Toc405315465"/>
            <w:bookmarkStart w:id="130" w:name="_Toc405315647"/>
            <w:bookmarkStart w:id="131" w:name="_Toc405315825"/>
            <w:bookmarkStart w:id="132" w:name="_Toc405316003"/>
            <w:bookmarkStart w:id="133" w:name="_Toc405316539"/>
            <w:bookmarkStart w:id="134" w:name="_Toc405317040"/>
            <w:bookmarkStart w:id="135" w:name="_Toc405366516"/>
            <w:bookmarkStart w:id="136" w:name="_Toc405366739"/>
            <w:bookmarkStart w:id="137" w:name="_Toc405384059"/>
            <w:bookmarkStart w:id="138" w:name="_Toc419983886"/>
            <w:bookmarkStart w:id="139" w:name="_Toc421280471"/>
            <w:bookmarkStart w:id="140" w:name="_Toc421887250"/>
            <w:r w:rsidRPr="00EC1946">
              <w:rPr>
                <w:rFonts w:ascii="仿宋" w:eastAsia="仿宋" w:hAnsi="仿宋" w:cs="宋体" w:hint="eastAsia"/>
                <w:bCs/>
                <w:kern w:val="0"/>
                <w:sz w:val="18"/>
                <w:szCs w:val="18"/>
              </w:rPr>
              <w:t>主要领导</w:t>
            </w:r>
          </w:p>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分管</w:t>
            </w:r>
            <w:bookmarkStart w:id="141" w:name="_Toc405202617"/>
            <w:bookmarkStart w:id="142" w:name="_Toc405205851"/>
            <w:bookmarkStart w:id="143" w:name="_Toc405315466"/>
            <w:bookmarkStart w:id="144" w:name="_Toc405315648"/>
            <w:bookmarkStart w:id="145" w:name="_Toc405315826"/>
            <w:bookmarkStart w:id="146" w:name="_Toc405316004"/>
            <w:bookmarkStart w:id="147" w:name="_Toc405316540"/>
            <w:bookmarkStart w:id="148" w:name="_Toc405317041"/>
            <w:bookmarkStart w:id="149" w:name="_Toc405366517"/>
            <w:bookmarkStart w:id="150" w:name="_Toc405366740"/>
            <w:bookmarkStart w:id="151" w:name="_Toc405384060"/>
            <w:bookmarkStart w:id="152" w:name="_Toc419983887"/>
            <w:bookmarkStart w:id="153" w:name="_Toc421280472"/>
            <w:bookmarkStart w:id="154" w:name="_Toc421887251"/>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EC1946">
              <w:rPr>
                <w:rFonts w:ascii="仿宋" w:eastAsia="仿宋" w:hAnsi="仿宋" w:cs="宋体" w:hint="eastAsia"/>
                <w:bCs/>
                <w:kern w:val="0"/>
                <w:sz w:val="18"/>
                <w:szCs w:val="18"/>
              </w:rPr>
              <w:t>领导</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tc>
        <w:tc>
          <w:tcPr>
            <w:tcW w:w="2290" w:type="dxa"/>
            <w:vAlign w:val="center"/>
          </w:tcPr>
          <w:p w:rsidR="00F257F1" w:rsidRPr="00EC1946" w:rsidRDefault="00F257F1" w:rsidP="00AD55BE">
            <w:pPr>
              <w:widowControl w:val="0"/>
              <w:spacing w:line="240" w:lineRule="exact"/>
              <w:rPr>
                <w:rFonts w:ascii="仿宋" w:eastAsia="仿宋" w:hAnsi="仿宋" w:cs="宋体"/>
                <w:kern w:val="0"/>
                <w:sz w:val="18"/>
                <w:szCs w:val="18"/>
              </w:rPr>
            </w:pPr>
            <w:bookmarkStart w:id="155" w:name="_Toc421280473"/>
            <w:bookmarkStart w:id="156" w:name="_Toc421887252"/>
            <w:r w:rsidRPr="00EC1946">
              <w:rPr>
                <w:rFonts w:ascii="仿宋" w:eastAsia="仿宋" w:hAnsi="仿宋" w:cs="宋体" w:hint="eastAsia"/>
                <w:kern w:val="0"/>
                <w:sz w:val="18"/>
                <w:szCs w:val="18"/>
              </w:rPr>
              <w:t>决策前，应对</w:t>
            </w:r>
            <w:r w:rsidR="00851063" w:rsidRPr="00EC1946">
              <w:rPr>
                <w:rFonts w:ascii="仿宋" w:eastAsia="仿宋" w:hAnsi="仿宋" w:hint="eastAsia"/>
                <w:sz w:val="18"/>
                <w:szCs w:val="18"/>
              </w:rPr>
              <w:t>重大事项进行</w:t>
            </w:r>
            <w:r w:rsidRPr="00EC1946">
              <w:rPr>
                <w:rFonts w:ascii="仿宋" w:eastAsia="仿宋" w:hAnsi="仿宋" w:cs="宋体" w:hint="eastAsia"/>
                <w:kern w:val="0"/>
                <w:sz w:val="18"/>
                <w:szCs w:val="18"/>
              </w:rPr>
              <w:t>深入调查研究，充分听取各方面的意见、必要时应专家论证或相关法律咨询</w:t>
            </w:r>
            <w:bookmarkEnd w:id="155"/>
            <w:bookmarkEnd w:id="156"/>
            <w:r w:rsidRPr="00EC1946">
              <w:rPr>
                <w:rFonts w:ascii="仿宋" w:eastAsia="仿宋" w:hAnsi="仿宋" w:cs="宋体" w:hint="eastAsia"/>
                <w:kern w:val="0"/>
                <w:sz w:val="18"/>
                <w:szCs w:val="18"/>
              </w:rPr>
              <w:t>。</w:t>
            </w:r>
          </w:p>
        </w:tc>
      </w:tr>
      <w:tr w:rsidR="00F257F1" w:rsidRPr="00EC1946" w:rsidTr="00AD55BE">
        <w:trPr>
          <w:jc w:val="center"/>
        </w:trPr>
        <w:tc>
          <w:tcPr>
            <w:tcW w:w="959"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2290" w:type="dxa"/>
            <w:vAlign w:val="center"/>
          </w:tcPr>
          <w:p w:rsidR="00F257F1" w:rsidRPr="00EC1946" w:rsidRDefault="00F257F1" w:rsidP="00AD55BE">
            <w:pPr>
              <w:widowControl w:val="0"/>
              <w:spacing w:line="240" w:lineRule="exact"/>
              <w:rPr>
                <w:rFonts w:ascii="仿宋" w:eastAsia="仿宋" w:hAnsi="仿宋" w:cs="宋体"/>
                <w:bCs/>
                <w:kern w:val="0"/>
                <w:sz w:val="18"/>
                <w:szCs w:val="18"/>
              </w:rPr>
            </w:pPr>
            <w:bookmarkStart w:id="157" w:name="_Toc421280474"/>
            <w:bookmarkStart w:id="158" w:name="_Toc421887253"/>
            <w:r w:rsidRPr="00EC1946">
              <w:rPr>
                <w:rFonts w:ascii="仿宋" w:eastAsia="仿宋" w:hAnsi="仿宋" w:cs="宋体" w:hint="eastAsia"/>
                <w:bCs/>
                <w:kern w:val="0"/>
                <w:sz w:val="18"/>
                <w:szCs w:val="18"/>
              </w:rPr>
              <w:t>严格贯彻执行集体议事决策规则，充分发挥民主集中制</w:t>
            </w:r>
            <w:bookmarkEnd w:id="157"/>
            <w:bookmarkEnd w:id="158"/>
            <w:r w:rsidRPr="00EC1946">
              <w:rPr>
                <w:rFonts w:ascii="仿宋" w:eastAsia="仿宋" w:hAnsi="仿宋" w:cs="宋体" w:hint="eastAsia"/>
                <w:bCs/>
                <w:kern w:val="0"/>
                <w:sz w:val="18"/>
                <w:szCs w:val="18"/>
              </w:rPr>
              <w:t>。</w:t>
            </w:r>
          </w:p>
        </w:tc>
      </w:tr>
      <w:tr w:rsidR="00F257F1" w:rsidRPr="00EC1946" w:rsidTr="00AD55BE">
        <w:trPr>
          <w:jc w:val="center"/>
        </w:trPr>
        <w:tc>
          <w:tcPr>
            <w:tcW w:w="959"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2290" w:type="dxa"/>
            <w:vAlign w:val="center"/>
          </w:tcPr>
          <w:p w:rsidR="00F257F1" w:rsidRPr="00EC1946" w:rsidRDefault="00F257F1" w:rsidP="00AD55BE">
            <w:pPr>
              <w:widowControl w:val="0"/>
              <w:spacing w:line="240" w:lineRule="exact"/>
              <w:rPr>
                <w:rFonts w:ascii="仿宋" w:eastAsia="仿宋" w:hAnsi="仿宋"/>
                <w:sz w:val="18"/>
                <w:szCs w:val="18"/>
              </w:rPr>
            </w:pPr>
            <w:bookmarkStart w:id="159" w:name="_Toc405202618"/>
            <w:bookmarkStart w:id="160" w:name="_Toc405205852"/>
            <w:bookmarkStart w:id="161" w:name="_Toc405315467"/>
            <w:bookmarkStart w:id="162" w:name="_Toc405315649"/>
            <w:bookmarkStart w:id="163" w:name="_Toc405315827"/>
            <w:bookmarkStart w:id="164" w:name="_Toc405316005"/>
            <w:bookmarkStart w:id="165" w:name="_Toc405316541"/>
            <w:bookmarkStart w:id="166" w:name="_Toc405317042"/>
            <w:bookmarkStart w:id="167" w:name="_Toc405366518"/>
            <w:bookmarkStart w:id="168" w:name="_Toc405366741"/>
            <w:bookmarkStart w:id="169" w:name="_Toc405384061"/>
            <w:bookmarkStart w:id="170" w:name="_Toc419983888"/>
            <w:bookmarkStart w:id="171" w:name="_Toc421280475"/>
            <w:bookmarkStart w:id="172" w:name="_Toc421887254"/>
            <w:r w:rsidRPr="00EC1946">
              <w:rPr>
                <w:rFonts w:ascii="仿宋" w:eastAsia="仿宋" w:hAnsi="仿宋" w:cs="宋体" w:hint="eastAsia"/>
                <w:bCs/>
                <w:kern w:val="0"/>
                <w:sz w:val="18"/>
                <w:szCs w:val="18"/>
              </w:rPr>
              <w:t>对</w:t>
            </w:r>
            <w:r w:rsidRPr="00EC1946">
              <w:rPr>
                <w:rFonts w:ascii="仿宋" w:eastAsia="仿宋" w:hAnsi="仿宋" w:cs="宋体" w:hint="eastAsia"/>
                <w:kern w:val="0"/>
                <w:sz w:val="18"/>
                <w:szCs w:val="18"/>
              </w:rPr>
              <w:t>决策事项</w:t>
            </w:r>
            <w:r w:rsidRPr="00EC1946">
              <w:rPr>
                <w:rFonts w:ascii="仿宋" w:eastAsia="仿宋" w:hAnsi="仿宋" w:cs="宋体" w:hint="eastAsia"/>
                <w:bCs/>
                <w:kern w:val="0"/>
                <w:sz w:val="18"/>
                <w:szCs w:val="18"/>
              </w:rPr>
              <w:t>进行公示，加强宣传，强化群众监督。</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tc>
      </w:tr>
      <w:tr w:rsidR="00F257F1" w:rsidRPr="00EC1946" w:rsidTr="00AD55BE">
        <w:trPr>
          <w:jc w:val="center"/>
        </w:trPr>
        <w:tc>
          <w:tcPr>
            <w:tcW w:w="959" w:type="dxa"/>
            <w:vMerge w:val="restart"/>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一级</w:t>
            </w:r>
          </w:p>
        </w:tc>
        <w:tc>
          <w:tcPr>
            <w:tcW w:w="1555" w:type="dxa"/>
            <w:vMerge w:val="restart"/>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kern w:val="0"/>
                <w:sz w:val="18"/>
                <w:szCs w:val="18"/>
              </w:rPr>
              <w:t>对专业性、技术性较强的重大事项决策没有进行专家论证、技术咨询和评估的、未按议事规则的带来风险。</w:t>
            </w:r>
          </w:p>
        </w:tc>
        <w:tc>
          <w:tcPr>
            <w:tcW w:w="1075" w:type="dxa"/>
            <w:vMerge w:val="restart"/>
            <w:vAlign w:val="center"/>
          </w:tcPr>
          <w:p w:rsidR="00F257F1" w:rsidRPr="00EC1946" w:rsidRDefault="00F257F1" w:rsidP="00AD55BE">
            <w:pPr>
              <w:widowControl w:val="0"/>
              <w:spacing w:line="240" w:lineRule="exact"/>
              <w:rPr>
                <w:rFonts w:ascii="仿宋" w:eastAsia="仿宋" w:hAnsi="仿宋" w:cs="宋体"/>
                <w:bCs/>
                <w:kern w:val="0"/>
                <w:sz w:val="18"/>
                <w:szCs w:val="18"/>
              </w:rPr>
            </w:pPr>
            <w:r w:rsidRPr="00EC1946">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EC1946" w:rsidRDefault="00F257F1" w:rsidP="00AD55BE">
            <w:pPr>
              <w:widowControl w:val="0"/>
              <w:spacing w:line="240" w:lineRule="exact"/>
              <w:rPr>
                <w:rFonts w:ascii="仿宋" w:eastAsia="仿宋" w:hAnsi="仿宋" w:cs="宋体"/>
                <w:bCs/>
                <w:kern w:val="0"/>
                <w:sz w:val="18"/>
                <w:szCs w:val="18"/>
              </w:rPr>
            </w:pPr>
            <w:r w:rsidRPr="00EC1946">
              <w:rPr>
                <w:rFonts w:ascii="仿宋" w:eastAsia="仿宋" w:hAnsi="仿宋" w:cs="宋体" w:hint="eastAsia"/>
                <w:bCs/>
                <w:kern w:val="0"/>
                <w:sz w:val="18"/>
                <w:szCs w:val="18"/>
              </w:rPr>
              <w:t>主要领导</w:t>
            </w:r>
          </w:p>
          <w:p w:rsidR="00F257F1" w:rsidRPr="00EC1946" w:rsidRDefault="00F257F1" w:rsidP="00AD55BE">
            <w:pPr>
              <w:widowControl w:val="0"/>
              <w:spacing w:line="240" w:lineRule="exact"/>
              <w:rPr>
                <w:rFonts w:ascii="仿宋" w:eastAsia="仿宋" w:hAnsi="仿宋" w:cs="宋体"/>
                <w:bCs/>
                <w:kern w:val="0"/>
                <w:sz w:val="18"/>
                <w:szCs w:val="18"/>
              </w:rPr>
            </w:pPr>
            <w:r w:rsidRPr="00EC1946">
              <w:rPr>
                <w:rFonts w:ascii="仿宋" w:eastAsia="仿宋" w:hAnsi="仿宋" w:cs="宋体" w:hint="eastAsia"/>
                <w:bCs/>
                <w:kern w:val="0"/>
                <w:sz w:val="18"/>
                <w:szCs w:val="18"/>
              </w:rPr>
              <w:t>分管领导</w:t>
            </w:r>
          </w:p>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相关科室负责人</w:t>
            </w:r>
          </w:p>
        </w:tc>
        <w:tc>
          <w:tcPr>
            <w:tcW w:w="2290" w:type="dxa"/>
            <w:vAlign w:val="center"/>
          </w:tcPr>
          <w:p w:rsidR="00F257F1" w:rsidRPr="00EC1946" w:rsidRDefault="00F257F1" w:rsidP="00A671F4">
            <w:pPr>
              <w:widowControl w:val="0"/>
              <w:spacing w:line="240" w:lineRule="exact"/>
              <w:rPr>
                <w:rFonts w:ascii="仿宋" w:eastAsia="仿宋" w:hAnsi="仿宋"/>
                <w:sz w:val="18"/>
                <w:szCs w:val="18"/>
              </w:rPr>
            </w:pPr>
            <w:r w:rsidRPr="00EC1946">
              <w:rPr>
                <w:rFonts w:ascii="仿宋" w:eastAsia="仿宋" w:hAnsi="仿宋" w:cs="宋体" w:hint="eastAsia"/>
                <w:kern w:val="0"/>
                <w:sz w:val="18"/>
                <w:szCs w:val="18"/>
              </w:rPr>
              <w:t>决策前，应对</w:t>
            </w:r>
            <w:r w:rsidR="00851063" w:rsidRPr="00EC1946">
              <w:rPr>
                <w:rFonts w:ascii="仿宋" w:eastAsia="仿宋" w:hAnsi="仿宋" w:hint="eastAsia"/>
                <w:sz w:val="18"/>
                <w:szCs w:val="18"/>
              </w:rPr>
              <w:t>重大事项进行</w:t>
            </w:r>
            <w:r w:rsidRPr="00EC1946">
              <w:rPr>
                <w:rFonts w:ascii="仿宋" w:eastAsia="仿宋" w:hAnsi="仿宋" w:cs="宋体" w:hint="eastAsia"/>
                <w:kern w:val="0"/>
                <w:sz w:val="18"/>
                <w:szCs w:val="18"/>
              </w:rPr>
              <w:t>深入调查研究，充分听取各方面的意见。</w:t>
            </w:r>
          </w:p>
        </w:tc>
      </w:tr>
      <w:tr w:rsidR="00F257F1" w:rsidRPr="00EC1946" w:rsidTr="00AD55BE">
        <w:trPr>
          <w:jc w:val="center"/>
        </w:trPr>
        <w:tc>
          <w:tcPr>
            <w:tcW w:w="959"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2290" w:type="dxa"/>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召开会议前，应对重大事项进行专家论证、技术咨询和评估，提出可供决策的意见或报告。</w:t>
            </w:r>
          </w:p>
        </w:tc>
      </w:tr>
      <w:tr w:rsidR="00F257F1" w:rsidRPr="00EC1946" w:rsidTr="00AD55BE">
        <w:trPr>
          <w:jc w:val="center"/>
        </w:trPr>
        <w:tc>
          <w:tcPr>
            <w:tcW w:w="959" w:type="dxa"/>
            <w:vMerge w:val="restart"/>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一级</w:t>
            </w:r>
          </w:p>
        </w:tc>
        <w:tc>
          <w:tcPr>
            <w:tcW w:w="1555" w:type="dxa"/>
            <w:vMerge w:val="restart"/>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kern w:val="0"/>
                <w:sz w:val="18"/>
                <w:szCs w:val="18"/>
              </w:rPr>
              <w:t>重大项目安排不按民主集中制和议事规则进行，项目实施过程中滥用权力、徇私舞弊。</w:t>
            </w:r>
          </w:p>
        </w:tc>
        <w:tc>
          <w:tcPr>
            <w:tcW w:w="1075" w:type="dxa"/>
            <w:vMerge w:val="restart"/>
            <w:vAlign w:val="center"/>
          </w:tcPr>
          <w:p w:rsidR="00F257F1" w:rsidRPr="00EC1946" w:rsidRDefault="00F257F1" w:rsidP="00AD55BE">
            <w:pPr>
              <w:widowControl w:val="0"/>
              <w:spacing w:line="240" w:lineRule="exact"/>
              <w:rPr>
                <w:rFonts w:ascii="仿宋" w:eastAsia="仿宋" w:hAnsi="仿宋" w:cs="宋体"/>
                <w:bCs/>
                <w:kern w:val="0"/>
                <w:sz w:val="18"/>
                <w:szCs w:val="18"/>
              </w:rPr>
            </w:pPr>
            <w:r w:rsidRPr="00EC1946">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EC1946" w:rsidRDefault="00F257F1" w:rsidP="00AD55BE">
            <w:pPr>
              <w:widowControl w:val="0"/>
              <w:spacing w:line="240" w:lineRule="exact"/>
              <w:rPr>
                <w:rFonts w:ascii="仿宋" w:eastAsia="仿宋" w:hAnsi="仿宋" w:cs="宋体"/>
                <w:bCs/>
                <w:kern w:val="0"/>
                <w:sz w:val="18"/>
                <w:szCs w:val="18"/>
              </w:rPr>
            </w:pPr>
            <w:bookmarkStart w:id="173" w:name="_Toc405202620"/>
            <w:bookmarkStart w:id="174" w:name="_Toc405205854"/>
            <w:bookmarkStart w:id="175" w:name="_Toc405315469"/>
            <w:bookmarkStart w:id="176" w:name="_Toc405315651"/>
            <w:bookmarkStart w:id="177" w:name="_Toc405315829"/>
            <w:bookmarkStart w:id="178" w:name="_Toc405316007"/>
            <w:bookmarkStart w:id="179" w:name="_Toc405316543"/>
            <w:bookmarkStart w:id="180" w:name="_Toc405317044"/>
            <w:bookmarkStart w:id="181" w:name="_Toc405366520"/>
            <w:bookmarkStart w:id="182" w:name="_Toc405366743"/>
            <w:bookmarkStart w:id="183" w:name="_Toc405384063"/>
            <w:bookmarkStart w:id="184" w:name="_Toc419983890"/>
            <w:bookmarkStart w:id="185" w:name="_Toc421280477"/>
            <w:bookmarkStart w:id="186" w:name="_Toc421887256"/>
            <w:r w:rsidRPr="00EC1946">
              <w:rPr>
                <w:rFonts w:ascii="仿宋" w:eastAsia="仿宋" w:hAnsi="仿宋" w:cs="宋体" w:hint="eastAsia"/>
                <w:bCs/>
                <w:kern w:val="0"/>
                <w:sz w:val="18"/>
                <w:szCs w:val="18"/>
              </w:rPr>
              <w:t>主要领导</w:t>
            </w:r>
          </w:p>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分管</w:t>
            </w:r>
            <w:bookmarkStart w:id="187" w:name="_Toc405202621"/>
            <w:bookmarkStart w:id="188" w:name="_Toc405205855"/>
            <w:bookmarkStart w:id="189" w:name="_Toc405315470"/>
            <w:bookmarkStart w:id="190" w:name="_Toc405315652"/>
            <w:bookmarkStart w:id="191" w:name="_Toc405315830"/>
            <w:bookmarkStart w:id="192" w:name="_Toc405316008"/>
            <w:bookmarkStart w:id="193" w:name="_Toc405316544"/>
            <w:bookmarkStart w:id="194" w:name="_Toc405317045"/>
            <w:bookmarkStart w:id="195" w:name="_Toc405366521"/>
            <w:bookmarkStart w:id="196" w:name="_Toc405366744"/>
            <w:bookmarkStart w:id="197" w:name="_Toc405384064"/>
            <w:bookmarkStart w:id="198" w:name="_Toc419983891"/>
            <w:bookmarkStart w:id="199" w:name="_Toc421280478"/>
            <w:bookmarkStart w:id="200" w:name="_Toc42188725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Pr="00EC1946">
              <w:rPr>
                <w:rFonts w:ascii="仿宋" w:eastAsia="仿宋" w:hAnsi="仿宋" w:cs="宋体" w:hint="eastAsia"/>
                <w:bCs/>
                <w:kern w:val="0"/>
                <w:sz w:val="18"/>
                <w:szCs w:val="18"/>
              </w:rPr>
              <w:t>领导</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tc>
        <w:tc>
          <w:tcPr>
            <w:tcW w:w="2290" w:type="dxa"/>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严格贯彻执行集体议事决策规则，充分发挥民主集中制。</w:t>
            </w:r>
          </w:p>
        </w:tc>
      </w:tr>
      <w:tr w:rsidR="00F257F1" w:rsidRPr="00EC1946" w:rsidTr="00AD55BE">
        <w:trPr>
          <w:jc w:val="center"/>
        </w:trPr>
        <w:tc>
          <w:tcPr>
            <w:tcW w:w="959"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2290" w:type="dxa"/>
            <w:vAlign w:val="center"/>
          </w:tcPr>
          <w:p w:rsidR="00F257F1" w:rsidRPr="00EC1946" w:rsidRDefault="00F257F1" w:rsidP="00AD55BE">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决策前，应对</w:t>
            </w:r>
            <w:r w:rsidR="00851063" w:rsidRPr="00EC1946">
              <w:rPr>
                <w:rFonts w:ascii="仿宋" w:eastAsia="仿宋" w:hAnsi="仿宋" w:hint="eastAsia"/>
                <w:sz w:val="18"/>
                <w:szCs w:val="18"/>
              </w:rPr>
              <w:t>重大事项进行</w:t>
            </w:r>
            <w:r w:rsidRPr="00EC1946">
              <w:rPr>
                <w:rFonts w:ascii="仿宋" w:eastAsia="仿宋" w:hAnsi="仿宋" w:cs="宋体" w:hint="eastAsia"/>
                <w:kern w:val="0"/>
                <w:sz w:val="18"/>
                <w:szCs w:val="18"/>
              </w:rPr>
              <w:t>深入调查研究，充分听取各方面的意见、必要时应专家论证或相关法律咨询。</w:t>
            </w:r>
          </w:p>
        </w:tc>
      </w:tr>
      <w:tr w:rsidR="00F257F1" w:rsidRPr="00EC1946" w:rsidTr="00AD55BE">
        <w:trPr>
          <w:jc w:val="center"/>
        </w:trPr>
        <w:tc>
          <w:tcPr>
            <w:tcW w:w="959"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2290" w:type="dxa"/>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定期对</w:t>
            </w:r>
            <w:r w:rsidRPr="00EC1946">
              <w:rPr>
                <w:rFonts w:ascii="仿宋" w:eastAsia="仿宋" w:hAnsi="仿宋" w:cs="宋体" w:hint="eastAsia"/>
                <w:kern w:val="0"/>
                <w:sz w:val="18"/>
                <w:szCs w:val="18"/>
              </w:rPr>
              <w:t>重大项目安排实施过程</w:t>
            </w:r>
            <w:r w:rsidRPr="00EC1946">
              <w:rPr>
                <w:rFonts w:ascii="仿宋" w:eastAsia="仿宋" w:hAnsi="仿宋" w:cs="宋体" w:hint="eastAsia"/>
                <w:bCs/>
                <w:kern w:val="0"/>
                <w:sz w:val="18"/>
                <w:szCs w:val="18"/>
              </w:rPr>
              <w:t>进行监督和检查，确保落到实处。</w:t>
            </w:r>
          </w:p>
        </w:tc>
      </w:tr>
      <w:tr w:rsidR="00F257F1" w:rsidRPr="00EC1946" w:rsidTr="00AD55BE">
        <w:trPr>
          <w:jc w:val="center"/>
        </w:trPr>
        <w:tc>
          <w:tcPr>
            <w:tcW w:w="959"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2290" w:type="dxa"/>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对</w:t>
            </w:r>
            <w:r w:rsidRPr="00EC1946">
              <w:rPr>
                <w:rFonts w:ascii="仿宋" w:eastAsia="仿宋" w:hAnsi="仿宋" w:cs="宋体" w:hint="eastAsia"/>
                <w:kern w:val="0"/>
                <w:sz w:val="18"/>
                <w:szCs w:val="18"/>
              </w:rPr>
              <w:t>决策事项</w:t>
            </w:r>
            <w:r w:rsidRPr="00EC1946">
              <w:rPr>
                <w:rFonts w:ascii="仿宋" w:eastAsia="仿宋" w:hAnsi="仿宋" w:cs="宋体" w:hint="eastAsia"/>
                <w:bCs/>
                <w:kern w:val="0"/>
                <w:sz w:val="18"/>
                <w:szCs w:val="18"/>
              </w:rPr>
              <w:t>进行公示，加强宣传，强化群众监督。</w:t>
            </w:r>
          </w:p>
        </w:tc>
      </w:tr>
      <w:tr w:rsidR="00F257F1" w:rsidRPr="00EC1946" w:rsidTr="00AD55BE">
        <w:trPr>
          <w:jc w:val="center"/>
        </w:trPr>
        <w:tc>
          <w:tcPr>
            <w:tcW w:w="959" w:type="dxa"/>
            <w:vMerge w:val="restart"/>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一级</w:t>
            </w:r>
          </w:p>
        </w:tc>
        <w:tc>
          <w:tcPr>
            <w:tcW w:w="1555" w:type="dxa"/>
            <w:vMerge w:val="restart"/>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kern w:val="0"/>
                <w:sz w:val="18"/>
                <w:szCs w:val="18"/>
              </w:rPr>
              <w:t>大额资金使用未</w:t>
            </w:r>
            <w:r w:rsidRPr="00EC1946">
              <w:rPr>
                <w:rFonts w:ascii="仿宋" w:eastAsia="仿宋" w:hAnsi="仿宋" w:cs="宋体" w:hint="eastAsia"/>
                <w:kern w:val="0"/>
                <w:sz w:val="18"/>
                <w:szCs w:val="18"/>
              </w:rPr>
              <w:lastRenderedPageBreak/>
              <w:t>按民主集中制和议事规则进行决议，资金使用过程中滥用权力，中饱私囊的风险。</w:t>
            </w:r>
          </w:p>
        </w:tc>
        <w:tc>
          <w:tcPr>
            <w:tcW w:w="1075" w:type="dxa"/>
            <w:vMerge w:val="restart"/>
            <w:vAlign w:val="center"/>
          </w:tcPr>
          <w:p w:rsidR="00F257F1" w:rsidRPr="00EC1946" w:rsidRDefault="00F257F1" w:rsidP="00AD55BE">
            <w:pPr>
              <w:widowControl w:val="0"/>
              <w:spacing w:line="240" w:lineRule="exact"/>
              <w:rPr>
                <w:rFonts w:ascii="仿宋" w:eastAsia="仿宋" w:hAnsi="仿宋" w:cs="宋体"/>
                <w:bCs/>
                <w:kern w:val="0"/>
                <w:sz w:val="18"/>
                <w:szCs w:val="18"/>
              </w:rPr>
            </w:pPr>
            <w:r w:rsidRPr="00EC1946">
              <w:rPr>
                <w:rFonts w:ascii="仿宋" w:eastAsia="仿宋" w:hAnsi="仿宋" w:cs="宋体" w:hint="eastAsia"/>
                <w:bCs/>
                <w:kern w:val="0"/>
                <w:sz w:val="18"/>
                <w:szCs w:val="18"/>
              </w:rPr>
              <w:lastRenderedPageBreak/>
              <w:t>三重一大</w:t>
            </w:r>
            <w:r w:rsidRPr="00EC1946">
              <w:rPr>
                <w:rFonts w:ascii="仿宋" w:eastAsia="仿宋" w:hAnsi="仿宋" w:cs="宋体" w:hint="eastAsia"/>
                <w:bCs/>
                <w:kern w:val="0"/>
                <w:sz w:val="18"/>
                <w:szCs w:val="18"/>
              </w:rPr>
              <w:lastRenderedPageBreak/>
              <w:t>事项集体决策制度</w:t>
            </w:r>
          </w:p>
        </w:tc>
        <w:tc>
          <w:tcPr>
            <w:tcW w:w="1055" w:type="dxa"/>
            <w:vMerge w:val="restart"/>
            <w:vAlign w:val="center"/>
          </w:tcPr>
          <w:p w:rsidR="00F257F1" w:rsidRPr="00EC1946" w:rsidRDefault="00F257F1" w:rsidP="00AD55BE">
            <w:pPr>
              <w:widowControl w:val="0"/>
              <w:spacing w:line="240" w:lineRule="exact"/>
              <w:rPr>
                <w:rFonts w:ascii="仿宋" w:eastAsia="仿宋" w:hAnsi="仿宋" w:cs="宋体"/>
                <w:bCs/>
                <w:kern w:val="0"/>
                <w:sz w:val="18"/>
                <w:szCs w:val="18"/>
              </w:rPr>
            </w:pPr>
            <w:r w:rsidRPr="00EC1946">
              <w:rPr>
                <w:rFonts w:ascii="仿宋" w:eastAsia="仿宋" w:hAnsi="仿宋" w:cs="宋体" w:hint="eastAsia"/>
                <w:bCs/>
                <w:kern w:val="0"/>
                <w:sz w:val="18"/>
                <w:szCs w:val="18"/>
              </w:rPr>
              <w:lastRenderedPageBreak/>
              <w:t>主要领导</w:t>
            </w:r>
          </w:p>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lastRenderedPageBreak/>
              <w:t>分管领导</w:t>
            </w:r>
          </w:p>
        </w:tc>
        <w:tc>
          <w:tcPr>
            <w:tcW w:w="2290" w:type="dxa"/>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lastRenderedPageBreak/>
              <w:t>严格贯彻执行集体议事决</w:t>
            </w:r>
            <w:r w:rsidRPr="00EC1946">
              <w:rPr>
                <w:rFonts w:ascii="仿宋" w:eastAsia="仿宋" w:hAnsi="仿宋" w:cs="宋体" w:hint="eastAsia"/>
                <w:bCs/>
                <w:kern w:val="0"/>
                <w:sz w:val="18"/>
                <w:szCs w:val="18"/>
              </w:rPr>
              <w:lastRenderedPageBreak/>
              <w:t>策规则，充分发挥民主集中制。</w:t>
            </w:r>
          </w:p>
        </w:tc>
      </w:tr>
      <w:tr w:rsidR="00F257F1" w:rsidRPr="00EC1946" w:rsidTr="00AD55BE">
        <w:trPr>
          <w:jc w:val="center"/>
        </w:trPr>
        <w:tc>
          <w:tcPr>
            <w:tcW w:w="959"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2290" w:type="dxa"/>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kern w:val="0"/>
                <w:sz w:val="18"/>
                <w:szCs w:val="18"/>
              </w:rPr>
              <w:t>决策前，应对</w:t>
            </w:r>
            <w:r w:rsidR="00851063" w:rsidRPr="00EC1946">
              <w:rPr>
                <w:rFonts w:ascii="仿宋" w:eastAsia="仿宋" w:hAnsi="仿宋" w:hint="eastAsia"/>
                <w:sz w:val="18"/>
                <w:szCs w:val="18"/>
              </w:rPr>
              <w:t>重大事项进行</w:t>
            </w:r>
            <w:r w:rsidRPr="00EC1946">
              <w:rPr>
                <w:rFonts w:ascii="仿宋" w:eastAsia="仿宋" w:hAnsi="仿宋" w:cs="宋体" w:hint="eastAsia"/>
                <w:kern w:val="0"/>
                <w:sz w:val="18"/>
                <w:szCs w:val="18"/>
              </w:rPr>
              <w:t>深入调查研究，充分听取各方面的意见。</w:t>
            </w:r>
          </w:p>
        </w:tc>
      </w:tr>
      <w:tr w:rsidR="00F257F1" w:rsidRPr="00EC1946" w:rsidTr="00AD55BE">
        <w:trPr>
          <w:jc w:val="center"/>
        </w:trPr>
        <w:tc>
          <w:tcPr>
            <w:tcW w:w="959"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2290" w:type="dxa"/>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对</w:t>
            </w:r>
            <w:r w:rsidRPr="00EC1946">
              <w:rPr>
                <w:rFonts w:ascii="仿宋" w:eastAsia="仿宋" w:hAnsi="仿宋" w:cs="宋体" w:hint="eastAsia"/>
                <w:kern w:val="0"/>
                <w:sz w:val="18"/>
                <w:szCs w:val="18"/>
              </w:rPr>
              <w:t>大额资金使用实施过程</w:t>
            </w:r>
            <w:r w:rsidRPr="00EC1946">
              <w:rPr>
                <w:rFonts w:ascii="仿宋" w:eastAsia="仿宋" w:hAnsi="仿宋" w:cs="宋体" w:hint="eastAsia"/>
                <w:bCs/>
                <w:kern w:val="0"/>
                <w:sz w:val="18"/>
                <w:szCs w:val="18"/>
              </w:rPr>
              <w:t>进行监督和检查或开展专项审计，确保落到实处。</w:t>
            </w:r>
          </w:p>
        </w:tc>
      </w:tr>
      <w:tr w:rsidR="00F257F1" w:rsidRPr="00EC1946" w:rsidTr="00AD55BE">
        <w:trPr>
          <w:jc w:val="center"/>
        </w:trPr>
        <w:tc>
          <w:tcPr>
            <w:tcW w:w="959"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EC1946" w:rsidRDefault="00F257F1" w:rsidP="00AD55BE">
            <w:pPr>
              <w:widowControl w:val="0"/>
              <w:spacing w:line="240" w:lineRule="exact"/>
              <w:rPr>
                <w:rFonts w:ascii="仿宋" w:eastAsia="仿宋" w:hAnsi="仿宋"/>
                <w:sz w:val="18"/>
                <w:szCs w:val="18"/>
              </w:rPr>
            </w:pPr>
          </w:p>
        </w:tc>
        <w:tc>
          <w:tcPr>
            <w:tcW w:w="2290" w:type="dxa"/>
            <w:vAlign w:val="center"/>
          </w:tcPr>
          <w:p w:rsidR="00F257F1" w:rsidRPr="00EC1946" w:rsidRDefault="00F257F1" w:rsidP="00AD55BE">
            <w:pPr>
              <w:widowControl w:val="0"/>
              <w:spacing w:line="240" w:lineRule="exact"/>
              <w:rPr>
                <w:rFonts w:ascii="仿宋" w:eastAsia="仿宋" w:hAnsi="仿宋"/>
                <w:sz w:val="18"/>
                <w:szCs w:val="18"/>
              </w:rPr>
            </w:pPr>
            <w:r w:rsidRPr="00EC1946">
              <w:rPr>
                <w:rFonts w:ascii="仿宋" w:eastAsia="仿宋" w:hAnsi="仿宋" w:cs="宋体" w:hint="eastAsia"/>
                <w:bCs/>
                <w:kern w:val="0"/>
                <w:sz w:val="18"/>
                <w:szCs w:val="18"/>
              </w:rPr>
              <w:t>对</w:t>
            </w:r>
            <w:r w:rsidRPr="00EC1946">
              <w:rPr>
                <w:rFonts w:ascii="仿宋" w:eastAsia="仿宋" w:hAnsi="仿宋" w:cs="宋体" w:hint="eastAsia"/>
                <w:kern w:val="0"/>
                <w:sz w:val="18"/>
                <w:szCs w:val="18"/>
              </w:rPr>
              <w:t>决策事项</w:t>
            </w:r>
            <w:r w:rsidRPr="00EC1946">
              <w:rPr>
                <w:rFonts w:ascii="仿宋" w:eastAsia="仿宋" w:hAnsi="仿宋" w:cs="宋体" w:hint="eastAsia"/>
                <w:bCs/>
                <w:kern w:val="0"/>
                <w:sz w:val="18"/>
                <w:szCs w:val="18"/>
              </w:rPr>
              <w:t>进行公示，加强宣传，强化群众监督。</w:t>
            </w:r>
          </w:p>
        </w:tc>
      </w:tr>
    </w:tbl>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重大决策实施情况后评价制度</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EC1946" w:rsidRDefault="00051CCB"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第一条 </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是决策后评价制度的组织实施机构，决策提出科室会同</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具体负责决策后评价工作。</w:t>
      </w:r>
    </w:p>
    <w:p w:rsidR="00051CCB" w:rsidRPr="00EC1946" w:rsidRDefault="00051CCB"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第二条 </w:t>
      </w:r>
      <w:r w:rsidRPr="00EC1946">
        <w:rPr>
          <w:rFonts w:ascii="仿宋" w:eastAsia="仿宋" w:hAnsi="仿宋" w:hint="eastAsia"/>
          <w:sz w:val="24"/>
          <w:szCs w:val="24"/>
        </w:rPr>
        <w:t>决策后评价工作应当遵循独立、客观、公正、科学的原则。</w:t>
      </w:r>
    </w:p>
    <w:p w:rsidR="00051CCB" w:rsidRPr="00EC1946" w:rsidRDefault="00051CCB"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第三条 </w:t>
      </w:r>
      <w:r w:rsidRPr="00EC1946">
        <w:rPr>
          <w:rFonts w:ascii="仿宋" w:eastAsia="仿宋" w:hAnsi="仿宋" w:hint="eastAsia"/>
          <w:sz w:val="24"/>
          <w:szCs w:val="24"/>
        </w:rPr>
        <w:t>决策后评价要以有利于检验本单位重大决策的效果、效益、效率，有利于提高决策的科学化和民主化水平，有利于实现决策资源的有效配置，有利于决定决策的循环形式为目的。</w:t>
      </w:r>
    </w:p>
    <w:p w:rsidR="00051CCB" w:rsidRPr="00EC1946" w:rsidRDefault="00051CCB"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第四条 </w:t>
      </w:r>
      <w:r w:rsidRPr="00EC1946">
        <w:rPr>
          <w:rFonts w:ascii="仿宋" w:eastAsia="仿宋" w:hAnsi="仿宋" w:hint="eastAsia"/>
          <w:sz w:val="24"/>
          <w:szCs w:val="24"/>
        </w:rPr>
        <w:t>决策后评价围绕以下内容开展</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（一）决策的实施结果与决策制订目的是否符合。</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（二）决策实施的成本、效益分析。</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（三）决策带来的负面因素。</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（四）决策实施在实施对象中的接受程度。</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（五）决策实施带来的近期效益和长远影响。</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（六）主要经验、教训、措施和建议等。</w:t>
      </w:r>
    </w:p>
    <w:p w:rsidR="00051CCB" w:rsidRPr="00EC1946" w:rsidRDefault="00051CCB"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lastRenderedPageBreak/>
        <w:t>第五条</w:t>
      </w:r>
      <w:r w:rsidRPr="00EC1946">
        <w:rPr>
          <w:rFonts w:ascii="仿宋" w:eastAsia="仿宋" w:hAnsi="仿宋" w:hint="eastAsia"/>
          <w:sz w:val="24"/>
          <w:szCs w:val="24"/>
        </w:rPr>
        <w:t xml:space="preserve"> 决策后评价的准备工作</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（一）确定评价对象。</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（二）确定合适的评价机构、评价人员。</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（三）制订评价方案。包括评价目的、评价标准、评价方法和评价经费。</w:t>
      </w:r>
    </w:p>
    <w:p w:rsidR="00051CCB" w:rsidRPr="00EC1946" w:rsidRDefault="00051CCB"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第六条 </w:t>
      </w:r>
      <w:r w:rsidRPr="00EC1946">
        <w:rPr>
          <w:rFonts w:ascii="仿宋" w:eastAsia="仿宋" w:hAnsi="仿宋" w:hint="eastAsia"/>
          <w:sz w:val="24"/>
          <w:szCs w:val="24"/>
        </w:rPr>
        <w:t>决策后评价的实施</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（一）运用个体的、群体的访谈方法或采用文件资料审读、抽样问卷等方法采集整理决策信息。</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（二）实行定性、定量分析相结合的方法进行统计分析决策信息。</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（三）运用成本效益统计、抽样分析法、模糊综合分析法等政策评价方法评价得出结论并加以综合分析，最终取得综合评定结论。</w:t>
      </w:r>
    </w:p>
    <w:p w:rsidR="00051CCB" w:rsidRPr="00EC1946" w:rsidRDefault="00051CCB"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第七条 </w:t>
      </w:r>
      <w:r w:rsidRPr="00EC1946">
        <w:rPr>
          <w:rFonts w:ascii="仿宋" w:eastAsia="仿宋" w:hAnsi="仿宋" w:hint="eastAsia"/>
          <w:sz w:val="24"/>
          <w:szCs w:val="24"/>
        </w:rPr>
        <w:t>决策后评价的具体方法可以根据决策特点和评价的要求，选择上述一种或多种方法。</w:t>
      </w:r>
    </w:p>
    <w:p w:rsidR="00051CCB" w:rsidRPr="00EC1946" w:rsidRDefault="00051CCB"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第八条 </w:t>
      </w:r>
      <w:r w:rsidRPr="00EC1946">
        <w:rPr>
          <w:rFonts w:ascii="仿宋" w:eastAsia="仿宋" w:hAnsi="仿宋" w:hint="eastAsia"/>
          <w:sz w:val="24"/>
          <w:szCs w:val="24"/>
        </w:rPr>
        <w:t>对决策后评价做出总结</w:t>
      </w:r>
    </w:p>
    <w:p w:rsidR="00781C32"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（一）撰写决策的总体评价报告。</w:t>
      </w:r>
    </w:p>
    <w:p w:rsidR="00781C32"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w:t>
      </w:r>
      <w:r w:rsidR="00781C32" w:rsidRPr="00EC1946">
        <w:rPr>
          <w:rFonts w:ascii="仿宋" w:eastAsia="仿宋" w:hAnsi="仿宋" w:hint="eastAsia"/>
          <w:sz w:val="24"/>
          <w:szCs w:val="24"/>
        </w:rPr>
        <w:t>、</w:t>
      </w:r>
      <w:r w:rsidRPr="00EC1946">
        <w:rPr>
          <w:rFonts w:ascii="仿宋" w:eastAsia="仿宋" w:hAnsi="仿宋" w:hint="eastAsia"/>
          <w:sz w:val="24"/>
          <w:szCs w:val="24"/>
        </w:rPr>
        <w:t>是对决策的制</w:t>
      </w:r>
      <w:r w:rsidR="00781C32" w:rsidRPr="00EC1946">
        <w:rPr>
          <w:rFonts w:ascii="仿宋" w:eastAsia="仿宋" w:hAnsi="仿宋" w:hint="eastAsia"/>
          <w:sz w:val="24"/>
          <w:szCs w:val="24"/>
        </w:rPr>
        <w:t>订与实施进行总体的评价</w:t>
      </w:r>
      <w:r w:rsidR="00B00F0F" w:rsidRPr="00EC1946">
        <w:rPr>
          <w:rFonts w:ascii="仿宋" w:eastAsia="仿宋" w:hAnsi="仿宋" w:hint="eastAsia"/>
          <w:sz w:val="24"/>
          <w:szCs w:val="24"/>
        </w:rPr>
        <w:t>；</w:t>
      </w:r>
    </w:p>
    <w:p w:rsidR="00781C32" w:rsidRPr="00EC1946" w:rsidRDefault="00781C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w:t>
      </w:r>
      <w:r w:rsidR="00051CCB" w:rsidRPr="00EC1946">
        <w:rPr>
          <w:rFonts w:ascii="仿宋" w:eastAsia="仿宋" w:hAnsi="仿宋" w:hint="eastAsia"/>
          <w:sz w:val="24"/>
          <w:szCs w:val="24"/>
        </w:rPr>
        <w:t>对决策后果、决策效率、决策效益做出定性与定量的说明；</w:t>
      </w:r>
    </w:p>
    <w:p w:rsidR="00051CCB" w:rsidRPr="00EC1946" w:rsidRDefault="00781C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三、是对以后决策的制订实施提出建议。</w:t>
      </w:r>
    </w:p>
    <w:p w:rsidR="00781C32"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（二）对决策评价活动做出总结。</w:t>
      </w:r>
    </w:p>
    <w:p w:rsidR="00781C32"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w:t>
      </w:r>
      <w:r w:rsidR="00781C32" w:rsidRPr="00EC1946">
        <w:rPr>
          <w:rFonts w:ascii="仿宋" w:eastAsia="仿宋" w:hAnsi="仿宋" w:hint="eastAsia"/>
          <w:sz w:val="24"/>
          <w:szCs w:val="24"/>
        </w:rPr>
        <w:t>、</w:t>
      </w:r>
      <w:r w:rsidRPr="00EC1946">
        <w:rPr>
          <w:rFonts w:ascii="仿宋" w:eastAsia="仿宋" w:hAnsi="仿宋" w:hint="eastAsia"/>
          <w:sz w:val="24"/>
          <w:szCs w:val="24"/>
        </w:rPr>
        <w:t>是对决策评价机构的效率管理机制做出总结；</w:t>
      </w:r>
    </w:p>
    <w:p w:rsidR="00781C32"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w:t>
      </w:r>
      <w:r w:rsidR="00781C32" w:rsidRPr="00EC1946">
        <w:rPr>
          <w:rFonts w:ascii="仿宋" w:eastAsia="仿宋" w:hAnsi="仿宋" w:hint="eastAsia"/>
          <w:sz w:val="24"/>
          <w:szCs w:val="24"/>
        </w:rPr>
        <w:t>、</w:t>
      </w:r>
      <w:r w:rsidRPr="00EC1946">
        <w:rPr>
          <w:rFonts w:ascii="仿宋" w:eastAsia="仿宋" w:hAnsi="仿宋" w:hint="eastAsia"/>
          <w:sz w:val="24"/>
          <w:szCs w:val="24"/>
        </w:rPr>
        <w:t>是对评价人员的选择、评价人员的素质做出评价；</w:t>
      </w:r>
    </w:p>
    <w:p w:rsidR="00781C32"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w:t>
      </w:r>
      <w:r w:rsidR="00781C32" w:rsidRPr="00EC1946">
        <w:rPr>
          <w:rFonts w:ascii="仿宋" w:eastAsia="仿宋" w:hAnsi="仿宋" w:hint="eastAsia"/>
          <w:sz w:val="24"/>
          <w:szCs w:val="24"/>
        </w:rPr>
        <w:t>、</w:t>
      </w:r>
      <w:r w:rsidRPr="00EC1946">
        <w:rPr>
          <w:rFonts w:ascii="仿宋" w:eastAsia="仿宋" w:hAnsi="仿宋" w:hint="eastAsia"/>
          <w:sz w:val="24"/>
          <w:szCs w:val="24"/>
        </w:rPr>
        <w:t>是对评价方案与评价程序进行总结；</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四</w:t>
      </w:r>
      <w:r w:rsidR="00781C32" w:rsidRPr="00EC1946">
        <w:rPr>
          <w:rFonts w:ascii="仿宋" w:eastAsia="仿宋" w:hAnsi="仿宋" w:hint="eastAsia"/>
          <w:sz w:val="24"/>
          <w:szCs w:val="24"/>
        </w:rPr>
        <w:t>、</w:t>
      </w:r>
      <w:r w:rsidRPr="00EC1946">
        <w:rPr>
          <w:rFonts w:ascii="仿宋" w:eastAsia="仿宋" w:hAnsi="仿宋" w:hint="eastAsia"/>
          <w:sz w:val="24"/>
          <w:szCs w:val="24"/>
        </w:rPr>
        <w:t>是对评价标准的合理性进行思考。</w:t>
      </w:r>
    </w:p>
    <w:p w:rsidR="00051CCB" w:rsidRPr="00EC1946" w:rsidRDefault="00051CCB"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第九条 </w:t>
      </w:r>
      <w:r w:rsidRPr="00EC1946">
        <w:rPr>
          <w:rFonts w:ascii="仿宋" w:eastAsia="仿宋" w:hAnsi="仿宋" w:hint="eastAsia"/>
          <w:sz w:val="24"/>
          <w:szCs w:val="24"/>
        </w:rPr>
        <w:t>决策后评价形成完整的决策后评价报告，报单位领导研究审定。单位领导对决策后评价报告审定后，形成对决策继续实施、调整或废止的最终决定。</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重大决策专家咨询论证制度</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为促进本单位重大事项决策的科学化、民主化，提高重大事项决策的质量和行政管理水平，根据有关法律、法规，结合本单位实际，制定本制度。</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第二条 </w:t>
      </w:r>
      <w:r w:rsidRPr="00EC1946">
        <w:rPr>
          <w:rFonts w:ascii="仿宋" w:eastAsia="仿宋" w:hAnsi="仿宋" w:hint="eastAsia"/>
          <w:color w:val="000000" w:themeColor="text1"/>
          <w:sz w:val="24"/>
          <w:szCs w:val="24"/>
        </w:rPr>
        <w:t>重大项目安排、重大行政决策</w:t>
      </w:r>
      <w:r w:rsidRPr="00EC1946">
        <w:rPr>
          <w:rFonts w:ascii="仿宋" w:eastAsia="仿宋" w:hAnsi="仿宋" w:hint="eastAsia"/>
          <w:sz w:val="24"/>
          <w:szCs w:val="24"/>
        </w:rPr>
        <w:t>事项的专家咨询论证活动，适用本制度。法律、法规和规章另有规定的，依照其规定。</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本制度所称咨询专家，是指由单位聘请、邀请参与本单位重大决策事项咨询论证工作，对有关决策事项提出咨询论证意见的专家。</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第四条 咨询专家应当具备下列条件： </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（一）学术造诣高，在相关专业领域具有相当的影响力和知名度。</w:t>
      </w:r>
      <w:r w:rsidRPr="00EC1946">
        <w:rPr>
          <w:rFonts w:ascii="仿宋" w:eastAsia="仿宋" w:hAnsi="仿宋" w:cs="微软雅黑" w:hint="eastAsia"/>
          <w:sz w:val="24"/>
          <w:szCs w:val="24"/>
        </w:rPr>
        <w:t xml:space="preserve">　　</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（二）具有较丰富的实践经验，熟悉有关法律、法规、技术规范和标准。</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（三）热心咨询论证事业，责任心强，在时间和精力上能够保证参加委托的咨询论证工作</w:t>
      </w:r>
      <w:r w:rsidR="00C360D9" w:rsidRPr="00EC1946">
        <w:rPr>
          <w:rFonts w:ascii="仿宋" w:eastAsia="仿宋" w:hAnsi="仿宋" w:hint="eastAsia"/>
          <w:sz w:val="24"/>
          <w:szCs w:val="24"/>
        </w:rPr>
        <w:t>。</w:t>
      </w:r>
      <w:r w:rsidRPr="00EC1946">
        <w:rPr>
          <w:rFonts w:ascii="仿宋" w:eastAsia="仿宋" w:hAnsi="仿宋" w:cs="微软雅黑" w:hint="eastAsia"/>
          <w:sz w:val="24"/>
          <w:szCs w:val="24"/>
        </w:rPr>
        <w:t xml:space="preserve">　　</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（四）具有较高的社会公信力，公正诚信，敢于直言不讳提出咨询论证意见。</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由本单位根据重大决策事项的需要，按照内外结合的原则，建立咨询专家库。专家库可由当地专家和外地专家组成，并按专业分类，由当地行业主管部门建立专家档案。</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第六条 本单位经济建设发展战略、中长期规划以及年度发展计划，政府投资和政府审批的涉及专业性较强的重大建设项目，在提交</w:t>
      </w:r>
      <w:r w:rsidR="00EC1946" w:rsidRPr="00EC1946">
        <w:rPr>
          <w:rFonts w:ascii="仿宋" w:eastAsia="仿宋" w:hAnsi="仿宋" w:hint="eastAsia"/>
          <w:color w:val="FF0000"/>
          <w:sz w:val="24"/>
          <w:szCs w:val="24"/>
        </w:rPr>
        <w:t>站长</w:t>
      </w:r>
      <w:r w:rsidRPr="00EC1946">
        <w:rPr>
          <w:rFonts w:ascii="仿宋" w:eastAsia="仿宋" w:hAnsi="仿宋" w:hint="eastAsia"/>
          <w:color w:val="000000" w:themeColor="text1"/>
          <w:sz w:val="24"/>
          <w:szCs w:val="24"/>
        </w:rPr>
        <w:t>办公会</w:t>
      </w:r>
      <w:r w:rsidRPr="00EC1946">
        <w:rPr>
          <w:rFonts w:ascii="仿宋" w:eastAsia="仿宋" w:hAnsi="仿宋" w:hint="eastAsia"/>
          <w:sz w:val="24"/>
          <w:szCs w:val="24"/>
        </w:rPr>
        <w:t>讨论决定前，原则上须经专家咨询论证。</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重大决策事项的咨询论证，根据决策所涉及的专业和职能，由单位分管领导委托有关职能部门或有关专家进行组织。</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建立单位法律专家咨询委员会，为重大决策事项提供法律政策咨询服务，由本单位法制科室会同相关部门具体组织。</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受委托的本单位职能部门或有关专家，负责按咨询论证的类别</w:t>
      </w:r>
      <w:r w:rsidRPr="00EC1946">
        <w:rPr>
          <w:rFonts w:ascii="仿宋" w:eastAsia="仿宋" w:hAnsi="仿宋" w:hint="eastAsia"/>
          <w:color w:val="000000" w:themeColor="text1"/>
          <w:sz w:val="24"/>
          <w:szCs w:val="24"/>
        </w:rPr>
        <w:t>，组成3或5人以上的专家小组</w:t>
      </w:r>
      <w:r w:rsidRPr="00EC1946">
        <w:rPr>
          <w:rFonts w:ascii="仿宋" w:eastAsia="仿宋" w:hAnsi="仿宋" w:hint="eastAsia"/>
          <w:sz w:val="24"/>
          <w:szCs w:val="24"/>
        </w:rPr>
        <w:t>，采取会议或书面方式进行论证。</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咨询专家小组按照本单位咨询论证工作的要求，受本单位委托，对重大决策事项的必要性、科学性和可行性进行咨询论证，提出决策意见和建议。</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咨询专家应独立自主开展咨询论证工作，本单位及其相关部门应为专家咨询论证提供必要的条件和保障。</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咨询专家应履行下列义务：</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（一）遵守咨询论证工作有关规定。</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（二）认真负责、实事求是地履行职责，客观、公正、科学地进行咨询论证。</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（三）涉及保密事项和要求的，要严格遵守保密纪律，不得泄露咨询论证的内容、过程和结果等情况。</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（四）接受相关主管部门的监督和管理。</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 承担组织重大决策事项</w:t>
      </w:r>
      <w:r w:rsidR="002137E9" w:rsidRPr="00EC1946">
        <w:rPr>
          <w:rFonts w:ascii="仿宋" w:eastAsia="仿宋" w:hAnsi="仿宋" w:hint="eastAsia"/>
          <w:sz w:val="24"/>
          <w:szCs w:val="24"/>
        </w:rPr>
        <w:t>咨询论证的相关部门负责整理汇总专家论证意见，在咨询论证会结束或收</w:t>
      </w:r>
      <w:r w:rsidRPr="00EC1946">
        <w:rPr>
          <w:rFonts w:ascii="仿宋" w:eastAsia="仿宋" w:hAnsi="仿宋" w:hint="eastAsia"/>
          <w:sz w:val="24"/>
          <w:szCs w:val="24"/>
        </w:rPr>
        <w:t>到书面论证意见的10个工作日内提交论证结果。</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第十三条 咨询论证所需费用，根据决策论证的事项，由组织论证的职能部门提出使用意见，并将聘用咨询专家费用按政府采购服务类目录指导购买。</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第十四条 本制度由</w:t>
      </w:r>
      <w:r w:rsidR="00EC1946" w:rsidRPr="00EC1946">
        <w:rPr>
          <w:rFonts w:ascii="仿宋" w:eastAsia="仿宋" w:hAnsi="仿宋" w:hint="eastAsia"/>
          <w:sz w:val="24"/>
          <w:szCs w:val="24"/>
        </w:rPr>
        <w:t>县政府</w:t>
      </w:r>
      <w:r w:rsidRPr="00EC1946">
        <w:rPr>
          <w:rFonts w:ascii="仿宋" w:eastAsia="仿宋" w:hAnsi="仿宋" w:hint="eastAsia"/>
          <w:sz w:val="24"/>
          <w:szCs w:val="24"/>
        </w:rPr>
        <w:t>办公室负责解释。</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第十五条 本制度自发布日起施行。</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内部授权审批管理制度</w:t>
      </w:r>
    </w:p>
    <w:p w:rsidR="00051CCB" w:rsidRPr="00EC1946" w:rsidRDefault="00051CC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总则</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为了加强对</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color w:val="000000" w:themeColor="text1"/>
          <w:sz w:val="24"/>
          <w:szCs w:val="24"/>
        </w:rPr>
        <w:t>（以下简称：本单位）</w:t>
      </w:r>
      <w:r w:rsidRPr="00EC1946">
        <w:rPr>
          <w:rFonts w:ascii="仿宋" w:eastAsia="仿宋" w:hAnsi="仿宋" w:hint="eastAsia"/>
          <w:sz w:val="24"/>
          <w:szCs w:val="24"/>
        </w:rPr>
        <w:t>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本制度适用于</w:t>
      </w:r>
      <w:r w:rsidR="00EC1946" w:rsidRPr="00EC1946">
        <w:rPr>
          <w:rFonts w:ascii="仿宋" w:eastAsia="仿宋" w:hAnsi="仿宋" w:hint="eastAsia"/>
          <w:color w:val="FF0000"/>
          <w:sz w:val="24"/>
          <w:szCs w:val="24"/>
        </w:rPr>
        <w:t>本单位各科室、事业单位</w:t>
      </w:r>
      <w:r w:rsidRPr="00EC1946">
        <w:rPr>
          <w:rFonts w:ascii="仿宋" w:eastAsia="仿宋" w:hAnsi="仿宋" w:hint="eastAsia"/>
          <w:sz w:val="24"/>
          <w:szCs w:val="24"/>
        </w:rPr>
        <w:t>。</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第三条 </w:t>
      </w:r>
      <w:r w:rsidRPr="00EC1946">
        <w:rPr>
          <w:rFonts w:ascii="仿宋" w:eastAsia="仿宋" w:hAnsi="仿宋" w:hint="eastAsia"/>
          <w:color w:val="000000" w:themeColor="text1"/>
          <w:sz w:val="24"/>
          <w:szCs w:val="24"/>
        </w:rPr>
        <w:t>本单位</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对本单位授权审批会计控制制度的健全和有效实施负责。</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内部授权审批会计控制的重点主要包括经济业务事项的审批人员和审核人员，以及批准范围、批准权限、批准程序、承担责任等。</w:t>
      </w:r>
    </w:p>
    <w:p w:rsidR="00051CCB" w:rsidRPr="00EC1946" w:rsidRDefault="00051CC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 内部授权审批的基本原则</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第五条 </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建立授权审批的岗位责任制，明确相关部门和岗位的职责权限，确保授权审批的不相容岗位相互分离、制约和监督。</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授权审批的不相容岗位分离包括：</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1.申请经办与审核审批。</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2.财产</w:t>
      </w:r>
      <w:r w:rsidR="001F75C0" w:rsidRPr="00EC1946">
        <w:rPr>
          <w:rFonts w:ascii="仿宋" w:eastAsia="仿宋" w:hAnsi="仿宋" w:hint="eastAsia"/>
          <w:sz w:val="24"/>
          <w:szCs w:val="24"/>
        </w:rPr>
        <w:t>保管与</w:t>
      </w:r>
      <w:r w:rsidRPr="00EC1946">
        <w:rPr>
          <w:rFonts w:ascii="仿宋" w:eastAsia="仿宋" w:hAnsi="仿宋" w:hint="eastAsia"/>
          <w:sz w:val="24"/>
          <w:szCs w:val="24"/>
        </w:rPr>
        <w:t>登记。</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3.财产保管与使用。</w:t>
      </w:r>
    </w:p>
    <w:p w:rsidR="00051CCB" w:rsidRPr="00EC1946" w:rsidRDefault="00051CCB"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color w:val="000000"/>
          <w:sz w:val="24"/>
          <w:szCs w:val="24"/>
        </w:rPr>
        <w:lastRenderedPageBreak/>
        <w:t>4.</w:t>
      </w:r>
      <w:r w:rsidRPr="00EC1946">
        <w:rPr>
          <w:rFonts w:ascii="仿宋" w:eastAsia="仿宋" w:hAnsi="仿宋" w:hint="eastAsia"/>
          <w:sz w:val="24"/>
          <w:szCs w:val="24"/>
        </w:rPr>
        <w:t>财产保管与清查稽核</w:t>
      </w:r>
      <w:r w:rsidRPr="00EC1946">
        <w:rPr>
          <w:rFonts w:ascii="仿宋" w:eastAsia="仿宋" w:hAnsi="仿宋" w:hint="eastAsia"/>
          <w:color w:val="000000"/>
          <w:sz w:val="24"/>
          <w:szCs w:val="24"/>
        </w:rPr>
        <w:t>。</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5.会计制单与审核审批。</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6.会计核算与内部审计。</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第六条 </w:t>
      </w:r>
      <w:r w:rsidR="00EC1946" w:rsidRPr="00EC1946">
        <w:rPr>
          <w:rFonts w:ascii="仿宋" w:eastAsia="仿宋" w:hAnsi="仿宋" w:hint="eastAsia"/>
          <w:color w:val="FF0000"/>
          <w:sz w:val="24"/>
          <w:szCs w:val="24"/>
        </w:rPr>
        <w:t>本单位各科室、事业单位</w:t>
      </w:r>
      <w:r w:rsidRPr="00EC1946">
        <w:rPr>
          <w:rFonts w:ascii="仿宋" w:eastAsia="仿宋" w:hAnsi="仿宋" w:hint="eastAsia"/>
          <w:sz w:val="24"/>
          <w:szCs w:val="24"/>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审核审批人员只能审核审批其下级申请经办的事项。审核审批人员不得审批或变相审批自己经办的事项，其申请经办的涉及钱财业务事项，应当由其上级审核审批。</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审批人员和审核人员的设置应遵循如下原则：设置多层审批的，不宜设置审批层次过多。</w:t>
      </w:r>
    </w:p>
    <w:p w:rsidR="00051CCB" w:rsidRPr="00EC1946" w:rsidRDefault="00051CC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授权审批的内容及权限</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审批权限分为审核和审批两类：</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（1）审批：指有关科室负责人及主管领导对该项开支的合理性和必要性进行批准。</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（2）审核：指各级财务人员对已审批的支付款项从单据和数量上加以核准并备案，审核经济事项的审批是否符合流程的规定，各级审批人是否符合审批权限，经办人员是否在授权范围内办理业务。</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第十条 </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应当对资金开支等经济事项进行审批处理，并按审批对象的类别界定各审批人员的审批范围，并按照确定的审批层次确定各审批人员的审批权限。</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第十一条 </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各科室、直属单位、派出机构对实物资产</w:t>
      </w:r>
      <w:r w:rsidRPr="00EC1946">
        <w:rPr>
          <w:rFonts w:ascii="仿宋" w:eastAsia="仿宋" w:hAnsi="仿宋" w:hint="eastAsia"/>
          <w:sz w:val="24"/>
          <w:szCs w:val="24"/>
        </w:rPr>
        <w:lastRenderedPageBreak/>
        <w:t>的验收、领用、发出、盘点以及损失处理等活动的审批规定参见</w:t>
      </w:r>
      <w:r w:rsidRPr="00EC1946">
        <w:rPr>
          <w:rFonts w:ascii="仿宋" w:eastAsia="仿宋" w:hAnsi="仿宋" w:hint="eastAsia"/>
          <w:color w:val="000000" w:themeColor="text1"/>
          <w:sz w:val="24"/>
          <w:szCs w:val="24"/>
        </w:rPr>
        <w:t>本单位</w:t>
      </w:r>
      <w:r w:rsidRPr="00EC1946">
        <w:rPr>
          <w:rFonts w:ascii="仿宋" w:eastAsia="仿宋" w:hAnsi="仿宋" w:hint="eastAsia"/>
          <w:sz w:val="24"/>
          <w:szCs w:val="24"/>
        </w:rPr>
        <w:t>其他相关制度。</w:t>
      </w:r>
    </w:p>
    <w:p w:rsidR="00051CCB" w:rsidRPr="00EC1946" w:rsidRDefault="00051CC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审批和审核的程序</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 审批的一般程序是：先下级，后上级；先经业务线、行政线有关部门，后报财务线审核。若遇有关人员出差在外，可由其授权人代核、代批，但事后必须请有关人员追认。</w:t>
      </w:r>
    </w:p>
    <w:p w:rsidR="00051CCB" w:rsidRPr="00EC1946" w:rsidRDefault="00051CC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第五章 审批和审核的责任承担</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第十四条 审批和审核人员因渎职、过失等原因而致使损失未得到发现或控制，审批人员应承担主要责任，审核人员应承担次要责任。</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EC1946" w:rsidRDefault="00051CC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第六章 附则</w:t>
      </w:r>
    </w:p>
    <w:p w:rsidR="00051CCB" w:rsidRPr="00EC1946" w:rsidRDefault="00051C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第十六条 本制度由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负责解释。</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关键岗位责任制</w:t>
      </w:r>
    </w:p>
    <w:p w:rsidR="004966B6" w:rsidRPr="00EC1946" w:rsidRDefault="004966B6"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单位内部控制关键岗位</w:t>
      </w:r>
    </w:p>
    <w:p w:rsidR="002D51D7" w:rsidRPr="00EC1946" w:rsidRDefault="002D51D7" w:rsidP="006C0552">
      <w:pPr>
        <w:pStyle w:val="71"/>
        <w:widowControl w:val="0"/>
        <w:spacing w:line="360" w:lineRule="auto"/>
        <w:ind w:firstLine="480"/>
        <w:rPr>
          <w:rFonts w:ascii="仿宋" w:eastAsia="仿宋" w:hAnsi="仿宋"/>
          <w:b/>
          <w:sz w:val="24"/>
          <w:szCs w:val="24"/>
        </w:rPr>
      </w:pPr>
      <w:r w:rsidRPr="00EC1946">
        <w:rPr>
          <w:rFonts w:ascii="仿宋" w:eastAsia="仿宋" w:hAnsi="仿宋" w:hint="eastAsia"/>
          <w:sz w:val="24"/>
          <w:szCs w:val="24"/>
        </w:rPr>
        <w:t>具体包括：预算/决算编制、绩效评价、资金管理、票据管理、账户管理、印章管理、采购与验收管理、资产保管、建设项目管理、合同管理、档案管理、信息系统管理、会计机构管理、</w:t>
      </w:r>
      <w:r w:rsidRPr="00EC1946">
        <w:rPr>
          <w:rFonts w:ascii="仿宋" w:eastAsia="仿宋" w:hAnsi="仿宋" w:hint="eastAsia"/>
          <w:sz w:val="24"/>
          <w:szCs w:val="24"/>
        </w:rPr>
        <w:lastRenderedPageBreak/>
        <w:t>内部审计等关键岗位。</w:t>
      </w:r>
    </w:p>
    <w:p w:rsidR="004966B6" w:rsidRPr="00EC1946" w:rsidRDefault="004966B6"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岗位考核机制</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为有效评价单位职工的工作实绩，激励和引导职工全面履行职责，坚持实事求是、客观公正、民主公开的原则，对单位职工实行绩效考核制度。</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1、考核内容</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完成年度岗位绩效考核指标所要求的数量、质量、时限；完成年度岗位绩效考核指标所要求达到的效率、效益、效果；综合素质和敬业精神；思想品德和廉洁自律。</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2、考核指标的分值权重</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年度岗位绩效考核由平时考核和年终考核构成。年度岗位绩效考核总分分值为100分。</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（2）年终考核。由单位</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组织开展民主评议。民主评议占年度岗位绩效考核总分的30分。</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3、考核方法与程序</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w:t>
      </w:r>
      <w:r w:rsidRPr="00EC1946">
        <w:rPr>
          <w:rFonts w:ascii="仿宋" w:eastAsia="仿宋" w:hAnsi="仿宋" w:hint="eastAsia"/>
          <w:sz w:val="24"/>
          <w:szCs w:val="24"/>
        </w:rPr>
        <w:lastRenderedPageBreak/>
        <w:t>考核的依据。</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EC1946" w:rsidRDefault="00EC194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FF0000"/>
          <w:sz w:val="24"/>
          <w:szCs w:val="24"/>
        </w:rPr>
        <w:t>党支部</w:t>
      </w:r>
      <w:r w:rsidR="00DC0595" w:rsidRPr="00EC1946">
        <w:rPr>
          <w:rFonts w:ascii="仿宋" w:eastAsia="仿宋" w:hAnsi="仿宋" w:hint="eastAsia"/>
          <w:sz w:val="24"/>
          <w:szCs w:val="24"/>
        </w:rPr>
        <w:t>对评价意见进行汇总，折算成分值后，报主管领导审核。</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（3）年终考核。年终考核采取个人总结和民主评议的方法。</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4、考核结果的使用</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（1）年度岗位绩效考核被确定为称职以上等次的，享受年度考核奖金。</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（2）年度岗位绩效考核被确定为基本称职等次的，对其诫勉谈话，限期改进；一年内不得晋升职务，调整其工作岗位；不享受年度考核奖金。</w:t>
      </w:r>
    </w:p>
    <w:p w:rsidR="00DC0595" w:rsidRPr="00EC1946" w:rsidRDefault="00DC059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（3）年度岗位绩效考核被确定为不称职等次的，降低一个职务层次任职；不享受年度考核奖金；对连续两个年度考核结果为不称职的，予以辞退。</w:t>
      </w:r>
    </w:p>
    <w:p w:rsidR="004966B6" w:rsidRPr="00EC1946" w:rsidRDefault="004966B6"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关键岗位责任制</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预算、决算编制岗位责任制</w:t>
      </w:r>
    </w:p>
    <w:p w:rsidR="00E43F59" w:rsidRPr="00EC1946" w:rsidRDefault="00E43F5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1、负责编制财政年度收支预决算，定期做好预算执行情况分析。</w:t>
      </w:r>
    </w:p>
    <w:p w:rsidR="00E43F59" w:rsidRPr="00EC1946" w:rsidRDefault="00E43F5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2、按照行政、事业单位财务会计制度规定及财政部门对部门预算的批复文件，及时清理收支账目、往来款项，核对年度预算收支和各项应缴拨款项。各项收支应当按规定要求进行年终结</w:t>
      </w:r>
      <w:r w:rsidRPr="00EC1946">
        <w:rPr>
          <w:rFonts w:ascii="仿宋" w:eastAsia="仿宋" w:hAnsi="仿宋" w:hint="eastAsia"/>
          <w:sz w:val="24"/>
          <w:szCs w:val="24"/>
        </w:rPr>
        <w:lastRenderedPageBreak/>
        <w:t>账。</w:t>
      </w:r>
    </w:p>
    <w:p w:rsidR="00E43F59" w:rsidRPr="00EC1946" w:rsidRDefault="00E43F5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EC1946" w:rsidRDefault="00E43F59" w:rsidP="006C0552">
      <w:pPr>
        <w:pStyle w:val="71"/>
        <w:widowControl w:val="0"/>
        <w:spacing w:line="360" w:lineRule="auto"/>
        <w:ind w:firstLine="480"/>
        <w:rPr>
          <w:rFonts w:ascii="仿宋" w:eastAsia="仿宋" w:hAnsi="仿宋"/>
          <w:b/>
          <w:sz w:val="24"/>
          <w:szCs w:val="24"/>
        </w:rPr>
      </w:pPr>
      <w:r w:rsidRPr="00EC1946">
        <w:rPr>
          <w:rFonts w:ascii="仿宋" w:eastAsia="仿宋" w:hAnsi="仿宋" w:hint="eastAsia"/>
          <w:sz w:val="24"/>
          <w:szCs w:val="24"/>
        </w:rPr>
        <w:t>4、 应当根据登记完整、核对无误的账簿记录和其他有关会计核算资料编制决算，做到数据真实正确、内容完整，账证相符、账实相符、账表相符、表表相符。</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绩效评价岗位责任制</w:t>
      </w:r>
    </w:p>
    <w:p w:rsidR="00F12A4A" w:rsidRPr="00EC1946" w:rsidRDefault="00F12A4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1、收集、整理考核方法和考核依据的信息，根据单位考核制度协助制定各部门考核指标</w:t>
      </w:r>
      <w:r w:rsidR="007F4070" w:rsidRPr="00EC1946">
        <w:rPr>
          <w:rFonts w:ascii="仿宋" w:eastAsia="仿宋" w:hAnsi="仿宋" w:hint="eastAsia"/>
          <w:sz w:val="24"/>
          <w:szCs w:val="24"/>
        </w:rPr>
        <w:t>。</w:t>
      </w:r>
    </w:p>
    <w:p w:rsidR="00F12A4A" w:rsidRPr="00EC1946" w:rsidRDefault="00F12A4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2、协助设计考核策划方案，参与各部门考核方案的实施工作</w:t>
      </w:r>
      <w:r w:rsidR="007F4070" w:rsidRPr="00EC1946">
        <w:rPr>
          <w:rFonts w:ascii="仿宋" w:eastAsia="仿宋" w:hAnsi="仿宋" w:hint="eastAsia"/>
          <w:sz w:val="24"/>
          <w:szCs w:val="24"/>
        </w:rPr>
        <w:t>。</w:t>
      </w:r>
    </w:p>
    <w:p w:rsidR="00F12A4A" w:rsidRPr="00EC1946" w:rsidRDefault="00F12A4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3、整理和分析考核信息，反馈各部门考核结果</w:t>
      </w:r>
      <w:r w:rsidR="007F4070" w:rsidRPr="00EC1946">
        <w:rPr>
          <w:rFonts w:ascii="仿宋" w:eastAsia="仿宋" w:hAnsi="仿宋" w:hint="eastAsia"/>
          <w:sz w:val="24"/>
          <w:szCs w:val="24"/>
        </w:rPr>
        <w:t>。</w:t>
      </w:r>
    </w:p>
    <w:p w:rsidR="00F12A4A" w:rsidRPr="00EC1946" w:rsidRDefault="00F12A4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4、建立人员考核管理信息库，维护信息系统数据</w:t>
      </w:r>
      <w:r w:rsidR="007F4070" w:rsidRPr="00EC1946">
        <w:rPr>
          <w:rFonts w:ascii="仿宋" w:eastAsia="仿宋" w:hAnsi="仿宋" w:hint="eastAsia"/>
          <w:sz w:val="24"/>
          <w:szCs w:val="24"/>
        </w:rPr>
        <w:t>。</w:t>
      </w:r>
    </w:p>
    <w:p w:rsidR="00F12A4A" w:rsidRPr="00EC1946" w:rsidRDefault="00F12A4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5、收集考核中遇到的问题，提供考核体系和指标完善的建议。</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资金管理岗位责任制</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1、认真履行《会计法》，熟知国家法律、法规、财经政策及现金管理条例。掌握并能正确贯彻执行有关的财经方针、政策和财务会计法规、制度，能够解释、解答财会法规、制度中的重要问题。</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2、根据国家法律、法规及单位的有关规定，严格按工作程序认真、细致地审核每一张记账凭单。确保每一张记账凭证会计科目运用正确，数据准确。</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3、每月结账前要检查所有业务处理情况，发现情况及时纠正，避免错漏。每月及时提供银行对账单，负责和开户单位核对银行账，对出现的差错进行及时调整。</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4、采取防范措施确保资金安全。</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5、根据现金管理条例，负责现金收支。</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6、负责核对库存现金。</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7、保管相应印鉴。</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8、负责本单位有关票据的领取和购买。</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10、严格禁止单位公款私存和用财政性资金对外借款、投资。</w:t>
      </w:r>
    </w:p>
    <w:p w:rsidR="00FA1520" w:rsidRPr="00EC1946" w:rsidRDefault="00FA15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11、按时高质量完成领导交办的其他工作。</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票据管理岗位责任制</w:t>
      </w:r>
    </w:p>
    <w:p w:rsidR="004740C3" w:rsidRPr="00EC1946" w:rsidRDefault="004740C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1．认真贯彻执行国家有关的财务管理制度。</w:t>
      </w:r>
    </w:p>
    <w:p w:rsidR="004740C3" w:rsidRPr="00EC1946" w:rsidRDefault="004740C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2．建立健全财务管理的各种规章制度，编制财务计划，反映、分析财务计划的执行情况，检查监督财务纪律。</w:t>
      </w:r>
    </w:p>
    <w:p w:rsidR="004740C3" w:rsidRPr="00EC1946" w:rsidRDefault="004740C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3．积极为单位管理服务，促进单位各项工作的完成。</w:t>
      </w:r>
    </w:p>
    <w:p w:rsidR="004740C3" w:rsidRPr="00EC1946" w:rsidRDefault="004740C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4．厉行节约，合理使用资金。</w:t>
      </w:r>
    </w:p>
    <w:p w:rsidR="004740C3" w:rsidRPr="00EC1946" w:rsidRDefault="004740C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5．及时上缴各种款项</w:t>
      </w:r>
      <w:r w:rsidR="00175EFF" w:rsidRPr="00EC1946">
        <w:rPr>
          <w:rFonts w:ascii="仿宋" w:eastAsia="仿宋" w:hAnsi="仿宋" w:hint="eastAsia"/>
          <w:sz w:val="24"/>
          <w:szCs w:val="24"/>
        </w:rPr>
        <w:t>。</w:t>
      </w:r>
    </w:p>
    <w:p w:rsidR="004740C3" w:rsidRPr="00EC1946" w:rsidRDefault="004740C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6．对有关机构及财政、税务、银行部门了解，检查财务工作，主动提供有关资料，如实反映情况。</w:t>
      </w:r>
    </w:p>
    <w:p w:rsidR="004740C3" w:rsidRPr="00EC1946" w:rsidRDefault="004740C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7．会同业务部门做好票据的发放、使用和管理工作。票证管理实行“专管”制度，专人保管，专库存放，存放有序，确保安全。</w:t>
      </w:r>
    </w:p>
    <w:p w:rsidR="004740C3" w:rsidRPr="00EC1946" w:rsidRDefault="004740C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8．做好各项统计工作，按要求及时上报各种数据。</w:t>
      </w:r>
    </w:p>
    <w:p w:rsidR="004740C3" w:rsidRPr="00EC1946" w:rsidRDefault="004740C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9．完成单位交给的其他工作。</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账户管理岗位责任制</w:t>
      </w:r>
    </w:p>
    <w:p w:rsidR="00FE7261" w:rsidRPr="00EC1946" w:rsidRDefault="00FE726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账户情况掌握：</w:t>
      </w:r>
    </w:p>
    <w:p w:rsidR="00FE7261" w:rsidRPr="00EC1946" w:rsidRDefault="00FE726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1、完全了解单位所有账户资金情况（每日收付情况）、账户性质；掌握账户法人信息、网银信息、印鉴信息等</w:t>
      </w:r>
      <w:r w:rsidR="00587EE0" w:rsidRPr="00EC1946">
        <w:rPr>
          <w:rFonts w:ascii="仿宋" w:eastAsia="仿宋" w:hAnsi="仿宋" w:hint="eastAsia"/>
          <w:sz w:val="24"/>
          <w:szCs w:val="24"/>
        </w:rPr>
        <w:t>。</w:t>
      </w:r>
    </w:p>
    <w:p w:rsidR="00FE7261" w:rsidRPr="00EC1946" w:rsidRDefault="00FE726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2、开户销户：依据账户实际需求进行账户统一开户、销户和变更，填报‘开户、销户及变更账户申请表’，待上级机关批复后进行统一办理</w:t>
      </w:r>
      <w:r w:rsidR="00587EE0" w:rsidRPr="00EC1946">
        <w:rPr>
          <w:rFonts w:ascii="仿宋" w:eastAsia="仿宋" w:hAnsi="仿宋" w:hint="eastAsia"/>
          <w:sz w:val="24"/>
          <w:szCs w:val="24"/>
        </w:rPr>
        <w:t>。</w:t>
      </w:r>
    </w:p>
    <w:p w:rsidR="00FE7261" w:rsidRPr="00EC1946" w:rsidRDefault="00FE726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账户管理：</w:t>
      </w:r>
    </w:p>
    <w:p w:rsidR="00FE7261" w:rsidRPr="00EC1946" w:rsidRDefault="00FE726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1、印章维护管理：对单位所有财务章及部门骑缝章进行管理，制作印模，粘贴清晰标签，保证印章干净整洁</w:t>
      </w:r>
      <w:r w:rsidR="00587EE0" w:rsidRPr="00EC1946">
        <w:rPr>
          <w:rFonts w:ascii="仿宋" w:eastAsia="仿宋" w:hAnsi="仿宋" w:hint="eastAsia"/>
          <w:sz w:val="24"/>
          <w:szCs w:val="24"/>
        </w:rPr>
        <w:t>。</w:t>
      </w:r>
    </w:p>
    <w:p w:rsidR="00FE7261" w:rsidRPr="00EC1946" w:rsidRDefault="00FE726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2、实时关注网银交易情况，付款出账情况，确保每个账户不透支</w:t>
      </w:r>
      <w:r w:rsidR="00587EE0" w:rsidRPr="00EC1946">
        <w:rPr>
          <w:rFonts w:ascii="仿宋" w:eastAsia="仿宋" w:hAnsi="仿宋" w:hint="eastAsia"/>
          <w:sz w:val="24"/>
          <w:szCs w:val="24"/>
        </w:rPr>
        <w:t>。</w:t>
      </w:r>
    </w:p>
    <w:p w:rsidR="00FE7261" w:rsidRPr="00EC1946" w:rsidRDefault="00FE726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3、及时清理借支（原则上借支不过月），向经办人催收发票</w:t>
      </w:r>
      <w:r w:rsidR="00587EE0" w:rsidRPr="00EC1946">
        <w:rPr>
          <w:rFonts w:ascii="仿宋" w:eastAsia="仿宋" w:hAnsi="仿宋" w:hint="eastAsia"/>
          <w:sz w:val="24"/>
          <w:szCs w:val="24"/>
        </w:rPr>
        <w:t>。</w:t>
      </w:r>
    </w:p>
    <w:p w:rsidR="00FE7261" w:rsidRPr="00EC1946" w:rsidRDefault="00FE726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4、配合各项审计工作</w:t>
      </w:r>
      <w:r w:rsidR="00587EE0" w:rsidRPr="00EC1946">
        <w:rPr>
          <w:rFonts w:ascii="仿宋" w:eastAsia="仿宋" w:hAnsi="仿宋" w:hint="eastAsia"/>
          <w:sz w:val="24"/>
          <w:szCs w:val="24"/>
        </w:rPr>
        <w:t>。</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印章管理岗位责任制</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1、印章必须有专人负责保管，加锁存放，搞好防盗、防火，确保规范使用和绝对安全，防止滥用和盗用印章。</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2、实行审批制度，使用印章必须有主管领导签字或指示。</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3、实行审核制度，保管人必须认真审查用章事由的真实性、合法性和合理性。</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4、实行登记制度，保管人必须将有关事项登记清楚，经办人签字。登记表应妥善保管，存档备查。</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5、重要文件需用印章时，必须有主管领导签字并存档保管。</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6、需携带印章到其他部门办理手续，应履行交接签字手续。交回印章时，由保管员签收。</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7、加盖印章时印模位置必须符合规范要求，印模端正，字迹清楚。</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8、加盖印章需轻拿稳压，用力均匀，避免用力过猛，禁止甩扔、投掷或硬砸。</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9、保管人负责定期年检，及时加注印油。</w:t>
      </w:r>
    </w:p>
    <w:p w:rsidR="00526952" w:rsidRPr="00EC1946" w:rsidRDefault="005269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10、印章移交须经主管领导批准，移交人和接收人必须签字，并加盖印模。</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采购验收管理岗位责任制</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1、遵守国有资产管理规定，维护国有资产的安全和完整，防止国有资产流失，优化资产管理，提高资产使用效益，改善办公条件，确保单位各项工作的正常运转。</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2、政治、思想品质好，工作积极认真，有高度的责任心。</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3、养成良好的好学习惯，刻苦学习各方面知识（特别是专业知识），更好地磨练提高自身素质，适应新阶段各方面的工作要求。</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4、政府采购做到人员落实，经费落实，任务落实，责任落实。</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5、自觉增强依法行政，依法采购意识和能力。认真阅读理</w:t>
      </w:r>
      <w:r w:rsidRPr="00EC1946">
        <w:rPr>
          <w:rFonts w:ascii="仿宋" w:eastAsia="仿宋" w:hAnsi="仿宋" w:hint="eastAsia"/>
          <w:sz w:val="24"/>
          <w:szCs w:val="24"/>
        </w:rPr>
        <w:lastRenderedPageBreak/>
        <w:t>解掌握法律、法规和文件精神，做到灵活运用，落实政府采购政策的功能，全面规范政府采购行为。</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6、严格遵守贯彻执行政府采购法律制度，选择正确的最适合的方式依法进行政府采购工作。纠正错误观念和不正当交易行为，堵塞管理与操作执行的漏洞。</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7、按政府采购监管部门要求及时报送有关资料和公布采购信息。</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8、严守机密，防止信息外流。</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9、密切跟踪有关项目实施的进度，严格验收工作制度，竣工后及时配合相关部门，做好审计、决算工作。</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10、按规定或合同条款及时支付资金，严格控制超计划投资，确保各项工作的顺利完成。</w:t>
      </w:r>
    </w:p>
    <w:p w:rsidR="005B5230" w:rsidRPr="00EC1946" w:rsidRDefault="005B523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资产管理员岗位责任制</w:t>
      </w:r>
    </w:p>
    <w:p w:rsidR="007B32A3" w:rsidRPr="00EC1946" w:rsidRDefault="007B32A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1、认真贯彻执行有关固定资产管理的法律、法规和制度，熟练掌握固定资产管理的有关规定，提高工作责任心和事业心</w:t>
      </w:r>
      <w:r w:rsidR="00587EE0" w:rsidRPr="00EC1946">
        <w:rPr>
          <w:rFonts w:ascii="仿宋" w:eastAsia="仿宋" w:hAnsi="仿宋" w:hint="eastAsia"/>
          <w:sz w:val="24"/>
          <w:szCs w:val="24"/>
        </w:rPr>
        <w:t>。</w:t>
      </w:r>
    </w:p>
    <w:p w:rsidR="007B32A3" w:rsidRPr="00EC1946" w:rsidRDefault="007B32A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2、落实“谁使用谁保管”的责任，督促本部门使用人按要求使用、检修、维护资产并做好使用情况记录，确保资产的寿命和使用效率</w:t>
      </w:r>
      <w:r w:rsidR="00587EE0" w:rsidRPr="00EC1946">
        <w:rPr>
          <w:rFonts w:ascii="仿宋" w:eastAsia="仿宋" w:hAnsi="仿宋" w:hint="eastAsia"/>
          <w:sz w:val="24"/>
          <w:szCs w:val="24"/>
        </w:rPr>
        <w:t>。</w:t>
      </w:r>
    </w:p>
    <w:p w:rsidR="007B32A3" w:rsidRPr="00EC1946" w:rsidRDefault="007B32A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3、对本部门的固定资产进行清查、登记、统计、汇总及日常监督检查工作，做到账账、账卡、账物相符</w:t>
      </w:r>
      <w:r w:rsidR="00587EE0" w:rsidRPr="00EC1946">
        <w:rPr>
          <w:rFonts w:ascii="仿宋" w:eastAsia="仿宋" w:hAnsi="仿宋" w:hint="eastAsia"/>
          <w:sz w:val="24"/>
          <w:szCs w:val="24"/>
        </w:rPr>
        <w:t>。</w:t>
      </w:r>
    </w:p>
    <w:p w:rsidR="007B32A3" w:rsidRPr="00EC1946" w:rsidRDefault="007B32A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4、对超过使用期限、无使用价值或其他特殊原因需处置的</w:t>
      </w:r>
      <w:r w:rsidRPr="00EC1946">
        <w:rPr>
          <w:rFonts w:ascii="仿宋" w:eastAsia="仿宋" w:hAnsi="仿宋" w:hint="eastAsia"/>
          <w:sz w:val="24"/>
          <w:szCs w:val="24"/>
        </w:rPr>
        <w:lastRenderedPageBreak/>
        <w:t>资产，应及时上报，提出资产处置申请，按规定程序办理资产处置手续，资产报损、报废应严格按资产管理部门的要求进行办理</w:t>
      </w:r>
      <w:r w:rsidR="00587EE0" w:rsidRPr="00EC1946">
        <w:rPr>
          <w:rFonts w:ascii="仿宋" w:eastAsia="仿宋" w:hAnsi="仿宋" w:hint="eastAsia"/>
          <w:sz w:val="24"/>
          <w:szCs w:val="24"/>
        </w:rPr>
        <w:t>。</w:t>
      </w:r>
    </w:p>
    <w:p w:rsidR="007B32A3" w:rsidRPr="00EC1946" w:rsidRDefault="007B32A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5、合理配置与调配本部门资产，提高利用率，避免资源浪费。对在资产使用、管理过程中存在的问题，应及时与资产管理归口部门取得联系</w:t>
      </w:r>
      <w:r w:rsidR="00587EE0" w:rsidRPr="00EC1946">
        <w:rPr>
          <w:rFonts w:ascii="仿宋" w:eastAsia="仿宋" w:hAnsi="仿宋" w:hint="eastAsia"/>
          <w:sz w:val="24"/>
          <w:szCs w:val="24"/>
        </w:rPr>
        <w:t>。</w:t>
      </w:r>
    </w:p>
    <w:p w:rsidR="007B32A3" w:rsidRPr="00EC1946" w:rsidRDefault="007B32A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6、负责做好本部门资产档案的收集、整理和管理工作，设立本部门固定资产的台账，协助资产管理部门做好资产清查盘点工作，及时办理调出、离退人员领用物品的归还工作。</w:t>
      </w:r>
    </w:p>
    <w:p w:rsidR="004966B6" w:rsidRPr="00EC1946" w:rsidRDefault="004966B6" w:rsidP="006C0552">
      <w:pPr>
        <w:pStyle w:val="6"/>
        <w:widowControl w:val="0"/>
        <w:spacing w:line="360" w:lineRule="auto"/>
        <w:ind w:firstLine="482"/>
        <w:rPr>
          <w:rFonts w:ascii="仿宋" w:eastAsia="仿宋" w:hAnsi="仿宋"/>
          <w:sz w:val="24"/>
          <w:szCs w:val="24"/>
        </w:rPr>
      </w:pPr>
      <w:bookmarkStart w:id="201" w:name="jsxm_2"/>
      <w:r w:rsidRPr="00EC1946">
        <w:rPr>
          <w:rFonts w:ascii="仿宋" w:eastAsia="仿宋" w:hAnsi="仿宋" w:hint="eastAsia"/>
          <w:sz w:val="24"/>
          <w:szCs w:val="24"/>
        </w:rPr>
        <w:t>建设项目管理岗位责任制</w:t>
      </w:r>
    </w:p>
    <w:p w:rsidR="00A0451D" w:rsidRPr="00EC1946" w:rsidRDefault="00A0451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1、认真贯彻执行有关建设项目管理的法律、法规和制度，熟练掌握建设项目管理的有关规定，提高工作责任心和事业心</w:t>
      </w:r>
      <w:r w:rsidR="00587EE0" w:rsidRPr="00EC1946">
        <w:rPr>
          <w:rFonts w:ascii="仿宋" w:eastAsia="仿宋" w:hAnsi="仿宋" w:hint="eastAsia"/>
          <w:sz w:val="24"/>
          <w:szCs w:val="24"/>
        </w:rPr>
        <w:t>。</w:t>
      </w:r>
    </w:p>
    <w:p w:rsidR="00A0451D" w:rsidRPr="00EC1946" w:rsidRDefault="00A0451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2、对基层申报的基本建设立项申请，按规定把关并在三天内向</w:t>
      </w:r>
      <w:r w:rsidRPr="00EC1946">
        <w:rPr>
          <w:rFonts w:ascii="仿宋" w:eastAsia="仿宋" w:hAnsi="仿宋" w:hint="eastAsia"/>
          <w:color w:val="000000" w:themeColor="text1"/>
          <w:sz w:val="24"/>
          <w:szCs w:val="24"/>
        </w:rPr>
        <w:t>单位领导或上级主管单位</w:t>
      </w:r>
      <w:r w:rsidRPr="00EC1946">
        <w:rPr>
          <w:rFonts w:ascii="仿宋" w:eastAsia="仿宋" w:hAnsi="仿宋" w:hint="eastAsia"/>
          <w:sz w:val="24"/>
          <w:szCs w:val="24"/>
        </w:rPr>
        <w:t>转报，对批复（准）同意的申请及时反馈申请单位</w:t>
      </w:r>
      <w:r w:rsidR="00587EE0" w:rsidRPr="00EC1946">
        <w:rPr>
          <w:rFonts w:ascii="仿宋" w:eastAsia="仿宋" w:hAnsi="仿宋" w:hint="eastAsia"/>
          <w:sz w:val="24"/>
          <w:szCs w:val="24"/>
        </w:rPr>
        <w:t>。</w:t>
      </w:r>
    </w:p>
    <w:p w:rsidR="00A0451D" w:rsidRPr="00EC1946" w:rsidRDefault="00A0451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w:t>
      </w:r>
      <w:r w:rsidRPr="00EC1946">
        <w:rPr>
          <w:rFonts w:ascii="仿宋" w:eastAsia="仿宋" w:hAnsi="仿宋" w:hint="eastAsia"/>
          <w:color w:val="000000" w:themeColor="text1"/>
          <w:sz w:val="24"/>
          <w:szCs w:val="24"/>
        </w:rPr>
        <w:t>单位</w:t>
      </w:r>
      <w:r w:rsidRPr="00EC1946">
        <w:rPr>
          <w:rFonts w:ascii="仿宋" w:eastAsia="仿宋" w:hAnsi="仿宋" w:hint="eastAsia"/>
          <w:sz w:val="24"/>
          <w:szCs w:val="24"/>
        </w:rPr>
        <w:t>的基建项目从立项报批、工程招标、施工管理到竣工审计等方面都严格执行各项基本建设管理规定，确保全程透明、质量达标，无违规操作、无违纪行为。</w:t>
      </w:r>
      <w:bookmarkEnd w:id="201"/>
    </w:p>
    <w:p w:rsidR="004966B6" w:rsidRPr="00EC1946" w:rsidRDefault="004966B6" w:rsidP="006C0552">
      <w:pPr>
        <w:pStyle w:val="6"/>
        <w:widowControl w:val="0"/>
        <w:spacing w:line="360" w:lineRule="auto"/>
        <w:ind w:firstLine="482"/>
        <w:rPr>
          <w:rFonts w:ascii="仿宋" w:eastAsia="仿宋" w:hAnsi="仿宋"/>
          <w:sz w:val="24"/>
          <w:szCs w:val="24"/>
        </w:rPr>
      </w:pPr>
      <w:bookmarkStart w:id="202" w:name="htgl_2"/>
      <w:r w:rsidRPr="00EC1946">
        <w:rPr>
          <w:rFonts w:ascii="仿宋" w:eastAsia="仿宋" w:hAnsi="仿宋" w:hint="eastAsia"/>
          <w:sz w:val="24"/>
          <w:szCs w:val="24"/>
        </w:rPr>
        <w:t>合同管理岗位责任制</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1、范本编制规范、合法。</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2、严格执行合同管理制度。</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3、合同审核、盖章严格按照流程。</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4、与承办部门、法律顾问、乙方等沟通要及时。</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5、合同信息登记要详细、准确、及时。</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6、对合同信息要保密。</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7、合同资料存放有序、便于查找。</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8、熟悉合同的拟定及管理，对各种资料的收集、整理、归档工作。</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9、负责审查各类工程合同的证件齐全。</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10、负责汇总合同签订、执行情况。</w:t>
      </w:r>
    </w:p>
    <w:p w:rsidR="007D7F6A" w:rsidRPr="00EC1946" w:rsidRDefault="007D7F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11、协同财会等部门对合同的履行进行控制；对合同材料进行登记归档及合同纠纷管理。</w:t>
      </w:r>
      <w:bookmarkEnd w:id="202"/>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档案管理员岗位责任制</w:t>
      </w:r>
    </w:p>
    <w:p w:rsidR="00AD78D5" w:rsidRPr="00EC1946" w:rsidRDefault="00AD78D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1、负责档案整理、编目、鉴定、统计、排列和检索工作编制等工作。</w:t>
      </w:r>
    </w:p>
    <w:p w:rsidR="00AD78D5" w:rsidRPr="00EC1946" w:rsidRDefault="00AD78D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2、负责档案的收进和移出工作，严格履行交接手续，准确掌握馆内档案全宗、案卷数量及档案的保管期限等。</w:t>
      </w:r>
    </w:p>
    <w:p w:rsidR="00AD78D5" w:rsidRPr="00EC1946" w:rsidRDefault="00AD78D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3、负责档案整理，档案装具和案卷排放整齐、科学有序。</w:t>
      </w:r>
    </w:p>
    <w:p w:rsidR="00AD78D5" w:rsidRPr="00EC1946" w:rsidRDefault="00AD78D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4、检查档案安全保管情况，发现对档案有害因素时，要及时上报采取措施。做到以防为主，防治结合，保证档案的完整与安全。</w:t>
      </w:r>
    </w:p>
    <w:p w:rsidR="00AD78D5" w:rsidRPr="00EC1946" w:rsidRDefault="00AD78D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5、正确处理好利用和保密的关系，增强保密观念，严守党和国家机密，严格执行借阅、查阅登记制度。</w:t>
      </w:r>
    </w:p>
    <w:p w:rsidR="00AD78D5" w:rsidRPr="00EC1946" w:rsidRDefault="00AD78D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6、负责档案、资料调借工作。做到提供准确、及时主动。用后及时清退，按时入库归位。</w:t>
      </w:r>
    </w:p>
    <w:p w:rsidR="00AD78D5" w:rsidRPr="00EC1946" w:rsidRDefault="00AD78D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7、负责档案、资料利用效果的信息反馈工作。</w:t>
      </w:r>
    </w:p>
    <w:p w:rsidR="00AD78D5" w:rsidRPr="00EC1946" w:rsidRDefault="00AD78D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8、完成领导交办的临时性工作任务。</w:t>
      </w:r>
    </w:p>
    <w:p w:rsidR="00AD78D5" w:rsidRPr="00EC1946" w:rsidRDefault="00AD78D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9、年末认真总结本岗位工作及制订下年工作计划，写出书面材料。</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会计机构岗位责任制</w:t>
      </w:r>
    </w:p>
    <w:p w:rsidR="003A7178" w:rsidRPr="00EC1946" w:rsidRDefault="003A717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一、财务负责人岗位责任制</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1.负责日常财务会计工作，综合管理本单位的计财工作，监督本单位严格执行《会计法》、《预算法》、国家财经政策和内部制定的有关规定，严守财经纪律。</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w:t>
      </w:r>
      <w:r w:rsidR="008932CB" w:rsidRPr="00EC1946">
        <w:rPr>
          <w:rFonts w:ascii="仿宋" w:eastAsia="仿宋" w:hAnsi="仿宋" w:hint="eastAsia"/>
          <w:sz w:val="24"/>
          <w:szCs w:val="24"/>
        </w:rPr>
        <w:t>组织编制并督促执行本级各项事业发展计划、年度财务收支计划</w:t>
      </w:r>
      <w:r w:rsidRPr="00EC1946">
        <w:rPr>
          <w:rFonts w:ascii="仿宋" w:eastAsia="仿宋" w:hAnsi="仿宋" w:hint="eastAsia"/>
          <w:sz w:val="24"/>
          <w:szCs w:val="24"/>
        </w:rPr>
        <w:t>。</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3.切实加强部门预算管理、国库集中支付管理和非税收入管理，认真实施财务监督。对违背预算程序、分配程序、拨付程序、借贷程序及其他违背财经纪律的事项，严格把关，拒绝受理。</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4.定期分析本单位的部门预算执行情况和预算外资金收支两条线情况，认真考核各类资金的使用效益，组织直属单位内部审计工作，对存在问题及时采取改进措施。</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5.制定内部财务会计管理制度，细化管理措施。</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6.审查本单位对外提供的一切会计资料和统计资料。</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w:t>
      </w:r>
      <w:r w:rsidR="00CB1DE6" w:rsidRPr="00EC1946">
        <w:rPr>
          <w:rFonts w:ascii="仿宋" w:eastAsia="仿宋" w:hAnsi="仿宋" w:hint="eastAsia"/>
          <w:sz w:val="24"/>
          <w:szCs w:val="24"/>
        </w:rPr>
        <w:t>负责完成领导交办的各项任务，督促完成上级部门或同级财政、审计等部门交办的财务等工作，配合完成内部各业务处室涉及计财方面的有关事项。</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w:t>
      </w:r>
      <w:r w:rsidR="008932CB" w:rsidRPr="00EC1946">
        <w:rPr>
          <w:rFonts w:ascii="仿宋" w:eastAsia="仿宋" w:hAnsi="仿宋" w:hint="eastAsia"/>
          <w:sz w:val="24"/>
          <w:szCs w:val="24"/>
        </w:rPr>
        <w:t>负责本单位财会人员的业务考核和业务培训</w:t>
      </w:r>
      <w:r w:rsidRPr="00EC1946">
        <w:rPr>
          <w:rFonts w:ascii="仿宋" w:eastAsia="仿宋" w:hAnsi="仿宋" w:hint="eastAsia"/>
          <w:sz w:val="24"/>
          <w:szCs w:val="24"/>
        </w:rPr>
        <w:t>。</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9.负责处理本单位与其他部门之间的经济业务关系。</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10.与本单位负责人没有直系亲属关系。</w:t>
      </w:r>
    </w:p>
    <w:p w:rsidR="003A7178" w:rsidRPr="00EC1946" w:rsidRDefault="003A717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二、会计员岗位责任制</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1.忠于职守、廉洁奉公，自觉抵制违纪违法行为，严格遵守财经法规和财经纪律，严格执行《会计法》。认真执行财务会计制度。完成单位和本科室负责人布置的各项工作。</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2.切实加强会计基础工作，仔细审核原始凭证、记账凭证，拒收虚假票据，提高会计核算质量。认真编制各类会计报表及统</w:t>
      </w:r>
      <w:r w:rsidRPr="00EC1946">
        <w:rPr>
          <w:rFonts w:ascii="仿宋" w:eastAsia="仿宋" w:hAnsi="仿宋" w:hint="eastAsia"/>
          <w:sz w:val="24"/>
          <w:szCs w:val="24"/>
        </w:rPr>
        <w:lastRenderedPageBreak/>
        <w:t>计报表，做到不错、不漏、不瞒、不拖。</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3.按程序规范做好收据的销号工作、支票使用入帐及作废的统计工作，负责会计资料的装订归档、保管和监管工作。</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4.定期与出纳、财产保管员核对帐目，编制银行调节表，做到账账相符，账物相符。</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5.积极配合上级部门对财务和会计工作的检查、审计等，如实完整地提供一切会计资料和信息。</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6.负责做好本单位的工资单编制以及代扣代缴个人所得税、养老保险金、医疗保险金、公积金、失业保险金等相关事项的工作。</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7.及时、正确编制年度部门预算、部门预算的调整，按照预算计划执行，确保经费安全、有效地运作。</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8.按时做好财务分析报告，分析财务收支情况，及时书面报告单位领导。</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9.认真完成上级财政部门交办的其它工作。</w:t>
      </w:r>
    </w:p>
    <w:p w:rsidR="003A7178" w:rsidRPr="00EC1946" w:rsidRDefault="003A717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三、出纳员岗位责任制</w:t>
      </w:r>
    </w:p>
    <w:p w:rsidR="003A7178" w:rsidRPr="00EC1946" w:rsidRDefault="003A717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1.忠于职守、廉洁奉公，自觉抵制违纪违法行为，严格遵守财经法规和财经纪律，严格执行《会计法》。认真执行财务会计制度。不得私设小金库。</w:t>
      </w:r>
    </w:p>
    <w:p w:rsidR="003A7178" w:rsidRPr="00EC1946" w:rsidRDefault="008809D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w:t>
      </w:r>
      <w:r w:rsidR="003A7178" w:rsidRPr="00EC1946">
        <w:rPr>
          <w:rFonts w:ascii="仿宋" w:eastAsia="仿宋" w:hAnsi="仿宋" w:hint="eastAsia"/>
          <w:sz w:val="24"/>
          <w:szCs w:val="24"/>
        </w:rPr>
        <w:t>严格审核原始凭证，拒收虚假票据，对原始凭据的真实性、正确性、完整性、合法性负责。各项收支凭证必须先审后付，把好出纳关。</w:t>
      </w:r>
    </w:p>
    <w:p w:rsidR="003A7178" w:rsidRPr="00EC1946" w:rsidRDefault="008809D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w:t>
      </w:r>
      <w:r w:rsidR="003A7178" w:rsidRPr="00EC1946">
        <w:rPr>
          <w:rFonts w:ascii="仿宋" w:eastAsia="仿宋" w:hAnsi="仿宋" w:hint="eastAsia"/>
          <w:sz w:val="24"/>
          <w:szCs w:val="24"/>
        </w:rPr>
        <w:t>审核后的原始凭证应及时编制记账凭证，做到“日清日结”。每天结出现金余额并与实际库存进行核实，按时与会计核对账目，及时与银行对账，做到账账、账实相符。库存现金不得超过规定</w:t>
      </w:r>
      <w:r w:rsidR="003A7178" w:rsidRPr="00EC1946">
        <w:rPr>
          <w:rFonts w:ascii="仿宋" w:eastAsia="仿宋" w:hAnsi="仿宋" w:hint="eastAsia"/>
          <w:sz w:val="24"/>
          <w:szCs w:val="24"/>
        </w:rPr>
        <w:lastRenderedPageBreak/>
        <w:t>限额。</w:t>
      </w:r>
    </w:p>
    <w:p w:rsidR="003A7178" w:rsidRPr="00EC1946" w:rsidRDefault="008809D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w:t>
      </w:r>
      <w:r w:rsidR="003A7178" w:rsidRPr="00EC1946">
        <w:rPr>
          <w:rFonts w:ascii="仿宋" w:eastAsia="仿宋" w:hAnsi="仿宋" w:hint="eastAsia"/>
          <w:sz w:val="24"/>
          <w:szCs w:val="24"/>
        </w:rPr>
        <w:t>加强支票管理工作，做好支票领用、签发、审批手续，签发支票时内容要填写齐全，支票领用申请单要有领用人签字。</w:t>
      </w:r>
    </w:p>
    <w:p w:rsidR="003A7178" w:rsidRPr="00EC1946" w:rsidRDefault="008809D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w:t>
      </w:r>
      <w:r w:rsidR="003A7178" w:rsidRPr="00EC1946">
        <w:rPr>
          <w:rFonts w:ascii="仿宋" w:eastAsia="仿宋" w:hAnsi="仿宋" w:hint="eastAsia"/>
          <w:sz w:val="24"/>
          <w:szCs w:val="24"/>
        </w:rPr>
        <w:t>保管好有关印章、空白支票、各种收据、库存现金、有价证券，管好保险箱钥匙并拨转保险箱密码。</w:t>
      </w:r>
    </w:p>
    <w:p w:rsidR="003A7178" w:rsidRPr="00EC1946" w:rsidRDefault="008809D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w:t>
      </w:r>
      <w:r w:rsidR="003A7178" w:rsidRPr="00EC1946">
        <w:rPr>
          <w:rFonts w:ascii="仿宋" w:eastAsia="仿宋" w:hAnsi="仿宋" w:hint="eastAsia"/>
          <w:sz w:val="24"/>
          <w:szCs w:val="24"/>
        </w:rPr>
        <w:t>积极主动配合上级对财务工作的检查、审计等，如实完整地提供一切会计资料和信息。</w:t>
      </w:r>
    </w:p>
    <w:p w:rsidR="003A7178" w:rsidRPr="00EC1946" w:rsidRDefault="008809D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w:t>
      </w:r>
      <w:r w:rsidR="003A7178" w:rsidRPr="00EC1946">
        <w:rPr>
          <w:rFonts w:ascii="仿宋" w:eastAsia="仿宋" w:hAnsi="仿宋" w:hint="eastAsia"/>
          <w:sz w:val="24"/>
          <w:szCs w:val="24"/>
        </w:rPr>
        <w:t>积极主动配合会计人员工作，努力完成上级交办的其他任务。</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内部审计人员岗位责任制</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1、内部审计人员要依法审计，坚持原则，客观公正，保守秘密。</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2、内部审计人员应具备专业需要的业务知识，具有相应的工作能力，严谨的工作作风和良好的工作方法，实事求是地开展审计。</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3、审计人员办理审计事项，应当严格遵守内部审计准则和内部审计人员职业道德规范。审计人员办理审计事项，与审计事项有直接利害关系的，应当回避。</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4、内部审计机构和审计人员主要对下列事项进行审计：</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(1)财务收支及有关经济活动；</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(2)预算执行和决算；</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(3)预算资金的管理和使用；</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w:t>
      </w:r>
      <w:r w:rsidR="00123AED" w:rsidRPr="00EC1946">
        <w:rPr>
          <w:rFonts w:ascii="仿宋" w:eastAsia="仿宋" w:hAnsi="仿宋" w:hint="eastAsia"/>
          <w:sz w:val="24"/>
          <w:szCs w:val="24"/>
        </w:rPr>
        <w:t>专项</w:t>
      </w:r>
      <w:r w:rsidRPr="00EC1946">
        <w:rPr>
          <w:rFonts w:ascii="仿宋" w:eastAsia="仿宋" w:hAnsi="仿宋" w:hint="eastAsia"/>
          <w:sz w:val="24"/>
          <w:szCs w:val="24"/>
        </w:rPr>
        <w:t>资金的筹措、拨付、管理和使用；</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(5)固定资产的管理和使用；</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(6)修缮工程项目；</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(7)内部控制制度的健全、有效及风险管理；</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(8)经济管理和效益情况；</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(9)有关领导人员的任期经济责任。</w:t>
      </w:r>
    </w:p>
    <w:p w:rsidR="00116668" w:rsidRPr="00EC1946" w:rsidRDefault="0011666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5、审计人员应当按照国家的有关规定，参加岗位资格培训和后续教育</w:t>
      </w:r>
      <w:r w:rsidR="002A1E3C" w:rsidRPr="00EC1946">
        <w:rPr>
          <w:rFonts w:ascii="仿宋" w:eastAsia="仿宋" w:hAnsi="仿宋" w:hint="eastAsia"/>
          <w:sz w:val="24"/>
          <w:szCs w:val="24"/>
        </w:rPr>
        <w:t>。</w:t>
      </w:r>
    </w:p>
    <w:p w:rsidR="004966B6" w:rsidRPr="00EC1946" w:rsidRDefault="004966B6"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信息系统管理员岗位责任制</w:t>
      </w:r>
    </w:p>
    <w:p w:rsidR="00D4704F" w:rsidRPr="00EC1946" w:rsidRDefault="00D4704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1、负责本单位信息化工作，组织本单位信息网络建设，为监督管理与行政执法工作提供技术支持和技术保障；</w:t>
      </w:r>
    </w:p>
    <w:p w:rsidR="00D4704F" w:rsidRPr="00EC1946" w:rsidRDefault="00D4704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2、负责本单位官方网站的建设，负责机关办公自动化建设；</w:t>
      </w:r>
    </w:p>
    <w:p w:rsidR="00D4704F" w:rsidRPr="00EC1946" w:rsidRDefault="00D4704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3、负责本单位内部局域网、广域网的建设和维护，负责计算机网络及相关设备的选型、配置和维护；</w:t>
      </w:r>
    </w:p>
    <w:p w:rsidR="00D4704F" w:rsidRPr="00EC1946" w:rsidRDefault="00D4704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4、承担本单位各部门信息技术人员和应用人员的业务培训及技术交流工作。</w:t>
      </w:r>
    </w:p>
    <w:p w:rsidR="00D578D7" w:rsidRPr="00EC1946" w:rsidRDefault="00D578D7" w:rsidP="006C0552">
      <w:pPr>
        <w:pStyle w:val="5"/>
        <w:widowControl w:val="0"/>
        <w:spacing w:line="360" w:lineRule="auto"/>
        <w:ind w:firstLine="482"/>
        <w:rPr>
          <w:rFonts w:ascii="仿宋" w:eastAsia="仿宋" w:hAnsi="仿宋"/>
          <w:sz w:val="24"/>
          <w:szCs w:val="24"/>
        </w:rPr>
        <w:sectPr w:rsidR="00D578D7" w:rsidRPr="00EC1946" w:rsidSect="005623FC">
          <w:pgSz w:w="10318" w:h="14570" w:code="13"/>
          <w:pgMar w:top="1440" w:right="1800" w:bottom="1440" w:left="1800" w:header="851" w:footer="992" w:gutter="0"/>
          <w:cols w:space="425"/>
          <w:docGrid w:type="lines" w:linePitch="312"/>
        </w:sectPr>
      </w:pPr>
    </w:p>
    <w:p w:rsidR="004966B6" w:rsidRPr="00EC1946" w:rsidRDefault="004966B6" w:rsidP="00200A49">
      <w:pPr>
        <w:pStyle w:val="5"/>
        <w:widowControl w:val="0"/>
        <w:spacing w:line="360" w:lineRule="auto"/>
        <w:ind w:firstLine="482"/>
        <w:jc w:val="center"/>
        <w:rPr>
          <w:rFonts w:ascii="仿宋" w:eastAsia="仿宋" w:hAnsi="仿宋"/>
          <w:sz w:val="24"/>
          <w:szCs w:val="24"/>
        </w:rPr>
      </w:pPr>
      <w:r w:rsidRPr="00EC1946">
        <w:rPr>
          <w:rFonts w:ascii="仿宋" w:eastAsia="仿宋" w:hAnsi="仿宋" w:hint="eastAsia"/>
          <w:sz w:val="24"/>
          <w:szCs w:val="24"/>
        </w:rPr>
        <w:lastRenderedPageBreak/>
        <w:t>关键岗位任职要求与风险评估表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1101"/>
        <w:gridCol w:w="4830"/>
        <w:gridCol w:w="705"/>
        <w:gridCol w:w="707"/>
        <w:gridCol w:w="850"/>
        <w:gridCol w:w="1133"/>
        <w:gridCol w:w="993"/>
        <w:gridCol w:w="1160"/>
      </w:tblGrid>
      <w:tr w:rsidR="00D578D7" w:rsidRPr="00EC1946" w:rsidTr="00E27AEC">
        <w:trPr>
          <w:trHeight w:val="284"/>
          <w:jc w:val="center"/>
        </w:trPr>
        <w:tc>
          <w:tcPr>
            <w:tcW w:w="641" w:type="pct"/>
            <w:gridSpan w:val="2"/>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关键岗位</w:t>
            </w:r>
          </w:p>
        </w:tc>
        <w:tc>
          <w:tcPr>
            <w:tcW w:w="2028" w:type="pct"/>
            <w:vMerge w:val="restart"/>
          </w:tcPr>
          <w:p w:rsidR="00F17A74" w:rsidRPr="00EC1946" w:rsidRDefault="00F17A74" w:rsidP="009E2DFE">
            <w:pPr>
              <w:widowControl w:val="0"/>
              <w:jc w:val="center"/>
              <w:rPr>
                <w:rFonts w:ascii="仿宋" w:eastAsia="仿宋" w:hAnsi="仿宋"/>
                <w:sz w:val="18"/>
                <w:szCs w:val="18"/>
              </w:rPr>
            </w:pP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岗位职责</w:t>
            </w:r>
          </w:p>
        </w:tc>
        <w:tc>
          <w:tcPr>
            <w:tcW w:w="950" w:type="pct"/>
            <w:gridSpan w:val="3"/>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任职条件</w:t>
            </w:r>
          </w:p>
        </w:tc>
        <w:tc>
          <w:tcPr>
            <w:tcW w:w="1380" w:type="pct"/>
            <w:gridSpan w:val="3"/>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控制要求</w:t>
            </w:r>
          </w:p>
        </w:tc>
      </w:tr>
      <w:tr w:rsidR="00200A49" w:rsidRPr="00EC1946" w:rsidTr="00E27AEC">
        <w:trPr>
          <w:trHeight w:val="284"/>
          <w:jc w:val="center"/>
        </w:trPr>
        <w:tc>
          <w:tcPr>
            <w:tcW w:w="179"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名称</w:t>
            </w: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具体岗位</w:t>
            </w:r>
          </w:p>
        </w:tc>
        <w:tc>
          <w:tcPr>
            <w:tcW w:w="2028" w:type="pct"/>
            <w:vMerge/>
            <w:vAlign w:val="center"/>
          </w:tcPr>
          <w:p w:rsidR="00D578D7" w:rsidRPr="00EC1946" w:rsidRDefault="00D578D7" w:rsidP="009E2DFE">
            <w:pPr>
              <w:widowControl w:val="0"/>
              <w:jc w:val="center"/>
              <w:rPr>
                <w:rFonts w:ascii="仿宋" w:eastAsia="仿宋" w:hAnsi="仿宋"/>
                <w:sz w:val="18"/>
                <w:szCs w:val="18"/>
              </w:rPr>
            </w:pP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学历</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资历</w:t>
            </w:r>
          </w:p>
        </w:tc>
        <w:tc>
          <w:tcPr>
            <w:tcW w:w="357" w:type="pct"/>
            <w:vAlign w:val="center"/>
          </w:tcPr>
          <w:p w:rsidR="00200A49"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业务</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素质</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教育培训</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不相容职责</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轮岗周期</w:t>
            </w:r>
          </w:p>
        </w:tc>
      </w:tr>
      <w:tr w:rsidR="00200A49" w:rsidRPr="00EC1946" w:rsidTr="00E27AEC">
        <w:trPr>
          <w:trHeight w:val="284"/>
          <w:jc w:val="center"/>
        </w:trPr>
        <w:tc>
          <w:tcPr>
            <w:tcW w:w="179" w:type="pct"/>
            <w:vMerge w:val="restar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预算</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管理</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岗位</w:t>
            </w: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部门主管</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审核预算的编制、执行、调整、决算及绩效评价的合规性及有效性，发挥预算作用，促进目标完成。</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3年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能胜任工作</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1-2次/年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现金及银行存款</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预算主管</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编制预决算，指标分解落实，分析预算执行情况，实施预算控制，开展预算绩效评价，编写评价报告。</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3年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能胜任工作</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1-2次/年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预算</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预算员</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根据要求编制本部门预算，实施指标分析、监督/报告部门预算执行情况开展预算绩效考核。</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1-2次/年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预算</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不轮岗</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会计主管</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按照制度规定组织会计核算、全面正确地反映预算执行情况，分析存在问题，做好年终决算报告。</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3年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1-2次/年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预算</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2年/周期</w:t>
            </w:r>
          </w:p>
        </w:tc>
      </w:tr>
      <w:tr w:rsidR="00200A49" w:rsidRPr="00EC1946" w:rsidTr="00E27AEC">
        <w:trPr>
          <w:trHeight w:val="284"/>
          <w:jc w:val="center"/>
        </w:trPr>
        <w:tc>
          <w:tcPr>
            <w:tcW w:w="179" w:type="pct"/>
            <w:vMerge w:val="restar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收支</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管理</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岗位</w:t>
            </w: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会计主管</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建立会计核算体系，拟定财务管理制度、核算财务收支，监督资金流动，做好预算、决算与财务分析。</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3年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1-2次/年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资金</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支付</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2年/周期</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出纳</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按部/局现金管理规定审核凭证、结算资金，填写库存报表，编报工资及费用计划、结算票据/税务等。</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1-2次/年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支付</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2年/周期</w:t>
            </w:r>
          </w:p>
        </w:tc>
      </w:tr>
      <w:tr w:rsidR="00200A49" w:rsidRPr="00EC1946" w:rsidTr="00E27AEC">
        <w:trPr>
          <w:trHeight w:val="284"/>
          <w:jc w:val="center"/>
        </w:trPr>
        <w:tc>
          <w:tcPr>
            <w:tcW w:w="179" w:type="pct"/>
            <w:vMerge w:val="restar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政府</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lastRenderedPageBreak/>
              <w:t>采购</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岗位</w:t>
            </w: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lastRenderedPageBreak/>
              <w:t>采购专员</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根据实际需求要求编制采购计划、供应商审查、谈判，合同签订、货款结算及履约情况。合同纠纷处理。</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1-2次/年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物资</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验收</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2年/周期</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资产验收</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对采购资产、物品的数量及质量进行验收，保证采购物资质量、数量、规格、技术参数符合合同约定。</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物资</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采购</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restar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lastRenderedPageBreak/>
              <w:t>资产</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管理</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岗位</w:t>
            </w: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管理专责</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固定资产办公室家具的登记；实物资产入库、领用，内部变动及处置记录；资产清查盘点与财务对账。</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物资</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采购</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会计专责</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健全资产核算体系，及时反映资产的购入、处置及使用状况，清查盘点，核对帐薄，做到账实相符。</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资产</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管理</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restar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项目</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管理</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岗位</w:t>
            </w: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管理专责</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负责项目调查研究，项目建设方案的拟定，项目招投标组织，项目施工、监理单位拟定、项目验收等。</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项目</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项目监管</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监理单位的选定，监督项目的进度及质量，指导协调工程</w:t>
            </w:r>
          </w:p>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项目建设，过程价款结算，项目后期评价。</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有经验能胜任</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项目</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项目核算</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按项目归集审核相关费用、监督专项资金使用情况，定期编报项目进度以及项目完工结算，资金使用效果。</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有一定经验</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项目</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管理</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restar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合同</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管理</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岗位</w:t>
            </w: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经办人</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合同签订前意向接触调查、资金调查及谈判；合同起草、及时提请相关部门掌握合同变更及履行情况。</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有一定经验</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合同</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执行人</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认真履行合同内容，监管合同执行情况，合同纠纷的协商、调解、仲裁、诉讼准备及善后工作。</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有专业知识</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合同</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审核人</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审核合同协议的规范性及合规性；监督指导各部门合同起草及合同变更与修订、参与合同纠纷解决。</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有专业</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知识</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合同</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签订</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restar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行政</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岗位</w:t>
            </w: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经办人</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受理申请人送报材料，审核材料完善性、规范性、真实性及有效性，对不符合规范的应指导填写。</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有专业</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知识</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审批人</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无要求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执行人</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认真审核申请事项，到现场调查了解实际状况听取群众意见，掌握实际情况写好调查报告，上交领导。</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有专业</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知识</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无要求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审批人</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主管领导召开专家论证会，梳理专家意见，形成初步意见，批复行政许可或转报市局审批。</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有专业</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知识</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无要求</w:t>
            </w:r>
          </w:p>
        </w:tc>
      </w:tr>
      <w:tr w:rsidR="00200A49" w:rsidRPr="00EC1946" w:rsidTr="00E27AEC">
        <w:trPr>
          <w:trHeight w:val="284"/>
          <w:jc w:val="center"/>
        </w:trPr>
        <w:tc>
          <w:tcPr>
            <w:tcW w:w="179" w:type="pct"/>
            <w:vMerge w:val="restar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内部</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监审</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岗位</w:t>
            </w: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内审</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专责</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拟定审计制度，根据主管部门及领导要求确定审计计划及重点、并组织实施，深入调查如实反映情况。</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3年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有实践</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经验</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审计</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对象</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r w:rsidR="00200A49" w:rsidRPr="00EC1946" w:rsidTr="00E27AEC">
        <w:trPr>
          <w:trHeight w:val="284"/>
          <w:jc w:val="center"/>
        </w:trPr>
        <w:tc>
          <w:tcPr>
            <w:tcW w:w="179" w:type="pct"/>
            <w:vMerge/>
            <w:vAlign w:val="center"/>
          </w:tcPr>
          <w:p w:rsidR="00D578D7" w:rsidRPr="00EC1946" w:rsidRDefault="00D578D7" w:rsidP="009E2DFE">
            <w:pPr>
              <w:widowControl w:val="0"/>
              <w:jc w:val="center"/>
              <w:rPr>
                <w:rFonts w:ascii="仿宋" w:eastAsia="仿宋" w:hAnsi="仿宋"/>
                <w:sz w:val="18"/>
                <w:szCs w:val="18"/>
              </w:rPr>
            </w:pPr>
          </w:p>
        </w:tc>
        <w:tc>
          <w:tcPr>
            <w:tcW w:w="462"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纪检</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专责</w:t>
            </w:r>
          </w:p>
        </w:tc>
        <w:tc>
          <w:tcPr>
            <w:tcW w:w="2028" w:type="pct"/>
            <w:vAlign w:val="center"/>
          </w:tcPr>
          <w:p w:rsidR="00D578D7" w:rsidRPr="00EC1946" w:rsidRDefault="00D578D7" w:rsidP="009E2DFE">
            <w:pPr>
              <w:widowControl w:val="0"/>
              <w:rPr>
                <w:rFonts w:ascii="仿宋" w:eastAsia="仿宋" w:hAnsi="仿宋"/>
                <w:sz w:val="18"/>
                <w:szCs w:val="18"/>
              </w:rPr>
            </w:pPr>
            <w:r w:rsidRPr="00EC1946">
              <w:rPr>
                <w:rFonts w:ascii="仿宋" w:eastAsia="仿宋" w:hAnsi="仿宋" w:hint="eastAsia"/>
                <w:sz w:val="18"/>
                <w:szCs w:val="18"/>
              </w:rPr>
              <w:t>受理、调查和处理检查，监察对象的违反党纪、政纪行为；加强廉政教育，促进廉洁执行奉公守法。</w:t>
            </w:r>
          </w:p>
        </w:tc>
        <w:tc>
          <w:tcPr>
            <w:tcW w:w="29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大专</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29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2年</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以上</w:t>
            </w:r>
          </w:p>
        </w:tc>
        <w:tc>
          <w:tcPr>
            <w:tcW w:w="35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有一定</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经验</w:t>
            </w:r>
          </w:p>
        </w:tc>
        <w:tc>
          <w:tcPr>
            <w:tcW w:w="476"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1次/年</w:t>
            </w:r>
          </w:p>
        </w:tc>
        <w:tc>
          <w:tcPr>
            <w:tcW w:w="41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监察</w:t>
            </w:r>
          </w:p>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对象</w:t>
            </w:r>
          </w:p>
        </w:tc>
        <w:tc>
          <w:tcPr>
            <w:tcW w:w="487" w:type="pct"/>
            <w:vAlign w:val="center"/>
          </w:tcPr>
          <w:p w:rsidR="00D578D7" w:rsidRPr="00EC1946" w:rsidRDefault="00D578D7" w:rsidP="009E2DFE">
            <w:pPr>
              <w:widowControl w:val="0"/>
              <w:jc w:val="center"/>
              <w:rPr>
                <w:rFonts w:ascii="仿宋" w:eastAsia="仿宋" w:hAnsi="仿宋"/>
                <w:sz w:val="18"/>
                <w:szCs w:val="18"/>
              </w:rPr>
            </w:pPr>
            <w:r w:rsidRPr="00EC1946">
              <w:rPr>
                <w:rFonts w:ascii="仿宋" w:eastAsia="仿宋" w:hAnsi="仿宋" w:hint="eastAsia"/>
                <w:sz w:val="18"/>
                <w:szCs w:val="18"/>
              </w:rPr>
              <w:t>不要求</w:t>
            </w:r>
          </w:p>
        </w:tc>
      </w:tr>
    </w:tbl>
    <w:p w:rsidR="00D578D7" w:rsidRPr="00EC1946" w:rsidRDefault="00D578D7" w:rsidP="006C0552">
      <w:pPr>
        <w:pStyle w:val="5"/>
        <w:widowControl w:val="0"/>
        <w:numPr>
          <w:ilvl w:val="0"/>
          <w:numId w:val="0"/>
        </w:numPr>
        <w:spacing w:line="360" w:lineRule="auto"/>
        <w:rPr>
          <w:rFonts w:ascii="仿宋" w:eastAsia="仿宋" w:hAnsi="仿宋"/>
          <w:sz w:val="24"/>
          <w:szCs w:val="24"/>
        </w:rPr>
        <w:sectPr w:rsidR="00D578D7" w:rsidRPr="00EC1946" w:rsidSect="00230751">
          <w:pgSz w:w="14570" w:h="10318" w:orient="landscape" w:code="13"/>
          <w:pgMar w:top="1797" w:right="1440" w:bottom="1797" w:left="1440" w:header="851" w:footer="992" w:gutter="0"/>
          <w:cols w:space="425"/>
          <w:docGrid w:type="linesAndChars" w:linePitch="312"/>
        </w:sectPr>
      </w:pPr>
    </w:p>
    <w:p w:rsidR="00390BE8" w:rsidRPr="00EC1946" w:rsidRDefault="00390BE8" w:rsidP="006C0552">
      <w:pPr>
        <w:pStyle w:val="4"/>
        <w:widowControl w:val="0"/>
        <w:spacing w:line="360" w:lineRule="auto"/>
        <w:rPr>
          <w:rFonts w:ascii="仿宋" w:eastAsia="仿宋" w:hAnsi="仿宋"/>
          <w:sz w:val="24"/>
          <w:szCs w:val="24"/>
        </w:rPr>
      </w:pPr>
      <w:bookmarkStart w:id="203" w:name="_Toc487442034"/>
      <w:r w:rsidRPr="00EC1946">
        <w:rPr>
          <w:rFonts w:ascii="仿宋" w:eastAsia="仿宋" w:hAnsi="仿宋" w:hint="eastAsia"/>
          <w:sz w:val="24"/>
          <w:szCs w:val="24"/>
        </w:rPr>
        <w:t>关键岗位工作人员定期轮岗制度</w:t>
      </w:r>
      <w:bookmarkEnd w:id="203"/>
    </w:p>
    <w:p w:rsidR="00390BE8" w:rsidRPr="00EC1946" w:rsidRDefault="00390BE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轮岗目的</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合理配置岗位工作人员，规避风险，根据内部控制建设要求，进行关键岗位轮换的方式防范管理风险。</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多岗锻炼，培养人才，通过内部的岗位定期轮换，提高员工多方面的能力，可以既经济又有效的培养复合型的人才。</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激励员工，开拓视野，轮岗可以使员工积累各项业务经验，发现自己的真正兴趣和能力所在，锻炼多方面的能力，真正做到“把合适的人放到合适的岗位”。</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EC1946" w:rsidRDefault="00390BE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 轮岗对象</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应对实施定期轮岗的关键岗位包括但不限于：中层干部、出纳员、印章管理、采购及验收、资产管理、档案管理、会计核算、监督稽查、项目管理、合同管理等。</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中层干部轮岗交流：在本单位同一科室正职满5年或副职满8年，或在本单位同一科室担任正副职累计满10年，必须进行轮岗。</w:t>
      </w:r>
    </w:p>
    <w:p w:rsidR="00390BE8" w:rsidRPr="00EC1946" w:rsidRDefault="00390BE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轮岗周期</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根据单位实际情况及岗位的性质3-5年。</w:t>
      </w:r>
    </w:p>
    <w:p w:rsidR="00390BE8" w:rsidRPr="00EC1946" w:rsidRDefault="00390BE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轮岗程序</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根据单位工作需要，</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编制年度岗位轮岗计划，报</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审批。计划的内容包括轮岗的岗位、人</w:t>
      </w:r>
      <w:r w:rsidRPr="00EC1946">
        <w:rPr>
          <w:rFonts w:ascii="仿宋" w:eastAsia="仿宋" w:hAnsi="仿宋" w:hint="eastAsia"/>
          <w:sz w:val="24"/>
          <w:szCs w:val="24"/>
        </w:rPr>
        <w:lastRenderedPageBreak/>
        <w:t>员名单、时间安排及岗前培训等。</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根据年度的轮岗计划，</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与轮岗人员沟通，通知其轮岗的时间安排，岗前培训等内容。</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轮岗前工作的移交。</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第一完整的工作岗位交接，由专人监督；</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第二目前进展中的工作移交，包括目前的进展程度，目标结果，如何继续此项工作；</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第三工作资料移交，如档案资料文件等。</w:t>
      </w:r>
    </w:p>
    <w:p w:rsidR="00390BE8" w:rsidRPr="00EC1946" w:rsidRDefault="00390BE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第五章 不能轮岗的替代措施</w:t>
      </w:r>
    </w:p>
    <w:p w:rsidR="00390BE8"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由于本单位受规模及人员情况限制,对于专业性较强的岗位，将采取专项审计等补充控制措施替代轮岗机制。</w:t>
      </w:r>
    </w:p>
    <w:p w:rsidR="00D578D7" w:rsidRPr="00EC1946" w:rsidRDefault="00390BE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具体岗位有：</w:t>
      </w:r>
      <w:r w:rsidR="00EC1946" w:rsidRPr="00EC1946">
        <w:rPr>
          <w:rFonts w:ascii="仿宋" w:eastAsia="仿宋" w:hAnsi="仿宋" w:hint="eastAsia"/>
          <w:color w:val="FF0000"/>
          <w:sz w:val="24"/>
          <w:szCs w:val="24"/>
        </w:rPr>
        <w:t>财务负责人、会计、出纳</w:t>
      </w:r>
      <w:r w:rsidRPr="00EC1946">
        <w:rPr>
          <w:rFonts w:ascii="仿宋" w:eastAsia="仿宋" w:hAnsi="仿宋" w:hint="eastAsia"/>
          <w:sz w:val="24"/>
          <w:szCs w:val="24"/>
        </w:rPr>
        <w:t>等。</w:t>
      </w:r>
    </w:p>
    <w:p w:rsidR="004966B6" w:rsidRPr="00EC1946" w:rsidRDefault="00EC1946" w:rsidP="006C0552">
      <w:pPr>
        <w:pStyle w:val="a0"/>
        <w:widowControl w:val="0"/>
        <w:spacing w:line="360" w:lineRule="auto"/>
        <w:rPr>
          <w:rFonts w:ascii="仿宋" w:eastAsia="仿宋" w:hAnsi="仿宋"/>
        </w:rPr>
      </w:pPr>
      <w:r w:rsidRPr="00EC1946">
        <w:rPr>
          <w:rFonts w:ascii="仿宋" w:eastAsia="仿宋" w:hAnsi="仿宋" w:hint="eastAsia"/>
        </w:rPr>
        <w:t>信息与沟通</w:t>
      </w:r>
    </w:p>
    <w:p w:rsidR="004966B6" w:rsidRPr="00EC1946" w:rsidRDefault="004966B6" w:rsidP="006C0552">
      <w:pPr>
        <w:pStyle w:val="a1"/>
        <w:widowControl w:val="0"/>
        <w:spacing w:line="360" w:lineRule="auto"/>
        <w:rPr>
          <w:rFonts w:ascii="仿宋" w:eastAsia="仿宋" w:hAnsi="仿宋"/>
        </w:rPr>
      </w:pPr>
      <w:bookmarkStart w:id="204" w:name="_Toc504725052"/>
      <w:r w:rsidRPr="00EC1946">
        <w:rPr>
          <w:rFonts w:ascii="仿宋" w:eastAsia="仿宋" w:hAnsi="仿宋" w:hint="eastAsia"/>
        </w:rPr>
        <w:t>概述</w:t>
      </w:r>
      <w:bookmarkEnd w:id="204"/>
    </w:p>
    <w:p w:rsidR="005058C8" w:rsidRPr="00EC1946" w:rsidRDefault="005058C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信息是影响单位内部环境、风险评估、控制活动、内部监督等方面的信息。</w:t>
      </w:r>
    </w:p>
    <w:p w:rsidR="005058C8" w:rsidRPr="00EC1946" w:rsidRDefault="005058C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沟通是信息系统的一部分，是组织中的信息交流。信息交流是组织结构的核心，是组织存在的基础，没有信息交流就没有组织。</w:t>
      </w:r>
    </w:p>
    <w:p w:rsidR="004966B6" w:rsidRPr="00EC1946" w:rsidRDefault="004966B6" w:rsidP="006C0552">
      <w:pPr>
        <w:pStyle w:val="a1"/>
        <w:widowControl w:val="0"/>
        <w:spacing w:line="360" w:lineRule="auto"/>
        <w:rPr>
          <w:rFonts w:ascii="仿宋" w:eastAsia="仿宋" w:hAnsi="仿宋"/>
        </w:rPr>
      </w:pPr>
      <w:bookmarkStart w:id="205" w:name="_Toc504725053"/>
      <w:r w:rsidRPr="00EC1946">
        <w:rPr>
          <w:rFonts w:ascii="仿宋" w:eastAsia="仿宋" w:hAnsi="仿宋" w:hint="eastAsia"/>
        </w:rPr>
        <w:t>主要管理内容</w:t>
      </w:r>
      <w:bookmarkEnd w:id="205"/>
    </w:p>
    <w:p w:rsidR="002332CF" w:rsidRPr="00EC1946" w:rsidRDefault="002332C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（一）信息收集</w:t>
      </w:r>
    </w:p>
    <w:p w:rsidR="002332CF" w:rsidRPr="00EC1946" w:rsidRDefault="002332C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单位应当明确信息收集的工作方式和收集内容及范围，对单位内部和外部收集的信息进行合理筛选、认真核对、整合分类，努力提高信息的有效性。单位每个科室需要的信息存在不同差异，</w:t>
      </w:r>
      <w:r w:rsidRPr="00EC1946">
        <w:rPr>
          <w:rFonts w:ascii="仿宋" w:eastAsia="仿宋" w:hAnsi="仿宋" w:hint="eastAsia"/>
          <w:sz w:val="24"/>
          <w:szCs w:val="24"/>
        </w:rPr>
        <w:lastRenderedPageBreak/>
        <w:t>每类信息的侧重点也不同，因此单位应结合实际特点和需要，以节约成本为原则，选择适合的方式收集有用的信息。</w:t>
      </w:r>
    </w:p>
    <w:p w:rsidR="002332CF" w:rsidRPr="00EC1946" w:rsidRDefault="002332C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（二）信息沟通</w:t>
      </w:r>
    </w:p>
    <w:p w:rsidR="002332CF" w:rsidRPr="00EC1946" w:rsidRDefault="002332C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单位应当将内部控制产生的相关信息在单位内部各管理级次、责任科室、业务环节之间以及外部有关方面之间进行沟通和反馈。</w:t>
      </w:r>
    </w:p>
    <w:p w:rsidR="002332CF" w:rsidRPr="00EC1946" w:rsidRDefault="002332C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信息沟通中存在着一些问题，常见的有</w:t>
      </w:r>
      <w:r w:rsidRPr="00EC1946">
        <w:rPr>
          <w:rFonts w:ascii="仿宋" w:eastAsia="仿宋" w:hAnsi="仿宋" w:hint="eastAsia"/>
          <w:bCs/>
          <w:sz w:val="24"/>
          <w:szCs w:val="24"/>
        </w:rPr>
        <w:t>准确性、完整性、及时性、安全性等</w:t>
      </w:r>
      <w:r w:rsidRPr="00EC1946">
        <w:rPr>
          <w:rFonts w:ascii="仿宋" w:eastAsia="仿宋" w:hAnsi="仿宋" w:hint="eastAsia"/>
          <w:sz w:val="24"/>
          <w:szCs w:val="24"/>
        </w:rPr>
        <w:t>问题，针对这些问题单位应当加强信息沟通过程中的监督与复核、加强信息沟通者和使用者的知识管理储备、加强对信息系统的改进以及信息沟通与单位文化的结合。</w:t>
      </w:r>
    </w:p>
    <w:p w:rsidR="002332CF" w:rsidRPr="00EC1946" w:rsidRDefault="002332C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（三）建立内部报告机制</w:t>
      </w:r>
    </w:p>
    <w:p w:rsidR="002332CF" w:rsidRPr="00EC1946" w:rsidRDefault="00EC1946"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FF0000"/>
          <w:sz w:val="24"/>
          <w:szCs w:val="24"/>
        </w:rPr>
        <w:t>党支部</w:t>
      </w:r>
      <w:r w:rsidR="002332CF" w:rsidRPr="00EC1946">
        <w:rPr>
          <w:rFonts w:ascii="仿宋" w:eastAsia="仿宋" w:hAnsi="仿宋" w:hint="eastAsia"/>
          <w:sz w:val="24"/>
          <w:szCs w:val="24"/>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EC1946" w:rsidRDefault="002332C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（四）信息系统</w:t>
      </w:r>
    </w:p>
    <w:p w:rsidR="002332CF" w:rsidRPr="00EC1946" w:rsidRDefault="002332C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EC1946" w:rsidRDefault="002332C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单位的内部控制体系系统实质上是一个信息系统，是一个对信息进行收集核对、整合分类、沟通传递、存储保管的过程。通过信息反馈机制改进信息的收集核对、整合分类、沟通传递，形</w:t>
      </w:r>
      <w:r w:rsidRPr="00EC1946">
        <w:rPr>
          <w:rFonts w:ascii="仿宋" w:eastAsia="仿宋" w:hAnsi="仿宋" w:hint="eastAsia"/>
          <w:sz w:val="24"/>
          <w:szCs w:val="24"/>
        </w:rPr>
        <w:lastRenderedPageBreak/>
        <w:t>成一个快速有效的信息沟通机制，促进内部控制目标的实现。</w:t>
      </w:r>
    </w:p>
    <w:p w:rsidR="002332CF" w:rsidRPr="00EC1946" w:rsidRDefault="002332C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（五）建立举报投诉和举报人保护制度</w:t>
      </w:r>
      <w:r w:rsidRPr="00EC1946">
        <w:rPr>
          <w:rFonts w:ascii="仿宋" w:eastAsia="仿宋" w:hAnsi="仿宋" w:cs="Calibri" w:hint="eastAsia"/>
          <w:b/>
          <w:sz w:val="24"/>
          <w:szCs w:val="24"/>
        </w:rPr>
        <w:t> </w:t>
      </w:r>
    </w:p>
    <w:p w:rsidR="002332CF" w:rsidRPr="00EC1946" w:rsidRDefault="002332C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我国已经出台举报投诉和举报人保护制度，政府中也应该具有相关政策，维护职工的相应权利。如果单位职工不能畅所欲言地谈问题，说明单位在信息沟通方面存在屏障，形成巨大内耗，不利于单位发展。</w:t>
      </w:r>
      <w:r w:rsidRPr="00EC1946">
        <w:rPr>
          <w:rFonts w:ascii="仿宋" w:eastAsia="仿宋" w:hAnsi="仿宋" w:cs="Calibri" w:hint="eastAsia"/>
          <w:sz w:val="24"/>
          <w:szCs w:val="24"/>
        </w:rPr>
        <w:t> 建立</w:t>
      </w:r>
      <w:r w:rsidRPr="00EC1946">
        <w:rPr>
          <w:rFonts w:ascii="仿宋" w:eastAsia="仿宋" w:hAnsi="仿宋" w:hint="eastAsia"/>
          <w:sz w:val="24"/>
          <w:szCs w:val="24"/>
        </w:rPr>
        <w:t>举报投诉和举报人保护制度也是有效掌握信息的途径之一。</w:t>
      </w:r>
    </w:p>
    <w:p w:rsidR="004966B6" w:rsidRPr="00EC1946" w:rsidRDefault="004966B6" w:rsidP="006C0552">
      <w:pPr>
        <w:pStyle w:val="a1"/>
        <w:widowControl w:val="0"/>
        <w:spacing w:line="360" w:lineRule="auto"/>
        <w:rPr>
          <w:rFonts w:ascii="仿宋" w:eastAsia="仿宋" w:hAnsi="仿宋"/>
        </w:rPr>
      </w:pPr>
      <w:bookmarkStart w:id="206" w:name="_Toc504725054"/>
      <w:r w:rsidRPr="00EC1946">
        <w:rPr>
          <w:rFonts w:ascii="仿宋" w:eastAsia="仿宋" w:hAnsi="仿宋" w:hint="eastAsia"/>
        </w:rPr>
        <w:t>控制方法</w:t>
      </w:r>
      <w:bookmarkEnd w:id="206"/>
    </w:p>
    <w:p w:rsidR="00CC4A3A" w:rsidRPr="00EC1946" w:rsidRDefault="00CC4A3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（一）信息收集与沟通</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1.内外部信息收集</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持续</w:t>
      </w:r>
      <w:r w:rsidRPr="00EC1946">
        <w:rPr>
          <w:rFonts w:ascii="仿宋" w:eastAsia="仿宋" w:hAnsi="仿宋" w:hint="eastAsia"/>
          <w:color w:val="000000" w:themeColor="text1"/>
          <w:sz w:val="24"/>
          <w:szCs w:val="24"/>
        </w:rPr>
        <w:t>筛选</w:t>
      </w:r>
      <w:r w:rsidRPr="00EC1946">
        <w:rPr>
          <w:rFonts w:ascii="仿宋" w:eastAsia="仿宋" w:hAnsi="仿宋" w:hint="eastAsia"/>
          <w:sz w:val="24"/>
          <w:szCs w:val="24"/>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2.内外部信息沟通</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当建立横纵向相互通畅、贯穿整个单位的信息沟通渠道，确保本单位的各项经济业务、部门职能、岗位职责、风险策略、风险现状、风险应对措施、监督与评价等各种信息在本单位内部得到有效沟通和传递。</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单位应当建立适合的渠道，与相关单位和个人，如监管机构、外部审计等就相关信息进行必要的外部沟通。</w:t>
      </w:r>
    </w:p>
    <w:p w:rsidR="00CC4A3A" w:rsidRPr="00EC1946" w:rsidRDefault="00CC4A3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（二）内部报告</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1.重大事项的报告</w:t>
      </w:r>
    </w:p>
    <w:p w:rsidR="00CC4A3A" w:rsidRPr="00EC1946" w:rsidRDefault="00EC194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FF0000"/>
          <w:sz w:val="24"/>
          <w:szCs w:val="24"/>
        </w:rPr>
        <w:t>党支部</w:t>
      </w:r>
      <w:r w:rsidR="00CC4A3A" w:rsidRPr="00EC1946">
        <w:rPr>
          <w:rFonts w:ascii="仿宋" w:eastAsia="仿宋" w:hAnsi="仿宋" w:hint="eastAsia"/>
          <w:sz w:val="24"/>
          <w:szCs w:val="24"/>
        </w:rPr>
        <w:t>是本单位重大事项内部报告工作的归口管理部</w:t>
      </w:r>
      <w:r w:rsidR="00CC4A3A" w:rsidRPr="00EC1946">
        <w:rPr>
          <w:rFonts w:ascii="仿宋" w:eastAsia="仿宋" w:hAnsi="仿宋" w:hint="eastAsia"/>
          <w:sz w:val="24"/>
          <w:szCs w:val="24"/>
        </w:rPr>
        <w:lastRenderedPageBreak/>
        <w:t>门，具体承担重大事项内部报告的相关工作。各岗位具体承担本岗位重大事项的报告工作。</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2.信息公开</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单位应对建立公正、透明的行政管理体制，保障公民、法人和其他组织的知情权，监督本单位依法履行职责，依据我国《</w:t>
      </w:r>
      <w:r w:rsidRPr="00EC1946">
        <w:rPr>
          <w:rFonts w:ascii="仿宋" w:eastAsia="仿宋" w:hAnsi="仿宋" w:hint="eastAsia"/>
          <w:color w:val="000000" w:themeColor="text1"/>
          <w:sz w:val="24"/>
          <w:szCs w:val="24"/>
        </w:rPr>
        <w:t>政府信息公开规定（暂行）》</w:t>
      </w:r>
      <w:r w:rsidRPr="00EC1946">
        <w:rPr>
          <w:rFonts w:ascii="仿宋" w:eastAsia="仿宋" w:hAnsi="仿宋" w:hint="eastAsia"/>
          <w:sz w:val="24"/>
          <w:szCs w:val="24"/>
        </w:rPr>
        <w:t>，结合本单位实际，遵循及时、便民、提高办事效率、提供优质服务的原则对信息进行公开。</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3.信息报告</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（1）例行报告</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各级人员按照分级管理的组织结构和岗位职责，定期向上级反映其所在岗位的工作情况。</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（2）实时报告</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形成重大信息沟通传递机制，发生紧急情况时通过电话、办公网络、面谈等形式进行交流和沟通。</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（3）专题报告</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单位根据业务需要，成立各类领导小组或工作组就某一事项及时向单位领导汇报情况。</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（4）综合报告</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各岗位应当定期向单位领导全面汇报本岗位的工作情况，主要包括工作总结、计划安排、目标完成情况等内容；各岗位向相关部门、单位领导定期报送各类管理报表、汇报工作总结及来年</w:t>
      </w:r>
      <w:r w:rsidRPr="00EC1946">
        <w:rPr>
          <w:rFonts w:ascii="仿宋" w:eastAsia="仿宋" w:hAnsi="仿宋" w:hint="eastAsia"/>
          <w:sz w:val="24"/>
          <w:szCs w:val="24"/>
        </w:rPr>
        <w:lastRenderedPageBreak/>
        <w:t>工作要点。</w:t>
      </w:r>
    </w:p>
    <w:p w:rsidR="00CC4A3A" w:rsidRPr="00EC1946" w:rsidRDefault="00CC4A3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（三）信息系统</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1.信息系统</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2.信息保密</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单位应对制定保密管理制度，通过制度保证各类信息保密工作的落实。</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3.信息系统控制</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EC1946" w:rsidRDefault="00CC4A3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（四）举报投诉和举报人保护</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单位应对舞弊行为的投诉和举报做出规定，规范舞弊案件的举报、调查、处理、报告、补救的程序和投诉举报渠道，明确举报投诉办理时限和办理要求，切实保护举报人。</w:t>
      </w:r>
    </w:p>
    <w:p w:rsidR="00682726" w:rsidRPr="00EC1946" w:rsidRDefault="00682726" w:rsidP="006C0552">
      <w:pPr>
        <w:pStyle w:val="a1"/>
        <w:widowControl w:val="0"/>
        <w:spacing w:line="360" w:lineRule="auto"/>
        <w:rPr>
          <w:rFonts w:ascii="仿宋" w:eastAsia="仿宋" w:hAnsi="仿宋"/>
        </w:rPr>
        <w:sectPr w:rsidR="00682726" w:rsidRPr="00EC1946" w:rsidSect="00230751">
          <w:pgSz w:w="10318" w:h="14570" w:code="13"/>
          <w:pgMar w:top="1440" w:right="1800" w:bottom="1440" w:left="1800" w:header="851" w:footer="992" w:gutter="0"/>
          <w:cols w:space="720"/>
          <w:docGrid w:type="lines" w:linePitch="312"/>
        </w:sectPr>
      </w:pPr>
    </w:p>
    <w:p w:rsidR="004966B6" w:rsidRPr="00EC1946" w:rsidRDefault="004966B6" w:rsidP="006C0552">
      <w:pPr>
        <w:pStyle w:val="a1"/>
        <w:widowControl w:val="0"/>
        <w:spacing w:line="360" w:lineRule="auto"/>
        <w:rPr>
          <w:rFonts w:ascii="仿宋" w:eastAsia="仿宋" w:hAnsi="仿宋"/>
        </w:rPr>
      </w:pPr>
      <w:bookmarkStart w:id="207" w:name="_Toc504725055"/>
      <w:r w:rsidRPr="00EC1946">
        <w:rPr>
          <w:rFonts w:ascii="仿宋" w:eastAsia="仿宋" w:hAnsi="仿宋" w:hint="eastAsia"/>
        </w:rPr>
        <w:lastRenderedPageBreak/>
        <w:t>内部报告审批流程</w:t>
      </w:r>
      <w:bookmarkEnd w:id="207"/>
    </w:p>
    <w:p w:rsidR="00CC4A3A" w:rsidRPr="00EC1946" w:rsidRDefault="00EC1946" w:rsidP="00CC030C">
      <w:pPr>
        <w:pStyle w:val="71"/>
        <w:widowControl w:val="0"/>
        <w:spacing w:line="360" w:lineRule="auto"/>
        <w:ind w:firstLineChars="0" w:firstLine="0"/>
        <w:jc w:val="center"/>
        <w:rPr>
          <w:rFonts w:ascii="仿宋" w:eastAsia="仿宋" w:hAnsi="仿宋"/>
          <w:sz w:val="24"/>
          <w:szCs w:val="24"/>
        </w:rPr>
      </w:pPr>
      <w:bookmarkStart w:id="208" w:name="img_nkbgsplc"/>
      <w:bookmarkEnd w:id="208"/>
      <w:r w:rsidRPr="00EC1946">
        <w:rPr>
          <w:rFonts w:ascii="仿宋" w:eastAsia="仿宋" w:hAnsi="仿宋"/>
          <w:noProof/>
          <w:sz w:val="24"/>
          <w:szCs w:val="24"/>
        </w:rPr>
        <w:drawing>
          <wp:inline distT="0" distB="0" distL="0" distR="0" wp14:anchorId="790A7808" wp14:editId="21ABB83B">
            <wp:extent cx="4265930" cy="3201670"/>
            <wp:effectExtent l="0" t="0" r="1270" b="0"/>
            <wp:docPr id="37" name="图片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5930" cy="3201670"/>
                    </a:xfrm>
                    <a:prstGeom prst="rect">
                      <a:avLst/>
                    </a:prstGeom>
                  </pic:spPr>
                </pic:pic>
              </a:graphicData>
            </a:graphic>
          </wp:inline>
        </w:drawing>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内部报告审批流程关键环节说明：</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1.各岗位人员负责拟定报告。</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2.科室负责人、主管领导、</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分别进行审核、批准。</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3.各岗位根据领导审批的文件对报告方案进行修订细节、分解任务、下发和执行。</w:t>
      </w:r>
    </w:p>
    <w:p w:rsidR="00CC4A3A" w:rsidRPr="00EC1946" w:rsidRDefault="00CC4A3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4.如业务和实际情况发生变化应重新执行审批程序。</w:t>
      </w:r>
    </w:p>
    <w:p w:rsidR="004966B6" w:rsidRPr="00EC1946" w:rsidRDefault="004966B6" w:rsidP="006C0552">
      <w:pPr>
        <w:pStyle w:val="a1"/>
        <w:widowControl w:val="0"/>
        <w:spacing w:line="360" w:lineRule="auto"/>
        <w:rPr>
          <w:rFonts w:ascii="仿宋" w:eastAsia="仿宋" w:hAnsi="仿宋"/>
        </w:rPr>
      </w:pPr>
      <w:bookmarkStart w:id="209" w:name="_Toc504725056"/>
      <w:r w:rsidRPr="00EC1946">
        <w:rPr>
          <w:rFonts w:ascii="仿宋" w:eastAsia="仿宋" w:hAnsi="仿宋" w:hint="eastAsia"/>
        </w:rPr>
        <w:t>政策依据和管理制度</w:t>
      </w:r>
      <w:bookmarkEnd w:id="209"/>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信息内部公开制度</w:t>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总则</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第一条 </w:t>
      </w:r>
      <w:r w:rsidRPr="00EC1946">
        <w:rPr>
          <w:rFonts w:ascii="仿宋" w:eastAsia="仿宋" w:hAnsi="仿宋" w:cs="Tahoma" w:hint="eastAsia"/>
          <w:sz w:val="24"/>
          <w:szCs w:val="24"/>
          <w:shd w:val="clear" w:color="auto" w:fill="FFFFFF"/>
        </w:rPr>
        <w:t>为了保障本单位职工知情权</w:t>
      </w:r>
      <w:r w:rsidRPr="00EC1946">
        <w:rPr>
          <w:rFonts w:ascii="仿宋" w:eastAsia="仿宋" w:hAnsi="仿宋" w:hint="eastAsia"/>
          <w:sz w:val="24"/>
          <w:szCs w:val="24"/>
        </w:rPr>
        <w:t>，建立健全权力监督机制，</w:t>
      </w:r>
      <w:r w:rsidRPr="00EC1946">
        <w:rPr>
          <w:rFonts w:ascii="仿宋" w:eastAsia="仿宋" w:hAnsi="仿宋" w:cs="Tahoma" w:hint="eastAsia"/>
          <w:sz w:val="24"/>
          <w:szCs w:val="24"/>
          <w:shd w:val="clear" w:color="auto" w:fill="FFFFFF"/>
        </w:rPr>
        <w:t>规范单位信息公开工作，</w:t>
      </w:r>
      <w:r w:rsidRPr="00EC1946">
        <w:rPr>
          <w:rFonts w:ascii="仿宋" w:eastAsia="仿宋" w:hAnsi="仿宋" w:cs="Helvetica" w:hint="eastAsia"/>
          <w:sz w:val="24"/>
          <w:szCs w:val="24"/>
        </w:rPr>
        <w:t>依据国家有关法律、法规，结合本单位实际情况，</w:t>
      </w:r>
      <w:r w:rsidRPr="00EC1946">
        <w:rPr>
          <w:rFonts w:ascii="仿宋" w:eastAsia="仿宋" w:hAnsi="仿宋" w:hint="eastAsia"/>
          <w:sz w:val="24"/>
          <w:szCs w:val="24"/>
        </w:rPr>
        <w:t>制定本制度。</w:t>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 内部信息公开的内容</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单位年度工作计划及主要任务；年度工作目标及完成情况；单位各项工作信息管理目标完成情况。</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第三条 </w:t>
      </w:r>
      <w:r w:rsidRPr="00EC1946">
        <w:rPr>
          <w:rFonts w:ascii="仿宋" w:eastAsia="仿宋" w:hAnsi="仿宋" w:cs="Helvetica" w:hint="eastAsia"/>
          <w:sz w:val="24"/>
          <w:szCs w:val="24"/>
        </w:rPr>
        <w:t>单位</w:t>
      </w:r>
      <w:r w:rsidRPr="00EC1946">
        <w:rPr>
          <w:rFonts w:ascii="仿宋" w:eastAsia="仿宋" w:hAnsi="仿宋" w:hint="eastAsia"/>
          <w:sz w:val="24"/>
          <w:szCs w:val="24"/>
        </w:rPr>
        <w:t>重大事项、重要项目安排、重要干部任免、</w:t>
      </w:r>
      <w:r w:rsidRPr="00EC1946">
        <w:rPr>
          <w:rFonts w:ascii="仿宋" w:eastAsia="仿宋" w:hAnsi="仿宋" w:cs="Helvetica" w:hint="eastAsia"/>
          <w:sz w:val="24"/>
          <w:szCs w:val="24"/>
        </w:rPr>
        <w:t>大额资金使用</w:t>
      </w:r>
      <w:r w:rsidRPr="00EC1946">
        <w:rPr>
          <w:rFonts w:ascii="仿宋" w:eastAsia="仿宋" w:hAnsi="仿宋" w:hint="eastAsia"/>
          <w:sz w:val="24"/>
          <w:szCs w:val="24"/>
        </w:rPr>
        <w:t>的决策和执行情况，规章制度的制定和修改情况。</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单位党风廉政建设情况及建设成果。</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单位年度资产管理和资产变动情况；</w:t>
      </w:r>
      <w:r w:rsidRPr="00EC1946">
        <w:rPr>
          <w:rFonts w:ascii="仿宋" w:eastAsia="仿宋" w:hAnsi="仿宋" w:cs="Helvetica" w:hint="eastAsia"/>
          <w:sz w:val="24"/>
          <w:szCs w:val="24"/>
        </w:rPr>
        <w:t>大宗物资采购、贵重设备购置等情况。</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cs="Helvetica" w:hint="eastAsia"/>
          <w:sz w:val="24"/>
          <w:szCs w:val="24"/>
        </w:rPr>
        <w:t xml:space="preserve">第六条 </w:t>
      </w:r>
      <w:r w:rsidRPr="00EC1946">
        <w:rPr>
          <w:rFonts w:ascii="仿宋" w:eastAsia="仿宋" w:hAnsi="仿宋" w:hint="eastAsia"/>
          <w:sz w:val="24"/>
          <w:szCs w:val="24"/>
        </w:rPr>
        <w:t>领导干部廉洁自律情况，包括：重大事项报告、个</w:t>
      </w:r>
      <w:r w:rsidRPr="00EC1946">
        <w:rPr>
          <w:rFonts w:ascii="仿宋" w:eastAsia="仿宋" w:hAnsi="仿宋" w:hint="eastAsia"/>
          <w:sz w:val="24"/>
          <w:szCs w:val="24"/>
        </w:rPr>
        <w:lastRenderedPageBreak/>
        <w:t>人收入申报等情况。</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单位各项财务收支情况，包括：工资、福利、办公用品购置费、三公经费、基本建设费、专项物品购置费等。</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第八条 </w:t>
      </w:r>
      <w:r w:rsidRPr="00EC1946">
        <w:rPr>
          <w:rFonts w:ascii="仿宋" w:eastAsia="仿宋" w:hAnsi="仿宋" w:cs="Helvetica" w:hint="eastAsia"/>
          <w:sz w:val="24"/>
          <w:szCs w:val="24"/>
        </w:rPr>
        <w:t>单位职工年度奖惩情况；</w:t>
      </w:r>
      <w:r w:rsidRPr="00EC1946">
        <w:rPr>
          <w:rFonts w:ascii="仿宋" w:eastAsia="仿宋" w:hAnsi="仿宋" w:hint="eastAsia"/>
          <w:sz w:val="24"/>
          <w:szCs w:val="24"/>
        </w:rPr>
        <w:t>先进个人评选或推荐、职工晋升工资等；一般干部选拔、内部人员招考录用等情况。</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其他与群众利益密切相关的事项。</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按上级有关规定应当公开或省厅要求公开的其他内容。</w:t>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信息公开程序和方法</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由内部控制工作领导小组确定，并经</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(或其指定的负责人)签字确认后，在经济活动发生的</w:t>
      </w:r>
      <w:r w:rsidRPr="00EC1946">
        <w:rPr>
          <w:rFonts w:ascii="仿宋" w:eastAsia="仿宋" w:hAnsi="仿宋" w:hint="eastAsia"/>
          <w:color w:val="000000" w:themeColor="text1"/>
          <w:sz w:val="24"/>
          <w:szCs w:val="24"/>
        </w:rPr>
        <w:t xml:space="preserve"> 10个工作日</w:t>
      </w:r>
      <w:r w:rsidRPr="00EC1946">
        <w:rPr>
          <w:rFonts w:ascii="仿宋" w:eastAsia="仿宋" w:hAnsi="仿宋" w:hint="eastAsia"/>
          <w:sz w:val="24"/>
          <w:szCs w:val="24"/>
        </w:rPr>
        <w:t>内予以公开。</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 按规定应公开审议通过的信息，在正式公开前召开座谈会，广泛听取意见，在信息性质或信息保密级别确定后，依照保密法律法规规定的期限和程序处理。</w:t>
      </w:r>
    </w:p>
    <w:p w:rsidR="000F6E91" w:rsidRPr="00EC1946" w:rsidRDefault="000F6E91" w:rsidP="006C0552">
      <w:pPr>
        <w:pStyle w:val="71"/>
        <w:widowControl w:val="0"/>
        <w:spacing w:line="360" w:lineRule="auto"/>
        <w:ind w:firstLine="480"/>
        <w:rPr>
          <w:rFonts w:ascii="仿宋" w:eastAsia="仿宋" w:hAnsi="仿宋" w:cs="Helvetica"/>
          <w:sz w:val="24"/>
          <w:szCs w:val="24"/>
        </w:rPr>
      </w:pPr>
      <w:r w:rsidRPr="00EC1946">
        <w:rPr>
          <w:rFonts w:ascii="仿宋" w:eastAsia="仿宋" w:hAnsi="仿宋" w:hint="eastAsia"/>
          <w:sz w:val="24"/>
          <w:szCs w:val="24"/>
        </w:rPr>
        <w:t>第十三条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公开的要求</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第十四条 在推行内部政务公开时，实行一把手负责、分管领导主抓的领导责任制，结合各自实际，制定方案，确定公开的范围、内容、时间、目标。采取针对性措施，逐项落实。</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信息公开责任追究制度</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第一条 为规范信息公开工作，推进依法行政，加强对违反信息公开规定行为的责任追究，根据上级有关规定，结合本单位实际，制定本制度。</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本办法所称信息公开责任，是指本单位机关、直属单位及工作人员在依法履行职能时，违反信息公开有关规定，造成不良影响或严重后果所应承担的责任。</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第三条 本制度适用于本单位全体工作人员。 </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第四条 信息公开责任追究坚持实事求是、有错必纠、处理与教育相结合、追究责任与改进工作相结合、过错与处理相对应的原则。 </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本单位的</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负责本单位信息公开责任追究工作。信息公开责任追究方式主要有：</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（一）批评教育；</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（二）书面检查；</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（三）通报批评；</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（四）行政处分。</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以上方式可以单独使用，也可以合并使用。</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在信息公开工作中有下列行为之一的，应当予以责令改正；情节严重的，应当追究直接负责的主管人员和其他直接责任人员的责任：</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（一）不按规定履行政务公开义务的；</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（二）公开内容不真实、弄虚作假的；</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（三）对投诉人、调查人员打击报复的；</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（四）违反法律、法规，泄露国家秘密的；</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（五）其他违反信息公开规定的。</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第七条 对违反信息公开有关规定的行为，按以下办法区分责任:</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（一）经单位分管领导审核或同意后作出的违反信息公开规定的行为，由分管领导承担主要责任，承办人（科室）承担次要责任； </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（二）未经单位分管领导审核批准而作出的违反信息公开规定的行为，由承办科室主要负责人承担主要责任，承办人承担次要责任； </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（三）承办人发生违反信息公开规定的具体行为，由其本人承担全部责任，所在科室主要负责人承担领导责任。 </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违反信息公开规定，按以下办法追究责任:</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（一）情节轻微、影响较小的，对责任人给予告诫或批评教育，并限期改正。</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（二）影响正常工作或造成一定后果的，对责任人提出批评、责令作出书面检查或通报批评。</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被追究政纪处分的对象如对处理结果有异议，可于</w:t>
      </w:r>
      <w:r w:rsidRPr="00EC1946">
        <w:rPr>
          <w:rFonts w:ascii="仿宋" w:eastAsia="仿宋" w:hAnsi="仿宋" w:hint="eastAsia"/>
          <w:sz w:val="24"/>
          <w:szCs w:val="24"/>
        </w:rPr>
        <w:lastRenderedPageBreak/>
        <w:t>接到处理</w:t>
      </w:r>
      <w:r w:rsidRPr="00EC1946">
        <w:rPr>
          <w:rFonts w:ascii="仿宋" w:eastAsia="仿宋" w:hAnsi="仿宋" w:hint="eastAsia"/>
          <w:color w:val="000000" w:themeColor="text1"/>
          <w:sz w:val="24"/>
          <w:szCs w:val="24"/>
        </w:rPr>
        <w:t>通知后30日内</w:t>
      </w:r>
      <w:r w:rsidRPr="00EC1946">
        <w:rPr>
          <w:rFonts w:ascii="仿宋" w:eastAsia="仿宋" w:hAnsi="仿宋" w:hint="eastAsia"/>
          <w:sz w:val="24"/>
          <w:szCs w:val="24"/>
        </w:rPr>
        <w:t xml:space="preserve">向上级组织申请复核或提出申诉。 </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实行信息公开责任追究反馈制度，被追究对象不仅要及时纠正违规行为，而且要将改正情况书面报单位信息公开领导小组办公室。</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 本制度自发布之日起执行。</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重大事项报告制度</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为了切实加强和规范重大事项的管理，建立健全快速反应机制，进一步严肃工作纪律，确保单位领导能够及时准确地掌握单位重大事项信息并妥善处置，特制定本制度。</w:t>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一、重大事项包括内容</w:t>
      </w:r>
    </w:p>
    <w:p w:rsidR="000F6E91" w:rsidRPr="00EC1946" w:rsidRDefault="000F6E91" w:rsidP="006C0552">
      <w:pPr>
        <w:pStyle w:val="71"/>
        <w:widowControl w:val="0"/>
        <w:spacing w:line="360" w:lineRule="auto"/>
        <w:ind w:firstLine="480"/>
        <w:rPr>
          <w:rFonts w:ascii="仿宋" w:eastAsia="仿宋" w:hAnsi="仿宋" w:cs="Arial"/>
          <w:b/>
          <w:color w:val="000000"/>
          <w:sz w:val="24"/>
          <w:szCs w:val="24"/>
        </w:rPr>
      </w:pPr>
      <w:r w:rsidRPr="00EC1946">
        <w:rPr>
          <w:rFonts w:ascii="仿宋" w:eastAsia="仿宋" w:hAnsi="仿宋" w:hint="eastAsia"/>
          <w:sz w:val="24"/>
          <w:szCs w:val="24"/>
        </w:rPr>
        <w:t>重大事项分为对外事项和内部事项。</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（一）对外事项</w:t>
      </w:r>
    </w:p>
    <w:p w:rsidR="000F6E91" w:rsidRPr="00EC1946" w:rsidRDefault="000F6E91" w:rsidP="006C0552">
      <w:pPr>
        <w:pStyle w:val="71"/>
        <w:widowControl w:val="0"/>
        <w:spacing w:line="360" w:lineRule="auto"/>
        <w:ind w:firstLine="480"/>
        <w:rPr>
          <w:rFonts w:ascii="仿宋" w:eastAsia="仿宋" w:hAnsi="仿宋" w:cs="Arial"/>
          <w:color w:val="000000"/>
          <w:sz w:val="24"/>
          <w:szCs w:val="24"/>
        </w:rPr>
      </w:pPr>
      <w:r w:rsidRPr="00EC1946">
        <w:rPr>
          <w:rFonts w:ascii="仿宋" w:eastAsia="仿宋" w:hAnsi="仿宋" w:cs="Arial" w:hint="eastAsia"/>
          <w:color w:val="000000"/>
          <w:sz w:val="24"/>
          <w:szCs w:val="24"/>
        </w:rPr>
        <w:t>1.</w:t>
      </w:r>
      <w:r w:rsidRPr="00EC1946">
        <w:rPr>
          <w:rFonts w:ascii="仿宋" w:eastAsia="仿宋" w:hAnsi="仿宋" w:hint="eastAsia"/>
          <w:sz w:val="24"/>
          <w:szCs w:val="24"/>
        </w:rPr>
        <w:t>上级部门视察指导、调研，重要职能部门来访接待以及科室召开的需单位领导参加的会议活动等</w:t>
      </w:r>
      <w:r w:rsidRPr="00EC1946">
        <w:rPr>
          <w:rFonts w:ascii="仿宋" w:eastAsia="仿宋" w:hAnsi="仿宋" w:cs="Arial" w:hint="eastAsia"/>
          <w:color w:val="000000"/>
          <w:sz w:val="24"/>
          <w:szCs w:val="24"/>
        </w:rPr>
        <w:t>。</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2.需要外出或前往其它部门以及重大事务办理情况。科室人员对外的考察、学习、参观。</w:t>
      </w:r>
    </w:p>
    <w:p w:rsidR="000F6E91" w:rsidRPr="00EC1946" w:rsidRDefault="000F6E91" w:rsidP="006C0552">
      <w:pPr>
        <w:pStyle w:val="71"/>
        <w:widowControl w:val="0"/>
        <w:spacing w:line="360" w:lineRule="auto"/>
        <w:ind w:firstLine="480"/>
        <w:rPr>
          <w:rFonts w:ascii="仿宋" w:eastAsia="仿宋" w:hAnsi="仿宋" w:cs="Arial"/>
          <w:color w:val="000000"/>
          <w:sz w:val="24"/>
          <w:szCs w:val="24"/>
        </w:rPr>
      </w:pPr>
      <w:r w:rsidRPr="00EC1946">
        <w:rPr>
          <w:rFonts w:ascii="仿宋" w:eastAsia="仿宋" w:hAnsi="仿宋" w:cs="Arial" w:hint="eastAsia"/>
          <w:color w:val="000000"/>
          <w:sz w:val="24"/>
          <w:szCs w:val="24"/>
        </w:rPr>
        <w:t>3.新闻部门来人来函采访、或暗访。</w:t>
      </w:r>
      <w:r w:rsidRPr="00EC1946">
        <w:rPr>
          <w:rFonts w:ascii="仿宋" w:eastAsia="仿宋" w:hAnsi="仿宋" w:hint="eastAsia"/>
          <w:sz w:val="24"/>
          <w:szCs w:val="24"/>
        </w:rPr>
        <w:t>重要的来人、来信、来访接待及合理化投诉处理；外界涉及</w:t>
      </w:r>
      <w:r w:rsidR="00773C20" w:rsidRPr="00EC1946">
        <w:rPr>
          <w:rFonts w:ascii="仿宋" w:eastAsia="仿宋" w:hAnsi="仿宋" w:hint="eastAsia"/>
          <w:sz w:val="24"/>
          <w:szCs w:val="24"/>
        </w:rPr>
        <w:t>本单位</w:t>
      </w:r>
      <w:r w:rsidRPr="00EC1946">
        <w:rPr>
          <w:rFonts w:ascii="仿宋" w:eastAsia="仿宋" w:hAnsi="仿宋" w:hint="eastAsia"/>
          <w:sz w:val="24"/>
          <w:szCs w:val="24"/>
        </w:rPr>
        <w:t>的重要舆情。</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4.联络接待中，人员财物的支配。</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5.涉及单位工作或形象的其他重大事项。</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（二）内部事项</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1.影响单位运行、安全环保和工作秩序有序进行等方面所发生的各类重大事故、失误、问题、隐患。</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2.重大决策事项、大宗采购行为、大额资金使用；单位财务收支情况。</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3.单位工作人员的聘用、任免、待遇、奖惩、辞退等情况。职工个人与单位有关的重大事项及违法违纪行为。</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000000"/>
          <w:sz w:val="24"/>
          <w:szCs w:val="24"/>
        </w:rPr>
        <w:t>4.</w:t>
      </w:r>
      <w:r w:rsidRPr="00EC1946">
        <w:rPr>
          <w:rFonts w:ascii="仿宋" w:eastAsia="仿宋" w:hAnsi="仿宋" w:hint="eastAsia"/>
          <w:sz w:val="24"/>
          <w:szCs w:val="24"/>
        </w:rPr>
        <w:t>上级组织、领导交办事项；业务合作单位与本单位相关的重大突发业务事项。</w:t>
      </w:r>
    </w:p>
    <w:p w:rsidR="000F6E91" w:rsidRPr="00EC1946" w:rsidRDefault="000F6E91" w:rsidP="006C0552">
      <w:pPr>
        <w:pStyle w:val="71"/>
        <w:widowControl w:val="0"/>
        <w:spacing w:line="360" w:lineRule="auto"/>
        <w:ind w:firstLine="480"/>
        <w:rPr>
          <w:rFonts w:ascii="仿宋" w:eastAsia="仿宋" w:hAnsi="仿宋" w:cs="Arial"/>
          <w:color w:val="000000"/>
          <w:sz w:val="24"/>
          <w:szCs w:val="24"/>
        </w:rPr>
      </w:pPr>
      <w:r w:rsidRPr="00EC1946">
        <w:rPr>
          <w:rFonts w:ascii="仿宋" w:eastAsia="仿宋" w:hAnsi="仿宋" w:hint="eastAsia"/>
          <w:sz w:val="24"/>
          <w:szCs w:val="24"/>
        </w:rPr>
        <w:t>5.重大业务差错、工作失误、信息泄密（包括人为的和信息系统技术故障等原因引起的）。</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6.各科室年度、月份工作计划；半年和全年工作总结，以及下一步工作思路和计划。</w:t>
      </w:r>
    </w:p>
    <w:p w:rsidR="000F6E91" w:rsidRPr="00EC1946" w:rsidRDefault="000F6E91" w:rsidP="006C0552">
      <w:pPr>
        <w:pStyle w:val="71"/>
        <w:widowControl w:val="0"/>
        <w:spacing w:line="360" w:lineRule="auto"/>
        <w:ind w:firstLine="480"/>
        <w:rPr>
          <w:rFonts w:ascii="仿宋" w:eastAsia="仿宋" w:hAnsi="仿宋" w:cs="Arial"/>
          <w:color w:val="000000"/>
          <w:sz w:val="24"/>
          <w:szCs w:val="24"/>
        </w:rPr>
      </w:pPr>
      <w:r w:rsidRPr="00EC1946">
        <w:rPr>
          <w:rFonts w:ascii="仿宋" w:eastAsia="仿宋" w:hAnsi="仿宋" w:hint="eastAsia"/>
          <w:color w:val="000000"/>
          <w:sz w:val="24"/>
          <w:szCs w:val="24"/>
        </w:rPr>
        <w:t>7.</w:t>
      </w:r>
      <w:r w:rsidRPr="00EC1946">
        <w:rPr>
          <w:rFonts w:ascii="仿宋" w:eastAsia="仿宋" w:hAnsi="仿宋" w:hint="eastAsia"/>
          <w:sz w:val="24"/>
          <w:szCs w:val="24"/>
        </w:rPr>
        <w:t>科室组织的重要业务培训、主题实践活动</w:t>
      </w:r>
      <w:r w:rsidRPr="00EC1946">
        <w:rPr>
          <w:rFonts w:ascii="仿宋" w:eastAsia="仿宋" w:hAnsi="仿宋" w:cs="Arial" w:hint="eastAsia"/>
          <w:color w:val="000000"/>
          <w:sz w:val="24"/>
          <w:szCs w:val="24"/>
        </w:rPr>
        <w:t>。</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8.影响单位工作或形象的其他重大事项。</w:t>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二、重大事项报告原则</w:t>
      </w:r>
    </w:p>
    <w:p w:rsidR="000F6E91" w:rsidRPr="00EC1946" w:rsidRDefault="000F6E91" w:rsidP="006C0552">
      <w:pPr>
        <w:pStyle w:val="71"/>
        <w:widowControl w:val="0"/>
        <w:spacing w:line="360" w:lineRule="auto"/>
        <w:ind w:firstLine="480"/>
        <w:rPr>
          <w:rFonts w:ascii="仿宋" w:eastAsia="仿宋" w:hAnsi="仿宋" w:cs="Arial"/>
          <w:b/>
          <w:color w:val="000000"/>
          <w:sz w:val="24"/>
          <w:szCs w:val="24"/>
        </w:rPr>
      </w:pPr>
      <w:r w:rsidRPr="00EC1946">
        <w:rPr>
          <w:rFonts w:ascii="仿宋" w:eastAsia="仿宋" w:hAnsi="仿宋" w:hint="eastAsia"/>
          <w:sz w:val="24"/>
          <w:szCs w:val="24"/>
        </w:rPr>
        <w:t>重大事项报告制度遵循“事前请示、事后报告、实事求是、及时准确、逐级上报”的原则。</w:t>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三、重大事项报告的形式、要求</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上述情况发生后，当事人要在第一时间向上级主管领导报告，不得以任何理由无故拖延。</w:t>
      </w:r>
    </w:p>
    <w:p w:rsidR="000F6E91" w:rsidRPr="00EC1946" w:rsidRDefault="000F6E91" w:rsidP="006C0552">
      <w:pPr>
        <w:pStyle w:val="71"/>
        <w:widowControl w:val="0"/>
        <w:spacing w:line="360" w:lineRule="auto"/>
        <w:ind w:firstLine="480"/>
        <w:rPr>
          <w:rFonts w:ascii="仿宋" w:eastAsia="仿宋" w:hAnsi="仿宋" w:cs="Arial"/>
          <w:color w:val="000000"/>
          <w:sz w:val="24"/>
          <w:szCs w:val="24"/>
        </w:rPr>
      </w:pPr>
      <w:r w:rsidRPr="00EC1946">
        <w:rPr>
          <w:rFonts w:ascii="仿宋" w:eastAsia="仿宋" w:hAnsi="仿宋" w:hint="eastAsia"/>
          <w:sz w:val="24"/>
          <w:szCs w:val="24"/>
        </w:rPr>
        <w:t>1.</w:t>
      </w:r>
      <w:r w:rsidRPr="00EC1946">
        <w:rPr>
          <w:rFonts w:ascii="仿宋" w:eastAsia="仿宋" w:hAnsi="仿宋" w:cs="Arial" w:hint="eastAsia"/>
          <w:color w:val="000000"/>
          <w:sz w:val="24"/>
          <w:szCs w:val="24"/>
        </w:rPr>
        <w:t>重大事项发生，</w:t>
      </w:r>
      <w:r w:rsidRPr="00EC1946">
        <w:rPr>
          <w:rFonts w:ascii="仿宋" w:eastAsia="仿宋" w:hAnsi="仿宋" w:hint="eastAsia"/>
          <w:sz w:val="24"/>
          <w:szCs w:val="24"/>
        </w:rPr>
        <w:t>当事人应当立即将具体情况向科室负责人报告，科室负责人在初步核实情况后，随即向分管</w:t>
      </w:r>
      <w:r w:rsidRPr="00EC1946">
        <w:rPr>
          <w:rFonts w:ascii="仿宋" w:eastAsia="仿宋" w:hAnsi="仿宋" w:hint="eastAsia"/>
          <w:color w:val="000000" w:themeColor="text1"/>
          <w:sz w:val="24"/>
          <w:szCs w:val="24"/>
        </w:rPr>
        <w:t>领导</w:t>
      </w:r>
      <w:r w:rsidRPr="00EC1946">
        <w:rPr>
          <w:rFonts w:ascii="仿宋" w:eastAsia="仿宋" w:hAnsi="仿宋" w:hint="eastAsia"/>
          <w:color w:val="FF0000"/>
          <w:sz w:val="24"/>
          <w:szCs w:val="24"/>
        </w:rPr>
        <w:t>、</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报告，并填写书面的《重大事项报告单》。</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2.报告的形式分三种：当面报告、电话报告和书面报告。</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3.重大突发事件、紧急问题，须在初步核实情况后，随即向分管领导、</w:t>
      </w:r>
      <w:r w:rsidR="00EC1946" w:rsidRPr="00EC1946">
        <w:rPr>
          <w:rFonts w:ascii="仿宋" w:eastAsia="仿宋" w:hAnsi="仿宋" w:hint="eastAsia"/>
          <w:sz w:val="24"/>
          <w:szCs w:val="24"/>
        </w:rPr>
        <w:t>站长</w:t>
      </w:r>
      <w:r w:rsidRPr="00EC1946">
        <w:rPr>
          <w:rFonts w:ascii="仿宋" w:eastAsia="仿宋" w:hAnsi="仿宋" w:hint="eastAsia"/>
          <w:sz w:val="24"/>
          <w:szCs w:val="24"/>
        </w:rPr>
        <w:t>报告，一般由科室负责人报告，可先用电话或口头报告，然后再补报文字报告，根据事态进展和处理情况，随时进行续报。</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4.属事前报告的，报告内容应包括该事项拟发生的时间、内</w:t>
      </w:r>
      <w:r w:rsidRPr="00EC1946">
        <w:rPr>
          <w:rFonts w:ascii="仿宋" w:eastAsia="仿宋" w:hAnsi="仿宋" w:hint="eastAsia"/>
          <w:sz w:val="24"/>
          <w:szCs w:val="24"/>
        </w:rPr>
        <w:lastRenderedPageBreak/>
        <w:t>容、申报事由及其他需要说明的问题等；属事后报告的，报告内容应报告该事项发生的时间、经过、结果以及其他需要说明的问题等。</w:t>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四、报告存档</w:t>
      </w:r>
    </w:p>
    <w:p w:rsidR="000F6E91" w:rsidRPr="00EC1946" w:rsidRDefault="00EC194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FF0000"/>
          <w:sz w:val="24"/>
          <w:szCs w:val="24"/>
        </w:rPr>
        <w:t>档案室</w:t>
      </w:r>
      <w:r w:rsidR="000F6E91" w:rsidRPr="00EC1946">
        <w:rPr>
          <w:rFonts w:ascii="仿宋" w:eastAsia="仿宋" w:hAnsi="仿宋" w:hint="eastAsia"/>
          <w:sz w:val="24"/>
          <w:szCs w:val="24"/>
        </w:rPr>
        <w:t>做好重大事项报告资料的存档备案，并协助分管领导做好重大事项落实情况的监督检查。</w:t>
      </w:r>
    </w:p>
    <w:p w:rsidR="000F6E91" w:rsidRPr="00EC1946" w:rsidRDefault="000F6E91"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五、责任追究</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六、其他需要报告的个人事项</w:t>
      </w:r>
    </w:p>
    <w:p w:rsidR="000F6E91" w:rsidRPr="00EC1946" w:rsidRDefault="000F6E9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职工个人婚姻变化、个人因私出国（境）、个人违法违纪行为以及引起法律纠纷的重大事项，应及时报告。</w:t>
      </w:r>
    </w:p>
    <w:p w:rsidR="000F6E91" w:rsidRPr="00EC1946" w:rsidRDefault="000F6E91" w:rsidP="006C0552">
      <w:pPr>
        <w:pStyle w:val="71"/>
        <w:widowControl w:val="0"/>
        <w:spacing w:line="360" w:lineRule="auto"/>
        <w:ind w:firstLine="482"/>
        <w:rPr>
          <w:rFonts w:ascii="仿宋" w:eastAsia="仿宋" w:hAnsi="仿宋"/>
          <w:sz w:val="24"/>
          <w:szCs w:val="24"/>
        </w:rPr>
      </w:pPr>
      <w:r w:rsidRPr="00EC1946">
        <w:rPr>
          <w:rFonts w:ascii="仿宋" w:eastAsia="仿宋" w:hAnsi="仿宋" w:cs="Arial" w:hint="eastAsia"/>
          <w:b/>
          <w:sz w:val="24"/>
          <w:szCs w:val="24"/>
        </w:rPr>
        <w:t>七、</w:t>
      </w:r>
      <w:r w:rsidRPr="00EC1946">
        <w:rPr>
          <w:rFonts w:ascii="仿宋" w:eastAsia="仿宋" w:hAnsi="仿宋" w:hint="eastAsia"/>
          <w:b/>
          <w:sz w:val="24"/>
          <w:szCs w:val="24"/>
        </w:rPr>
        <w:t>本制度自下发之日起执行</w:t>
      </w:r>
      <w:r w:rsidRPr="00EC1946">
        <w:rPr>
          <w:rFonts w:ascii="仿宋" w:eastAsia="仿宋" w:hAnsi="仿宋" w:hint="eastAsia"/>
          <w:sz w:val="24"/>
          <w:szCs w:val="24"/>
        </w:rPr>
        <w:t>。</w:t>
      </w:r>
    </w:p>
    <w:p w:rsidR="00211135" w:rsidRPr="00EC1946" w:rsidRDefault="00211135" w:rsidP="006C0552">
      <w:pPr>
        <w:pStyle w:val="71"/>
        <w:widowControl w:val="0"/>
        <w:spacing w:line="360" w:lineRule="auto"/>
        <w:ind w:firstLine="480"/>
        <w:rPr>
          <w:rFonts w:ascii="仿宋" w:eastAsia="仿宋" w:hAnsi="仿宋" w:cs="Arial"/>
          <w:sz w:val="24"/>
          <w:szCs w:val="24"/>
        </w:rPr>
      </w:pPr>
    </w:p>
    <w:p w:rsidR="00B64C85" w:rsidRPr="00EC1946" w:rsidRDefault="00B64C85" w:rsidP="006C0552">
      <w:pPr>
        <w:widowControl w:val="0"/>
        <w:spacing w:line="360" w:lineRule="auto"/>
        <w:rPr>
          <w:rFonts w:ascii="仿宋" w:eastAsia="仿宋" w:hAnsi="仿宋"/>
          <w:b/>
          <w:sz w:val="24"/>
          <w:szCs w:val="24"/>
        </w:rPr>
      </w:pPr>
      <w:r w:rsidRPr="00EC1946">
        <w:rPr>
          <w:rFonts w:ascii="仿宋" w:eastAsia="仿宋" w:hAnsi="仿宋" w:hint="eastAsia"/>
          <w:b/>
          <w:sz w:val="24"/>
          <w:szCs w:val="24"/>
        </w:rPr>
        <w:br w:type="page"/>
      </w:r>
    </w:p>
    <w:p w:rsidR="000F6E91" w:rsidRPr="00EC1946" w:rsidRDefault="000F6E91"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lastRenderedPageBreak/>
        <w:t>八、附件</w:t>
      </w:r>
    </w:p>
    <w:p w:rsidR="000F6E91" w:rsidRPr="00EC1946" w:rsidRDefault="00211135" w:rsidP="006C0552">
      <w:pPr>
        <w:pStyle w:val="71"/>
        <w:widowControl w:val="0"/>
        <w:spacing w:line="360" w:lineRule="auto"/>
        <w:ind w:firstLine="482"/>
        <w:jc w:val="center"/>
        <w:rPr>
          <w:rFonts w:ascii="仿宋" w:eastAsia="仿宋" w:hAnsi="仿宋"/>
          <w:b/>
          <w:sz w:val="24"/>
          <w:szCs w:val="24"/>
        </w:rPr>
      </w:pPr>
      <w:r w:rsidRPr="00EC1946">
        <w:rPr>
          <w:rFonts w:ascii="仿宋" w:eastAsia="仿宋" w:hAnsi="仿宋" w:hint="eastAsia"/>
          <w:b/>
          <w:sz w:val="24"/>
          <w:szCs w:val="24"/>
        </w:rPr>
        <w:t>单位重大事项报告表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5062"/>
      </w:tblGrid>
      <w:tr w:rsidR="000F6E91" w:rsidRPr="00EC1946" w:rsidTr="00230751">
        <w:trPr>
          <w:trHeight w:val="525"/>
        </w:trPr>
        <w:tc>
          <w:tcPr>
            <w:tcW w:w="1350" w:type="pct"/>
            <w:tcBorders>
              <w:top w:val="single" w:sz="4" w:space="0" w:color="auto"/>
              <w:bottom w:val="single" w:sz="4" w:space="0" w:color="auto"/>
            </w:tcBorders>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sz w:val="18"/>
                <w:szCs w:val="18"/>
              </w:rPr>
              <w:t>呈报科室</w:t>
            </w:r>
          </w:p>
        </w:tc>
        <w:tc>
          <w:tcPr>
            <w:tcW w:w="3650" w:type="pct"/>
            <w:tcBorders>
              <w:top w:val="single" w:sz="4" w:space="0" w:color="auto"/>
              <w:bottom w:val="single" w:sz="4" w:space="0" w:color="auto"/>
            </w:tcBorders>
          </w:tcPr>
          <w:p w:rsidR="000F6E91" w:rsidRPr="00EC1946" w:rsidRDefault="000F6E91" w:rsidP="00230751">
            <w:pPr>
              <w:widowControl w:val="0"/>
              <w:rPr>
                <w:rFonts w:ascii="仿宋" w:eastAsia="仿宋" w:hAnsi="仿宋"/>
                <w:sz w:val="18"/>
                <w:szCs w:val="18"/>
              </w:rPr>
            </w:pPr>
          </w:p>
        </w:tc>
      </w:tr>
      <w:tr w:rsidR="000F6E91" w:rsidRPr="00EC1946" w:rsidTr="00230751">
        <w:trPr>
          <w:trHeight w:val="507"/>
        </w:trPr>
        <w:tc>
          <w:tcPr>
            <w:tcW w:w="1350" w:type="pct"/>
            <w:tcBorders>
              <w:top w:val="single" w:sz="4" w:space="0" w:color="auto"/>
              <w:bottom w:val="single" w:sz="4" w:space="0" w:color="auto"/>
            </w:tcBorders>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sz w:val="18"/>
                <w:szCs w:val="18"/>
              </w:rPr>
              <w:t>呈报日期、时间</w:t>
            </w:r>
          </w:p>
        </w:tc>
        <w:tc>
          <w:tcPr>
            <w:tcW w:w="3650" w:type="pct"/>
            <w:tcBorders>
              <w:top w:val="single" w:sz="4" w:space="0" w:color="auto"/>
              <w:bottom w:val="single" w:sz="4" w:space="0" w:color="auto"/>
            </w:tcBorders>
          </w:tcPr>
          <w:p w:rsidR="000F6E91" w:rsidRPr="00EC1946" w:rsidRDefault="000F6E91" w:rsidP="00230751">
            <w:pPr>
              <w:widowControl w:val="0"/>
              <w:rPr>
                <w:rFonts w:ascii="仿宋" w:eastAsia="仿宋" w:hAnsi="仿宋"/>
                <w:sz w:val="18"/>
                <w:szCs w:val="18"/>
              </w:rPr>
            </w:pPr>
          </w:p>
        </w:tc>
      </w:tr>
      <w:tr w:rsidR="000F6E91" w:rsidRPr="00EC1946" w:rsidTr="00230751">
        <w:trPr>
          <w:trHeight w:val="570"/>
        </w:trPr>
        <w:tc>
          <w:tcPr>
            <w:tcW w:w="1350" w:type="pct"/>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sz w:val="18"/>
                <w:szCs w:val="18"/>
              </w:rPr>
              <w:t>报告人</w:t>
            </w:r>
          </w:p>
        </w:tc>
        <w:tc>
          <w:tcPr>
            <w:tcW w:w="3650" w:type="pct"/>
          </w:tcPr>
          <w:p w:rsidR="000F6E91" w:rsidRPr="00EC1946" w:rsidRDefault="000F6E91" w:rsidP="00230751">
            <w:pPr>
              <w:widowControl w:val="0"/>
              <w:rPr>
                <w:rFonts w:ascii="仿宋" w:eastAsia="仿宋" w:hAnsi="仿宋"/>
                <w:sz w:val="18"/>
                <w:szCs w:val="18"/>
              </w:rPr>
            </w:pPr>
          </w:p>
        </w:tc>
      </w:tr>
      <w:tr w:rsidR="000F6E91" w:rsidRPr="00EC1946" w:rsidTr="00230751">
        <w:trPr>
          <w:trHeight w:val="570"/>
        </w:trPr>
        <w:tc>
          <w:tcPr>
            <w:tcW w:w="1350" w:type="pct"/>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sz w:val="18"/>
                <w:szCs w:val="18"/>
              </w:rPr>
              <w:t>事项类型</w:t>
            </w:r>
          </w:p>
        </w:tc>
        <w:tc>
          <w:tcPr>
            <w:tcW w:w="3650" w:type="pct"/>
          </w:tcPr>
          <w:p w:rsidR="000F6E91" w:rsidRPr="00EC1946" w:rsidRDefault="000F6E91" w:rsidP="00230751">
            <w:pPr>
              <w:widowControl w:val="0"/>
              <w:rPr>
                <w:rFonts w:ascii="仿宋" w:eastAsia="仿宋" w:hAnsi="仿宋"/>
                <w:sz w:val="18"/>
                <w:szCs w:val="18"/>
              </w:rPr>
            </w:pPr>
          </w:p>
        </w:tc>
      </w:tr>
      <w:tr w:rsidR="000F6E91" w:rsidRPr="00EC1946" w:rsidTr="00230751">
        <w:trPr>
          <w:trHeight w:val="1141"/>
        </w:trPr>
        <w:tc>
          <w:tcPr>
            <w:tcW w:w="5000" w:type="pct"/>
            <w:gridSpan w:val="2"/>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sz w:val="18"/>
                <w:szCs w:val="18"/>
              </w:rPr>
              <w:t>事项简述：</w:t>
            </w:r>
          </w:p>
        </w:tc>
      </w:tr>
      <w:tr w:rsidR="000F6E91" w:rsidRPr="00EC1946" w:rsidTr="00230751">
        <w:trPr>
          <w:trHeight w:val="1141"/>
        </w:trPr>
        <w:tc>
          <w:tcPr>
            <w:tcW w:w="5000" w:type="pct"/>
            <w:gridSpan w:val="2"/>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sz w:val="18"/>
                <w:szCs w:val="18"/>
              </w:rPr>
              <w:t>发生经过及原因分析：</w:t>
            </w:r>
          </w:p>
        </w:tc>
      </w:tr>
      <w:tr w:rsidR="000F6E91" w:rsidRPr="00EC1946" w:rsidTr="00230751">
        <w:trPr>
          <w:trHeight w:val="1141"/>
        </w:trPr>
        <w:tc>
          <w:tcPr>
            <w:tcW w:w="5000" w:type="pct"/>
            <w:gridSpan w:val="2"/>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sz w:val="18"/>
                <w:szCs w:val="18"/>
              </w:rPr>
              <w:t>事件处理结果及预防措施：</w:t>
            </w:r>
          </w:p>
        </w:tc>
      </w:tr>
      <w:tr w:rsidR="000F6E91" w:rsidRPr="00EC1946" w:rsidTr="00230751">
        <w:trPr>
          <w:trHeight w:val="1141"/>
        </w:trPr>
        <w:tc>
          <w:tcPr>
            <w:tcW w:w="5000" w:type="pct"/>
            <w:gridSpan w:val="2"/>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sz w:val="18"/>
                <w:szCs w:val="18"/>
              </w:rPr>
              <w:t>后续需跟进事项：</w:t>
            </w:r>
          </w:p>
        </w:tc>
      </w:tr>
      <w:tr w:rsidR="000F6E91" w:rsidRPr="00EC1946" w:rsidTr="00230751">
        <w:trPr>
          <w:trHeight w:val="1141"/>
        </w:trPr>
        <w:tc>
          <w:tcPr>
            <w:tcW w:w="5000" w:type="pct"/>
            <w:gridSpan w:val="2"/>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sz w:val="18"/>
                <w:szCs w:val="18"/>
              </w:rPr>
              <w:t>科室意见：</w:t>
            </w:r>
          </w:p>
        </w:tc>
      </w:tr>
      <w:tr w:rsidR="000F6E91" w:rsidRPr="00EC1946" w:rsidTr="00230751">
        <w:trPr>
          <w:trHeight w:val="1141"/>
        </w:trPr>
        <w:tc>
          <w:tcPr>
            <w:tcW w:w="5000" w:type="pct"/>
            <w:gridSpan w:val="2"/>
          </w:tcPr>
          <w:p w:rsidR="000F6E91" w:rsidRPr="00EC1946" w:rsidRDefault="000F6E91" w:rsidP="00230751">
            <w:pPr>
              <w:widowControl w:val="0"/>
              <w:rPr>
                <w:rFonts w:ascii="仿宋" w:eastAsia="仿宋" w:hAnsi="仿宋"/>
                <w:sz w:val="18"/>
                <w:szCs w:val="18"/>
              </w:rPr>
            </w:pPr>
            <w:r w:rsidRPr="00EC1946">
              <w:rPr>
                <w:rFonts w:ascii="仿宋" w:eastAsia="仿宋" w:hAnsi="仿宋" w:hint="eastAsia"/>
                <w:color w:val="000000" w:themeColor="text1"/>
                <w:sz w:val="18"/>
                <w:szCs w:val="18"/>
              </w:rPr>
              <w:t>分管领导</w:t>
            </w:r>
            <w:r w:rsidRPr="00EC1946">
              <w:rPr>
                <w:rFonts w:ascii="仿宋" w:eastAsia="仿宋" w:hAnsi="仿宋" w:hint="eastAsia"/>
                <w:sz w:val="18"/>
                <w:szCs w:val="18"/>
              </w:rPr>
              <w:t>意见：</w:t>
            </w:r>
          </w:p>
        </w:tc>
      </w:tr>
      <w:tr w:rsidR="000F6E91" w:rsidRPr="00EC1946" w:rsidTr="00230751">
        <w:trPr>
          <w:trHeight w:val="1141"/>
        </w:trPr>
        <w:tc>
          <w:tcPr>
            <w:tcW w:w="5000" w:type="pct"/>
            <w:gridSpan w:val="2"/>
          </w:tcPr>
          <w:p w:rsidR="000F6E91" w:rsidRPr="00EC1946" w:rsidRDefault="00EC1946" w:rsidP="00230751">
            <w:pPr>
              <w:widowControl w:val="0"/>
              <w:rPr>
                <w:rFonts w:ascii="仿宋" w:eastAsia="仿宋" w:hAnsi="仿宋"/>
                <w:sz w:val="18"/>
                <w:szCs w:val="18"/>
              </w:rPr>
            </w:pPr>
            <w:r w:rsidRPr="00EC1946">
              <w:rPr>
                <w:rFonts w:ascii="仿宋" w:eastAsia="仿宋" w:hAnsi="仿宋" w:hint="eastAsia"/>
                <w:color w:val="FF0000"/>
                <w:sz w:val="18"/>
                <w:szCs w:val="18"/>
              </w:rPr>
              <w:t>站长</w:t>
            </w:r>
            <w:r w:rsidR="000F6E91" w:rsidRPr="00EC1946">
              <w:rPr>
                <w:rFonts w:ascii="仿宋" w:eastAsia="仿宋" w:hAnsi="仿宋" w:hint="eastAsia"/>
                <w:sz w:val="18"/>
                <w:szCs w:val="18"/>
              </w:rPr>
              <w:t>意见：</w:t>
            </w:r>
          </w:p>
        </w:tc>
      </w:tr>
    </w:tbl>
    <w:p w:rsidR="004966B6" w:rsidRPr="00EC1946" w:rsidRDefault="004966B6" w:rsidP="006C0552">
      <w:pPr>
        <w:pStyle w:val="a0"/>
        <w:widowControl w:val="0"/>
        <w:spacing w:line="360" w:lineRule="auto"/>
        <w:rPr>
          <w:rFonts w:ascii="仿宋" w:eastAsia="仿宋" w:hAnsi="仿宋"/>
        </w:rPr>
      </w:pPr>
      <w:bookmarkStart w:id="210" w:name="_Toc486076406"/>
      <w:bookmarkStart w:id="211" w:name="_Toc486076526"/>
      <w:bookmarkStart w:id="212" w:name="_Toc486076688"/>
      <w:bookmarkStart w:id="213" w:name="_Toc504725057"/>
      <w:r w:rsidRPr="00EC1946">
        <w:rPr>
          <w:rFonts w:ascii="仿宋" w:eastAsia="仿宋" w:hAnsi="仿宋" w:hint="eastAsia"/>
        </w:rPr>
        <w:lastRenderedPageBreak/>
        <w:t>监督与评价</w:t>
      </w:r>
      <w:bookmarkEnd w:id="210"/>
      <w:bookmarkEnd w:id="211"/>
      <w:bookmarkEnd w:id="212"/>
      <w:bookmarkEnd w:id="213"/>
    </w:p>
    <w:p w:rsidR="004966B6" w:rsidRPr="00EC1946" w:rsidRDefault="004966B6" w:rsidP="006C0552">
      <w:pPr>
        <w:pStyle w:val="a1"/>
        <w:widowControl w:val="0"/>
        <w:spacing w:line="360" w:lineRule="auto"/>
        <w:rPr>
          <w:rFonts w:ascii="仿宋" w:eastAsia="仿宋" w:hAnsi="仿宋"/>
        </w:rPr>
      </w:pPr>
      <w:bookmarkStart w:id="214" w:name="_Toc504725058"/>
      <w:r w:rsidRPr="00EC1946">
        <w:rPr>
          <w:rFonts w:ascii="仿宋" w:eastAsia="仿宋" w:hAnsi="仿宋" w:hint="eastAsia"/>
        </w:rPr>
        <w:t>概述</w:t>
      </w:r>
      <w:bookmarkEnd w:id="214"/>
    </w:p>
    <w:p w:rsidR="004413FB" w:rsidRPr="00EC1946" w:rsidRDefault="004413F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EC1946" w:rsidRDefault="004966B6" w:rsidP="006C0552">
      <w:pPr>
        <w:pStyle w:val="a1"/>
        <w:widowControl w:val="0"/>
        <w:spacing w:line="360" w:lineRule="auto"/>
        <w:rPr>
          <w:rFonts w:ascii="仿宋" w:eastAsia="仿宋" w:hAnsi="仿宋"/>
        </w:rPr>
      </w:pPr>
      <w:bookmarkStart w:id="215" w:name="_Toc504725059"/>
      <w:r w:rsidRPr="00EC1946">
        <w:rPr>
          <w:rFonts w:ascii="仿宋" w:eastAsia="仿宋" w:hAnsi="仿宋" w:hint="eastAsia"/>
        </w:rPr>
        <w:t>监督与评价方法</w:t>
      </w:r>
      <w:bookmarkEnd w:id="215"/>
    </w:p>
    <w:p w:rsidR="0050478C" w:rsidRPr="00EC1946" w:rsidRDefault="0050478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一、内部监督检查方法</w:t>
      </w:r>
    </w:p>
    <w:p w:rsidR="0050478C" w:rsidRPr="00EC1946" w:rsidRDefault="0050478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（1）日常监督与专项监督以及两种方式的有机结合。</w:t>
      </w:r>
    </w:p>
    <w:p w:rsidR="0050478C" w:rsidRPr="00EC1946" w:rsidRDefault="0050478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EC1946" w:rsidRDefault="0050478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（2）持续性监督检查和专项监督检查以及两种方式的有机结合。</w:t>
      </w:r>
    </w:p>
    <w:p w:rsidR="0050478C" w:rsidRPr="00EC1946" w:rsidRDefault="0050478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EC1946" w:rsidRDefault="0050478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二、内部控制评价方法</w:t>
      </w:r>
    </w:p>
    <w:p w:rsidR="0050478C" w:rsidRPr="00EC1946" w:rsidRDefault="0050478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（1）单位实施内部控制评价，应当遵循</w:t>
      </w:r>
      <w:r w:rsidRPr="00EC1946">
        <w:rPr>
          <w:rFonts w:ascii="仿宋" w:eastAsia="仿宋" w:hAnsi="仿宋" w:hint="eastAsia"/>
          <w:bCs/>
          <w:sz w:val="24"/>
          <w:szCs w:val="24"/>
        </w:rPr>
        <w:t>风险导向原则、一</w:t>
      </w:r>
      <w:r w:rsidRPr="00EC1946">
        <w:rPr>
          <w:rFonts w:ascii="仿宋" w:eastAsia="仿宋" w:hAnsi="仿宋" w:hint="eastAsia"/>
          <w:bCs/>
          <w:sz w:val="24"/>
          <w:szCs w:val="24"/>
        </w:rPr>
        <w:lastRenderedPageBreak/>
        <w:t>致性原则、公允性原则、独立性原则、成本效益原则</w:t>
      </w:r>
      <w:r w:rsidRPr="00EC1946">
        <w:rPr>
          <w:rFonts w:ascii="仿宋" w:eastAsia="仿宋" w:hAnsi="仿宋" w:hint="eastAsia"/>
          <w:sz w:val="24"/>
          <w:szCs w:val="24"/>
        </w:rPr>
        <w:t>等。以此对内部控制五项要素和内部控制有效性进行评价。</w:t>
      </w:r>
    </w:p>
    <w:p w:rsidR="0050478C" w:rsidRPr="00EC1946" w:rsidRDefault="0050478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（2）单位应当以书面或者其他适当的形式，妥善保存内部控制建立与实施过程中的相关记录或者资料，确保内部控制建立与实施过程的可验证性。</w:t>
      </w:r>
    </w:p>
    <w:p w:rsidR="0050478C" w:rsidRPr="00EC1946" w:rsidRDefault="0050478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（3）监督检查工作小组应当结合内部监督情况，定期对单位内部控制的有效性进行自我评价，出具内部控制自我评价报告；</w:t>
      </w:r>
    </w:p>
    <w:p w:rsidR="0050478C" w:rsidRPr="00EC1946" w:rsidRDefault="0050478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（4）对评价过程中发现的内部控制缺陷，应当分析缺陷的性质和产生的原因，及时予以整改。</w:t>
      </w:r>
    </w:p>
    <w:p w:rsidR="004966B6" w:rsidRPr="00EC1946" w:rsidRDefault="004966B6" w:rsidP="006C0552">
      <w:pPr>
        <w:pStyle w:val="a1"/>
        <w:widowControl w:val="0"/>
        <w:spacing w:line="360" w:lineRule="auto"/>
        <w:rPr>
          <w:rFonts w:ascii="仿宋" w:eastAsia="仿宋" w:hAnsi="仿宋"/>
        </w:rPr>
      </w:pPr>
      <w:bookmarkStart w:id="216" w:name="_Toc504725060"/>
      <w:r w:rsidRPr="00EC1946">
        <w:rPr>
          <w:rFonts w:ascii="仿宋" w:eastAsia="仿宋" w:hAnsi="仿宋" w:hint="eastAsia"/>
        </w:rPr>
        <w:t>组织运行机制</w:t>
      </w:r>
      <w:bookmarkEnd w:id="216"/>
    </w:p>
    <w:p w:rsidR="00AC109E" w:rsidRPr="00EC1946" w:rsidRDefault="00AC10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EC1946" w:rsidRDefault="00AC10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（1）监督检查工作小组</w:t>
      </w:r>
    </w:p>
    <w:p w:rsidR="00AC109E" w:rsidRPr="00EC1946" w:rsidRDefault="00AC10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监督检查工作小组由</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办公会牵头组织，</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及相关科室、人员参与。监督检查工作小组对制度的执行情况及风险点进行监督检查，并形成专门的监督与评价报告，作为检查的依据。</w:t>
      </w:r>
    </w:p>
    <w:p w:rsidR="00AC109E" w:rsidRPr="00EC1946" w:rsidRDefault="00AC10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（2）各科室的职责</w:t>
      </w:r>
    </w:p>
    <w:p w:rsidR="00AC109E" w:rsidRPr="00EC1946" w:rsidRDefault="00AC10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EC1946" w:rsidRDefault="004966B6" w:rsidP="006C0552">
      <w:pPr>
        <w:pStyle w:val="a0"/>
        <w:widowControl w:val="0"/>
        <w:spacing w:line="360" w:lineRule="auto"/>
        <w:rPr>
          <w:rFonts w:ascii="仿宋" w:eastAsia="仿宋" w:hAnsi="仿宋"/>
        </w:rPr>
      </w:pPr>
      <w:bookmarkStart w:id="217" w:name="_Toc486076407"/>
      <w:bookmarkStart w:id="218" w:name="_Toc486076527"/>
      <w:bookmarkStart w:id="219" w:name="_Toc486076689"/>
      <w:bookmarkStart w:id="220" w:name="_Toc504725061"/>
      <w:r w:rsidRPr="00EC1946">
        <w:rPr>
          <w:rFonts w:ascii="仿宋" w:eastAsia="仿宋" w:hAnsi="仿宋" w:hint="eastAsia"/>
        </w:rPr>
        <w:lastRenderedPageBreak/>
        <w:t>信息管理系统</w:t>
      </w:r>
      <w:bookmarkEnd w:id="217"/>
      <w:bookmarkEnd w:id="218"/>
      <w:bookmarkEnd w:id="219"/>
      <w:bookmarkEnd w:id="220"/>
    </w:p>
    <w:p w:rsidR="004966B6" w:rsidRPr="00EC1946" w:rsidRDefault="004966B6" w:rsidP="006C0552">
      <w:pPr>
        <w:pStyle w:val="a1"/>
        <w:widowControl w:val="0"/>
        <w:spacing w:line="360" w:lineRule="auto"/>
        <w:rPr>
          <w:rFonts w:ascii="仿宋" w:eastAsia="仿宋" w:hAnsi="仿宋"/>
        </w:rPr>
      </w:pPr>
      <w:bookmarkStart w:id="221" w:name="_Toc504725062"/>
      <w:r w:rsidRPr="00EC1946">
        <w:rPr>
          <w:rFonts w:ascii="仿宋" w:eastAsia="仿宋" w:hAnsi="仿宋" w:hint="eastAsia"/>
        </w:rPr>
        <w:t>信息管理系统简介</w:t>
      </w:r>
      <w:bookmarkEnd w:id="221"/>
    </w:p>
    <w:p w:rsidR="00FA255D" w:rsidRPr="00EC1946" w:rsidRDefault="00FA255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信息管理系统是指本单位利用计算机、网络通信技术，实现信息收集、系统集成、整合分类、信息存储、信息分析的一套专门软件程序。</w:t>
      </w:r>
    </w:p>
    <w:p w:rsidR="004966B6" w:rsidRPr="00EC1946" w:rsidRDefault="004966B6" w:rsidP="006C0552">
      <w:pPr>
        <w:pStyle w:val="a1"/>
        <w:widowControl w:val="0"/>
        <w:spacing w:line="360" w:lineRule="auto"/>
        <w:rPr>
          <w:rFonts w:ascii="仿宋" w:eastAsia="仿宋" w:hAnsi="仿宋"/>
        </w:rPr>
      </w:pPr>
      <w:bookmarkStart w:id="222" w:name="_Toc504725063"/>
      <w:r w:rsidRPr="00EC1946">
        <w:rPr>
          <w:rFonts w:ascii="仿宋" w:eastAsia="仿宋" w:hAnsi="仿宋" w:hint="eastAsia"/>
        </w:rPr>
        <w:t>工作目标</w:t>
      </w:r>
      <w:bookmarkEnd w:id="222"/>
    </w:p>
    <w:p w:rsidR="000C0C43" w:rsidRPr="00EC1946" w:rsidRDefault="000C0C4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采购管理、资产管理、预算管理、建设项目和合同管理等领域，尽快实施信息化管理。</w:t>
      </w:r>
    </w:p>
    <w:p w:rsidR="004966B6" w:rsidRPr="00EC1946" w:rsidRDefault="004966B6" w:rsidP="006C0552">
      <w:pPr>
        <w:pStyle w:val="a1"/>
        <w:widowControl w:val="0"/>
        <w:spacing w:line="360" w:lineRule="auto"/>
        <w:rPr>
          <w:rFonts w:ascii="仿宋" w:eastAsia="仿宋" w:hAnsi="仿宋"/>
        </w:rPr>
      </w:pPr>
      <w:bookmarkStart w:id="223" w:name="_Toc504725064"/>
      <w:r w:rsidRPr="00EC1946">
        <w:rPr>
          <w:rFonts w:ascii="仿宋" w:eastAsia="仿宋" w:hAnsi="仿宋" w:hint="eastAsia"/>
        </w:rPr>
        <w:t>组织职能</w:t>
      </w:r>
      <w:bookmarkEnd w:id="223"/>
    </w:p>
    <w:p w:rsidR="004415D0" w:rsidRPr="00EC1946" w:rsidRDefault="004415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（1）主管科室</w:t>
      </w:r>
    </w:p>
    <w:p w:rsidR="004415D0" w:rsidRPr="00EC1946" w:rsidRDefault="004415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由本单位的</w:t>
      </w:r>
      <w:r w:rsidR="00EC1946" w:rsidRPr="00EC1946">
        <w:rPr>
          <w:rFonts w:ascii="仿宋" w:eastAsia="仿宋" w:hAnsi="仿宋" w:hint="eastAsia"/>
          <w:color w:val="FF0000"/>
          <w:sz w:val="24"/>
          <w:szCs w:val="24"/>
        </w:rPr>
        <w:t>计算机室</w:t>
      </w:r>
      <w:r w:rsidRPr="00EC1946">
        <w:rPr>
          <w:rFonts w:ascii="仿宋" w:eastAsia="仿宋" w:hAnsi="仿宋" w:hint="eastAsia"/>
          <w:sz w:val="24"/>
          <w:szCs w:val="24"/>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EC1946" w:rsidRDefault="004415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负责组织开展信息管理系统的应用培训和技术学习。</w:t>
      </w:r>
    </w:p>
    <w:p w:rsidR="004415D0" w:rsidRPr="00EC1946" w:rsidRDefault="004415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（2）各科室的职责</w:t>
      </w:r>
    </w:p>
    <w:p w:rsidR="004415D0" w:rsidRPr="00EC1946" w:rsidRDefault="004415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各科室应当相互协作、各尽其责，共同做好信息系统日常运行操作、设备维护与保养等工作。应对在信息系统出现故障或问题及时记录并报至主管科室有关人员，以便及时解决。</w:t>
      </w:r>
    </w:p>
    <w:p w:rsidR="004966B6" w:rsidRPr="00EC1946" w:rsidRDefault="004966B6" w:rsidP="006C0552">
      <w:pPr>
        <w:pStyle w:val="a1"/>
        <w:widowControl w:val="0"/>
        <w:spacing w:line="360" w:lineRule="auto"/>
        <w:rPr>
          <w:rFonts w:ascii="仿宋" w:eastAsia="仿宋" w:hAnsi="仿宋"/>
        </w:rPr>
      </w:pPr>
      <w:bookmarkStart w:id="224" w:name="_Toc504725065"/>
      <w:r w:rsidRPr="00EC1946">
        <w:rPr>
          <w:rFonts w:ascii="仿宋" w:eastAsia="仿宋" w:hAnsi="仿宋" w:hint="eastAsia"/>
        </w:rPr>
        <w:t>信息系统管理制度</w:t>
      </w:r>
      <w:bookmarkEnd w:id="224"/>
    </w:p>
    <w:p w:rsidR="000D4681" w:rsidRPr="00EC1946" w:rsidRDefault="000D468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总则</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为保证本单位信息网络系统的安全，根据国家有关计算机、网络和信息安全的相关法律、法规和安全规定，结合本单位网络系统建设的实际情况，制定本制度。信息系统归口管理由本单位的牵头</w:t>
      </w:r>
      <w:r w:rsidR="00EC1946" w:rsidRPr="00EC1946">
        <w:rPr>
          <w:rFonts w:ascii="仿宋" w:eastAsia="仿宋" w:hAnsi="仿宋" w:hint="eastAsia"/>
          <w:b w:val="0"/>
          <w:sz w:val="24"/>
          <w:szCs w:val="24"/>
        </w:rPr>
        <w:t>计算机室</w:t>
      </w:r>
      <w:r w:rsidRPr="00EC1946">
        <w:rPr>
          <w:rFonts w:ascii="仿宋" w:eastAsia="仿宋" w:hAnsi="仿宋" w:hint="eastAsia"/>
          <w:b w:val="0"/>
          <w:sz w:val="24"/>
          <w:szCs w:val="24"/>
        </w:rPr>
        <w:t>负责。</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本制度所指的信息网络系统，是指由计算机（包括相关和配套设备）为终端设备，利用计算机、通信、网络等技术进行单位内部信息化管理中的数据采集、处理、存储和传输的设备、技术、管理的组合。</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信息网络系统安全的含义是通过各种计算机及其他</w:t>
      </w:r>
      <w:r w:rsidR="00E56464" w:rsidRPr="00EC1946">
        <w:rPr>
          <w:rFonts w:ascii="仿宋" w:eastAsia="仿宋" w:hAnsi="仿宋" w:hint="eastAsia"/>
          <w:b w:val="0"/>
          <w:sz w:val="24"/>
          <w:szCs w:val="24"/>
        </w:rPr>
        <w:t>登录</w:t>
      </w:r>
      <w:r w:rsidRPr="00EC1946">
        <w:rPr>
          <w:rFonts w:ascii="仿宋" w:eastAsia="仿宋" w:hAnsi="仿宋" w:hint="eastAsia"/>
          <w:b w:val="0"/>
          <w:sz w:val="24"/>
          <w:szCs w:val="24"/>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本规定适用于单位内所有计算机硬件及周边设备（如打印机、扫瞄仪、MO存储器，软磁碟，CD碟，数码相机、考勤机终端等）及所有网络设备。单位内所有操作计算机岗位和与之有工作的岗位均属此管理之内。</w:t>
      </w:r>
    </w:p>
    <w:p w:rsidR="000D4681" w:rsidRPr="00EC1946" w:rsidRDefault="000D468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信息系统安全管理</w:t>
      </w:r>
    </w:p>
    <w:p w:rsidR="000D4681" w:rsidRPr="00EC1946" w:rsidRDefault="000D4681"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lastRenderedPageBreak/>
        <w:t>计算机系统账号与操作员代码</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操作员代码是进入各类应用系统进行业务操作、分级对数据存取进行控制的代码。操作员代码分为系统管理代码和应用操作代码。代码的设置根据不同应用系统的要求及岗位职责而设置。</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系统管理操作代码必须经过相应申请经相关系统管理人员授权取得。</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系统管理员负责各项应用系统的环境生成、维护，负责一般操作员代码的生成和维护，负责故障恢复等管理及维护。</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系统管理员对业务系统进行数据整理、故障恢复等操作，必须有主管负责人授权。</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信息部门任何人员不得使用他人操作代码进行业务操作。</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系统管理员调离岗位，上级管理员（或相关负责人）应及时注销其代码并生成新的系统管理员代码。</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一般操作码由系统管理员根据各类应用系统操作要求生成，应按每操作用户一码设置。</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 xml:space="preserve">操作员不得使用或盗用他人代码进行业务操作。 </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操作员调离岗位，系统管理员应及时注销其代码并生成新的操作员代码。</w:t>
      </w:r>
    </w:p>
    <w:p w:rsidR="000D4681" w:rsidRPr="00EC1946" w:rsidRDefault="000D4681"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密码与权限管理</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密码是保护系统和数据安全的控制代码，也是保护用户自身权益的控制代码。密码设置应具有安全性、保密性，不能使用简单的代码和标记。</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重要岗位的用户密码应定期修改，如发现或怀疑密码</w:t>
      </w:r>
      <w:r w:rsidRPr="00EC1946">
        <w:rPr>
          <w:rFonts w:ascii="仿宋" w:eastAsia="仿宋" w:hAnsi="仿宋" w:hint="eastAsia"/>
          <w:b w:val="0"/>
          <w:sz w:val="24"/>
          <w:szCs w:val="24"/>
        </w:rPr>
        <w:lastRenderedPageBreak/>
        <w:t>遗失或泄漏应立即修改，在可能的情况下并相应记记录用户名、修改时间、修改人等内容，及时上报单位信息系统归口部门备案。</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EC1946" w:rsidRDefault="000D468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数据安全管理</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存放备份数据的介质必须具有明确的标识。备份数据在条件允许情况下实行异地存放，并保证重要系统的数据备份要有两份。</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注意计算机重要信息资料和数据存储介质的存放、运输安全和保密管理，保证存储介质的物理安全。</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任何非应用性业务数据的使用及存放数据的设备或介质的调拨、转让、废弃或销毁必须严格按照程序进行逐级审批，以保证备份数据安全完整。</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数据恢复前，必须对原环境的数据进行备份，防止有用数据的丢失。数据恢复后，必须进行验证、确认，确保数据恢复的完整性和可用性。</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lastRenderedPageBreak/>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非本单位技术人员对本单位的设备、系统等进行维修、维护时，必须由本单位相关技术人员或相关负责人现场全程监督。计算机设备送外维修，须经资产管理归口部门负责人批准。</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设备使用部门应对报废设备中存有的程序、数据资料进行备份后清除，并妥善处理废弃无用的资料和介质，防止泄密。</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 xml:space="preserve">信息系统归口管理部门需指定专人负责计算机病毒的防范工作，建立本单位计算机病毒防治管理制度，经常进行计算机病毒检查，发现病毒及时清除。 </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单位内所有计算机未经信息系统归口管理部门的允许不准安装与其业务无关的软件、不准使用来历不明的载体（包括软盘、光盘、移动硬、MP3盘其他存储介质）。</w:t>
      </w:r>
    </w:p>
    <w:p w:rsidR="000D4681" w:rsidRPr="00EC1946" w:rsidRDefault="000D468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网络安全及防病毒管理</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任何人员不得盗用他人账号或操作员代码、单位内部网络安全管理密码进行操作。</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严禁在工作计算机上安装BT、P2P等类型的多线程或占用带宽流量的下载软件，所有下载均采用单线程下载。保证单</w:t>
      </w:r>
      <w:r w:rsidRPr="00EC1946">
        <w:rPr>
          <w:rFonts w:ascii="仿宋" w:eastAsia="仿宋" w:hAnsi="仿宋" w:hint="eastAsia"/>
          <w:b w:val="0"/>
          <w:sz w:val="24"/>
          <w:szCs w:val="24"/>
        </w:rPr>
        <w:lastRenderedPageBreak/>
        <w:t>位的带宽有效利用。</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计算机内电子邮件收发均通过单位内部邮件系统进行，条件允许的情况下可以使用本单位内部办公自动化平台。</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计算机均采用域管理方式进行</w:t>
      </w:r>
      <w:r w:rsidR="00E56464" w:rsidRPr="00EC1946">
        <w:rPr>
          <w:rFonts w:ascii="仿宋" w:eastAsia="仿宋" w:hAnsi="仿宋" w:hint="eastAsia"/>
          <w:b w:val="0"/>
          <w:sz w:val="24"/>
          <w:szCs w:val="24"/>
        </w:rPr>
        <w:t>登录</w:t>
      </w:r>
      <w:r w:rsidRPr="00EC1946">
        <w:rPr>
          <w:rFonts w:ascii="仿宋" w:eastAsia="仿宋" w:hAnsi="仿宋" w:hint="eastAsia"/>
          <w:b w:val="0"/>
          <w:sz w:val="24"/>
          <w:szCs w:val="24"/>
        </w:rPr>
        <w:t>，在工作期间必须</w:t>
      </w:r>
      <w:r w:rsidR="00E56464" w:rsidRPr="00EC1946">
        <w:rPr>
          <w:rFonts w:ascii="仿宋" w:eastAsia="仿宋" w:hAnsi="仿宋" w:hint="eastAsia"/>
          <w:b w:val="0"/>
          <w:sz w:val="24"/>
          <w:szCs w:val="24"/>
        </w:rPr>
        <w:t>登录</w:t>
      </w:r>
      <w:r w:rsidRPr="00EC1946">
        <w:rPr>
          <w:rFonts w:ascii="仿宋" w:eastAsia="仿宋" w:hAnsi="仿宋" w:hint="eastAsia"/>
          <w:b w:val="0"/>
          <w:sz w:val="24"/>
          <w:szCs w:val="24"/>
        </w:rPr>
        <w:t>单位域服务器，并严格按照域管理下的操作说明进行文档及其他相关文件的传递。</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防病毒系统均采用单位统一布署的网络防病毒系统，由信息系统归口管理部门统一对防病毒服务器进行升级和下载，不得擅自</w:t>
      </w:r>
      <w:r w:rsidR="00E56464" w:rsidRPr="00EC1946">
        <w:rPr>
          <w:rFonts w:ascii="仿宋" w:eastAsia="仿宋" w:hAnsi="仿宋" w:hint="eastAsia"/>
          <w:b w:val="0"/>
          <w:sz w:val="24"/>
          <w:szCs w:val="24"/>
        </w:rPr>
        <w:t>登录</w:t>
      </w:r>
      <w:r w:rsidRPr="00EC1946">
        <w:rPr>
          <w:rFonts w:ascii="仿宋" w:eastAsia="仿宋" w:hAnsi="仿宋" w:hint="eastAsia"/>
          <w:b w:val="0"/>
          <w:sz w:val="24"/>
          <w:szCs w:val="24"/>
        </w:rPr>
        <w:t>非本病毒软件官方以外的下载站点下载并进行病毒库代码更新。</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EC1946" w:rsidRDefault="000D4681" w:rsidP="006C0552">
      <w:pPr>
        <w:pStyle w:val="4"/>
        <w:widowControl w:val="0"/>
        <w:spacing w:line="360" w:lineRule="auto"/>
        <w:rPr>
          <w:rFonts w:ascii="仿宋" w:eastAsia="仿宋" w:hAnsi="仿宋"/>
          <w:sz w:val="24"/>
          <w:szCs w:val="24"/>
        </w:rPr>
      </w:pPr>
      <w:bookmarkStart w:id="225" w:name="zdgl_jifang"/>
      <w:r w:rsidRPr="00EC1946">
        <w:rPr>
          <w:rFonts w:ascii="仿宋" w:eastAsia="仿宋" w:hAnsi="仿宋" w:hint="eastAsia"/>
          <w:sz w:val="24"/>
          <w:szCs w:val="24"/>
        </w:rPr>
        <w:t>机房安全管理</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进入信息主机房至少应当有两人在场，并登记“机房出入管理登记簿”，记录出入机房时间、人员和操作等内容。</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管理人员进入机房必须在“机房出入管理登记簿”签字登记，其他人员进入机房必须经信息系统归口管理部门的许可，并由有关人员陪同（特殊情况除外）。机房当日值班人员必须如实记录来访人员名单、进出机房时间、来访内容等。非信息系统归口管理部门工作人员原则上不得进入机房对系统进</w:t>
      </w:r>
      <w:r w:rsidRPr="00EC1946">
        <w:rPr>
          <w:rFonts w:ascii="仿宋" w:eastAsia="仿宋" w:hAnsi="仿宋" w:hint="eastAsia"/>
          <w:b w:val="0"/>
          <w:sz w:val="24"/>
          <w:szCs w:val="24"/>
        </w:rPr>
        <w:lastRenderedPageBreak/>
        <w:t>行操作。如遇特殊情况必须操作时，经信息系统归口管理部门负责人批准同意后并在有关人员陪同情况下进行。对操作内容进行记录，由操作人和监督人签字后备案。</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机房内严禁吸烟、进食、会客、聊天等与业务无关的活动。严禁携带液体和食品进入机房，严禁携带与上机无关的物品，特别是易燃、易爆、有腐蚀等危险品进入机房。如因需要携带移动计算机进入机房需报经信息系统归口管理部门批准方可。</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机房工作人员严禁违章操作，严禁私自将外来软件带入机房使用。</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 xml:space="preserve">严禁在未采取安全措施或通电的情况下拆卸、移动机房内等相关设备、部件及网络。在进行机房硬件更换或维修时，必须进行静电释放方可进行。 </w:t>
      </w:r>
    </w:p>
    <w:p w:rsidR="000D4681" w:rsidRPr="00EC1946" w:rsidRDefault="00176448"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定期检查机房消防设备器材，</w:t>
      </w:r>
      <w:r w:rsidR="000D4681" w:rsidRPr="00EC1946">
        <w:rPr>
          <w:rFonts w:ascii="仿宋" w:eastAsia="仿宋" w:hAnsi="仿宋" w:hint="eastAsia"/>
          <w:b w:val="0"/>
          <w:sz w:val="24"/>
          <w:szCs w:val="24"/>
        </w:rPr>
        <w:t>做好检查登记。</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D4681" w:rsidRPr="00EC1946" w:rsidRDefault="000D4681" w:rsidP="006C0552">
      <w:pPr>
        <w:pStyle w:val="5"/>
        <w:widowControl w:val="0"/>
        <w:spacing w:line="360" w:lineRule="auto"/>
        <w:ind w:firstLine="480"/>
        <w:rPr>
          <w:rFonts w:ascii="仿宋" w:eastAsia="仿宋" w:hAnsi="仿宋" w:cs="Arial"/>
          <w:b w:val="0"/>
          <w:sz w:val="24"/>
          <w:szCs w:val="24"/>
        </w:rPr>
      </w:pPr>
      <w:r w:rsidRPr="00EC1946">
        <w:rPr>
          <w:rFonts w:ascii="仿宋" w:eastAsia="仿宋" w:hAnsi="仿宋" w:hint="eastAsia"/>
          <w:b w:val="0"/>
          <w:sz w:val="24"/>
          <w:szCs w:val="24"/>
        </w:rPr>
        <w:t>服务器等所在的机房后备电源（UPS）除了电池自动</w:t>
      </w:r>
      <w:r w:rsidRPr="00EC1946">
        <w:rPr>
          <w:rFonts w:ascii="仿宋" w:eastAsia="仿宋" w:hAnsi="仿宋" w:hint="eastAsia"/>
          <w:b w:val="0"/>
          <w:sz w:val="24"/>
          <w:szCs w:val="24"/>
        </w:rPr>
        <w:lastRenderedPageBreak/>
        <w:t>检测外，每年必须深充放电一次到两次。</w:t>
      </w:r>
    </w:p>
    <w:bookmarkEnd w:id="225"/>
    <w:p w:rsidR="000D4681" w:rsidRPr="00EC1946" w:rsidRDefault="000D4681" w:rsidP="006C0552">
      <w:pPr>
        <w:pStyle w:val="4"/>
        <w:widowControl w:val="0"/>
        <w:spacing w:line="360" w:lineRule="auto"/>
        <w:rPr>
          <w:rFonts w:ascii="仿宋" w:eastAsia="仿宋" w:hAnsi="仿宋" w:cs="Arial"/>
          <w:sz w:val="24"/>
          <w:szCs w:val="24"/>
        </w:rPr>
      </w:pPr>
      <w:r w:rsidRPr="00EC1946">
        <w:rPr>
          <w:rFonts w:ascii="仿宋" w:eastAsia="仿宋" w:hAnsi="仿宋" w:hint="eastAsia"/>
          <w:sz w:val="24"/>
          <w:szCs w:val="24"/>
        </w:rPr>
        <w:t>IT设备购置、维修及报废管理</w:t>
      </w:r>
    </w:p>
    <w:p w:rsidR="000D4681" w:rsidRPr="00EC1946" w:rsidRDefault="000D4681"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IT设备购置</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大型、高端的IT设备的采购验收工作必须由信息系统归口管理部门参与共同完成。</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IT设备的采购严格遵守单位采购流程及政府采购业务管理规定。</w:t>
      </w:r>
    </w:p>
    <w:p w:rsidR="000D4681" w:rsidRPr="00EC1946" w:rsidRDefault="000D4681"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IT设备故障维修</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信息系统归口管理部门负责本单位所有IT设备的故障及维修。</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信息系统归口管理部门对本单位的IT设备故障做鉴定和维修，并出具鉴定结果，并对鉴定结果负责。</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对于一般故障和影响到部门工作业务开展的，必须在当天工作日内完成处理。对于重大故障必须及时维护及维修的，如超出工作时限部分按照实际情况酌情处理。必须建立维修记录。</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对于IT硬件设备故障在鉴定后无维修价值的，转入IT</w:t>
      </w:r>
      <w:r w:rsidRPr="00EC1946">
        <w:rPr>
          <w:rFonts w:ascii="仿宋" w:eastAsia="仿宋" w:hAnsi="仿宋" w:hint="eastAsia"/>
          <w:b w:val="0"/>
          <w:sz w:val="24"/>
          <w:szCs w:val="24"/>
        </w:rPr>
        <w:lastRenderedPageBreak/>
        <w:t>设备报废管理流程进行处理。</w:t>
      </w:r>
    </w:p>
    <w:p w:rsidR="000D4681" w:rsidRPr="00EC1946" w:rsidRDefault="000D4681"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IT设备报废管理</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IT设备的报废鉴定统一由信息系统归口管理部门完成，特殊IT设备（如服务器，磁带存储设备、核心路由器、核心交换机）的故障鉴定由厂家、单位委托第三方IT设备鉴定机构、信息系统归口管理部门共同完成。</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信息系统归口管理部门对IT设备报废鉴定报告上报单位分管领导审批后，对报废IT设备统一进行存放管理，并按国有资产管理制度严格执行资产报废处置业务流程。</w:t>
      </w:r>
    </w:p>
    <w:p w:rsidR="000D4681" w:rsidRPr="00EC1946" w:rsidRDefault="000D4681" w:rsidP="006C0552">
      <w:pPr>
        <w:pStyle w:val="6"/>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对IT设备报废鉴定为人为原因造成的，由责任人承担此IT设备的全额损失，并按照单位相关管理规定进行从严处罚。</w:t>
      </w:r>
    </w:p>
    <w:p w:rsidR="000D4681" w:rsidRPr="00EC1946" w:rsidRDefault="000D468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信息化系统项目管理</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本管理规定适用于单位内部信息化建设过程中的所有信息管理系统项目招标、采购及实施。</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信息化建设过程的系统建设要从单位中长期规划出发，结合本单位实际发展情况，根据先进性、必要性、合理性、经济性、兼容性原则实施。</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信息化系统的建立过程中的调研与可行性论证、实施采购、合同签定、项目实施、项目验收等均由信息系统归口管理部门与建设部门共同配合完成，信息系统归口管理部门主导上述工作各环节。</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bCs/>
          <w:sz w:val="24"/>
          <w:szCs w:val="24"/>
        </w:rPr>
        <w:t>信息化</w:t>
      </w:r>
      <w:r w:rsidRPr="00EC1946">
        <w:rPr>
          <w:rFonts w:ascii="仿宋" w:eastAsia="仿宋" w:hAnsi="仿宋" w:hint="eastAsia"/>
          <w:b w:val="0"/>
          <w:sz w:val="24"/>
          <w:szCs w:val="24"/>
        </w:rPr>
        <w:t>系统项目立项申请原则上由建设部门提出，信息系统归口管理部门也可以根据本单位发展提出。所有信息化系统立项均报单位上会研究决定后方可着手实施。</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信息化系统项目一经确定立项实施，必须成立项目</w:t>
      </w:r>
      <w:r w:rsidRPr="00EC1946">
        <w:rPr>
          <w:rFonts w:ascii="仿宋" w:eastAsia="仿宋" w:hAnsi="仿宋" w:hint="eastAsia"/>
          <w:b w:val="0"/>
          <w:sz w:val="24"/>
          <w:szCs w:val="24"/>
        </w:rPr>
        <w:lastRenderedPageBreak/>
        <w:t>小组，确定项目小组负责人及成员，原则上项目小组负责人由单位分管领导担任，小组成员由单位各相关部门的负责人组成。信息系统归口管理部门在项目实施过程中对项目小组负责。</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项目小组成员要根据项目要求，极积主动高质量完成项目实施过程中专项工作。工作实施专管专责，不得中途转手他人（特殊情况除外）。</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信息系统归口管理部门在项目实施过程中负责协调、组织、沟通和实施过程中的衔接工作。及时解决处理项目实施过程中的技术和其他问题。</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信息化系统项目验收由项目小组评审验收，信息系统归口管理部门具体负责项目验收评估及项目验收报告并上报单位领导审批。</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信息系统归口管理部门负责信息化系统项目验收完成后的具体运行维护工作，并依据运行情况出具相关运行报告。</w:t>
      </w:r>
    </w:p>
    <w:p w:rsidR="000D4681" w:rsidRPr="00EC1946" w:rsidRDefault="000D468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计算机使用管理</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信息系统归口管理部门负责单位各部门的计算机软件、硬件、上网行为及系统运行的统一维护和管理。</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信息系统归口管理部门负责对单位各部门使用的计算机做日常定期、不定期使用监督检查，对于检查中发现的违规全权处理。对于检查中发现的重大违规应及时上报单位分管领导。</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单位全体职工对违规使用计算的行为有互相监督和</w:t>
      </w:r>
      <w:r w:rsidRPr="00EC1946">
        <w:rPr>
          <w:rFonts w:ascii="仿宋" w:eastAsia="仿宋" w:hAnsi="仿宋" w:hint="eastAsia"/>
          <w:b w:val="0"/>
          <w:sz w:val="24"/>
          <w:szCs w:val="24"/>
        </w:rPr>
        <w:lastRenderedPageBreak/>
        <w:t>举报的权利。</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严禁外来人员使用本单位电脑。</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单位所有计算机实行封签管理。计算机的维修权在信息系统归口管理部门，任何人不得擅自更改计算机硬件配置或打开计算机，非信息系统归口管理部门人员对计算机故障原因的确定无任何效力。</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下班后各部门必须关闭计算机及处围设备，检查电源情况，确保安全方可离开。</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在办公期间，长时间不用电脑必须采取人离机锁定，防止信息数据及秘密泄露。</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计算机使用人员不得擅自更改系统软件设置，安装与工作无关的即时通讯、炒股、游戏、BT下载、P2P、在线流媒体音视频播放等第三方软件。</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bCs/>
          <w:sz w:val="24"/>
          <w:szCs w:val="24"/>
        </w:rPr>
        <w:t>单位</w:t>
      </w:r>
      <w:r w:rsidRPr="00EC1946">
        <w:rPr>
          <w:rFonts w:ascii="仿宋" w:eastAsia="仿宋" w:hAnsi="仿宋" w:hint="eastAsia"/>
          <w:b w:val="0"/>
          <w:sz w:val="24"/>
          <w:szCs w:val="24"/>
        </w:rPr>
        <w:t>接入互联网的网络参数及设备参数严格实行保密，信息系统归口管理部门对此项保密负责。</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任何人不得利用单位计算机和网络从事违法犯罪活动，一经查处落实，将从严处罚。</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工作时间内严禁使用计算机或互联网做与工作无关的事。</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工作时间除工作需要打开的互联网指定访问外（包含下载），其他网络访问及网络应用信息系统归口管理部门一律采用技术手段处理，确保各部门工作正常开展不受影响。</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任何部门和个人不得从事下列活动：</w:t>
      </w:r>
    </w:p>
    <w:p w:rsidR="000D4681" w:rsidRPr="00EC1946" w:rsidRDefault="0062403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000D4681" w:rsidRPr="00EC1946">
        <w:rPr>
          <w:rFonts w:ascii="仿宋" w:eastAsia="仿宋" w:hAnsi="仿宋" w:hint="eastAsia"/>
          <w:sz w:val="24"/>
          <w:szCs w:val="24"/>
        </w:rPr>
        <w:t>利用计算机信息网络制作、传播、复制有害信息</w:t>
      </w:r>
      <w:r w:rsidR="00B00F0F" w:rsidRPr="00EC1946">
        <w:rPr>
          <w:rFonts w:ascii="仿宋" w:eastAsia="仿宋" w:hAnsi="仿宋" w:hint="eastAsia"/>
          <w:sz w:val="24"/>
          <w:szCs w:val="24"/>
        </w:rPr>
        <w:t>；</w:t>
      </w:r>
    </w:p>
    <w:p w:rsidR="000D4681" w:rsidRPr="00EC1946" w:rsidRDefault="0062403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w:t>
      </w:r>
      <w:r w:rsidR="000D4681" w:rsidRPr="00EC1946">
        <w:rPr>
          <w:rFonts w:ascii="仿宋" w:eastAsia="仿宋" w:hAnsi="仿宋" w:hint="eastAsia"/>
          <w:sz w:val="24"/>
          <w:szCs w:val="24"/>
        </w:rPr>
        <w:t>非法侵入计算机信息网络，非法窃取计算机信息系统中信</w:t>
      </w:r>
      <w:r w:rsidR="000D4681" w:rsidRPr="00EC1946">
        <w:rPr>
          <w:rFonts w:ascii="仿宋" w:eastAsia="仿宋" w:hAnsi="仿宋" w:hint="eastAsia"/>
          <w:sz w:val="24"/>
          <w:szCs w:val="24"/>
        </w:rPr>
        <w:lastRenderedPageBreak/>
        <w:t>息资源</w:t>
      </w:r>
      <w:r w:rsidR="00B00F0F" w:rsidRPr="00EC1946">
        <w:rPr>
          <w:rFonts w:ascii="仿宋" w:eastAsia="仿宋" w:hAnsi="仿宋" w:hint="eastAsia"/>
          <w:sz w:val="24"/>
          <w:szCs w:val="24"/>
        </w:rPr>
        <w:t>；</w:t>
      </w:r>
    </w:p>
    <w:p w:rsidR="000D4681" w:rsidRPr="00EC1946" w:rsidRDefault="0062403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w:t>
      </w:r>
      <w:r w:rsidR="000D4681" w:rsidRPr="00EC1946">
        <w:rPr>
          <w:rFonts w:ascii="仿宋" w:eastAsia="仿宋" w:hAnsi="仿宋" w:hint="eastAsia"/>
          <w:sz w:val="24"/>
          <w:szCs w:val="24"/>
        </w:rPr>
        <w:t>未经授权查阅他人电子邮箱，冒用他人名义发送电子邮件</w:t>
      </w:r>
      <w:r w:rsidR="00B00F0F" w:rsidRPr="00EC1946">
        <w:rPr>
          <w:rFonts w:ascii="仿宋" w:eastAsia="仿宋" w:hAnsi="仿宋" w:hint="eastAsia"/>
          <w:sz w:val="24"/>
          <w:szCs w:val="24"/>
        </w:rPr>
        <w:t>；</w:t>
      </w:r>
    </w:p>
    <w:p w:rsidR="000D4681" w:rsidRPr="00EC1946" w:rsidRDefault="0062403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w:t>
      </w:r>
      <w:r w:rsidR="000D4681" w:rsidRPr="00EC1946">
        <w:rPr>
          <w:rFonts w:ascii="仿宋" w:eastAsia="仿宋" w:hAnsi="仿宋" w:hint="eastAsia"/>
          <w:sz w:val="24"/>
          <w:szCs w:val="24"/>
        </w:rPr>
        <w:t>故意干扰计算机信息网络畅通，故意输入计算机病毒以及其他有害数据危害计算机信息系统安全</w:t>
      </w:r>
      <w:r w:rsidR="00B00F0F" w:rsidRPr="00EC1946">
        <w:rPr>
          <w:rFonts w:ascii="仿宋" w:eastAsia="仿宋" w:hAnsi="仿宋" w:hint="eastAsia"/>
          <w:sz w:val="24"/>
          <w:szCs w:val="24"/>
        </w:rPr>
        <w:t>；</w:t>
      </w:r>
    </w:p>
    <w:p w:rsidR="000D4681" w:rsidRPr="00EC1946" w:rsidRDefault="0062403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w:t>
      </w:r>
      <w:r w:rsidR="000D4681" w:rsidRPr="00EC1946">
        <w:rPr>
          <w:rFonts w:ascii="仿宋" w:eastAsia="仿宋" w:hAnsi="仿宋" w:hint="eastAsia"/>
          <w:sz w:val="24"/>
          <w:szCs w:val="24"/>
        </w:rPr>
        <w:t>违反规定，对计算机信息系统功能进行增加、删除、修改、干扰，对信息系统中存储、处理或者传输的数据和应用程序进行增加、删除、修改、复制，影响计算机信息系统正常运行</w:t>
      </w:r>
      <w:r w:rsidR="00B00F0F" w:rsidRPr="00EC1946">
        <w:rPr>
          <w:rFonts w:ascii="仿宋" w:eastAsia="仿宋" w:hAnsi="仿宋" w:hint="eastAsia"/>
          <w:sz w:val="24"/>
          <w:szCs w:val="24"/>
        </w:rPr>
        <w:t>；</w:t>
      </w:r>
    </w:p>
    <w:p w:rsidR="000D4681" w:rsidRPr="00EC1946" w:rsidRDefault="0062403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w:t>
      </w:r>
      <w:r w:rsidR="000D4681" w:rsidRPr="00EC1946">
        <w:rPr>
          <w:rFonts w:ascii="仿宋" w:eastAsia="仿宋" w:hAnsi="仿宋" w:hint="eastAsia"/>
          <w:sz w:val="24"/>
          <w:szCs w:val="24"/>
        </w:rPr>
        <w:t>刊登、出版、发行、销售、出租有关计算机病毒源程序的书刊资料和其他媒体</w:t>
      </w:r>
      <w:r w:rsidR="00B00F0F" w:rsidRPr="00EC1946">
        <w:rPr>
          <w:rFonts w:ascii="仿宋" w:eastAsia="仿宋" w:hAnsi="仿宋" w:hint="eastAsia"/>
          <w:sz w:val="24"/>
          <w:szCs w:val="24"/>
        </w:rPr>
        <w:t>；</w:t>
      </w:r>
    </w:p>
    <w:p w:rsidR="000D4681" w:rsidRPr="00EC1946" w:rsidRDefault="0062403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w:t>
      </w:r>
      <w:r w:rsidR="000D4681" w:rsidRPr="00EC1946">
        <w:rPr>
          <w:rFonts w:ascii="仿宋" w:eastAsia="仿宋" w:hAnsi="仿宋" w:hint="eastAsia"/>
          <w:sz w:val="24"/>
          <w:szCs w:val="24"/>
        </w:rPr>
        <w:t>传播、制造、销售、运输、携带、邮寄含有计算机病毒及危害单位及社会公共安全的有害数据</w:t>
      </w:r>
      <w:r w:rsidR="00B00F0F" w:rsidRPr="00EC1946">
        <w:rPr>
          <w:rFonts w:ascii="仿宋" w:eastAsia="仿宋" w:hAnsi="仿宋" w:hint="eastAsia"/>
          <w:sz w:val="24"/>
          <w:szCs w:val="24"/>
        </w:rPr>
        <w:t>；</w:t>
      </w:r>
    </w:p>
    <w:p w:rsidR="000D4681" w:rsidRPr="00EC1946" w:rsidRDefault="0062403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w:t>
      </w:r>
      <w:r w:rsidR="000D4681" w:rsidRPr="00EC1946">
        <w:rPr>
          <w:rFonts w:ascii="仿宋" w:eastAsia="仿宋" w:hAnsi="仿宋" w:hint="eastAsia"/>
          <w:sz w:val="24"/>
          <w:szCs w:val="24"/>
        </w:rPr>
        <w:t>危害计算机信息系统安全的施工，从事其它危害计算机信息系统安全的活动。</w:t>
      </w:r>
    </w:p>
    <w:p w:rsidR="000D4681" w:rsidRPr="00EC1946" w:rsidRDefault="000D468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附则</w:t>
      </w:r>
    </w:p>
    <w:p w:rsidR="000D4681"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此管理制度由信息系统归口管理部门负责制定和解释。</w:t>
      </w:r>
    </w:p>
    <w:p w:rsidR="009A02FC" w:rsidRPr="00EC1946" w:rsidRDefault="000D4681" w:rsidP="006C0552">
      <w:pPr>
        <w:pStyle w:val="5"/>
        <w:widowControl w:val="0"/>
        <w:spacing w:line="360" w:lineRule="auto"/>
        <w:ind w:firstLine="480"/>
        <w:rPr>
          <w:rFonts w:ascii="仿宋" w:eastAsia="仿宋" w:hAnsi="仿宋"/>
          <w:b w:val="0"/>
          <w:sz w:val="24"/>
          <w:szCs w:val="24"/>
        </w:rPr>
      </w:pPr>
      <w:r w:rsidRPr="00EC1946">
        <w:rPr>
          <w:rFonts w:ascii="仿宋" w:eastAsia="仿宋" w:hAnsi="仿宋" w:hint="eastAsia"/>
          <w:b w:val="0"/>
          <w:sz w:val="24"/>
          <w:szCs w:val="24"/>
        </w:rPr>
        <w:t>此管理制度在颁布之日起生效。</w:t>
      </w:r>
    </w:p>
    <w:p w:rsidR="004966B6" w:rsidRPr="00EC1946" w:rsidRDefault="004966B6" w:rsidP="006C0552">
      <w:pPr>
        <w:pStyle w:val="a0"/>
        <w:widowControl w:val="0"/>
        <w:spacing w:line="360" w:lineRule="auto"/>
        <w:rPr>
          <w:rFonts w:ascii="仿宋" w:eastAsia="仿宋" w:hAnsi="仿宋"/>
        </w:rPr>
      </w:pPr>
      <w:bookmarkStart w:id="226" w:name="_Toc486076408"/>
      <w:bookmarkStart w:id="227" w:name="_Toc486076528"/>
      <w:bookmarkStart w:id="228" w:name="_Toc486076690"/>
      <w:bookmarkStart w:id="229" w:name="_Toc504725066"/>
      <w:r w:rsidRPr="00EC1946">
        <w:rPr>
          <w:rFonts w:ascii="仿宋" w:eastAsia="仿宋" w:hAnsi="仿宋" w:hint="eastAsia"/>
        </w:rPr>
        <w:t>单位科室职能与岗位职责</w:t>
      </w:r>
      <w:bookmarkEnd w:id="226"/>
      <w:bookmarkEnd w:id="227"/>
      <w:bookmarkEnd w:id="228"/>
      <w:bookmarkEnd w:id="229"/>
    </w:p>
    <w:p w:rsidR="00EC1946" w:rsidRPr="00EC1946" w:rsidRDefault="00EC1946" w:rsidP="006C0552">
      <w:pPr>
        <w:widowControl w:val="0"/>
        <w:spacing w:line="360" w:lineRule="auto"/>
        <w:rPr>
          <w:rFonts w:ascii="仿宋" w:eastAsia="仿宋" w:hAnsi="仿宋"/>
          <w:color w:val="FF0000"/>
          <w:sz w:val="24"/>
          <w:szCs w:val="24"/>
        </w:rPr>
      </w:pPr>
      <w:bookmarkStart w:id="230" w:name="_Toc486076409"/>
      <w:bookmarkStart w:id="231" w:name="_Toc486076529"/>
      <w:bookmarkStart w:id="232" w:name="_Toc486076691"/>
    </w:p>
    <w:p w:rsidR="00EC1946" w:rsidRPr="00EC1946" w:rsidRDefault="00EC1946" w:rsidP="006C0552">
      <w:pPr>
        <w:widowControl w:val="0"/>
        <w:spacing w:line="360" w:lineRule="auto"/>
        <w:rPr>
          <w:rFonts w:ascii="仿宋" w:eastAsia="仿宋" w:hAnsi="仿宋"/>
          <w:color w:val="FF0000"/>
          <w:sz w:val="24"/>
          <w:szCs w:val="24"/>
        </w:rPr>
      </w:pPr>
    </w:p>
    <w:p w:rsidR="00EC1946" w:rsidRPr="00EC1946" w:rsidRDefault="00EC1946" w:rsidP="006C0552">
      <w:pPr>
        <w:widowControl w:val="0"/>
        <w:spacing w:line="360" w:lineRule="auto"/>
        <w:rPr>
          <w:rFonts w:ascii="仿宋" w:eastAsia="仿宋" w:hAnsi="仿宋"/>
          <w:color w:val="FF0000"/>
          <w:sz w:val="24"/>
          <w:szCs w:val="24"/>
        </w:rPr>
      </w:pPr>
    </w:p>
    <w:p w:rsidR="00EC1946" w:rsidRPr="00EC1946" w:rsidRDefault="00EC1946" w:rsidP="006C0552">
      <w:pPr>
        <w:widowControl w:val="0"/>
        <w:spacing w:line="360" w:lineRule="auto"/>
        <w:rPr>
          <w:rFonts w:ascii="仿宋" w:eastAsia="仿宋" w:hAnsi="仿宋"/>
          <w:color w:val="FF0000"/>
          <w:sz w:val="24"/>
          <w:szCs w:val="24"/>
        </w:rPr>
      </w:pPr>
    </w:p>
    <w:p w:rsidR="00600A5D" w:rsidRPr="00EC1946" w:rsidRDefault="00600A5D" w:rsidP="006C0552">
      <w:pPr>
        <w:widowControl w:val="0"/>
        <w:spacing w:line="360" w:lineRule="auto"/>
        <w:rPr>
          <w:rFonts w:ascii="仿宋" w:eastAsia="仿宋" w:hAnsi="仿宋"/>
          <w:color w:val="FF0000"/>
          <w:sz w:val="24"/>
          <w:szCs w:val="24"/>
        </w:rPr>
      </w:pPr>
    </w:p>
    <w:p w:rsidR="004966B6" w:rsidRPr="00EC1946" w:rsidRDefault="004966B6" w:rsidP="006C0552">
      <w:pPr>
        <w:pStyle w:val="a0"/>
        <w:widowControl w:val="0"/>
        <w:spacing w:line="360" w:lineRule="auto"/>
        <w:rPr>
          <w:rFonts w:ascii="仿宋" w:eastAsia="仿宋" w:hAnsi="仿宋"/>
        </w:rPr>
      </w:pPr>
      <w:bookmarkStart w:id="233" w:name="_Toc504725067"/>
      <w:r w:rsidRPr="00EC1946">
        <w:rPr>
          <w:rFonts w:ascii="仿宋" w:eastAsia="仿宋" w:hAnsi="仿宋" w:hint="eastAsia"/>
        </w:rPr>
        <w:t>单位控制相关管理制度</w:t>
      </w:r>
      <w:bookmarkEnd w:id="230"/>
      <w:bookmarkEnd w:id="231"/>
      <w:bookmarkEnd w:id="232"/>
      <w:bookmarkEnd w:id="233"/>
    </w:p>
    <w:p w:rsidR="004966B6" w:rsidRPr="00EC1946" w:rsidRDefault="004966B6" w:rsidP="006C0552">
      <w:pPr>
        <w:pStyle w:val="a1"/>
        <w:widowControl w:val="0"/>
        <w:spacing w:line="360" w:lineRule="auto"/>
        <w:rPr>
          <w:rFonts w:ascii="仿宋" w:eastAsia="仿宋" w:hAnsi="仿宋"/>
        </w:rPr>
      </w:pPr>
      <w:bookmarkStart w:id="234" w:name="_Toc504725068"/>
      <w:r w:rsidRPr="00EC1946">
        <w:rPr>
          <w:rFonts w:ascii="仿宋" w:eastAsia="仿宋" w:hAnsi="仿宋" w:hint="eastAsia"/>
        </w:rPr>
        <w:lastRenderedPageBreak/>
        <w:t>权力运行管理制度</w:t>
      </w:r>
      <w:bookmarkEnd w:id="234"/>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廉洁从政制度</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严格遵守党和国家有关廉政建设的各项要求，坚持执行上级组织制定的有关廉政建设的具体规定，依法行政。</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全体工作人员，特别是领导干部，必须做到严守法纪、廉洁自律、秉公尽责，发扬艰苦奋斗的优良传统。</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聘请行风监督员，每年召开行风监督员座谈会1至2次，公开授受社会监督。</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不准用公款或让管理对象报销应由个人支付的费用；不准借婚丧或其他喜庆事宜收取管理对象的财物。</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不准私自借用管理对象的钱款、交通、通讯工具以及其他物品。</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不准接受可能影响公正执行公务的宴请；不准以各种名义收取回扣，私设小金库。</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不准挪用、私分罚没财物。</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不准办人情证、照、案；不准违规乱扣物资、乱收费、乱罚款、乱摊派，不得随意吊销营业执照。</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不准在公务活动中授受好处费、礼金、礼品和有价证券。</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不以权谋私、授受监督对象的馈赠和贿赂；不参与经商办企业等经营活动；不赊欠、贱买监管对象的商品。</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不准借出差、开会之机用公款旅游。</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 不准用公款大吃大喝和参与高档消费娱乐活动。</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第十三条 不准挪用和拖欠公款；不准用公款为个人装修住</w:t>
      </w:r>
      <w:r w:rsidRPr="00EC1946">
        <w:rPr>
          <w:rFonts w:ascii="仿宋" w:eastAsia="仿宋" w:hAnsi="仿宋" w:hint="eastAsia"/>
          <w:sz w:val="24"/>
          <w:szCs w:val="24"/>
        </w:rPr>
        <w:lastRenderedPageBreak/>
        <w:t>房与购买手机；不准公车私用、公款私存、公物私借。</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第十四条 不准包庇、纵容经济违法活动，为经济违法违规单位和个人出谋划策，通风报信，隐瞒实情，出具伪证，开脱责任。</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第十五条 不准干扰、阻挠涉及配偶、子女和其他亲友违法违规经营案件的调查、处罚。</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第十六条 不准参与赌博、吸毒、色情、封建迷信和其他影响单位形象有关活动。</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第十七条 严格按财务制度办事，坚持“收支两条线、审批一支笔”，任何单位均不得以任何理由截留公款、滥发补贴和奖金。</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第十八条 在人事工作方面实行亲友回避制度，任何人均不得干预亲友的工作安排、职务晋升和奖惩事宜。</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第十九条 组织召开会议，严格按照有关规定办事，不滥发纪念品和钱物。</w:t>
      </w:r>
    </w:p>
    <w:p w:rsidR="004117F1" w:rsidRPr="00EC1946" w:rsidRDefault="004117F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第二十条 违反上述规定，将按有关法律、法规、规章调查处理。涉嫌犯罪的，移送司法机关依法处理。</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党员干部述职述廉制度</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一、述职述廉的对象</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单位领导班子成员，各科室、派出机构和事业单位负责人。</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述职述廉的主要内容</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（一）党员领导干部述职述廉的内容：</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1.贯彻执行党的路线、方针、政策，上级党组织的决议、决定及工作部署的情况；</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2.抓领导班子自身建设的情况；</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3.坚持民主集中制原则，按照议事规则、工作程序办事方面的情况；</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4.履行岗位职责中存在的主要问题和差距，今后的改进措施；</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（二）其他党员干部述职的内容：</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1.工作任务完成情况；</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2.政治大局、大局意识及工作作风方面的情况；</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3.履行岗位职责中存在的主要问题和差距，今后的改进措施；</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4.贯彻落实党风廉政建设责任制情况。包括：配合单位、部门主要领导贯彻落实责任制情况；对分管工作范围内党风廉政建设抓落实情况；具体承担的党风廉政建设目标任务完成情况；</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5.本人执行《廉政准则》、《领导干部不准接受和赠送现金、</w:t>
      </w:r>
      <w:r w:rsidRPr="00EC1946">
        <w:rPr>
          <w:rFonts w:ascii="仿宋" w:eastAsia="仿宋" w:hAnsi="仿宋" w:hint="eastAsia"/>
          <w:sz w:val="24"/>
          <w:szCs w:val="24"/>
        </w:rPr>
        <w:lastRenderedPageBreak/>
        <w:t>有价证券和支付凭证规定》、《党员干部个人重大事项报告制度》的情况；其他廉洁自律规定的情况包括：个人重大事项情况；“八小时以外”活动情况；其他需要说明和报告的情况。</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三、述职述廉的原则</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（一）坚持公开民主，群众监督的原则；</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（二）坚持客观公正，实事求是的原则；</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（三）坚持突出重点，注重实效的原则。</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四、述职述廉的程序</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（一）述职述廉准备工作：述职述廉人员按照要求准备好述职述廉报告。</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（二）民主评议，民主测评：由参加听取述职述廉的人员对述职述廉对象进行民主评议，</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负责汇总整理对述职述廉对象的民主评议情况和意见，并反馈给述职述廉对象。</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（三）走访座谈，调查核实：针对述职述廉和民主评议中反映出来的突出问题，采取召开座谈会、个别走访、实地考察和查阅有关资料等形式，对存在的问题进行认真分析、调查核实、酌情处理。</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（四）综合分析测评情况，认真制定整改措施：述职述廉人员根据民主评议意见，对存在的问题和改进意见，及时进行整改，并在一个月内将书面材料报送</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（五）个人述职述廉及民主评议的内容将存入个人廉政档案，并作为党员干部任用、奖惩和年终党风廉政建设责任制考核的依据。</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五、述职述廉的时间</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述职述廉工作，原则上每年不少于1次，年终的一次述职述</w:t>
      </w:r>
      <w:r w:rsidRPr="00EC1946">
        <w:rPr>
          <w:rFonts w:ascii="仿宋" w:eastAsia="仿宋" w:hAnsi="仿宋" w:hint="eastAsia"/>
          <w:sz w:val="24"/>
          <w:szCs w:val="24"/>
        </w:rPr>
        <w:lastRenderedPageBreak/>
        <w:t>廉工作与年终考核一并进行。</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六、述职述廉工作的要求</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（一）要切实提高对开展述职述廉工作重要意义的认识，加强领导，精心组织，周密安排。</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（二）述职述廉对象要正确对待述职述廉工作，如实客观地按述职述廉的内容和要求作汇报，不得有任何隐瞒。</w:t>
      </w:r>
    </w:p>
    <w:p w:rsidR="009534F8" w:rsidRPr="00EC1946" w:rsidRDefault="009534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要认真受理干部群众的检举和申诉，并按职权范围及时进行核查处理。</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约谈制度</w:t>
      </w:r>
    </w:p>
    <w:p w:rsidR="00715A6A" w:rsidRPr="00EC1946" w:rsidRDefault="00715A6A" w:rsidP="006C0552">
      <w:pPr>
        <w:pStyle w:val="71"/>
        <w:widowControl w:val="0"/>
        <w:spacing w:line="360" w:lineRule="auto"/>
        <w:ind w:firstLine="480"/>
        <w:rPr>
          <w:rFonts w:ascii="仿宋" w:eastAsia="仿宋" w:hAnsi="仿宋"/>
          <w:sz w:val="24"/>
          <w:szCs w:val="24"/>
        </w:rPr>
      </w:pPr>
      <w:bookmarkStart w:id="235" w:name="_Toc26712"/>
      <w:bookmarkStart w:id="236" w:name="_Toc21515"/>
      <w:r w:rsidRPr="00EC1946">
        <w:rPr>
          <w:rFonts w:ascii="仿宋" w:eastAsia="仿宋" w:hAnsi="仿宋" w:hint="eastAsia"/>
          <w:sz w:val="24"/>
          <w:szCs w:val="24"/>
        </w:rPr>
        <w:t>为切实加强对系统内党员干部的教育、管理和监督，认真贯彻落实党风廉政建设责任制，根据《中国共产党章程》、《关于实行党风廉政建设责任制的规定》等法规制度，结合本单位实际，制定本制度。</w:t>
      </w:r>
      <w:bookmarkEnd w:id="235"/>
      <w:bookmarkEnd w:id="236"/>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一、约谈的对象</w:t>
      </w:r>
    </w:p>
    <w:p w:rsidR="00715A6A" w:rsidRPr="00EC1946" w:rsidRDefault="000538E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本单位的全体工作人员</w:t>
      </w:r>
      <w:r w:rsidR="00715A6A" w:rsidRPr="00EC1946">
        <w:rPr>
          <w:rFonts w:ascii="仿宋" w:eastAsia="仿宋" w:hAnsi="仿宋" w:hint="eastAsia"/>
          <w:sz w:val="24"/>
          <w:szCs w:val="24"/>
        </w:rPr>
        <w:t>。</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二、约谈的原则</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（一）必须坚持实事求是，以事实为依据，以党纪政纪为准绳的原则。既不得随意夸大问题，也不可回避矛盾。</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（二）必须坚持教育在先、注重预防、批评与自我批评、严肃纪律与做好思想教育工作相结合的原则。</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（三）采取同志式、平等式的坦诚相待的原则，做细致的思想工作，使当事人反省和认识自己的问题。</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三、约谈的类型和内容</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分为工作约谈、警示约谈、诫勉约谈和任职约谈四种类型。</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（一）工作约谈的对象及约谈的内容。</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工作约谈的对象是日常工作中，根据工作需要，了解个人思想、履行职责、廉洁自律以及所在部门情况的工作人员。</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工作约谈的内容：</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1.个人思想认识、政治理论学习情况，明确职责任务，具体工作情况。</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2.维护党的纪律、落实党风廉政建设责任制、遵守廉洁自律和改进工作作风等有关规定情况。</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3.所在部门贯彻落实</w:t>
      </w:r>
      <w:r w:rsidR="00EC1946" w:rsidRPr="00EC1946">
        <w:rPr>
          <w:rFonts w:ascii="仿宋" w:eastAsia="仿宋" w:hAnsi="仿宋" w:hint="eastAsia"/>
          <w:sz w:val="24"/>
          <w:szCs w:val="24"/>
        </w:rPr>
        <w:t>党支部</w:t>
      </w:r>
      <w:r w:rsidRPr="00EC1946">
        <w:rPr>
          <w:rFonts w:ascii="仿宋" w:eastAsia="仿宋" w:hAnsi="仿宋" w:hint="eastAsia"/>
          <w:sz w:val="24"/>
          <w:szCs w:val="24"/>
        </w:rPr>
        <w:t>重大事项决策部署的执行情况。</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4.对党风廉政建设和反腐败工作的意见和建议。</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5.需要工作约谈的其他情况。</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（二）警示约谈的对象及约谈的内容。</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警示约谈的对象是在一定时期、一定范围内对群众反映强烈的突出问题或存在违纪苗头及其他需要约谈提醒的党员干部。</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警示约谈的内容：</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1.遵守党的政治纪律，贯彻执行党的路线、方针、政策和决议，对</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重大决策的贯彻落实情况。</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2.执行党风廉政建设责任制，落实党风廉政建设和反腐败工作情况。</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3.贯彻民主集中制原则，接受党内外监督的情况。</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4.执行廉洁行政纪律及党员领导干部廉洁自律规定情况。</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5.谈话人提出对党内廉政建设、反腐败工作及作风建设方面的意见和看法、工作要求。</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6.有必要进行约谈提醒的其他问题。</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（三）诫勉约谈的对象及约谈的内容。</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诫勉约谈的对象是根据信访反映、群众举报以及案件检查等反映的，对违纪事实清楚，情节较微的人员，进行诫勉教育。</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诫勉约谈的内容：</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1.廉政方面存在的问题，帮助分析问题的危害性。</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2.谈话对象就存在的问题作出书面或口头说明。</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3.对谈话对象提出改正要求。</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4.谈话对象对存在的问题提出整改措施并作出改正承诺。</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（四）任职约谈的对象及谈话的内容。</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任职约谈的对象是指任命的中层领导干部。对新任职干部的谈话一般应在履职1个月内进行。</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任职约谈的内容：</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1.重申领导干部廉洁从政行为规范，要求谈话对象廉洁自律，严格执行有关廉政规定。</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2.按照“一岗双责”要求，明确谈话对象对所分管部门的党内廉政建设和反腐败工作应承担的领导责任。</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3.谈话对象对廉政要求作出承诺。</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四、约谈的组织实施</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（一）约谈工作由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办公室、</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负责实施。约谈分为个人约谈和集体约谈。</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（三）进行谈话时，谈话工作承办部门及人员，应根据谈话类型的选择及谈话对象的不同，对平时掌握的情况进行认真研究</w:t>
      </w:r>
      <w:r w:rsidRPr="00EC1946">
        <w:rPr>
          <w:rFonts w:ascii="仿宋" w:eastAsia="仿宋" w:hAnsi="仿宋" w:hint="eastAsia"/>
          <w:sz w:val="24"/>
          <w:szCs w:val="24"/>
        </w:rPr>
        <w:lastRenderedPageBreak/>
        <w:t>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五、约谈的要求</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（一）参与约谈人员原则上不少于2人。</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（三）约谈结束后，根据实际情况，对需要进行认真纠正和整改的要全程跟踪督办，督促被谈话人限期写出整改报告。</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（四）个人谈话的谈话提纲、情况记录、被谈话人的书面报告等材料要装入个人档案。任职前约谈由</w:t>
      </w:r>
      <w:r w:rsidR="00EC1946" w:rsidRPr="00EC1946">
        <w:rPr>
          <w:rFonts w:ascii="仿宋" w:eastAsia="仿宋" w:hAnsi="仿宋" w:hint="eastAsia"/>
          <w:color w:val="FF0000"/>
          <w:sz w:val="24"/>
          <w:szCs w:val="24"/>
        </w:rPr>
        <w:t>党支部</w:t>
      </w:r>
      <w:r w:rsidRPr="00EC1946">
        <w:rPr>
          <w:rFonts w:ascii="仿宋" w:eastAsia="仿宋" w:hAnsi="仿宋" w:hint="eastAsia"/>
          <w:color w:val="FF0000"/>
          <w:sz w:val="24"/>
          <w:szCs w:val="24"/>
        </w:rPr>
        <w:t>与</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提出具体意见，</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适时进行。</w:t>
      </w:r>
    </w:p>
    <w:p w:rsidR="00715A6A" w:rsidRPr="00EC1946" w:rsidRDefault="00715A6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（五）廉政诫勉约谈由</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同</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提出意见，按谈话分工进行。</w:t>
      </w:r>
    </w:p>
    <w:p w:rsidR="00C64C39" w:rsidRPr="00EC1946" w:rsidRDefault="00C64C39"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议事决策制度</w:t>
      </w:r>
    </w:p>
    <w:p w:rsidR="00C64C39" w:rsidRPr="00EC1946" w:rsidRDefault="00C64C3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本手册的《单位层面内部控制--第四章--第五节》中详细制订了</w:t>
      </w:r>
      <w:r w:rsidRPr="00EC1946">
        <w:rPr>
          <w:rFonts w:ascii="仿宋" w:eastAsia="仿宋" w:hAnsi="仿宋" w:hint="eastAsia"/>
          <w:color w:val="FF0000"/>
          <w:sz w:val="24"/>
          <w:szCs w:val="24"/>
        </w:rPr>
        <w:t>“三重一大”集体议事决策管理制度</w:t>
      </w:r>
      <w:r w:rsidRPr="00EC1946">
        <w:rPr>
          <w:rFonts w:ascii="仿宋" w:eastAsia="仿宋" w:hAnsi="仿宋" w:hint="eastAsia"/>
          <w:sz w:val="24"/>
          <w:szCs w:val="24"/>
        </w:rPr>
        <w:t>，这里不再重复。</w:t>
      </w:r>
    </w:p>
    <w:p w:rsidR="00C64C39" w:rsidRPr="00EC1946" w:rsidRDefault="00C64C39"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人事权制度</w:t>
      </w:r>
    </w:p>
    <w:p w:rsidR="00C64C39" w:rsidRPr="00EC1946" w:rsidRDefault="00C64C3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本手册的《单位层面内部控制--单位控制相关管理制度—人事管理制度》中详细制订了</w:t>
      </w:r>
      <w:r w:rsidRPr="00EC1946">
        <w:rPr>
          <w:rFonts w:ascii="仿宋" w:eastAsia="仿宋" w:hAnsi="仿宋" w:hint="eastAsia"/>
          <w:color w:val="FF0000"/>
          <w:sz w:val="24"/>
          <w:szCs w:val="24"/>
        </w:rPr>
        <w:t>本单位人权制度</w:t>
      </w:r>
      <w:r w:rsidRPr="00EC1946">
        <w:rPr>
          <w:rFonts w:ascii="仿宋" w:eastAsia="仿宋" w:hAnsi="仿宋" w:hint="eastAsia"/>
          <w:sz w:val="24"/>
          <w:szCs w:val="24"/>
        </w:rPr>
        <w:t>，这里不再重复。</w:t>
      </w:r>
    </w:p>
    <w:p w:rsidR="00C64C39" w:rsidRPr="00EC1946" w:rsidRDefault="00C64C39"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财权制度</w:t>
      </w:r>
    </w:p>
    <w:p w:rsidR="00C64C39" w:rsidRPr="00EC1946" w:rsidRDefault="00C64C39"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本手册的《单位层面内部控制--单位控制相关管理制度—会</w:t>
      </w:r>
      <w:r w:rsidRPr="00EC1946">
        <w:rPr>
          <w:rFonts w:ascii="仿宋" w:eastAsia="仿宋" w:hAnsi="仿宋" w:hint="eastAsia"/>
          <w:sz w:val="24"/>
          <w:szCs w:val="24"/>
        </w:rPr>
        <w:lastRenderedPageBreak/>
        <w:t>计机构管理制度》中详细制订了</w:t>
      </w:r>
      <w:r w:rsidRPr="00EC1946">
        <w:rPr>
          <w:rFonts w:ascii="仿宋" w:eastAsia="仿宋" w:hAnsi="仿宋" w:hint="eastAsia"/>
          <w:color w:val="FF0000"/>
          <w:sz w:val="24"/>
          <w:szCs w:val="24"/>
        </w:rPr>
        <w:t>本单位财权制度</w:t>
      </w:r>
      <w:r w:rsidRPr="00EC1946">
        <w:rPr>
          <w:rFonts w:ascii="仿宋" w:eastAsia="仿宋" w:hAnsi="仿宋" w:hint="eastAsia"/>
          <w:sz w:val="24"/>
          <w:szCs w:val="24"/>
        </w:rPr>
        <w:t>，这里不再重复。</w:t>
      </w:r>
    </w:p>
    <w:p w:rsidR="00C64C39" w:rsidRPr="00EC1946" w:rsidRDefault="00C64C39"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物权制度</w:t>
      </w:r>
    </w:p>
    <w:p w:rsidR="00C64C39" w:rsidRPr="00EC1946" w:rsidRDefault="00C64C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本手册的《业务层面内部控制—资产业务控制》中详细制订了</w:t>
      </w:r>
      <w:r w:rsidRPr="00EC1946">
        <w:rPr>
          <w:rFonts w:ascii="仿宋" w:eastAsia="仿宋" w:hAnsi="仿宋" w:hint="eastAsia"/>
          <w:color w:val="FF0000"/>
          <w:sz w:val="24"/>
          <w:szCs w:val="24"/>
        </w:rPr>
        <w:t>本单位物权制度</w:t>
      </w:r>
      <w:r w:rsidRPr="00EC1946">
        <w:rPr>
          <w:rFonts w:ascii="仿宋" w:eastAsia="仿宋" w:hAnsi="仿宋" w:hint="eastAsia"/>
          <w:sz w:val="24"/>
          <w:szCs w:val="24"/>
        </w:rPr>
        <w:t>，这里不再重复。</w:t>
      </w:r>
    </w:p>
    <w:p w:rsidR="004966B6" w:rsidRPr="00EC1946" w:rsidRDefault="004966B6" w:rsidP="006C0552">
      <w:pPr>
        <w:pStyle w:val="a1"/>
        <w:widowControl w:val="0"/>
        <w:spacing w:line="360" w:lineRule="auto"/>
        <w:rPr>
          <w:rFonts w:ascii="仿宋" w:eastAsia="仿宋" w:hAnsi="仿宋"/>
        </w:rPr>
      </w:pPr>
      <w:bookmarkStart w:id="237" w:name="_Toc504725069"/>
      <w:r w:rsidRPr="00EC1946">
        <w:rPr>
          <w:rFonts w:ascii="仿宋" w:eastAsia="仿宋" w:hAnsi="仿宋" w:hint="eastAsia"/>
        </w:rPr>
        <w:t>权力运行监督管理制度</w:t>
      </w:r>
      <w:bookmarkEnd w:id="237"/>
    </w:p>
    <w:p w:rsidR="009274DA" w:rsidRPr="00EC1946" w:rsidRDefault="009274DA" w:rsidP="006C0552">
      <w:pPr>
        <w:pStyle w:val="71"/>
        <w:widowControl w:val="0"/>
        <w:spacing w:line="360" w:lineRule="auto"/>
        <w:ind w:firstLine="480"/>
        <w:rPr>
          <w:rFonts w:ascii="仿宋" w:eastAsia="仿宋" w:hAnsi="仿宋"/>
          <w:b/>
          <w:sz w:val="24"/>
          <w:szCs w:val="24"/>
        </w:rPr>
      </w:pPr>
      <w:r w:rsidRPr="00EC1946">
        <w:rPr>
          <w:rFonts w:ascii="仿宋" w:eastAsia="仿宋" w:hAnsi="仿宋" w:hint="eastAsia"/>
          <w:sz w:val="24"/>
          <w:szCs w:val="24"/>
        </w:rPr>
        <w:t>为深入贯彻党的十八大及十八届四中全会精神，加强党风廉政及预防腐败体系建设，进一步强化对权力运行过程的监督，有效预防腐败问题发生，结合本单位实际，特制定本制度。</w:t>
      </w:r>
    </w:p>
    <w:p w:rsidR="009274DA" w:rsidRPr="00EC1946" w:rsidRDefault="009274D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一、加强党内监督</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贯彻《中国共产党党内监督条例（试行）》、以党员、领导干部为监督重点，带动党内监督其他工作的顺利进行。</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加强对单位党政正职行使权力的制约和监督。把各级领导干部落实党风廉政建设责任制情况列入年度综合考评，并作为干部考核任用的重要依据。</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加强对民主集中制执行情况的检查监督，述德述职述廉、民主生活会、信访处理、约谈和诫勉谈话、询问和质询、特定问题调查等监督制度。</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EC1946" w:rsidRDefault="009274D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二、加强社会监督</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检查法律法规执行情况，开展工作评议、述职述廉评议以及开展特定问题调查等形式，依法加强社会监督。</w:t>
      </w:r>
    </w:p>
    <w:p w:rsidR="009274DA" w:rsidRPr="00EC1946" w:rsidRDefault="009274D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lastRenderedPageBreak/>
        <w:t>三、加强专门机构监督</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000000" w:themeColor="text1"/>
          <w:sz w:val="24"/>
          <w:szCs w:val="24"/>
        </w:rPr>
        <w:t>本单位的纪检监察部门</w:t>
      </w:r>
      <w:r w:rsidRPr="00EC1946">
        <w:rPr>
          <w:rFonts w:ascii="仿宋" w:eastAsia="仿宋" w:hAnsi="仿宋" w:hint="eastAsia"/>
          <w:sz w:val="24"/>
          <w:szCs w:val="24"/>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EC1946" w:rsidRDefault="009274D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四、加强群众监督</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坚持和完善政务公开、党务公开制度。凡是与人民群众利益相关的各类事项，只要不涉及党和国家机密，都要向社会公开。</w:t>
      </w:r>
    </w:p>
    <w:p w:rsidR="009274DA" w:rsidRPr="00EC1946" w:rsidRDefault="009274D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五、加强舆论监督</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党风廉政建设重大项活动的开展、大案要案的查处结果等，要通过新闻发布会向社会公布。</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重视、支持新闻媒体依法开展舆论监督，促进工作作风转变，提振干事创业的精气神。</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运用和规范互联网监督，完善涉腐网络舆情收集、研判和处置工作机制，推进网络监督法治化建设。</w:t>
      </w:r>
    </w:p>
    <w:p w:rsidR="009274DA" w:rsidRPr="00EC1946" w:rsidRDefault="009274D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六、加强机关内部监督</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完善内部约束机制，强化内部监督管理，建立机关内部党风廉政建设情况通报制度。</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强化对领导干部任中、离任审计监督。建立审计结果公开机制，强化结果运用。严格执行领导干部个人重大事项报告制度。试行新提任科级领导干部财产公开制度。</w:t>
      </w:r>
    </w:p>
    <w:p w:rsidR="009274DA" w:rsidRPr="00EC1946" w:rsidRDefault="009274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试行单位财务内部公开及“三公”经费预决算公开制度，推行单位公务支出公务卡结算支付制度。</w:t>
      </w:r>
    </w:p>
    <w:p w:rsidR="00EE206D" w:rsidRPr="00EC1946" w:rsidRDefault="00EE206D" w:rsidP="0069518C">
      <w:pPr>
        <w:pStyle w:val="a1"/>
        <w:widowControl w:val="0"/>
        <w:spacing w:line="360" w:lineRule="auto"/>
        <w:rPr>
          <w:rFonts w:ascii="仿宋" w:eastAsia="仿宋" w:hAnsi="仿宋"/>
        </w:rPr>
        <w:sectPr w:rsidR="00EE206D" w:rsidRPr="00EC1946" w:rsidSect="00230751">
          <w:pgSz w:w="10318" w:h="14570" w:code="13"/>
          <w:pgMar w:top="1440" w:right="1800" w:bottom="1440" w:left="1800" w:header="851" w:footer="992" w:gutter="0"/>
          <w:cols w:space="720"/>
          <w:docGrid w:type="lines" w:linePitch="312"/>
        </w:sectPr>
      </w:pPr>
    </w:p>
    <w:p w:rsidR="0069518C" w:rsidRPr="00EC1946" w:rsidRDefault="0069518C" w:rsidP="0069518C">
      <w:pPr>
        <w:pStyle w:val="a1"/>
        <w:widowControl w:val="0"/>
        <w:spacing w:line="360" w:lineRule="auto"/>
        <w:rPr>
          <w:rFonts w:ascii="仿宋" w:eastAsia="仿宋" w:hAnsi="仿宋"/>
        </w:rPr>
      </w:pPr>
      <w:bookmarkStart w:id="238" w:name="_Toc504725070"/>
      <w:r w:rsidRPr="00EC1946">
        <w:rPr>
          <w:rFonts w:ascii="仿宋" w:eastAsia="仿宋" w:hAnsi="仿宋" w:hint="eastAsia"/>
        </w:rPr>
        <w:lastRenderedPageBreak/>
        <w:t>权力清单（表样）</w:t>
      </w:r>
      <w:bookmarkEnd w:id="238"/>
    </w:p>
    <w:p w:rsidR="0069518C" w:rsidRPr="00EC1946" w:rsidRDefault="0069518C" w:rsidP="0069518C">
      <w:pPr>
        <w:widowControl w:val="0"/>
        <w:spacing w:line="360" w:lineRule="auto"/>
        <w:rPr>
          <w:rFonts w:ascii="仿宋" w:eastAsia="仿宋" w:hAnsi="仿宋"/>
        </w:rPr>
      </w:pPr>
      <w:r w:rsidRPr="00EC1946">
        <w:rPr>
          <w:rFonts w:ascii="仿宋" w:eastAsia="仿宋" w:hAnsi="仿宋" w:hint="eastAsia"/>
        </w:rPr>
        <w:t>单位公章：</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668"/>
        <w:gridCol w:w="709"/>
        <w:gridCol w:w="709"/>
        <w:gridCol w:w="708"/>
        <w:gridCol w:w="851"/>
        <w:gridCol w:w="709"/>
        <w:gridCol w:w="708"/>
        <w:gridCol w:w="709"/>
        <w:gridCol w:w="709"/>
        <w:gridCol w:w="709"/>
      </w:tblGrid>
      <w:tr w:rsidR="0069518C" w:rsidRPr="00EC1946" w:rsidTr="00CC030C">
        <w:trPr>
          <w:trHeight w:val="1027"/>
          <w:jc w:val="center"/>
        </w:trPr>
        <w:tc>
          <w:tcPr>
            <w:tcW w:w="453"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序号</w:t>
            </w:r>
          </w:p>
        </w:tc>
        <w:tc>
          <w:tcPr>
            <w:tcW w:w="668"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实施主体</w:t>
            </w:r>
          </w:p>
        </w:tc>
        <w:tc>
          <w:tcPr>
            <w:tcW w:w="709"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权力类型</w:t>
            </w:r>
          </w:p>
        </w:tc>
        <w:tc>
          <w:tcPr>
            <w:tcW w:w="709"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权力名称</w:t>
            </w:r>
          </w:p>
        </w:tc>
        <w:tc>
          <w:tcPr>
            <w:tcW w:w="708"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实施对象</w:t>
            </w:r>
          </w:p>
        </w:tc>
        <w:tc>
          <w:tcPr>
            <w:tcW w:w="851"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权力来源与法定依据</w:t>
            </w:r>
          </w:p>
        </w:tc>
        <w:tc>
          <w:tcPr>
            <w:tcW w:w="709"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工作流程</w:t>
            </w:r>
          </w:p>
        </w:tc>
        <w:tc>
          <w:tcPr>
            <w:tcW w:w="708"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工作时限</w:t>
            </w:r>
          </w:p>
        </w:tc>
        <w:tc>
          <w:tcPr>
            <w:tcW w:w="709"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收费依据和标准</w:t>
            </w:r>
          </w:p>
        </w:tc>
        <w:tc>
          <w:tcPr>
            <w:tcW w:w="709"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公开范围</w:t>
            </w:r>
          </w:p>
        </w:tc>
        <w:tc>
          <w:tcPr>
            <w:tcW w:w="709" w:type="dxa"/>
            <w:vAlign w:val="center"/>
          </w:tcPr>
          <w:p w:rsidR="0069518C" w:rsidRPr="00EC1946" w:rsidRDefault="0069518C" w:rsidP="00270FAA">
            <w:pPr>
              <w:widowControl w:val="0"/>
              <w:rPr>
                <w:rFonts w:ascii="仿宋" w:eastAsia="仿宋" w:hAnsi="仿宋"/>
                <w:b/>
                <w:bCs/>
              </w:rPr>
            </w:pPr>
            <w:r w:rsidRPr="00EC1946">
              <w:rPr>
                <w:rFonts w:ascii="仿宋" w:eastAsia="仿宋" w:hAnsi="仿宋" w:hint="eastAsia"/>
                <w:b/>
                <w:bCs/>
              </w:rPr>
              <w:t>调整意见及理由</w:t>
            </w: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r w:rsidR="0069518C" w:rsidRPr="00EC1946" w:rsidTr="00CC030C">
        <w:trPr>
          <w:trHeight w:val="641"/>
          <w:jc w:val="center"/>
        </w:trPr>
        <w:tc>
          <w:tcPr>
            <w:tcW w:w="453" w:type="dxa"/>
          </w:tcPr>
          <w:p w:rsidR="0069518C" w:rsidRPr="00EC1946" w:rsidRDefault="0069518C" w:rsidP="00270FAA">
            <w:pPr>
              <w:widowControl w:val="0"/>
              <w:spacing w:line="312" w:lineRule="auto"/>
              <w:rPr>
                <w:rFonts w:ascii="仿宋" w:eastAsia="仿宋" w:hAnsi="仿宋"/>
              </w:rPr>
            </w:pPr>
          </w:p>
        </w:tc>
        <w:tc>
          <w:tcPr>
            <w:tcW w:w="66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851"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8"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c>
          <w:tcPr>
            <w:tcW w:w="709" w:type="dxa"/>
          </w:tcPr>
          <w:p w:rsidR="0069518C" w:rsidRPr="00EC1946" w:rsidRDefault="0069518C" w:rsidP="00270FAA">
            <w:pPr>
              <w:widowControl w:val="0"/>
              <w:spacing w:line="312" w:lineRule="auto"/>
              <w:rPr>
                <w:rFonts w:ascii="仿宋" w:eastAsia="仿宋" w:hAnsi="仿宋"/>
              </w:rPr>
            </w:pPr>
          </w:p>
        </w:tc>
      </w:tr>
    </w:tbl>
    <w:p w:rsidR="0069518C" w:rsidRPr="00EC1946" w:rsidRDefault="0069518C" w:rsidP="0069518C">
      <w:pPr>
        <w:widowControl w:val="0"/>
        <w:spacing w:line="360" w:lineRule="auto"/>
        <w:jc w:val="both"/>
        <w:rPr>
          <w:rFonts w:ascii="仿宋" w:eastAsia="仿宋" w:hAnsi="仿宋"/>
        </w:rPr>
      </w:pPr>
      <w:r w:rsidRPr="00EC1946">
        <w:rPr>
          <w:rFonts w:ascii="仿宋" w:eastAsia="仿宋" w:hAnsi="仿宋" w:hint="eastAsia"/>
        </w:rPr>
        <w:t>填表人（签字）：                   负责人（签字）：</w:t>
      </w:r>
    </w:p>
    <w:p w:rsidR="0069518C" w:rsidRPr="00EC1946" w:rsidRDefault="0069518C" w:rsidP="0069518C">
      <w:pPr>
        <w:pStyle w:val="71"/>
        <w:widowControl w:val="0"/>
        <w:spacing w:line="360" w:lineRule="auto"/>
        <w:ind w:firstLine="420"/>
        <w:rPr>
          <w:rFonts w:ascii="仿宋" w:eastAsia="仿宋" w:hAnsi="仿宋"/>
          <w:sz w:val="21"/>
          <w:szCs w:val="21"/>
        </w:rPr>
      </w:pPr>
      <w:r w:rsidRPr="00EC1946">
        <w:rPr>
          <w:rFonts w:ascii="仿宋" w:eastAsia="仿宋" w:hAnsi="仿宋" w:hint="eastAsia"/>
          <w:sz w:val="21"/>
          <w:szCs w:val="21"/>
        </w:rPr>
        <w:t>填表说明：</w:t>
      </w:r>
    </w:p>
    <w:p w:rsidR="0069518C" w:rsidRPr="00EC1946" w:rsidRDefault="0069518C" w:rsidP="0069518C">
      <w:pPr>
        <w:pStyle w:val="71"/>
        <w:widowControl w:val="0"/>
        <w:spacing w:line="360" w:lineRule="auto"/>
        <w:ind w:firstLine="420"/>
        <w:rPr>
          <w:rFonts w:ascii="仿宋" w:eastAsia="仿宋" w:hAnsi="仿宋"/>
          <w:sz w:val="21"/>
          <w:szCs w:val="21"/>
        </w:rPr>
      </w:pPr>
      <w:r w:rsidRPr="00EC1946">
        <w:rPr>
          <w:rFonts w:ascii="仿宋" w:eastAsia="仿宋" w:hAnsi="仿宋" w:hint="eastAsia"/>
          <w:sz w:val="21"/>
          <w:szCs w:val="21"/>
        </w:rPr>
        <w:t>1、实施主体可填写具体负责的科室名称、或二级单位名称；权力类型：如行政审批、行政处罚。</w:t>
      </w:r>
    </w:p>
    <w:p w:rsidR="0069518C" w:rsidRPr="00EC1946" w:rsidRDefault="0069518C" w:rsidP="0069518C">
      <w:pPr>
        <w:pStyle w:val="71"/>
        <w:widowControl w:val="0"/>
        <w:spacing w:line="360" w:lineRule="auto"/>
        <w:ind w:firstLine="420"/>
        <w:rPr>
          <w:rFonts w:ascii="仿宋" w:eastAsia="仿宋" w:hAnsi="仿宋"/>
          <w:sz w:val="21"/>
          <w:szCs w:val="21"/>
        </w:rPr>
      </w:pPr>
      <w:r w:rsidRPr="00EC1946">
        <w:rPr>
          <w:rFonts w:ascii="仿宋" w:eastAsia="仿宋" w:hAnsi="仿宋" w:hint="eastAsia"/>
          <w:sz w:val="21"/>
          <w:szCs w:val="21"/>
        </w:rPr>
        <w:t>2、“工作流程”项以链接形式直接链接至该权力事项对应的流程图（word版）或用文字描述工作流程步骤。</w:t>
      </w:r>
    </w:p>
    <w:p w:rsidR="0069518C" w:rsidRPr="00EC1946" w:rsidRDefault="0069518C" w:rsidP="0069518C">
      <w:pPr>
        <w:pStyle w:val="a1"/>
        <w:widowControl w:val="0"/>
        <w:spacing w:line="360" w:lineRule="auto"/>
        <w:rPr>
          <w:rFonts w:ascii="仿宋" w:eastAsia="仿宋" w:hAnsi="仿宋"/>
        </w:rPr>
        <w:sectPr w:rsidR="0069518C" w:rsidRPr="00EC1946" w:rsidSect="00230751">
          <w:pgSz w:w="10318" w:h="14570" w:code="13"/>
          <w:pgMar w:top="1440" w:right="1800" w:bottom="1440" w:left="1800" w:header="851" w:footer="992" w:gutter="0"/>
          <w:cols w:space="720"/>
          <w:docGrid w:type="lines" w:linePitch="312"/>
        </w:sectPr>
      </w:pPr>
    </w:p>
    <w:p w:rsidR="002A13AA" w:rsidRPr="00EC1946" w:rsidRDefault="002A13AA" w:rsidP="006C0552">
      <w:pPr>
        <w:pStyle w:val="a1"/>
        <w:widowControl w:val="0"/>
        <w:spacing w:line="360" w:lineRule="auto"/>
        <w:rPr>
          <w:rFonts w:ascii="仿宋" w:eastAsia="仿宋" w:hAnsi="仿宋"/>
        </w:rPr>
      </w:pPr>
      <w:bookmarkStart w:id="239" w:name="_Toc504725071"/>
      <w:r w:rsidRPr="00EC1946">
        <w:rPr>
          <w:rFonts w:ascii="仿宋" w:eastAsia="仿宋" w:hAnsi="仿宋" w:hint="eastAsia"/>
        </w:rPr>
        <w:lastRenderedPageBreak/>
        <w:t>党内监督与纪律检查工作管理制度</w:t>
      </w:r>
      <w:bookmarkEnd w:id="239"/>
    </w:p>
    <w:p w:rsidR="002A13AA" w:rsidRPr="00EC1946" w:rsidRDefault="002A13AA"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中国共产党党内监督条例</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（2016年10月27日中国共产党第十八届中央委员会第六次全体会议通过）</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第一章 总则</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第一条 为坚持党的领导，加强党的建设，全面从严治党，强化党内监督，保持党的先进性和纯洁性，根据《中国共产党章程》，制定本条例。</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第三条 党内监督没有禁区、没有例外。信任不能代替监督。各级党组织应当把信任激励同严格监督结合起来，促使党的领导干部做到有权必有责、有责要担当，用权受监督、失责必追究。</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第四条 党内监督必须贯彻民主集中制，依规依纪进行，强化自上而下的组织监督，改进自下而上的民主监督，发挥同级相互监督作用。坚持惩前毖后、治病救人，抓早抓小、防微杜渐。</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第五条 党内监督的任务是确保党章党规党纪在全党有效执行，维护党的团结统一，重点解决党的领导弱化、党的建设缺失、全面从严治党不力，党的观念淡漠、组织涣散、纪律松弛，管党</w:t>
      </w:r>
      <w:r w:rsidRPr="00EC1946">
        <w:rPr>
          <w:rFonts w:ascii="仿宋" w:eastAsia="仿宋" w:hAnsi="仿宋" w:hint="eastAsia"/>
          <w:sz w:val="24"/>
          <w:szCs w:val="24"/>
        </w:rPr>
        <w:lastRenderedPageBreak/>
        <w:t>治党宽松软问题，保证党的组织充分履行职能、发挥核心作用，保证全体党员发挥先锋模范作用，保证党的领导干部忠诚干净担当。</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党内监督的主要内容是：</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（一）遵守党章党规，坚定理想信念，践行党的宗旨，模范遵守宪法法律情况；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（二）维护党中央集中统一领导，牢固树立政治意识、大局意识、核心意识、看齐意识，贯彻落实党的理论和路线方针政策，确保全党令行禁止情况；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（三）坚持民主集中制，严肃党内政治生活，贯彻党员个人服从党的组织，少数服从多数，下级组织服从上级组织，全党各个组织和全体党员服从党的全国代表大会和中央委员会原则情况；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（四）落实全面从严治党责任，严明党的纪律特别是政治纪律和政治规矩，推进党风廉政建设和反腐败工作情况；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（五）落实中央八项规定精神，加强作风建设，密切联系群众，巩固党的执政基础情况；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（六）坚持党的干部标准，树立正确选人用人导向，执行干部选拔任用工作规定情况；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（七）廉洁自律、秉公用权情况；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（八）完成党中央和上级党组织部署的任务情况。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第六条 党内监督的重点对象是党的领导机关和领导干部特别是主要领导干部。</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第七条 党内监督必须把纪律挺在前面，运用监督执纪“四种形态”，经常开展批评和自我批评、约谈函询，让“红红脸、</w:t>
      </w:r>
      <w:r w:rsidRPr="00EC1946">
        <w:rPr>
          <w:rFonts w:ascii="仿宋" w:eastAsia="仿宋" w:hAnsi="仿宋" w:hint="eastAsia"/>
          <w:sz w:val="24"/>
          <w:szCs w:val="24"/>
        </w:rPr>
        <w:lastRenderedPageBreak/>
        <w:t>出出汗”成为常态；党纪轻处分、组织调整成为违纪处理的大多数；党纪重处分、重大职务调整的成为少数；严重违纪涉嫌违法立案审查的成为极少数。</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第八条 党的领导干部应当强化自我约束，经常对照党章检查自己的言行，自觉遵守党内政治生活准则、廉洁自律准则，加强党性修养，陶冶道德情操，永葆共产党人政治本色。</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第九条 建立健全党中央统一领导，党委（党组）全面监督，纪律检查机关专责监督，党的工作部门职能监督，党的基层组织日常监督，党员民主监督的党内监督体系。</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第二章 党的中央组织的监督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w:t>
      </w:r>
      <w:r w:rsidRPr="00EC1946">
        <w:rPr>
          <w:rFonts w:ascii="仿宋" w:eastAsia="仿宋" w:hAnsi="仿宋" w:hint="eastAsia"/>
          <w:sz w:val="24"/>
          <w:szCs w:val="24"/>
        </w:rPr>
        <w:lastRenderedPageBreak/>
        <w:t>局常务委员会或者中央纪律检查委员会常务委员会反映。</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第十三条 中央政治局委员应当加强对直接分管部门、地方、领域党组织和领导班子成员的监督，定期同有关地方和部门主要负责人就其履行全面从严治党责任、廉洁自律等情况进行谈话。</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第三章 党委（党组）的监督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第十五条 党委（党组）在党内监督中负主体责任，书记是第一责任人，党委常委会委员（党组成员）和党委委员在职责范围内履行监督职责。党委（党组）履行以下监督职责：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（一）领导本地区本部门本单位党内监督工作，组织实施各项监督制度，抓好督促检查；</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（二）加强对同级纪委和所辖范围内纪律检查工作的领导，检查其监督执纪问责工作情况；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（三）对党委常委会委员（党组成员）、党委委员，同级纪委、党的工作部门和直接领导的党组织领导班子及其成员进行监督；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（四）对上级党委、纪委工作提出意见和建议，开展监督。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第十六条 党的工作部门应当严格执行各项监督制度，加强职责范围内党内监督工作，既加强对本部门本单位的内部监督，又强化对本系统的日常监督。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第十七条 党内监督必须加强对党组织主要负责人和关键岗</w:t>
      </w:r>
      <w:r w:rsidRPr="00EC1946">
        <w:rPr>
          <w:rFonts w:ascii="仿宋" w:eastAsia="仿宋" w:hAnsi="仿宋" w:hint="eastAsia"/>
          <w:sz w:val="24"/>
          <w:szCs w:val="24"/>
        </w:rPr>
        <w:lastRenderedPageBreak/>
        <w:t>位领导干部的监督，重点监督其政治立场、加强党的建设、从严治党，执行党的决议，公道正派选人用人，责任担当、廉洁自律，落实意识形态工作责任制情况。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党组织主要负责人个人有关事项应当在党内一定范围公开，主动接受监督。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第二十条 严格党的组织生活制度，民主生活会应当经常化，</w:t>
      </w:r>
      <w:r w:rsidRPr="00EC1946">
        <w:rPr>
          <w:rFonts w:ascii="仿宋" w:eastAsia="仿宋" w:hAnsi="仿宋" w:hint="eastAsia"/>
          <w:sz w:val="24"/>
          <w:szCs w:val="24"/>
        </w:rPr>
        <w:lastRenderedPageBreak/>
        <w:t>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第二十三条 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第二十四条 坚持和完善领导干部个人有关事项报告制度，</w:t>
      </w:r>
      <w:r w:rsidRPr="00EC1946">
        <w:rPr>
          <w:rFonts w:ascii="仿宋" w:eastAsia="仿宋" w:hAnsi="仿宋" w:hint="eastAsia"/>
          <w:sz w:val="24"/>
          <w:szCs w:val="24"/>
        </w:rPr>
        <w:lastRenderedPageBreak/>
        <w:t>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第二十五条 建立健全党的领导干部插手干预重大事项记录制度，发现利用职务便利违规干预干部选拔任用、工程建设、执纪执法、司法活动等问题，应当及时向上级党组织报告。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第四章 党的纪律检查委员会的监督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（一）加强对同级党委特别是常委会委员、党的工作部门和直接领导的党组织、党的领导干部履行职责、行使权力情况的监督；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（三）强化上级纪委对下级纪委的领导，纪委发现同级党委主要领导干部的问题，可以直接向上级纪委报告；下级纪委至少每半年向上级纪委报告1次工作，每年向上级纪委进行述职。</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第二十七条 纪律检查机关必须把维护党的政治纪律和政治规矩放在首位，坚决纠正和查处上有政策、下有对策，有令不行、有禁不止，口是心非、阳奉阴违，搞团团伙伙、拉帮结派，欺骗</w:t>
      </w:r>
      <w:r w:rsidRPr="00EC1946">
        <w:rPr>
          <w:rFonts w:ascii="仿宋" w:eastAsia="仿宋" w:hAnsi="仿宋" w:hint="eastAsia"/>
          <w:sz w:val="24"/>
          <w:szCs w:val="24"/>
        </w:rPr>
        <w:lastRenderedPageBreak/>
        <w:t>组织、对抗组织等行为。</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派出机关应当加强对派驻纪检组工作的领导，定期约谈被监督单位党组织主要负责人、派驻纪检组组长，督促其落实管党治党责任。</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第三十条 严把干部选拔任用“党风廉洁意见回复”关，综合日常工作中掌握的情况，加强分析研判，实事求是评价干部廉洁情况，防止“带病提拔”、“带病上岗”。</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w:t>
      </w:r>
      <w:r w:rsidRPr="00EC1946">
        <w:rPr>
          <w:rFonts w:ascii="仿宋" w:eastAsia="仿宋" w:hAnsi="仿宋" w:hint="eastAsia"/>
          <w:sz w:val="24"/>
          <w:szCs w:val="24"/>
        </w:rPr>
        <w:lastRenderedPageBreak/>
        <w:t>级纪委。谈话记录和函询回复应当认真核实，存档备查。没有发现问题的应当了结澄清，对不如实说明情况的给予严肃处理。</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第三十三条 对违反中央八项规定精神的，严重违纪被立案审查开除党籍的，严重失职失责被问责的，以及发生在群众身边、影响恶劣的不正之风和腐败问题，应当点名道姓通报曝光。</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第五章 党的基层组织和党员的监督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第三十五条 党的基层组织应当发挥战斗堡垒作用，履行下列监督职责：</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（一）严格党的组织生活，开展批评和自我批评，监督党员切实履行义务，保障党员权利不受侵犯；</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（二）了解党员、群众对党的工作和党的领导干部的批评和意见，定期向上级党组织反映情况，提出意见和建议；</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（三）维护和执行党的纪律，发现党员、干部违反纪律问题及时教育或者处理，问题严重的应当向上级党组织报告。</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第三十六条 党员应当本着对党和人民事业高度负责的态度，</w:t>
      </w:r>
      <w:r w:rsidRPr="00EC1946">
        <w:rPr>
          <w:rFonts w:ascii="仿宋" w:eastAsia="仿宋" w:hAnsi="仿宋" w:hint="eastAsia"/>
          <w:sz w:val="24"/>
          <w:szCs w:val="24"/>
        </w:rPr>
        <w:lastRenderedPageBreak/>
        <w:t>积极行使党员权利，履行下列监督义务：</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（一）加强对党的领导干部的民主监督，及时向党组织反映群众意见和诉求；</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（二）在党的会议上有根据地批评党的任何组织和任何党员，揭露和纠正工作中存在的缺点和问题；</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（三）参加党组织开展的评议领导干部活动，勇于触及矛盾问题、指出缺点错误，对错误言行敢于较真、敢于斗争；</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（四）向党负责地揭发、检举党的任何组织和任何党员违纪违法的事实，坚决反对一切派别活动和小集团活动，同腐败现象作坚决斗争。</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第六章 党内监督和外部监督相结合</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第三十七条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第三十八条 中国共产党同各民主党派长期共存、互相监督、</w:t>
      </w:r>
      <w:r w:rsidRPr="00EC1946">
        <w:rPr>
          <w:rFonts w:ascii="仿宋" w:eastAsia="仿宋" w:hAnsi="仿宋" w:hint="eastAsia"/>
          <w:sz w:val="24"/>
          <w:szCs w:val="24"/>
        </w:rPr>
        <w:lastRenderedPageBreak/>
        <w:t>肝胆相照、荣辱与共。各级党组织应当支持民主党派履行监督职能，重视民主党派和无党派人士提出的意见、批评、建议，完善知情、沟通、反馈、落实等机制。</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第七章 整改和保障</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第四十条 党组织应当如实记录、集中管理党内监督中发现的问题和线索，及时了解核实，作出相应处理；不属于本级办理范围的应当移送有权限的党组织处理。</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第四十一条 党组织对监督中发现的问题应当做到条条要整改、件件有着落。整改结果应当及时报告上级党组织，必要时可以向下级党组织和党员通报，并向社会公开。</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对于上级党组织交办以及巡视等移交的违纪问题线索，应当及时处理，并在3个月内反馈办理情况。</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w:t>
      </w:r>
      <w:r w:rsidRPr="00EC1946">
        <w:rPr>
          <w:rFonts w:ascii="仿宋" w:eastAsia="仿宋" w:hAnsi="仿宋" w:hint="eastAsia"/>
          <w:sz w:val="24"/>
          <w:szCs w:val="24"/>
        </w:rPr>
        <w:lastRenderedPageBreak/>
        <w:t>理。</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第八章 附 则</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第四十五条 中央军事委员会可以根据本条例，制定相关规定。</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第四十六条 本条例由中央纪律检查委员会负责解释。</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第四十七条 本条例自发布之日起施行。</w:t>
      </w:r>
    </w:p>
    <w:p w:rsidR="002A13AA" w:rsidRPr="00EC1946" w:rsidRDefault="002A13AA"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中国共产党纪律检查机关监督执纪工作规则（试行）</w:t>
      </w:r>
    </w:p>
    <w:p w:rsidR="002A13AA" w:rsidRPr="00EC1946" w:rsidRDefault="002A13AA"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（2017年1月8日中国共产党第十八届中央纪律检查委员会第七次全体会议通过）</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第一章</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总</w:t>
      </w:r>
      <w:r w:rsidRPr="00EC1946">
        <w:rPr>
          <w:rFonts w:ascii="仿宋" w:eastAsia="仿宋" w:hAnsi="仿宋" w:hint="eastAsia"/>
          <w:sz w:val="24"/>
          <w:szCs w:val="24"/>
        </w:rPr>
        <w:t xml:space="preserve"> 则</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第一条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为全面从严治党，维护党的纪律，规范纪检机关监督执纪工作，根据《中国共产</w:t>
      </w:r>
      <w:r w:rsidRPr="00EC1946">
        <w:rPr>
          <w:rFonts w:ascii="仿宋" w:eastAsia="仿宋" w:hAnsi="仿宋" w:hint="eastAsia"/>
          <w:sz w:val="24"/>
          <w:szCs w:val="24"/>
        </w:rPr>
        <w:t>党章程》，结合工作实践，制定本规则。</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第三条</w:t>
      </w:r>
      <w:r w:rsidRPr="00EC1946">
        <w:rPr>
          <w:rFonts w:ascii="仿宋" w:eastAsia="仿宋" w:hAnsi="仿宋" w:hint="eastAsia"/>
          <w:sz w:val="24"/>
          <w:szCs w:val="24"/>
        </w:rPr>
        <w:t xml:space="preserve"> 监督执纪工作应当遵循以下原则：</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lastRenderedPageBreak/>
        <w:t xml:space="preserve">　　</w:t>
      </w:r>
      <w:r w:rsidRPr="00EC1946">
        <w:rPr>
          <w:rFonts w:ascii="仿宋" w:eastAsia="仿宋" w:hAnsi="仿宋" w:cs="幼圆" w:hint="eastAsia"/>
          <w:sz w:val="24"/>
          <w:szCs w:val="24"/>
        </w:rPr>
        <w:t>（一）坚持以习近平同志为核心的党中央集中统一领导，牢固树立政治意识、大局意识、核心意识、看齐意识，体现监督执纪的政治性，严守政治纪律和政治规矩；</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（二）坚持纪律检查工作</w:t>
      </w:r>
      <w:r w:rsidRPr="00EC1946">
        <w:rPr>
          <w:rFonts w:ascii="仿宋" w:eastAsia="仿宋" w:hAnsi="仿宋" w:hint="eastAsia"/>
          <w:sz w:val="24"/>
          <w:szCs w:val="24"/>
        </w:rPr>
        <w:t>双重领导体制，监督执纪工作以上级纪委领导为主，线索处置、立案审查在向同级党委报告的同时必须向上级纪委报告；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（三）坚持以事实为依据，以党规党纪为准绳，把握政策、宽严相济，惩前毖后、治病救人；</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（四）坚持信任不能代替监督，严格工作程序、有效管控风险点，强化对监督执纪各环节的监督制约。</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第四条</w:t>
      </w:r>
      <w:r w:rsidRPr="00EC1946">
        <w:rPr>
          <w:rFonts w:ascii="仿宋" w:eastAsia="仿宋" w:hAnsi="仿宋" w:hint="eastAsia"/>
          <w:sz w:val="24"/>
          <w:szCs w:val="24"/>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第五条</w:t>
      </w:r>
      <w:r w:rsidRPr="00EC1946">
        <w:rPr>
          <w:rFonts w:ascii="仿宋" w:eastAsia="仿宋" w:hAnsi="仿宋" w:hint="eastAsia"/>
          <w:sz w:val="24"/>
          <w:szCs w:val="24"/>
        </w:rPr>
        <w:t xml:space="preserve">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第二章</w:t>
      </w:r>
      <w:r w:rsidRPr="00EC1946">
        <w:rPr>
          <w:rFonts w:ascii="仿宋" w:eastAsia="仿宋" w:hAnsi="仿宋" w:hint="eastAsia"/>
          <w:sz w:val="24"/>
          <w:szCs w:val="24"/>
        </w:rPr>
        <w:t xml:space="preserve"> 领导体制</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第六条</w:t>
      </w:r>
      <w:r w:rsidRPr="00EC1946">
        <w:rPr>
          <w:rFonts w:ascii="仿宋" w:eastAsia="仿宋" w:hAnsi="仿宋" w:hint="eastAsia"/>
          <w:sz w:val="24"/>
          <w:szCs w:val="24"/>
        </w:rPr>
        <w:t xml:space="preserve"> 监督执纪工作实行分级负责制：</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（一）中央纪律检查委员会受理和审查中央委员、候补中央委员，中央纪委委员，中央管理的党员领导干部，以及党中央工</w:t>
      </w:r>
      <w:r w:rsidRPr="00EC1946">
        <w:rPr>
          <w:rFonts w:ascii="仿宋" w:eastAsia="仿宋" w:hAnsi="仿宋" w:cs="幼圆" w:hint="eastAsia"/>
          <w:sz w:val="24"/>
          <w:szCs w:val="24"/>
        </w:rPr>
        <w:lastRenderedPageBreak/>
        <w:t>作部门、党</w:t>
      </w:r>
      <w:r w:rsidRPr="00EC1946">
        <w:rPr>
          <w:rFonts w:ascii="仿宋" w:eastAsia="仿宋" w:hAnsi="仿宋" w:hint="eastAsia"/>
          <w:sz w:val="24"/>
          <w:szCs w:val="24"/>
        </w:rPr>
        <w:t>中央批准设立的党组（党委），各省、自治区、直辖市党委、纪委等党组织的违纪问题。</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（三）基层纪律检查委员会受理和审查同级党委管理的党员，以及同级党委下属的各级党组织的违纪问题；未设立纪律检查委员会的党的基层委员会，由该委员会负责监督执纪工作。</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第七条</w:t>
      </w:r>
      <w:r w:rsidRPr="00EC1946">
        <w:rPr>
          <w:rFonts w:ascii="仿宋" w:eastAsia="仿宋" w:hAnsi="仿宋" w:hint="eastAsia"/>
          <w:sz w:val="24"/>
          <w:szCs w:val="24"/>
        </w:rPr>
        <w:t xml:space="preserve"> 对党的组织关系在地方、干部管理权限在主管部门的党员干部违纪问题，应当按照谁主管谁负责的原则进行监督执纪，并及时向对方通报情况。</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第八条</w:t>
      </w:r>
      <w:r w:rsidRPr="00EC1946">
        <w:rPr>
          <w:rFonts w:ascii="仿宋" w:eastAsia="仿宋" w:hAnsi="仿宋" w:hint="eastAsia"/>
          <w:sz w:val="24"/>
          <w:szCs w:val="24"/>
        </w:rPr>
        <w:t xml:space="preserve"> 上级纪检机关有权指定下级纪检机关对其他下级纪检机关管辖的党组织和党员干部违纪问题进行执纪审查，必要时也可直接进行执纪审查。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第九条</w:t>
      </w:r>
      <w:r w:rsidRPr="00EC1946">
        <w:rPr>
          <w:rFonts w:ascii="仿宋" w:eastAsia="仿宋" w:hAnsi="仿宋" w:hint="eastAsia"/>
          <w:sz w:val="24"/>
          <w:szCs w:val="24"/>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坚持民主集中制，线索处置、谈话函询、初步核实、立案审查、案件审理、处置执行中的重要问题，</w:t>
      </w:r>
      <w:r w:rsidRPr="00EC1946">
        <w:rPr>
          <w:rFonts w:ascii="仿宋" w:eastAsia="仿宋" w:hAnsi="仿宋" w:hint="eastAsia"/>
          <w:sz w:val="24"/>
          <w:szCs w:val="24"/>
        </w:rPr>
        <w:t>应当经集体研究后，报纪检机关主要负责人、相关负责人审批。</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第十条</w:t>
      </w:r>
      <w:r w:rsidRPr="00EC1946">
        <w:rPr>
          <w:rFonts w:ascii="仿宋" w:eastAsia="仿宋" w:hAnsi="仿宋" w:hint="eastAsia"/>
          <w:sz w:val="24"/>
          <w:szCs w:val="24"/>
        </w:rPr>
        <w:t xml:space="preserve"> 纪检机关案件监督管理部门负责对监督执纪工作全过程进行监督管理，履行线索管理、组织协调、监督检查、督促办理、统计分析等职能。</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lastRenderedPageBreak/>
        <w:t xml:space="preserve">　　</w:t>
      </w:r>
      <w:r w:rsidRPr="00EC1946">
        <w:rPr>
          <w:rFonts w:ascii="仿宋" w:eastAsia="仿宋" w:hAnsi="仿宋" w:cs="幼圆" w:hint="eastAsia"/>
          <w:sz w:val="24"/>
          <w:szCs w:val="24"/>
        </w:rPr>
        <w:t>第十一条</w:t>
      </w:r>
      <w:r w:rsidRPr="00EC1946">
        <w:rPr>
          <w:rFonts w:ascii="仿宋" w:eastAsia="仿宋" w:hAnsi="仿宋" w:hint="eastAsia"/>
          <w:sz w:val="24"/>
          <w:szCs w:val="24"/>
        </w:rPr>
        <w:t xml:space="preserve">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第三章</w:t>
      </w:r>
      <w:r w:rsidRPr="00EC1946">
        <w:rPr>
          <w:rFonts w:ascii="仿宋" w:eastAsia="仿宋" w:hAnsi="仿宋" w:hint="eastAsia"/>
          <w:sz w:val="24"/>
          <w:szCs w:val="24"/>
        </w:rPr>
        <w:t xml:space="preserve"> 线索处置</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第十二条</w:t>
      </w:r>
      <w:r w:rsidRPr="00EC1946">
        <w:rPr>
          <w:rFonts w:ascii="仿宋" w:eastAsia="仿宋" w:hAnsi="仿宋" w:hint="eastAsia"/>
          <w:sz w:val="24"/>
          <w:szCs w:val="24"/>
        </w:rPr>
        <w:t xml:space="preserve"> 纪检机关信访部门归口受理同级党委管理的党组织和党员干部违反党纪的信访举报，统一接收下一级纪委和派驻纪检组报送的相关信访举报，分类摘要后移送案件监督管理部门。</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案件监督管理部门统一受理巡视工作机构和审计机关、行政执法机关、司法机关等单位移交的相关问题线索。</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第十三条</w:t>
      </w:r>
      <w:r w:rsidRPr="00EC1946">
        <w:rPr>
          <w:rFonts w:ascii="仿宋" w:eastAsia="仿宋" w:hAnsi="仿宋" w:hint="eastAsia"/>
          <w:sz w:val="24"/>
          <w:szCs w:val="24"/>
        </w:rPr>
        <w:t xml:space="preserve"> 纪检机关对反映同级党委委员、纪委常委，以及所辖地区、部门主要负责人的问题线索和线索处置情况，应当向上级纪检机关报告。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第十四条</w:t>
      </w:r>
      <w:r w:rsidRPr="00EC1946">
        <w:rPr>
          <w:rFonts w:ascii="仿宋" w:eastAsia="仿宋" w:hAnsi="仿宋" w:hint="eastAsia"/>
          <w:sz w:val="24"/>
          <w:szCs w:val="24"/>
        </w:rPr>
        <w:t xml:space="preserve">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第十五条</w:t>
      </w:r>
      <w:r w:rsidRPr="00EC1946">
        <w:rPr>
          <w:rFonts w:ascii="仿宋" w:eastAsia="仿宋" w:hAnsi="仿宋" w:hint="eastAsia"/>
          <w:sz w:val="24"/>
          <w:szCs w:val="24"/>
        </w:rPr>
        <w:t xml:space="preserve"> 纪检机关应当根据工作需要，定期召开专题会议，听取问题线索综合情况汇报，进行分析研判，对重要检举事项和</w:t>
      </w:r>
      <w:r w:rsidRPr="00EC1946">
        <w:rPr>
          <w:rFonts w:ascii="仿宋" w:eastAsia="仿宋" w:hAnsi="仿宋" w:hint="eastAsia"/>
          <w:sz w:val="24"/>
          <w:szCs w:val="24"/>
        </w:rPr>
        <w:lastRenderedPageBreak/>
        <w:t>反映问题集中的领域深入研究，提出处置要求。</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第十六条</w:t>
      </w:r>
      <w:r w:rsidRPr="00EC1946">
        <w:rPr>
          <w:rFonts w:ascii="仿宋" w:eastAsia="仿宋" w:hAnsi="仿宋" w:hint="eastAsia"/>
          <w:sz w:val="24"/>
          <w:szCs w:val="24"/>
        </w:rPr>
        <w:t xml:space="preserve"> 承办部门应当结合问题线索所涉及地区、部门、单位总体情况，综合分析，按照谈话函询、初步核实、暂存待查、予以了结四类方式进行处置。</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线索处置不得拖延和积压，处置意见应当在收到问题线索之日起</w:t>
      </w:r>
      <w:r w:rsidRPr="00EC1946">
        <w:rPr>
          <w:rFonts w:ascii="仿宋" w:eastAsia="仿宋" w:hAnsi="仿宋" w:hint="eastAsia"/>
          <w:sz w:val="24"/>
          <w:szCs w:val="24"/>
        </w:rPr>
        <w:t>30日内提出，并制定处置方案，履行审批手续。</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第十七条</w:t>
      </w:r>
      <w:r w:rsidRPr="00EC1946">
        <w:rPr>
          <w:rFonts w:ascii="仿宋" w:eastAsia="仿宋" w:hAnsi="仿宋" w:hint="eastAsia"/>
          <w:sz w:val="24"/>
          <w:szCs w:val="24"/>
        </w:rPr>
        <w:t xml:space="preserve"> 承办部门应当定期汇总线索处置情况，及时向案件监督管理部门通报。案件监督管理部门定期汇总、核对问题线索及处置情况，向纪检机关主要负责人报告。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各部门应当做好线索处置归档工作，归档材料应当齐全完整，载明领导批示和处置过程。</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第四章</w:t>
      </w:r>
      <w:r w:rsidRPr="00EC1946">
        <w:rPr>
          <w:rFonts w:ascii="仿宋" w:eastAsia="仿宋" w:hAnsi="仿宋" w:hint="eastAsia"/>
          <w:sz w:val="24"/>
          <w:szCs w:val="24"/>
        </w:rPr>
        <w:t xml:space="preserve"> 谈话函询</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第十八条</w:t>
      </w:r>
      <w:r w:rsidRPr="00EC1946">
        <w:rPr>
          <w:rFonts w:ascii="仿宋" w:eastAsia="仿宋" w:hAnsi="仿宋" w:hint="eastAsia"/>
          <w:sz w:val="24"/>
          <w:szCs w:val="24"/>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第十九条</w:t>
      </w:r>
      <w:r w:rsidRPr="00EC1946">
        <w:rPr>
          <w:rFonts w:ascii="仿宋" w:eastAsia="仿宋" w:hAnsi="仿宋" w:hint="eastAsia"/>
          <w:sz w:val="24"/>
          <w:szCs w:val="24"/>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谈话过程应当形成工作记录，谈话后可视情况由被谈话人写出书面说明。</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第二十条</w:t>
      </w:r>
      <w:r w:rsidRPr="00EC1946">
        <w:rPr>
          <w:rFonts w:ascii="仿宋" w:eastAsia="仿宋" w:hAnsi="仿宋" w:hint="eastAsia"/>
          <w:sz w:val="24"/>
          <w:szCs w:val="24"/>
        </w:rPr>
        <w:t xml:space="preserve"> 函询应当以纪检机关办公厅（室）名义发函给被反映人，并抄送其所在党委（党组）主要负责人。被函询人应当在收到函件后15个工作日内写出说明材料，由其所在党委（党</w:t>
      </w:r>
      <w:r w:rsidRPr="00EC1946">
        <w:rPr>
          <w:rFonts w:ascii="仿宋" w:eastAsia="仿宋" w:hAnsi="仿宋" w:hint="eastAsia"/>
          <w:sz w:val="24"/>
          <w:szCs w:val="24"/>
        </w:rPr>
        <w:lastRenderedPageBreak/>
        <w:t>组）主要负责人签署意见后发函回复。</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被函询人为党委（党组）主要负责人的，或者被函询人所作说明涉及党委（党组）主要负责人的，应当直接回复发函纪检机关。</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第二十一条</w:t>
      </w:r>
      <w:r w:rsidRPr="00EC1946">
        <w:rPr>
          <w:rFonts w:ascii="仿宋" w:eastAsia="仿宋" w:hAnsi="仿宋" w:hint="eastAsia"/>
          <w:sz w:val="24"/>
          <w:szCs w:val="24"/>
        </w:rPr>
        <w:t xml:space="preserve"> 谈话函询工作应当在谈话结束或者收到函询回复后30日内办结，由承办部门写出情况报告和处置意见后报批。根据不同情形作出相应处理：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（一）反映不实，或者没有证据证明存在问题的，予以了结澄清；</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（二）问题轻微，不需要追究党纪责任的，采取谈话提醒、批评教育、责令检查、诫勉谈话等方式处理；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（三）反映问题比较具体，但被反映人予以否认，或者说明存在明显问题的，应当再次谈话函询或者进行初步核实。</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谈话函询材料应当存入个人廉政档案。</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第五章</w:t>
      </w:r>
      <w:r w:rsidRPr="00EC1946">
        <w:rPr>
          <w:rFonts w:ascii="仿宋" w:eastAsia="仿宋" w:hAnsi="仿宋" w:hint="eastAsia"/>
          <w:sz w:val="24"/>
          <w:szCs w:val="24"/>
        </w:rPr>
        <w:t xml:space="preserve"> 初步核实</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第二十二条</w:t>
      </w:r>
      <w:r w:rsidRPr="00EC1946">
        <w:rPr>
          <w:rFonts w:ascii="仿宋" w:eastAsia="仿宋" w:hAnsi="仿宋" w:hint="eastAsia"/>
          <w:sz w:val="24"/>
          <w:szCs w:val="24"/>
        </w:rPr>
        <w:t xml:space="preserve"> 采取初步核实方式处置问题线索，应当制定工作方案，成立核查组，履行审批程序。被核查人为下一级党委（党组）主要负责人的，纪检机关应当报同级党委主要负责人批准。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第二十三条</w:t>
      </w:r>
      <w:r w:rsidRPr="00EC1946">
        <w:rPr>
          <w:rFonts w:ascii="仿宋" w:eastAsia="仿宋" w:hAnsi="仿宋" w:hint="eastAsia"/>
          <w:sz w:val="24"/>
          <w:szCs w:val="24"/>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需要采取技术调查或者限制出境等措施的，纪检机关应当严格履行审批手续，交有关机关执行。</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第二十四条</w:t>
      </w:r>
      <w:r w:rsidRPr="00EC1946">
        <w:rPr>
          <w:rFonts w:ascii="仿宋" w:eastAsia="仿宋" w:hAnsi="仿宋" w:hint="eastAsia"/>
          <w:sz w:val="24"/>
          <w:szCs w:val="24"/>
        </w:rPr>
        <w:t xml:space="preserve"> 初步核实工作结束后，核查组应当撰写初核情</w:t>
      </w:r>
      <w:r w:rsidRPr="00EC1946">
        <w:rPr>
          <w:rFonts w:ascii="仿宋" w:eastAsia="仿宋" w:hAnsi="仿宋" w:hint="eastAsia"/>
          <w:sz w:val="24"/>
          <w:szCs w:val="24"/>
        </w:rPr>
        <w:lastRenderedPageBreak/>
        <w:t>况报告，列明被核查人基本情况、反映的主要问题、办理依据及初核结果、存在疑点、处理建议，由核查组全体人员签名备查。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承办部门应当综合分析初核情况，按照拟立案审查、予以了结、谈话提醒、暂存待查，或者移送有关党组织处理等方式提出处置建议。</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初核情况报告报纪检机关主要负责人审批，必要时向同级党委（党组）主要负责人报告。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第六章</w:t>
      </w:r>
      <w:r w:rsidRPr="00EC1946">
        <w:rPr>
          <w:rFonts w:ascii="仿宋" w:eastAsia="仿宋" w:hAnsi="仿宋" w:hint="eastAsia"/>
          <w:sz w:val="24"/>
          <w:szCs w:val="24"/>
        </w:rPr>
        <w:t xml:space="preserve"> 立案审查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第二十五条 经过初步核实，对存在严重违纪需要追究党纪责任的，应当立案审查。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凡报请批准立案的，应当已经掌握部分违纪事实和证据，具备进行审查的条件。</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第二十六条</w:t>
      </w:r>
      <w:r w:rsidRPr="00EC1946">
        <w:rPr>
          <w:rFonts w:ascii="仿宋" w:eastAsia="仿宋" w:hAnsi="仿宋" w:hint="eastAsia"/>
          <w:sz w:val="24"/>
          <w:szCs w:val="24"/>
        </w:rPr>
        <w:t xml:space="preserve"> 对符合立案条件的，承办部门应当起草立案审查呈批报告，经纪检机关主要负责人审批，报同级党委（党组）主要负责人批准，予以立案审查。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纪检机关主要负责人主持召开执纪审查专题会议，研究确定审查方案，提出需要采取的审查措施。</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立案审查决定应当向被审查人所在党委（党组）主要负责人通报。对严重违纪涉嫌犯罪人员采取审查措施，应当在</w:t>
      </w:r>
      <w:r w:rsidRPr="00EC1946">
        <w:rPr>
          <w:rFonts w:ascii="仿宋" w:eastAsia="仿宋" w:hAnsi="仿宋" w:hint="eastAsia"/>
          <w:sz w:val="24"/>
          <w:szCs w:val="24"/>
        </w:rPr>
        <w:t>24小时内通知被审查人亲属。</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严重违纪涉嫌犯罪接受组织审查的，应当向社会公开发布。</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第二十七条</w:t>
      </w:r>
      <w:r w:rsidRPr="00EC1946">
        <w:rPr>
          <w:rFonts w:ascii="仿宋" w:eastAsia="仿宋" w:hAnsi="仿宋" w:hint="eastAsia"/>
          <w:sz w:val="24"/>
          <w:szCs w:val="24"/>
        </w:rPr>
        <w:t xml:space="preserve"> 纪检机关主要负责人批准审查方案。</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纪检机关相关负责人批准成立审查组，确定审查谈话方案、外查方案，审批重要信息查询、涉案款物处置等事项。</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执纪审查部门主要负责人研究提出审查谈话方案、外查方案</w:t>
      </w:r>
      <w:r w:rsidRPr="00EC1946">
        <w:rPr>
          <w:rFonts w:ascii="仿宋" w:eastAsia="仿宋" w:hAnsi="仿宋" w:cs="幼圆" w:hint="eastAsia"/>
          <w:sz w:val="24"/>
          <w:szCs w:val="24"/>
        </w:rPr>
        <w:lastRenderedPageBreak/>
        <w:t>和处置意见，审批一般信息查询，对调查取证审核把关。</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审查组组长应当严格执行审查方案，不得擅自更改；以书面形式报告审查进展情况，遇重要事项及时请示。</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第二十八条</w:t>
      </w:r>
      <w:r w:rsidRPr="00EC1946">
        <w:rPr>
          <w:rFonts w:ascii="仿宋" w:eastAsia="仿宋" w:hAnsi="仿宋" w:hint="eastAsia"/>
          <w:sz w:val="24"/>
          <w:szCs w:val="24"/>
        </w:rPr>
        <w:t xml:space="preserve"> 审查组可以依照相关法律法规，经审批对相关人员进行调查谈话，查阅、复制有关文件资料，查询有关信息，暂扣、封存、冻结涉案款物，提请有关机关采取技术调查、限制出境等措施。</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审查时间不得超过</w:t>
      </w:r>
      <w:r w:rsidRPr="00EC1946">
        <w:rPr>
          <w:rFonts w:ascii="仿宋" w:eastAsia="仿宋" w:hAnsi="仿宋" w:hint="eastAsia"/>
          <w:sz w:val="24"/>
          <w:szCs w:val="24"/>
        </w:rPr>
        <w:t>90日。在特殊情况下，经上一级纪检机关批准，可以延长一次，延长时间不得超过90日。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需要提请有关机关协助的，由案件监督管理部门统一办理手续，并随时核对情况，防止擅自扩大范围、延长时限。</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第二十九条</w:t>
      </w:r>
      <w:r w:rsidRPr="00EC1946">
        <w:rPr>
          <w:rFonts w:ascii="仿宋" w:eastAsia="仿宋" w:hAnsi="仿宋" w:hint="eastAsia"/>
          <w:sz w:val="24"/>
          <w:szCs w:val="24"/>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第三十条</w:t>
      </w:r>
      <w:r w:rsidRPr="00EC1946">
        <w:rPr>
          <w:rFonts w:ascii="仿宋" w:eastAsia="仿宋" w:hAnsi="仿宋" w:hint="eastAsia"/>
          <w:sz w:val="24"/>
          <w:szCs w:val="24"/>
        </w:rPr>
        <w:t xml:space="preserve"> 立案审查后，应当由纪检机关相关负责人与被审查人谈话，宣布立案决定，讲明党的政策和纪律，要求被审查人端正态度、配合调查。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审查期间对被审查人以同志相称，安排学习党章党规党纪，对照理想信念宗旨，通过深入细致的思想政治工作，促使其深刻反省、认识错误、交代问题，写出忏悔和反思材料。</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审查应当充分听取被审查人陈述，保障其饮食、休息，提供医疗服务。严格禁止使用违反党章党规党纪和国家法律的手段，严禁侮辱、打骂、虐待、体罚或者变相体罚。</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第三十一条</w:t>
      </w:r>
      <w:r w:rsidRPr="00EC1946">
        <w:rPr>
          <w:rFonts w:ascii="仿宋" w:eastAsia="仿宋" w:hAnsi="仿宋" w:hint="eastAsia"/>
          <w:sz w:val="24"/>
          <w:szCs w:val="24"/>
        </w:rPr>
        <w:t xml:space="preserve"> 外查工作必须严格按照外查方案执行，不得随</w:t>
      </w:r>
      <w:r w:rsidRPr="00EC1946">
        <w:rPr>
          <w:rFonts w:ascii="仿宋" w:eastAsia="仿宋" w:hAnsi="仿宋" w:hint="eastAsia"/>
          <w:sz w:val="24"/>
          <w:szCs w:val="24"/>
        </w:rPr>
        <w:lastRenderedPageBreak/>
        <w:t>意扩大调查范围、变更调查对象和事项，重要事项应当及时请示报告。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外查工作期间，执纪人员不得个人单独接触任何涉案人员及其特定关系人，不得擅自采取调查措施，不得从事与外查事项无关的活动。</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第三十二条</w:t>
      </w:r>
      <w:r w:rsidRPr="00EC1946">
        <w:rPr>
          <w:rFonts w:ascii="仿宋" w:eastAsia="仿宋" w:hAnsi="仿宋" w:hint="eastAsia"/>
          <w:sz w:val="24"/>
          <w:szCs w:val="24"/>
        </w:rPr>
        <w:t xml:space="preserve"> 严格依规收集、鉴别证据，做到全面、客观，形成相互印证、完整稳定的证据链。</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调查取证应当收集原物原件，逐件清点编号，现场登记，由在场人员签字盖章；调查谈话应当现场制作谈话笔录并由被谈话人阅看后签字。已调取证据必须及时交审查组统一保管。</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严禁以威胁、引诱、欺骗及其他违规违法方式收集证据</w:t>
      </w:r>
      <w:r w:rsidRPr="00EC1946">
        <w:rPr>
          <w:rFonts w:ascii="仿宋" w:eastAsia="仿宋" w:hAnsi="仿宋" w:hint="eastAsia"/>
          <w:sz w:val="24"/>
          <w:szCs w:val="24"/>
        </w:rPr>
        <w:t>；严禁隐匿、损毁、篡改、伪造证据。</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第三十三条</w:t>
      </w:r>
      <w:r w:rsidRPr="00EC1946">
        <w:rPr>
          <w:rFonts w:ascii="仿宋" w:eastAsia="仿宋" w:hAnsi="仿宋" w:hint="eastAsia"/>
          <w:sz w:val="24"/>
          <w:szCs w:val="24"/>
        </w:rPr>
        <w:t xml:space="preserve"> 暂扣、封存、冻结、移交涉案款物，应当严格履行审批手续。</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执行暂扣、封存措施，执纪人员应当会同原款物持有人或者保管人、见证人，当面逐一拍照、登记、编号，现场填写登记表，由在场人员签名。对价值不明物品应当及时鉴定，专门封存保管。</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纪检机关应当设立专用账户、专门场所，确定专门人员保管涉案款物，严格履行交接、调取手续，定期对账核实。严禁私自占有、处置涉案款物及其孳息。</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第三十四条</w:t>
      </w:r>
      <w:r w:rsidRPr="00EC1946">
        <w:rPr>
          <w:rFonts w:ascii="仿宋" w:eastAsia="仿宋" w:hAnsi="仿宋" w:hint="eastAsia"/>
          <w:sz w:val="24"/>
          <w:szCs w:val="24"/>
        </w:rPr>
        <w:t xml:space="preserve"> 审查谈话、重要的调查谈话和暂扣、封存涉案款物等调查取证环节应当全程录音录像。录音录像资料由案件监督管理部门和审查组分别保管，定期核查。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第三十五条</w:t>
      </w:r>
      <w:r w:rsidRPr="00EC1946">
        <w:rPr>
          <w:rFonts w:ascii="仿宋" w:eastAsia="仿宋" w:hAnsi="仿宋" w:hint="eastAsia"/>
          <w:sz w:val="24"/>
          <w:szCs w:val="24"/>
        </w:rPr>
        <w:t xml:space="preserve"> 未经批准并办理相关手续，不得将被审查人或者其他谈话调查对象带离规定的谈话场所，不得在未配置监控设</w:t>
      </w:r>
      <w:r w:rsidRPr="00EC1946">
        <w:rPr>
          <w:rFonts w:ascii="仿宋" w:eastAsia="仿宋" w:hAnsi="仿宋" w:hint="eastAsia"/>
          <w:sz w:val="24"/>
          <w:szCs w:val="24"/>
        </w:rPr>
        <w:lastRenderedPageBreak/>
        <w:t>备的场所进行审查谈话或者重要的调查谈话，不得在谈话期间关闭录音录像设备。</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第三十六条</w:t>
      </w:r>
      <w:r w:rsidRPr="00EC1946">
        <w:rPr>
          <w:rFonts w:ascii="仿宋" w:eastAsia="仿宋" w:hAnsi="仿宋" w:hint="eastAsia"/>
          <w:sz w:val="24"/>
          <w:szCs w:val="24"/>
        </w:rPr>
        <w:t xml:space="preserve"> 执纪审查部门主要负责人、分管领导应当定期检查审查期间的录音录像、谈话笔录、涉案款物登记表，发现问题及时纠正并报告。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第三十七条</w:t>
      </w:r>
      <w:r w:rsidRPr="00EC1946">
        <w:rPr>
          <w:rFonts w:ascii="仿宋" w:eastAsia="仿宋" w:hAnsi="仿宋" w:hint="eastAsia"/>
          <w:sz w:val="24"/>
          <w:szCs w:val="24"/>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对执纪审查过程中发现的重要问题和意见建议，应当形成专题报告。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第三十八条</w:t>
      </w:r>
      <w:r w:rsidRPr="00EC1946">
        <w:rPr>
          <w:rFonts w:ascii="仿宋" w:eastAsia="仿宋" w:hAnsi="仿宋" w:hint="eastAsia"/>
          <w:sz w:val="24"/>
          <w:szCs w:val="24"/>
        </w:rPr>
        <w:t xml:space="preserve"> 审查报告以及忏悔反思材料、违纪事实材料、涉案款物报告，应当报纪检机关主要负责人批准，连同全部证据和程序材料，依照规定移送审理。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审查全过程形成的材料应当案结卷成、事毕归</w:t>
      </w:r>
      <w:r w:rsidRPr="00EC1946">
        <w:rPr>
          <w:rFonts w:ascii="仿宋" w:eastAsia="仿宋" w:hAnsi="仿宋" w:hint="eastAsia"/>
          <w:sz w:val="24"/>
          <w:szCs w:val="24"/>
        </w:rPr>
        <w:t>档。</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第七章</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w:t>
      </w:r>
      <w:r w:rsidRPr="00EC1946">
        <w:rPr>
          <w:rFonts w:ascii="仿宋" w:eastAsia="仿宋" w:hAnsi="仿宋" w:hint="eastAsia"/>
          <w:sz w:val="24"/>
          <w:szCs w:val="24"/>
        </w:rPr>
        <w:t xml:space="preserve"> 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第三十九条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纪检机关案件审理部门对党组织和党员违反党纪、依照规定应当给予纪律处理或者处分的案件和复议复查案件进行审核处理。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审理工作应当严格依规依纪，提出纪律处理或者纪律处分的意见，做到事实清楚、证据确凿、定性准确、处理恰当、手续完</w:t>
      </w:r>
      <w:r w:rsidRPr="00EC1946">
        <w:rPr>
          <w:rFonts w:ascii="仿宋" w:eastAsia="仿宋" w:hAnsi="仿宋" w:cs="幼圆" w:hint="eastAsia"/>
          <w:sz w:val="24"/>
          <w:szCs w:val="24"/>
        </w:rPr>
        <w:lastRenderedPageBreak/>
        <w:t>备、程序合规。</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坚持审查与审理分离，审查人员不得参与审理。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审理工作按照以下程序进行：</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（一）案件审理部门收到审查报告后，应当成立由</w:t>
      </w:r>
      <w:r w:rsidRPr="00EC1946">
        <w:rPr>
          <w:rFonts w:ascii="仿宋" w:eastAsia="仿宋" w:hAnsi="仿宋" w:hint="eastAsia"/>
          <w:sz w:val="24"/>
          <w:szCs w:val="24"/>
        </w:rPr>
        <w:t>2人以上组成的审理组，全面审理案卷材料，提出审理意见。</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（二）对于重大、复杂、疑难案件，</w:t>
      </w:r>
      <w:r w:rsidRPr="00EC1946">
        <w:rPr>
          <w:rFonts w:ascii="仿宋" w:eastAsia="仿宋" w:hAnsi="仿宋" w:hint="eastAsia"/>
          <w:sz w:val="24"/>
          <w:szCs w:val="24"/>
        </w:rPr>
        <w:t>执纪审查部门已查清主要违纪事实并提出倾向性意见的；或者对违纪行为性质认定分歧较大的，经批准可提前介入审理。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（四）对主要事实不清、证据不足的，经纪检机关主要负责人批准，退回执纪审查部门重新调查；需要补充完善证据的，经纪检机关相关负责人批准，可以退回执纪审查部门补证。</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（五）审理工作结束后形成审理报告，列明被审</w:t>
      </w:r>
      <w:r w:rsidRPr="00EC1946">
        <w:rPr>
          <w:rFonts w:ascii="仿宋" w:eastAsia="仿宋" w:hAnsi="仿宋" w:hint="eastAsia"/>
          <w:sz w:val="24"/>
          <w:szCs w:val="24"/>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对给予同级党委委员、候补委员，同级纪委委员纪律处分的，在同级党委审议前，应当同上级纪委沟通，形成处理意见。</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审理工作应当自受理之日起</w:t>
      </w:r>
      <w:r w:rsidRPr="00EC1946">
        <w:rPr>
          <w:rFonts w:ascii="仿宋" w:eastAsia="仿宋" w:hAnsi="仿宋" w:hint="eastAsia"/>
          <w:sz w:val="24"/>
          <w:szCs w:val="24"/>
        </w:rPr>
        <w:t>30日内完成，重大复杂案件经批准可适当延长。</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第四十一条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审理报告报纪检机关主要负责人批准后，提请</w:t>
      </w:r>
      <w:r w:rsidRPr="00EC1946">
        <w:rPr>
          <w:rFonts w:ascii="仿宋" w:eastAsia="仿宋" w:hAnsi="仿宋" w:cs="幼圆" w:hint="eastAsia"/>
          <w:sz w:val="24"/>
          <w:szCs w:val="24"/>
        </w:rPr>
        <w:lastRenderedPageBreak/>
        <w:t>纪委常委会会议审议。需报同级党委审批的，</w:t>
      </w:r>
      <w:r w:rsidRPr="00EC1946">
        <w:rPr>
          <w:rFonts w:ascii="仿宋" w:eastAsia="仿宋" w:hAnsi="仿宋" w:hint="eastAsia"/>
          <w:sz w:val="24"/>
          <w:szCs w:val="24"/>
        </w:rPr>
        <w:t>应当在报批前以办公厅（室）名义征求同级党委组织部门和被审查人所在党委（党组）意见。</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处分决定作出后，应当通知受处分党员所在党委（党组），抄送同级党委组织部门，并在</w:t>
      </w:r>
      <w:r w:rsidRPr="00EC1946">
        <w:rPr>
          <w:rFonts w:ascii="仿宋" w:eastAsia="仿宋" w:hAnsi="仿宋" w:hint="eastAsia"/>
          <w:sz w:val="24"/>
          <w:szCs w:val="24"/>
        </w:rPr>
        <w:t>30日内向其所在党的基层组织中的全体党员及本人宣布。处分决定执行情况应当及时报告。</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第四十二条</w:t>
      </w:r>
      <w:r w:rsidRPr="00EC1946">
        <w:rPr>
          <w:rFonts w:ascii="仿宋" w:eastAsia="仿宋" w:hAnsi="仿宋" w:hint="eastAsia"/>
          <w:sz w:val="24"/>
          <w:szCs w:val="24"/>
        </w:rPr>
        <w:t xml:space="preserve"> 被审查人涉嫌犯罪的，应当由案件监督管理部门协调办理移送司法机关事宜。执纪审查部门应当在通知司法机关之日起7个工作日内，完成移送工作。</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案件移送司法机关后，执纪审查部门应当跟踪了解处置情况，发现问题及时报告，不得违规过问、干预处置工作。</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w:t>
      </w:r>
      <w:r w:rsidRPr="00EC1946">
        <w:rPr>
          <w:rFonts w:ascii="仿宋" w:eastAsia="仿宋" w:hAnsi="仿宋" w:hint="eastAsia"/>
          <w:sz w:val="24"/>
          <w:szCs w:val="24"/>
        </w:rPr>
        <w:t>理工作完成后，对涉及的其他党员、干部问题线索，经批准应当及时移送有关纪检机关处置。</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第四十三条</w:t>
      </w:r>
      <w:r w:rsidRPr="00EC1946">
        <w:rPr>
          <w:rFonts w:ascii="仿宋" w:eastAsia="仿宋" w:hAnsi="仿宋" w:hint="eastAsia"/>
          <w:sz w:val="24"/>
          <w:szCs w:val="24"/>
        </w:rPr>
        <w:t xml:space="preserve"> 对被审查人违纪所得款物，应当依规依纪予以没收、追缴、责令退赔或者登记上交。</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对涉嫌犯罪所得款物，应当随案移送司法机关。</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对经认定不属于违纪所得的，应当在案件审结后依纪依法予以返还，办理签收手续。</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第四十四条</w:t>
      </w:r>
      <w:r w:rsidRPr="00EC1946">
        <w:rPr>
          <w:rFonts w:ascii="仿宋" w:eastAsia="仿宋" w:hAnsi="仿宋" w:hint="eastAsia"/>
          <w:sz w:val="24"/>
          <w:szCs w:val="24"/>
        </w:rPr>
        <w:t xml:space="preserve"> 对不服处分决定的申诉，应当由批准处分的党委或者纪检机关受理；需要复议复查的，由纪检机关相关负责人批准后受理。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申诉办理部门成立复查组，调阅原案案卷，必要时可以调查取证，经集体研究后，提出办</w:t>
      </w:r>
      <w:r w:rsidRPr="00EC1946">
        <w:rPr>
          <w:rFonts w:ascii="仿宋" w:eastAsia="仿宋" w:hAnsi="仿宋" w:hint="eastAsia"/>
          <w:sz w:val="24"/>
          <w:szCs w:val="24"/>
        </w:rPr>
        <w:t>理意见，报纪检机关相关负责人批准或者纪委常委会会议研究决定，作出复议复查决定。决定应当告知申诉人，抄送相关单位，并在一定范围内宣布。</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lastRenderedPageBreak/>
        <w:t xml:space="preserve">　　</w:t>
      </w:r>
      <w:r w:rsidRPr="00EC1946">
        <w:rPr>
          <w:rFonts w:ascii="仿宋" w:eastAsia="仿宋" w:hAnsi="仿宋" w:cs="幼圆" w:hint="eastAsia"/>
          <w:sz w:val="24"/>
          <w:szCs w:val="24"/>
        </w:rPr>
        <w:t>坚持复议复查与审查审理分离，原案审查、审理人员不得参与复议复查。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复议复查工作应当在</w:t>
      </w:r>
      <w:r w:rsidRPr="00EC1946">
        <w:rPr>
          <w:rFonts w:ascii="仿宋" w:eastAsia="仿宋" w:hAnsi="仿宋" w:hint="eastAsia"/>
          <w:sz w:val="24"/>
          <w:szCs w:val="24"/>
        </w:rPr>
        <w:t>90日内办结。</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第八章</w:t>
      </w:r>
      <w:r w:rsidRPr="00EC1946">
        <w:rPr>
          <w:rFonts w:ascii="仿宋" w:eastAsia="仿宋" w:hAnsi="仿宋" w:hint="eastAsia"/>
          <w:sz w:val="24"/>
          <w:szCs w:val="24"/>
        </w:rPr>
        <w:t xml:space="preserve"> 监督管理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第四十五条</w:t>
      </w:r>
      <w:r w:rsidRPr="00EC1946">
        <w:rPr>
          <w:rFonts w:ascii="仿宋" w:eastAsia="仿宋" w:hAnsi="仿宋" w:hint="eastAsia"/>
          <w:sz w:val="24"/>
          <w:szCs w:val="24"/>
        </w:rPr>
        <w:t xml:space="preserve"> 纪检机关应当严格依照《中国共产党党内监督条例》，强化自我监督，健全内控机制，并自觉接受党内监督、社会监督、群众监督，确保权力受到严格约束。</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纪检机关应当严格干部准入制度，严把政治安全关，监督执纪人员必须对党忠诚、忠于职守、敢于担</w:t>
      </w:r>
      <w:r w:rsidRPr="00EC1946">
        <w:rPr>
          <w:rFonts w:ascii="仿宋" w:eastAsia="仿宋" w:hAnsi="仿宋" w:hint="eastAsia"/>
          <w:sz w:val="24"/>
          <w:szCs w:val="24"/>
        </w:rPr>
        <w:t>当、严守纪律，具备履行职责的基本条件。</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纪检机关应当加强对监督执纪工作的领导，严格教育、管理、监督，切实履行自身建设主体责任。</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审查组应当设立临时党支部，加强对审查组成员的教育监督，开展政策理论学习，做好思想政治工作，及时发现问题、进行批评纠正，发挥战斗堡垒作用。</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第四十六条</w:t>
      </w:r>
      <w:r w:rsidRPr="00EC1946">
        <w:rPr>
          <w:rFonts w:ascii="仿宋" w:eastAsia="仿宋" w:hAnsi="仿宋" w:hint="eastAsia"/>
          <w:sz w:val="24"/>
          <w:szCs w:val="24"/>
        </w:rPr>
        <w:t xml:space="preserve"> 对纪检干部打听案情、过问案件、说情干预的，受请托人应当向审查组组长、执纪审查部门主要负责人报告并登记备案。</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发现审查组成员未经批准接触被审查人、涉案人员及其特定关系人，或者存在交往情形的，应当及时向审查组组长、执纪审查</w:t>
      </w:r>
      <w:r w:rsidRPr="00EC1946">
        <w:rPr>
          <w:rFonts w:ascii="仿宋" w:eastAsia="仿宋" w:hAnsi="仿宋" w:hint="eastAsia"/>
          <w:sz w:val="24"/>
          <w:szCs w:val="24"/>
        </w:rPr>
        <w:t>部门主要负责人直至纪检机关主要负责人报告并登记备案。</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第四十七条</w:t>
      </w:r>
      <w:r w:rsidRPr="00EC1946">
        <w:rPr>
          <w:rFonts w:ascii="仿宋" w:eastAsia="仿宋" w:hAnsi="仿宋" w:hint="eastAsia"/>
          <w:sz w:val="24"/>
          <w:szCs w:val="24"/>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w:t>
      </w:r>
      <w:r w:rsidRPr="00EC1946">
        <w:rPr>
          <w:rFonts w:ascii="仿宋" w:eastAsia="仿宋" w:hAnsi="仿宋" w:hint="eastAsia"/>
          <w:sz w:val="24"/>
          <w:szCs w:val="24"/>
        </w:rPr>
        <w:lastRenderedPageBreak/>
        <w:t>避。选用借调人员、看护人员、审查场所，应当严格执行回避制度。</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第四十八条</w:t>
      </w:r>
      <w:r w:rsidRPr="00EC1946">
        <w:rPr>
          <w:rFonts w:ascii="仿宋" w:eastAsia="仿宋" w:hAnsi="仿宋" w:hint="eastAsia"/>
          <w:sz w:val="24"/>
          <w:szCs w:val="24"/>
        </w:rPr>
        <w:t xml:space="preserve">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第四十九条</w:t>
      </w:r>
      <w:r w:rsidRPr="00EC1946">
        <w:rPr>
          <w:rFonts w:ascii="仿宋" w:eastAsia="仿宋" w:hAnsi="仿宋" w:hint="eastAsia"/>
          <w:sz w:val="24"/>
          <w:szCs w:val="24"/>
        </w:rPr>
        <w:t xml:space="preserve"> 严格执行保密制度，控制审查工作事项知悉范围和时间，不准私自留存、隐匿、查阅、摘抄、复制、携带问题线索和涉案资料，严禁泄露审查工作情况。</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审查组成员工作期间，应当使用专用手机、电脑、电子设备和存储介质，实行编号管理，审查工作结束后收回检查。</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汇报案情、传递审查材料应当使用加密设施，携带案卷材料应当专人专车、卷不离身。</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第五十条</w:t>
      </w:r>
      <w:r w:rsidRPr="00EC1946">
        <w:rPr>
          <w:rFonts w:ascii="仿宋" w:eastAsia="仿宋" w:hAnsi="仿宋" w:hint="eastAsia"/>
          <w:sz w:val="24"/>
          <w:szCs w:val="24"/>
        </w:rPr>
        <w:t xml:space="preserve"> 纪检机关涉及监督执纪秘密人员离岗离职后，应当遵守脱密期管理规定，严格履行保密义务，不得泄露相关秘密。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监督执纪人员辞职、退休</w:t>
      </w:r>
      <w:r w:rsidRPr="00EC1946">
        <w:rPr>
          <w:rFonts w:ascii="仿宋" w:eastAsia="仿宋" w:hAnsi="仿宋" w:hint="eastAsia"/>
          <w:sz w:val="24"/>
          <w:szCs w:val="24"/>
        </w:rPr>
        <w:t>3年内，不得从事与纪律检查和司法工作相关联、可能发生利益冲突的职业。</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第五十一条</w:t>
      </w:r>
      <w:r w:rsidRPr="00EC1946">
        <w:rPr>
          <w:rFonts w:ascii="仿宋" w:eastAsia="仿宋" w:hAnsi="仿宋" w:hint="eastAsia"/>
          <w:sz w:val="24"/>
          <w:szCs w:val="24"/>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第五十二条</w:t>
      </w:r>
      <w:r w:rsidRPr="00EC1946">
        <w:rPr>
          <w:rFonts w:ascii="仿宋" w:eastAsia="仿宋" w:hAnsi="仿宋" w:hint="eastAsia"/>
          <w:sz w:val="24"/>
          <w:szCs w:val="24"/>
        </w:rPr>
        <w:t xml:space="preserve"> 执纪审查部门主要负责人、审查组组长是执纪审查安全第一责任人，审查组应当指定专人担任安全员。被审查人发生安全事故的，应当在24小时内逐级上报至中央纪律检查</w:t>
      </w:r>
      <w:r w:rsidRPr="00EC1946">
        <w:rPr>
          <w:rFonts w:ascii="仿宋" w:eastAsia="仿宋" w:hAnsi="仿宋" w:hint="eastAsia"/>
          <w:sz w:val="24"/>
          <w:szCs w:val="24"/>
        </w:rPr>
        <w:lastRenderedPageBreak/>
        <w:t>委员会，及时做好舆论引导。</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发生严重安全事故的，省级纪检机关主要负责人应当向中央纪律检查委员会作出检讨，并予以通报、严肃问责。</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案件监督管理部门应当开展经常性检查和不定期抽查，发现问题及时报告并督促整改。</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第五十三条</w:t>
      </w:r>
      <w:r w:rsidRPr="00EC1946">
        <w:rPr>
          <w:rFonts w:ascii="仿宋" w:eastAsia="仿宋" w:hAnsi="仿宋" w:hint="eastAsia"/>
          <w:sz w:val="24"/>
          <w:szCs w:val="24"/>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第五十四条</w:t>
      </w:r>
      <w:r w:rsidRPr="00EC1946">
        <w:rPr>
          <w:rFonts w:ascii="仿宋" w:eastAsia="仿宋" w:hAnsi="仿宋" w:hint="eastAsia"/>
          <w:sz w:val="24"/>
          <w:szCs w:val="24"/>
        </w:rPr>
        <w:t xml:space="preserve"> 开展“一案双查”，对审查结束后发现立案依据不充分或者失实，案件处置出现重大失误，纪检干部严重违纪的，既追究直接责任，还应当严肃追究有关领导人员责任。</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第九章</w:t>
      </w:r>
      <w:r w:rsidRPr="00EC1946">
        <w:rPr>
          <w:rFonts w:ascii="仿宋" w:eastAsia="仿宋" w:hAnsi="仿宋" w:hint="eastAsia"/>
          <w:sz w:val="24"/>
          <w:szCs w:val="24"/>
        </w:rPr>
        <w:t xml:space="preserve"> 附 则</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第五十五条</w:t>
      </w:r>
      <w:r w:rsidRPr="00EC1946">
        <w:rPr>
          <w:rFonts w:ascii="仿宋" w:eastAsia="仿宋" w:hAnsi="仿宋" w:hint="eastAsia"/>
          <w:sz w:val="24"/>
          <w:szCs w:val="24"/>
        </w:rPr>
        <w:t xml:space="preserve"> 各省、自治区、直辖市纪委可以根据本规则，结合工作实际，制定实施办法。</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中央军事委员会纪律检查委员会可以根据本规则，制定相关规定。</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纪委派驻纪检组（派出纪检机构），国有企事业单位纪检机构，应当结合实际执行本规则。</w:t>
      </w:r>
    </w:p>
    <w:p w:rsidR="002A13AA"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第五十六条</w:t>
      </w:r>
      <w:r w:rsidRPr="00EC1946">
        <w:rPr>
          <w:rFonts w:ascii="仿宋" w:eastAsia="仿宋" w:hAnsi="仿宋" w:hint="eastAsia"/>
          <w:sz w:val="24"/>
          <w:szCs w:val="24"/>
        </w:rPr>
        <w:t xml:space="preserve"> 本规则由中央纪律检查委员会负责解释。</w:t>
      </w:r>
    </w:p>
    <w:p w:rsidR="003D3047" w:rsidRPr="00EC1946" w:rsidRDefault="002A13AA" w:rsidP="006C0552">
      <w:pPr>
        <w:widowControl w:val="0"/>
        <w:spacing w:line="360" w:lineRule="auto"/>
        <w:rPr>
          <w:rFonts w:ascii="仿宋" w:eastAsia="仿宋" w:hAnsi="仿宋"/>
          <w:sz w:val="24"/>
          <w:szCs w:val="24"/>
        </w:rPr>
      </w:pP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第五十七条</w:t>
      </w:r>
      <w:r w:rsidRPr="00EC1946">
        <w:rPr>
          <w:rFonts w:ascii="仿宋" w:eastAsia="仿宋" w:hAnsi="仿宋" w:hint="eastAsia"/>
          <w:sz w:val="24"/>
          <w:szCs w:val="24"/>
        </w:rPr>
        <w:t xml:space="preserve"> 本规则自发布之日起施行。此前发布的有关纪检机关监督执纪工作的规定，凡与本规则不一致的，按照本规则执行。</w:t>
      </w:r>
    </w:p>
    <w:p w:rsidR="004966B6" w:rsidRPr="00EC1946" w:rsidRDefault="004966B6" w:rsidP="006C0552">
      <w:pPr>
        <w:pStyle w:val="a1"/>
        <w:widowControl w:val="0"/>
        <w:spacing w:line="360" w:lineRule="auto"/>
        <w:rPr>
          <w:rFonts w:ascii="仿宋" w:eastAsia="仿宋" w:hAnsi="仿宋"/>
        </w:rPr>
      </w:pPr>
      <w:bookmarkStart w:id="240" w:name="_Toc504725072"/>
      <w:bookmarkStart w:id="241" w:name="dwgl_2"/>
      <w:r w:rsidRPr="00EC1946">
        <w:rPr>
          <w:rFonts w:ascii="仿宋" w:eastAsia="仿宋" w:hAnsi="仿宋" w:hint="eastAsia"/>
        </w:rPr>
        <w:lastRenderedPageBreak/>
        <w:t>廉政建设风险防控管理制度</w:t>
      </w:r>
      <w:bookmarkEnd w:id="240"/>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廉政建设风险防范管理教育制度</w:t>
      </w:r>
    </w:p>
    <w:p w:rsidR="00F06C00" w:rsidRPr="00EC1946" w:rsidRDefault="00F06C0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（一）制定并实施廉政建设风险防范管理教育计划，将廉政建设风险防范管理作为本单位党员干部廉政教育中的重要内容，定期开展学习教育活动。</w:t>
      </w:r>
    </w:p>
    <w:p w:rsidR="00F06C00" w:rsidRPr="00EC1946" w:rsidRDefault="00F06C0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EC1946" w:rsidRDefault="00F06C0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EC1946" w:rsidRDefault="00F06C0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EC1946" w:rsidRDefault="00F06C0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（五）单位</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每季度进行一次抽查，通报学习进展情况，并作为全年党风廉政建设工作考核的主要依据，确保学习教育内容落实到位。同时，创新宣传教育载体，不断扩大学习教育成果。</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廉政建设风险防范管理决策制度</w:t>
      </w:r>
    </w:p>
    <w:p w:rsidR="00713AB1" w:rsidRPr="00EC1946" w:rsidRDefault="00713AB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（一）正确决策是事业顺利开展的重要前提，科学民主决策</w:t>
      </w:r>
      <w:r w:rsidRPr="00EC1946">
        <w:rPr>
          <w:rFonts w:ascii="仿宋" w:eastAsia="仿宋" w:hAnsi="仿宋" w:hint="eastAsia"/>
          <w:sz w:val="24"/>
          <w:szCs w:val="24"/>
        </w:rPr>
        <w:lastRenderedPageBreak/>
        <w:t>是实行民主集中制、推进廉政风险防范管理的重要环节，在决策中应坚持扩大民主，依法决策，使决策主体、决策行为、决策程序有法有据，依法进行，做到决策权责统一。</w:t>
      </w:r>
    </w:p>
    <w:p w:rsidR="00713AB1" w:rsidRPr="00EC1946" w:rsidRDefault="00713AB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（二）单位</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议事规则和有关规定，做到科学决策、民主决策、依法决策。</w:t>
      </w:r>
    </w:p>
    <w:p w:rsidR="00713AB1" w:rsidRPr="00EC1946" w:rsidRDefault="00713AB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w:t>
      </w:r>
      <w:r w:rsidRPr="00EC1946">
        <w:rPr>
          <w:rFonts w:ascii="仿宋" w:eastAsia="仿宋" w:hAnsi="仿宋" w:hint="eastAsia"/>
          <w:color w:val="000000" w:themeColor="text1"/>
          <w:sz w:val="24"/>
          <w:szCs w:val="24"/>
        </w:rPr>
        <w:t>单位办公会</w:t>
      </w:r>
      <w:r w:rsidRPr="00EC1946">
        <w:rPr>
          <w:rFonts w:ascii="仿宋" w:eastAsia="仿宋" w:hAnsi="仿宋" w:hint="eastAsia"/>
          <w:sz w:val="24"/>
          <w:szCs w:val="24"/>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EC1946" w:rsidRDefault="00713AB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（四）调查研究是决策活动的基础性环节，没有调查就没有发言权，不深入调研不决策，大兴调研之风，在进行决策前，必须深入调研，掌握真实情况，抓住主要矛盾，作出准确判断。</w:t>
      </w:r>
    </w:p>
    <w:p w:rsidR="00713AB1" w:rsidRPr="00EC1946" w:rsidRDefault="00713AB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（五）凡属重大决策、重要干部任免、重要建设项目安排和大额度资金的使用等，都要经过领导集体内部充分讨论作出决策，有的还需专家论证，征求意见。在决策过程中倾听少数人意见。</w:t>
      </w:r>
    </w:p>
    <w:p w:rsidR="00713AB1" w:rsidRPr="00EC1946" w:rsidRDefault="00713AB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廉政建设风险防范管理执行制度</w:t>
      </w:r>
    </w:p>
    <w:p w:rsidR="004D012E" w:rsidRPr="00EC1946" w:rsidRDefault="004D012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（一）科学决策是基础，执行是关键。通过决策和制度的执行，发挥出决策和制度的保障、制约和督导作用，更有助于提高履职能力，提升服务水平，防范内部风险。</w:t>
      </w:r>
    </w:p>
    <w:p w:rsidR="004D012E" w:rsidRPr="00EC1946" w:rsidRDefault="004D012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（二）深入开展调查研究，及时反馈执行过程中的信息，增强可行性和准确性。</w:t>
      </w:r>
    </w:p>
    <w:p w:rsidR="004D012E" w:rsidRPr="00EC1946" w:rsidRDefault="004D012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EC1946" w:rsidRDefault="004D012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（四）监督检查是提高执行效率的重要手段，领导亲自挂帅，各科室督查，现场督导引导执行，提升执行效果。</w:t>
      </w:r>
    </w:p>
    <w:p w:rsidR="004D012E" w:rsidRPr="00EC1946" w:rsidRDefault="004D012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（五）健全评价奖惩、激励机制，强化执行纪律，利用各种手段激励执行者，强化他们的正确行为，引导把他们将潜能变成显能，进而转化为效能。</w:t>
      </w:r>
    </w:p>
    <w:p w:rsidR="004D012E" w:rsidRPr="00EC1946" w:rsidRDefault="004D012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（六）对执行不力者要追究相关责任，鼓励遵章守制者、教育有章不循者、震慑职务犯罪者，促进制度落实。进行责任追究要注意：以执行的制度作为检查的依据,避免检查中的人治行为</w:t>
      </w:r>
      <w:r w:rsidR="00B00F0F" w:rsidRPr="00EC1946">
        <w:rPr>
          <w:rFonts w:ascii="仿宋" w:eastAsia="仿宋" w:hAnsi="仿宋" w:hint="eastAsia"/>
          <w:sz w:val="24"/>
          <w:szCs w:val="24"/>
        </w:rPr>
        <w:t>；</w:t>
      </w:r>
      <w:r w:rsidRPr="00EC1946">
        <w:rPr>
          <w:rFonts w:ascii="仿宋" w:eastAsia="仿宋" w:hAnsi="仿宋" w:hint="eastAsia"/>
          <w:sz w:val="24"/>
          <w:szCs w:val="24"/>
        </w:rPr>
        <w:t>对被检查者应一视同仁,公正、公平、公开的责任追究,发挥责任追究的作用</w:t>
      </w:r>
      <w:r w:rsidR="00B00F0F" w:rsidRPr="00EC1946">
        <w:rPr>
          <w:rFonts w:ascii="仿宋" w:eastAsia="仿宋" w:hAnsi="仿宋" w:hint="eastAsia"/>
          <w:sz w:val="24"/>
          <w:szCs w:val="24"/>
        </w:rPr>
        <w:t>；</w:t>
      </w:r>
      <w:r w:rsidRPr="00EC1946">
        <w:rPr>
          <w:rFonts w:ascii="仿宋" w:eastAsia="仿宋" w:hAnsi="仿宋" w:hint="eastAsia"/>
          <w:sz w:val="24"/>
          <w:szCs w:val="24"/>
        </w:rPr>
        <w:t>检查中发现的重大问题,除责成纠正外，对负有责任者必须以通报、年终考核降低等次等形式进行责任追究，对造成严重后果的要追究其行政或法律责任，切忌搞“下不为例”等形式主义的批评教育；在精神和物质上支持监督检查者的工作，消除他们的顾虑,敢于发现问题、暴露问题。</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廉政建设风险防范管理监督制度</w:t>
      </w:r>
    </w:p>
    <w:p w:rsidR="00DE50E6" w:rsidRPr="00EC1946" w:rsidRDefault="00DE50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EC1946" w:rsidRDefault="00DE50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EC1946" w:rsidRDefault="00DE50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（三）监督涉及到行使职权和履行义务的方方面面，内容极为广泛。做好监督工作要把握监督的重点内容，抓住监督的关键环节和主要内容，增强监督的针对性，使监督取得实效。</w:t>
      </w:r>
    </w:p>
    <w:p w:rsidR="00DE50E6" w:rsidRPr="00EC1946" w:rsidRDefault="00DE50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EC1946" w:rsidRDefault="00DE50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（五）在监督中，应受到监督制约和保护支持，通过严格的制度和有效的措施监督制约被监督者，保护支持监督者的合法权益与工作的积极性，以防止被监督者滥用权力打击报复现象的发生。</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廉政建设风险防范管理预警、处罚制度</w:t>
      </w:r>
    </w:p>
    <w:p w:rsidR="00187CAA" w:rsidRPr="00EC1946" w:rsidRDefault="00187CA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EC1946" w:rsidRDefault="00187CA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EC1946" w:rsidRDefault="00187CA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EC1946" w:rsidRDefault="00187CA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EC1946" w:rsidRDefault="004966B6" w:rsidP="006C0552">
      <w:pPr>
        <w:pStyle w:val="a1"/>
        <w:widowControl w:val="0"/>
        <w:spacing w:line="360" w:lineRule="auto"/>
        <w:rPr>
          <w:rFonts w:ascii="仿宋" w:eastAsia="仿宋" w:hAnsi="仿宋"/>
        </w:rPr>
      </w:pPr>
      <w:bookmarkStart w:id="242" w:name="_Toc504725073"/>
      <w:bookmarkEnd w:id="241"/>
      <w:r w:rsidRPr="00EC1946">
        <w:rPr>
          <w:rFonts w:ascii="仿宋" w:eastAsia="仿宋" w:hAnsi="仿宋" w:hint="eastAsia"/>
        </w:rPr>
        <w:t>突发事件应急处置预案</w:t>
      </w:r>
      <w:bookmarkEnd w:id="242"/>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为了有效处置发生的突发事件，确保</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最大限度地降低因发生的突发事件而遭受不必要的经济损失和公信力损失，维护单位职工的合法权益，确保单位的稳定和发展，参照国家相关法律法规，结合本单位的特点，制定本预案。</w:t>
      </w:r>
    </w:p>
    <w:p w:rsidR="00023A87" w:rsidRPr="00EC1946" w:rsidRDefault="00023A8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一、应急管理的分类与原则</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本办法所指的突发公共事件，按发生事件的原因、过程和性质，分为自然灾害、事故灾难、公共卫生、社会安全事件4类。结合</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实际，制定本预案。对达不到应急标准的突发事件，按现行职责分工进行处理。应急突发公共事件的管理工作要坚持以下原则：</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（一）坚持预防为主的原则。增强忧患意识、稳定意识、责任意识，做到预防与应急相结合，做好应对公共安全和群体性事件的思想准备、预案准备、组织准备以及资金物资准备工作，防患于未然。</w:t>
      </w:r>
      <w:r w:rsidRPr="00EC1946">
        <w:rPr>
          <w:rFonts w:ascii="仿宋" w:eastAsia="仿宋" w:hAnsi="仿宋" w:cs="Calibri" w:hint="eastAsia"/>
          <w:sz w:val="24"/>
          <w:szCs w:val="24"/>
        </w:rPr>
        <w:t> </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（二）突出快速反应的原则。对重、特大突发公共事件，应迅速做出反应，果断处置，尽最大努力，减少损失，消除影响，尽快恢复工作、学习和生活秩序。</w:t>
      </w:r>
      <w:r w:rsidRPr="00EC1946">
        <w:rPr>
          <w:rFonts w:ascii="仿宋" w:eastAsia="仿宋" w:hAnsi="仿宋" w:cs="Calibri" w:hint="eastAsia"/>
          <w:sz w:val="24"/>
          <w:szCs w:val="24"/>
        </w:rPr>
        <w:t> </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（三）分级负责、分工合作的原则。重、特大突发公共事件的应急处置，坚持分级管理，实行主要领导负责制，并根据职责分工组织各部门、各所共同做好应急处置工作。</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（四）权责一致的原则。参与处置人员要按照规定行使权力；紧急情况下，可视情临机决断，采取应急处置措施，有效控制事态发展；对不作为、延误时机、组织不力等失职、渎职行为，依法、依纪追究责任。</w:t>
      </w:r>
    </w:p>
    <w:p w:rsidR="00023A87" w:rsidRPr="00EC1946" w:rsidRDefault="00023A87" w:rsidP="006C0552">
      <w:pPr>
        <w:pStyle w:val="71"/>
        <w:widowControl w:val="0"/>
        <w:spacing w:line="360" w:lineRule="auto"/>
        <w:ind w:firstLine="482"/>
        <w:rPr>
          <w:rFonts w:ascii="仿宋" w:eastAsia="仿宋" w:hAnsi="仿宋"/>
          <w:b/>
          <w:sz w:val="24"/>
          <w:szCs w:val="24"/>
        </w:rPr>
      </w:pPr>
      <w:r w:rsidRPr="00EC1946">
        <w:rPr>
          <w:rFonts w:ascii="仿宋" w:eastAsia="仿宋" w:hAnsi="仿宋" w:cs="Calibri" w:hint="eastAsia"/>
          <w:b/>
          <w:sz w:val="24"/>
          <w:szCs w:val="24"/>
        </w:rPr>
        <w:t> </w:t>
      </w:r>
      <w:r w:rsidRPr="00EC1946">
        <w:rPr>
          <w:rFonts w:ascii="仿宋" w:eastAsia="仿宋" w:hAnsi="仿宋" w:hint="eastAsia"/>
          <w:b/>
          <w:sz w:val="24"/>
          <w:szCs w:val="24"/>
        </w:rPr>
        <w:t>二、突发事件应急职责</w:t>
      </w:r>
      <w:r w:rsidRPr="00EC1946">
        <w:rPr>
          <w:rFonts w:ascii="仿宋" w:eastAsia="仿宋" w:hAnsi="仿宋" w:cs="Calibri" w:hint="eastAsia"/>
          <w:b/>
          <w:sz w:val="24"/>
          <w:szCs w:val="24"/>
        </w:rPr>
        <w:t> </w:t>
      </w:r>
    </w:p>
    <w:p w:rsidR="00023A87" w:rsidRPr="00EC1946" w:rsidRDefault="00023A87" w:rsidP="006C0552">
      <w:pPr>
        <w:pStyle w:val="71"/>
        <w:widowControl w:val="0"/>
        <w:spacing w:line="360" w:lineRule="auto"/>
        <w:ind w:firstLine="480"/>
        <w:rPr>
          <w:rFonts w:ascii="仿宋" w:eastAsia="仿宋" w:hAnsi="仿宋"/>
          <w:b/>
          <w:sz w:val="24"/>
          <w:szCs w:val="24"/>
        </w:rPr>
      </w:pPr>
      <w:r w:rsidRPr="00EC1946">
        <w:rPr>
          <w:rFonts w:ascii="仿宋" w:eastAsia="仿宋" w:hAnsi="仿宋" w:hint="eastAsia"/>
          <w:sz w:val="24"/>
          <w:szCs w:val="24"/>
        </w:rPr>
        <w:lastRenderedPageBreak/>
        <w:t>单位成立应急指挥领导小组，组长由</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担任</w:t>
      </w:r>
      <w:r w:rsidR="00EC1946" w:rsidRPr="00EC1946">
        <w:rPr>
          <w:rFonts w:ascii="仿宋" w:eastAsia="仿宋" w:hAnsi="仿宋" w:hint="eastAsia"/>
          <w:color w:val="FF0000"/>
          <w:sz w:val="24"/>
          <w:szCs w:val="24"/>
        </w:rPr>
        <w:t>，副组长由副站长担任，</w:t>
      </w:r>
      <w:r w:rsidRPr="00EC1946">
        <w:rPr>
          <w:rFonts w:ascii="仿宋" w:eastAsia="仿宋" w:hAnsi="仿宋" w:hint="eastAsia"/>
          <w:sz w:val="24"/>
          <w:szCs w:val="24"/>
        </w:rPr>
        <w:t>各科室负责人为成员。应急指挥领导小组应下设办公室。</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应急指挥领导小组职责：</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（1）负责组织领导突发公共事件的应急，研究解决应急管理工作中的重大问题；</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（2）统一指挥、协调应急施救工作；组织制订、实施应急救援计划；</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（3）统一调配应急救援的人员、物资、设备。</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（4）根据突发公共事件级别决定启动和终止相应等级的应急反应；</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（5）根据事故情况，联系上级领导机关和相关部门。</w:t>
      </w:r>
      <w:r w:rsidRPr="00EC1946">
        <w:rPr>
          <w:rFonts w:ascii="仿宋" w:eastAsia="仿宋" w:hAnsi="仿宋" w:hint="eastAsia"/>
          <w:sz w:val="24"/>
          <w:szCs w:val="24"/>
        </w:rPr>
        <w:br/>
        <w:t xml:space="preserve">    应急指挥领导小组办公室职责：</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（1）全面、详细、及时的掌握具体情况，制订应急措施和办法；</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（2）执行应急指挥领导小组的指令，协调、组织应急救援工作的开展；</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（3）应急预案启动期间，负责落实应急指挥领导小组的工作指示，及时将具体情况上报应急指挥领导小组。</w:t>
      </w:r>
    </w:p>
    <w:p w:rsidR="00023A87" w:rsidRPr="00EC1946" w:rsidRDefault="00023A8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三、突发事件的分级和处置</w:t>
      </w:r>
    </w:p>
    <w:p w:rsidR="00023A87" w:rsidRPr="00EC1946" w:rsidRDefault="00023A8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（一）突发应急事件的分级</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突发公共事件的分级。按照其性质、严重程度、可控性和影响范围等因素，分为一般突发公共事件(三级)、重大突发公共事件(二级)、特大突发公共事件(一级)。</w:t>
      </w:r>
    </w:p>
    <w:p w:rsidR="00023A87" w:rsidRPr="00EC1946" w:rsidRDefault="00023A8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（二）突发应急事件的处置</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（1）实行联合办公。突发应急事件发生后，突发事件应急</w:t>
      </w:r>
      <w:r w:rsidRPr="00EC1946">
        <w:rPr>
          <w:rFonts w:ascii="仿宋" w:eastAsia="仿宋" w:hAnsi="仿宋" w:hint="eastAsia"/>
          <w:sz w:val="24"/>
          <w:szCs w:val="24"/>
        </w:rPr>
        <w:lastRenderedPageBreak/>
        <w:t>工作领导小组进入紧急应对状态，取消工作人员休假和一般性出差，进入工作状态，相关人员手机要保证24小时开机。</w:t>
      </w:r>
      <w:r w:rsidRPr="00EC1946">
        <w:rPr>
          <w:rFonts w:ascii="仿宋" w:eastAsia="仿宋" w:hAnsi="仿宋" w:cs="Calibri" w:hint="eastAsia"/>
          <w:sz w:val="24"/>
          <w:szCs w:val="24"/>
        </w:rPr>
        <w:t> </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（5）逐级进行上报。对突发的应急事件，坚持分级负责，在得知时间发生后的半小时内以口头方式上报</w:t>
      </w:r>
      <w:r w:rsidR="00EC1946" w:rsidRPr="00EC1946">
        <w:rPr>
          <w:rFonts w:ascii="仿宋" w:eastAsia="仿宋" w:hAnsi="仿宋" w:hint="eastAsia"/>
          <w:sz w:val="24"/>
          <w:szCs w:val="24"/>
        </w:rPr>
        <w:t>县应急</w:t>
      </w:r>
      <w:r w:rsidRPr="00EC1946">
        <w:rPr>
          <w:rFonts w:ascii="仿宋" w:eastAsia="仿宋" w:hAnsi="仿宋" w:hint="eastAsia"/>
          <w:sz w:val="24"/>
          <w:szCs w:val="24"/>
        </w:rPr>
        <w:t>办，在1小时内以书面电传等方式报</w:t>
      </w:r>
      <w:r w:rsidR="00EC1946" w:rsidRPr="00EC1946">
        <w:rPr>
          <w:rFonts w:ascii="仿宋" w:eastAsia="仿宋" w:hAnsi="仿宋" w:hint="eastAsia"/>
          <w:sz w:val="24"/>
          <w:szCs w:val="24"/>
        </w:rPr>
        <w:t>县应急</w:t>
      </w:r>
      <w:r w:rsidRPr="00EC1946">
        <w:rPr>
          <w:rFonts w:ascii="仿宋" w:eastAsia="仿宋" w:hAnsi="仿宋" w:hint="eastAsia"/>
          <w:sz w:val="24"/>
          <w:szCs w:val="24"/>
        </w:rPr>
        <w:t>办。</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（6）报送主要内容。事件发生的时间、地点、人数及原因；事件性质；事件的影响与危害程度；采取了哪些处置办法；其他需要报告的事项。</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（7）跟踪与续报。事件处置过程中，随时报告。每次应急处置完成后，都要进行综合评估，对损失进行评估，对改进工作提出建议，形成应急处置工作报告。</w:t>
      </w:r>
      <w:r w:rsidRPr="00EC1946">
        <w:rPr>
          <w:rFonts w:ascii="仿宋" w:eastAsia="仿宋" w:hAnsi="仿宋" w:cs="Calibri" w:hint="eastAsia"/>
          <w:sz w:val="24"/>
          <w:szCs w:val="24"/>
        </w:rPr>
        <w:t> </w:t>
      </w:r>
    </w:p>
    <w:p w:rsidR="00023A87" w:rsidRPr="00EC1946" w:rsidRDefault="00023A8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（8）做好善后处理。突发事件结束后，应在上级的领导下，</w:t>
      </w:r>
      <w:r w:rsidRPr="00EC1946">
        <w:rPr>
          <w:rFonts w:ascii="仿宋" w:eastAsia="仿宋" w:hAnsi="仿宋" w:hint="eastAsia"/>
          <w:sz w:val="24"/>
          <w:szCs w:val="24"/>
        </w:rPr>
        <w:lastRenderedPageBreak/>
        <w:t>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EC1946" w:rsidRDefault="004966B6" w:rsidP="006C0552">
      <w:pPr>
        <w:pStyle w:val="a1"/>
        <w:widowControl w:val="0"/>
        <w:spacing w:line="360" w:lineRule="auto"/>
        <w:rPr>
          <w:rFonts w:ascii="仿宋" w:eastAsia="仿宋" w:hAnsi="仿宋"/>
        </w:rPr>
      </w:pPr>
      <w:bookmarkStart w:id="243" w:name="_Toc504725074"/>
      <w:bookmarkStart w:id="244" w:name="dwgl_1"/>
      <w:r w:rsidRPr="00EC1946">
        <w:rPr>
          <w:rFonts w:ascii="仿宋" w:eastAsia="仿宋" w:hAnsi="仿宋" w:hint="eastAsia"/>
        </w:rPr>
        <w:t>党务管理制度</w:t>
      </w:r>
      <w:bookmarkEnd w:id="243"/>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党员学习制度</w:t>
      </w:r>
    </w:p>
    <w:p w:rsidR="00B73FD0" w:rsidRPr="00EC1946" w:rsidRDefault="00B73F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（一）每月一次，全年不少于12次。</w:t>
      </w:r>
    </w:p>
    <w:p w:rsidR="00B73FD0" w:rsidRPr="00EC1946" w:rsidRDefault="00B73F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（二）参加学习的成员由本单位</w:t>
      </w:r>
      <w:r w:rsidR="00773C20" w:rsidRPr="00EC1946">
        <w:rPr>
          <w:rFonts w:ascii="仿宋" w:eastAsia="仿宋" w:hAnsi="仿宋" w:hint="eastAsia"/>
          <w:sz w:val="24"/>
          <w:szCs w:val="24"/>
        </w:rPr>
        <w:t>全体党员</w:t>
      </w:r>
      <w:r w:rsidRPr="00EC1946">
        <w:rPr>
          <w:rFonts w:ascii="仿宋" w:eastAsia="仿宋" w:hAnsi="仿宋" w:hint="eastAsia"/>
          <w:sz w:val="24"/>
          <w:szCs w:val="24"/>
        </w:rPr>
        <w:t>组成。</w:t>
      </w:r>
    </w:p>
    <w:p w:rsidR="00B73FD0" w:rsidRPr="00EC1946" w:rsidRDefault="00B73F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（三）学习内容主要是：党的路线方针政策、上级领导人的重要讲话、党的重要会议精神、法律法规等。</w:t>
      </w:r>
    </w:p>
    <w:p w:rsidR="00B73FD0" w:rsidRPr="00EC1946" w:rsidRDefault="00B73F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（四）坚持学习的计划性。学习计划根据上级要求和实际需要，由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办公室制定，列出讨论题、参考资料、学习时间、发言对象等。</w:t>
      </w:r>
    </w:p>
    <w:p w:rsidR="00B73FD0" w:rsidRPr="00EC1946" w:rsidRDefault="00B73FD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（五）每位成员认真做好学习笔记，</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办公室做好会议记录，严格考勤。请假须报</w:t>
      </w:r>
      <w:r w:rsidR="00EC1946" w:rsidRPr="00EC1946">
        <w:rPr>
          <w:rFonts w:ascii="仿宋" w:eastAsia="仿宋" w:hAnsi="仿宋" w:hint="eastAsia"/>
          <w:sz w:val="24"/>
          <w:szCs w:val="24"/>
        </w:rPr>
        <w:t>党支部</w:t>
      </w:r>
      <w:r w:rsidRPr="00EC1946">
        <w:rPr>
          <w:rFonts w:ascii="仿宋" w:eastAsia="仿宋" w:hAnsi="仿宋" w:hint="eastAsia"/>
          <w:sz w:val="24"/>
          <w:szCs w:val="24"/>
        </w:rPr>
        <w:t>书记批准，书记不在时，应向副书记请假，任何成员不得无故缺席。</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党的组织生活制度</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（二）坚持“三会一课”制度。</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1.党员大会一般情况下每季度召开一次，由支部书记主持，</w:t>
      </w:r>
      <w:r w:rsidRPr="00EC1946">
        <w:rPr>
          <w:rFonts w:ascii="仿宋" w:eastAsia="仿宋" w:hAnsi="仿宋" w:hint="eastAsia"/>
          <w:sz w:val="24"/>
          <w:szCs w:val="24"/>
        </w:rPr>
        <w:lastRenderedPageBreak/>
        <w:t>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4.党课教育每年不少于2次，其中一次必须由单位党政领导干部上课。</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6.党组织生活（主要指听党课、学习党内文件、汇报思想、</w:t>
      </w:r>
      <w:r w:rsidRPr="00EC1946">
        <w:rPr>
          <w:rFonts w:ascii="仿宋" w:eastAsia="仿宋" w:hAnsi="仿宋" w:hint="eastAsia"/>
          <w:sz w:val="24"/>
          <w:szCs w:val="24"/>
        </w:rPr>
        <w:lastRenderedPageBreak/>
        <w:t xml:space="preserve">总结报告工作等为主要内容的活动或会议，以及党支部布置的组织生活。                      </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7.每次组织生活党员参与率达90％以上（包括网上参加组织生活进行思想汇报）。</w:t>
      </w:r>
    </w:p>
    <w:p w:rsidR="00166884" w:rsidRPr="00EC1946" w:rsidRDefault="0016688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党费收缴管理制度</w:t>
      </w:r>
    </w:p>
    <w:p w:rsidR="0085698D" w:rsidRPr="00EC1946" w:rsidRDefault="008569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（一）党员每月必须按规定比例交纳党费，党组织在计算交纳党费基数时，必须严肃认真，严格执行规定，做到准确无误。</w:t>
      </w:r>
    </w:p>
    <w:p w:rsidR="0085698D" w:rsidRPr="00EC1946" w:rsidRDefault="008569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（二）党员必须按期交纳党费。党费一般不宜由别人代交。特殊情况，经支部同意可委托他人代交。</w:t>
      </w:r>
    </w:p>
    <w:p w:rsidR="0085698D" w:rsidRPr="00EC1946" w:rsidRDefault="008569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（三）严格专人收缴党费。支部组织委员负责本支部党费的收缴。各支部每半年上交党办，党办每半年一次上交上级主管党组织。</w:t>
      </w:r>
    </w:p>
    <w:p w:rsidR="0085698D" w:rsidRPr="00EC1946" w:rsidRDefault="008569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（四）党员增加工资后，以新工资为基数，重新按比例交纳党费。</w:t>
      </w:r>
    </w:p>
    <w:p w:rsidR="0085698D" w:rsidRPr="00EC1946" w:rsidRDefault="008569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（五）对不按规定交纳党费的党员，党组织应对其进行批评教育及时纠正。无正当理由连续六个月不交纳党费的，按自行脱党处理。</w:t>
      </w:r>
    </w:p>
    <w:p w:rsidR="0085698D" w:rsidRPr="00EC1946" w:rsidRDefault="008569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（六）预备党员从支部大会通过其为预备党员之日起交纳党费。</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党员发展工作制度</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（一）党支部发展党员工作要贯彻“坚持标准、保证质量、</w:t>
      </w:r>
      <w:r w:rsidRPr="00EC1946">
        <w:rPr>
          <w:rFonts w:ascii="仿宋" w:eastAsia="仿宋" w:hAnsi="仿宋" w:hint="eastAsia"/>
          <w:sz w:val="24"/>
          <w:szCs w:val="24"/>
        </w:rPr>
        <w:lastRenderedPageBreak/>
        <w:t>改善结构、慎重发展”的指导方针，有领导、有计划地进行，严格坚持党章规定的党员标准，切实保证新党员质量。</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（三）确定发展对象时，应广泛征求党内外群众的意见，遵循自下而上的原则，经党支部委员会集体研究后上报党委。</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w:t>
      </w:r>
      <w:r w:rsidRPr="00EC1946">
        <w:rPr>
          <w:rFonts w:ascii="仿宋" w:eastAsia="仿宋" w:hAnsi="仿宋" w:hint="eastAsia"/>
          <w:sz w:val="24"/>
          <w:szCs w:val="24"/>
        </w:rPr>
        <w:lastRenderedPageBreak/>
        <w:t>点吸收学科带头人、业务骨干和35岁以下的优秀分子入党。</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（七）支部大会讨论发展党员要按照以下程序进行：</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1.会议主持人（书记或副书记）宣布会议议题，报告应到、实到人数，提出具体要求。</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2.申请入党人汇报对党的认识、入党动机、本人履历、现实表现以及需要向党组织说明的问题。</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3.入党介绍人介绍培养考察情况和对其入党的意见。</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4.支部委员会报告审议情况及意见。</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5.与会党员发表意见，进行讨论。</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6.申请入党人对支部大会讨论的情况表明自己的态度。</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7.有表决权的党员采取举手或无记名投票方式进行表决，并宣布表决结果。赞成人数必须超过应到会有表决权的正式党员的半数，才能通过接收申请入党人为预备党员的决议。</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（八）支部书记作总结讲话。</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讨论发展党员应注意的问题是：如果实到具有表决权的正式党员人数未超过应到会有表决权的正式党员的半数以上，以及申</w:t>
      </w:r>
      <w:r w:rsidRPr="00EC1946">
        <w:rPr>
          <w:rFonts w:ascii="仿宋" w:eastAsia="仿宋" w:hAnsi="仿宋" w:hint="eastAsia"/>
          <w:sz w:val="24"/>
          <w:szCs w:val="24"/>
        </w:rPr>
        <w:lastRenderedPageBreak/>
        <w:t>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（九）加强对预备党员的教育管理工作。要求是：</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1.预备党员预备期的教育、考察工作，每半年进行一次，延长期的教育、考察工作，每季度进行一次。教育、考察工作一般由入党介绍人负责。</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2.转为预备或转正时，《入党志愿书》要报单位</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审批。预备期满，预备党员应提交书面转正报告，党支部要按规定进行“公示”并及时研究，以决定按期转正或延长预备期（不超过一年）、或取消预备党员资格，经支部大会讨论通过，报党委审批。</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3.考察期间，预备党员应编入所在党支部过组织生活，按照规定按时交纳党费。除没有表决权、选举权和被选举权外，在行使党员的其他权利和义务方面，与正式党员一样。</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4.转正后的党员材料，一律由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办公室交至上级主管党组织档案室存入个人档案。</w:t>
      </w:r>
    </w:p>
    <w:p w:rsidR="00CB5367" w:rsidRPr="00EC1946" w:rsidRDefault="00CB5367"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党员发展工作流程</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（1）本人向所在支部委员书面递交入党申请书。</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（2）支委会研究同意列为入党积极分子，并发放《入党积极分子考察表》，要半年考察一次。</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（3）及时安排被列入重点培养的对象参加机关党工委统一组织的党的基本知识短期集中培训。</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（4）在广泛听取培养联系人和党内外群众意见的基础上，</w:t>
      </w:r>
      <w:r w:rsidRPr="00EC1946">
        <w:rPr>
          <w:rFonts w:ascii="仿宋" w:eastAsia="仿宋" w:hAnsi="仿宋" w:hint="eastAsia"/>
          <w:sz w:val="24"/>
          <w:szCs w:val="24"/>
        </w:rPr>
        <w:lastRenderedPageBreak/>
        <w:t>支委会讨论确定发展对象，并于每年底党委报批列入下年度发展计划。</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（5）支部进行政审。</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（6）支委会讨论同意发展。</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（7）支部向党委申报预审，备齐材料。</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（8）党委进行预审，研究同意发展工作。</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（9）党支部按规定进行发展党员公示，并将公示结果书面报党委同意。</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（10）支委会确定2名正式党员作入党介绍人（一般由培养联系人担任）。</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（11）本人填写《入党志愿书》。</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（12）党支部书记或组织委员同发展对象谈话，进一步了解情况。</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（13）支委会听取入党介绍人关于发展对象汇报，对发展对象填写的《入党志愿书》进行审查。</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（14）支委会讨论，确认发展对象具备入党条件，手续完备。</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（15）召开支部党员大会讨论，做出决议。</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（16）支部将有关材料报党委审批。</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（17）党委组织委员对《入党志愿书》和有关材料进行审查，广泛听取党内外群众意见，与本人谈话，作进一步考察。</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（18）党委集体审批，批准为预备党员。</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（19）预备党员进行入党宣誓。</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（20）预备党员进入预备期考察，半年考察一次。</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（21）一年考察期满后，本人提交书面转正申请。</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（22）支委会按规定进行“公示”，并讨论研究转正有关事</w:t>
      </w:r>
      <w:r w:rsidRPr="00EC1946">
        <w:rPr>
          <w:rFonts w:ascii="仿宋" w:eastAsia="仿宋" w:hAnsi="仿宋" w:hint="eastAsia"/>
          <w:sz w:val="24"/>
          <w:szCs w:val="24"/>
        </w:rPr>
        <w:lastRenderedPageBreak/>
        <w:t>宜（含审看个人提交的转正申请报告）。</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（23）召开支部党员大会讨论，做出决议。</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（24）支部将有关材料报党委审批。</w:t>
      </w:r>
    </w:p>
    <w:p w:rsidR="00CB5367" w:rsidRPr="00EC1946" w:rsidRDefault="00CB536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（25）党委集体讨论通过，批准为正式党员。</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党组织关系接转制度</w:t>
      </w:r>
    </w:p>
    <w:p w:rsidR="002F5BBF" w:rsidRPr="00EC1946" w:rsidRDefault="002F5BB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（一）党员正式调动工作，必须转移党员组织关系，并由单位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办公室办理，统一使用“中国共产党党员组织关系介绍信”，加盖党组织公章，党员本人持介绍信至上级主管党组织部门办理手续。</w:t>
      </w:r>
    </w:p>
    <w:p w:rsidR="002F5BBF" w:rsidRPr="00EC1946" w:rsidRDefault="002F5BB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EC1946" w:rsidRDefault="002F5BB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（三）转移党组织关系，是一项严肃的工作。党员转移组织关系后，不参加调入单位党组织生活，视情况给予党纪处分或以自行脱党处理。</w:t>
      </w:r>
    </w:p>
    <w:p w:rsidR="002F5BBF" w:rsidRPr="00EC1946" w:rsidRDefault="002F5BB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接收党员组织关系后，由党办及时将其编入党支部，按时参加党组织生活和收缴党费，并及时调整党员花名册。</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党办管理制度</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（一）在单位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的领导下，认真完成单位领导交办的各项工作。负责组织、安排单位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各类会议、学习和重要活动，负责起草</w:t>
      </w:r>
      <w:r w:rsidR="00EC1946" w:rsidRPr="00EC1946">
        <w:rPr>
          <w:rFonts w:ascii="仿宋" w:eastAsia="仿宋" w:hAnsi="仿宋" w:hint="eastAsia"/>
          <w:sz w:val="24"/>
          <w:szCs w:val="24"/>
        </w:rPr>
        <w:t>党支部</w:t>
      </w:r>
      <w:r w:rsidRPr="00EC1946">
        <w:rPr>
          <w:rFonts w:ascii="仿宋" w:eastAsia="仿宋" w:hAnsi="仿宋" w:hint="eastAsia"/>
          <w:sz w:val="24"/>
          <w:szCs w:val="24"/>
        </w:rPr>
        <w:t>的工作计划、总结、报告、通知及以</w:t>
      </w:r>
      <w:r w:rsidR="00EC1946" w:rsidRPr="00EC1946">
        <w:rPr>
          <w:rFonts w:ascii="仿宋" w:eastAsia="仿宋" w:hAnsi="仿宋" w:hint="eastAsia"/>
          <w:sz w:val="24"/>
          <w:szCs w:val="24"/>
        </w:rPr>
        <w:t>党支部</w:t>
      </w:r>
      <w:r w:rsidRPr="00EC1946">
        <w:rPr>
          <w:rFonts w:ascii="仿宋" w:eastAsia="仿宋" w:hAnsi="仿宋" w:hint="eastAsia"/>
          <w:sz w:val="24"/>
          <w:szCs w:val="24"/>
        </w:rPr>
        <w:t>名义发出的各类文件；负责各类</w:t>
      </w:r>
      <w:r w:rsidR="00EC1946" w:rsidRPr="00EC1946">
        <w:rPr>
          <w:rFonts w:ascii="仿宋" w:eastAsia="仿宋" w:hAnsi="仿宋" w:hint="eastAsia"/>
          <w:sz w:val="24"/>
          <w:szCs w:val="24"/>
        </w:rPr>
        <w:t>党支部</w:t>
      </w:r>
      <w:r w:rsidRPr="00EC1946">
        <w:rPr>
          <w:rFonts w:ascii="仿宋" w:eastAsia="仿宋" w:hAnsi="仿宋" w:hint="eastAsia"/>
          <w:sz w:val="24"/>
          <w:szCs w:val="24"/>
        </w:rPr>
        <w:t>会议的记录和整理。</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（二）协同支部做好党员培养、考察、发展工作，办理新党员的审批和预备党员的转正手续，负责接转党员组织关系及党内统计报表工作，做好党费收缴工作。</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（三）负责党务宣传工作，上报相关简报和新闻信息。 </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（四）协助单位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了解各支部党员的思想、组织、作风建设情况，征求职工的建议、意见并及时向</w:t>
      </w:r>
      <w:r w:rsidR="00EC1946" w:rsidRPr="00EC1946">
        <w:rPr>
          <w:rFonts w:ascii="仿宋" w:eastAsia="仿宋" w:hAnsi="仿宋" w:hint="eastAsia"/>
          <w:sz w:val="24"/>
          <w:szCs w:val="24"/>
        </w:rPr>
        <w:t>党支部</w:t>
      </w:r>
      <w:r w:rsidRPr="00EC1946">
        <w:rPr>
          <w:rFonts w:ascii="仿宋" w:eastAsia="仿宋" w:hAnsi="仿宋" w:hint="eastAsia"/>
          <w:sz w:val="24"/>
          <w:szCs w:val="24"/>
        </w:rPr>
        <w:t xml:space="preserve">报告，以辅助领导决策，做好思想政治工作。 </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（五）根据单位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的部署，负责全体党员政治理论学习计划和单位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中心组学习计划的制订、督促、检查落实工作。</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（六）贯彻执行上级党委的指示，督促检查党委决议、决定及领导同志重要批示的贯彻落实情况。</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（七）负责协调党委与各支部、工青妇、职能科室的工作，做好统战工作；并按党委要求定期召开</w:t>
      </w:r>
      <w:r w:rsidR="00EC1946" w:rsidRPr="00EC1946">
        <w:rPr>
          <w:rFonts w:ascii="仿宋" w:eastAsia="仿宋" w:hAnsi="仿宋" w:hint="eastAsia"/>
          <w:sz w:val="24"/>
          <w:szCs w:val="24"/>
        </w:rPr>
        <w:t>党支部</w:t>
      </w:r>
      <w:r w:rsidRPr="00EC1946">
        <w:rPr>
          <w:rFonts w:ascii="仿宋" w:eastAsia="仿宋" w:hAnsi="仿宋" w:hint="eastAsia"/>
          <w:sz w:val="24"/>
          <w:szCs w:val="24"/>
        </w:rPr>
        <w:t>各类会议。</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（八）负责</w:t>
      </w:r>
      <w:r w:rsidR="00EC1946" w:rsidRPr="00EC1946">
        <w:rPr>
          <w:rFonts w:ascii="仿宋" w:eastAsia="仿宋" w:hAnsi="仿宋" w:hint="eastAsia"/>
          <w:sz w:val="24"/>
          <w:szCs w:val="24"/>
        </w:rPr>
        <w:t>党支部</w:t>
      </w:r>
      <w:r w:rsidRPr="00EC1946">
        <w:rPr>
          <w:rFonts w:ascii="仿宋" w:eastAsia="仿宋" w:hAnsi="仿宋" w:hint="eastAsia"/>
          <w:sz w:val="24"/>
          <w:szCs w:val="24"/>
        </w:rPr>
        <w:t>信访工作，上级党委和兄弟单位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来访接待工作。</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（九）完成</w:t>
      </w:r>
      <w:r w:rsidR="00EC1946" w:rsidRPr="00EC1946">
        <w:rPr>
          <w:rFonts w:ascii="仿宋" w:eastAsia="仿宋" w:hAnsi="仿宋" w:hint="eastAsia"/>
          <w:sz w:val="24"/>
          <w:szCs w:val="24"/>
        </w:rPr>
        <w:t>党支部</w:t>
      </w:r>
      <w:r w:rsidRPr="00EC1946">
        <w:rPr>
          <w:rFonts w:ascii="仿宋" w:eastAsia="仿宋" w:hAnsi="仿宋" w:hint="eastAsia"/>
          <w:sz w:val="24"/>
          <w:szCs w:val="24"/>
        </w:rPr>
        <w:t>领导交办的与党务相关的工作。</w:t>
      </w:r>
    </w:p>
    <w:p w:rsidR="00311664" w:rsidRPr="00EC1946" w:rsidRDefault="0031166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工作宗旨：围绕</w:t>
      </w:r>
      <w:r w:rsidR="00EC1946" w:rsidRPr="00EC1946">
        <w:rPr>
          <w:rFonts w:ascii="仿宋" w:eastAsia="仿宋" w:hAnsi="仿宋" w:hint="eastAsia"/>
          <w:sz w:val="24"/>
          <w:szCs w:val="24"/>
        </w:rPr>
        <w:t>党支部</w:t>
      </w:r>
      <w:r w:rsidRPr="00EC1946">
        <w:rPr>
          <w:rFonts w:ascii="仿宋" w:eastAsia="仿宋" w:hAnsi="仿宋" w:hint="eastAsia"/>
          <w:sz w:val="24"/>
          <w:szCs w:val="24"/>
        </w:rPr>
        <w:t>中心工作，构筑规范、有序、高效的服务工作平台。</w:t>
      </w:r>
    </w:p>
    <w:p w:rsidR="004966B6" w:rsidRPr="00EC1946" w:rsidRDefault="004966B6" w:rsidP="006C0552">
      <w:pPr>
        <w:pStyle w:val="4"/>
        <w:widowControl w:val="0"/>
        <w:spacing w:line="360" w:lineRule="auto"/>
        <w:rPr>
          <w:rFonts w:ascii="仿宋" w:eastAsia="仿宋" w:hAnsi="仿宋"/>
          <w:sz w:val="24"/>
          <w:szCs w:val="24"/>
        </w:rPr>
      </w:pPr>
      <w:bookmarkStart w:id="245" w:name="dwgl_dzb"/>
      <w:r w:rsidRPr="00EC1946">
        <w:rPr>
          <w:rFonts w:ascii="仿宋" w:eastAsia="仿宋" w:hAnsi="仿宋" w:hint="eastAsia"/>
          <w:sz w:val="24"/>
          <w:szCs w:val="24"/>
        </w:rPr>
        <w:t>党支部工作制度</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（一）为加强党支部工作的规范化、制度化，根据《中国共产党章程》和党内有关规定，制定本制度。</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（二）党支部应以马列主义、毛泽东思想、邓小平理论、“三个代表”重要思想和科学发展观为指导，全面贯彻执行党的基本路线，结合本单位业务工作，加强思想、组织、作风建设，充分</w:t>
      </w:r>
      <w:r w:rsidRPr="00EC1946">
        <w:rPr>
          <w:rFonts w:ascii="仿宋" w:eastAsia="仿宋" w:hAnsi="仿宋" w:hint="eastAsia"/>
          <w:sz w:val="24"/>
          <w:szCs w:val="24"/>
        </w:rPr>
        <w:lastRenderedPageBreak/>
        <w:t>发挥党支部战斗堡垒作用和共产党员先锋模范作用，努力完成本职工作任务。</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（三）坚持党要管党，从严治党的方针，不断加强和改进党的自身建设。努力建设一支政治强、业务精、作风正的党员队伍。</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（四）党支部在上级党组织的领导下，认真完成上级党组织布置的各项工作任务。</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（五）党组织的设置：</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根据《党章》和有关规定，从有利于加强对党员的教育、管理和监督，有利于开展党内活动和业务工作等实际出发，合理设置党支部。人数较多的党支部可划分为若干个党小组。</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2.党支部委员由本支部党员大会采用无记名投票的方式选举产生。确定的委员候选人应征得党委原则同意后方可提交党员大会选举，选出的支部委员报上级党组织批准。</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3.支部委员一般为3人，设书记、组织委员、宣传委员，必要时设副书记。</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4.支部委员会应由党性强、作风正、热爱党务工作、有较强组织领导能力的正式党员组成。</w:t>
      </w:r>
    </w:p>
    <w:p w:rsidR="00D0790A" w:rsidRPr="00EC1946" w:rsidRDefault="00D079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5.党支部的活动经费，列入行政经费预算。</w:t>
      </w:r>
    </w:p>
    <w:bookmarkEnd w:id="245"/>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民主评议党员制度</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（一）民主评议党员工作按照上级党组织的统一部署，每年进行一次，目的在于保持党组织的先进性，提高党员队伍的整体素质，增强党组织的凝聚力和战斗力。</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（二）民主评议党员必须坚持实事求是、民主公开、平等的原则，按照评议的内容，开展批评与自我批评。</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（三）民主评议党员工作主要分六个阶段进行：</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1.组织准备阶段。单位</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根据党员队伍现状的实际，有针对性制订好具体评议工作的计划。确定本次评议的重点，明确要解决的主要问题，支部召开党员大会进行动员，做好思想发动工作。</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5.组织审定阶段。认真召开好支委会。支部对党内外群众评议的情况，在进行实事求是的分析、综合后，形成组织意见，及时反馈给党员本人。支部委员的评议意见的反馈，由党委负责实施。</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6.表彰处理阶段。对模范作用突出的党员，经支部大会讨论通过，报党委审批，可授予优秀共产党员称号。</w:t>
      </w:r>
    </w:p>
    <w:p w:rsidR="00492745" w:rsidRPr="00EC1946" w:rsidRDefault="004927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（四）离退休党员按要求参加民主评议活动，不评定档次；</w:t>
      </w:r>
      <w:r w:rsidRPr="00EC1946">
        <w:rPr>
          <w:rFonts w:ascii="仿宋" w:eastAsia="仿宋" w:hAnsi="仿宋" w:hint="eastAsia"/>
          <w:sz w:val="24"/>
          <w:szCs w:val="24"/>
        </w:rPr>
        <w:lastRenderedPageBreak/>
        <w:t>长期生病、行动不便、卧床不起的党员，可暂不参加评议活动；预备党员参加评议，不评定档次。临时外借的党员回单位参加民主评议活动。</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党员领导干部民主生活会制度</w:t>
      </w:r>
    </w:p>
    <w:p w:rsidR="00C9185C" w:rsidRPr="00EC1946" w:rsidRDefault="00C918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（一）单位党员领导干部民主生活会每年进行1——2次，会议由</w:t>
      </w:r>
      <w:r w:rsidR="00EC1946" w:rsidRPr="00EC1946">
        <w:rPr>
          <w:rFonts w:ascii="仿宋" w:eastAsia="仿宋" w:hAnsi="仿宋" w:hint="eastAsia"/>
          <w:sz w:val="24"/>
          <w:szCs w:val="24"/>
        </w:rPr>
        <w:t>党支部</w:t>
      </w:r>
      <w:r w:rsidRPr="00EC1946">
        <w:rPr>
          <w:rFonts w:ascii="仿宋" w:eastAsia="仿宋" w:hAnsi="仿宋" w:hint="eastAsia"/>
          <w:sz w:val="24"/>
          <w:szCs w:val="24"/>
        </w:rPr>
        <w:t>书记主持，必要时可邀请上级党组织派员到会监督和指导。</w:t>
      </w:r>
    </w:p>
    <w:p w:rsidR="00C9185C" w:rsidRPr="00EC1946" w:rsidRDefault="00C918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（二）民主生活会前要采取多种形式，广泛征求意见，特别是批评意见，汇总后发至参会人员，</w:t>
      </w:r>
      <w:r w:rsidR="00EC1946" w:rsidRPr="00EC1946">
        <w:rPr>
          <w:rFonts w:ascii="仿宋" w:eastAsia="仿宋" w:hAnsi="仿宋" w:hint="eastAsia"/>
          <w:sz w:val="24"/>
          <w:szCs w:val="24"/>
        </w:rPr>
        <w:t>党支部</w:t>
      </w:r>
      <w:r w:rsidRPr="00EC1946">
        <w:rPr>
          <w:rFonts w:ascii="仿宋" w:eastAsia="仿宋" w:hAnsi="仿宋" w:hint="eastAsia"/>
          <w:sz w:val="24"/>
          <w:szCs w:val="24"/>
        </w:rPr>
        <w:t>要根据收集的意见和建议，讨论确定民主生活会的议题，重点解决一、二个问题。</w:t>
      </w:r>
    </w:p>
    <w:p w:rsidR="00C9185C" w:rsidRPr="00EC1946" w:rsidRDefault="00C918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（三）参加民主生活会党员领导干部，应认真准备发言提纲，发言重点突出，切入要害。如有特殊情况不能参会，应事前书面请假，并提交书面发言稿。</w:t>
      </w:r>
    </w:p>
    <w:p w:rsidR="00C9185C" w:rsidRPr="00EC1946" w:rsidRDefault="00C918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（四）民主生活会上敢于开展批评与自我批评，沟通思想，统一认识，增强团结。要防止把民主生活会开成汇报、总结工作的会议。</w:t>
      </w:r>
    </w:p>
    <w:p w:rsidR="00C9185C" w:rsidRPr="00EC1946" w:rsidRDefault="00C918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EC1946" w:rsidRPr="00EC1946">
        <w:rPr>
          <w:rFonts w:ascii="仿宋" w:eastAsia="仿宋" w:hAnsi="仿宋" w:hint="eastAsia"/>
          <w:sz w:val="24"/>
          <w:szCs w:val="24"/>
        </w:rPr>
        <w:t>党支部</w:t>
      </w:r>
      <w:r w:rsidRPr="00EC1946">
        <w:rPr>
          <w:rFonts w:ascii="仿宋" w:eastAsia="仿宋" w:hAnsi="仿宋" w:hint="eastAsia"/>
          <w:sz w:val="24"/>
          <w:szCs w:val="24"/>
        </w:rPr>
        <w:t>成员。</w:t>
      </w:r>
    </w:p>
    <w:p w:rsidR="00026201" w:rsidRPr="00EC1946" w:rsidRDefault="00026201" w:rsidP="006C0552">
      <w:pPr>
        <w:pStyle w:val="a1"/>
        <w:widowControl w:val="0"/>
        <w:spacing w:line="360" w:lineRule="auto"/>
        <w:rPr>
          <w:rFonts w:ascii="仿宋" w:eastAsia="仿宋" w:hAnsi="仿宋"/>
        </w:rPr>
      </w:pPr>
      <w:bookmarkStart w:id="246" w:name="_Toc504725075"/>
      <w:bookmarkEnd w:id="244"/>
      <w:r w:rsidRPr="00EC1946">
        <w:rPr>
          <w:rFonts w:ascii="仿宋" w:eastAsia="仿宋" w:hAnsi="仿宋" w:hint="eastAsia"/>
        </w:rPr>
        <w:t>政务信息公开制度</w:t>
      </w:r>
      <w:bookmarkEnd w:id="246"/>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根据</w:t>
      </w:r>
      <w:r w:rsidR="00EC1946" w:rsidRPr="00EC1946">
        <w:rPr>
          <w:rFonts w:ascii="仿宋" w:eastAsia="仿宋" w:hAnsi="仿宋" w:hint="eastAsia"/>
          <w:color w:val="FF0000"/>
          <w:sz w:val="24"/>
          <w:szCs w:val="24"/>
        </w:rPr>
        <w:t>县委</w:t>
      </w:r>
      <w:r w:rsidRPr="00EC1946">
        <w:rPr>
          <w:rFonts w:ascii="仿宋" w:eastAsia="仿宋" w:hAnsi="仿宋" w:hint="eastAsia"/>
          <w:sz w:val="24"/>
          <w:szCs w:val="24"/>
        </w:rPr>
        <w:t>、</w:t>
      </w:r>
      <w:r w:rsidR="00EC1946" w:rsidRPr="00EC1946">
        <w:rPr>
          <w:rFonts w:ascii="仿宋" w:eastAsia="仿宋" w:hAnsi="仿宋" w:hint="eastAsia"/>
          <w:color w:val="FF0000"/>
          <w:sz w:val="24"/>
          <w:szCs w:val="24"/>
        </w:rPr>
        <w:t>县政府</w:t>
      </w:r>
      <w:r w:rsidRPr="00EC1946">
        <w:rPr>
          <w:rFonts w:ascii="仿宋" w:eastAsia="仿宋" w:hAnsi="仿宋" w:hint="eastAsia"/>
          <w:sz w:val="24"/>
          <w:szCs w:val="24"/>
        </w:rPr>
        <w:t>及上级有关部门的要求，结合本单位实际</w:t>
      </w:r>
      <w:r w:rsidRPr="00EC1946">
        <w:rPr>
          <w:rFonts w:ascii="仿宋" w:eastAsia="仿宋" w:hAnsi="仿宋" w:hint="eastAsia"/>
          <w:sz w:val="24"/>
          <w:szCs w:val="24"/>
        </w:rPr>
        <w:lastRenderedPageBreak/>
        <w:t>情况制定政务信息公开制度。</w:t>
      </w:r>
    </w:p>
    <w:p w:rsidR="00026201" w:rsidRPr="00EC1946" w:rsidRDefault="0002620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组织机构及工作分工</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政务信息公开领导小组，单位负责人兼任组长，各位副职领导兼任副组长，各科室负责人为成员，政务信息公开办公室牵头科室设在</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政务信息公开领导小组：负责全面掌握政务信息公开工作要求，组织、协调、监督全局政务信息公开工作。</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政务信息公开牵头办公室：负责承办本单位政务信息公开工作领导小组交办的工作，具体承担政务信息公开工作的协调和管理。</w:t>
      </w:r>
    </w:p>
    <w:p w:rsidR="00026201" w:rsidRPr="00EC1946" w:rsidRDefault="00EC194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FF0000"/>
          <w:sz w:val="24"/>
          <w:szCs w:val="24"/>
        </w:rPr>
        <w:t>党支部</w:t>
      </w:r>
      <w:r w:rsidR="00026201" w:rsidRPr="00EC1946">
        <w:rPr>
          <w:rFonts w:ascii="仿宋" w:eastAsia="仿宋" w:hAnsi="仿宋" w:hint="eastAsia"/>
          <w:sz w:val="24"/>
          <w:szCs w:val="24"/>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本单位各科室负责按要求组织提供信息，提请分管领导审定后报</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汇总。</w:t>
      </w:r>
    </w:p>
    <w:p w:rsidR="00026201" w:rsidRPr="00EC1946" w:rsidRDefault="0002620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政务信息公开种类、公开方式</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主动向社会免费公开的信息主要有以下八类：</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（一）单位基本信息，包括本单位总体情况、机构职能、领导简历、分工和重要活动、讲话等。</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（二）法规文件，包括本单位负责执行的法律、法规、规章和上级机关制定的规范性文件；本单位制定的规范性文件和其它有关文件。</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（三）发展规划，包括本单位负责的社会发展规划、专项规划及相关政策；包括本单位年度工作、重点工作、阶段性工作的计划。</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（四）工作动态，包括本单位重要会议、经济社会发展、惠民实事项目等等最新动态；突发公共事件应急预案、预警信息及应对情况；政府公告、公示；综合性和阶段性统计数据。</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（五）人事信息，包括领导干部任免公告；公务员招录、单位工作人员招聘。</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（六）财经信息，包括预决算及审计情况；政府集中采购项目目录、标准及实施情况；行政事业性收费的项目、依据、标准。</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（七）行政职权，包括本单位负责实施的行政许可、行政处罚、行政强制、行政征收等等具体行政行为的法律依据。</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（八）其他需要公开的信息：除上述7类信息以外的本单位认为需要公开的其他信息。</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政务信息公开方式主要有以下六种：</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（一）政府公报；</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（二）政府网站；</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（三）新闻发布会；</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（四）报刊；</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（五）广播；</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（六）电视。</w:t>
      </w:r>
    </w:p>
    <w:p w:rsidR="00026201" w:rsidRPr="00EC1946" w:rsidRDefault="0002620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信息保密审查</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本单位信息保密审查工作由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负责。</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信息公开前严格按照国家有关保密制度进行审查，同时严格按照本地政府关于政务信息公开管理办法规定进行公开，要做到</w:t>
      </w:r>
      <w:r w:rsidRPr="00EC1946">
        <w:rPr>
          <w:rFonts w:ascii="仿宋" w:eastAsia="仿宋" w:hAnsi="仿宋" w:hint="eastAsia"/>
          <w:sz w:val="24"/>
          <w:szCs w:val="24"/>
        </w:rPr>
        <w:lastRenderedPageBreak/>
        <w:t>信息自觉公开、随时更新，不失密、不泄密。</w:t>
      </w:r>
    </w:p>
    <w:p w:rsidR="00026201" w:rsidRPr="00EC1946" w:rsidRDefault="0002620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依法申请公开程序</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（一）公民、法人和其他组织需要本单位主动公开以外的政府信息，可以向本单位申请。</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（二）受理机构</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本单位本制度颁布之日起正式受理政务信息公开申请，受理机构、受理时间等公示如下：</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受理机构：</w:t>
      </w:r>
      <w:r w:rsidR="00EC1946" w:rsidRPr="00EC1946">
        <w:rPr>
          <w:rFonts w:ascii="仿宋" w:eastAsia="仿宋" w:hAnsi="仿宋" w:hint="eastAsia"/>
          <w:color w:val="FF0000"/>
          <w:sz w:val="24"/>
          <w:szCs w:val="24"/>
        </w:rPr>
        <w:t>吉林广播电视大学东丰工作站党支部</w:t>
      </w:r>
      <w:r w:rsidRPr="00EC1946">
        <w:rPr>
          <w:rFonts w:ascii="仿宋" w:eastAsia="仿宋" w:hAnsi="仿宋" w:hint="eastAsia"/>
          <w:color w:val="FF0000"/>
          <w:sz w:val="24"/>
          <w:szCs w:val="24"/>
        </w:rPr>
        <w:t>。</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受理时间：国家规定的法定工作日内。</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（三）申请程序</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1.提出申请</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向本单位提出申请的，填写《</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2.申请人可通过下列方式提出申请：</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（1）通过信函、传真申请。申请人通过信函方式提出申请的，请在信封左下角注明“政务信息公开申请”的字样；申请人通过传真方式提出申请的，请相应注明“政务信息公开申请”的字样。</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（2）当面申请。申请人可以到本单位当场提出申请。</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法人或者其他组织提出申请的，需出具单位委托书及经办人身份证。</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（四）申请处理</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1.本单位收到信息公开申请后，对《申请表》的要件是否完备进行审查，对于要件完备，可以当场受理的，当场受理登记并出具《登记回执》；对于要件不完备的，本单位可以要求申请人补正。</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4.申请获取的信息如果属于本单位已经主动公开的信息，本单位告知申请人获得信息的方式和途径。</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5.依法不属于本单位公开或者该政务信息不存在的，告知申请人，对能够确定该政务信息的公开机关的，告知申请人该行政机关的名称、联系方式。</w:t>
      </w:r>
    </w:p>
    <w:p w:rsidR="00026201" w:rsidRPr="00EC1946" w:rsidRDefault="0002620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不予公开的政府信息</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1.属于国家秘密的；</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2.属于商业秘密或者公开可能导致商业秘密被披露的；</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3.属于个人隐私或者公开可能导致个人隐私造成不当侵害的；</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4.法律、法规规定免予公开的其他情形。</w:t>
      </w:r>
    </w:p>
    <w:p w:rsidR="00026201" w:rsidRPr="00EC1946" w:rsidRDefault="0002620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监督方式</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（一）公民、法人和其他组织可以通过以下方式对本单位政政务信息公开工作进行监督。</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（二）公民、法人或其他组织认为本单位未依法履行政务信息公开义务的，可以向本单位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投诉。</w:t>
      </w:r>
    </w:p>
    <w:p w:rsidR="00026201" w:rsidRPr="00EC1946" w:rsidRDefault="000262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（三）公民、法人和其他组织也可以向上级行政机关或者政府信息公开工作主管部门投诉。</w:t>
      </w:r>
    </w:p>
    <w:p w:rsidR="00D034C4" w:rsidRPr="00EC1946" w:rsidRDefault="00026201" w:rsidP="00CC030C">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（四）公民、法人和其他组织认为本单位在政务信息公开工作中的具体行政行为侵犯其合法权益的，可以依法申请行政复议或提起行政诉讼。</w:t>
      </w:r>
      <w:bookmarkStart w:id="247" w:name="_Toc22868"/>
    </w:p>
    <w:p w:rsidR="00CC030C" w:rsidRPr="00EC1946" w:rsidRDefault="00CC030C" w:rsidP="006C0552">
      <w:pPr>
        <w:pStyle w:val="4"/>
        <w:widowControl w:val="0"/>
        <w:spacing w:line="360" w:lineRule="auto"/>
        <w:rPr>
          <w:rFonts w:ascii="仿宋" w:eastAsia="仿宋" w:hAnsi="仿宋"/>
          <w:sz w:val="24"/>
          <w:szCs w:val="24"/>
        </w:rPr>
        <w:sectPr w:rsidR="00CC030C" w:rsidRPr="00EC1946" w:rsidSect="00230751">
          <w:pgSz w:w="10318" w:h="14570" w:code="13"/>
          <w:pgMar w:top="1440" w:right="1800" w:bottom="1440" w:left="1800" w:header="851" w:footer="992" w:gutter="0"/>
          <w:cols w:space="720"/>
          <w:docGrid w:type="lines" w:linePitch="312"/>
        </w:sectPr>
      </w:pPr>
    </w:p>
    <w:p w:rsidR="00026201" w:rsidRPr="00EC1946" w:rsidRDefault="00026201"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政务信息公开申请表</w:t>
      </w:r>
      <w:bookmarkEnd w:id="247"/>
    </w:p>
    <w:tbl>
      <w:tblPr>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27"/>
        <w:gridCol w:w="909"/>
        <w:gridCol w:w="1249"/>
        <w:gridCol w:w="1272"/>
        <w:gridCol w:w="208"/>
        <w:gridCol w:w="1436"/>
        <w:gridCol w:w="1433"/>
      </w:tblGrid>
      <w:tr w:rsidR="00026201" w:rsidRPr="00EC1946" w:rsidTr="00A41592">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法人或</w:t>
            </w:r>
          </w:p>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其他</w:t>
            </w:r>
          </w:p>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邮</w:t>
            </w:r>
            <w:r w:rsidRPr="00EC1946">
              <w:rPr>
                <w:rFonts w:ascii="仿宋" w:eastAsia="仿宋" w:hAnsi="仿宋" w:cs="Calibri" w:hint="eastAsia"/>
                <w:color w:val="000000" w:themeColor="text1"/>
                <w:kern w:val="0"/>
              </w:rPr>
              <w:t> </w:t>
            </w:r>
            <w:r w:rsidRPr="00EC1946">
              <w:rPr>
                <w:rFonts w:ascii="仿宋" w:eastAsia="仿宋" w:hAnsi="仿宋"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kern w:val="0"/>
              </w:rPr>
            </w:pPr>
            <w:r w:rsidRPr="00EC1946">
              <w:rPr>
                <w:rFonts w:ascii="仿宋" w:eastAsia="仿宋" w:hAnsi="仿宋"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EC1946" w:rsidRDefault="00026201" w:rsidP="00A41592">
            <w:pPr>
              <w:widowControl w:val="0"/>
              <w:spacing w:line="312" w:lineRule="auto"/>
              <w:rPr>
                <w:rFonts w:ascii="仿宋" w:eastAsia="仿宋" w:hAnsi="仿宋" w:cs="Calibri"/>
                <w:color w:val="000000" w:themeColor="text1"/>
                <w:kern w:val="0"/>
              </w:rPr>
            </w:pPr>
            <w:r w:rsidRPr="00EC1946">
              <w:rPr>
                <w:rFonts w:ascii="仿宋" w:eastAsia="仿宋" w:hAnsi="仿宋" w:cs="宋体" w:hint="eastAsia"/>
                <w:color w:val="000000" w:themeColor="text1"/>
                <w:kern w:val="0"/>
              </w:rPr>
              <w:t>□ 纸质</w:t>
            </w:r>
            <w:r w:rsidRPr="00EC1946">
              <w:rPr>
                <w:rFonts w:ascii="仿宋" w:eastAsia="仿宋" w:hAnsi="仿宋" w:cs="Calibri" w:hint="eastAsia"/>
                <w:color w:val="000000" w:themeColor="text1"/>
                <w:kern w:val="0"/>
              </w:rPr>
              <w:t>  </w:t>
            </w:r>
            <w:r w:rsidRPr="00EC1946">
              <w:rPr>
                <w:rFonts w:ascii="仿宋" w:eastAsia="仿宋" w:hAnsi="仿宋" w:cs="宋体" w:hint="eastAsia"/>
                <w:color w:val="000000" w:themeColor="text1"/>
                <w:kern w:val="0"/>
              </w:rPr>
              <w:t xml:space="preserve"> </w:t>
            </w:r>
            <w:r w:rsidRPr="00EC1946">
              <w:rPr>
                <w:rFonts w:ascii="仿宋" w:eastAsia="仿宋" w:hAnsi="仿宋" w:cs="Calibri" w:hint="eastAsia"/>
                <w:color w:val="000000" w:themeColor="text1"/>
                <w:kern w:val="0"/>
              </w:rPr>
              <w:t> </w:t>
            </w:r>
            <w:r w:rsidRPr="00EC1946">
              <w:rPr>
                <w:rFonts w:ascii="仿宋" w:eastAsia="仿宋" w:hAnsi="仿宋" w:cs="宋体" w:hint="eastAsia"/>
                <w:color w:val="000000" w:themeColor="text1"/>
                <w:kern w:val="0"/>
              </w:rPr>
              <w:t>□ 电子邮件</w:t>
            </w:r>
            <w:r w:rsidRPr="00EC1946">
              <w:rPr>
                <w:rFonts w:ascii="仿宋" w:eastAsia="仿宋" w:hAnsi="仿宋" w:cs="Calibri" w:hint="eastAsia"/>
                <w:color w:val="000000" w:themeColor="text1"/>
                <w:kern w:val="0"/>
              </w:rPr>
              <w:t> </w:t>
            </w:r>
            <w:r w:rsidRPr="00EC1946">
              <w:rPr>
                <w:rFonts w:ascii="仿宋" w:eastAsia="仿宋" w:hAnsi="仿宋" w:cs="宋体" w:hint="eastAsia"/>
                <w:color w:val="000000" w:themeColor="text1"/>
                <w:kern w:val="0"/>
              </w:rPr>
              <w:t xml:space="preserve"> </w:t>
            </w:r>
            <w:r w:rsidRPr="00EC1946">
              <w:rPr>
                <w:rFonts w:ascii="仿宋" w:eastAsia="仿宋" w:hAnsi="仿宋" w:cs="Calibri" w:hint="eastAsia"/>
                <w:color w:val="000000" w:themeColor="text1"/>
                <w:kern w:val="0"/>
              </w:rPr>
              <w:t>  </w:t>
            </w:r>
          </w:p>
          <w:p w:rsidR="00026201" w:rsidRPr="00EC1946" w:rsidRDefault="00D05587" w:rsidP="00A41592">
            <w:pPr>
              <w:widowControl w:val="0"/>
              <w:spacing w:line="312" w:lineRule="auto"/>
              <w:rPr>
                <w:rFonts w:ascii="仿宋" w:eastAsia="仿宋" w:hAnsi="仿宋" w:cs="宋体"/>
                <w:color w:val="000000" w:themeColor="text1"/>
              </w:rPr>
            </w:pPr>
            <w:r w:rsidRPr="00EC1946">
              <w:rPr>
                <w:rFonts w:ascii="仿宋" w:eastAsia="仿宋" w:hAnsi="仿宋" w:cs="宋体" w:hint="eastAsia"/>
                <w:color w:val="000000" w:themeColor="text1"/>
                <w:kern w:val="0"/>
              </w:rPr>
              <w:t xml:space="preserve">□ </w:t>
            </w:r>
            <w:r w:rsidR="00026201" w:rsidRPr="00EC1946">
              <w:rPr>
                <w:rFonts w:ascii="仿宋" w:eastAsia="仿宋" w:hAnsi="仿宋" w:cs="宋体" w:hint="eastAsia"/>
                <w:color w:val="000000" w:themeColor="text1"/>
                <w:kern w:val="0"/>
              </w:rPr>
              <w:t>光盘</w:t>
            </w:r>
            <w:r w:rsidR="00026201" w:rsidRPr="00EC1946">
              <w:rPr>
                <w:rFonts w:ascii="仿宋" w:eastAsia="仿宋" w:hAnsi="仿宋" w:cs="Calibri" w:hint="eastAsia"/>
                <w:color w:val="000000" w:themeColor="text1"/>
                <w:kern w:val="0"/>
              </w:rPr>
              <w:t> </w:t>
            </w:r>
            <w:r w:rsidR="00026201" w:rsidRPr="00EC1946">
              <w:rPr>
                <w:rFonts w:ascii="仿宋" w:eastAsia="仿宋" w:hAnsi="仿宋" w:cs="宋体" w:hint="eastAsia"/>
                <w:color w:val="000000" w:themeColor="text1"/>
                <w:kern w:val="0"/>
              </w:rPr>
              <w:t xml:space="preserve"> </w:t>
            </w:r>
            <w:r w:rsidR="00026201" w:rsidRPr="00EC1946">
              <w:rPr>
                <w:rFonts w:ascii="仿宋" w:eastAsia="仿宋" w:hAnsi="仿宋" w:cs="Calibri" w:hint="eastAsia"/>
                <w:color w:val="000000" w:themeColor="text1"/>
                <w:kern w:val="0"/>
              </w:rPr>
              <w:t>  </w:t>
            </w:r>
            <w:r w:rsidR="00026201" w:rsidRPr="00EC1946">
              <w:rPr>
                <w:rFonts w:ascii="仿宋" w:eastAsia="仿宋" w:hAnsi="仿宋" w:cs="宋体" w:hint="eastAsia"/>
                <w:color w:val="000000" w:themeColor="text1"/>
                <w:kern w:val="0"/>
              </w:rPr>
              <w:t>□ 磁盘</w:t>
            </w:r>
          </w:p>
          <w:p w:rsidR="00026201" w:rsidRPr="00EC1946" w:rsidRDefault="00026201" w:rsidP="00A41592">
            <w:pPr>
              <w:widowControl w:val="0"/>
              <w:spacing w:line="312" w:lineRule="auto"/>
              <w:rPr>
                <w:rFonts w:ascii="仿宋" w:eastAsia="仿宋" w:hAnsi="仿宋" w:cs="宋体"/>
                <w:color w:val="000000" w:themeColor="text1"/>
              </w:rPr>
            </w:pPr>
            <w:r w:rsidRPr="00EC1946">
              <w:rPr>
                <w:rFonts w:ascii="仿宋" w:eastAsia="仿宋" w:hAnsi="仿宋" w:cs="宋体" w:hint="eastAsia"/>
                <w:color w:val="000000" w:themeColor="text1"/>
                <w:kern w:val="0"/>
              </w:rPr>
              <w:t>□ 若本单位无法按照指定方式提供所需信息，也可接受其他方式</w:t>
            </w:r>
          </w:p>
        </w:tc>
      </w:tr>
      <w:tr w:rsidR="00026201" w:rsidRPr="00EC1946"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b/>
                <w:color w:val="000000" w:themeColor="text1"/>
                <w:kern w:val="0"/>
              </w:rPr>
              <w:t>选 填 部 分</w:t>
            </w:r>
          </w:p>
        </w:tc>
      </w:tr>
      <w:tr w:rsidR="00026201" w:rsidRPr="00EC1946"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r>
      <w:tr w:rsidR="00026201" w:rsidRPr="00EC1946" w:rsidTr="00A41592">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EC1946" w:rsidRDefault="00026201" w:rsidP="00A41592">
            <w:pPr>
              <w:widowControl w:val="0"/>
              <w:spacing w:line="312" w:lineRule="auto"/>
              <w:rPr>
                <w:rFonts w:ascii="仿宋" w:eastAsia="仿宋" w:hAnsi="仿宋" w:cs="宋体"/>
                <w:color w:val="000000" w:themeColor="text1"/>
                <w:kern w:val="0"/>
              </w:rPr>
            </w:pPr>
            <w:r w:rsidRPr="00EC1946">
              <w:rPr>
                <w:rFonts w:ascii="仿宋" w:eastAsia="仿宋" w:hAnsi="仿宋" w:cs="宋体" w:hint="eastAsia"/>
                <w:color w:val="000000" w:themeColor="text1"/>
                <w:kern w:val="0"/>
              </w:rPr>
              <w:t>是否申请减免费用</w:t>
            </w:r>
          </w:p>
          <w:p w:rsidR="00026201" w:rsidRPr="00EC1946" w:rsidRDefault="00026201" w:rsidP="00A41592">
            <w:pPr>
              <w:widowControl w:val="0"/>
              <w:spacing w:line="312" w:lineRule="auto"/>
              <w:rPr>
                <w:rFonts w:ascii="仿宋" w:eastAsia="仿宋" w:hAnsi="仿宋" w:cs="宋体"/>
                <w:color w:val="000000" w:themeColor="text1"/>
              </w:rPr>
            </w:pPr>
            <w:r w:rsidRPr="00EC1946">
              <w:rPr>
                <w:rFonts w:ascii="仿宋" w:eastAsia="仿宋" w:hAnsi="仿宋" w:cs="宋体" w:hint="eastAsia"/>
                <w:color w:val="000000" w:themeColor="text1"/>
                <w:kern w:val="0"/>
              </w:rPr>
              <w:t xml:space="preserve">   □ 不申请</w:t>
            </w:r>
          </w:p>
          <w:p w:rsidR="00026201" w:rsidRPr="00EC1946" w:rsidRDefault="00026201" w:rsidP="00A41592">
            <w:pPr>
              <w:widowControl w:val="0"/>
              <w:spacing w:line="312" w:lineRule="auto"/>
              <w:rPr>
                <w:rFonts w:ascii="仿宋" w:eastAsia="仿宋" w:hAnsi="仿宋" w:cs="宋体"/>
                <w:color w:val="000000" w:themeColor="text1"/>
              </w:rPr>
            </w:pPr>
            <w:r w:rsidRPr="00EC1946">
              <w:rPr>
                <w:rFonts w:ascii="仿宋" w:eastAsia="仿宋" w:hAnsi="仿宋"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EC1946" w:rsidRDefault="00026201" w:rsidP="00A41592">
            <w:pPr>
              <w:widowControl w:val="0"/>
              <w:spacing w:line="312" w:lineRule="auto"/>
              <w:jc w:val="center"/>
              <w:rPr>
                <w:rFonts w:ascii="仿宋" w:eastAsia="仿宋" w:hAnsi="仿宋" w:cs="宋体"/>
                <w:color w:val="000000" w:themeColor="text1"/>
              </w:rPr>
            </w:pPr>
            <w:r w:rsidRPr="00EC1946">
              <w:rPr>
                <w:rFonts w:ascii="仿宋" w:eastAsia="仿宋" w:hAnsi="仿宋" w:cs="宋体" w:hint="eastAsia"/>
                <w:color w:val="000000" w:themeColor="text1"/>
                <w:kern w:val="0"/>
              </w:rPr>
              <w:t>获取信息的方式（可多选）</w:t>
            </w:r>
          </w:p>
          <w:p w:rsidR="00026201" w:rsidRPr="00EC1946" w:rsidRDefault="00026201" w:rsidP="00A41592">
            <w:pPr>
              <w:widowControl w:val="0"/>
              <w:spacing w:line="312" w:lineRule="auto"/>
              <w:ind w:firstLineChars="200" w:firstLine="420"/>
              <w:rPr>
                <w:rFonts w:ascii="仿宋" w:eastAsia="仿宋" w:hAnsi="仿宋" w:cs="宋体"/>
                <w:color w:val="000000" w:themeColor="text1"/>
              </w:rPr>
            </w:pPr>
            <w:r w:rsidRPr="00EC1946">
              <w:rPr>
                <w:rFonts w:ascii="仿宋" w:eastAsia="仿宋" w:hAnsi="仿宋" w:cs="宋体" w:hint="eastAsia"/>
                <w:color w:val="000000" w:themeColor="text1"/>
                <w:kern w:val="0"/>
              </w:rPr>
              <w:t>□ 自行领取</w:t>
            </w:r>
          </w:p>
          <w:p w:rsidR="00026201" w:rsidRPr="00EC1946" w:rsidRDefault="00026201" w:rsidP="00A41592">
            <w:pPr>
              <w:widowControl w:val="0"/>
              <w:spacing w:line="312" w:lineRule="auto"/>
              <w:ind w:firstLineChars="200" w:firstLine="420"/>
              <w:rPr>
                <w:rFonts w:ascii="仿宋" w:eastAsia="仿宋" w:hAnsi="仿宋" w:cs="宋体"/>
                <w:color w:val="000000" w:themeColor="text1"/>
              </w:rPr>
            </w:pPr>
            <w:r w:rsidRPr="00EC1946">
              <w:rPr>
                <w:rFonts w:ascii="仿宋" w:eastAsia="仿宋" w:hAnsi="仿宋" w:cs="宋体" w:hint="eastAsia"/>
                <w:color w:val="000000" w:themeColor="text1"/>
                <w:kern w:val="0"/>
              </w:rPr>
              <w:t>□ 邮</w:t>
            </w:r>
            <w:r w:rsidR="00D05587" w:rsidRPr="00EC1946">
              <w:rPr>
                <w:rFonts w:ascii="仿宋" w:eastAsia="仿宋" w:hAnsi="仿宋" w:cs="Calibri" w:hint="eastAsia"/>
                <w:color w:val="000000" w:themeColor="text1"/>
                <w:kern w:val="0"/>
              </w:rPr>
              <w:t>  </w:t>
            </w:r>
            <w:r w:rsidRPr="00EC1946">
              <w:rPr>
                <w:rFonts w:ascii="仿宋" w:eastAsia="仿宋" w:hAnsi="仿宋" w:cs="宋体" w:hint="eastAsia"/>
                <w:color w:val="000000" w:themeColor="text1"/>
                <w:kern w:val="0"/>
              </w:rPr>
              <w:t>寄</w:t>
            </w:r>
          </w:p>
          <w:p w:rsidR="00026201" w:rsidRPr="00EC1946" w:rsidRDefault="00026201" w:rsidP="00A41592">
            <w:pPr>
              <w:widowControl w:val="0"/>
              <w:spacing w:line="312" w:lineRule="auto"/>
              <w:ind w:firstLineChars="200" w:firstLine="420"/>
              <w:rPr>
                <w:rFonts w:ascii="仿宋" w:eastAsia="仿宋" w:hAnsi="仿宋" w:cs="宋体"/>
                <w:color w:val="000000" w:themeColor="text1"/>
              </w:rPr>
            </w:pPr>
            <w:r w:rsidRPr="00EC1946">
              <w:rPr>
                <w:rFonts w:ascii="仿宋" w:eastAsia="仿宋" w:hAnsi="仿宋" w:cs="宋体" w:hint="eastAsia"/>
                <w:color w:val="000000" w:themeColor="text1"/>
                <w:kern w:val="0"/>
              </w:rPr>
              <w:t>□ 快</w:t>
            </w:r>
            <w:r w:rsidR="00D05587" w:rsidRPr="00EC1946">
              <w:rPr>
                <w:rFonts w:ascii="仿宋" w:eastAsia="仿宋" w:hAnsi="仿宋" w:cs="Calibri" w:hint="eastAsia"/>
                <w:color w:val="000000" w:themeColor="text1"/>
                <w:kern w:val="0"/>
              </w:rPr>
              <w:t>  </w:t>
            </w:r>
            <w:r w:rsidRPr="00EC1946">
              <w:rPr>
                <w:rFonts w:ascii="仿宋" w:eastAsia="仿宋" w:hAnsi="仿宋" w:cs="宋体" w:hint="eastAsia"/>
                <w:color w:val="000000" w:themeColor="text1"/>
                <w:kern w:val="0"/>
              </w:rPr>
              <w:t>递</w:t>
            </w:r>
          </w:p>
          <w:p w:rsidR="00026201" w:rsidRPr="00EC1946" w:rsidRDefault="00026201" w:rsidP="00A41592">
            <w:pPr>
              <w:widowControl w:val="0"/>
              <w:spacing w:line="312" w:lineRule="auto"/>
              <w:ind w:firstLineChars="200" w:firstLine="420"/>
              <w:rPr>
                <w:rFonts w:ascii="仿宋" w:eastAsia="仿宋" w:hAnsi="仿宋" w:cs="宋体"/>
                <w:color w:val="000000" w:themeColor="text1"/>
              </w:rPr>
            </w:pPr>
            <w:r w:rsidRPr="00EC1946">
              <w:rPr>
                <w:rFonts w:ascii="仿宋" w:eastAsia="仿宋" w:hAnsi="仿宋" w:cs="宋体" w:hint="eastAsia"/>
                <w:color w:val="000000" w:themeColor="text1"/>
                <w:kern w:val="0"/>
              </w:rPr>
              <w:t>□ 电子邮件</w:t>
            </w:r>
          </w:p>
          <w:p w:rsidR="00026201" w:rsidRPr="00EC1946" w:rsidRDefault="00026201" w:rsidP="00A41592">
            <w:pPr>
              <w:widowControl w:val="0"/>
              <w:spacing w:line="312" w:lineRule="auto"/>
              <w:ind w:firstLineChars="200" w:firstLine="420"/>
              <w:rPr>
                <w:rFonts w:ascii="仿宋" w:eastAsia="仿宋" w:hAnsi="仿宋" w:cs="宋体"/>
                <w:color w:val="000000" w:themeColor="text1"/>
              </w:rPr>
            </w:pPr>
            <w:r w:rsidRPr="00EC1946">
              <w:rPr>
                <w:rFonts w:ascii="仿宋" w:eastAsia="仿宋" w:hAnsi="仿宋" w:cs="宋体" w:hint="eastAsia"/>
                <w:color w:val="000000" w:themeColor="text1"/>
                <w:kern w:val="0"/>
              </w:rPr>
              <w:t>□ 传</w:t>
            </w:r>
            <w:r w:rsidR="00D05587" w:rsidRPr="00EC1946">
              <w:rPr>
                <w:rFonts w:ascii="仿宋" w:eastAsia="仿宋" w:hAnsi="仿宋" w:cs="Calibri" w:hint="eastAsia"/>
                <w:color w:val="000000" w:themeColor="text1"/>
                <w:kern w:val="0"/>
              </w:rPr>
              <w:t>  </w:t>
            </w:r>
            <w:r w:rsidRPr="00EC1946">
              <w:rPr>
                <w:rFonts w:ascii="仿宋" w:eastAsia="仿宋" w:hAnsi="仿宋" w:cs="宋体" w:hint="eastAsia"/>
                <w:color w:val="000000" w:themeColor="text1"/>
                <w:kern w:val="0"/>
              </w:rPr>
              <w:t>真</w:t>
            </w:r>
          </w:p>
        </w:tc>
      </w:tr>
    </w:tbl>
    <w:p w:rsidR="00A41592" w:rsidRPr="00EC1946" w:rsidRDefault="00A41592" w:rsidP="006C0552">
      <w:pPr>
        <w:pStyle w:val="a1"/>
        <w:widowControl w:val="0"/>
        <w:spacing w:line="360" w:lineRule="auto"/>
        <w:rPr>
          <w:rFonts w:ascii="仿宋" w:eastAsia="仿宋" w:hAnsi="仿宋"/>
        </w:rPr>
        <w:sectPr w:rsidR="00A41592" w:rsidRPr="00EC1946" w:rsidSect="00230751">
          <w:pgSz w:w="10318" w:h="14570" w:code="13"/>
          <w:pgMar w:top="1440" w:right="1800" w:bottom="1440" w:left="1800" w:header="851" w:footer="992" w:gutter="0"/>
          <w:cols w:space="720"/>
          <w:docGrid w:type="lines" w:linePitch="312"/>
        </w:sectPr>
      </w:pPr>
    </w:p>
    <w:p w:rsidR="004966B6" w:rsidRPr="00EC1946" w:rsidRDefault="004966B6" w:rsidP="006C0552">
      <w:pPr>
        <w:pStyle w:val="a1"/>
        <w:widowControl w:val="0"/>
        <w:spacing w:line="360" w:lineRule="auto"/>
        <w:rPr>
          <w:rFonts w:ascii="仿宋" w:eastAsia="仿宋" w:hAnsi="仿宋"/>
        </w:rPr>
      </w:pPr>
      <w:bookmarkStart w:id="248" w:name="_Toc504725076"/>
      <w:r w:rsidRPr="00EC1946">
        <w:rPr>
          <w:rFonts w:ascii="仿宋" w:eastAsia="仿宋" w:hAnsi="仿宋" w:hint="eastAsia"/>
        </w:rPr>
        <w:lastRenderedPageBreak/>
        <w:t>新闻宣传工作制度</w:t>
      </w:r>
      <w:bookmarkEnd w:id="248"/>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为加强</w:t>
      </w:r>
      <w:r w:rsidR="00EC1946" w:rsidRPr="00EC1946">
        <w:rPr>
          <w:rFonts w:ascii="仿宋" w:eastAsia="仿宋" w:hAnsi="仿宋" w:hint="eastAsia"/>
          <w:sz w:val="24"/>
          <w:szCs w:val="24"/>
        </w:rPr>
        <w:t>吉林广播电视大学东丰工作站</w:t>
      </w:r>
      <w:r w:rsidRPr="00EC1946">
        <w:rPr>
          <w:rFonts w:ascii="仿宋" w:eastAsia="仿宋" w:hAnsi="仿宋" w:hint="eastAsia"/>
          <w:sz w:val="24"/>
          <w:szCs w:val="24"/>
        </w:rPr>
        <w:t>新闻宣传工作有效管理，根据国家有关政策规定，结合本单位实际，特制订本制度。本制度适用于本单位各科室。</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w:t>
      </w:r>
      <w:r w:rsidRPr="00EC1946">
        <w:rPr>
          <w:rFonts w:ascii="仿宋" w:eastAsia="仿宋" w:hAnsi="仿宋" w:hint="eastAsia"/>
          <w:b/>
          <w:sz w:val="24"/>
          <w:szCs w:val="24"/>
        </w:rPr>
        <w:t>稿件审查制度</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1.本单位的一切对外宣传稿件必须进行审稿。</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2.各科室、部门、个人对外发布的信息必须经</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把关并呈报上级领导审定。</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3.逐级审稿原则。本单位各科室对外宣传稿件由科室负责人初审后报</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对该稿件进行审核，把握不准的内容，及时核实、调查，并交相关职能部门审定，呈报单位领导终审；与本单位有合作协议的新闻媒体为本单位采写的稿件，由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负责初审，并请相关职能部门再审，呈报单位领导终审。</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4.领导负责原则。分管领导或领导授权职能部门应及时审定</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呈报的宣传稿件，各级领导应对本级新闻宣传行为负责。</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5.重要事宜、重大活动实行通稿制。通稿材料由新闻发布领导小组负责提供。</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6.有关领导调研、督查、指导工作等活动的稿件，须经单位领导把关，并根据单位规定送有关领导或上级部门审定。</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7.涉及本单位重大决策、重要干部任免、重点项目安排和重大事件的稿件，必须呈报单位领导审定或由单位领导委托有关部门或专家审定。</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8.以本单位名义刊发的贺词（信）和慰问信（电）、通告、讣告等，须送相关领导核稿登记，由单位领导或委托部门审定。</w:t>
      </w:r>
    </w:p>
    <w:p w:rsidR="00D11BEB" w:rsidRPr="00EC1946" w:rsidRDefault="00D11BE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（二） 新闻发布制度</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1.新闻发布工作的主要任务。紧紧围绕本单位的中心工作，全面、准确、主动、及时地向公众介绍</w:t>
      </w:r>
      <w:r w:rsidR="00773C20" w:rsidRPr="00EC1946">
        <w:rPr>
          <w:rFonts w:ascii="仿宋" w:eastAsia="仿宋" w:hAnsi="仿宋" w:hint="eastAsia"/>
          <w:sz w:val="24"/>
          <w:szCs w:val="24"/>
        </w:rPr>
        <w:t>本单位</w:t>
      </w:r>
      <w:r w:rsidRPr="00EC1946">
        <w:rPr>
          <w:rFonts w:ascii="仿宋" w:eastAsia="仿宋" w:hAnsi="仿宋" w:hint="eastAsia"/>
          <w:sz w:val="24"/>
          <w:szCs w:val="24"/>
        </w:rPr>
        <w:t>重大工作的执行情况和取得的成效；针对舆情动向，及时发布权威信息，解疑释惑，消除不实或歪曲报道的影响，形成单位工作的良好社会氛围和舆论环境，保证</w:t>
      </w:r>
      <w:r w:rsidR="00773C20" w:rsidRPr="00EC1946">
        <w:rPr>
          <w:rFonts w:ascii="仿宋" w:eastAsia="仿宋" w:hAnsi="仿宋" w:hint="eastAsia"/>
          <w:sz w:val="24"/>
          <w:szCs w:val="24"/>
        </w:rPr>
        <w:t>本单位</w:t>
      </w:r>
      <w:r w:rsidRPr="00EC1946">
        <w:rPr>
          <w:rFonts w:ascii="仿宋" w:eastAsia="仿宋" w:hAnsi="仿宋" w:hint="eastAsia"/>
          <w:sz w:val="24"/>
          <w:szCs w:val="24"/>
        </w:rPr>
        <w:t>改革与发展的顺利进行。</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2.新闻发布的主要内容。</w:t>
      </w:r>
      <w:r w:rsidR="00773C20" w:rsidRPr="00EC1946">
        <w:rPr>
          <w:rFonts w:ascii="仿宋" w:eastAsia="仿宋" w:hAnsi="仿宋" w:hint="eastAsia"/>
          <w:sz w:val="24"/>
          <w:szCs w:val="24"/>
        </w:rPr>
        <w:t>本单位</w:t>
      </w:r>
      <w:r w:rsidRPr="00EC1946">
        <w:rPr>
          <w:rFonts w:ascii="仿宋" w:eastAsia="仿宋" w:hAnsi="仿宋" w:hint="eastAsia"/>
          <w:sz w:val="24"/>
          <w:szCs w:val="24"/>
        </w:rPr>
        <w:t>重要工作进展情况，新闻发布的内容不得违反事实，不得泄露本单位机密。</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3.新闻发布工作的组织。</w:t>
      </w:r>
      <w:r w:rsidR="00773C20" w:rsidRPr="00EC1946">
        <w:rPr>
          <w:rFonts w:ascii="仿宋" w:eastAsia="仿宋" w:hAnsi="仿宋" w:hint="eastAsia"/>
          <w:sz w:val="24"/>
          <w:szCs w:val="24"/>
        </w:rPr>
        <w:t>本单位</w:t>
      </w:r>
      <w:r w:rsidRPr="00EC1946">
        <w:rPr>
          <w:rFonts w:ascii="仿宋" w:eastAsia="仿宋" w:hAnsi="仿宋" w:hint="eastAsia"/>
          <w:sz w:val="24"/>
          <w:szCs w:val="24"/>
        </w:rPr>
        <w:t>应当设新闻发布领导小组及新闻发言小组，负责归口管理本单位新闻发布工作。新闻发布领导小组下设办公室，办公室由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4.发布新闻通稿。单位的工作动态信息、突发公共事件信息，由新闻发布领导小组以发布新闻通稿的形式提供给新闻媒体，同时可将新闻通稿在本单位网站上刊载。</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5.除新闻发言小组成员外，任何科室及个人不得以本单位名义对外发布重要信息。</w:t>
      </w:r>
    </w:p>
    <w:p w:rsidR="00D11BEB" w:rsidRPr="00EC1946" w:rsidRDefault="00D11BE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（三）新闻事件应急处理制度</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1.突发、敏感新闻事件发生后，各科室必须第一时间向单位</w:t>
      </w:r>
      <w:r w:rsidRPr="00EC1946">
        <w:rPr>
          <w:rFonts w:ascii="仿宋" w:eastAsia="仿宋" w:hAnsi="仿宋" w:hint="eastAsia"/>
          <w:sz w:val="24"/>
          <w:szCs w:val="24"/>
        </w:rPr>
        <w:lastRenderedPageBreak/>
        <w:t>汇报情况，一切处理工作听从单位统一领导。启动新闻发布处置应急预案，新闻发布领导小组具体实施，有关科室配合完成。</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4.各科室要增强对突发、敏感事件的防范意识，一旦发现问题苗头，应及时采取补救措施并如实上报。</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5.具有影响的重大、较大突发公共事件，应上报上级主管单位及政府有关主管部门，由本</w:t>
      </w:r>
      <w:r w:rsidR="00EC1946" w:rsidRPr="00EC1946">
        <w:rPr>
          <w:rFonts w:ascii="仿宋" w:eastAsia="仿宋" w:hAnsi="仿宋" w:hint="eastAsia"/>
          <w:sz w:val="24"/>
          <w:szCs w:val="24"/>
        </w:rPr>
        <w:t>县应急</w:t>
      </w:r>
      <w:r w:rsidRPr="00EC1946">
        <w:rPr>
          <w:rFonts w:ascii="仿宋" w:eastAsia="仿宋" w:hAnsi="仿宋" w:hint="eastAsia"/>
          <w:sz w:val="24"/>
          <w:szCs w:val="24"/>
        </w:rPr>
        <w:t>指挥机构组织协调，新闻发布工作由负责事件处置的</w:t>
      </w:r>
      <w:r w:rsidR="00EC1946" w:rsidRPr="00EC1946">
        <w:rPr>
          <w:rFonts w:ascii="仿宋" w:eastAsia="仿宋" w:hAnsi="仿宋" w:hint="eastAsia"/>
          <w:sz w:val="24"/>
          <w:szCs w:val="24"/>
        </w:rPr>
        <w:t>本县</w:t>
      </w:r>
      <w:r w:rsidRPr="00EC1946">
        <w:rPr>
          <w:rFonts w:ascii="仿宋" w:eastAsia="仿宋" w:hAnsi="仿宋" w:hint="eastAsia"/>
          <w:sz w:val="24"/>
          <w:szCs w:val="24"/>
        </w:rPr>
        <w:t>有关主管部门归口管理。</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EC1946" w:rsidRDefault="00D11BE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（四）领导活动和会议新闻报道制度</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本单位领导出席会议、参加活动、发表讲话，是重要的政务信息。有关科室和</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应相互配合，做好领导活动和会议的宣传报道工作。</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1.单位领导参加国家、省、市主办的工作会议、活动，以及有省、市领导参加的本单位主办的工作会议、活动，由</w:t>
      </w:r>
      <w:r w:rsidR="00EC1946" w:rsidRPr="00EC1946">
        <w:rPr>
          <w:rFonts w:ascii="仿宋" w:eastAsia="仿宋" w:hAnsi="仿宋" w:hint="eastAsia"/>
          <w:color w:val="FF0000"/>
          <w:sz w:val="24"/>
          <w:szCs w:val="24"/>
        </w:rPr>
        <w:lastRenderedPageBreak/>
        <w:t>党支部</w:t>
      </w:r>
      <w:r w:rsidRPr="00EC1946">
        <w:rPr>
          <w:rFonts w:ascii="仿宋" w:eastAsia="仿宋" w:hAnsi="仿宋" w:hint="eastAsia"/>
          <w:sz w:val="24"/>
          <w:szCs w:val="24"/>
        </w:rPr>
        <w:t>进行宣传报道。</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2.单位领导参加单位与国家、省、市有关组织合作举办的会议或活动，由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确定会议报道事项。单位领导参加以单位名义召开的会议或组织的大型活动，由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组织宣传报道。</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3.单位领导到外地的调查研究活动、出国出境访问活动或出席外单位组织的会议或活动，需要报道的，由</w:t>
      </w:r>
      <w:r w:rsidRPr="00EC1946">
        <w:rPr>
          <w:rFonts w:ascii="仿宋" w:eastAsia="仿宋" w:hAnsi="仿宋" w:hint="eastAsia"/>
          <w:color w:val="000000" w:themeColor="text1"/>
          <w:sz w:val="24"/>
          <w:szCs w:val="24"/>
        </w:rPr>
        <w:t>相关科室</w:t>
      </w:r>
      <w:r w:rsidRPr="00EC1946">
        <w:rPr>
          <w:rFonts w:ascii="仿宋" w:eastAsia="仿宋" w:hAnsi="仿宋" w:hint="eastAsia"/>
          <w:sz w:val="24"/>
          <w:szCs w:val="24"/>
        </w:rPr>
        <w:t>提供新闻稿，</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组织对外发布。</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4.以单位名义召开的业务工作研讨会原则上不邀请媒体报道。</w:t>
      </w:r>
    </w:p>
    <w:p w:rsidR="00D11BEB" w:rsidRPr="00EC1946" w:rsidRDefault="00D11BE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（五）网站管理制度</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网站是本单位发布政务信息和提供窗口服务的综合平台，内容保障工作是本单位网站建设的重要基础。单位设网站管理小组，由</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牵头负责，在</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办公会的领导下负责实施单位网站管理工作。</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1.负责网站信息内容的初审、发布工作。</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2.负责各业务领域的信息更新维护工作，指定专人（一般是</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工作人员）作为网站内容保障工作的联系人，负责及时将信息内容上载到单位网站后台管理系统。</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3.网站管理小组要负责整理收集国家行业相关政策、国内行业动态以及新闻媒体重要的新闻报道，并在相应的栏目中转载发布。</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4.单位开展的重要工作及单位领导参加的重要活动和会议的新闻稿以及讲话稿，应及时上载在相应栏目中。</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5．各科室宣传员要定期上网关注本科室的网站建设情况，</w:t>
      </w:r>
      <w:r w:rsidRPr="00EC1946">
        <w:rPr>
          <w:rFonts w:ascii="仿宋" w:eastAsia="仿宋" w:hAnsi="仿宋" w:hint="eastAsia"/>
          <w:sz w:val="24"/>
          <w:szCs w:val="24"/>
        </w:rPr>
        <w:lastRenderedPageBreak/>
        <w:t>需要在专题区开设专题内容的，报</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确定。</w:t>
      </w:r>
    </w:p>
    <w:p w:rsidR="00D11BEB" w:rsidRPr="00EC1946" w:rsidRDefault="00D11BEB"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（六）网站宣传资料审批制度</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为进一步做好本单位宣传工作，规范网络宣传管理，维护和树立单位良好形象，特制定如下规定：</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1.涉及政策问题、敏感问题等重大事项、重要事件的宣传资料由</w:t>
      </w:r>
      <w:r w:rsidR="00EC1946" w:rsidRPr="00EC1946">
        <w:rPr>
          <w:rFonts w:ascii="仿宋" w:eastAsia="仿宋" w:hAnsi="仿宋" w:hint="eastAsia"/>
          <w:sz w:val="24"/>
          <w:szCs w:val="24"/>
        </w:rPr>
        <w:t>站长</w:t>
      </w:r>
      <w:r w:rsidRPr="00EC1946">
        <w:rPr>
          <w:rFonts w:ascii="仿宋" w:eastAsia="仿宋" w:hAnsi="仿宋" w:hint="eastAsia"/>
          <w:sz w:val="24"/>
          <w:szCs w:val="24"/>
        </w:rPr>
        <w:t>审批。</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2.单位日常宣传资料由</w:t>
      </w:r>
      <w:r w:rsidR="00EC1946" w:rsidRPr="00EC1946">
        <w:rPr>
          <w:rFonts w:ascii="仿宋" w:eastAsia="仿宋" w:hAnsi="仿宋" w:hint="eastAsia"/>
          <w:color w:val="FF0000"/>
          <w:sz w:val="24"/>
          <w:szCs w:val="24"/>
        </w:rPr>
        <w:t>党支部</w:t>
      </w:r>
      <w:r w:rsidRPr="00EC1946">
        <w:rPr>
          <w:rFonts w:ascii="仿宋" w:eastAsia="仿宋" w:hAnsi="仿宋" w:hint="eastAsia"/>
          <w:color w:val="FF0000"/>
          <w:sz w:val="24"/>
          <w:szCs w:val="24"/>
        </w:rPr>
        <w:t>负责人</w:t>
      </w:r>
      <w:r w:rsidRPr="00EC1946">
        <w:rPr>
          <w:rFonts w:ascii="仿宋" w:eastAsia="仿宋" w:hAnsi="仿宋" w:hint="eastAsia"/>
          <w:sz w:val="24"/>
          <w:szCs w:val="24"/>
        </w:rPr>
        <w:t>审批。必要时请</w:t>
      </w:r>
      <w:r w:rsidR="00EC1946" w:rsidRPr="00EC1946">
        <w:rPr>
          <w:rFonts w:ascii="仿宋" w:eastAsia="仿宋" w:hAnsi="仿宋" w:hint="eastAsia"/>
          <w:color w:val="FF0000"/>
          <w:sz w:val="24"/>
          <w:szCs w:val="24"/>
        </w:rPr>
        <w:t>站长或副站长</w:t>
      </w:r>
      <w:r w:rsidRPr="00EC1946">
        <w:rPr>
          <w:rFonts w:ascii="仿宋" w:eastAsia="仿宋" w:hAnsi="仿宋" w:hint="eastAsia"/>
          <w:sz w:val="24"/>
          <w:szCs w:val="24"/>
        </w:rPr>
        <w:t>审批。</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3.各科室分管的相关业务工作的宣传资料，由相关职能部门负责人审批，并交</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审阅。必要时请分管</w:t>
      </w:r>
      <w:r w:rsidRPr="00EC1946">
        <w:rPr>
          <w:rFonts w:ascii="仿宋" w:eastAsia="仿宋" w:hAnsi="仿宋" w:hint="eastAsia"/>
          <w:color w:val="000000" w:themeColor="text1"/>
          <w:sz w:val="24"/>
          <w:szCs w:val="24"/>
        </w:rPr>
        <w:t>领导</w:t>
      </w:r>
      <w:r w:rsidRPr="00EC1946">
        <w:rPr>
          <w:rFonts w:ascii="仿宋" w:eastAsia="仿宋" w:hAnsi="仿宋" w:hint="eastAsia"/>
          <w:sz w:val="24"/>
          <w:szCs w:val="24"/>
        </w:rPr>
        <w:t>审批。</w:t>
      </w:r>
    </w:p>
    <w:p w:rsidR="00D11BEB" w:rsidRPr="00EC1946" w:rsidRDefault="00D11BE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4.所有上网宣传资料必须保留审批签名原件。专职网管员做好资料收集、保管工作，未经审批的资料一律不得上网站。</w:t>
      </w:r>
    </w:p>
    <w:p w:rsidR="004966B6" w:rsidRPr="00EC1946" w:rsidRDefault="00825662" w:rsidP="006C0552">
      <w:pPr>
        <w:pStyle w:val="a1"/>
        <w:widowControl w:val="0"/>
        <w:spacing w:line="360" w:lineRule="auto"/>
        <w:rPr>
          <w:rFonts w:ascii="仿宋" w:eastAsia="仿宋" w:hAnsi="仿宋"/>
        </w:rPr>
      </w:pPr>
      <w:bookmarkStart w:id="249" w:name="_Toc504725077"/>
      <w:r w:rsidRPr="00EC1946">
        <w:rPr>
          <w:rFonts w:ascii="仿宋" w:eastAsia="仿宋" w:hAnsi="仿宋" w:hint="eastAsia"/>
        </w:rPr>
        <w:t>单位</w:t>
      </w:r>
      <w:r w:rsidR="004966B6" w:rsidRPr="00EC1946">
        <w:rPr>
          <w:rFonts w:ascii="仿宋" w:eastAsia="仿宋" w:hAnsi="仿宋" w:hint="eastAsia"/>
        </w:rPr>
        <w:t>管理制度汇编</w:t>
      </w:r>
      <w:bookmarkEnd w:id="249"/>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考勤制度</w:t>
      </w:r>
    </w:p>
    <w:p w:rsidR="00F03EDC" w:rsidRPr="00EC1946" w:rsidRDefault="00F03ED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总则</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为维护正常的工作秩序，提高办事效率，确保各项工作任务的顺利完成，根据《中华人民共和国公务员法》及其他相关法律法规，结合本单位实际，制订本制度。</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本制度适用于本单位考勤管理。</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根据考勤工作需要，</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对考勤工作进行监督检查。</w:t>
      </w:r>
    </w:p>
    <w:p w:rsidR="00F03EDC" w:rsidRPr="00EC1946" w:rsidRDefault="00F03ED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 考勤规定</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工作时间</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上班时间：</w:t>
      </w:r>
    </w:p>
    <w:p w:rsidR="00F03EDC" w:rsidRPr="00EC1946" w:rsidRDefault="00EC1946" w:rsidP="006C0552">
      <w:pPr>
        <w:pStyle w:val="71"/>
        <w:widowControl w:val="0"/>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lastRenderedPageBreak/>
        <w:t>上午：08:30- 11:30、下午：01:00- 04:30</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注：如遇国家调整上班时间则相应调整</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出勤签到时间以工作作息时间为准。上班超过10分钟签到的，按迟到处理；超过30分钟签到的，按旷工半天处理；未签退下班的，按旷工半天处理。</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如遇特殊情况或突发事件不能及时签到签退的，须在事件发生后1小时内电话告知有关领导。</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坚持专人定期检查与</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抽查相结合的制度。由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指定专人每周定期督促检查考勤登记的落实情况，</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不定期抽查出勤情况，每个单位都要做到人员去向明确。</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每个月为一个考勤周期，工作人员考勤情况由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进行汇总，并于次月前3个工作日内进行公示，接受监督。考勤结果由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存档。</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第九条 </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公示后2个工作日内将考勤情况上报备案，考勤结果列入年终考核。</w:t>
      </w:r>
    </w:p>
    <w:p w:rsidR="00F03EDC" w:rsidRPr="00EC1946" w:rsidRDefault="00F03ED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请销假规定</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工作人员的年休假、探亲假、婚假、产假、病假、丧假，按国家和省、市有关规定执行。</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工作人员年休假、探亲假、婚假、产假、丧假，要填写请假表，按干部管理权限逐级审批。请假表报</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留存。</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第十二条 工作人员病假、事假，要填写请假表，其中请病假3天及以上的要有县、区以上医院诊断证明，并由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备案，交由</w:t>
      </w:r>
      <w:r w:rsidR="00EC1946" w:rsidRPr="00EC1946">
        <w:rPr>
          <w:rFonts w:ascii="仿宋" w:eastAsia="仿宋" w:hAnsi="仿宋" w:hint="eastAsia"/>
          <w:color w:val="FF0000"/>
          <w:sz w:val="24"/>
          <w:szCs w:val="24"/>
        </w:rPr>
        <w:t>站长、副站长</w:t>
      </w:r>
      <w:r w:rsidRPr="00EC1946">
        <w:rPr>
          <w:rFonts w:ascii="仿宋" w:eastAsia="仿宋" w:hAnsi="仿宋" w:hint="eastAsia"/>
          <w:sz w:val="24"/>
          <w:szCs w:val="24"/>
        </w:rPr>
        <w:t>批准。长期病假的按相关规定执行工资标准。请假时间在半天以内的，向</w:t>
      </w:r>
      <w:r w:rsidRPr="00EC1946">
        <w:rPr>
          <w:rFonts w:ascii="仿宋" w:eastAsia="仿宋" w:hAnsi="仿宋" w:hint="eastAsia"/>
          <w:color w:val="000000" w:themeColor="text1"/>
          <w:sz w:val="24"/>
          <w:szCs w:val="24"/>
        </w:rPr>
        <w:t>本科室负责人</w:t>
      </w:r>
      <w:r w:rsidRPr="00EC1946">
        <w:rPr>
          <w:rFonts w:ascii="仿宋" w:eastAsia="仿宋" w:hAnsi="仿宋" w:hint="eastAsia"/>
          <w:sz w:val="24"/>
          <w:szCs w:val="24"/>
        </w:rPr>
        <w:t>请假，一天假期向分</w:t>
      </w:r>
      <w:r w:rsidRPr="00EC1946">
        <w:rPr>
          <w:rFonts w:ascii="仿宋" w:eastAsia="仿宋" w:hAnsi="仿宋" w:hint="eastAsia"/>
          <w:color w:val="000000" w:themeColor="text1"/>
          <w:sz w:val="24"/>
          <w:szCs w:val="24"/>
        </w:rPr>
        <w:t>管领导</w:t>
      </w:r>
      <w:r w:rsidRPr="00EC1946">
        <w:rPr>
          <w:rFonts w:ascii="仿宋" w:eastAsia="仿宋" w:hAnsi="仿宋" w:hint="eastAsia"/>
          <w:sz w:val="24"/>
          <w:szCs w:val="24"/>
        </w:rPr>
        <w:t>请假，一天以上假期向</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请假。各</w:t>
      </w:r>
      <w:r w:rsidRPr="00EC1946">
        <w:rPr>
          <w:rFonts w:ascii="仿宋" w:eastAsia="仿宋" w:hAnsi="仿宋" w:hint="eastAsia"/>
          <w:color w:val="000000" w:themeColor="text1"/>
          <w:sz w:val="24"/>
          <w:szCs w:val="24"/>
        </w:rPr>
        <w:t>科</w:t>
      </w:r>
      <w:r w:rsidR="00EC1946" w:rsidRPr="00EC1946">
        <w:rPr>
          <w:rFonts w:ascii="仿宋" w:eastAsia="仿宋" w:hAnsi="仿宋" w:hint="eastAsia"/>
          <w:color w:val="FF0000"/>
          <w:sz w:val="24"/>
          <w:szCs w:val="24"/>
        </w:rPr>
        <w:t>负责人、副站长</w:t>
      </w:r>
      <w:r w:rsidRPr="00EC1946">
        <w:rPr>
          <w:rFonts w:ascii="仿宋" w:eastAsia="仿宋" w:hAnsi="仿宋" w:hint="eastAsia"/>
          <w:sz w:val="24"/>
          <w:szCs w:val="24"/>
        </w:rPr>
        <w:t>请假由</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批准，</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设立考勤本，做好考勤登记。</w:t>
      </w:r>
    </w:p>
    <w:p w:rsidR="00F03EDC" w:rsidRPr="00EC1946" w:rsidRDefault="00F03ED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工作纪律和结果运用</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第十三条 工作人员必须遵守工作纪律，坚守工作岗位，保证出勤，力争出满勤，增强履职尽责的紧迫感和责任感，尽职尽责地完成各项本单位工作任务。</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第十四条 对工作时间内抽查考勤结果与实际情况不符，部门领导有意包庇工作人员，瞒报出勤情况的，将对该科室和负责人进行通报批评。情节严重的，给予严肃处理。</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第十五条 工作人员年度考勤迟到或早退累计30次以上50次以下的；病假累计90天以上半年以下的；事假累计30天以上半年以下的；旷工连续2天以上5天以下的，取消年度考核评优资格</w:t>
      </w:r>
      <w:r w:rsidR="00846495" w:rsidRPr="00EC1946">
        <w:rPr>
          <w:rFonts w:ascii="仿宋" w:eastAsia="仿宋" w:hAnsi="仿宋" w:hint="eastAsia"/>
          <w:sz w:val="24"/>
          <w:szCs w:val="24"/>
        </w:rPr>
        <w:t>，</w:t>
      </w:r>
      <w:r w:rsidRPr="00EC1946">
        <w:rPr>
          <w:rFonts w:ascii="仿宋" w:eastAsia="仿宋" w:hAnsi="仿宋" w:hint="eastAsia"/>
          <w:sz w:val="24"/>
          <w:szCs w:val="24"/>
        </w:rPr>
        <w:t>按50%发放当年绩效考核奖金。</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病假、事假累计达到半年的，取消当年绩效考核奖金。</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迟到或早退累计达到50次的；旷工连续达到5天的，年终考核一律为不称职，取消当年绩效考核奖金。情节严重的，要限期调离本单位。</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旷工或者因公外出、请假期满无正当理由逾期不归连续超过15天或者一年内累计超过30天的，依照《中华人民共和国公务员法》有关规定予以辞退。</w:t>
      </w:r>
    </w:p>
    <w:p w:rsidR="00F03EDC" w:rsidRPr="00EC1946" w:rsidRDefault="00F03ED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第五章 附则</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第十六条 聘用、借用人员列入现工作岗位进行考勤。</w:t>
      </w:r>
    </w:p>
    <w:p w:rsidR="00F03EDC" w:rsidRPr="00EC1946" w:rsidRDefault="00F03E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第十七条 本制度自下发之日起实行，原有关规定与本制度不一致的，按本制度执行。</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干部职工日常行为规范</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为规范本单位干部职工日常行为，提高干部职工素质，树立本单位良好形象，结合本单位实际，制订本规范。</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干部职工日常行为规范，是指干部职工日常工作中在仪表、业务、交际、语言等方面必须遵循的基本要求和行为标准。</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本规范适用于本单位全体干部职工（包括临时聘用人员）。</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工作期间应穿着做到干净整洁。男同志不蓄奇异发型、胡须，女同志不施浓妆、不涂鲜亮指甲油，男女同志不染色彩过浓的彩发。做到举止端庄，仪表大方，精神饱满，姿态端正。</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遵守出勤纪律，不迟到早退，严禁擅离岗位，擅离职守。请（休）假要求提前一天办理准假手续，特殊情况须事后补假，离岗保持手机畅通。</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工作期间须集中精力，专心工作，不做与工作无关的事情。严禁网上聊天、炒股、看电影小说、玩电脑游戏。自觉维护办公秩序，不大声喧哗，不妨碍、干扰他人办公。工作时间</w:t>
      </w:r>
      <w:r w:rsidRPr="00EC1946">
        <w:rPr>
          <w:rFonts w:ascii="仿宋" w:eastAsia="仿宋" w:hAnsi="仿宋" w:hint="eastAsia"/>
          <w:sz w:val="24"/>
          <w:szCs w:val="24"/>
        </w:rPr>
        <w:lastRenderedPageBreak/>
        <w:t>不轧堆聊天、不看闲书、不睡觉。</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认真履行工作职责，不失职、不扯皮、不推诿、不越权，严禁接受当事人宴请和礼品、礼金。公务期间中午不得饮酒。</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工作精益求精，认真执行政策法规，熟悉办事程序，讲求工作质量，办事撰文要严谨细致，不粗枝大叶，不拖泥带水，讲求工作效率。</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第九条 </w:t>
      </w:r>
      <w:r w:rsidR="00BE37EB" w:rsidRPr="00EC1946">
        <w:rPr>
          <w:rFonts w:ascii="仿宋" w:eastAsia="仿宋" w:hAnsi="仿宋" w:hint="eastAsia"/>
          <w:color w:val="000000" w:themeColor="text1"/>
          <w:sz w:val="24"/>
          <w:szCs w:val="24"/>
        </w:rPr>
        <w:t>严</w:t>
      </w:r>
      <w:r w:rsidRPr="00EC1946">
        <w:rPr>
          <w:rFonts w:ascii="仿宋" w:eastAsia="仿宋" w:hAnsi="仿宋" w:hint="eastAsia"/>
          <w:sz w:val="24"/>
          <w:szCs w:val="24"/>
        </w:rPr>
        <w:t>格遵守保密制度。不私自传播、泄露不宜公开的信息，不传播小道消息等。</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遵守机关财务制度，借用公款、领借物品必须履行申报程序和登记手续，借用公款公物须及时归还。</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 遵守信息系统管理规定，保证局域网络健康、安全和通畅。爱护桌椅、电脑等办公设备，如有人为损坏须照价赔偿。要节约使用办公用品，不得浪费，要爱护公物，节约用水、用电、用油。</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第十三条 尊重他人劳动，不乱丢纸屑，不随地吐痰，不乱放杂物，要自觉清理，保持办公室和公共场所卫生整洁。严禁在办公及公共场所吸烟。</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第十四条 要顾大局、识大体，服从领导安排，认真完成上级交办的各项工作任务。搞好部门之间、同事之间的团结，互相尊重，互相帮助，大事讲原则，小事讲风格。</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第十五条 对外交往要热情谨慎，讲求人品，不滥交朋友，保持机关工作人员的优良品德。</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第十六条 遵守社会交际礼仪，进他人办公室应先敲门。首次见面应主动问好，对方问好，要相应回答。握手时须等职务高、年长者和女士先伸手，握手时松紧适宜。</w:t>
      </w:r>
    </w:p>
    <w:p w:rsidR="00851F62" w:rsidRPr="00EC1946" w:rsidRDefault="00851F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第十七条 出入公共场所注意形象，遵守公德，杜绝随地吐痰、乱丢杂物等不文明现象。驾车人员遵守交规，服从指挥，注意安全，文明行车。</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会议管理制度</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凡参会人员必须在通知的时间内到会，不得无故缺席，因特殊原因不能到会的，必须按请销假制度有关规定请假。对无故缺席者按旷工论处。</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严肃会场纪律，专心听会，认真做好会议记录，不准随意走动，不准翻看与会议无关的书报、资料。主持人可在会议结束前调阅参会人会议笔记。</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会场内任何人不得接听电话，手机一律关闭或调到振动状态，确因工作需要接听电话，必须到会场外接听。</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开会期间不准会客和办私事，特殊情况需经会议主持人同意，方可离开会场。</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会议由办公室承办，相关科室配合。</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会议考勤和会议纪律考核由办公室负责，做好考勤考核登记，每季度汇总情况，作为单位和本人的考核依据。</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带保密性的会议，参会人员不得泄露会议内容。</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第八条 </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办公会会议由</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主持，根据工作需要，</w:t>
      </w:r>
      <w:r w:rsidR="00EC1946" w:rsidRPr="00EC1946">
        <w:rPr>
          <w:rFonts w:ascii="仿宋" w:eastAsia="仿宋" w:hAnsi="仿宋" w:hint="eastAsia"/>
          <w:sz w:val="24"/>
          <w:szCs w:val="24"/>
        </w:rPr>
        <w:t>党支部</w:t>
      </w:r>
      <w:r w:rsidRPr="00EC1946">
        <w:rPr>
          <w:rFonts w:ascii="仿宋" w:eastAsia="仿宋" w:hAnsi="仿宋" w:hint="eastAsia"/>
          <w:sz w:val="24"/>
          <w:szCs w:val="24"/>
        </w:rPr>
        <w:t>成员、有关负责人出席会议，相关科室负责人列席会议。</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 xml:space="preserve">第九条 </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办公会会议原则上每月召开一次以上，因工作需要可临时决定召开，会议主要分析研究全局性工作，决定人事安排、财务收支、基建项目、奖励惩戒、行政执法以及请示、报告和其他重大问题。</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第十条 </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办公会会议由办公室负责收集整理内容，提出会议议题和召开时间，经</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审订提前通知参会人员，并由办公室记录负责人做好会议记录。会后由办公室整理形成会议纪要，在一定范围内予以公示。</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第十一条 </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办公会决议由办公室牵头督办落实。</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w:t>
      </w:r>
      <w:r w:rsidR="00463EAB" w:rsidRPr="00EC1946">
        <w:rPr>
          <w:rFonts w:ascii="仿宋" w:eastAsia="仿宋" w:hAnsi="仿宋" w:hint="eastAsia"/>
          <w:sz w:val="24"/>
          <w:szCs w:val="24"/>
        </w:rPr>
        <w:t>二</w:t>
      </w:r>
      <w:r w:rsidRPr="00EC1946">
        <w:rPr>
          <w:rFonts w:ascii="仿宋" w:eastAsia="仿宋" w:hAnsi="仿宋" w:hint="eastAsia"/>
          <w:sz w:val="24"/>
          <w:szCs w:val="24"/>
        </w:rPr>
        <w:t>条 根据工作需要和会议内容，</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办公会会议和</w:t>
      </w:r>
      <w:r w:rsidR="00EC1946" w:rsidRPr="00EC1946">
        <w:rPr>
          <w:rFonts w:ascii="仿宋" w:eastAsia="仿宋" w:hAnsi="仿宋" w:hint="eastAsia"/>
          <w:sz w:val="24"/>
          <w:szCs w:val="24"/>
        </w:rPr>
        <w:t>党支部</w:t>
      </w:r>
      <w:r w:rsidRPr="00EC1946">
        <w:rPr>
          <w:rFonts w:ascii="仿宋" w:eastAsia="仿宋" w:hAnsi="仿宋" w:hint="eastAsia"/>
          <w:sz w:val="24"/>
          <w:szCs w:val="24"/>
        </w:rPr>
        <w:t>会议也可以一并召开，由办公室做好会议记录，由办公室负责整理会议纪要。</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w:t>
      </w:r>
      <w:r w:rsidR="00463EAB" w:rsidRPr="00EC1946">
        <w:rPr>
          <w:rFonts w:ascii="仿宋" w:eastAsia="仿宋" w:hAnsi="仿宋" w:hint="eastAsia"/>
          <w:sz w:val="24"/>
          <w:szCs w:val="24"/>
        </w:rPr>
        <w:t>三</w:t>
      </w:r>
      <w:r w:rsidRPr="00EC1946">
        <w:rPr>
          <w:rFonts w:ascii="仿宋" w:eastAsia="仿宋" w:hAnsi="仿宋" w:hint="eastAsia"/>
          <w:sz w:val="24"/>
          <w:szCs w:val="24"/>
        </w:rPr>
        <w:t xml:space="preserve">条 </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办公会会议和党组织会议属决策性会议，对会议需要保密的事项不能向外泄露，所形成的决定，任何人都应坚决执行。</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w:t>
      </w:r>
      <w:r w:rsidR="00463EAB" w:rsidRPr="00EC1946">
        <w:rPr>
          <w:rFonts w:ascii="仿宋" w:eastAsia="仿宋" w:hAnsi="仿宋" w:hint="eastAsia"/>
          <w:sz w:val="24"/>
          <w:szCs w:val="24"/>
        </w:rPr>
        <w:t>四</w:t>
      </w:r>
      <w:r w:rsidRPr="00EC1946">
        <w:rPr>
          <w:rFonts w:ascii="仿宋" w:eastAsia="仿宋" w:hAnsi="仿宋" w:hint="eastAsia"/>
          <w:sz w:val="24"/>
          <w:szCs w:val="24"/>
        </w:rPr>
        <w:t>条 工作会分为业务工作会、年度工作会、政治思想工作会。</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w:t>
      </w:r>
      <w:r w:rsidR="00463EAB" w:rsidRPr="00EC1946">
        <w:rPr>
          <w:rFonts w:ascii="仿宋" w:eastAsia="仿宋" w:hAnsi="仿宋" w:hint="eastAsia"/>
          <w:sz w:val="24"/>
          <w:szCs w:val="24"/>
        </w:rPr>
        <w:t>五</w:t>
      </w:r>
      <w:r w:rsidRPr="00EC1946">
        <w:rPr>
          <w:rFonts w:ascii="仿宋" w:eastAsia="仿宋" w:hAnsi="仿宋" w:hint="eastAsia"/>
          <w:sz w:val="24"/>
          <w:szCs w:val="24"/>
        </w:rPr>
        <w:t>条 业务工作会由各科室提议并报经分管领导审核和</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同意后召开。</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w:t>
      </w:r>
      <w:r w:rsidR="00463EAB" w:rsidRPr="00EC1946">
        <w:rPr>
          <w:rFonts w:ascii="仿宋" w:eastAsia="仿宋" w:hAnsi="仿宋" w:hint="eastAsia"/>
          <w:sz w:val="24"/>
          <w:szCs w:val="24"/>
        </w:rPr>
        <w:t>六</w:t>
      </w:r>
      <w:r w:rsidRPr="00EC1946">
        <w:rPr>
          <w:rFonts w:ascii="仿宋" w:eastAsia="仿宋" w:hAnsi="仿宋" w:hint="eastAsia"/>
          <w:sz w:val="24"/>
          <w:szCs w:val="24"/>
        </w:rPr>
        <w:t>条 业务工作会主要研究部署单项工作和急办工作，贯彻落实上级指示精神和对外协调有关工作，几个单项工作会议可以合并召开，业务工作会原则上由分管领导主持。</w:t>
      </w:r>
    </w:p>
    <w:p w:rsidR="005843FC" w:rsidRPr="00EC1946" w:rsidRDefault="00463EA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第十七</w:t>
      </w:r>
      <w:r w:rsidR="005843FC" w:rsidRPr="00EC1946">
        <w:rPr>
          <w:rFonts w:ascii="仿宋" w:eastAsia="仿宋" w:hAnsi="仿宋" w:hint="eastAsia"/>
          <w:sz w:val="24"/>
          <w:szCs w:val="24"/>
        </w:rPr>
        <w:t>条 业务工作会议由办公室和相关科室分别做好记录，会议所涉及的业务由业务科室承办会务。带全局性的业务工作会议，由办公室牵头，协调组织相关业务科室承办会务。</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w:t>
      </w:r>
      <w:r w:rsidR="00463EAB" w:rsidRPr="00EC1946">
        <w:rPr>
          <w:rFonts w:ascii="仿宋" w:eastAsia="仿宋" w:hAnsi="仿宋" w:hint="eastAsia"/>
          <w:sz w:val="24"/>
          <w:szCs w:val="24"/>
        </w:rPr>
        <w:t>十八</w:t>
      </w:r>
      <w:r w:rsidRPr="00EC1946">
        <w:rPr>
          <w:rFonts w:ascii="仿宋" w:eastAsia="仿宋" w:hAnsi="仿宋" w:hint="eastAsia"/>
          <w:sz w:val="24"/>
          <w:szCs w:val="24"/>
        </w:rPr>
        <w:t>条 年度工作会主要内容是总结上一年的工作、安排部署下一年工作、表彰先进等。</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w:t>
      </w:r>
      <w:r w:rsidR="00463EAB" w:rsidRPr="00EC1946">
        <w:rPr>
          <w:rFonts w:ascii="仿宋" w:eastAsia="仿宋" w:hAnsi="仿宋" w:hint="eastAsia"/>
          <w:sz w:val="24"/>
          <w:szCs w:val="24"/>
        </w:rPr>
        <w:t>十九</w:t>
      </w:r>
      <w:r w:rsidRPr="00EC1946">
        <w:rPr>
          <w:rFonts w:ascii="仿宋" w:eastAsia="仿宋" w:hAnsi="仿宋" w:hint="eastAsia"/>
          <w:sz w:val="24"/>
          <w:szCs w:val="24"/>
        </w:rPr>
        <w:t>条 年度工作会每年召开一次以上，具体时间和会议内容由</w:t>
      </w:r>
      <w:r w:rsidR="00EC1946" w:rsidRPr="00EC1946">
        <w:rPr>
          <w:rFonts w:ascii="仿宋" w:eastAsia="仿宋" w:hAnsi="仿宋" w:hint="eastAsia"/>
          <w:sz w:val="24"/>
          <w:szCs w:val="24"/>
        </w:rPr>
        <w:t>党支部</w:t>
      </w:r>
      <w:r w:rsidRPr="00EC1946">
        <w:rPr>
          <w:rFonts w:ascii="仿宋" w:eastAsia="仿宋" w:hAnsi="仿宋" w:hint="eastAsia"/>
          <w:sz w:val="24"/>
          <w:szCs w:val="24"/>
        </w:rPr>
        <w:t>、</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办公会议研究决定。</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第二十条 年度工作会由全单位干部职工参加。</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w:t>
      </w:r>
      <w:r w:rsidR="00463EAB" w:rsidRPr="00EC1946">
        <w:rPr>
          <w:rFonts w:ascii="仿宋" w:eastAsia="仿宋" w:hAnsi="仿宋" w:hint="eastAsia"/>
          <w:sz w:val="24"/>
          <w:szCs w:val="24"/>
        </w:rPr>
        <w:t>一</w:t>
      </w:r>
      <w:r w:rsidRPr="00EC1946">
        <w:rPr>
          <w:rFonts w:ascii="仿宋" w:eastAsia="仿宋" w:hAnsi="仿宋" w:hint="eastAsia"/>
          <w:sz w:val="24"/>
          <w:szCs w:val="24"/>
        </w:rPr>
        <w:t>条 年度工作会由办公室牵头承办，各科室配合。</w:t>
      </w:r>
    </w:p>
    <w:p w:rsidR="00463EAB"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w:t>
      </w:r>
      <w:r w:rsidR="00463EAB" w:rsidRPr="00EC1946">
        <w:rPr>
          <w:rFonts w:ascii="仿宋" w:eastAsia="仿宋" w:hAnsi="仿宋" w:hint="eastAsia"/>
          <w:sz w:val="24"/>
          <w:szCs w:val="24"/>
        </w:rPr>
        <w:t>二</w:t>
      </w:r>
      <w:r w:rsidRPr="00EC1946">
        <w:rPr>
          <w:rFonts w:ascii="仿宋" w:eastAsia="仿宋" w:hAnsi="仿宋" w:hint="eastAsia"/>
          <w:sz w:val="24"/>
          <w:szCs w:val="24"/>
        </w:rPr>
        <w:t>条 政治思想工作会主要是总结安排政治思想工作、汇报交流经验、学习先进典型、分析了解干部职工的思想情况，研究制订做好政治思想工作的措施。</w:t>
      </w:r>
    </w:p>
    <w:p w:rsidR="00463EAB" w:rsidRPr="00EC1946" w:rsidRDefault="00463EAB" w:rsidP="006C0552">
      <w:pPr>
        <w:pStyle w:val="71"/>
        <w:widowControl w:val="0"/>
        <w:spacing w:line="360" w:lineRule="auto"/>
        <w:ind w:firstLine="480"/>
        <w:rPr>
          <w:rFonts w:ascii="仿宋" w:eastAsia="仿宋" w:hAnsi="仿宋"/>
          <w:sz w:val="24"/>
          <w:szCs w:val="24"/>
        </w:rPr>
      </w:pPr>
      <w:bookmarkStart w:id="250" w:name="dwgl_3"/>
      <w:r w:rsidRPr="00EC1946">
        <w:rPr>
          <w:rFonts w:ascii="仿宋" w:eastAsia="仿宋" w:hAnsi="仿宋" w:hint="eastAsia"/>
          <w:sz w:val="24"/>
          <w:szCs w:val="24"/>
        </w:rPr>
        <w:t xml:space="preserve">第二十三条 </w:t>
      </w:r>
      <w:r w:rsidR="00EC1946" w:rsidRPr="00EC1946">
        <w:rPr>
          <w:rFonts w:ascii="仿宋" w:eastAsia="仿宋" w:hAnsi="仿宋" w:hint="eastAsia"/>
          <w:sz w:val="24"/>
          <w:szCs w:val="24"/>
        </w:rPr>
        <w:t>党支部</w:t>
      </w:r>
      <w:r w:rsidRPr="00EC1946">
        <w:rPr>
          <w:rFonts w:ascii="仿宋" w:eastAsia="仿宋" w:hAnsi="仿宋" w:hint="eastAsia"/>
          <w:sz w:val="24"/>
          <w:szCs w:val="24"/>
        </w:rPr>
        <w:t>会议由</w:t>
      </w:r>
      <w:r w:rsidR="00EC1946" w:rsidRPr="00EC1946">
        <w:rPr>
          <w:rFonts w:ascii="仿宋" w:eastAsia="仿宋" w:hAnsi="仿宋" w:hint="eastAsia"/>
          <w:sz w:val="24"/>
          <w:szCs w:val="24"/>
        </w:rPr>
        <w:t>党支部</w:t>
      </w:r>
      <w:r w:rsidRPr="00EC1946">
        <w:rPr>
          <w:rFonts w:ascii="仿宋" w:eastAsia="仿宋" w:hAnsi="仿宋" w:hint="eastAsia"/>
          <w:sz w:val="24"/>
          <w:szCs w:val="24"/>
        </w:rPr>
        <w:t>书记或副书记主持，</w:t>
      </w:r>
      <w:r w:rsidR="00EC1946" w:rsidRPr="00EC1946">
        <w:rPr>
          <w:rFonts w:ascii="仿宋" w:eastAsia="仿宋" w:hAnsi="仿宋" w:hint="eastAsia"/>
          <w:sz w:val="24"/>
          <w:szCs w:val="24"/>
        </w:rPr>
        <w:t>党支部</w:t>
      </w:r>
      <w:r w:rsidRPr="00EC1946">
        <w:rPr>
          <w:rFonts w:ascii="仿宋" w:eastAsia="仿宋" w:hAnsi="仿宋" w:hint="eastAsia"/>
          <w:sz w:val="24"/>
          <w:szCs w:val="24"/>
        </w:rPr>
        <w:t>成员参加，根据工作需要有关负责同志列席会议。</w:t>
      </w:r>
    </w:p>
    <w:p w:rsidR="00463EAB" w:rsidRPr="00EC1946" w:rsidRDefault="00463EA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第二十四条 </w:t>
      </w:r>
      <w:r w:rsidR="00EC1946" w:rsidRPr="00EC1946">
        <w:rPr>
          <w:rFonts w:ascii="仿宋" w:eastAsia="仿宋" w:hAnsi="仿宋" w:hint="eastAsia"/>
          <w:sz w:val="24"/>
          <w:szCs w:val="24"/>
        </w:rPr>
        <w:t>党支部</w:t>
      </w:r>
      <w:r w:rsidRPr="00EC1946">
        <w:rPr>
          <w:rFonts w:ascii="仿宋" w:eastAsia="仿宋" w:hAnsi="仿宋" w:hint="eastAsia"/>
          <w:sz w:val="24"/>
          <w:szCs w:val="24"/>
        </w:rPr>
        <w:t>会议原则上每月召开一次，因工作需要可临时决定召开。会议主要传达学习党内重要文件，研究决定本部门干部队伍建设、政治思想工作、人事、财务、奖惩等重大问题。</w:t>
      </w:r>
    </w:p>
    <w:p w:rsidR="005843FC" w:rsidRPr="00EC1946" w:rsidRDefault="00463EA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第二十五条 </w:t>
      </w:r>
      <w:r w:rsidR="00EC1946" w:rsidRPr="00EC1946">
        <w:rPr>
          <w:rFonts w:ascii="仿宋" w:eastAsia="仿宋" w:hAnsi="仿宋" w:hint="eastAsia"/>
          <w:sz w:val="24"/>
          <w:szCs w:val="24"/>
        </w:rPr>
        <w:t>党支部</w:t>
      </w:r>
      <w:r w:rsidRPr="00EC1946">
        <w:rPr>
          <w:rFonts w:ascii="仿宋" w:eastAsia="仿宋" w:hAnsi="仿宋" w:hint="eastAsia"/>
          <w:sz w:val="24"/>
          <w:szCs w:val="24"/>
        </w:rPr>
        <w:t>会议决定的事项由办公室督办落实。</w:t>
      </w:r>
    </w:p>
    <w:bookmarkEnd w:id="250"/>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保密工作制度</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保密范围</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（一）加盖秘密、机密、绝密字样的中共中央、国务院、国家各部委、省委、省政府、市委、市政府的文件和领导讲话。</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（二）参加全国、全省及全市有关重要会议的文件及记录。</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（三）未公布前的有关干部调动、任免以及工资评定意见。</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（四）其他方面的秘密事项。</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保密纪律</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（一）不该说的机密，绝对不说。</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（二）不该问的机密，绝对不问。</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（三）不该看的机密，绝对不看。</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（四）不该记录的机密，绝对不记录。</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（五）不在非保密本上记录机密。</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（六）不在私人通信中涉及机密。</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（七）不在公共场所和家属、子女、亲友面前谈论机密。</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（八）不在不利于保密的地方存放机密文件、资料。</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（九）不在普通电话、明码电报、普通邮局或移动通讯工具传达机密事项。</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（十）不携带机密材料游览、参观，探亲、访友和出人公共场所。</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（十一）不对单位机关隐瞒自己或他人泄密行为。</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保密措施</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w:t>
      </w:r>
      <w:r w:rsidRPr="00EC1946">
        <w:rPr>
          <w:rFonts w:ascii="仿宋" w:eastAsia="仿宋" w:hAnsi="仿宋" w:hint="eastAsia"/>
          <w:color w:val="000000" w:themeColor="text1"/>
          <w:sz w:val="24"/>
          <w:szCs w:val="24"/>
        </w:rPr>
        <w:t>办公室</w:t>
      </w:r>
      <w:r w:rsidRPr="00EC1946">
        <w:rPr>
          <w:rFonts w:ascii="仿宋" w:eastAsia="仿宋" w:hAnsi="仿宋" w:hint="eastAsia"/>
          <w:sz w:val="24"/>
          <w:szCs w:val="24"/>
        </w:rPr>
        <w:t>文书每季度末检查核对一次文件，并负责文件的日常安全保密工作，发现丢失、泄密等问题，应立即报告</w:t>
      </w:r>
      <w:r w:rsidRPr="00EC1946">
        <w:rPr>
          <w:rFonts w:ascii="仿宋" w:eastAsia="仿宋" w:hAnsi="仿宋" w:hint="eastAsia"/>
          <w:color w:val="000000" w:themeColor="text1"/>
          <w:sz w:val="24"/>
          <w:szCs w:val="24"/>
        </w:rPr>
        <w:t>办公室</w:t>
      </w:r>
      <w:r w:rsidRPr="00EC1946">
        <w:rPr>
          <w:rFonts w:ascii="仿宋" w:eastAsia="仿宋" w:hAnsi="仿宋" w:hint="eastAsia"/>
          <w:sz w:val="24"/>
          <w:szCs w:val="24"/>
        </w:rPr>
        <w:t>负责人。</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w:t>
      </w:r>
      <w:r w:rsidRPr="00EC1946">
        <w:rPr>
          <w:rFonts w:ascii="仿宋" w:eastAsia="仿宋" w:hAnsi="仿宋" w:hint="eastAsia"/>
          <w:color w:val="000000" w:themeColor="text1"/>
          <w:sz w:val="24"/>
          <w:szCs w:val="24"/>
        </w:rPr>
        <w:t>办公室</w:t>
      </w:r>
      <w:r w:rsidRPr="00EC1946">
        <w:rPr>
          <w:rFonts w:ascii="仿宋" w:eastAsia="仿宋" w:hAnsi="仿宋" w:hint="eastAsia"/>
          <w:sz w:val="24"/>
          <w:szCs w:val="24"/>
        </w:rPr>
        <w:t>文书负责在第二年三月份将前一年收、发文清理立卷，移交档案室，待销毁文件应登记成册，交</w:t>
      </w:r>
      <w:r w:rsidR="00EC1946" w:rsidRPr="00EC1946">
        <w:rPr>
          <w:rFonts w:ascii="仿宋" w:eastAsia="仿宋" w:hAnsi="仿宋" w:hint="eastAsia"/>
          <w:color w:val="FF0000"/>
          <w:sz w:val="24"/>
          <w:szCs w:val="24"/>
        </w:rPr>
        <w:t>站长</w:t>
      </w:r>
      <w:r w:rsidRPr="00EC1946">
        <w:rPr>
          <w:rFonts w:ascii="仿宋" w:eastAsia="仿宋" w:hAnsi="仿宋" w:hint="eastAsia"/>
          <w:color w:val="000000" w:themeColor="text1"/>
          <w:sz w:val="24"/>
          <w:szCs w:val="24"/>
        </w:rPr>
        <w:t>办公会</w:t>
      </w:r>
      <w:r w:rsidRPr="00EC1946">
        <w:rPr>
          <w:rFonts w:ascii="仿宋" w:eastAsia="仿宋" w:hAnsi="仿宋" w:hint="eastAsia"/>
          <w:sz w:val="24"/>
          <w:szCs w:val="24"/>
        </w:rPr>
        <w:t>审核。</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（三）凡参加重要会议后应立即将标有“密级”的会议文件交</w:t>
      </w:r>
      <w:r w:rsidRPr="00EC1946">
        <w:rPr>
          <w:rFonts w:ascii="仿宋" w:eastAsia="仿宋" w:hAnsi="仿宋" w:hint="eastAsia"/>
          <w:color w:val="000000" w:themeColor="text1"/>
          <w:sz w:val="24"/>
          <w:szCs w:val="24"/>
        </w:rPr>
        <w:t>办公室</w:t>
      </w:r>
      <w:r w:rsidRPr="00EC1946">
        <w:rPr>
          <w:rFonts w:ascii="仿宋" w:eastAsia="仿宋" w:hAnsi="仿宋" w:hint="eastAsia"/>
          <w:sz w:val="24"/>
          <w:szCs w:val="24"/>
        </w:rPr>
        <w:t>文书处理，不得擅自留存、复制。</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（四）微机操作员和打字员要严格遵守保密制度，数据和资料的存储设备未经领导批准，不得对外拷贝或借出机关。不准使用传真机传送带有“密”级的文件。</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（五）机要信件应由各科室自行在信封右上角处，依当月当</w:t>
      </w:r>
      <w:r w:rsidRPr="00EC1946">
        <w:rPr>
          <w:rFonts w:ascii="仿宋" w:eastAsia="仿宋" w:hAnsi="仿宋" w:hint="eastAsia"/>
          <w:sz w:val="24"/>
          <w:szCs w:val="24"/>
        </w:rPr>
        <w:lastRenderedPageBreak/>
        <w:t>日编号，送到</w:t>
      </w:r>
      <w:r w:rsidRPr="00EC1946">
        <w:rPr>
          <w:rFonts w:ascii="仿宋" w:eastAsia="仿宋" w:hAnsi="仿宋" w:hint="eastAsia"/>
          <w:color w:val="000000" w:themeColor="text1"/>
          <w:sz w:val="24"/>
          <w:szCs w:val="24"/>
        </w:rPr>
        <w:t>办公室</w:t>
      </w:r>
      <w:r w:rsidRPr="00EC1946">
        <w:rPr>
          <w:rFonts w:ascii="仿宋" w:eastAsia="仿宋" w:hAnsi="仿宋" w:hint="eastAsia"/>
          <w:sz w:val="24"/>
          <w:szCs w:val="24"/>
        </w:rPr>
        <w:t>统一到</w:t>
      </w:r>
      <w:r w:rsidR="00EC1946" w:rsidRPr="00EC1946">
        <w:rPr>
          <w:rFonts w:ascii="仿宋" w:eastAsia="仿宋" w:hAnsi="仿宋" w:hint="eastAsia"/>
          <w:color w:val="000000" w:themeColor="text1"/>
          <w:sz w:val="24"/>
          <w:szCs w:val="24"/>
        </w:rPr>
        <w:t>县交换站</w:t>
      </w:r>
      <w:r w:rsidRPr="00EC1946">
        <w:rPr>
          <w:rFonts w:ascii="仿宋" w:eastAsia="仿宋" w:hAnsi="仿宋" w:hint="eastAsia"/>
          <w:sz w:val="24"/>
          <w:szCs w:val="24"/>
        </w:rPr>
        <w:t>进行交换，“密”级文件应派专人专车直送。</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（六）档案员严格掌握档案“密”级，认真执行《档案管理办法》，防止泄密，确保安全。</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（七）档案必须存放库房柜内，不准将档案带回家和口头泄露档案秘密</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（八）销毁档案必须由二人监销。</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（九）档案库房钥匙由专人保管，未经主管领导同意，不得擅自托他人代管。</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（十）因外出须携带“密”级以上文件，必须经单位领导批准方可带出。</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（十一）下班后各处室要将带有“密”级文件放置柜中加锁，重大节假日前，应将标有“密”级的文件退回</w:t>
      </w:r>
      <w:r w:rsidRPr="00EC1946">
        <w:rPr>
          <w:rFonts w:ascii="仿宋" w:eastAsia="仿宋" w:hAnsi="仿宋" w:hint="eastAsia"/>
          <w:color w:val="000000" w:themeColor="text1"/>
          <w:sz w:val="24"/>
          <w:szCs w:val="24"/>
        </w:rPr>
        <w:t>办公室</w:t>
      </w:r>
      <w:r w:rsidRPr="00EC1946">
        <w:rPr>
          <w:rFonts w:ascii="仿宋" w:eastAsia="仿宋" w:hAnsi="仿宋" w:hint="eastAsia"/>
          <w:sz w:val="24"/>
          <w:szCs w:val="24"/>
        </w:rPr>
        <w:t>保管。</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（十二）调动工作的人员或离退休人员应当按照规定移交保管的秘密文件、资料。</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（十三）对因不执行保密制度造成失泄密者，要根据《保密法》规定，视情节轻重给予批评教育</w:t>
      </w:r>
      <w:r w:rsidR="00B00F0F" w:rsidRPr="00EC1946">
        <w:rPr>
          <w:rFonts w:ascii="仿宋" w:eastAsia="仿宋" w:hAnsi="仿宋" w:hint="eastAsia"/>
          <w:sz w:val="24"/>
          <w:szCs w:val="24"/>
        </w:rPr>
        <w:t>；</w:t>
      </w:r>
      <w:r w:rsidRPr="00EC1946">
        <w:rPr>
          <w:rFonts w:ascii="仿宋" w:eastAsia="仿宋" w:hAnsi="仿宋" w:hint="eastAsia"/>
          <w:sz w:val="24"/>
          <w:szCs w:val="24"/>
        </w:rPr>
        <w:t>行政或党纪处分，并追究部门负责人的领导责任。</w:t>
      </w:r>
    </w:p>
    <w:p w:rsidR="005843FC" w:rsidRPr="00EC1946" w:rsidRDefault="005843F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（十四）各部门保密工作由各科室领导和兼职保密员负责。</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档案管理制度</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为进一步加强本单位的档案规范管理工作，根据《中华人民共和国档案法》相关规定，结合本单位工作实际，制订本规定。</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档案归档范围</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（1）上级部门颁发的相关工作编号的正式文件及重要函件。</w:t>
      </w:r>
      <w:r w:rsidRPr="00EC1946">
        <w:rPr>
          <w:rFonts w:ascii="仿宋" w:eastAsia="仿宋" w:hAnsi="仿宋" w:cs="微软雅黑" w:hint="eastAsia"/>
          <w:sz w:val="24"/>
          <w:szCs w:val="24"/>
        </w:rPr>
        <w:t xml:space="preserve">　　</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（2）上级部门发布的须本单位贯彻执行的文件。</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（3）上级部门召开的与本单位工作有关的重要会议及领导重要讲话、批示等文件材料。</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（4）本单位发出的各种编号的正式文件及重要的不编号的函件以及本单位工作计划、总结、报告、各种统计年报、资料、刊物等。</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（5）本单位关于机构设置、成立以及人员调整的规定和启用印章的文件材料。</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（6）在本单位召开的管理工作会议上,上级、本单位领导的讲话、报告及会议其他正式文件资料。</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w:t>
      </w:r>
      <w:r w:rsidR="00EC1946" w:rsidRPr="00EC1946">
        <w:rPr>
          <w:rFonts w:ascii="仿宋" w:eastAsia="仿宋" w:hAnsi="仿宋" w:hint="eastAsia"/>
          <w:color w:val="FF0000"/>
          <w:sz w:val="24"/>
          <w:szCs w:val="24"/>
        </w:rPr>
        <w:t>站长</w:t>
      </w:r>
      <w:r w:rsidRPr="00EC1946">
        <w:rPr>
          <w:rFonts w:ascii="仿宋" w:eastAsia="仿宋" w:hAnsi="仿宋" w:hint="eastAsia"/>
          <w:color w:val="000000" w:themeColor="text1"/>
          <w:sz w:val="24"/>
          <w:szCs w:val="24"/>
        </w:rPr>
        <w:t>办公会</w:t>
      </w:r>
      <w:r w:rsidRPr="00EC1946">
        <w:rPr>
          <w:rFonts w:ascii="仿宋" w:eastAsia="仿宋" w:hAnsi="仿宋" w:hint="eastAsia"/>
          <w:sz w:val="24"/>
          <w:szCs w:val="24"/>
        </w:rPr>
        <w:t>议、会议纪要及大事记。</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（8）本单位关于人员编制、干部任免、调配、奖惩、职务聘任、劳资、离退休、干部名册、干部统计年报等文件。</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（9）本单位财产、物资、设备、建房、基建图纸等文件。</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（10）本单位文书档案、保密工作中形成的文件及各项制度,会议档案等资料。</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（11）本单位在开展工作中形成的重要声像照片、实物等资料。</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（12）本单位及有关岗位向上级部门汇报工作的材料</w:t>
      </w:r>
      <w:r w:rsidR="00B00F0F" w:rsidRPr="00EC1946">
        <w:rPr>
          <w:rFonts w:ascii="仿宋" w:eastAsia="仿宋" w:hAnsi="仿宋" w:hint="eastAsia"/>
          <w:sz w:val="24"/>
          <w:szCs w:val="24"/>
        </w:rPr>
        <w:t>；</w:t>
      </w:r>
      <w:r w:rsidRPr="00EC1946">
        <w:rPr>
          <w:rFonts w:ascii="仿宋" w:eastAsia="仿宋" w:hAnsi="仿宋" w:hint="eastAsia"/>
          <w:sz w:val="24"/>
          <w:szCs w:val="24"/>
        </w:rPr>
        <w:t>其他具有历史查考、利用价值的文件材料。</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档案归档要求</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（二）运用电子软件进行归档，做好文件著录、文件归档，以便检索、查阅。</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（三）归档文件应为原件，合同必须为原件或正本，照片类要附有文字说明并上交光盘和电子图片，奖牌、奖杯及对外交流活动的纪念品、赠品等实物要附有简要的说明。</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不归档文件范围</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（一）上级机关颁发的与本单位工作关系不大的普发性文件,越级和非隶属机关抄送的一般的不须本单位办理的文件。</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（二）本单位重份文件、无查考利用价值的纯事务性文件、临时性文件。</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（三）本单位内部各岗位之间相互抄送的文件，参加非主管部门召开的一般性会议带回的不需要长期查考的文件。</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档案归档时间</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（一）党政管理类、外事类、声像类、实物类等能按年度归档的各类档案于第二年6月底以前完成立卷，档案管理人员进行保管。</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（二）财务类档案在</w:t>
      </w:r>
      <w:r w:rsidRPr="00EC1946">
        <w:rPr>
          <w:rFonts w:ascii="仿宋" w:eastAsia="仿宋" w:hAnsi="仿宋" w:hint="eastAsia"/>
          <w:color w:val="000000" w:themeColor="text1"/>
          <w:sz w:val="24"/>
          <w:szCs w:val="24"/>
        </w:rPr>
        <w:t>财务科档案室</w:t>
      </w:r>
      <w:r w:rsidRPr="00EC1946">
        <w:rPr>
          <w:rFonts w:ascii="仿宋" w:eastAsia="仿宋" w:hAnsi="仿宋" w:hint="eastAsia"/>
          <w:sz w:val="24"/>
          <w:szCs w:val="24"/>
        </w:rPr>
        <w:t>存放。</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档案的移交</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各科室文件材料经收集、组卷、立卷并按规定进行整理后可向档案管理人员移交，档案管理人员收集指导并按要求验收合格后，正式办理移交手续。填写“档案移交目录”一式二份，交接</w:t>
      </w:r>
      <w:r w:rsidRPr="00EC1946">
        <w:rPr>
          <w:rFonts w:ascii="仿宋" w:eastAsia="仿宋" w:hAnsi="仿宋" w:hint="eastAsia"/>
          <w:sz w:val="24"/>
          <w:szCs w:val="24"/>
        </w:rPr>
        <w:lastRenderedPageBreak/>
        <w:t>双方签字后各执一份备案。应移交的档案,移交时要将卷内文件目录,卷宗介绍和有关检索工具一并移交。</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对保管期满的档案的处理</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（1）档案保管期限届满，由档案管理人员提出书面意见，经单位主管领导批准后，成立档案鉴定小组，严格鉴定，确保鉴定质量。</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（2）在销毁会计档案时，应当注意，部分特殊的会计档案如涉及到未结清的债权债务的原始凭证，涉及产权的以及工资发放表可适当延长其保管期限。</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（3）鉴定小组要指定两人以上负责监督销毁，并在指定地点销毁，防止档案遗失和泄密，批准人、监定人、销毁人均在销毁清册上签字。</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（4）应销毁的档案不得改作它用或以废纸出售。</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（5）鉴定报告、销毁清单及审批文件，应存档保管。</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查询或借阅档案</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（1）借阅档案限于本单位工作人员，外单位如须查阅，须持单位介绍信，在表明利用档案的目的和范围并履行相关登记手续，经主管领导批准后，可以查阅已公布的档案。</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（2）重要的档案一般不提供原件，如有特殊</w:t>
      </w:r>
      <w:r w:rsidR="006B4109" w:rsidRPr="00EC1946">
        <w:rPr>
          <w:rFonts w:ascii="仿宋" w:eastAsia="仿宋" w:hAnsi="仿宋" w:hint="eastAsia"/>
          <w:sz w:val="24"/>
          <w:szCs w:val="24"/>
        </w:rPr>
        <w:t>需求</w:t>
      </w:r>
      <w:r w:rsidRPr="00EC1946">
        <w:rPr>
          <w:rFonts w:ascii="仿宋" w:eastAsia="仿宋" w:hAnsi="仿宋" w:hint="eastAsia"/>
          <w:sz w:val="24"/>
          <w:szCs w:val="24"/>
        </w:rPr>
        <w:t>，应经主管领导批准后方可借阅。</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（3）调阅档案应区别不同情况办理有关手续。</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1.调阅本岗位立卷的档案，办理相关手续后即可查阅。</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2.借阅</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、例会记录，须经单位主管领导批准后在档案室内查阅，不得复印。</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3.借阅非密级档案，必须填写“档案借阅登记表”。</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4.未经允许不得摘抄。</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5.维护档案的清洁，不得遗失、污损、涂改、不得私自拆卷、照相、复制和转借，自觉保护档案的完整和保密性。</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6.查阅文件不得超出需要的范围。</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7.严守秘密，文件内容不得随意泄漏，经允许照相、复印的材料要妥善保管，用后自行销毁。</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8.经允许借出的档案，要办理借阅登记手续，并在七日内归还，过期须办理续借手续，归还时应当全面检查、注销登记，节假日或外出前应主动归还档案。</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9.借阅档案过程中，如出现丢失、损坏、涂改现象，应及时向主任报告，违者按《档案法》和本单位相关规定处理。</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纪律要求</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（1）各岗位的兼职档案员应严格按照本制度收集、整理、立卷、移交档案，对不符合整理要求或无移交手续的档案，档案室不予接收。</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（2）档案室应加强对各部门的兼职档案员的业务指导，并建立档案移交、利用、鉴定、查（借）阅、保管数量登记簿和统计簿，定期核对。</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EC1946" w:rsidRDefault="00911A0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（4）各岗位应严格执行档案查询查阅规定，违规查档，一经发现，产生严重后果的，应追究有关人员责任。</w:t>
      </w:r>
    </w:p>
    <w:p w:rsidR="006306AB" w:rsidRPr="00EC1946" w:rsidRDefault="006306AB" w:rsidP="006C0552">
      <w:pPr>
        <w:pStyle w:val="4"/>
        <w:widowControl w:val="0"/>
        <w:spacing w:line="360" w:lineRule="auto"/>
        <w:rPr>
          <w:rFonts w:ascii="仿宋" w:eastAsia="仿宋" w:hAnsi="仿宋"/>
          <w:sz w:val="24"/>
          <w:szCs w:val="24"/>
        </w:rPr>
        <w:sectPr w:rsidR="006306AB" w:rsidRPr="00EC1946" w:rsidSect="001109E0">
          <w:pgSz w:w="10318" w:h="14570" w:code="13"/>
          <w:pgMar w:top="1440" w:right="1800" w:bottom="1440" w:left="1800" w:header="851" w:footer="992" w:gutter="0"/>
          <w:cols w:space="720"/>
          <w:docGrid w:type="lines" w:linePitch="312"/>
        </w:sectPr>
      </w:pP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档案管理业务流程</w:t>
      </w:r>
    </w:p>
    <w:p w:rsidR="006F6858" w:rsidRPr="00EC1946" w:rsidRDefault="00EC1946" w:rsidP="00CC030C">
      <w:pPr>
        <w:widowControl w:val="0"/>
        <w:spacing w:line="360" w:lineRule="auto"/>
        <w:jc w:val="center"/>
        <w:rPr>
          <w:rFonts w:ascii="仿宋" w:eastAsia="仿宋" w:hAnsi="仿宋"/>
          <w:sz w:val="24"/>
          <w:szCs w:val="24"/>
        </w:rPr>
      </w:pPr>
      <w:bookmarkStart w:id="251" w:name="img_daglywlc"/>
      <w:bookmarkEnd w:id="251"/>
      <w:r w:rsidRPr="00EC1946">
        <w:rPr>
          <w:rFonts w:ascii="仿宋" w:eastAsia="仿宋" w:hAnsi="仿宋"/>
          <w:noProof/>
          <w:sz w:val="24"/>
          <w:szCs w:val="24"/>
        </w:rPr>
        <w:drawing>
          <wp:inline distT="0" distB="0" distL="0" distR="0" wp14:anchorId="53C76EE6" wp14:editId="24F641A0">
            <wp:extent cx="4265930" cy="4850130"/>
            <wp:effectExtent l="0" t="0" r="1270" b="762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5930" cy="4850130"/>
                    </a:xfrm>
                    <a:prstGeom prst="rect">
                      <a:avLst/>
                    </a:prstGeom>
                  </pic:spPr>
                </pic:pic>
              </a:graphicData>
            </a:graphic>
          </wp:inline>
        </w:drawing>
      </w:r>
    </w:p>
    <w:p w:rsidR="006F6858" w:rsidRPr="00EC1946" w:rsidRDefault="006F685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档案管理业务流程关键环节描述:</w:t>
      </w:r>
    </w:p>
    <w:p w:rsidR="006F6858" w:rsidRPr="00EC1946" w:rsidRDefault="006F6858" w:rsidP="006C0552">
      <w:pPr>
        <w:pStyle w:val="71"/>
        <w:widowControl w:val="0"/>
        <w:spacing w:line="360" w:lineRule="auto"/>
        <w:ind w:firstLine="480"/>
        <w:rPr>
          <w:rFonts w:ascii="仿宋" w:eastAsia="仿宋" w:hAnsi="仿宋" w:cs="宋体"/>
          <w:color w:val="000000"/>
          <w:kern w:val="0"/>
          <w:sz w:val="24"/>
          <w:szCs w:val="24"/>
        </w:rPr>
      </w:pPr>
      <w:r w:rsidRPr="00EC1946">
        <w:rPr>
          <w:rFonts w:ascii="仿宋" w:eastAsia="仿宋" w:hAnsi="仿宋" w:cs="宋体" w:hint="eastAsia"/>
          <w:color w:val="000000"/>
          <w:kern w:val="0"/>
          <w:sz w:val="24"/>
          <w:szCs w:val="24"/>
        </w:rPr>
        <w:t>1.各岗位人员负责将相关资料进行分类、汇总、编码和装订。</w:t>
      </w:r>
    </w:p>
    <w:p w:rsidR="006F6858" w:rsidRPr="00EC1946" w:rsidRDefault="006F6858" w:rsidP="006C0552">
      <w:pPr>
        <w:pStyle w:val="71"/>
        <w:widowControl w:val="0"/>
        <w:spacing w:line="360" w:lineRule="auto"/>
        <w:ind w:firstLine="480"/>
        <w:rPr>
          <w:rFonts w:ascii="仿宋" w:eastAsia="仿宋" w:hAnsi="仿宋" w:cs="宋体"/>
          <w:color w:val="000000"/>
          <w:kern w:val="0"/>
          <w:sz w:val="24"/>
          <w:szCs w:val="24"/>
        </w:rPr>
      </w:pPr>
      <w:r w:rsidRPr="00EC1946">
        <w:rPr>
          <w:rFonts w:ascii="仿宋" w:eastAsia="仿宋" w:hAnsi="仿宋" w:cs="宋体" w:hint="eastAsia"/>
          <w:color w:val="000000"/>
          <w:kern w:val="0"/>
          <w:sz w:val="24"/>
          <w:szCs w:val="24"/>
        </w:rPr>
        <w:t>2.部门负责人审批后交档案管理人员进行归档。</w:t>
      </w:r>
    </w:p>
    <w:p w:rsidR="006F6858" w:rsidRPr="00EC1946" w:rsidRDefault="006F685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w:t>
      </w:r>
      <w:r w:rsidRPr="00EC1946">
        <w:rPr>
          <w:rFonts w:ascii="仿宋" w:eastAsia="仿宋" w:hAnsi="仿宋" w:cs="宋体" w:hint="eastAsia"/>
          <w:color w:val="000000"/>
          <w:kern w:val="0"/>
          <w:sz w:val="24"/>
          <w:szCs w:val="24"/>
          <w:lang w:val="zh-CN"/>
        </w:rPr>
        <w:t>借阅人根据工作需要，借阅相关资料，经主管领导审批后借阅。</w:t>
      </w:r>
    </w:p>
    <w:p w:rsidR="006F6858" w:rsidRPr="00EC1946" w:rsidRDefault="006F685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w:t>
      </w:r>
      <w:r w:rsidRPr="00EC1946">
        <w:rPr>
          <w:rFonts w:ascii="仿宋" w:eastAsia="仿宋" w:hAnsi="仿宋" w:cs="宋体" w:hint="eastAsia"/>
          <w:color w:val="000000"/>
          <w:kern w:val="0"/>
          <w:sz w:val="24"/>
          <w:szCs w:val="24"/>
          <w:lang w:val="zh-CN"/>
        </w:rPr>
        <w:t>借阅的档案要保持完整，整洁。</w:t>
      </w:r>
    </w:p>
    <w:p w:rsidR="006F6858" w:rsidRPr="00EC1946" w:rsidRDefault="006F685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w:t>
      </w:r>
      <w:r w:rsidRPr="00EC1946">
        <w:rPr>
          <w:rFonts w:ascii="仿宋" w:eastAsia="仿宋" w:hAnsi="仿宋" w:cs="宋体" w:hint="eastAsia"/>
          <w:color w:val="000000"/>
          <w:kern w:val="0"/>
          <w:sz w:val="24"/>
          <w:szCs w:val="24"/>
          <w:lang w:val="zh-CN"/>
        </w:rPr>
        <w:t>档案员及时登记保管台账。</w:t>
      </w:r>
    </w:p>
    <w:p w:rsidR="008E2194" w:rsidRPr="00EC1946" w:rsidRDefault="008E2194" w:rsidP="006C0552">
      <w:pPr>
        <w:pStyle w:val="4"/>
        <w:widowControl w:val="0"/>
        <w:spacing w:line="360" w:lineRule="auto"/>
        <w:rPr>
          <w:rFonts w:ascii="仿宋" w:eastAsia="仿宋" w:hAnsi="仿宋"/>
          <w:sz w:val="24"/>
          <w:szCs w:val="24"/>
        </w:rPr>
      </w:pPr>
      <w:bookmarkStart w:id="252" w:name="zdgl_clf1"/>
      <w:r w:rsidRPr="00EC1946">
        <w:rPr>
          <w:rFonts w:ascii="仿宋" w:eastAsia="仿宋" w:hAnsi="仿宋" w:hint="eastAsia"/>
          <w:sz w:val="24"/>
          <w:szCs w:val="24"/>
        </w:rPr>
        <w:t>差旅费管理</w:t>
      </w:r>
      <w:r w:rsidR="008E11EF" w:rsidRPr="00EC1946">
        <w:rPr>
          <w:rFonts w:ascii="仿宋" w:eastAsia="仿宋" w:hAnsi="仿宋" w:hint="eastAsia"/>
          <w:sz w:val="24"/>
          <w:szCs w:val="24"/>
        </w:rPr>
        <w:t>办法</w:t>
      </w:r>
    </w:p>
    <w:p w:rsidR="008E2194" w:rsidRPr="00EC1946" w:rsidRDefault="008E2194" w:rsidP="00473A46">
      <w:pPr>
        <w:pStyle w:val="5"/>
        <w:widowControl w:val="0"/>
        <w:spacing w:line="360" w:lineRule="auto"/>
        <w:ind w:firstLineChars="0" w:firstLine="0"/>
        <w:rPr>
          <w:rFonts w:ascii="仿宋" w:eastAsia="仿宋" w:hAnsi="仿宋"/>
          <w:sz w:val="24"/>
          <w:szCs w:val="24"/>
        </w:rPr>
      </w:pPr>
      <w:r w:rsidRPr="00EC1946">
        <w:rPr>
          <w:rFonts w:ascii="仿宋" w:eastAsia="仿宋" w:hAnsi="仿宋" w:hint="eastAsia"/>
          <w:sz w:val="24"/>
          <w:szCs w:val="24"/>
        </w:rPr>
        <w:t>关于印发《吉林省省直机关差旅费管理办法》的通知</w:t>
      </w:r>
    </w:p>
    <w:p w:rsidR="008E2194" w:rsidRPr="00EC1946" w:rsidRDefault="008E2194" w:rsidP="00473A46">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吉林省财政厅文件吉财行【2014】398号</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省委各部、委，省政府各厅、委和各直属机构，省人大常委会办公厅，省政协办公厅，省高法院，省高检院，各人民团体，各民主党派省委和省工商联：</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经省政府同意，现将《吉林省省直机关差旅费管理办法》印发给你们，请遵照执行。</w:t>
      </w:r>
    </w:p>
    <w:p w:rsidR="008E2194" w:rsidRPr="00EC1946" w:rsidRDefault="008E2194" w:rsidP="006C055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吉林省省直机关差旅费管理办法</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第一章总则</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第一条为加强和规范省直机关国内差旅费管理，推进厉行节约反对浪费，根据《党政机关厉行节约反对浪费条例》，参照《中央和国家机关差旅费管理办法》，并结合我省实际，制定本办法。</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第二条本办法适用于省直机关，以及参照公务员法管理的事业单位（以下简称各单位）。</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本办法所称省直机关，是指省委各部委，省人大常委会办公</w:t>
      </w:r>
      <w:r w:rsidRPr="00EC1946">
        <w:rPr>
          <w:rFonts w:ascii="仿宋" w:eastAsia="仿宋" w:hAnsi="仿宋" w:hint="eastAsia"/>
          <w:color w:val="000000" w:themeColor="text1"/>
          <w:sz w:val="24"/>
          <w:szCs w:val="24"/>
        </w:rPr>
        <w:lastRenderedPageBreak/>
        <w:t>厅，省政府各部门、各直属机构，省政协办公厅，省纪律检查委员会，省高级人民法院，省高级人民检察院，各人民团体、各民主党派省委和省工商联。</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第三条差旅费是指各单位工作人员临时到常驻地以外地区公务出差所发生的城市间交通费、住宿费、伙食补助费和市内交通费。</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第五条省财政厅按照分地区、分级别、分项目的原则，结合我省实际制定差旅费标准，并根据经济社会发展、物价及消费水平变动情况适时调整。</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第二章城市间交通费</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第六条城市间交通费是指各单位工作人员因公临时到常驻地以外地区出差乘坐火车、轮船、飞机等交通工具所发生的费用。</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第七条出差人员应当按规定等级乘坐交通工具。出差人员乘坐交通工具等级见下表：</w:t>
      </w:r>
    </w:p>
    <w:tbl>
      <w:tblPr>
        <w:tblW w:w="6709" w:type="dxa"/>
        <w:jc w:val="center"/>
        <w:tblLook w:val="04A0" w:firstRow="1" w:lastRow="0" w:firstColumn="1" w:lastColumn="0" w:noHBand="0" w:noVBand="1"/>
      </w:tblPr>
      <w:tblGrid>
        <w:gridCol w:w="1194"/>
        <w:gridCol w:w="1483"/>
        <w:gridCol w:w="1275"/>
        <w:gridCol w:w="1340"/>
        <w:gridCol w:w="1417"/>
      </w:tblGrid>
      <w:tr w:rsidR="00460414" w:rsidRPr="00EC1946"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cs="MingLiU" w:hint="eastAsia"/>
                <w:color w:val="000000"/>
                <w:spacing w:val="20"/>
                <w:kern w:val="0"/>
                <w:sz w:val="18"/>
                <w:szCs w:val="18"/>
                <w:lang w:val="zh-CN" w:bidi="zh-CN"/>
              </w:rPr>
              <w:t>交通工具</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rPr>
                <w:rFonts w:ascii="仿宋" w:eastAsia="仿宋" w:hAnsi="仿宋"/>
                <w:sz w:val="18"/>
                <w:szCs w:val="18"/>
              </w:rPr>
            </w:pPr>
            <w:r w:rsidRPr="00EC1946">
              <w:rPr>
                <w:rFonts w:ascii="仿宋" w:eastAsia="仿宋" w:hAnsi="仿宋" w:hint="eastAsia"/>
                <w:sz w:val="18"/>
                <w:szCs w:val="18"/>
              </w:rPr>
              <w:t>火车（含高铁、动车、全列软席列车）</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rPr>
                <w:rFonts w:ascii="仿宋" w:eastAsia="仿宋" w:hAnsi="仿宋"/>
                <w:sz w:val="18"/>
                <w:szCs w:val="18"/>
              </w:rPr>
            </w:pPr>
            <w:r w:rsidRPr="00EC1946">
              <w:rPr>
                <w:rFonts w:ascii="仿宋" w:eastAsia="仿宋" w:hAnsi="仿宋" w:hint="eastAsia"/>
                <w:sz w:val="18"/>
                <w:szCs w:val="18"/>
              </w:rPr>
              <w:t>轮船不包括旅游船</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飞机</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rPr>
                <w:rFonts w:ascii="仿宋" w:eastAsia="仿宋" w:hAnsi="仿宋"/>
                <w:sz w:val="18"/>
                <w:szCs w:val="18"/>
              </w:rPr>
            </w:pPr>
            <w:r w:rsidRPr="00EC1946">
              <w:rPr>
                <w:rFonts w:ascii="仿宋" w:eastAsia="仿宋" w:hAnsi="仿宋" w:hint="eastAsia"/>
                <w:sz w:val="18"/>
                <w:szCs w:val="18"/>
              </w:rPr>
              <w:t>其他交通工具(不包括出租小汽车）</w:t>
            </w:r>
          </w:p>
        </w:tc>
      </w:tr>
      <w:tr w:rsidR="00460414" w:rsidRPr="00EC1946"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rPr>
                <w:rFonts w:ascii="仿宋" w:eastAsia="仿宋" w:hAnsi="仿宋"/>
                <w:sz w:val="18"/>
                <w:szCs w:val="18"/>
              </w:rPr>
            </w:pPr>
            <w:r w:rsidRPr="00EC1946">
              <w:rPr>
                <w:rFonts w:ascii="仿宋" w:eastAsia="仿宋" w:hAnsi="仿宋" w:hint="eastAsia"/>
                <w:sz w:val="18"/>
                <w:szCs w:val="18"/>
              </w:rPr>
              <w:t>省级及相当职务人员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rPr>
                <w:rFonts w:ascii="仿宋" w:eastAsia="仿宋" w:hAnsi="仿宋"/>
                <w:sz w:val="18"/>
                <w:szCs w:val="18"/>
              </w:rPr>
            </w:pPr>
            <w:r w:rsidRPr="00EC1946">
              <w:rPr>
                <w:rFonts w:ascii="仿宋" w:eastAsia="仿宋" w:hAnsi="仿宋" w:hint="eastAsia"/>
                <w:sz w:val="18"/>
                <w:szCs w:val="18"/>
              </w:rPr>
              <w:t>软席（软座、软卧、高铁、动车商务座、全列软席列车一等软座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一等舱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头等舱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凭据报销</w:t>
            </w:r>
          </w:p>
        </w:tc>
      </w:tr>
      <w:tr w:rsidR="00460414" w:rsidRPr="00EC1946"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rPr>
                <w:rFonts w:ascii="仿宋" w:eastAsia="仿宋" w:hAnsi="仿宋"/>
                <w:sz w:val="18"/>
                <w:szCs w:val="18"/>
              </w:rPr>
            </w:pPr>
            <w:r w:rsidRPr="00EC1946">
              <w:rPr>
                <w:rFonts w:ascii="仿宋" w:eastAsia="仿宋" w:hAnsi="仿宋" w:hint="eastAsia"/>
                <w:sz w:val="18"/>
                <w:szCs w:val="18"/>
              </w:rPr>
              <w:t>厅（局）级及相当职务人员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rPr>
                <w:rFonts w:ascii="仿宋" w:eastAsia="仿宋" w:hAnsi="仿宋"/>
                <w:sz w:val="18"/>
                <w:szCs w:val="18"/>
              </w:rPr>
            </w:pPr>
            <w:r w:rsidRPr="00EC1946">
              <w:rPr>
                <w:rFonts w:ascii="仿宋" w:eastAsia="仿宋" w:hAnsi="仿宋" w:hint="eastAsia"/>
                <w:sz w:val="18"/>
                <w:szCs w:val="18"/>
              </w:rPr>
              <w:t>软席（软座、软卧）、高铁/动车--等座、全列软席列车一等软座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二等舱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凭据报销</w:t>
            </w:r>
          </w:p>
        </w:tc>
      </w:tr>
      <w:tr w:rsidR="00460414" w:rsidRPr="00EC1946"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rPr>
                <w:rFonts w:ascii="仿宋" w:eastAsia="仿宋" w:hAnsi="仿宋"/>
                <w:sz w:val="18"/>
                <w:szCs w:val="18"/>
              </w:rPr>
            </w:pPr>
            <w:r w:rsidRPr="00EC1946">
              <w:rPr>
                <w:rFonts w:ascii="仿宋" w:eastAsia="仿宋" w:hAnsi="仿宋" w:hint="eastAsia"/>
                <w:sz w:val="18"/>
                <w:szCs w:val="18"/>
              </w:rPr>
              <w:lastRenderedPageBreak/>
              <w:t>其他人员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rPr>
                <w:rFonts w:ascii="仿宋" w:eastAsia="仿宋" w:hAnsi="仿宋"/>
                <w:sz w:val="18"/>
                <w:szCs w:val="18"/>
              </w:rPr>
            </w:pPr>
            <w:r w:rsidRPr="00EC1946">
              <w:rPr>
                <w:rFonts w:ascii="仿宋" w:eastAsia="仿宋" w:hAnsi="仿宋" w:hint="eastAsia"/>
                <w:sz w:val="18"/>
                <w:szCs w:val="18"/>
              </w:rPr>
              <w:t>硬席（硬座、硬卧）、高铁/动车二等座、全列软席列车二等软座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三等舱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widowControl w:val="0"/>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凭据报销</w:t>
            </w:r>
          </w:p>
        </w:tc>
      </w:tr>
    </w:tbl>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省级及相当职务人员出差，因工作需要，随行一人可乘坐同级交通工具。</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未按规定等级乘坐交通工具的，超支部分由个人自理。</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第八条到出差目的地有多种交通工具可选择时，出差人员在不影响公务、确保安全的前提下，应当选乘相对经济便捷的交通工具。</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第九条乘坐飞机的，民航发展基金、燃油附加费可以凭据报销。</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第十条乘坐飞机、火车、轮船等交通工具的，每人次可以购买交通意外保险一份。所在单位统一购买交通意外保险的，不再重复购买。</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第三章住宿费</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第十一条住宿费是指各单位工作人员因公临时出差期间入住宾馆（包括饭店、招待所等，下同）发生的房租费用。</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第十二条各单位工作人员出差住宿费限额标准见下表：</w:t>
      </w:r>
    </w:p>
    <w:p w:rsidR="008E2194" w:rsidRPr="00EC1946" w:rsidRDefault="008E2194" w:rsidP="008234B8">
      <w:pPr>
        <w:pStyle w:val="71"/>
        <w:widowControl w:val="0"/>
        <w:spacing w:line="360" w:lineRule="auto"/>
        <w:ind w:firstLineChars="300" w:firstLine="630"/>
        <w:rPr>
          <w:rFonts w:ascii="仿宋" w:eastAsia="仿宋" w:hAnsi="仿宋"/>
          <w:color w:val="000000" w:themeColor="text1"/>
          <w:sz w:val="21"/>
          <w:szCs w:val="21"/>
        </w:rPr>
      </w:pPr>
      <w:r w:rsidRPr="00EC1946">
        <w:rPr>
          <w:rFonts w:ascii="仿宋" w:eastAsia="仿宋" w:hAnsi="仿宋" w:hint="eastAsia"/>
          <w:color w:val="000000" w:themeColor="text1"/>
          <w:sz w:val="21"/>
          <w:szCs w:val="21"/>
        </w:rPr>
        <w:t>单位：元/人</w:t>
      </w:r>
      <w:r w:rsidR="00B14D1D" w:rsidRPr="00EC1946">
        <w:rPr>
          <w:rFonts w:ascii="仿宋" w:eastAsia="仿宋" w:hAnsi="仿宋" w:cs="宋体" w:hint="eastAsia"/>
          <w:color w:val="000000"/>
          <w:kern w:val="0"/>
          <w:sz w:val="21"/>
          <w:szCs w:val="21"/>
        </w:rPr>
        <w:t>*</w:t>
      </w:r>
      <w:r w:rsidRPr="00EC1946">
        <w:rPr>
          <w:rFonts w:ascii="仿宋" w:eastAsia="仿宋" w:hAnsi="仿宋" w:hint="eastAsia"/>
          <w:color w:val="000000" w:themeColor="text1"/>
          <w:sz w:val="21"/>
          <w:szCs w:val="21"/>
        </w:rPr>
        <w:t>天</w:t>
      </w:r>
    </w:p>
    <w:tbl>
      <w:tblPr>
        <w:tblW w:w="4426" w:type="pct"/>
        <w:jc w:val="center"/>
        <w:tblCellMar>
          <w:left w:w="10" w:type="dxa"/>
          <w:right w:w="10" w:type="dxa"/>
        </w:tblCellMar>
        <w:tblLook w:val="04A0" w:firstRow="1" w:lastRow="0" w:firstColumn="1" w:lastColumn="0" w:noHBand="0" w:noVBand="1"/>
      </w:tblPr>
      <w:tblGrid>
        <w:gridCol w:w="2543"/>
        <w:gridCol w:w="1388"/>
        <w:gridCol w:w="2033"/>
      </w:tblGrid>
      <w:tr w:rsidR="00460414" w:rsidRPr="00EC1946"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EC1946" w:rsidRDefault="00460414" w:rsidP="00A3713F">
            <w:pPr>
              <w:pStyle w:val="71"/>
              <w:ind w:firstLineChars="0" w:firstLine="0"/>
              <w:jc w:val="center"/>
              <w:rPr>
                <w:rFonts w:ascii="仿宋" w:eastAsia="仿宋" w:hAnsi="仿宋"/>
                <w:sz w:val="18"/>
                <w:szCs w:val="21"/>
              </w:rPr>
            </w:pPr>
            <w:r w:rsidRPr="00EC1946">
              <w:rPr>
                <w:rFonts w:ascii="仿宋" w:eastAsia="仿宋" w:hAnsi="仿宋" w:hint="eastAsia"/>
                <w:sz w:val="18"/>
                <w:szCs w:val="21"/>
              </w:rPr>
              <w:t>级别</w:t>
            </w:r>
          </w:p>
        </w:tc>
        <w:tc>
          <w:tcPr>
            <w:tcW w:w="1164" w:type="pct"/>
            <w:tcBorders>
              <w:top w:val="single" w:sz="4" w:space="0" w:color="auto"/>
              <w:left w:val="single" w:sz="4" w:space="0" w:color="auto"/>
              <w:bottom w:val="nil"/>
              <w:right w:val="nil"/>
            </w:tcBorders>
            <w:shd w:val="clear" w:color="auto" w:fill="FFFFFF"/>
            <w:vAlign w:val="center"/>
            <w:hideMark/>
          </w:tcPr>
          <w:p w:rsidR="00460414" w:rsidRPr="00EC1946" w:rsidRDefault="00460414" w:rsidP="00A3713F">
            <w:pPr>
              <w:pStyle w:val="71"/>
              <w:ind w:firstLineChars="0" w:firstLine="0"/>
              <w:jc w:val="center"/>
              <w:rPr>
                <w:rFonts w:ascii="仿宋" w:eastAsia="仿宋" w:hAnsi="仿宋"/>
                <w:sz w:val="18"/>
                <w:szCs w:val="21"/>
              </w:rPr>
            </w:pPr>
            <w:r w:rsidRPr="00EC1946">
              <w:rPr>
                <w:rFonts w:ascii="仿宋" w:eastAsia="仿宋" w:hAnsi="仿宋" w:hint="eastAsia"/>
                <w:sz w:val="18"/>
                <w:szCs w:val="21"/>
              </w:rPr>
              <w:t>省内</w:t>
            </w:r>
          </w:p>
        </w:tc>
        <w:tc>
          <w:tcPr>
            <w:tcW w:w="1704" w:type="pct"/>
            <w:tcBorders>
              <w:top w:val="single" w:sz="4" w:space="0" w:color="auto"/>
              <w:left w:val="single" w:sz="4" w:space="0" w:color="auto"/>
              <w:bottom w:val="nil"/>
              <w:right w:val="single" w:sz="4" w:space="0" w:color="auto"/>
            </w:tcBorders>
            <w:shd w:val="clear" w:color="auto" w:fill="FFFFFF"/>
            <w:vAlign w:val="center"/>
            <w:hideMark/>
          </w:tcPr>
          <w:p w:rsidR="00460414" w:rsidRPr="00EC1946" w:rsidRDefault="00460414" w:rsidP="00A3713F">
            <w:pPr>
              <w:pStyle w:val="71"/>
              <w:ind w:firstLineChars="0" w:firstLine="0"/>
              <w:jc w:val="center"/>
              <w:rPr>
                <w:rFonts w:ascii="仿宋" w:eastAsia="仿宋" w:hAnsi="仿宋"/>
                <w:sz w:val="18"/>
                <w:szCs w:val="21"/>
              </w:rPr>
            </w:pPr>
            <w:r w:rsidRPr="00EC1946">
              <w:rPr>
                <w:rFonts w:ascii="仿宋" w:eastAsia="仿宋" w:hAnsi="仿宋" w:hint="eastAsia"/>
                <w:sz w:val="18"/>
                <w:szCs w:val="21"/>
              </w:rPr>
              <w:t>省外</w:t>
            </w:r>
          </w:p>
        </w:tc>
      </w:tr>
      <w:tr w:rsidR="00460414" w:rsidRPr="00EC1946"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EC1946" w:rsidRDefault="00460414" w:rsidP="00A3713F">
            <w:pPr>
              <w:pStyle w:val="71"/>
              <w:ind w:firstLineChars="0" w:firstLine="0"/>
              <w:jc w:val="center"/>
              <w:rPr>
                <w:rFonts w:ascii="仿宋" w:eastAsia="仿宋" w:hAnsi="仿宋"/>
                <w:sz w:val="18"/>
                <w:szCs w:val="21"/>
              </w:rPr>
            </w:pPr>
            <w:r w:rsidRPr="00EC1946">
              <w:rPr>
                <w:rFonts w:ascii="仿宋" w:eastAsia="仿宋" w:hAnsi="仿宋" w:hint="eastAsia"/>
                <w:sz w:val="18"/>
                <w:szCs w:val="21"/>
              </w:rPr>
              <w:t>省级及相当职务人员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EC1946" w:rsidRDefault="00460414" w:rsidP="00A3713F">
            <w:pPr>
              <w:pStyle w:val="71"/>
              <w:ind w:firstLineChars="0" w:firstLine="0"/>
              <w:jc w:val="center"/>
              <w:rPr>
                <w:rFonts w:ascii="仿宋" w:eastAsia="仿宋" w:hAnsi="仿宋"/>
                <w:sz w:val="18"/>
                <w:szCs w:val="21"/>
              </w:rPr>
            </w:pPr>
            <w:r w:rsidRPr="00EC1946">
              <w:rPr>
                <w:rFonts w:ascii="仿宋" w:eastAsia="仿宋" w:hAnsi="仿宋" w:hint="eastAsia"/>
                <w:sz w:val="18"/>
                <w:szCs w:val="21"/>
              </w:rPr>
              <w:t>750</w:t>
            </w:r>
          </w:p>
        </w:tc>
        <w:tc>
          <w:tcPr>
            <w:tcW w:w="17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60414" w:rsidRPr="00EC1946" w:rsidRDefault="00460414" w:rsidP="00A3713F">
            <w:pPr>
              <w:pStyle w:val="71"/>
              <w:ind w:firstLineChars="0" w:firstLine="0"/>
              <w:rPr>
                <w:rFonts w:ascii="仿宋" w:eastAsia="仿宋" w:hAnsi="仿宋"/>
                <w:sz w:val="18"/>
                <w:szCs w:val="21"/>
              </w:rPr>
            </w:pPr>
            <w:r w:rsidRPr="00EC1946">
              <w:rPr>
                <w:rFonts w:ascii="仿宋" w:eastAsia="仿宋" w:hAnsi="仿宋" w:hint="eastAsia"/>
                <w:sz w:val="18"/>
                <w:szCs w:val="21"/>
              </w:rPr>
              <w:t>执行财政部发布的住宿费限额标准(见附表）</w:t>
            </w:r>
          </w:p>
        </w:tc>
      </w:tr>
      <w:tr w:rsidR="00460414" w:rsidRPr="00EC1946"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EC1946" w:rsidRDefault="00460414" w:rsidP="00A3713F">
            <w:pPr>
              <w:pStyle w:val="71"/>
              <w:ind w:firstLineChars="0" w:firstLine="0"/>
              <w:jc w:val="center"/>
              <w:rPr>
                <w:rFonts w:ascii="仿宋" w:eastAsia="仿宋" w:hAnsi="仿宋"/>
                <w:sz w:val="18"/>
                <w:szCs w:val="21"/>
              </w:rPr>
            </w:pPr>
            <w:r w:rsidRPr="00EC1946">
              <w:rPr>
                <w:rFonts w:ascii="仿宋" w:eastAsia="仿宋" w:hAnsi="仿宋" w:hint="eastAsia"/>
                <w:sz w:val="18"/>
                <w:szCs w:val="21"/>
              </w:rPr>
              <w:t>厅（局）级及相当职务人员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EC1946" w:rsidRDefault="00460414" w:rsidP="00A3713F">
            <w:pPr>
              <w:pStyle w:val="71"/>
              <w:ind w:firstLineChars="0" w:firstLine="0"/>
              <w:jc w:val="center"/>
              <w:rPr>
                <w:rFonts w:ascii="仿宋" w:eastAsia="仿宋" w:hAnsi="仿宋"/>
                <w:sz w:val="18"/>
                <w:szCs w:val="21"/>
              </w:rPr>
            </w:pPr>
            <w:r w:rsidRPr="00EC1946">
              <w:rPr>
                <w:rFonts w:ascii="仿宋" w:eastAsia="仿宋" w:hAnsi="仿宋" w:hint="eastAsia"/>
                <w:sz w:val="18"/>
                <w:szCs w:val="21"/>
              </w:rPr>
              <w:t>450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ind w:firstLine="360"/>
              <w:rPr>
                <w:rFonts w:ascii="仿宋" w:eastAsia="仿宋" w:hAnsi="仿宋"/>
                <w:sz w:val="18"/>
                <w:szCs w:val="21"/>
              </w:rPr>
            </w:pPr>
          </w:p>
        </w:tc>
      </w:tr>
      <w:tr w:rsidR="00460414" w:rsidRPr="00EC1946" w:rsidTr="00A3713F">
        <w:trPr>
          <w:trHeight w:hRule="exact" w:val="284"/>
          <w:jc w:val="center"/>
        </w:trPr>
        <w:tc>
          <w:tcPr>
            <w:tcW w:w="2131" w:type="pct"/>
            <w:tcBorders>
              <w:top w:val="single" w:sz="4" w:space="0" w:color="auto"/>
              <w:left w:val="single" w:sz="4" w:space="0" w:color="auto"/>
              <w:bottom w:val="single" w:sz="4" w:space="0" w:color="auto"/>
              <w:right w:val="nil"/>
            </w:tcBorders>
            <w:shd w:val="clear" w:color="auto" w:fill="FFFFFF"/>
            <w:vAlign w:val="center"/>
            <w:hideMark/>
          </w:tcPr>
          <w:p w:rsidR="00460414" w:rsidRPr="00EC1946" w:rsidRDefault="00460414" w:rsidP="00A3713F">
            <w:pPr>
              <w:pStyle w:val="71"/>
              <w:ind w:firstLineChars="0" w:firstLine="0"/>
              <w:jc w:val="center"/>
              <w:rPr>
                <w:rFonts w:ascii="仿宋" w:eastAsia="仿宋" w:hAnsi="仿宋"/>
                <w:sz w:val="18"/>
                <w:szCs w:val="21"/>
              </w:rPr>
            </w:pPr>
            <w:r w:rsidRPr="00EC1946">
              <w:rPr>
                <w:rFonts w:ascii="仿宋" w:eastAsia="仿宋" w:hAnsi="仿宋" w:hint="eastAsia"/>
                <w:sz w:val="18"/>
                <w:szCs w:val="21"/>
              </w:rPr>
              <w:t>其他人员</w:t>
            </w:r>
          </w:p>
        </w:tc>
        <w:tc>
          <w:tcPr>
            <w:tcW w:w="1164" w:type="pct"/>
            <w:tcBorders>
              <w:top w:val="single" w:sz="4" w:space="0" w:color="auto"/>
              <w:left w:val="single" w:sz="4" w:space="0" w:color="auto"/>
              <w:bottom w:val="single" w:sz="4" w:space="0" w:color="auto"/>
              <w:right w:val="nil"/>
            </w:tcBorders>
            <w:shd w:val="clear" w:color="auto" w:fill="FFFFFF"/>
            <w:vAlign w:val="center"/>
            <w:hideMark/>
          </w:tcPr>
          <w:p w:rsidR="00460414" w:rsidRPr="00EC1946" w:rsidRDefault="00460414" w:rsidP="00A3713F">
            <w:pPr>
              <w:pStyle w:val="71"/>
              <w:ind w:firstLineChars="0" w:firstLine="0"/>
              <w:jc w:val="center"/>
              <w:rPr>
                <w:rFonts w:ascii="仿宋" w:eastAsia="仿宋" w:hAnsi="仿宋"/>
                <w:sz w:val="18"/>
                <w:szCs w:val="21"/>
              </w:rPr>
            </w:pPr>
            <w:r w:rsidRPr="00EC1946">
              <w:rPr>
                <w:rFonts w:ascii="仿宋" w:eastAsia="仿宋" w:hAnsi="仿宋" w:hint="eastAsia"/>
                <w:sz w:val="18"/>
                <w:szCs w:val="21"/>
              </w:rPr>
              <w:t>300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EC1946" w:rsidRDefault="00460414" w:rsidP="00A3713F">
            <w:pPr>
              <w:pStyle w:val="71"/>
              <w:ind w:firstLine="360"/>
              <w:rPr>
                <w:rFonts w:ascii="仿宋" w:eastAsia="仿宋" w:hAnsi="仿宋"/>
                <w:sz w:val="18"/>
                <w:szCs w:val="21"/>
              </w:rPr>
            </w:pPr>
          </w:p>
        </w:tc>
      </w:tr>
    </w:tbl>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第十三条省级及相当职务人员住普通套间，厅（局）级及以下人员住单间或者标准间。</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第十四条出差人员应当在职务级别对应的住宿费标准限额内，选择安全、经济、便捷的宾馆住宿。</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lastRenderedPageBreak/>
        <w:t>第四章伙食补助费</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第十五条伙食补助费是指对各单位工作人员在因公出差期间给予的伙食补助费用。</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第十六条伙食补助费按出差自然（日历）天数计算，按规定标准包干使用。省内出差每人每天100元包干使用。省外出差按照财政部发布的相关地区出差伙食补助费标准执行（见附表）。</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第十七条出差人员应当自行用餐。凡由接待单位统一安排就餐的，应当向接待单位交纳伙食费。</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第五章市内交通费</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第十八条市内交通费是指各单位工作人员因公临时出差期间发生的市内交通费用。</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第十九条市内交通费按出差自然（日历）天数计算，每人每天80元包干使用。</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第二十条出差人员由接待单位或其他单位提供交通工具的，应向接待单位或其他单位交纳相关费用。</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第六章报销管理</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第二十一条出差人员应当严格按规定开支差旅费，费用由所在单位承担，不得向下级单位、企业或其他单位转嫁。</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第二十二条城市间交通费按乘坐交通工具的等级凭据报销，订票费、经批准发生的签转或退票费、交通意外保险费凭据报销。</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住宿费在标准限额之内凭发票据实报销。</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伙食补助费和市内交通费按规定标准报销。在途期间的伙食补助费按当天最后到达目的地的标准报销。</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未按规定开支差旅费的，超支部分由个人自理。</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第二十三条各单位工作人员出差结束后应当及时办理报销</w:t>
      </w:r>
      <w:r w:rsidRPr="00EC1946">
        <w:rPr>
          <w:rFonts w:ascii="仿宋" w:eastAsia="仿宋" w:hAnsi="仿宋" w:hint="eastAsia"/>
          <w:color w:val="000000" w:themeColor="text1"/>
          <w:sz w:val="24"/>
          <w:szCs w:val="24"/>
        </w:rPr>
        <w:lastRenderedPageBreak/>
        <w:t>手续。差旅费报销时应当提供出差审批单、机票、车票、船票、住宿费发票等凭证。</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住宿费、机票支出等按规定用公务卡方式结算。</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第二十四条各单位财务部门应当严格按规定审核差旅费开支，对未经批准，以及超范围、超标准开支的费用不予报销。</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实际发生住宿而无住宿费发票的，不得报销住宿费以及城市间交通费、伙食补助费和市内交通费。</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第七章监督问责</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十五条各单位应当加强对本单位工作人员差旅活动和经费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一级预算单位要强化对所属预算单位的监督检查，发现问题及时处理，重大问题向省财政厅报告。</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各单位应当自觉接受审计部门对出差活动及相关经费支出的审计监督。</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第二十六条省财政厅会同有关部门对各单位差旅费管理和使用情况进行监督检查。主要内容包括：</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(一）单位差旅审批制度是否健全，出差活动是否按规定履行审批手续；</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(二）差旅费开支范围和标准是否符合规定；</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(三）差旅费报销是否符合规定；</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(四）是否向下级单位、企业或其他单位转嫁差旅费；</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(五）差旅费管理和使用的其他情况。</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lastRenderedPageBreak/>
        <w:t>第二十七条出差人员不得向接待单位提出正常公务活动以外的要求，不得在出差期间接受违反规定用公款支付的宴请、游览和非工作需要的参观，不得接受礼品、礼金和土特产品等。</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第二十八条违反本办法规定，有下列行为之一的，依法依规追究相关单位和人员的责任：</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(一）单位无出差审批制度或出差审批控制不严的；</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(二）虚报冒领差旅费的；</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(三）擅自扩大差旅费开支范围和提高开支标准的；</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(四）不按规定报销差旅费的；</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(五）转嫁差旅费的；</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(六）其他违反本办法行为的。</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第八章附则</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第三十条不参照公务员法管理的事业单位参照本办法执行。</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各单位应当根据本办法，结合本单位实际情况制定具体操作规定。</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第三十一条本办法由省财政厅负责解释。</w:t>
      </w:r>
    </w:p>
    <w:p w:rsidR="008E2194" w:rsidRPr="00EC1946" w:rsidRDefault="008E2194"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第三十二条本办法自2014年7月1日起施行。省财政厅《关</w:t>
      </w:r>
      <w:r w:rsidRPr="00EC1946">
        <w:rPr>
          <w:rFonts w:ascii="仿宋" w:eastAsia="仿宋" w:hAnsi="仿宋" w:hint="eastAsia"/>
          <w:color w:val="000000" w:themeColor="text1"/>
          <w:sz w:val="24"/>
          <w:szCs w:val="24"/>
        </w:rPr>
        <w:lastRenderedPageBreak/>
        <w:t>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致的，按照本办法执行。</w:t>
      </w:r>
    </w:p>
    <w:p w:rsidR="00CA5A2B" w:rsidRPr="00EC1946" w:rsidRDefault="00CA5A2B" w:rsidP="006C0552">
      <w:pPr>
        <w:pStyle w:val="6"/>
        <w:widowControl w:val="0"/>
        <w:spacing w:line="360" w:lineRule="auto"/>
        <w:ind w:firstLine="482"/>
        <w:rPr>
          <w:rFonts w:ascii="仿宋" w:eastAsia="仿宋" w:hAnsi="仿宋"/>
          <w:sz w:val="24"/>
          <w:szCs w:val="24"/>
          <w:lang w:bidi="zh-CN"/>
        </w:rPr>
        <w:sectPr w:rsidR="00CA5A2B" w:rsidRPr="00EC1946" w:rsidSect="001109E0">
          <w:pgSz w:w="10318" w:h="14570" w:code="13"/>
          <w:pgMar w:top="1440" w:right="1800" w:bottom="1440" w:left="1800" w:header="851" w:footer="992" w:gutter="0"/>
          <w:cols w:space="720"/>
          <w:docGrid w:type="lines" w:linePitch="312"/>
        </w:sectPr>
      </w:pPr>
      <w:bookmarkStart w:id="253" w:name="bookmark11"/>
    </w:p>
    <w:p w:rsidR="008E2194" w:rsidRPr="00EC1946" w:rsidRDefault="008E2194" w:rsidP="006C0552">
      <w:pPr>
        <w:pStyle w:val="6"/>
        <w:widowControl w:val="0"/>
        <w:spacing w:line="360" w:lineRule="auto"/>
        <w:ind w:firstLine="482"/>
        <w:rPr>
          <w:rFonts w:ascii="仿宋" w:eastAsia="仿宋" w:hAnsi="仿宋"/>
          <w:bCs/>
          <w:sz w:val="24"/>
          <w:szCs w:val="24"/>
          <w:lang w:bidi="zh-CN"/>
        </w:rPr>
      </w:pPr>
      <w:r w:rsidRPr="00EC1946">
        <w:rPr>
          <w:rFonts w:ascii="仿宋" w:eastAsia="仿宋" w:hAnsi="仿宋" w:hint="eastAsia"/>
          <w:sz w:val="24"/>
          <w:szCs w:val="24"/>
          <w:lang w:bidi="zh-CN"/>
        </w:rPr>
        <w:lastRenderedPageBreak/>
        <w:t>中央和国家机</w:t>
      </w:r>
      <w:r w:rsidRPr="00EC1946">
        <w:rPr>
          <w:rFonts w:ascii="仿宋" w:eastAsia="仿宋" w:hAnsi="仿宋" w:hint="eastAsia"/>
          <w:bCs/>
          <w:sz w:val="24"/>
          <w:szCs w:val="24"/>
          <w:lang w:bidi="zh-CN"/>
        </w:rPr>
        <w:t>关</w:t>
      </w:r>
      <w:r w:rsidRPr="00EC1946">
        <w:rPr>
          <w:rFonts w:ascii="仿宋" w:eastAsia="仿宋" w:hAnsi="仿宋" w:hint="eastAsia"/>
          <w:sz w:val="24"/>
          <w:szCs w:val="24"/>
          <w:lang w:bidi="zh-CN"/>
        </w:rPr>
        <w:t>差旅住宿费和伙食补助费标准表</w:t>
      </w:r>
      <w:bookmarkEnd w:id="253"/>
    </w:p>
    <w:p w:rsidR="008E2194" w:rsidRPr="00EC1946" w:rsidRDefault="008E2194" w:rsidP="00AC75A9">
      <w:pPr>
        <w:pStyle w:val="71"/>
        <w:widowControl w:val="0"/>
        <w:ind w:left="561" w:firstLineChars="0" w:firstLine="0"/>
        <w:rPr>
          <w:rFonts w:ascii="仿宋" w:eastAsia="仿宋" w:hAnsi="仿宋"/>
          <w:color w:val="000000" w:themeColor="text1"/>
          <w:sz w:val="18"/>
          <w:szCs w:val="18"/>
          <w:lang w:bidi="zh-CN"/>
        </w:rPr>
      </w:pPr>
      <w:r w:rsidRPr="00EC1946">
        <w:rPr>
          <w:rFonts w:ascii="仿宋" w:eastAsia="仿宋" w:hAnsi="仿宋" w:hint="eastAsia"/>
          <w:color w:val="000000" w:themeColor="text1"/>
          <w:sz w:val="18"/>
          <w:szCs w:val="18"/>
          <w:lang w:bidi="zh-CN"/>
        </w:rPr>
        <w:t>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5"/>
        <w:gridCol w:w="1392"/>
        <w:gridCol w:w="1892"/>
        <w:gridCol w:w="2072"/>
        <w:gridCol w:w="915"/>
      </w:tblGrid>
      <w:tr w:rsidR="00AC75A9" w:rsidRPr="00EC1946" w:rsidTr="00A3713F">
        <w:trPr>
          <w:trHeight w:hRule="exact" w:val="284"/>
          <w:jc w:val="center"/>
        </w:trPr>
        <w:tc>
          <w:tcPr>
            <w:tcW w:w="69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省份</w:t>
            </w:r>
          </w:p>
        </w:tc>
        <w:tc>
          <w:tcPr>
            <w:tcW w:w="53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住宿费标准</w:t>
            </w:r>
          </w:p>
        </w:tc>
        <w:tc>
          <w:tcPr>
            <w:tcW w:w="91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伙食补助费标准</w:t>
            </w:r>
          </w:p>
        </w:tc>
      </w:tr>
      <w:tr w:rsidR="00AC75A9" w:rsidRPr="00EC1946" w:rsidTr="00A3713F">
        <w:trPr>
          <w:trHeight w:hRule="exact" w:val="287"/>
          <w:jc w:val="center"/>
        </w:trPr>
        <w:tc>
          <w:tcPr>
            <w:tcW w:w="695" w:type="dxa"/>
            <w:vMerge/>
            <w:tcBorders>
              <w:top w:val="single" w:sz="4" w:space="0" w:color="auto"/>
              <w:left w:val="single" w:sz="4" w:space="0" w:color="auto"/>
              <w:bottom w:val="single" w:sz="4" w:space="0" w:color="auto"/>
              <w:right w:val="single" w:sz="4" w:space="0" w:color="auto"/>
            </w:tcBorders>
            <w:vAlign w:val="center"/>
            <w:hideMark/>
          </w:tcPr>
          <w:p w:rsidR="00AC75A9" w:rsidRPr="00EC1946" w:rsidRDefault="00AC75A9" w:rsidP="00A3713F">
            <w:pPr>
              <w:pStyle w:val="71"/>
              <w:spacing w:line="240" w:lineRule="exact"/>
              <w:ind w:firstLine="480"/>
              <w:jc w:val="center"/>
              <w:rPr>
                <w:rFonts w:ascii="仿宋" w:eastAsia="仿宋" w:hAnsi="仿宋"/>
                <w:spacing w:val="30"/>
                <w:sz w:val="18"/>
                <w:szCs w:val="18"/>
                <w:lang w:val="zh-CN" w:bidi="zh-CN"/>
              </w:rPr>
            </w:pP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部级(普通套间)</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司局级(单间或标准间)</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其他人员(单间或标准间)</w:t>
            </w:r>
          </w:p>
        </w:tc>
        <w:tc>
          <w:tcPr>
            <w:tcW w:w="915" w:type="dxa"/>
            <w:vMerge/>
            <w:tcBorders>
              <w:top w:val="single" w:sz="4" w:space="0" w:color="auto"/>
              <w:left w:val="single" w:sz="4" w:space="0" w:color="auto"/>
              <w:bottom w:val="single" w:sz="4" w:space="0" w:color="auto"/>
              <w:right w:val="single" w:sz="4" w:space="0" w:color="auto"/>
            </w:tcBorders>
            <w:vAlign w:val="center"/>
            <w:hideMark/>
          </w:tcPr>
          <w:p w:rsidR="00AC75A9" w:rsidRPr="00EC1946" w:rsidRDefault="00AC75A9" w:rsidP="00A3713F">
            <w:pPr>
              <w:pStyle w:val="71"/>
              <w:spacing w:line="240" w:lineRule="exact"/>
              <w:ind w:firstLine="480"/>
              <w:rPr>
                <w:rFonts w:ascii="仿宋" w:eastAsia="仿宋" w:hAnsi="仿宋"/>
                <w:spacing w:val="30"/>
                <w:sz w:val="18"/>
                <w:szCs w:val="18"/>
                <w:lang w:val="zh-CN" w:bidi="zh-CN"/>
              </w:rPr>
            </w:pP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北京</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天津</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河北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山西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内蒙古</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辽宁</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大连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黑龙江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3A3AB4"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C1946" w:rsidRDefault="003A3AB4" w:rsidP="00A3713F">
            <w:pPr>
              <w:pStyle w:val="71"/>
              <w:spacing w:line="240" w:lineRule="exact"/>
              <w:ind w:firstLineChars="0" w:firstLine="0"/>
              <w:jc w:val="center"/>
              <w:rPr>
                <w:rFonts w:ascii="仿宋" w:eastAsia="仿宋" w:hAnsi="仿宋"/>
                <w:sz w:val="18"/>
                <w:szCs w:val="18"/>
                <w:shd w:val="clear" w:color="auto" w:fill="FFFFFF"/>
                <w:lang w:val="zh-CN" w:bidi="zh-CN"/>
              </w:rPr>
            </w:pPr>
            <w:r w:rsidRPr="00EC1946">
              <w:rPr>
                <w:rFonts w:ascii="仿宋" w:eastAsia="仿宋" w:hAnsi="仿宋" w:hint="eastAsia"/>
                <w:sz w:val="18"/>
                <w:szCs w:val="18"/>
                <w:shd w:val="clear" w:color="auto" w:fill="FFFFFF"/>
                <w:lang w:val="zh-CN" w:bidi="zh-CN"/>
              </w:rPr>
              <w:t>吉林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C1946" w:rsidRDefault="003A3AB4" w:rsidP="00A3713F">
            <w:pPr>
              <w:pStyle w:val="71"/>
              <w:spacing w:line="240" w:lineRule="exact"/>
              <w:ind w:firstLine="360"/>
              <w:jc w:val="center"/>
              <w:rPr>
                <w:rFonts w:ascii="仿宋" w:eastAsia="仿宋" w:hAnsi="仿宋"/>
                <w:sz w:val="18"/>
                <w:szCs w:val="18"/>
                <w:shd w:val="clear" w:color="auto" w:fill="FFFFFF"/>
                <w:lang w:val="zh-CN" w:bidi="zh-CN"/>
              </w:rPr>
            </w:pPr>
            <w:r w:rsidRPr="00EC1946">
              <w:rPr>
                <w:rFonts w:ascii="仿宋" w:eastAsia="仿宋" w:hAnsi="仿宋" w:hint="eastAsia"/>
                <w:sz w:val="18"/>
                <w:szCs w:val="18"/>
                <w:shd w:val="clear" w:color="auto" w:fill="FFFFFF"/>
                <w:lang w:val="zh-CN" w:bidi="zh-CN"/>
              </w:rPr>
              <w:t>750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C1946" w:rsidRDefault="003A3AB4" w:rsidP="00A3713F">
            <w:pPr>
              <w:pStyle w:val="71"/>
              <w:spacing w:line="240" w:lineRule="exact"/>
              <w:ind w:firstLine="360"/>
              <w:jc w:val="center"/>
              <w:rPr>
                <w:rFonts w:ascii="仿宋" w:eastAsia="仿宋" w:hAnsi="仿宋"/>
                <w:sz w:val="18"/>
                <w:szCs w:val="18"/>
                <w:shd w:val="clear" w:color="auto" w:fill="FFFFFF"/>
                <w:lang w:val="zh-CN" w:bidi="zh-CN"/>
              </w:rPr>
            </w:pPr>
            <w:r w:rsidRPr="00EC1946">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C1946" w:rsidRDefault="003A3AB4" w:rsidP="00A3713F">
            <w:pPr>
              <w:pStyle w:val="71"/>
              <w:spacing w:line="240" w:lineRule="exact"/>
              <w:ind w:firstLine="360"/>
              <w:jc w:val="center"/>
              <w:rPr>
                <w:rFonts w:ascii="仿宋" w:eastAsia="仿宋" w:hAnsi="仿宋"/>
                <w:sz w:val="18"/>
                <w:szCs w:val="18"/>
                <w:shd w:val="clear" w:color="auto" w:fill="FFFFFF"/>
                <w:lang w:val="zh-CN" w:bidi="zh-CN"/>
              </w:rPr>
            </w:pPr>
            <w:r w:rsidRPr="00EC1946">
              <w:rPr>
                <w:rFonts w:ascii="仿宋" w:eastAsia="仿宋" w:hAnsi="仿宋" w:hint="eastAsia"/>
                <w:sz w:val="18"/>
                <w:szCs w:val="18"/>
                <w:shd w:val="clear" w:color="auto" w:fill="FFFFFF"/>
                <w:lang w:val="zh-CN" w:bidi="zh-CN"/>
              </w:rPr>
              <w:t>300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EC1946" w:rsidRDefault="003A3AB4" w:rsidP="00A3713F">
            <w:pPr>
              <w:pStyle w:val="71"/>
              <w:spacing w:line="240" w:lineRule="exact"/>
              <w:ind w:firstLineChars="0" w:firstLine="0"/>
              <w:jc w:val="center"/>
              <w:rPr>
                <w:rFonts w:ascii="仿宋" w:eastAsia="仿宋" w:hAnsi="仿宋"/>
                <w:sz w:val="18"/>
                <w:szCs w:val="18"/>
                <w:shd w:val="clear" w:color="auto" w:fill="FFFFFF"/>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上海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江苏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宁波</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安徽</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福建</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厦门</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江西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山东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青岛</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河南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湖北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湖南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广东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z w:val="18"/>
                <w:szCs w:val="18"/>
                <w:lang w:val="zh-CN" w:bidi="zh-CN"/>
              </w:rPr>
            </w:pPr>
            <w:r w:rsidRPr="00EC1946">
              <w:rPr>
                <w:rFonts w:ascii="仿宋" w:eastAsia="仿宋" w:hAnsi="仿宋" w:hint="eastAsia"/>
                <w:sz w:val="18"/>
                <w:szCs w:val="18"/>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深圳</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广西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海南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重庆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四川</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贵州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云南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西藏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120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陕西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甘肃</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青海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120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宁夏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100</w:t>
            </w:r>
          </w:p>
        </w:tc>
      </w:tr>
      <w:tr w:rsidR="00AC75A9" w:rsidRPr="00EC1946"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新疆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36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EC1946">
              <w:rPr>
                <w:rFonts w:ascii="仿宋" w:eastAsia="仿宋" w:hAnsi="仿宋" w:hint="eastAsia"/>
                <w:sz w:val="18"/>
                <w:szCs w:val="18"/>
                <w:shd w:val="clear" w:color="auto" w:fill="FFFFFF"/>
                <w:lang w:val="zh-CN" w:bidi="zh-CN"/>
              </w:rPr>
              <w:t>120</w:t>
            </w:r>
          </w:p>
        </w:tc>
      </w:tr>
    </w:tbl>
    <w:p w:rsidR="008E2194" w:rsidRPr="00EC1946" w:rsidRDefault="008E2194" w:rsidP="000005AD">
      <w:pPr>
        <w:pStyle w:val="5"/>
        <w:widowControl w:val="0"/>
        <w:spacing w:line="360" w:lineRule="auto"/>
        <w:ind w:firstLineChars="0" w:firstLine="0"/>
        <w:rPr>
          <w:rFonts w:ascii="仿宋" w:eastAsia="仿宋" w:hAnsi="仿宋"/>
          <w:sz w:val="24"/>
          <w:szCs w:val="24"/>
        </w:rPr>
      </w:pPr>
      <w:r w:rsidRPr="00EC1946">
        <w:rPr>
          <w:rFonts w:ascii="仿宋" w:eastAsia="仿宋" w:hAnsi="仿宋" w:hint="eastAsia"/>
          <w:sz w:val="24"/>
          <w:szCs w:val="24"/>
        </w:rPr>
        <w:lastRenderedPageBreak/>
        <w:t>关于印发《吉林省省直机关差旅费管理办法有关问题的解答》的通知</w:t>
      </w:r>
    </w:p>
    <w:p w:rsidR="008E2194" w:rsidRPr="00EC1946" w:rsidRDefault="008E2194" w:rsidP="006C0552">
      <w:pPr>
        <w:pStyle w:val="71"/>
        <w:widowControl w:val="0"/>
        <w:spacing w:line="360" w:lineRule="auto"/>
        <w:ind w:firstLine="480"/>
        <w:rPr>
          <w:rFonts w:ascii="仿宋" w:eastAsia="仿宋" w:hAnsi="仿宋" w:cs="Times New Roman"/>
          <w:sz w:val="24"/>
          <w:szCs w:val="24"/>
        </w:rPr>
      </w:pPr>
      <w:r w:rsidRPr="00EC1946">
        <w:rPr>
          <w:rFonts w:ascii="仿宋" w:eastAsia="仿宋" w:hAnsi="仿宋" w:hint="eastAsia"/>
          <w:sz w:val="24"/>
          <w:szCs w:val="24"/>
          <w:lang w:val="zh-CN"/>
        </w:rPr>
        <w:t>吉林省财政厅文件吉财行【2015】864号</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省委各部、委，省政府各厅、委和各直属机构，省人大常委会办公厅，省政协办公厅，省高法院，省高检院，各人民团体，各民主党派省委和省工商联：</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吉林省省直机关差旅费管理办法有关问题的解答</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1、出差人员由接待单位统一安排食宿的如何交纳伙食费？</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2、出差人员由接待单位或其他单位提供交通工具的如何交市内交通费？</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市内交通应由出差人员自行解决。接待单位提供交通工具的，出差人员应当在差旅费管理办法规定的标准内向接待单位交纳市内交通费。接待单位应向出差人员出具接收交通费的凭证（不作报销依据），收取的市内交通费用于抵顶接待单位的车辆运行</w:t>
      </w:r>
      <w:r w:rsidRPr="00EC1946">
        <w:rPr>
          <w:rFonts w:ascii="仿宋" w:eastAsia="仿宋" w:hAnsi="仿宋" w:cs="Times New Roman" w:hint="eastAsia"/>
          <w:color w:val="000000"/>
          <w:sz w:val="24"/>
          <w:szCs w:val="24"/>
        </w:rPr>
        <w:lastRenderedPageBreak/>
        <w:t>支出。</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3、出差人员实际发生住宿而无住宿发票的差旅费如何报销？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4、出差人员当天往返费用如何报销？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5、省直在长单位工作人员到远郊区开展公务活动如何报销差旅费？</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6、工作人员调动搬迁路费如何报销？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省直机关工作人员因调动工作发生的城市间交通费、住宿费、伙食补助费和市内交通费，由调入单位按照差旅费管理办法的规定予以一次性报销。随迁家属和搬迁家具发生的费用由调动人员自理。</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7、出差人员符合乘坐火车软卧条件而改乘软座的是否给予</w:t>
      </w:r>
      <w:r w:rsidRPr="00EC1946">
        <w:rPr>
          <w:rFonts w:ascii="仿宋" w:eastAsia="仿宋" w:hAnsi="仿宋" w:cs="Times New Roman" w:hint="eastAsia"/>
          <w:color w:val="000000"/>
          <w:sz w:val="24"/>
          <w:szCs w:val="24"/>
        </w:rPr>
        <w:lastRenderedPageBreak/>
        <w:t>补助？</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8、经单位领导批准工作人员出差期间回家省亲办事的差旅费如何报销？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9、参加会议、培训的差旅费如何报销？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10、出差乘坐飞机的，从驻地到机场的交通费如何报销？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新修订的差旅费管理办法对市内交通费实行包干办法，按出</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差自然天数每人每天80元包干使用。往返驻地和机场的交通费在按规定发放的市内交通费内统筹解决，不再另外报销。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11、出差期间在机场、车站发生的托运等费用是否给予报销？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lastRenderedPageBreak/>
        <w:t>出差期间在机场、火车（客车）站发生的托运、打包等与公务相关的零星费用支出，经单位领导批准，可与机票、火车票和长途客车票一同报销。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12、出差人员是否可以乘坐全列软席列车软卧？</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出差人员原则上乘坐全列软席列车软座，但在晚8时至次日晨7时期间乘车时间6小时以上的，或连续乘车超过12小时的，经单位领导批准，可以乘坐软卧，按照软卧车票报销。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13、省直机关工作人员出差是否还要入住定点饭店？</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按照新修订的差旅费管理办法不再要求出差人员必须入住定点饭店。</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14、厅（局）级以下级别人员是否要求2人住1间房？</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新修订的差旅费管理办法实行分地区按级别制定每人每天住</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宿费开支标准，在规定标准之内出差人员可以自行选择与其级别相适应的房间类型，对2人住1间房不再作硬性规定。</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15、出差人员的伙食补助费、市内交通费按出差的自然（日历）天数计算，对自然（日历）天数应如何正确理解和执行？</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w:t>
      </w:r>
      <w:r w:rsidRPr="00EC1946">
        <w:rPr>
          <w:rFonts w:ascii="仿宋" w:eastAsia="仿宋" w:hAnsi="仿宋" w:cs="Times New Roman" w:hint="eastAsia"/>
          <w:color w:val="000000"/>
          <w:sz w:val="24"/>
          <w:szCs w:val="24"/>
        </w:rPr>
        <w:lastRenderedPageBreak/>
        <w:t>便车出差。如驾驶私家车或搭乘便车出差，发生的加油费、过路过桥通行费、停车费等不予报销，但可作为城市间交通费依据，报销市内交通费。</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17、工作人员到常驻地外实习、支援、挂职锻炼及开展扶贫工作等相关费用如何报销？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按照国家和省有关要求，统一组织开展扶贫工作的，扶贫人员在驻村扶贫工作期间，如自行承担住宿、伙食、交通等费用，可按每人每天100元标准给予补助。</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对省委、省政府交办的临时工作任务，以及派驻长春市外项目施工现场、封闭办公、驻点工作等，工作时间在2周以上的，不宜按照《办法》执行的，工作期间补助标准可以参照驻村扶贫补助标准执行。</w:t>
      </w:r>
    </w:p>
    <w:p w:rsidR="008E2194" w:rsidRPr="00EC1946" w:rsidRDefault="008E2194" w:rsidP="000005AD">
      <w:pPr>
        <w:pStyle w:val="5"/>
        <w:widowControl w:val="0"/>
        <w:spacing w:line="360" w:lineRule="auto"/>
        <w:ind w:firstLineChars="0" w:firstLine="0"/>
        <w:rPr>
          <w:rFonts w:ascii="仿宋" w:eastAsia="仿宋" w:hAnsi="仿宋"/>
          <w:sz w:val="24"/>
          <w:szCs w:val="24"/>
        </w:rPr>
      </w:pPr>
      <w:r w:rsidRPr="00EC1946">
        <w:rPr>
          <w:rFonts w:ascii="仿宋" w:eastAsia="仿宋" w:hAnsi="仿宋" w:hint="eastAsia"/>
          <w:sz w:val="24"/>
          <w:szCs w:val="24"/>
        </w:rPr>
        <w:t>关于调整吉林省省直机关差旅住宿费标准等有关问题的通知</w:t>
      </w:r>
    </w:p>
    <w:p w:rsidR="008E2194" w:rsidRPr="00EC1946" w:rsidRDefault="008E2194" w:rsidP="006C0552">
      <w:pPr>
        <w:pStyle w:val="71"/>
        <w:widowControl w:val="0"/>
        <w:spacing w:line="360" w:lineRule="auto"/>
        <w:ind w:firstLine="480"/>
        <w:rPr>
          <w:rFonts w:ascii="仿宋" w:eastAsia="仿宋" w:hAnsi="仿宋"/>
          <w:sz w:val="24"/>
          <w:szCs w:val="24"/>
          <w:lang w:val="zh-CN"/>
        </w:rPr>
      </w:pPr>
      <w:r w:rsidRPr="00EC1946">
        <w:rPr>
          <w:rFonts w:ascii="仿宋" w:eastAsia="仿宋" w:hAnsi="仿宋" w:hint="eastAsia"/>
          <w:sz w:val="24"/>
          <w:szCs w:val="24"/>
          <w:lang w:val="zh-CN"/>
        </w:rPr>
        <w:t>吉林省财政厅文件吉财党群【2015】904号</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省委各部、委，省政府各厅、委和各直属机构，省人大常委</w:t>
      </w:r>
      <w:r w:rsidRPr="00EC1946">
        <w:rPr>
          <w:rFonts w:ascii="仿宋" w:eastAsia="仿宋" w:hAnsi="仿宋" w:cs="Times New Roman" w:hint="eastAsia"/>
          <w:color w:val="000000"/>
          <w:sz w:val="24"/>
          <w:szCs w:val="24"/>
        </w:rPr>
        <w:lastRenderedPageBreak/>
        <w:t>会办公厅，省政协办公厅，省高法院，省高检院，各人民团体，各民主党派省委和工商联：</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一、调整省外差旅住宿费标准。省外出差执行财政部公布的各省、自治区、直辖市、计划单列市及所辖地区当地差旅住宿费标准（详见附表一)。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二、调整省内差旅住宿费标准。根据我省各市（州）、县（市、区）经济发展状况、物价水平（宾馆市场价格）及景区季节性热点影响等因素，省内出差，拟划分三类标准（详见附表二)。</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三、调整后的差旅住宿费标准是省直机关工作人员出差的住宿费上限标准，各类人员应当坚持勤俭节约原则，根据职级对应的住宿费标准自行选择宾馆住揞（不分房型），在限额标准内据实报销。</w:t>
      </w:r>
    </w:p>
    <w:p w:rsidR="008E2194" w:rsidRPr="00EC1946" w:rsidRDefault="008E2194" w:rsidP="006C0552">
      <w:pPr>
        <w:pStyle w:val="71"/>
        <w:widowControl w:val="0"/>
        <w:spacing w:line="360" w:lineRule="auto"/>
        <w:ind w:firstLine="480"/>
        <w:rPr>
          <w:rFonts w:ascii="仿宋" w:eastAsia="仿宋" w:hAnsi="仿宋" w:cs="Times New Roman"/>
          <w:color w:val="000000"/>
          <w:sz w:val="24"/>
          <w:szCs w:val="24"/>
        </w:rPr>
      </w:pPr>
      <w:r w:rsidRPr="00EC1946">
        <w:rPr>
          <w:rFonts w:ascii="仿宋" w:eastAsia="仿宋" w:hAnsi="仿宋" w:cs="Times New Roman" w:hint="eastAsia"/>
          <w:color w:val="000000"/>
          <w:sz w:val="24"/>
          <w:szCs w:val="24"/>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EC1946" w:rsidRDefault="008E2194" w:rsidP="00CA5A2B">
      <w:pPr>
        <w:pStyle w:val="6"/>
        <w:widowControl w:val="0"/>
        <w:spacing w:line="240" w:lineRule="exact"/>
        <w:ind w:firstLine="482"/>
        <w:rPr>
          <w:rFonts w:ascii="仿宋" w:eastAsia="仿宋" w:hAnsi="仿宋"/>
          <w:sz w:val="24"/>
          <w:szCs w:val="24"/>
          <w:lang w:bidi="zh-CN"/>
        </w:rPr>
      </w:pPr>
      <w:bookmarkStart w:id="254" w:name="bookmark2"/>
      <w:r w:rsidRPr="00EC1946">
        <w:rPr>
          <w:rFonts w:ascii="仿宋" w:eastAsia="仿宋" w:hAnsi="仿宋" w:hint="eastAsia"/>
          <w:sz w:val="24"/>
          <w:szCs w:val="24"/>
          <w:lang w:bidi="zh-CN"/>
        </w:rPr>
        <w:lastRenderedPageBreak/>
        <w:t>中央和国家机关国内差旅住宿费标准调整表</w:t>
      </w:r>
      <w:bookmarkEnd w:id="254"/>
    </w:p>
    <w:p w:rsidR="008E2194" w:rsidRPr="00EC1946" w:rsidRDefault="008E2194" w:rsidP="00CA5A2B">
      <w:pPr>
        <w:widowControl w:val="0"/>
        <w:spacing w:line="240" w:lineRule="exact"/>
        <w:ind w:firstLineChars="250" w:firstLine="450"/>
        <w:jc w:val="right"/>
        <w:rPr>
          <w:rFonts w:ascii="仿宋" w:eastAsia="仿宋" w:hAnsi="仿宋" w:cs="微软雅黑"/>
          <w:color w:val="000000"/>
          <w:sz w:val="18"/>
          <w:szCs w:val="18"/>
          <w:lang w:val="zh-CN" w:bidi="zh-CN"/>
        </w:rPr>
      </w:pPr>
      <w:r w:rsidRPr="00EC1946">
        <w:rPr>
          <w:rFonts w:ascii="仿宋" w:eastAsia="仿宋" w:hAnsi="仿宋" w:cs="微软雅黑" w:hint="eastAsia"/>
          <w:color w:val="000000"/>
          <w:sz w:val="18"/>
          <w:szCs w:val="18"/>
          <w:lang w:val="zh-CN" w:bidi="zh-CN"/>
        </w:rPr>
        <w:t>单位:元/人</w:t>
      </w:r>
      <w:r w:rsidR="00B14D1D" w:rsidRPr="00EC1946">
        <w:rPr>
          <w:rFonts w:ascii="仿宋" w:eastAsia="仿宋" w:hAnsi="仿宋" w:cs="宋体" w:hint="eastAsia"/>
          <w:color w:val="000000"/>
          <w:kern w:val="0"/>
          <w:sz w:val="18"/>
          <w:szCs w:val="18"/>
        </w:rPr>
        <w:t>*</w:t>
      </w:r>
      <w:r w:rsidRPr="00EC1946">
        <w:rPr>
          <w:rFonts w:ascii="仿宋" w:eastAsia="仿宋" w:hAnsi="仿宋" w:cs="微软雅黑" w:hint="eastAsia"/>
          <w:color w:val="000000"/>
          <w:sz w:val="18"/>
          <w:szCs w:val="18"/>
          <w:lang w:val="zh-CN" w:bidi="zh-CN"/>
        </w:rPr>
        <w:t>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94"/>
        <w:gridCol w:w="1843"/>
        <w:gridCol w:w="567"/>
        <w:gridCol w:w="567"/>
        <w:gridCol w:w="567"/>
        <w:gridCol w:w="708"/>
        <w:gridCol w:w="567"/>
        <w:gridCol w:w="567"/>
        <w:gridCol w:w="567"/>
        <w:gridCol w:w="491"/>
      </w:tblGrid>
      <w:tr w:rsidR="00AC75A9" w:rsidRPr="00EC1946" w:rsidTr="00A3713F">
        <w:trPr>
          <w:trHeight w:hRule="exact" w:val="284"/>
          <w:jc w:val="center"/>
        </w:trPr>
        <w:tc>
          <w:tcPr>
            <w:tcW w:w="29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序</w:t>
            </w:r>
          </w:p>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号</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 xml:space="preserve">   地区(城市</w:t>
            </w:r>
            <w:r w:rsidRPr="00EC1946">
              <w:rPr>
                <w:rFonts w:ascii="仿宋" w:eastAsia="仿宋" w:hAnsi="仿宋" w:hint="eastAsia"/>
                <w:sz w:val="18"/>
                <w:szCs w:val="18"/>
                <w:shd w:val="clear" w:color="auto" w:fill="FFFFFF"/>
                <w:lang w:val="zh-CN" w:eastAsia="en-US" w:bidi="en-US"/>
              </w:rPr>
              <w:t>）</w:t>
            </w:r>
          </w:p>
        </w:tc>
        <w:tc>
          <w:tcPr>
            <w:tcW w:w="1701"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住宿费标准</w:t>
            </w:r>
          </w:p>
        </w:tc>
        <w:tc>
          <w:tcPr>
            <w:tcW w:w="290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淡旺季浮动标准建议</w:t>
            </w:r>
          </w:p>
        </w:tc>
      </w:tr>
      <w:tr w:rsidR="00AC75A9" w:rsidRPr="00EC1946"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EC1946" w:rsidRDefault="00AC75A9" w:rsidP="00A3713F">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EC1946" w:rsidRDefault="00AC75A9" w:rsidP="00A3713F">
            <w:pPr>
              <w:widowControl w:val="0"/>
              <w:spacing w:line="240" w:lineRule="exact"/>
              <w:rPr>
                <w:rFonts w:ascii="仿宋" w:eastAsia="仿宋" w:hAnsi="仿宋"/>
                <w:spacing w:val="40"/>
                <w:sz w:val="18"/>
                <w:szCs w:val="18"/>
              </w:rPr>
            </w:pPr>
          </w:p>
        </w:tc>
        <w:tc>
          <w:tcPr>
            <w:tcW w:w="1701" w:type="dxa"/>
            <w:gridSpan w:val="3"/>
            <w:vMerge/>
            <w:tcBorders>
              <w:top w:val="single" w:sz="4" w:space="0" w:color="auto"/>
              <w:left w:val="single" w:sz="4" w:space="0" w:color="auto"/>
              <w:bottom w:val="single" w:sz="4" w:space="0" w:color="auto"/>
              <w:right w:val="single" w:sz="4" w:space="0" w:color="auto"/>
            </w:tcBorders>
            <w:vAlign w:val="center"/>
            <w:hideMark/>
          </w:tcPr>
          <w:p w:rsidR="00AC75A9" w:rsidRPr="00EC1946" w:rsidRDefault="00AC75A9" w:rsidP="00A3713F">
            <w:pPr>
              <w:widowControl w:val="0"/>
              <w:spacing w:line="240" w:lineRule="exact"/>
              <w:rPr>
                <w:rFonts w:ascii="仿宋" w:eastAsia="仿宋" w:hAnsi="仿宋"/>
                <w:spacing w:val="40"/>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旺季期间</w:t>
            </w:r>
          </w:p>
        </w:tc>
        <w:tc>
          <w:tcPr>
            <w:tcW w:w="1701"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旺季上浮价</w:t>
            </w:r>
          </w:p>
        </w:tc>
        <w:tc>
          <w:tcPr>
            <w:tcW w:w="49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上浮比例</w:t>
            </w:r>
          </w:p>
        </w:tc>
      </w:tr>
      <w:tr w:rsidR="00AC75A9" w:rsidRPr="00EC1946"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EC1946" w:rsidRDefault="00AC75A9" w:rsidP="00A3713F">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EC1946" w:rsidRDefault="00AC75A9" w:rsidP="00A3713F">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其他人员</w:t>
            </w: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C75A9" w:rsidRPr="00EC1946" w:rsidRDefault="00AC75A9" w:rsidP="00A3713F">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其他人员</w:t>
            </w:r>
          </w:p>
        </w:tc>
        <w:tc>
          <w:tcPr>
            <w:tcW w:w="491" w:type="dxa"/>
            <w:vMerge/>
            <w:tcBorders>
              <w:top w:val="single" w:sz="4" w:space="0" w:color="auto"/>
              <w:left w:val="single" w:sz="4" w:space="0" w:color="auto"/>
              <w:bottom w:val="single" w:sz="4" w:space="0" w:color="auto"/>
              <w:right w:val="single" w:sz="4" w:space="0" w:color="auto"/>
            </w:tcBorders>
            <w:vAlign w:val="center"/>
            <w:hideMark/>
          </w:tcPr>
          <w:p w:rsidR="00AC75A9" w:rsidRPr="00EC1946" w:rsidRDefault="00AC75A9" w:rsidP="00A3713F">
            <w:pPr>
              <w:widowControl w:val="0"/>
              <w:spacing w:line="240" w:lineRule="exact"/>
              <w:rPr>
                <w:rFonts w:ascii="仿宋" w:eastAsia="仿宋" w:hAnsi="仿宋"/>
                <w:spacing w:val="40"/>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北京市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sz w:val="18"/>
                <w:szCs w:val="18"/>
                <w:shd w:val="clear" w:color="auto" w:fill="FFFFFF"/>
                <w:lang w:val="zh-CN" w:bidi="zh-CN"/>
              </w:rPr>
            </w:pPr>
          </w:p>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sz w:val="18"/>
                <w:szCs w:val="18"/>
                <w:shd w:val="clear" w:color="auto" w:fill="FFFFFF"/>
                <w:lang w:val="zh-CN" w:bidi="zh-CN"/>
              </w:rPr>
            </w:pPr>
          </w:p>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天津市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sz w:val="18"/>
                <w:szCs w:val="18"/>
                <w:shd w:val="clear" w:color="auto" w:fill="FFFFFF"/>
                <w:lang w:val="zh-CN" w:bidi="zh-CN"/>
              </w:rPr>
            </w:pPr>
          </w:p>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sz w:val="18"/>
                <w:szCs w:val="18"/>
                <w:shd w:val="clear" w:color="auto" w:fill="FFFFFF"/>
                <w:lang w:val="zh-CN" w:bidi="zh-CN"/>
              </w:rPr>
            </w:pPr>
          </w:p>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河北省（石家庄）</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山西省（太原</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内蒙古（呼和浩特）</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辽宁省（沈阳</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大连市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eastAsia="en-US" w:bidi="en-US"/>
              </w:rPr>
              <w:t>7-9</w:t>
            </w:r>
            <w:r w:rsidRPr="00EC1946">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20%</w:t>
            </w: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吉林省（长春</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sz w:val="18"/>
                <w:szCs w:val="18"/>
                <w:shd w:val="clear" w:color="auto" w:fill="FFFFFF"/>
                <w:lang w:val="zh-CN" w:bidi="zh-CN"/>
              </w:rPr>
            </w:pPr>
          </w:p>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sz w:val="18"/>
                <w:szCs w:val="18"/>
                <w:shd w:val="clear" w:color="auto" w:fill="FFFFFF"/>
                <w:lang w:val="zh-CN" w:bidi="zh-CN"/>
              </w:rPr>
            </w:pPr>
          </w:p>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黑龙江省（哈尔滨）</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eastAsia="en-US" w:bidi="en-US"/>
              </w:rPr>
              <w:t>7-9</w:t>
            </w:r>
            <w:r w:rsidRPr="00EC1946">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20%</w:t>
            </w: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上海市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600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江苏省（南京</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浙江省（杭州</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宁波市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安徽省（合肥</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福建省（福州</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厦门市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江西省（南昌</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山东省（济南</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青岛市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eastAsia="en-US" w:bidi="en-US"/>
              </w:rPr>
              <w:t>7-9</w:t>
            </w:r>
            <w:r w:rsidRPr="00EC1946">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20%</w:t>
            </w: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河南省（郑州</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湖北省（武汉</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湖南省（长沙</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广东省（广州</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深圳市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eastAsia="en-US" w:bidi="en-US"/>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广西（南宁</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海南省(海口</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eastAsia="en-US" w:bidi="en-US"/>
              </w:rPr>
              <w:t>11-2</w:t>
            </w:r>
            <w:r w:rsidRPr="00EC1946">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1040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30%</w:t>
            </w: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重庆市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四川省（成都</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29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贵州省（贵阳</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云南省（昆明</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西藏（拉萨</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eastAsia="en-US" w:bidi="en-US"/>
              </w:rPr>
              <w:t>6-9</w:t>
            </w:r>
            <w:r w:rsidRPr="00EC1946">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50%</w:t>
            </w: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陕西省（西安</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甘肃省（兰州</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spacing w:val="40"/>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青海省（西宁</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eastAsia="en-US" w:bidi="en-US"/>
              </w:rPr>
              <w:t>6-9</w:t>
            </w:r>
            <w:r w:rsidRPr="00EC1946">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50%</w:t>
            </w: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宁夏（银川</w:t>
            </w:r>
            <w:r w:rsidRPr="00EC1946">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r w:rsidR="00AC75A9" w:rsidRPr="00EC1946"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新疆（乌鲁木齐）</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EC1946" w:rsidRDefault="00AC75A9" w:rsidP="00A3713F">
            <w:pPr>
              <w:widowControl w:val="0"/>
              <w:spacing w:line="240" w:lineRule="exact"/>
              <w:rPr>
                <w:rFonts w:ascii="仿宋" w:eastAsia="仿宋" w:hAnsi="仿宋"/>
                <w:spacing w:val="40"/>
                <w:sz w:val="18"/>
                <w:szCs w:val="18"/>
              </w:rPr>
            </w:pPr>
            <w:r w:rsidRPr="00EC1946">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EC1946" w:rsidRDefault="00AC75A9" w:rsidP="00A3713F">
            <w:pPr>
              <w:widowControl w:val="0"/>
              <w:spacing w:line="240" w:lineRule="exact"/>
              <w:rPr>
                <w:rFonts w:ascii="仿宋" w:eastAsia="仿宋" w:hAnsi="仿宋" w:cs="Times New Roman"/>
                <w:sz w:val="18"/>
                <w:szCs w:val="18"/>
              </w:rPr>
            </w:pPr>
          </w:p>
        </w:tc>
      </w:tr>
    </w:tbl>
    <w:p w:rsidR="008E2194" w:rsidRPr="00EC1946" w:rsidRDefault="008E2194" w:rsidP="006C0552">
      <w:pPr>
        <w:widowControl w:val="0"/>
        <w:spacing w:line="360" w:lineRule="auto"/>
        <w:rPr>
          <w:rFonts w:ascii="仿宋" w:eastAsia="仿宋" w:hAnsi="仿宋"/>
          <w:color w:val="000000" w:themeColor="text1"/>
          <w:kern w:val="0"/>
          <w:sz w:val="24"/>
          <w:szCs w:val="24"/>
        </w:rPr>
        <w:sectPr w:rsidR="008E2194" w:rsidRPr="00EC1946" w:rsidSect="001109E0">
          <w:pgSz w:w="10318" w:h="14570" w:code="13"/>
          <w:pgMar w:top="1440" w:right="1800" w:bottom="1440" w:left="1800" w:header="851" w:footer="992" w:gutter="0"/>
          <w:cols w:space="720"/>
          <w:docGrid w:type="lines" w:linePitch="312"/>
        </w:sectPr>
      </w:pPr>
    </w:p>
    <w:p w:rsidR="008E2194" w:rsidRPr="00EC1946" w:rsidRDefault="008E2194" w:rsidP="000005AD">
      <w:pPr>
        <w:pStyle w:val="6"/>
        <w:widowControl w:val="0"/>
        <w:spacing w:line="360" w:lineRule="auto"/>
        <w:ind w:firstLineChars="0" w:firstLine="0"/>
        <w:jc w:val="center"/>
        <w:rPr>
          <w:rFonts w:ascii="仿宋" w:eastAsia="仿宋" w:hAnsi="仿宋"/>
          <w:sz w:val="24"/>
          <w:szCs w:val="24"/>
        </w:rPr>
      </w:pPr>
      <w:r w:rsidRPr="00EC1946">
        <w:rPr>
          <w:rFonts w:ascii="仿宋" w:eastAsia="仿宋" w:hAnsi="仿宋" w:hint="eastAsia"/>
          <w:sz w:val="24"/>
          <w:szCs w:val="24"/>
          <w:lang w:bidi="zh-CN"/>
        </w:rPr>
        <w:lastRenderedPageBreak/>
        <w:t>吉林省省直机关省内差旅住宿费标准调整表</w:t>
      </w:r>
    </w:p>
    <w:p w:rsidR="008E2194" w:rsidRPr="00EC1946" w:rsidRDefault="008E2194" w:rsidP="00C61869">
      <w:pPr>
        <w:widowControl w:val="0"/>
        <w:rPr>
          <w:rFonts w:ascii="仿宋" w:eastAsia="仿宋" w:hAnsi="仿宋" w:cs="Times New Roman"/>
          <w:sz w:val="18"/>
          <w:szCs w:val="18"/>
        </w:rPr>
      </w:pPr>
      <w:r w:rsidRPr="00EC1946">
        <w:rPr>
          <w:rFonts w:ascii="仿宋" w:eastAsia="仿宋" w:hAnsi="仿宋" w:cs="Times New Roman" w:hint="eastAsia"/>
          <w:sz w:val="24"/>
          <w:szCs w:val="24"/>
        </w:rPr>
        <w:t xml:space="preserve">   </w:t>
      </w:r>
      <w:r w:rsidRPr="00EC1946">
        <w:rPr>
          <w:rFonts w:ascii="仿宋" w:eastAsia="仿宋" w:hAnsi="仿宋" w:cs="Times New Roman" w:hint="eastAsia"/>
          <w:sz w:val="18"/>
          <w:szCs w:val="18"/>
        </w:rPr>
        <w:t>单位：元</w:t>
      </w:r>
    </w:p>
    <w:tbl>
      <w:tblPr>
        <w:tblStyle w:val="aa"/>
        <w:tblW w:w="0" w:type="auto"/>
        <w:jc w:val="center"/>
        <w:tblLook w:val="04A0" w:firstRow="1" w:lastRow="0" w:firstColumn="1" w:lastColumn="0" w:noHBand="0" w:noVBand="1"/>
      </w:tblPr>
      <w:tblGrid>
        <w:gridCol w:w="1167"/>
        <w:gridCol w:w="4628"/>
        <w:gridCol w:w="653"/>
        <w:gridCol w:w="868"/>
        <w:gridCol w:w="760"/>
        <w:gridCol w:w="761"/>
        <w:gridCol w:w="760"/>
        <w:gridCol w:w="761"/>
        <w:gridCol w:w="868"/>
        <w:gridCol w:w="680"/>
      </w:tblGrid>
      <w:tr w:rsidR="003A3AB4" w:rsidRPr="00EC1946" w:rsidTr="00AA3F21">
        <w:trPr>
          <w:trHeight w:val="284"/>
          <w:jc w:val="center"/>
        </w:trPr>
        <w:tc>
          <w:tcPr>
            <w:tcW w:w="1417"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类别</w:t>
            </w:r>
          </w:p>
        </w:tc>
        <w:tc>
          <w:tcPr>
            <w:tcW w:w="5921"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执行地区</w:t>
            </w:r>
          </w:p>
        </w:tc>
        <w:tc>
          <w:tcPr>
            <w:tcW w:w="2551" w:type="dxa"/>
            <w:gridSpan w:val="3"/>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住宿费限额标准</w:t>
            </w:r>
          </w:p>
        </w:tc>
        <w:tc>
          <w:tcPr>
            <w:tcW w:w="851"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旺季</w:t>
            </w:r>
          </w:p>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期间</w:t>
            </w:r>
          </w:p>
        </w:tc>
        <w:tc>
          <w:tcPr>
            <w:tcW w:w="850"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上浮比例</w:t>
            </w:r>
          </w:p>
        </w:tc>
        <w:tc>
          <w:tcPr>
            <w:tcW w:w="2586" w:type="dxa"/>
            <w:gridSpan w:val="3"/>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淡旺季活动标准</w:t>
            </w:r>
          </w:p>
        </w:tc>
      </w:tr>
      <w:tr w:rsidR="003A3AB4" w:rsidRPr="00EC1946" w:rsidTr="00AA3F21">
        <w:trPr>
          <w:trHeight w:val="284"/>
          <w:jc w:val="center"/>
        </w:trPr>
        <w:tc>
          <w:tcPr>
            <w:tcW w:w="1417"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5921" w:type="dxa"/>
            <w:vMerge/>
            <w:vAlign w:val="center"/>
          </w:tcPr>
          <w:p w:rsidR="003A3AB4" w:rsidRPr="00EC1946" w:rsidRDefault="003A3AB4" w:rsidP="003A3AB4">
            <w:pPr>
              <w:spacing w:line="280" w:lineRule="exact"/>
              <w:rPr>
                <w:rFonts w:ascii="仿宋" w:eastAsia="仿宋" w:hAnsi="仿宋"/>
                <w:sz w:val="18"/>
                <w:szCs w:val="18"/>
              </w:rPr>
            </w:pPr>
          </w:p>
        </w:tc>
        <w:tc>
          <w:tcPr>
            <w:tcW w:w="708"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省级</w:t>
            </w:r>
          </w:p>
        </w:tc>
        <w:tc>
          <w:tcPr>
            <w:tcW w:w="993"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厅局级</w:t>
            </w:r>
          </w:p>
        </w:tc>
        <w:tc>
          <w:tcPr>
            <w:tcW w:w="850"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其他人员</w:t>
            </w:r>
          </w:p>
        </w:tc>
        <w:tc>
          <w:tcPr>
            <w:tcW w:w="851"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850"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851"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省级</w:t>
            </w:r>
          </w:p>
        </w:tc>
        <w:tc>
          <w:tcPr>
            <w:tcW w:w="992"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厅局级</w:t>
            </w:r>
          </w:p>
        </w:tc>
        <w:tc>
          <w:tcPr>
            <w:tcW w:w="743"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其他人员</w:t>
            </w:r>
          </w:p>
        </w:tc>
      </w:tr>
      <w:tr w:rsidR="003A3AB4" w:rsidRPr="00EC1946" w:rsidTr="00AA3F21">
        <w:trPr>
          <w:trHeight w:val="284"/>
          <w:jc w:val="center"/>
        </w:trPr>
        <w:tc>
          <w:tcPr>
            <w:tcW w:w="1417"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一类</w:t>
            </w:r>
          </w:p>
        </w:tc>
        <w:tc>
          <w:tcPr>
            <w:tcW w:w="5921" w:type="dxa"/>
            <w:vAlign w:val="center"/>
          </w:tcPr>
          <w:p w:rsidR="003A3AB4" w:rsidRPr="00EC1946" w:rsidRDefault="003A3AB4" w:rsidP="003A3AB4">
            <w:pPr>
              <w:spacing w:line="280" w:lineRule="exact"/>
              <w:rPr>
                <w:rFonts w:ascii="仿宋" w:eastAsia="仿宋" w:hAnsi="仿宋"/>
                <w:sz w:val="18"/>
                <w:szCs w:val="18"/>
              </w:rPr>
            </w:pPr>
            <w:r w:rsidRPr="00EC1946">
              <w:rPr>
                <w:rFonts w:ascii="仿宋" w:eastAsia="仿宋" w:hAnsi="仿宋" w:hint="eastAsia"/>
                <w:sz w:val="18"/>
                <w:szCs w:val="18"/>
              </w:rPr>
              <w:t>长春市（南关区、宽城区、朝阳区、二道区、绿园区）</w:t>
            </w:r>
          </w:p>
        </w:tc>
        <w:tc>
          <w:tcPr>
            <w:tcW w:w="708"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800</w:t>
            </w:r>
          </w:p>
        </w:tc>
        <w:tc>
          <w:tcPr>
            <w:tcW w:w="993"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450</w:t>
            </w:r>
          </w:p>
        </w:tc>
        <w:tc>
          <w:tcPr>
            <w:tcW w:w="850"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350</w:t>
            </w:r>
          </w:p>
        </w:tc>
        <w:tc>
          <w:tcPr>
            <w:tcW w:w="851" w:type="dxa"/>
            <w:vAlign w:val="center"/>
          </w:tcPr>
          <w:p w:rsidR="003A3AB4" w:rsidRPr="00EC1946" w:rsidRDefault="003A3AB4" w:rsidP="003A3AB4">
            <w:pPr>
              <w:spacing w:line="280" w:lineRule="exact"/>
              <w:jc w:val="center"/>
              <w:rPr>
                <w:rFonts w:ascii="仿宋" w:eastAsia="仿宋" w:hAnsi="仿宋"/>
                <w:sz w:val="18"/>
                <w:szCs w:val="18"/>
              </w:rPr>
            </w:pPr>
          </w:p>
        </w:tc>
        <w:tc>
          <w:tcPr>
            <w:tcW w:w="850" w:type="dxa"/>
            <w:vAlign w:val="center"/>
          </w:tcPr>
          <w:p w:rsidR="003A3AB4" w:rsidRPr="00EC1946" w:rsidRDefault="003A3AB4" w:rsidP="003A3AB4">
            <w:pPr>
              <w:spacing w:line="280" w:lineRule="exact"/>
              <w:jc w:val="center"/>
              <w:rPr>
                <w:rFonts w:ascii="仿宋" w:eastAsia="仿宋" w:hAnsi="仿宋"/>
                <w:sz w:val="18"/>
                <w:szCs w:val="18"/>
              </w:rPr>
            </w:pPr>
          </w:p>
        </w:tc>
        <w:tc>
          <w:tcPr>
            <w:tcW w:w="851" w:type="dxa"/>
            <w:vAlign w:val="center"/>
          </w:tcPr>
          <w:p w:rsidR="003A3AB4" w:rsidRPr="00EC1946" w:rsidRDefault="003A3AB4" w:rsidP="003A3AB4">
            <w:pPr>
              <w:spacing w:line="280" w:lineRule="exact"/>
              <w:jc w:val="center"/>
              <w:rPr>
                <w:rFonts w:ascii="仿宋" w:eastAsia="仿宋" w:hAnsi="仿宋"/>
                <w:sz w:val="18"/>
                <w:szCs w:val="18"/>
              </w:rPr>
            </w:pPr>
          </w:p>
        </w:tc>
        <w:tc>
          <w:tcPr>
            <w:tcW w:w="992" w:type="dxa"/>
            <w:vAlign w:val="center"/>
          </w:tcPr>
          <w:p w:rsidR="003A3AB4" w:rsidRPr="00EC1946" w:rsidRDefault="003A3AB4" w:rsidP="003A3AB4">
            <w:pPr>
              <w:spacing w:line="280" w:lineRule="exact"/>
              <w:jc w:val="center"/>
              <w:rPr>
                <w:rFonts w:ascii="仿宋" w:eastAsia="仿宋" w:hAnsi="仿宋"/>
                <w:sz w:val="18"/>
                <w:szCs w:val="18"/>
              </w:rPr>
            </w:pPr>
          </w:p>
        </w:tc>
        <w:tc>
          <w:tcPr>
            <w:tcW w:w="743" w:type="dxa"/>
            <w:vAlign w:val="center"/>
          </w:tcPr>
          <w:p w:rsidR="003A3AB4" w:rsidRPr="00EC1946" w:rsidRDefault="003A3AB4" w:rsidP="003A3AB4">
            <w:pPr>
              <w:spacing w:line="280" w:lineRule="exact"/>
              <w:jc w:val="center"/>
              <w:rPr>
                <w:rFonts w:ascii="仿宋" w:eastAsia="仿宋" w:hAnsi="仿宋"/>
                <w:sz w:val="18"/>
                <w:szCs w:val="18"/>
              </w:rPr>
            </w:pPr>
          </w:p>
        </w:tc>
      </w:tr>
      <w:tr w:rsidR="003A3AB4" w:rsidRPr="00EC1946" w:rsidTr="00AA3F21">
        <w:trPr>
          <w:trHeight w:val="284"/>
          <w:jc w:val="center"/>
        </w:trPr>
        <w:tc>
          <w:tcPr>
            <w:tcW w:w="1417"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5921" w:type="dxa"/>
            <w:vAlign w:val="center"/>
          </w:tcPr>
          <w:p w:rsidR="003A3AB4" w:rsidRPr="00EC1946" w:rsidRDefault="003A3AB4" w:rsidP="003A3AB4">
            <w:pPr>
              <w:spacing w:line="280" w:lineRule="exact"/>
              <w:rPr>
                <w:rFonts w:ascii="仿宋" w:eastAsia="仿宋" w:hAnsi="仿宋"/>
                <w:sz w:val="18"/>
                <w:szCs w:val="18"/>
              </w:rPr>
            </w:pPr>
            <w:r w:rsidRPr="00EC1946">
              <w:rPr>
                <w:rFonts w:ascii="仿宋" w:eastAsia="仿宋" w:hAnsi="仿宋" w:hint="eastAsia"/>
                <w:sz w:val="18"/>
                <w:szCs w:val="18"/>
              </w:rPr>
              <w:t>吉林市（昌邑区、龙潭区、船营区、丰满区）、延边州（延吉市）、长白山管委会</w:t>
            </w:r>
          </w:p>
        </w:tc>
        <w:tc>
          <w:tcPr>
            <w:tcW w:w="708"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993"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850"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851"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7-9月</w:t>
            </w:r>
          </w:p>
        </w:tc>
        <w:tc>
          <w:tcPr>
            <w:tcW w:w="850"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20%</w:t>
            </w:r>
          </w:p>
        </w:tc>
        <w:tc>
          <w:tcPr>
            <w:tcW w:w="851"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960</w:t>
            </w:r>
          </w:p>
        </w:tc>
        <w:tc>
          <w:tcPr>
            <w:tcW w:w="992"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540</w:t>
            </w:r>
          </w:p>
        </w:tc>
        <w:tc>
          <w:tcPr>
            <w:tcW w:w="743"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420</w:t>
            </w:r>
          </w:p>
        </w:tc>
      </w:tr>
      <w:tr w:rsidR="003A3AB4" w:rsidRPr="00EC1946" w:rsidTr="00AA3F21">
        <w:trPr>
          <w:trHeight w:val="284"/>
          <w:jc w:val="center"/>
        </w:trPr>
        <w:tc>
          <w:tcPr>
            <w:tcW w:w="1417"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二类</w:t>
            </w:r>
          </w:p>
        </w:tc>
        <w:tc>
          <w:tcPr>
            <w:tcW w:w="5921" w:type="dxa"/>
            <w:vAlign w:val="center"/>
          </w:tcPr>
          <w:p w:rsidR="003A3AB4" w:rsidRPr="00EC1946" w:rsidRDefault="003A3AB4" w:rsidP="003A3AB4">
            <w:pPr>
              <w:spacing w:line="280" w:lineRule="exact"/>
              <w:rPr>
                <w:rFonts w:ascii="仿宋" w:eastAsia="仿宋" w:hAnsi="仿宋"/>
                <w:sz w:val="18"/>
                <w:szCs w:val="18"/>
              </w:rPr>
            </w:pPr>
            <w:r w:rsidRPr="00EC1946">
              <w:rPr>
                <w:rFonts w:ascii="仿宋" w:eastAsia="仿宋" w:hAnsi="仿宋" w:hint="eastAsia"/>
                <w:sz w:val="18"/>
                <w:szCs w:val="18"/>
              </w:rPr>
              <w:t>永吉县、延边州（珲春市、敦化市、图门市、龙井市、和龙市）</w:t>
            </w:r>
          </w:p>
        </w:tc>
        <w:tc>
          <w:tcPr>
            <w:tcW w:w="708"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750</w:t>
            </w:r>
          </w:p>
        </w:tc>
        <w:tc>
          <w:tcPr>
            <w:tcW w:w="993"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400</w:t>
            </w:r>
          </w:p>
        </w:tc>
        <w:tc>
          <w:tcPr>
            <w:tcW w:w="850" w:type="dxa"/>
            <w:vMerge w:val="restart"/>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300</w:t>
            </w:r>
          </w:p>
        </w:tc>
        <w:tc>
          <w:tcPr>
            <w:tcW w:w="851"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7-9月</w:t>
            </w:r>
          </w:p>
        </w:tc>
        <w:tc>
          <w:tcPr>
            <w:tcW w:w="850"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20%</w:t>
            </w:r>
          </w:p>
        </w:tc>
        <w:tc>
          <w:tcPr>
            <w:tcW w:w="851"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900</w:t>
            </w:r>
          </w:p>
        </w:tc>
        <w:tc>
          <w:tcPr>
            <w:tcW w:w="992"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480</w:t>
            </w:r>
          </w:p>
        </w:tc>
        <w:tc>
          <w:tcPr>
            <w:tcW w:w="743"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360</w:t>
            </w:r>
          </w:p>
        </w:tc>
      </w:tr>
      <w:tr w:rsidR="003A3AB4" w:rsidRPr="00EC1946" w:rsidTr="00AA3F21">
        <w:trPr>
          <w:trHeight w:val="284"/>
          <w:jc w:val="center"/>
        </w:trPr>
        <w:tc>
          <w:tcPr>
            <w:tcW w:w="1417"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5921" w:type="dxa"/>
            <w:vAlign w:val="center"/>
          </w:tcPr>
          <w:p w:rsidR="003A3AB4" w:rsidRPr="00EC1946" w:rsidRDefault="003A3AB4" w:rsidP="003A3AB4">
            <w:pPr>
              <w:spacing w:line="280" w:lineRule="exact"/>
              <w:rPr>
                <w:rFonts w:ascii="仿宋" w:eastAsia="仿宋" w:hAnsi="仿宋"/>
                <w:sz w:val="18"/>
                <w:szCs w:val="18"/>
              </w:rPr>
            </w:pPr>
            <w:r w:rsidRPr="00EC1946">
              <w:rPr>
                <w:rFonts w:ascii="仿宋" w:eastAsia="仿宋" w:hAnsi="仿宋" w:hint="eastAsia"/>
                <w:sz w:val="18"/>
                <w:szCs w:val="18"/>
              </w:rPr>
              <w:t>长春市（双阳区、</w:t>
            </w:r>
            <w:r w:rsidR="00EC1946" w:rsidRPr="00EC1946">
              <w:rPr>
                <w:rFonts w:ascii="仿宋" w:eastAsia="仿宋" w:hAnsi="仿宋" w:hint="eastAsia"/>
                <w:sz w:val="18"/>
                <w:szCs w:val="18"/>
              </w:rPr>
              <w:t>东丰县</w:t>
            </w:r>
            <w:r w:rsidRPr="00EC1946">
              <w:rPr>
                <w:rFonts w:ascii="仿宋" w:eastAsia="仿宋" w:hAnsi="仿宋" w:hint="eastAsia"/>
                <w:sz w:val="18"/>
                <w:szCs w:val="18"/>
              </w:rPr>
              <w:t>）、四平市（铁西区、铁东区）、公市岭市、辽源市（龙山区、西安区）、通化市（东昌区、二道江区）、梅河口市、白山市（浑江区、江源区）、松原市（宁江区）、前郭县、白城市（洮北区）</w:t>
            </w:r>
          </w:p>
        </w:tc>
        <w:tc>
          <w:tcPr>
            <w:tcW w:w="708"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993"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850" w:type="dxa"/>
            <w:vMerge/>
            <w:vAlign w:val="center"/>
          </w:tcPr>
          <w:p w:rsidR="003A3AB4" w:rsidRPr="00EC1946" w:rsidRDefault="003A3AB4" w:rsidP="003A3AB4">
            <w:pPr>
              <w:spacing w:line="280" w:lineRule="exact"/>
              <w:jc w:val="center"/>
              <w:rPr>
                <w:rFonts w:ascii="仿宋" w:eastAsia="仿宋" w:hAnsi="仿宋"/>
                <w:sz w:val="18"/>
                <w:szCs w:val="18"/>
              </w:rPr>
            </w:pPr>
          </w:p>
        </w:tc>
        <w:tc>
          <w:tcPr>
            <w:tcW w:w="851" w:type="dxa"/>
            <w:vAlign w:val="center"/>
          </w:tcPr>
          <w:p w:rsidR="003A3AB4" w:rsidRPr="00EC1946" w:rsidRDefault="003A3AB4" w:rsidP="003A3AB4">
            <w:pPr>
              <w:spacing w:line="280" w:lineRule="exact"/>
              <w:jc w:val="center"/>
              <w:rPr>
                <w:rFonts w:ascii="仿宋" w:eastAsia="仿宋" w:hAnsi="仿宋"/>
                <w:sz w:val="18"/>
                <w:szCs w:val="18"/>
              </w:rPr>
            </w:pPr>
          </w:p>
        </w:tc>
        <w:tc>
          <w:tcPr>
            <w:tcW w:w="850" w:type="dxa"/>
            <w:vAlign w:val="center"/>
          </w:tcPr>
          <w:p w:rsidR="003A3AB4" w:rsidRPr="00EC1946" w:rsidRDefault="003A3AB4" w:rsidP="003A3AB4">
            <w:pPr>
              <w:spacing w:line="280" w:lineRule="exact"/>
              <w:jc w:val="center"/>
              <w:rPr>
                <w:rFonts w:ascii="仿宋" w:eastAsia="仿宋" w:hAnsi="仿宋"/>
                <w:sz w:val="18"/>
                <w:szCs w:val="18"/>
              </w:rPr>
            </w:pPr>
          </w:p>
        </w:tc>
        <w:tc>
          <w:tcPr>
            <w:tcW w:w="851" w:type="dxa"/>
            <w:vAlign w:val="center"/>
          </w:tcPr>
          <w:p w:rsidR="003A3AB4" w:rsidRPr="00EC1946" w:rsidRDefault="003A3AB4" w:rsidP="003A3AB4">
            <w:pPr>
              <w:spacing w:line="280" w:lineRule="exact"/>
              <w:jc w:val="center"/>
              <w:rPr>
                <w:rFonts w:ascii="仿宋" w:eastAsia="仿宋" w:hAnsi="仿宋"/>
                <w:sz w:val="18"/>
                <w:szCs w:val="18"/>
              </w:rPr>
            </w:pPr>
          </w:p>
        </w:tc>
        <w:tc>
          <w:tcPr>
            <w:tcW w:w="992" w:type="dxa"/>
            <w:vAlign w:val="center"/>
          </w:tcPr>
          <w:p w:rsidR="003A3AB4" w:rsidRPr="00EC1946" w:rsidRDefault="003A3AB4" w:rsidP="003A3AB4">
            <w:pPr>
              <w:spacing w:line="280" w:lineRule="exact"/>
              <w:jc w:val="center"/>
              <w:rPr>
                <w:rFonts w:ascii="仿宋" w:eastAsia="仿宋" w:hAnsi="仿宋"/>
                <w:sz w:val="18"/>
                <w:szCs w:val="18"/>
              </w:rPr>
            </w:pPr>
          </w:p>
        </w:tc>
        <w:tc>
          <w:tcPr>
            <w:tcW w:w="743" w:type="dxa"/>
            <w:vAlign w:val="center"/>
          </w:tcPr>
          <w:p w:rsidR="003A3AB4" w:rsidRPr="00EC1946" w:rsidRDefault="003A3AB4" w:rsidP="003A3AB4">
            <w:pPr>
              <w:spacing w:line="280" w:lineRule="exact"/>
              <w:jc w:val="center"/>
              <w:rPr>
                <w:rFonts w:ascii="仿宋" w:eastAsia="仿宋" w:hAnsi="仿宋"/>
                <w:sz w:val="18"/>
                <w:szCs w:val="18"/>
              </w:rPr>
            </w:pPr>
          </w:p>
        </w:tc>
      </w:tr>
      <w:tr w:rsidR="003A3AB4" w:rsidRPr="00EC1946" w:rsidTr="00AA3F21">
        <w:trPr>
          <w:trHeight w:val="284"/>
          <w:jc w:val="center"/>
        </w:trPr>
        <w:tc>
          <w:tcPr>
            <w:tcW w:w="1417"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三类</w:t>
            </w:r>
          </w:p>
        </w:tc>
        <w:tc>
          <w:tcPr>
            <w:tcW w:w="5921" w:type="dxa"/>
            <w:vAlign w:val="center"/>
          </w:tcPr>
          <w:p w:rsidR="003A3AB4" w:rsidRPr="00EC1946" w:rsidRDefault="003A3AB4" w:rsidP="003A3AB4">
            <w:pPr>
              <w:spacing w:line="280" w:lineRule="exact"/>
              <w:rPr>
                <w:rFonts w:ascii="仿宋" w:eastAsia="仿宋" w:hAnsi="仿宋"/>
                <w:sz w:val="18"/>
                <w:szCs w:val="18"/>
              </w:rPr>
            </w:pPr>
            <w:r w:rsidRPr="00EC1946">
              <w:rPr>
                <w:rFonts w:ascii="仿宋" w:eastAsia="仿宋" w:hAnsi="仿宋" w:hint="eastAsia"/>
                <w:sz w:val="18"/>
                <w:szCs w:val="18"/>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700</w:t>
            </w:r>
          </w:p>
        </w:tc>
        <w:tc>
          <w:tcPr>
            <w:tcW w:w="993"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380</w:t>
            </w:r>
          </w:p>
        </w:tc>
        <w:tc>
          <w:tcPr>
            <w:tcW w:w="850" w:type="dxa"/>
            <w:vAlign w:val="center"/>
          </w:tcPr>
          <w:p w:rsidR="003A3AB4" w:rsidRPr="00EC1946" w:rsidRDefault="003A3AB4" w:rsidP="003A3AB4">
            <w:pPr>
              <w:spacing w:line="280" w:lineRule="exact"/>
              <w:jc w:val="center"/>
              <w:rPr>
                <w:rFonts w:ascii="仿宋" w:eastAsia="仿宋" w:hAnsi="仿宋"/>
                <w:sz w:val="18"/>
                <w:szCs w:val="18"/>
              </w:rPr>
            </w:pPr>
            <w:r w:rsidRPr="00EC1946">
              <w:rPr>
                <w:rFonts w:ascii="仿宋" w:eastAsia="仿宋" w:hAnsi="仿宋" w:hint="eastAsia"/>
                <w:sz w:val="18"/>
                <w:szCs w:val="18"/>
              </w:rPr>
              <w:t>280</w:t>
            </w:r>
          </w:p>
        </w:tc>
        <w:tc>
          <w:tcPr>
            <w:tcW w:w="851" w:type="dxa"/>
            <w:vAlign w:val="center"/>
          </w:tcPr>
          <w:p w:rsidR="003A3AB4" w:rsidRPr="00EC1946" w:rsidRDefault="003A3AB4" w:rsidP="003A3AB4">
            <w:pPr>
              <w:spacing w:line="280" w:lineRule="exact"/>
              <w:jc w:val="center"/>
              <w:rPr>
                <w:rFonts w:ascii="仿宋" w:eastAsia="仿宋" w:hAnsi="仿宋"/>
                <w:sz w:val="18"/>
                <w:szCs w:val="18"/>
              </w:rPr>
            </w:pPr>
          </w:p>
        </w:tc>
        <w:tc>
          <w:tcPr>
            <w:tcW w:w="850" w:type="dxa"/>
            <w:vAlign w:val="center"/>
          </w:tcPr>
          <w:p w:rsidR="003A3AB4" w:rsidRPr="00EC1946" w:rsidRDefault="003A3AB4" w:rsidP="003A3AB4">
            <w:pPr>
              <w:spacing w:line="280" w:lineRule="exact"/>
              <w:jc w:val="center"/>
              <w:rPr>
                <w:rFonts w:ascii="仿宋" w:eastAsia="仿宋" w:hAnsi="仿宋"/>
                <w:sz w:val="18"/>
                <w:szCs w:val="18"/>
              </w:rPr>
            </w:pPr>
          </w:p>
        </w:tc>
        <w:tc>
          <w:tcPr>
            <w:tcW w:w="851" w:type="dxa"/>
            <w:vAlign w:val="center"/>
          </w:tcPr>
          <w:p w:rsidR="003A3AB4" w:rsidRPr="00EC1946" w:rsidRDefault="003A3AB4" w:rsidP="003A3AB4">
            <w:pPr>
              <w:spacing w:line="280" w:lineRule="exact"/>
              <w:jc w:val="center"/>
              <w:rPr>
                <w:rFonts w:ascii="仿宋" w:eastAsia="仿宋" w:hAnsi="仿宋"/>
                <w:sz w:val="18"/>
                <w:szCs w:val="18"/>
              </w:rPr>
            </w:pPr>
          </w:p>
        </w:tc>
        <w:tc>
          <w:tcPr>
            <w:tcW w:w="992" w:type="dxa"/>
            <w:vAlign w:val="center"/>
          </w:tcPr>
          <w:p w:rsidR="003A3AB4" w:rsidRPr="00EC1946" w:rsidRDefault="003A3AB4" w:rsidP="003A3AB4">
            <w:pPr>
              <w:spacing w:line="280" w:lineRule="exact"/>
              <w:jc w:val="center"/>
              <w:rPr>
                <w:rFonts w:ascii="仿宋" w:eastAsia="仿宋" w:hAnsi="仿宋"/>
                <w:sz w:val="18"/>
                <w:szCs w:val="18"/>
              </w:rPr>
            </w:pPr>
          </w:p>
        </w:tc>
        <w:tc>
          <w:tcPr>
            <w:tcW w:w="743" w:type="dxa"/>
            <w:vAlign w:val="center"/>
          </w:tcPr>
          <w:p w:rsidR="003A3AB4" w:rsidRPr="00EC1946" w:rsidRDefault="003A3AB4" w:rsidP="003A3AB4">
            <w:pPr>
              <w:spacing w:line="280" w:lineRule="exact"/>
              <w:jc w:val="center"/>
              <w:rPr>
                <w:rFonts w:ascii="仿宋" w:eastAsia="仿宋" w:hAnsi="仿宋"/>
                <w:sz w:val="18"/>
                <w:szCs w:val="18"/>
              </w:rPr>
            </w:pPr>
          </w:p>
        </w:tc>
      </w:tr>
    </w:tbl>
    <w:p w:rsidR="008E2194" w:rsidRPr="00EC1946" w:rsidRDefault="008E2194" w:rsidP="00C61869">
      <w:pPr>
        <w:pStyle w:val="71"/>
        <w:widowControl w:val="0"/>
        <w:ind w:firstLineChars="0" w:firstLine="0"/>
        <w:rPr>
          <w:rFonts w:ascii="仿宋" w:eastAsia="仿宋" w:hAnsi="仿宋"/>
          <w:color w:val="000000" w:themeColor="text1"/>
          <w:sz w:val="18"/>
          <w:szCs w:val="18"/>
        </w:rPr>
      </w:pPr>
    </w:p>
    <w:p w:rsidR="008E2194" w:rsidRPr="00EC1946" w:rsidRDefault="008E2194" w:rsidP="006C0552">
      <w:pPr>
        <w:widowControl w:val="0"/>
        <w:spacing w:line="360" w:lineRule="auto"/>
        <w:rPr>
          <w:rFonts w:ascii="仿宋" w:eastAsia="仿宋" w:hAnsi="仿宋" w:cs="宋体"/>
          <w:b/>
          <w:color w:val="000000" w:themeColor="text1"/>
          <w:kern w:val="0"/>
          <w:sz w:val="24"/>
          <w:szCs w:val="24"/>
          <w:lang w:val="zh-CN"/>
        </w:rPr>
        <w:sectPr w:rsidR="008E2194" w:rsidRPr="00EC1946" w:rsidSect="00B127AE">
          <w:pgSz w:w="14570" w:h="10318" w:orient="landscape" w:code="13"/>
          <w:pgMar w:top="1797" w:right="1440" w:bottom="1797" w:left="1440" w:header="851" w:footer="992" w:gutter="0"/>
          <w:cols w:space="720"/>
          <w:docGrid w:type="lines" w:linePitch="312"/>
        </w:sectPr>
      </w:pPr>
    </w:p>
    <w:p w:rsidR="008E2194" w:rsidRPr="00EC1946" w:rsidRDefault="008E2194" w:rsidP="000005AD">
      <w:pPr>
        <w:pStyle w:val="5"/>
        <w:widowControl w:val="0"/>
        <w:spacing w:line="360" w:lineRule="auto"/>
        <w:ind w:firstLineChars="0" w:firstLine="0"/>
        <w:rPr>
          <w:rFonts w:ascii="仿宋" w:eastAsia="仿宋" w:hAnsi="仿宋"/>
          <w:sz w:val="24"/>
          <w:szCs w:val="24"/>
        </w:rPr>
      </w:pPr>
      <w:r w:rsidRPr="00EC1946">
        <w:rPr>
          <w:rFonts w:ascii="仿宋" w:eastAsia="仿宋" w:hAnsi="仿宋" w:hint="eastAsia"/>
          <w:sz w:val="24"/>
          <w:szCs w:val="24"/>
        </w:rPr>
        <w:lastRenderedPageBreak/>
        <w:t>关于印发吉林省省直机关赴省外差旅住宿费标准的通知</w:t>
      </w:r>
    </w:p>
    <w:p w:rsidR="008E2194" w:rsidRPr="00EC1946" w:rsidRDefault="008E219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吉林省财政厅文件吉财党群【2016】323号</w:t>
      </w:r>
    </w:p>
    <w:p w:rsidR="008E2194" w:rsidRPr="00EC1946" w:rsidRDefault="008E219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省委各部、委，省政府各厅、委和各直属机构，省人大常委会办公厅，省政协办公厅，省高法院，省高检院，各人民团体，各民主党派省委和工商联：</w:t>
      </w:r>
    </w:p>
    <w:p w:rsidR="008E2194" w:rsidRPr="00EC1946" w:rsidRDefault="008E219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C23BCA" w:rsidRPr="00EC1946" w:rsidRDefault="00C23BCA" w:rsidP="00C23BCA">
      <w:pPr>
        <w:pStyle w:val="6"/>
        <w:ind w:firstLineChars="0" w:firstLine="0"/>
        <w:rPr>
          <w:rFonts w:ascii="仿宋" w:eastAsia="仿宋" w:hAnsi="仿宋" w:cs="仿宋_GB2312"/>
          <w:sz w:val="24"/>
          <w:szCs w:val="24"/>
        </w:rPr>
      </w:pPr>
      <w:r w:rsidRPr="00EC1946">
        <w:rPr>
          <w:rFonts w:ascii="仿宋" w:eastAsia="仿宋" w:hAnsi="仿宋" w:hint="eastAsia"/>
          <w:sz w:val="24"/>
          <w:szCs w:val="24"/>
        </w:rPr>
        <w:t>吉林省省直机关工作人员赴省外差旅住宿费标准明细表</w:t>
      </w:r>
    </w:p>
    <w:p w:rsidR="00C23BCA" w:rsidRPr="00EC1946" w:rsidRDefault="00C23BCA" w:rsidP="00C23BCA">
      <w:pPr>
        <w:spacing w:line="360" w:lineRule="auto"/>
        <w:jc w:val="right"/>
        <w:rPr>
          <w:rFonts w:ascii="仿宋" w:eastAsia="仿宋" w:hAnsi="仿宋" w:cs="仿宋_GB2312"/>
          <w:color w:val="000000"/>
          <w:sz w:val="18"/>
          <w:szCs w:val="18"/>
        </w:rPr>
      </w:pPr>
      <w:r w:rsidRPr="00EC1946">
        <w:rPr>
          <w:rFonts w:ascii="仿宋" w:eastAsia="仿宋" w:hAnsi="仿宋" w:cs="宋体" w:hint="eastAsia"/>
          <w:color w:val="000000"/>
          <w:kern w:val="0"/>
          <w:sz w:val="18"/>
          <w:szCs w:val="1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02"/>
        <w:gridCol w:w="410"/>
        <w:gridCol w:w="1118"/>
        <w:gridCol w:w="576"/>
        <w:gridCol w:w="497"/>
        <w:gridCol w:w="504"/>
        <w:gridCol w:w="1039"/>
        <w:gridCol w:w="811"/>
        <w:gridCol w:w="576"/>
        <w:gridCol w:w="497"/>
        <w:gridCol w:w="504"/>
      </w:tblGrid>
      <w:tr w:rsidR="00C23BCA" w:rsidRPr="00EC1946"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旺季浮动标准</w:t>
            </w:r>
          </w:p>
        </w:tc>
      </w:tr>
      <w:tr w:rsidR="00C23BCA" w:rsidRPr="00EC1946"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旺季上浮价</w:t>
            </w:r>
          </w:p>
        </w:tc>
      </w:tr>
      <w:tr w:rsidR="00C23BCA" w:rsidRPr="00EC1946" w:rsidTr="00A3713F">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其他人员</w:t>
            </w:r>
          </w:p>
        </w:tc>
      </w:tr>
      <w:tr w:rsidR="00C23BCA" w:rsidRPr="00EC1946" w:rsidTr="00A3713F">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河北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石家庄市、张家口市、秦皇岛市、廊坊市、承德市、保定市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525</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580</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400</w:t>
            </w:r>
          </w:p>
        </w:tc>
      </w:tr>
      <w:tr w:rsidR="00C23BCA" w:rsidRPr="00EC1946" w:rsidTr="00A3713F">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420</w:t>
            </w: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420</w:t>
            </w:r>
          </w:p>
        </w:tc>
      </w:tr>
      <w:tr w:rsidR="00C23BCA" w:rsidRPr="00EC1946" w:rsidTr="00A3713F">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EC1946" w:rsidP="00A3713F">
            <w:pPr>
              <w:rPr>
                <w:rFonts w:ascii="仿宋" w:eastAsia="仿宋" w:hAnsi="仿宋" w:cs="宋体"/>
                <w:color w:val="000000"/>
                <w:kern w:val="0"/>
                <w:sz w:val="18"/>
                <w:szCs w:val="18"/>
              </w:rPr>
            </w:pPr>
            <w:hyperlink r:id="rId27" w:history="1">
              <w:r w:rsidR="00C23BCA" w:rsidRPr="00EC1946">
                <w:rPr>
                  <w:rStyle w:val="a7"/>
                  <w:rFonts w:ascii="仿宋" w:eastAsia="仿宋" w:hAnsi="仿宋"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360</w:t>
            </w:r>
          </w:p>
        </w:tc>
      </w:tr>
      <w:tr w:rsidR="00C23BCA" w:rsidRPr="00EC1946"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r>
      <w:tr w:rsidR="00C23BCA" w:rsidRPr="00EC1946" w:rsidTr="00A3713F">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lastRenderedPageBreak/>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430</w:t>
            </w: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lastRenderedPageBreak/>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贵州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530</w:t>
            </w:r>
          </w:p>
        </w:tc>
      </w:tr>
      <w:tr w:rsidR="00C23BCA" w:rsidRPr="00EC1946" w:rsidTr="00A3713F">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530</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玉树州、果</w:t>
            </w:r>
            <w:r w:rsidRPr="00EC1946">
              <w:rPr>
                <w:rFonts w:ascii="仿宋" w:eastAsia="仿宋" w:hAnsi="仿宋" w:cs="宋体" w:hint="eastAsia"/>
                <w:color w:val="000000"/>
                <w:kern w:val="0"/>
                <w:sz w:val="18"/>
                <w:szCs w:val="18"/>
              </w:rPr>
              <w:lastRenderedPageBreak/>
              <w:t>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lastRenderedPageBreak/>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375</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375</w:t>
            </w: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r>
      <w:tr w:rsidR="00C23BCA" w:rsidRPr="00EC1946" w:rsidTr="00A3713F">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r w:rsidR="00C23BCA" w:rsidRPr="00EC1946"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EC1946"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EC1946" w:rsidRDefault="00C23BCA" w:rsidP="00A3713F">
            <w:pPr>
              <w:jc w:val="center"/>
              <w:rPr>
                <w:rFonts w:ascii="仿宋" w:eastAsia="仿宋" w:hAnsi="仿宋" w:cs="宋体"/>
                <w:color w:val="000000"/>
                <w:kern w:val="0"/>
                <w:sz w:val="18"/>
                <w:szCs w:val="18"/>
              </w:rPr>
            </w:pPr>
            <w:r w:rsidRPr="00EC1946">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EC1946" w:rsidRDefault="00C23BCA" w:rsidP="00A3713F">
            <w:pPr>
              <w:jc w:val="center"/>
              <w:rPr>
                <w:rFonts w:ascii="仿宋" w:eastAsia="仿宋" w:hAnsi="仿宋" w:cs="宋体"/>
                <w:color w:val="000000"/>
                <w:kern w:val="0"/>
                <w:sz w:val="18"/>
                <w:szCs w:val="18"/>
              </w:rPr>
            </w:pPr>
          </w:p>
        </w:tc>
      </w:tr>
    </w:tbl>
    <w:p w:rsidR="008207F7" w:rsidRPr="00EC1946" w:rsidRDefault="008207F7" w:rsidP="008207F7">
      <w:pPr>
        <w:rPr>
          <w:rFonts w:ascii="仿宋" w:eastAsia="仿宋" w:hAnsi="仿宋"/>
        </w:rPr>
      </w:pPr>
    </w:p>
    <w:p w:rsidR="004966B6" w:rsidRPr="00EC1946" w:rsidRDefault="004966B6" w:rsidP="006C0552">
      <w:pPr>
        <w:pStyle w:val="4"/>
        <w:widowControl w:val="0"/>
        <w:spacing w:line="360" w:lineRule="auto"/>
        <w:rPr>
          <w:rFonts w:ascii="仿宋" w:eastAsia="仿宋" w:hAnsi="仿宋"/>
          <w:sz w:val="24"/>
          <w:szCs w:val="24"/>
        </w:rPr>
      </w:pPr>
      <w:bookmarkStart w:id="255" w:name="zdgl_hyf1"/>
      <w:bookmarkEnd w:id="252"/>
      <w:r w:rsidRPr="00EC1946">
        <w:rPr>
          <w:rFonts w:ascii="仿宋" w:eastAsia="仿宋" w:hAnsi="仿宋" w:hint="eastAsia"/>
          <w:sz w:val="24"/>
          <w:szCs w:val="24"/>
        </w:rPr>
        <w:t>会议费管理办法</w:t>
      </w:r>
    </w:p>
    <w:p w:rsidR="00C144B7" w:rsidRPr="00EC1946" w:rsidRDefault="00C144B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  则</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第一条</w:t>
      </w:r>
      <w:r w:rsidRPr="00EC1946">
        <w:rPr>
          <w:rFonts w:ascii="仿宋" w:eastAsia="仿宋" w:hAnsi="仿宋" w:hint="eastAsia"/>
          <w:sz w:val="24"/>
          <w:szCs w:val="24"/>
        </w:rPr>
        <w:t xml:space="preserve"> </w:t>
      </w:r>
      <w:r w:rsidR="00C51B83" w:rsidRPr="00EC1946">
        <w:rPr>
          <w:rFonts w:ascii="仿宋" w:eastAsia="仿宋" w:hAnsi="仿宋" w:hint="eastAsia"/>
          <w:sz w:val="24"/>
          <w:szCs w:val="24"/>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lastRenderedPageBreak/>
        <w:t>第二条</w:t>
      </w:r>
      <w:r w:rsidRPr="00EC1946">
        <w:rPr>
          <w:rFonts w:ascii="仿宋" w:eastAsia="仿宋" w:hAnsi="仿宋" w:hint="eastAsia"/>
          <w:sz w:val="24"/>
          <w:szCs w:val="24"/>
        </w:rPr>
        <w:t xml:space="preserve"> 单位机关会议的分类、审批和会议费管理等，适用本办法。</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第三条</w:t>
      </w:r>
      <w:r w:rsidRPr="00EC1946">
        <w:rPr>
          <w:rFonts w:ascii="仿宋" w:eastAsia="仿宋" w:hAnsi="仿宋" w:hint="eastAsia"/>
          <w:sz w:val="24"/>
          <w:szCs w:val="24"/>
        </w:rPr>
        <w:t xml:space="preserve"> 本单位召开会议应当坚持厉行节约、反对浪费、规范简朴、务实高效的原则，严格控制会议数量、会期和规模，建立健全会议审批管理制度。</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第四条</w:t>
      </w:r>
      <w:r w:rsidRPr="00EC1946">
        <w:rPr>
          <w:rFonts w:ascii="仿宋" w:eastAsia="仿宋" w:hAnsi="仿宋" w:hint="eastAsia"/>
          <w:sz w:val="24"/>
          <w:szCs w:val="24"/>
        </w:rPr>
        <w:t xml:space="preserve"> 本单位召开的会议实行分类管理、分级审批、定点办会的办法。</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第五条</w:t>
      </w:r>
      <w:r w:rsidRPr="00EC1946">
        <w:rPr>
          <w:rFonts w:ascii="仿宋" w:eastAsia="仿宋" w:hAnsi="仿宋" w:hint="eastAsia"/>
          <w:sz w:val="24"/>
          <w:szCs w:val="24"/>
        </w:rPr>
        <w:t xml:space="preserve"> 会议费由</w:t>
      </w:r>
      <w:r w:rsidR="00EC1946" w:rsidRPr="00EC1946">
        <w:rPr>
          <w:rFonts w:ascii="仿宋" w:eastAsia="仿宋" w:hAnsi="仿宋" w:hint="eastAsia"/>
          <w:color w:val="FF0000"/>
          <w:sz w:val="24"/>
          <w:szCs w:val="24"/>
        </w:rPr>
        <w:t>县级</w:t>
      </w:r>
      <w:r w:rsidRPr="00EC1946">
        <w:rPr>
          <w:rFonts w:ascii="仿宋" w:eastAsia="仿宋" w:hAnsi="仿宋" w:hint="eastAsia"/>
          <w:sz w:val="24"/>
          <w:szCs w:val="24"/>
        </w:rPr>
        <w:t>财政安排，纳入部门预算。单位应当严格会议费预算管理，执行中不得突破。</w:t>
      </w:r>
    </w:p>
    <w:p w:rsidR="00C144B7" w:rsidRPr="00EC1946" w:rsidRDefault="00C144B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 会议分类和审批</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第六条</w:t>
      </w:r>
      <w:r w:rsidRPr="00EC1946">
        <w:rPr>
          <w:rFonts w:ascii="仿宋" w:eastAsia="仿宋" w:hAnsi="仿宋" w:hint="eastAsia"/>
          <w:sz w:val="24"/>
          <w:szCs w:val="24"/>
        </w:rPr>
        <w:t xml:space="preserve"> 单位机关会议分类如下：</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一类会议。是由</w:t>
      </w:r>
      <w:r w:rsidR="00EC1946" w:rsidRPr="00EC1946">
        <w:rPr>
          <w:rFonts w:ascii="仿宋" w:eastAsia="仿宋" w:hAnsi="仿宋" w:hint="eastAsia"/>
          <w:color w:val="FF0000"/>
          <w:sz w:val="24"/>
          <w:szCs w:val="24"/>
        </w:rPr>
        <w:t>县委</w:t>
      </w:r>
      <w:r w:rsidRPr="00EC1946">
        <w:rPr>
          <w:rFonts w:ascii="仿宋" w:eastAsia="仿宋" w:hAnsi="仿宋" w:hint="eastAsia"/>
          <w:color w:val="FF0000"/>
          <w:sz w:val="24"/>
          <w:szCs w:val="24"/>
        </w:rPr>
        <w:t>、</w:t>
      </w:r>
      <w:r w:rsidR="00EC1946" w:rsidRPr="00EC1946">
        <w:rPr>
          <w:rFonts w:ascii="仿宋" w:eastAsia="仿宋" w:hAnsi="仿宋" w:hint="eastAsia"/>
          <w:color w:val="FF0000"/>
          <w:sz w:val="24"/>
          <w:szCs w:val="24"/>
        </w:rPr>
        <w:t>县人大</w:t>
      </w:r>
      <w:r w:rsidRPr="00EC1946">
        <w:rPr>
          <w:rFonts w:ascii="仿宋" w:eastAsia="仿宋" w:hAnsi="仿宋" w:hint="eastAsia"/>
          <w:color w:val="FF0000"/>
          <w:sz w:val="24"/>
          <w:szCs w:val="24"/>
        </w:rPr>
        <w:t>、</w:t>
      </w:r>
      <w:r w:rsidR="00EC1946" w:rsidRPr="00EC1946">
        <w:rPr>
          <w:rFonts w:ascii="仿宋" w:eastAsia="仿宋" w:hAnsi="仿宋" w:hint="eastAsia"/>
          <w:color w:val="FF0000"/>
          <w:sz w:val="24"/>
          <w:szCs w:val="24"/>
        </w:rPr>
        <w:t>县政协</w:t>
      </w:r>
      <w:r w:rsidRPr="00EC1946">
        <w:rPr>
          <w:rFonts w:ascii="仿宋" w:eastAsia="仿宋" w:hAnsi="仿宋" w:hint="eastAsia"/>
          <w:sz w:val="24"/>
          <w:szCs w:val="24"/>
        </w:rPr>
        <w:t>召开的</w:t>
      </w:r>
      <w:r w:rsidR="00EC1946" w:rsidRPr="00EC1946">
        <w:rPr>
          <w:rFonts w:ascii="仿宋" w:eastAsia="仿宋" w:hAnsi="仿宋" w:hint="eastAsia"/>
          <w:color w:val="FF0000"/>
          <w:sz w:val="24"/>
          <w:szCs w:val="24"/>
        </w:rPr>
        <w:t>全县</w:t>
      </w:r>
      <w:r w:rsidRPr="00EC1946">
        <w:rPr>
          <w:rFonts w:ascii="仿宋" w:eastAsia="仿宋" w:hAnsi="仿宋" w:hint="eastAsia"/>
          <w:sz w:val="24"/>
          <w:szCs w:val="24"/>
        </w:rPr>
        <w:t>代表会议，各人民团体、各民主党派</w:t>
      </w:r>
      <w:r w:rsidR="00EC1946" w:rsidRPr="00EC1946">
        <w:rPr>
          <w:rFonts w:ascii="仿宋" w:eastAsia="仿宋" w:hAnsi="仿宋" w:hint="eastAsia"/>
          <w:color w:val="FF0000"/>
          <w:sz w:val="24"/>
          <w:szCs w:val="24"/>
        </w:rPr>
        <w:t>县委</w:t>
      </w:r>
      <w:r w:rsidRPr="00EC1946">
        <w:rPr>
          <w:rFonts w:ascii="仿宋" w:eastAsia="仿宋" w:hAnsi="仿宋" w:hint="eastAsia"/>
          <w:sz w:val="24"/>
          <w:szCs w:val="24"/>
        </w:rPr>
        <w:t>召开的</w:t>
      </w:r>
      <w:r w:rsidR="00EC1946" w:rsidRPr="00EC1946">
        <w:rPr>
          <w:rFonts w:ascii="仿宋" w:eastAsia="仿宋" w:hAnsi="仿宋" w:hint="eastAsia"/>
          <w:color w:val="FF0000"/>
          <w:sz w:val="24"/>
          <w:szCs w:val="24"/>
        </w:rPr>
        <w:t>全县</w:t>
      </w:r>
      <w:r w:rsidRPr="00EC1946">
        <w:rPr>
          <w:rFonts w:ascii="仿宋" w:eastAsia="仿宋" w:hAnsi="仿宋" w:hint="eastAsia"/>
          <w:sz w:val="24"/>
          <w:szCs w:val="24"/>
        </w:rPr>
        <w:t>换届会议。</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二类会议。是以</w:t>
      </w:r>
      <w:r w:rsidR="00EC1946" w:rsidRPr="00EC1946">
        <w:rPr>
          <w:rFonts w:ascii="仿宋" w:eastAsia="仿宋" w:hAnsi="仿宋" w:hint="eastAsia"/>
          <w:sz w:val="24"/>
          <w:szCs w:val="24"/>
        </w:rPr>
        <w:t>县委</w:t>
      </w:r>
      <w:r w:rsidRPr="00EC1946">
        <w:rPr>
          <w:rFonts w:ascii="仿宋" w:eastAsia="仿宋" w:hAnsi="仿宋" w:hint="eastAsia"/>
          <w:sz w:val="24"/>
          <w:szCs w:val="24"/>
        </w:rPr>
        <w:t>、</w:t>
      </w:r>
      <w:r w:rsidR="00EC1946" w:rsidRPr="00EC1946">
        <w:rPr>
          <w:rFonts w:ascii="仿宋" w:eastAsia="仿宋" w:hAnsi="仿宋" w:hint="eastAsia"/>
          <w:sz w:val="24"/>
          <w:szCs w:val="24"/>
        </w:rPr>
        <w:t>县政府</w:t>
      </w:r>
      <w:r w:rsidRPr="00EC1946">
        <w:rPr>
          <w:rFonts w:ascii="仿宋" w:eastAsia="仿宋" w:hAnsi="仿宋" w:hint="eastAsia"/>
          <w:sz w:val="24"/>
          <w:szCs w:val="24"/>
        </w:rPr>
        <w:t>名义召开的，要求</w:t>
      </w:r>
      <w:r w:rsidR="00EC1946" w:rsidRPr="00EC1946">
        <w:rPr>
          <w:rFonts w:ascii="仿宋" w:eastAsia="仿宋" w:hAnsi="仿宋" w:hint="eastAsia"/>
          <w:sz w:val="24"/>
          <w:szCs w:val="24"/>
        </w:rPr>
        <w:t>县直</w:t>
      </w:r>
      <w:r w:rsidRPr="00EC1946">
        <w:rPr>
          <w:rFonts w:ascii="仿宋" w:eastAsia="仿宋" w:hAnsi="仿宋" w:hint="eastAsia"/>
          <w:sz w:val="24"/>
          <w:szCs w:val="24"/>
        </w:rPr>
        <w:t>有关局（委、办）负责同志参加的会议。</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三类会议。是</w:t>
      </w:r>
      <w:r w:rsidR="00EC1946" w:rsidRPr="00EC1946">
        <w:rPr>
          <w:rFonts w:ascii="仿宋" w:eastAsia="仿宋" w:hAnsi="仿宋" w:hint="eastAsia"/>
          <w:sz w:val="24"/>
          <w:szCs w:val="24"/>
        </w:rPr>
        <w:t>县直</w:t>
      </w:r>
      <w:r w:rsidRPr="00EC1946">
        <w:rPr>
          <w:rFonts w:ascii="仿宋" w:eastAsia="仿宋" w:hAnsi="仿宋" w:hint="eastAsia"/>
          <w:sz w:val="24"/>
          <w:szCs w:val="24"/>
        </w:rPr>
        <w:t>各部门召开的，要求</w:t>
      </w:r>
      <w:r w:rsidR="00EC1946" w:rsidRPr="00EC1946">
        <w:rPr>
          <w:rFonts w:ascii="仿宋" w:eastAsia="仿宋" w:hAnsi="仿宋" w:hint="eastAsia"/>
          <w:sz w:val="24"/>
          <w:szCs w:val="24"/>
        </w:rPr>
        <w:t>县有关单位</w:t>
      </w:r>
      <w:r w:rsidRPr="00EC1946">
        <w:rPr>
          <w:rFonts w:ascii="仿宋" w:eastAsia="仿宋" w:hAnsi="仿宋" w:hint="eastAsia"/>
          <w:sz w:val="24"/>
          <w:szCs w:val="24"/>
        </w:rPr>
        <w:t>负责同志参加的会议。</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四类会议。是</w:t>
      </w:r>
      <w:r w:rsidR="00EC1946" w:rsidRPr="00EC1946">
        <w:rPr>
          <w:rFonts w:ascii="仿宋" w:eastAsia="仿宋" w:hAnsi="仿宋" w:hint="eastAsia"/>
          <w:sz w:val="24"/>
          <w:szCs w:val="24"/>
        </w:rPr>
        <w:t>县直</w:t>
      </w:r>
      <w:r w:rsidRPr="00EC1946">
        <w:rPr>
          <w:rFonts w:ascii="仿宋" w:eastAsia="仿宋" w:hAnsi="仿宋" w:hint="eastAsia"/>
          <w:sz w:val="24"/>
          <w:szCs w:val="24"/>
        </w:rPr>
        <w:t>各部门及其所属内设机构召开的，要求</w:t>
      </w:r>
      <w:r w:rsidR="00EC1946" w:rsidRPr="00EC1946">
        <w:rPr>
          <w:rFonts w:ascii="仿宋" w:eastAsia="仿宋" w:hAnsi="仿宋" w:hint="eastAsia"/>
          <w:sz w:val="24"/>
          <w:szCs w:val="24"/>
        </w:rPr>
        <w:t>县有关人员</w:t>
      </w:r>
      <w:r w:rsidRPr="00EC1946">
        <w:rPr>
          <w:rFonts w:ascii="仿宋" w:eastAsia="仿宋" w:hAnsi="仿宋" w:hint="eastAsia"/>
          <w:sz w:val="24"/>
          <w:szCs w:val="24"/>
        </w:rPr>
        <w:t>参加的会议。</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五类会议。是指除上述一、二、三、四类会议以外的其他业务性会议，包括小型研讨会、座谈会、评审会等。</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第七条</w:t>
      </w:r>
      <w:r w:rsidRPr="00EC1946">
        <w:rPr>
          <w:rFonts w:ascii="仿宋" w:eastAsia="仿宋" w:hAnsi="仿宋" w:hint="eastAsia"/>
          <w:sz w:val="24"/>
          <w:szCs w:val="24"/>
        </w:rPr>
        <w:t xml:space="preserve"> 机关会议按以下程序和要求进行审批：</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一类会议。由会议主办单位依据法律法规、章程规定报批后执行。</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二类会议、三类会议。</w:t>
      </w:r>
      <w:r w:rsidR="00EC1946" w:rsidRPr="00EC1946">
        <w:rPr>
          <w:rFonts w:ascii="仿宋" w:eastAsia="仿宋" w:hAnsi="仿宋" w:hint="eastAsia"/>
          <w:sz w:val="24"/>
          <w:szCs w:val="24"/>
        </w:rPr>
        <w:t>县委</w:t>
      </w:r>
      <w:r w:rsidRPr="00EC1946">
        <w:rPr>
          <w:rFonts w:ascii="仿宋" w:eastAsia="仿宋" w:hAnsi="仿宋" w:hint="eastAsia"/>
          <w:sz w:val="24"/>
          <w:szCs w:val="24"/>
        </w:rPr>
        <w:t>序列单位（含</w:t>
      </w:r>
      <w:r w:rsidR="00EC1946" w:rsidRPr="00EC1946">
        <w:rPr>
          <w:rFonts w:ascii="仿宋" w:eastAsia="仿宋" w:hAnsi="仿宋" w:hint="eastAsia"/>
          <w:sz w:val="24"/>
          <w:szCs w:val="24"/>
        </w:rPr>
        <w:t>县纪律检查委员会</w:t>
      </w:r>
      <w:r w:rsidRPr="00EC1946">
        <w:rPr>
          <w:rFonts w:ascii="仿宋" w:eastAsia="仿宋" w:hAnsi="仿宋" w:hint="eastAsia"/>
          <w:sz w:val="24"/>
          <w:szCs w:val="24"/>
        </w:rPr>
        <w:t>、</w:t>
      </w:r>
      <w:r w:rsidR="00EC1946" w:rsidRPr="00EC1946">
        <w:rPr>
          <w:rFonts w:ascii="仿宋" w:eastAsia="仿宋" w:hAnsi="仿宋" w:hint="eastAsia"/>
          <w:sz w:val="24"/>
          <w:szCs w:val="24"/>
        </w:rPr>
        <w:lastRenderedPageBreak/>
        <w:t>县人民法院</w:t>
      </w:r>
      <w:r w:rsidRPr="00EC1946">
        <w:rPr>
          <w:rFonts w:ascii="仿宋" w:eastAsia="仿宋" w:hAnsi="仿宋" w:hint="eastAsia"/>
          <w:sz w:val="24"/>
          <w:szCs w:val="24"/>
        </w:rPr>
        <w:t>、</w:t>
      </w:r>
      <w:r w:rsidR="00EC1946" w:rsidRPr="00EC1946">
        <w:rPr>
          <w:rFonts w:ascii="仿宋" w:eastAsia="仿宋" w:hAnsi="仿宋" w:hint="eastAsia"/>
          <w:sz w:val="24"/>
          <w:szCs w:val="24"/>
        </w:rPr>
        <w:t>县人民检察院</w:t>
      </w:r>
      <w:r w:rsidRPr="00EC1946">
        <w:rPr>
          <w:rFonts w:ascii="仿宋" w:eastAsia="仿宋" w:hAnsi="仿宋" w:hint="eastAsia"/>
          <w:sz w:val="24"/>
          <w:szCs w:val="24"/>
        </w:rPr>
        <w:t>）、</w:t>
      </w:r>
      <w:r w:rsidR="00EC1946" w:rsidRPr="00EC1946">
        <w:rPr>
          <w:rFonts w:ascii="仿宋" w:eastAsia="仿宋" w:hAnsi="仿宋" w:hint="eastAsia"/>
          <w:sz w:val="24"/>
          <w:szCs w:val="24"/>
        </w:rPr>
        <w:t>县政府</w:t>
      </w:r>
      <w:r w:rsidRPr="00EC1946">
        <w:rPr>
          <w:rFonts w:ascii="仿宋" w:eastAsia="仿宋" w:hAnsi="仿宋" w:hint="eastAsia"/>
          <w:sz w:val="24"/>
          <w:szCs w:val="24"/>
        </w:rPr>
        <w:t>序列单位于每年10月底前，将下一年度会议计划（包括会议名称、召开的理由、主要内容、时间地点、参加领导、代表人数、工作人员数、所需经费及列支渠道等）分别报送</w:t>
      </w:r>
      <w:r w:rsidR="00EC1946" w:rsidRPr="00EC1946">
        <w:rPr>
          <w:rFonts w:ascii="仿宋" w:eastAsia="仿宋" w:hAnsi="仿宋" w:hint="eastAsia"/>
          <w:sz w:val="24"/>
          <w:szCs w:val="24"/>
        </w:rPr>
        <w:t>县委</w:t>
      </w:r>
      <w:r w:rsidRPr="00EC1946">
        <w:rPr>
          <w:rFonts w:ascii="仿宋" w:eastAsia="仿宋" w:hAnsi="仿宋" w:hint="eastAsia"/>
          <w:sz w:val="24"/>
          <w:szCs w:val="24"/>
        </w:rPr>
        <w:t>、</w:t>
      </w:r>
      <w:r w:rsidR="00EC1946" w:rsidRPr="00EC1946">
        <w:rPr>
          <w:rFonts w:ascii="仿宋" w:eastAsia="仿宋" w:hAnsi="仿宋" w:hint="eastAsia"/>
          <w:sz w:val="24"/>
          <w:szCs w:val="24"/>
        </w:rPr>
        <w:t>县政府</w:t>
      </w:r>
      <w:r w:rsidRPr="00EC1946">
        <w:rPr>
          <w:rFonts w:ascii="仿宋" w:eastAsia="仿宋" w:hAnsi="仿宋" w:hint="eastAsia"/>
          <w:sz w:val="24"/>
          <w:szCs w:val="24"/>
        </w:rPr>
        <w:t>。由</w:t>
      </w:r>
      <w:r w:rsidR="00EC1946" w:rsidRPr="00EC1946">
        <w:rPr>
          <w:rFonts w:ascii="仿宋" w:eastAsia="仿宋" w:hAnsi="仿宋" w:hint="eastAsia"/>
          <w:sz w:val="24"/>
          <w:szCs w:val="24"/>
        </w:rPr>
        <w:t>县委</w:t>
      </w:r>
      <w:r w:rsidRPr="00EC1946">
        <w:rPr>
          <w:rFonts w:ascii="仿宋" w:eastAsia="仿宋" w:hAnsi="仿宋" w:hint="eastAsia"/>
          <w:sz w:val="24"/>
          <w:szCs w:val="24"/>
        </w:rPr>
        <w:t>、</w:t>
      </w:r>
      <w:r w:rsidR="00EC1946" w:rsidRPr="00EC1946">
        <w:rPr>
          <w:rFonts w:ascii="仿宋" w:eastAsia="仿宋" w:hAnsi="仿宋" w:hint="eastAsia"/>
          <w:sz w:val="24"/>
          <w:szCs w:val="24"/>
        </w:rPr>
        <w:t>县政府</w:t>
      </w:r>
      <w:r w:rsidRPr="00EC1946">
        <w:rPr>
          <w:rFonts w:ascii="仿宋" w:eastAsia="仿宋" w:hAnsi="仿宋" w:hint="eastAsia"/>
          <w:sz w:val="24"/>
          <w:szCs w:val="24"/>
        </w:rPr>
        <w:t>审核后上报</w:t>
      </w:r>
      <w:r w:rsidR="00EC1946" w:rsidRPr="00EC1946">
        <w:rPr>
          <w:rFonts w:ascii="仿宋" w:eastAsia="仿宋" w:hAnsi="仿宋" w:hint="eastAsia"/>
          <w:sz w:val="24"/>
          <w:szCs w:val="24"/>
        </w:rPr>
        <w:t>县委</w:t>
      </w:r>
      <w:r w:rsidRPr="00EC1946">
        <w:rPr>
          <w:rFonts w:ascii="仿宋" w:eastAsia="仿宋" w:hAnsi="仿宋" w:hint="eastAsia"/>
          <w:sz w:val="24"/>
          <w:szCs w:val="24"/>
        </w:rPr>
        <w:t>、</w:t>
      </w:r>
      <w:r w:rsidR="00EC1946" w:rsidRPr="00EC1946">
        <w:rPr>
          <w:rFonts w:ascii="仿宋" w:eastAsia="仿宋" w:hAnsi="仿宋" w:hint="eastAsia"/>
          <w:sz w:val="24"/>
          <w:szCs w:val="24"/>
        </w:rPr>
        <w:t>县政府</w:t>
      </w:r>
      <w:r w:rsidRPr="00EC1946">
        <w:rPr>
          <w:rFonts w:ascii="仿宋" w:eastAsia="仿宋" w:hAnsi="仿宋" w:hint="eastAsia"/>
          <w:sz w:val="24"/>
          <w:szCs w:val="24"/>
        </w:rPr>
        <w:t>批准后执行。</w:t>
      </w:r>
      <w:r w:rsidR="00773C20" w:rsidRPr="00EC1946">
        <w:rPr>
          <w:rFonts w:ascii="仿宋" w:eastAsia="仿宋" w:hAnsi="仿宋" w:hint="eastAsia"/>
          <w:sz w:val="24"/>
          <w:szCs w:val="24"/>
        </w:rPr>
        <w:t>单位</w:t>
      </w:r>
      <w:r w:rsidRPr="00EC1946">
        <w:rPr>
          <w:rFonts w:ascii="仿宋" w:eastAsia="仿宋" w:hAnsi="仿宋" w:hint="eastAsia"/>
          <w:sz w:val="24"/>
          <w:szCs w:val="24"/>
        </w:rPr>
        <w:t>召开三类会议原则上每年不超过1次。</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四类会议。由</w:t>
      </w:r>
      <w:r w:rsidR="00773C20" w:rsidRPr="00EC1946">
        <w:rPr>
          <w:rFonts w:ascii="仿宋" w:eastAsia="仿宋" w:hAnsi="仿宋" w:hint="eastAsia"/>
          <w:sz w:val="24"/>
          <w:szCs w:val="24"/>
        </w:rPr>
        <w:t>单位</w:t>
      </w:r>
      <w:r w:rsidRPr="00EC1946">
        <w:rPr>
          <w:rFonts w:ascii="仿宋" w:eastAsia="仿宋" w:hAnsi="仿宋" w:hint="eastAsia"/>
          <w:sz w:val="24"/>
          <w:szCs w:val="24"/>
        </w:rPr>
        <w:t>编报年度会议计划（包括会议数量、会议名称、召开的理由、主要内容、时间地点、代表人数、工作人员数、所需经费及列支渠道等），经单位领导办公会或</w:t>
      </w:r>
      <w:r w:rsidR="00EC1946" w:rsidRPr="00EC1946">
        <w:rPr>
          <w:rFonts w:ascii="仿宋" w:eastAsia="仿宋" w:hAnsi="仿宋" w:hint="eastAsia"/>
          <w:sz w:val="24"/>
          <w:szCs w:val="24"/>
        </w:rPr>
        <w:t>党支部</w:t>
      </w:r>
      <w:r w:rsidRPr="00EC1946">
        <w:rPr>
          <w:rFonts w:ascii="仿宋" w:eastAsia="仿宋" w:hAnsi="仿宋" w:hint="eastAsia"/>
          <w:sz w:val="24"/>
          <w:szCs w:val="24"/>
        </w:rPr>
        <w:t>会审批后执行，并于每年10月底前，将会议计划分别报送</w:t>
      </w:r>
      <w:r w:rsidR="00EC1946" w:rsidRPr="00EC1946">
        <w:rPr>
          <w:rFonts w:ascii="仿宋" w:eastAsia="仿宋" w:hAnsi="仿宋" w:hint="eastAsia"/>
          <w:color w:val="000000" w:themeColor="text1"/>
          <w:sz w:val="24"/>
          <w:szCs w:val="24"/>
        </w:rPr>
        <w:t>县委</w:t>
      </w:r>
      <w:r w:rsidRPr="00EC1946">
        <w:rPr>
          <w:rFonts w:ascii="仿宋" w:eastAsia="仿宋" w:hAnsi="仿宋" w:hint="eastAsia"/>
          <w:color w:val="000000" w:themeColor="text1"/>
          <w:sz w:val="24"/>
          <w:szCs w:val="24"/>
        </w:rPr>
        <w:t>、</w:t>
      </w:r>
      <w:r w:rsidR="00EC1946" w:rsidRPr="00EC1946">
        <w:rPr>
          <w:rFonts w:ascii="仿宋" w:eastAsia="仿宋" w:hAnsi="仿宋" w:hint="eastAsia"/>
          <w:color w:val="000000" w:themeColor="text1"/>
          <w:sz w:val="24"/>
          <w:szCs w:val="24"/>
        </w:rPr>
        <w:t>县政府</w:t>
      </w:r>
      <w:r w:rsidRPr="00EC1946">
        <w:rPr>
          <w:rFonts w:ascii="仿宋" w:eastAsia="仿宋" w:hAnsi="仿宋" w:hint="eastAsia"/>
          <w:sz w:val="24"/>
          <w:szCs w:val="24"/>
        </w:rPr>
        <w:t>备案。</w:t>
      </w:r>
      <w:r w:rsidR="00773C20" w:rsidRPr="00EC1946">
        <w:rPr>
          <w:rFonts w:ascii="仿宋" w:eastAsia="仿宋" w:hAnsi="仿宋" w:hint="eastAsia"/>
          <w:sz w:val="24"/>
          <w:szCs w:val="24"/>
        </w:rPr>
        <w:t>单位</w:t>
      </w:r>
      <w:r w:rsidRPr="00EC1946">
        <w:rPr>
          <w:rFonts w:ascii="仿宋" w:eastAsia="仿宋" w:hAnsi="仿宋" w:hint="eastAsia"/>
          <w:sz w:val="24"/>
          <w:szCs w:val="24"/>
        </w:rPr>
        <w:t>召开的四类会议原则上每年不超过2次。</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五类会议。由</w:t>
      </w:r>
      <w:r w:rsidR="00773C20" w:rsidRPr="00EC1946">
        <w:rPr>
          <w:rFonts w:ascii="仿宋" w:eastAsia="仿宋" w:hAnsi="仿宋" w:hint="eastAsia"/>
          <w:sz w:val="24"/>
          <w:szCs w:val="24"/>
        </w:rPr>
        <w:t>单位</w:t>
      </w:r>
      <w:r w:rsidRPr="00EC1946">
        <w:rPr>
          <w:rFonts w:ascii="仿宋" w:eastAsia="仿宋" w:hAnsi="仿宋" w:hint="eastAsia"/>
          <w:sz w:val="24"/>
          <w:szCs w:val="24"/>
        </w:rPr>
        <w:t>分管领导审核并报主要领导批准后执行，并列入单位年度会议计划。</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第八条</w:t>
      </w:r>
      <w:r w:rsidRPr="00EC1946">
        <w:rPr>
          <w:rFonts w:ascii="仿宋" w:eastAsia="仿宋" w:hAnsi="仿宋" w:hint="eastAsia"/>
          <w:sz w:val="24"/>
          <w:szCs w:val="24"/>
        </w:rPr>
        <w:t xml:space="preserve"> 一类、二类会议会期，按照批准的会议方案从严控制；三、四、五类会议以传达、布置类会议会期均不得超过1天。</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会议报到和离开时间，一、二类会议合计不得超过2天，三、四、五类会议合计不得超过1天。</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第九条</w:t>
      </w:r>
      <w:r w:rsidRPr="00EC1946">
        <w:rPr>
          <w:rFonts w:ascii="仿宋" w:eastAsia="仿宋" w:hAnsi="仿宋" w:hint="eastAsia"/>
          <w:sz w:val="24"/>
          <w:szCs w:val="24"/>
        </w:rPr>
        <w:t xml:space="preserve"> </w:t>
      </w:r>
      <w:r w:rsidR="00773C20" w:rsidRPr="00EC1946">
        <w:rPr>
          <w:rFonts w:ascii="仿宋" w:eastAsia="仿宋" w:hAnsi="仿宋" w:hint="eastAsia"/>
          <w:sz w:val="24"/>
          <w:szCs w:val="24"/>
        </w:rPr>
        <w:t>单位</w:t>
      </w:r>
      <w:r w:rsidRPr="00EC1946">
        <w:rPr>
          <w:rFonts w:ascii="仿宋" w:eastAsia="仿宋" w:hAnsi="仿宋" w:hint="eastAsia"/>
          <w:sz w:val="24"/>
          <w:szCs w:val="24"/>
        </w:rPr>
        <w:t>应当严格控制会议规模。</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一类、二类会议参会人员按照批准规模执行，严格限定会议代表和工作人员数量。</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三类会议参会人员不得超过200人，其中，</w:t>
      </w:r>
      <w:r w:rsidR="00EC1946" w:rsidRPr="00EC1946">
        <w:rPr>
          <w:rFonts w:ascii="仿宋" w:eastAsia="仿宋" w:hAnsi="仿宋" w:hint="eastAsia"/>
          <w:sz w:val="24"/>
          <w:szCs w:val="24"/>
        </w:rPr>
        <w:t>县会议代表</w:t>
      </w:r>
      <w:r w:rsidRPr="00EC1946">
        <w:rPr>
          <w:rFonts w:ascii="仿宋" w:eastAsia="仿宋" w:hAnsi="仿宋" w:hint="eastAsia"/>
          <w:sz w:val="24"/>
          <w:szCs w:val="24"/>
        </w:rPr>
        <w:t>人数控制在2人以内；工作人员控制在会议代表人数的10%以内。不请</w:t>
      </w:r>
      <w:r w:rsidR="00EC1946" w:rsidRPr="00EC1946">
        <w:rPr>
          <w:rFonts w:ascii="仿宋" w:eastAsia="仿宋" w:hAnsi="仿宋" w:hint="eastAsia"/>
          <w:color w:val="000000" w:themeColor="text1"/>
          <w:sz w:val="24"/>
          <w:szCs w:val="24"/>
        </w:rPr>
        <w:t>县直</w:t>
      </w:r>
      <w:r w:rsidRPr="00EC1946">
        <w:rPr>
          <w:rFonts w:ascii="仿宋" w:eastAsia="仿宋" w:hAnsi="仿宋" w:hint="eastAsia"/>
          <w:color w:val="000000" w:themeColor="text1"/>
          <w:sz w:val="24"/>
          <w:szCs w:val="24"/>
        </w:rPr>
        <w:t>部门和</w:t>
      </w:r>
      <w:r w:rsidR="00EC1946" w:rsidRPr="00EC1946">
        <w:rPr>
          <w:rFonts w:ascii="仿宋" w:eastAsia="仿宋" w:hAnsi="仿宋" w:hint="eastAsia"/>
          <w:color w:val="000000" w:themeColor="text1"/>
          <w:sz w:val="24"/>
          <w:szCs w:val="24"/>
        </w:rPr>
        <w:t>县主要负责</w:t>
      </w:r>
      <w:r w:rsidRPr="00EC1946">
        <w:rPr>
          <w:rFonts w:ascii="仿宋" w:eastAsia="仿宋" w:hAnsi="仿宋" w:hint="eastAsia"/>
          <w:sz w:val="24"/>
          <w:szCs w:val="24"/>
        </w:rPr>
        <w:t>同志、分管负责同志出席。</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四类会议参会人员不得超过120人，其中，</w:t>
      </w:r>
      <w:r w:rsidR="00EC1946" w:rsidRPr="00EC1946">
        <w:rPr>
          <w:rFonts w:ascii="仿宋" w:eastAsia="仿宋" w:hAnsi="仿宋" w:hint="eastAsia"/>
          <w:color w:val="FF0000"/>
          <w:sz w:val="24"/>
          <w:szCs w:val="24"/>
        </w:rPr>
        <w:t>县会议代表</w:t>
      </w:r>
      <w:r w:rsidRPr="00EC1946">
        <w:rPr>
          <w:rFonts w:ascii="仿宋" w:eastAsia="仿宋" w:hAnsi="仿宋" w:hint="eastAsia"/>
          <w:sz w:val="24"/>
          <w:szCs w:val="24"/>
        </w:rPr>
        <w:t>人数控制在1人以内；工作人员控制在会议代表人数的5%以内。</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五类会议参会人员视内容而定，一般不得超过50人。</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第十条</w:t>
      </w:r>
      <w:r w:rsidRPr="00EC1946">
        <w:rPr>
          <w:rFonts w:ascii="仿宋" w:eastAsia="仿宋" w:hAnsi="仿宋" w:hint="eastAsia"/>
          <w:sz w:val="24"/>
          <w:szCs w:val="24"/>
        </w:rPr>
        <w:t xml:space="preserve"> </w:t>
      </w:r>
      <w:r w:rsidR="00EC1946" w:rsidRPr="00EC1946">
        <w:rPr>
          <w:rFonts w:ascii="仿宋" w:eastAsia="仿宋" w:hAnsi="仿宋" w:hint="eastAsia"/>
          <w:sz w:val="24"/>
          <w:szCs w:val="24"/>
        </w:rPr>
        <w:t>县人大</w:t>
      </w:r>
      <w:r w:rsidRPr="00EC1946">
        <w:rPr>
          <w:rFonts w:ascii="仿宋" w:eastAsia="仿宋" w:hAnsi="仿宋" w:hint="eastAsia"/>
          <w:sz w:val="24"/>
          <w:szCs w:val="24"/>
        </w:rPr>
        <w:t>常委会、</w:t>
      </w:r>
      <w:r w:rsidR="00EC1946" w:rsidRPr="00EC1946">
        <w:rPr>
          <w:rFonts w:ascii="仿宋" w:eastAsia="仿宋" w:hAnsi="仿宋" w:hint="eastAsia"/>
          <w:sz w:val="24"/>
          <w:szCs w:val="24"/>
        </w:rPr>
        <w:t>县政协</w:t>
      </w:r>
      <w:r w:rsidRPr="00EC1946">
        <w:rPr>
          <w:rFonts w:ascii="仿宋" w:eastAsia="仿宋" w:hAnsi="仿宋" w:hint="eastAsia"/>
          <w:sz w:val="24"/>
          <w:szCs w:val="24"/>
        </w:rPr>
        <w:t>、各民主党派</w:t>
      </w:r>
      <w:r w:rsidR="00EC1946" w:rsidRPr="00EC1946">
        <w:rPr>
          <w:rFonts w:ascii="仿宋" w:eastAsia="仿宋" w:hAnsi="仿宋" w:hint="eastAsia"/>
          <w:sz w:val="24"/>
          <w:szCs w:val="24"/>
        </w:rPr>
        <w:t>县委</w:t>
      </w:r>
      <w:r w:rsidRPr="00EC1946">
        <w:rPr>
          <w:rFonts w:ascii="仿宋" w:eastAsia="仿宋" w:hAnsi="仿宋" w:hint="eastAsia"/>
          <w:sz w:val="24"/>
          <w:szCs w:val="24"/>
        </w:rPr>
        <w:t>召开的会议，由上述部门依据法律法规、章程规定，参照本办法第六条至第九条规定，并报</w:t>
      </w:r>
      <w:r w:rsidR="00EC1946" w:rsidRPr="00EC1946">
        <w:rPr>
          <w:rFonts w:ascii="仿宋" w:eastAsia="仿宋" w:hAnsi="仿宋" w:hint="eastAsia"/>
          <w:sz w:val="24"/>
          <w:szCs w:val="24"/>
        </w:rPr>
        <w:t>县财政</w:t>
      </w:r>
      <w:r w:rsidRPr="00EC1946">
        <w:rPr>
          <w:rFonts w:ascii="仿宋" w:eastAsia="仿宋" w:hAnsi="仿宋" w:hint="eastAsia"/>
          <w:sz w:val="24"/>
          <w:szCs w:val="24"/>
        </w:rPr>
        <w:t>局备案。</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第十一条</w:t>
      </w:r>
      <w:r w:rsidRPr="00EC1946">
        <w:rPr>
          <w:rFonts w:ascii="仿宋" w:eastAsia="仿宋" w:hAnsi="仿宋" w:hint="eastAsia"/>
          <w:sz w:val="24"/>
          <w:szCs w:val="24"/>
        </w:rPr>
        <w:t xml:space="preserve"> </w:t>
      </w:r>
      <w:r w:rsidR="00773C20" w:rsidRPr="00EC1946">
        <w:rPr>
          <w:rFonts w:ascii="仿宋" w:eastAsia="仿宋" w:hAnsi="仿宋" w:hint="eastAsia"/>
          <w:sz w:val="24"/>
          <w:szCs w:val="24"/>
        </w:rPr>
        <w:t>单位</w:t>
      </w:r>
      <w:r w:rsidRPr="00EC1946">
        <w:rPr>
          <w:rFonts w:ascii="仿宋" w:eastAsia="仿宋" w:hAnsi="仿宋" w:hint="eastAsia"/>
          <w:sz w:val="24"/>
          <w:szCs w:val="24"/>
        </w:rPr>
        <w:t>召开会议应当改进会议形式，充分运用电视电话、网络视频等现代信息技术手段，降低会议成本，提高会议效率。</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传达、布置类会议以及没有座谈交流、集中讨论和当面对接等内容的会议优先采取电视电话、网络视频会议方式召开。电视电话、网络视频会议的主会场和分会场应当控制规模，节约费用支出。</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第十二条</w:t>
      </w:r>
      <w:r w:rsidRPr="00EC1946">
        <w:rPr>
          <w:rFonts w:ascii="仿宋" w:eastAsia="仿宋" w:hAnsi="仿宋" w:hint="eastAsia"/>
          <w:sz w:val="24"/>
          <w:szCs w:val="24"/>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无外地代表的会议，原则上在单位内部会议室召开，不安排住宿。</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第十三条</w:t>
      </w:r>
      <w:r w:rsidRPr="00EC1946">
        <w:rPr>
          <w:rFonts w:ascii="仿宋" w:eastAsia="仿宋" w:hAnsi="仿宋" w:hint="eastAsia"/>
          <w:sz w:val="24"/>
          <w:szCs w:val="24"/>
        </w:rPr>
        <w:t xml:space="preserve"> 召开会议原则上应在单位所在地召开。因会议内容需要，必须到外地召开的，应在会议召开地定点饭店召开。严格禁止到风景名胜区召开会议。</w:t>
      </w:r>
    </w:p>
    <w:p w:rsidR="00C144B7" w:rsidRPr="00EC1946" w:rsidRDefault="00C144B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会议费开支范围、标准和报销支付</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第十四条</w:t>
      </w:r>
      <w:r w:rsidRPr="00EC1946">
        <w:rPr>
          <w:rFonts w:ascii="仿宋" w:eastAsia="仿宋" w:hAnsi="仿宋" w:hint="eastAsia"/>
          <w:sz w:val="24"/>
          <w:szCs w:val="24"/>
        </w:rPr>
        <w:t xml:space="preserve"> 会议费开支范围包括会议住宿费、伙食费、会议室租金、交通费、文件印刷费、医药费等。</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前款所称交通费是指用于会议代表接送站，以及会议统一组</w:t>
      </w:r>
      <w:r w:rsidRPr="00EC1946">
        <w:rPr>
          <w:rFonts w:ascii="仿宋" w:eastAsia="仿宋" w:hAnsi="仿宋" w:hint="eastAsia"/>
          <w:sz w:val="24"/>
          <w:szCs w:val="24"/>
        </w:rPr>
        <w:lastRenderedPageBreak/>
        <w:t>织的代表考察、调研等发生的交通支出。</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会议代表参加会议发生的城市间交通费，按照差旅费管理办法的规定回单位报销。</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第十五条</w:t>
      </w:r>
      <w:r w:rsidRPr="00EC1946">
        <w:rPr>
          <w:rFonts w:ascii="仿宋" w:eastAsia="仿宋" w:hAnsi="仿宋" w:hint="eastAsia"/>
          <w:sz w:val="24"/>
          <w:szCs w:val="24"/>
        </w:rPr>
        <w:t xml:space="preserve"> 会议费开支实行综合定额控制，各项费用之间可以调剂使用。</w:t>
      </w:r>
    </w:p>
    <w:p w:rsidR="00C144B7" w:rsidRPr="00EC1946" w:rsidRDefault="00C144B7" w:rsidP="006C0552">
      <w:pPr>
        <w:pStyle w:val="71"/>
        <w:widowControl w:val="0"/>
        <w:spacing w:line="360" w:lineRule="auto"/>
        <w:ind w:firstLine="480"/>
        <w:rPr>
          <w:rFonts w:ascii="仿宋" w:eastAsia="仿宋" w:hAnsi="仿宋"/>
          <w:sz w:val="24"/>
          <w:szCs w:val="24"/>
        </w:rPr>
      </w:pPr>
      <w:bookmarkStart w:id="256" w:name="_Hlk510166002"/>
      <w:r w:rsidRPr="00EC1946">
        <w:rPr>
          <w:rFonts w:ascii="仿宋" w:eastAsia="仿宋" w:hAnsi="仿宋" w:hint="eastAsia"/>
          <w:sz w:val="24"/>
          <w:szCs w:val="24"/>
        </w:rPr>
        <w:t>会议费综合定额标准如下：</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一类会议。会议费标准另行制订。</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二类会议。综合定额标准为480元/人天，其中：住宿费300元/人天、伙食费100元/人天，其他费用80元/人天。</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三类会议。综合定额标准为380元/人天，其中：住宿费200元/人天、伙食费100元/人天，其他费用80元/人天。</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四、五类会议。综合定额标准为300元/人天，其中：住宿费150元/人天、伙食费100元/人天，其他费用50元/人天。</w:t>
      </w:r>
    </w:p>
    <w:bookmarkEnd w:id="256"/>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综合定额标准是会议费开支的上限，单位应在综合定额标准以内结算报销。</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第十六条</w:t>
      </w:r>
      <w:r w:rsidRPr="00EC1946">
        <w:rPr>
          <w:rFonts w:ascii="仿宋" w:eastAsia="仿宋" w:hAnsi="仿宋" w:hint="eastAsia"/>
          <w:sz w:val="24"/>
          <w:szCs w:val="24"/>
        </w:rPr>
        <w:t xml:space="preserve"> 一类、二类会议费在部门预算专项经费中列支；三、四、五类会议费原则上在部门预算公用经费中列支，财政不再单独安排会议费。</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对未列入年度会议计划，按国家、省要求确需临时增加召开的会议，经</w:t>
      </w:r>
      <w:r w:rsidR="00EC1946" w:rsidRPr="00EC1946">
        <w:rPr>
          <w:rFonts w:ascii="仿宋" w:eastAsia="仿宋" w:hAnsi="仿宋" w:hint="eastAsia"/>
          <w:color w:val="000000" w:themeColor="text1"/>
          <w:sz w:val="24"/>
          <w:szCs w:val="24"/>
        </w:rPr>
        <w:t>县委</w:t>
      </w:r>
      <w:r w:rsidRPr="00EC1946">
        <w:rPr>
          <w:rFonts w:ascii="仿宋" w:eastAsia="仿宋" w:hAnsi="仿宋" w:hint="eastAsia"/>
          <w:color w:val="000000" w:themeColor="text1"/>
          <w:sz w:val="24"/>
          <w:szCs w:val="24"/>
        </w:rPr>
        <w:t>、</w:t>
      </w:r>
      <w:r w:rsidR="00EC1946" w:rsidRPr="00EC1946">
        <w:rPr>
          <w:rFonts w:ascii="仿宋" w:eastAsia="仿宋" w:hAnsi="仿宋" w:hint="eastAsia"/>
          <w:color w:val="000000" w:themeColor="text1"/>
          <w:sz w:val="24"/>
          <w:szCs w:val="24"/>
        </w:rPr>
        <w:t>县政府</w:t>
      </w:r>
      <w:r w:rsidRPr="00EC1946">
        <w:rPr>
          <w:rFonts w:ascii="仿宋" w:eastAsia="仿宋" w:hAnsi="仿宋" w:hint="eastAsia"/>
          <w:color w:val="000000" w:themeColor="text1"/>
          <w:sz w:val="24"/>
          <w:szCs w:val="24"/>
        </w:rPr>
        <w:t>批准后执行，</w:t>
      </w:r>
      <w:r w:rsidR="00EC1946" w:rsidRPr="00EC1946">
        <w:rPr>
          <w:rFonts w:ascii="仿宋" w:eastAsia="仿宋" w:hAnsi="仿宋" w:hint="eastAsia"/>
          <w:color w:val="000000" w:themeColor="text1"/>
          <w:sz w:val="24"/>
          <w:szCs w:val="24"/>
        </w:rPr>
        <w:t>县财政</w:t>
      </w:r>
      <w:r w:rsidRPr="00EC1946">
        <w:rPr>
          <w:rFonts w:ascii="仿宋" w:eastAsia="仿宋" w:hAnsi="仿宋" w:hint="eastAsia"/>
          <w:sz w:val="24"/>
          <w:szCs w:val="24"/>
        </w:rPr>
        <w:t>安排会议经费。</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会议费由会议召开单位承担，不得向参会人员收取，不得以任何方式向下属机构、企事业单位、地方转嫁或摊派。</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第十七条</w:t>
      </w:r>
      <w:r w:rsidRPr="00EC1946">
        <w:rPr>
          <w:rFonts w:ascii="仿宋" w:eastAsia="仿宋" w:hAnsi="仿宋" w:hint="eastAsia"/>
          <w:sz w:val="24"/>
          <w:szCs w:val="24"/>
        </w:rPr>
        <w:t xml:space="preserve"> </w:t>
      </w:r>
      <w:r w:rsidR="00773C20" w:rsidRPr="00EC1946">
        <w:rPr>
          <w:rFonts w:ascii="仿宋" w:eastAsia="仿宋" w:hAnsi="仿宋" w:hint="eastAsia"/>
          <w:sz w:val="24"/>
          <w:szCs w:val="24"/>
        </w:rPr>
        <w:t>单位</w:t>
      </w:r>
      <w:r w:rsidRPr="00EC1946">
        <w:rPr>
          <w:rFonts w:ascii="仿宋" w:eastAsia="仿宋" w:hAnsi="仿宋" w:hint="eastAsia"/>
          <w:sz w:val="24"/>
          <w:szCs w:val="24"/>
        </w:rPr>
        <w:t>在会议结束后应当及时办理报销手续。会议费报销时应当提供会议审批文件、会议通知及实际参会人员签到表、定点饭店等会议服务单位提供的费用原始明细单据、电子结</w:t>
      </w:r>
      <w:r w:rsidRPr="00EC1946">
        <w:rPr>
          <w:rFonts w:ascii="仿宋" w:eastAsia="仿宋" w:hAnsi="仿宋" w:hint="eastAsia"/>
          <w:sz w:val="24"/>
          <w:szCs w:val="24"/>
        </w:rPr>
        <w:lastRenderedPageBreak/>
        <w:t>算单等凭证。财政部门要严格按规定审核会议费开支，对未列入年度会议计划，以及超范围、超标准开支的经费不予报销。</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第十八条</w:t>
      </w:r>
      <w:r w:rsidRPr="00EC1946">
        <w:rPr>
          <w:rFonts w:ascii="仿宋" w:eastAsia="仿宋" w:hAnsi="仿宋" w:hint="eastAsia"/>
          <w:sz w:val="24"/>
          <w:szCs w:val="24"/>
        </w:rPr>
        <w:t xml:space="preserve"> </w:t>
      </w:r>
      <w:r w:rsidR="00773C20" w:rsidRPr="00EC1946">
        <w:rPr>
          <w:rFonts w:ascii="仿宋" w:eastAsia="仿宋" w:hAnsi="仿宋" w:hint="eastAsia"/>
          <w:sz w:val="24"/>
          <w:szCs w:val="24"/>
        </w:rPr>
        <w:t>单位</w:t>
      </w:r>
      <w:r w:rsidRPr="00EC1946">
        <w:rPr>
          <w:rFonts w:ascii="仿宋" w:eastAsia="仿宋" w:hAnsi="仿宋" w:hint="eastAsia"/>
          <w:sz w:val="24"/>
          <w:szCs w:val="24"/>
        </w:rPr>
        <w:t>会议费支付，应当严格按照国库集中支付制度和公务卡管理制度的有关规定执行，以银行转账或公务卡方式结算，禁止以现金方式结算。</w:t>
      </w:r>
    </w:p>
    <w:p w:rsidR="00C144B7" w:rsidRPr="00EC1946" w:rsidRDefault="00C144B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会议费公示和年度报告制度</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第十九条</w:t>
      </w:r>
      <w:r w:rsidRPr="00EC1946">
        <w:rPr>
          <w:rFonts w:ascii="仿宋" w:eastAsia="仿宋" w:hAnsi="仿宋" w:hint="eastAsia"/>
          <w:sz w:val="24"/>
          <w:szCs w:val="24"/>
        </w:rPr>
        <w:t xml:space="preserve"> </w:t>
      </w:r>
      <w:r w:rsidR="00773C20" w:rsidRPr="00EC1946">
        <w:rPr>
          <w:rFonts w:ascii="仿宋" w:eastAsia="仿宋" w:hAnsi="仿宋" w:hint="eastAsia"/>
          <w:sz w:val="24"/>
          <w:szCs w:val="24"/>
        </w:rPr>
        <w:t>单位</w:t>
      </w:r>
      <w:r w:rsidRPr="00EC1946">
        <w:rPr>
          <w:rFonts w:ascii="仿宋" w:eastAsia="仿宋" w:hAnsi="仿宋" w:hint="eastAsia"/>
          <w:sz w:val="24"/>
          <w:szCs w:val="24"/>
        </w:rPr>
        <w:t>应当将非涉密会议的名称、主要内容、参会人数、经费开支等情况在单位内部公示，具备条件的应向社会公开。</w:t>
      </w:r>
    </w:p>
    <w:p w:rsidR="00C144B7" w:rsidRPr="00EC1946" w:rsidRDefault="00C144B7" w:rsidP="006C0552">
      <w:pPr>
        <w:pStyle w:val="71"/>
        <w:widowControl w:val="0"/>
        <w:spacing w:line="360" w:lineRule="auto"/>
        <w:ind w:firstLine="482"/>
        <w:rPr>
          <w:rFonts w:ascii="仿宋" w:eastAsia="仿宋" w:hAnsi="仿宋"/>
          <w:color w:val="000000" w:themeColor="text1"/>
          <w:sz w:val="24"/>
          <w:szCs w:val="24"/>
        </w:rPr>
      </w:pPr>
      <w:r w:rsidRPr="00EC1946">
        <w:rPr>
          <w:rFonts w:ascii="仿宋" w:eastAsia="仿宋" w:hAnsi="仿宋" w:hint="eastAsia"/>
          <w:b/>
          <w:sz w:val="24"/>
          <w:szCs w:val="24"/>
        </w:rPr>
        <w:t>第二十条</w:t>
      </w:r>
      <w:r w:rsidRPr="00EC1946">
        <w:rPr>
          <w:rFonts w:ascii="仿宋" w:eastAsia="仿宋" w:hAnsi="仿宋" w:hint="eastAsia"/>
          <w:sz w:val="24"/>
          <w:szCs w:val="24"/>
        </w:rPr>
        <w:t xml:space="preserve"> 单位应当于每年3月底前，将本级和下属预算单位上年度会议计划和执行情况（包括会议名称、主要内容、时间地点、代表人数、工作人员数、经费开支及列支渠道等）</w:t>
      </w:r>
      <w:r w:rsidRPr="00EC1946">
        <w:rPr>
          <w:rFonts w:ascii="仿宋" w:eastAsia="仿宋" w:hAnsi="仿宋" w:hint="eastAsia"/>
          <w:color w:val="000000" w:themeColor="text1"/>
          <w:sz w:val="24"/>
          <w:szCs w:val="24"/>
        </w:rPr>
        <w:t>汇总后报</w:t>
      </w:r>
      <w:r w:rsidR="00EC1946" w:rsidRPr="00EC1946">
        <w:rPr>
          <w:rFonts w:ascii="仿宋" w:eastAsia="仿宋" w:hAnsi="仿宋" w:hint="eastAsia"/>
          <w:color w:val="000000" w:themeColor="text1"/>
          <w:sz w:val="24"/>
          <w:szCs w:val="24"/>
        </w:rPr>
        <w:t>县财政</w:t>
      </w:r>
      <w:r w:rsidRPr="00EC1946">
        <w:rPr>
          <w:rFonts w:ascii="仿宋" w:eastAsia="仿宋" w:hAnsi="仿宋" w:hint="eastAsia"/>
          <w:color w:val="000000" w:themeColor="text1"/>
          <w:sz w:val="24"/>
          <w:szCs w:val="24"/>
        </w:rPr>
        <w:t>局。</w:t>
      </w:r>
      <w:r w:rsidR="00EC1946" w:rsidRPr="00EC1946">
        <w:rPr>
          <w:rFonts w:ascii="仿宋" w:eastAsia="仿宋" w:hAnsi="仿宋" w:hint="eastAsia"/>
          <w:color w:val="000000" w:themeColor="text1"/>
          <w:sz w:val="24"/>
          <w:szCs w:val="24"/>
        </w:rPr>
        <w:t>县委</w:t>
      </w:r>
      <w:r w:rsidRPr="00EC1946">
        <w:rPr>
          <w:rFonts w:ascii="仿宋" w:eastAsia="仿宋" w:hAnsi="仿宋" w:hint="eastAsia"/>
          <w:color w:val="000000" w:themeColor="text1"/>
          <w:sz w:val="24"/>
          <w:szCs w:val="24"/>
        </w:rPr>
        <w:t>各部委同时抄送</w:t>
      </w:r>
      <w:r w:rsidR="00EC1946" w:rsidRPr="00EC1946">
        <w:rPr>
          <w:rFonts w:ascii="仿宋" w:eastAsia="仿宋" w:hAnsi="仿宋" w:hint="eastAsia"/>
          <w:color w:val="000000" w:themeColor="text1"/>
          <w:sz w:val="24"/>
          <w:szCs w:val="24"/>
        </w:rPr>
        <w:t>县委</w:t>
      </w:r>
      <w:r w:rsidRPr="00EC1946">
        <w:rPr>
          <w:rFonts w:ascii="仿宋" w:eastAsia="仿宋" w:hAnsi="仿宋" w:hint="eastAsia"/>
          <w:color w:val="000000" w:themeColor="text1"/>
          <w:sz w:val="24"/>
          <w:szCs w:val="24"/>
        </w:rPr>
        <w:t>，</w:t>
      </w:r>
      <w:r w:rsidR="00EC1946" w:rsidRPr="00EC1946">
        <w:rPr>
          <w:rFonts w:ascii="仿宋" w:eastAsia="仿宋" w:hAnsi="仿宋" w:hint="eastAsia"/>
          <w:color w:val="000000" w:themeColor="text1"/>
          <w:sz w:val="24"/>
          <w:szCs w:val="24"/>
        </w:rPr>
        <w:t>县政府</w:t>
      </w:r>
      <w:r w:rsidRPr="00EC1946">
        <w:rPr>
          <w:rFonts w:ascii="仿宋" w:eastAsia="仿宋" w:hAnsi="仿宋" w:hint="eastAsia"/>
          <w:color w:val="000000" w:themeColor="text1"/>
          <w:sz w:val="24"/>
          <w:szCs w:val="24"/>
        </w:rPr>
        <w:t>各部门同时抄送</w:t>
      </w:r>
      <w:r w:rsidR="00EC1946" w:rsidRPr="00EC1946">
        <w:rPr>
          <w:rFonts w:ascii="仿宋" w:eastAsia="仿宋" w:hAnsi="仿宋" w:hint="eastAsia"/>
          <w:color w:val="000000" w:themeColor="text1"/>
          <w:sz w:val="24"/>
          <w:szCs w:val="24"/>
        </w:rPr>
        <w:t>县政府</w:t>
      </w:r>
      <w:r w:rsidRPr="00EC1946">
        <w:rPr>
          <w:rFonts w:ascii="仿宋" w:eastAsia="仿宋" w:hAnsi="仿宋" w:hint="eastAsia"/>
          <w:color w:val="000000" w:themeColor="text1"/>
          <w:sz w:val="24"/>
          <w:szCs w:val="24"/>
        </w:rPr>
        <w:t>。</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第二十一条</w:t>
      </w:r>
      <w:r w:rsidRPr="00EC1946">
        <w:rPr>
          <w:rFonts w:ascii="仿宋" w:eastAsia="仿宋" w:hAnsi="仿宋" w:hint="eastAsia"/>
          <w:sz w:val="24"/>
          <w:szCs w:val="24"/>
        </w:rPr>
        <w:t xml:space="preserve"> </w:t>
      </w:r>
      <w:r w:rsidR="00EC1946" w:rsidRPr="00EC1946">
        <w:rPr>
          <w:rFonts w:ascii="仿宋" w:eastAsia="仿宋" w:hAnsi="仿宋" w:hint="eastAsia"/>
          <w:sz w:val="24"/>
          <w:szCs w:val="24"/>
        </w:rPr>
        <w:t>县财政</w:t>
      </w:r>
      <w:r w:rsidRPr="00EC1946">
        <w:rPr>
          <w:rFonts w:ascii="仿宋" w:eastAsia="仿宋" w:hAnsi="仿宋" w:hint="eastAsia"/>
          <w:sz w:val="24"/>
          <w:szCs w:val="24"/>
        </w:rPr>
        <w:t>局对</w:t>
      </w:r>
      <w:r w:rsidR="00773C20" w:rsidRPr="00EC1946">
        <w:rPr>
          <w:rFonts w:ascii="仿宋" w:eastAsia="仿宋" w:hAnsi="仿宋" w:hint="eastAsia"/>
          <w:sz w:val="24"/>
          <w:szCs w:val="24"/>
        </w:rPr>
        <w:t>单位</w:t>
      </w:r>
      <w:r w:rsidRPr="00EC1946">
        <w:rPr>
          <w:rFonts w:ascii="仿宋" w:eastAsia="仿宋" w:hAnsi="仿宋" w:hint="eastAsia"/>
          <w:sz w:val="24"/>
          <w:szCs w:val="24"/>
        </w:rPr>
        <w:t xml:space="preserve">报送的会议年度报告进行汇总分析，针对执行中存在的问题，及时完善相关制度。 </w:t>
      </w:r>
    </w:p>
    <w:p w:rsidR="00C51B83" w:rsidRPr="00EC1946" w:rsidRDefault="00C51B83"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第五章 本单位管理</w:t>
      </w:r>
    </w:p>
    <w:p w:rsidR="00C51B83" w:rsidRPr="00EC1946" w:rsidRDefault="00293A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第二十二条 单位主要职责：</w:t>
      </w:r>
    </w:p>
    <w:p w:rsidR="00293AE6" w:rsidRPr="00EC1946" w:rsidRDefault="00293A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（一）负责制定本单位会议费管理的实施细则；</w:t>
      </w:r>
    </w:p>
    <w:p w:rsidR="00293AE6" w:rsidRPr="00EC1946" w:rsidRDefault="00293A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（二）负责单位年度会议计划编制和三、四类会议的审批管理；</w:t>
      </w:r>
    </w:p>
    <w:p w:rsidR="00293AE6" w:rsidRPr="00EC1946" w:rsidRDefault="00293A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（三）负责安排会议预算并按规定管理、使用会议费，做好相应的财务管理和会计核算工作，对内部会议费报销进行审核把关，确保票据来源合法，内容真实、完整、合规；</w:t>
      </w:r>
    </w:p>
    <w:p w:rsidR="00293AE6" w:rsidRPr="00EC1946" w:rsidRDefault="00293A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（四）按规定报送会议年度报告，加强对本单位会议费使用</w:t>
      </w:r>
      <w:r w:rsidRPr="00EC1946">
        <w:rPr>
          <w:rFonts w:ascii="仿宋" w:eastAsia="仿宋" w:hAnsi="仿宋" w:hint="eastAsia"/>
          <w:sz w:val="24"/>
          <w:szCs w:val="24"/>
        </w:rPr>
        <w:lastRenderedPageBreak/>
        <w:t>的内部控制管理。</w:t>
      </w:r>
    </w:p>
    <w:p w:rsidR="00C144B7" w:rsidRPr="00EC1946" w:rsidRDefault="00C144B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w:t>
      </w:r>
      <w:r w:rsidR="00950393" w:rsidRPr="00EC1946">
        <w:rPr>
          <w:rFonts w:ascii="仿宋" w:eastAsia="仿宋" w:hAnsi="仿宋" w:hint="eastAsia"/>
          <w:b/>
          <w:sz w:val="24"/>
          <w:szCs w:val="24"/>
        </w:rPr>
        <w:t>六</w:t>
      </w:r>
      <w:r w:rsidRPr="00EC1946">
        <w:rPr>
          <w:rFonts w:ascii="仿宋" w:eastAsia="仿宋" w:hAnsi="仿宋" w:hint="eastAsia"/>
          <w:b/>
          <w:sz w:val="24"/>
          <w:szCs w:val="24"/>
        </w:rPr>
        <w:t>章 监督检查和责任追究</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w:t>
      </w:r>
      <w:r w:rsidR="00950393" w:rsidRPr="00EC1946">
        <w:rPr>
          <w:rFonts w:ascii="仿宋" w:eastAsia="仿宋" w:hAnsi="仿宋" w:hint="eastAsia"/>
          <w:b/>
          <w:sz w:val="24"/>
          <w:szCs w:val="24"/>
        </w:rPr>
        <w:t>三</w:t>
      </w:r>
      <w:r w:rsidRPr="00EC1946">
        <w:rPr>
          <w:rFonts w:ascii="仿宋" w:eastAsia="仿宋" w:hAnsi="仿宋" w:hint="eastAsia"/>
          <w:b/>
          <w:sz w:val="24"/>
          <w:szCs w:val="24"/>
        </w:rPr>
        <w:t>条</w:t>
      </w:r>
      <w:r w:rsidRPr="00EC1946">
        <w:rPr>
          <w:rFonts w:ascii="仿宋" w:eastAsia="仿宋" w:hAnsi="仿宋" w:hint="eastAsia"/>
          <w:sz w:val="24"/>
          <w:szCs w:val="24"/>
        </w:rPr>
        <w:t xml:space="preserve"> </w:t>
      </w:r>
      <w:r w:rsidR="00EC1946" w:rsidRPr="00EC1946">
        <w:rPr>
          <w:rFonts w:ascii="仿宋" w:eastAsia="仿宋" w:hAnsi="仿宋" w:hint="eastAsia"/>
          <w:sz w:val="24"/>
          <w:szCs w:val="24"/>
        </w:rPr>
        <w:t>县委</w:t>
      </w:r>
      <w:r w:rsidRPr="00EC1946">
        <w:rPr>
          <w:rFonts w:ascii="仿宋" w:eastAsia="仿宋" w:hAnsi="仿宋" w:hint="eastAsia"/>
          <w:sz w:val="24"/>
          <w:szCs w:val="24"/>
        </w:rPr>
        <w:t>、</w:t>
      </w:r>
      <w:r w:rsidR="00EC1946" w:rsidRPr="00EC1946">
        <w:rPr>
          <w:rFonts w:ascii="仿宋" w:eastAsia="仿宋" w:hAnsi="仿宋" w:hint="eastAsia"/>
          <w:sz w:val="24"/>
          <w:szCs w:val="24"/>
        </w:rPr>
        <w:t>县政府</w:t>
      </w:r>
      <w:r w:rsidRPr="00EC1946">
        <w:rPr>
          <w:rFonts w:ascii="仿宋" w:eastAsia="仿宋" w:hAnsi="仿宋" w:hint="eastAsia"/>
          <w:sz w:val="24"/>
          <w:szCs w:val="24"/>
        </w:rPr>
        <w:t>、</w:t>
      </w:r>
      <w:r w:rsidR="00EC1946" w:rsidRPr="00EC1946">
        <w:rPr>
          <w:rFonts w:ascii="仿宋" w:eastAsia="仿宋" w:hAnsi="仿宋" w:hint="eastAsia"/>
          <w:sz w:val="24"/>
          <w:szCs w:val="24"/>
        </w:rPr>
        <w:t>县纪检委</w:t>
      </w:r>
      <w:r w:rsidRPr="00EC1946">
        <w:rPr>
          <w:rFonts w:ascii="仿宋" w:eastAsia="仿宋" w:hAnsi="仿宋" w:hint="eastAsia"/>
          <w:sz w:val="24"/>
          <w:szCs w:val="24"/>
        </w:rPr>
        <w:t>、</w:t>
      </w:r>
      <w:r w:rsidR="00EC1946" w:rsidRPr="00EC1946">
        <w:rPr>
          <w:rFonts w:ascii="仿宋" w:eastAsia="仿宋" w:hAnsi="仿宋" w:hint="eastAsia"/>
          <w:sz w:val="24"/>
          <w:szCs w:val="24"/>
        </w:rPr>
        <w:t>县审计局</w:t>
      </w:r>
      <w:r w:rsidRPr="00EC1946">
        <w:rPr>
          <w:rFonts w:ascii="仿宋" w:eastAsia="仿宋" w:hAnsi="仿宋" w:hint="eastAsia"/>
          <w:sz w:val="24"/>
          <w:szCs w:val="24"/>
        </w:rPr>
        <w:t>、</w:t>
      </w:r>
      <w:r w:rsidR="00EC1946" w:rsidRPr="00EC1946">
        <w:rPr>
          <w:rFonts w:ascii="仿宋" w:eastAsia="仿宋" w:hAnsi="仿宋" w:hint="eastAsia"/>
          <w:sz w:val="24"/>
          <w:szCs w:val="24"/>
        </w:rPr>
        <w:t>县财政</w:t>
      </w:r>
      <w:r w:rsidRPr="00EC1946">
        <w:rPr>
          <w:rFonts w:ascii="仿宋" w:eastAsia="仿宋" w:hAnsi="仿宋" w:hint="eastAsia"/>
          <w:sz w:val="24"/>
          <w:szCs w:val="24"/>
        </w:rPr>
        <w:t>局会同有关部门对单位会议费管理和使用情况进行监督检查。主要内容包括：</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（一）会议计划的编报、审批是否符合规定。</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（二）会议费开支范围和开支标准是否符合规定。</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（三）会议费报销和支付是否符合规定。</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（四）会议会期、规模是否符合规定，会议是否在规定的地点和场所召开。</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（五）是否向下属机构、企事业单位或地方转嫁、摊派会议费。</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（六）会议费管理和使用的其他情况。</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严禁单位借会议名义组织会餐或安排宴请；严禁套取会议费设立“小金库”；严禁在会议费中列支公务接待费。</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w:t>
      </w:r>
      <w:r w:rsidR="00950393" w:rsidRPr="00EC1946">
        <w:rPr>
          <w:rFonts w:ascii="仿宋" w:eastAsia="仿宋" w:hAnsi="仿宋" w:hint="eastAsia"/>
          <w:b/>
          <w:sz w:val="24"/>
          <w:szCs w:val="24"/>
        </w:rPr>
        <w:t>四</w:t>
      </w:r>
      <w:r w:rsidRPr="00EC1946">
        <w:rPr>
          <w:rFonts w:ascii="仿宋" w:eastAsia="仿宋" w:hAnsi="仿宋" w:hint="eastAsia"/>
          <w:b/>
          <w:sz w:val="24"/>
          <w:szCs w:val="24"/>
        </w:rPr>
        <w:t>条</w:t>
      </w:r>
      <w:r w:rsidRPr="00EC1946">
        <w:rPr>
          <w:rFonts w:ascii="仿宋" w:eastAsia="仿宋" w:hAnsi="仿宋" w:hint="eastAsia"/>
          <w:sz w:val="24"/>
          <w:szCs w:val="24"/>
        </w:rPr>
        <w:t xml:space="preserve"> 违反本办法规定，有下列行为之一的，依法依规追究会议举办单位和相关人员的责任：</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（一）计划外召开会议的。</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（二）以虚报、冒领手段骗取会议费的。</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（三）虚报会议人数、天数等进行报销的。</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（四）违规扩大会议费开支范围，擅自提高会议费开支标准的。</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（五）违规报销与会议费无关费用的。</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（六）其他违反本办法行为的。</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有前款所列行为之一的，由</w:t>
      </w:r>
      <w:r w:rsidR="00EC1946" w:rsidRPr="00EC1946">
        <w:rPr>
          <w:rFonts w:ascii="仿宋" w:eastAsia="仿宋" w:hAnsi="仿宋" w:hint="eastAsia"/>
          <w:color w:val="000000" w:themeColor="text1"/>
          <w:sz w:val="24"/>
          <w:szCs w:val="24"/>
        </w:rPr>
        <w:t>县纪检委</w:t>
      </w:r>
      <w:r w:rsidRPr="00EC1946">
        <w:rPr>
          <w:rFonts w:ascii="仿宋" w:eastAsia="仿宋" w:hAnsi="仿宋" w:hint="eastAsia"/>
          <w:color w:val="000000" w:themeColor="text1"/>
          <w:sz w:val="24"/>
          <w:szCs w:val="24"/>
        </w:rPr>
        <w:t>、</w:t>
      </w:r>
      <w:r w:rsidR="00EC1946" w:rsidRPr="00EC1946">
        <w:rPr>
          <w:rFonts w:ascii="仿宋" w:eastAsia="仿宋" w:hAnsi="仿宋" w:hint="eastAsia"/>
          <w:color w:val="000000" w:themeColor="text1"/>
          <w:sz w:val="24"/>
          <w:szCs w:val="24"/>
        </w:rPr>
        <w:t>县审计局</w:t>
      </w:r>
      <w:r w:rsidRPr="00EC1946">
        <w:rPr>
          <w:rFonts w:ascii="仿宋" w:eastAsia="仿宋" w:hAnsi="仿宋" w:hint="eastAsia"/>
          <w:color w:val="000000" w:themeColor="text1"/>
          <w:sz w:val="24"/>
          <w:szCs w:val="24"/>
        </w:rPr>
        <w:t>、</w:t>
      </w:r>
      <w:r w:rsidR="00EC1946" w:rsidRPr="00EC1946">
        <w:rPr>
          <w:rFonts w:ascii="仿宋" w:eastAsia="仿宋" w:hAnsi="仿宋" w:hint="eastAsia"/>
          <w:color w:val="000000" w:themeColor="text1"/>
          <w:sz w:val="24"/>
          <w:szCs w:val="24"/>
        </w:rPr>
        <w:t>县财政</w:t>
      </w:r>
      <w:r w:rsidRPr="00EC1946">
        <w:rPr>
          <w:rFonts w:ascii="仿宋" w:eastAsia="仿宋" w:hAnsi="仿宋" w:hint="eastAsia"/>
          <w:color w:val="000000" w:themeColor="text1"/>
          <w:sz w:val="24"/>
          <w:szCs w:val="24"/>
        </w:rPr>
        <w:t>局</w:t>
      </w:r>
      <w:r w:rsidRPr="00EC1946">
        <w:rPr>
          <w:rFonts w:ascii="仿宋" w:eastAsia="仿宋" w:hAnsi="仿宋" w:hint="eastAsia"/>
          <w:sz w:val="24"/>
          <w:szCs w:val="24"/>
        </w:rPr>
        <w:t>会同有关部门责令改正，追回资金，并经报批后予以通报。对直接负责的主管人员和相关负责人，报请其所在单位按规定给予行政处分。如行为涉嫌违法的，移交司法机关处理。</w:t>
      </w:r>
    </w:p>
    <w:p w:rsidR="00C144B7" w:rsidRPr="00EC1946" w:rsidRDefault="00C144B7"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定点饭店或单位内部宾馆、招待所、培训中心有关工作人员违反规定的，按照财政部定点饭店管理的有关规定处理。</w:t>
      </w:r>
    </w:p>
    <w:p w:rsidR="00C144B7" w:rsidRPr="00EC1946" w:rsidRDefault="00C144B7"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w:t>
      </w:r>
      <w:r w:rsidR="00950393" w:rsidRPr="00EC1946">
        <w:rPr>
          <w:rFonts w:ascii="仿宋" w:eastAsia="仿宋" w:hAnsi="仿宋" w:hint="eastAsia"/>
          <w:b/>
          <w:sz w:val="24"/>
          <w:szCs w:val="24"/>
        </w:rPr>
        <w:t>七</w:t>
      </w:r>
      <w:r w:rsidRPr="00EC1946">
        <w:rPr>
          <w:rFonts w:ascii="仿宋" w:eastAsia="仿宋" w:hAnsi="仿宋" w:hint="eastAsia"/>
          <w:b/>
          <w:sz w:val="24"/>
          <w:szCs w:val="24"/>
        </w:rPr>
        <w:t>章 附  则</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第二十五条</w:t>
      </w:r>
      <w:r w:rsidRPr="00EC1946">
        <w:rPr>
          <w:rFonts w:ascii="仿宋" w:eastAsia="仿宋" w:hAnsi="仿宋" w:hint="eastAsia"/>
          <w:sz w:val="24"/>
          <w:szCs w:val="24"/>
        </w:rPr>
        <w:t xml:space="preserve"> 单位应当按照本办法规定，结合单位业务特点和工作需要，制订会议费管理具体规定。</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第二十六条</w:t>
      </w:r>
      <w:r w:rsidRPr="00EC1946">
        <w:rPr>
          <w:rFonts w:ascii="仿宋" w:eastAsia="仿宋" w:hAnsi="仿宋" w:hint="eastAsia"/>
          <w:sz w:val="24"/>
          <w:szCs w:val="24"/>
        </w:rPr>
        <w:t xml:space="preserve"> 本办法由</w:t>
      </w:r>
      <w:r w:rsidR="00EC1946" w:rsidRPr="00EC1946">
        <w:rPr>
          <w:rFonts w:ascii="仿宋" w:eastAsia="仿宋" w:hAnsi="仿宋" w:hint="eastAsia"/>
          <w:color w:val="000000" w:themeColor="text1"/>
          <w:sz w:val="24"/>
          <w:szCs w:val="24"/>
        </w:rPr>
        <w:t>县财政</w:t>
      </w:r>
      <w:r w:rsidRPr="00EC1946">
        <w:rPr>
          <w:rFonts w:ascii="仿宋" w:eastAsia="仿宋" w:hAnsi="仿宋" w:hint="eastAsia"/>
          <w:sz w:val="24"/>
          <w:szCs w:val="24"/>
        </w:rPr>
        <w:t>局负责解释。</w:t>
      </w:r>
    </w:p>
    <w:p w:rsidR="00C144B7" w:rsidRPr="00EC1946" w:rsidRDefault="00C144B7"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第二十七条</w:t>
      </w:r>
      <w:r w:rsidRPr="00EC1946">
        <w:rPr>
          <w:rFonts w:ascii="仿宋" w:eastAsia="仿宋" w:hAnsi="仿宋" w:hint="eastAsia"/>
          <w:sz w:val="24"/>
          <w:szCs w:val="24"/>
        </w:rPr>
        <w:t xml:space="preserve"> 本办法自颁布之日起</w:t>
      </w:r>
      <w:r w:rsidRPr="00EC1946">
        <w:rPr>
          <w:rFonts w:ascii="仿宋" w:eastAsia="仿宋" w:hAnsi="仿宋" w:hint="eastAsia"/>
          <w:color w:val="000000" w:themeColor="text1"/>
          <w:sz w:val="24"/>
          <w:szCs w:val="24"/>
        </w:rPr>
        <w:t>施行</w:t>
      </w:r>
      <w:r w:rsidR="00950393" w:rsidRPr="00EC1946">
        <w:rPr>
          <w:rFonts w:ascii="仿宋" w:eastAsia="仿宋" w:hAnsi="仿宋" w:hint="eastAsia"/>
          <w:color w:val="000000" w:themeColor="text1"/>
          <w:sz w:val="24"/>
          <w:szCs w:val="24"/>
        </w:rPr>
        <w:t>，之前颁发的《会议费管理办法》同时废止</w:t>
      </w:r>
      <w:r w:rsidRPr="00EC1946">
        <w:rPr>
          <w:rFonts w:ascii="仿宋" w:eastAsia="仿宋" w:hAnsi="仿宋" w:hint="eastAsia"/>
          <w:sz w:val="24"/>
          <w:szCs w:val="24"/>
        </w:rPr>
        <w:t>。</w:t>
      </w:r>
      <w:bookmarkEnd w:id="255"/>
    </w:p>
    <w:p w:rsidR="00F22852" w:rsidRPr="00EC1946" w:rsidRDefault="00F22852"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公文办理制度</w:t>
      </w:r>
    </w:p>
    <w:p w:rsidR="00F22852" w:rsidRPr="00EC1946" w:rsidRDefault="00F22852"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公文接收管理</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专人签收、拆封。</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在认真阅读的基础上，根据文电内容、要求，区别情况分别处理。</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2、需要复制的国家、省、市州各级党、政、主管部门文电，经分管领导审批，由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进行复制。</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3、上级要结果的文电，送单位领导批示，按批示的意见转请有关科室承办。</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4、需要批复或答复的请示件，要先将请示所涉及的有关问题搞清，根据情况附上必要的相关材料或情况说明，由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登记后，填写请示、报告处理卡，提出拟办意见，送单位领导批示，按批示的意见办理，一般的可以口头传达或复印领导批示件转请示单位，同时要记录回复时间及对方姓名备查。</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5、行业系统内的单位要求批转的其它文件，由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按行文程序办理。</w:t>
      </w:r>
    </w:p>
    <w:p w:rsidR="00F22852" w:rsidRPr="00EC1946" w:rsidRDefault="00F22852"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公文传阅管理</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1、传阅公文应严格按批示范围传阅，不得随意扩大或缩小范围。传阅时，应按批示顺序依次传阅。如遇领导外出，可依次下传，待领导回来时补阅。</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2、特急的重要公文，收到后立即送阅。</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3、严格执行阅文登记制度。送阅时注明送阅时间、送阅对象，退还时注明退还时间。</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4、传阅公文一律使用阅文夹。应提示领导公文随到随阅，逾期未阅的要催阅。</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5、领导阅后要在传阅卡片上签字，并注明阅文时间。</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6、传阅公文一律不得横传，</w:t>
      </w:r>
      <w:r w:rsidRPr="00EC1946">
        <w:rPr>
          <w:rFonts w:ascii="仿宋" w:eastAsia="仿宋" w:hAnsi="仿宋" w:cs="宋体" w:hint="eastAsia"/>
          <w:color w:val="000000"/>
          <w:kern w:val="0"/>
          <w:sz w:val="24"/>
          <w:szCs w:val="24"/>
        </w:rPr>
        <w:t>阅文要严格执行有关保密制度，不得将文件带出办公室阅读，不得擅自扩大传阅范围。</w:t>
      </w:r>
      <w:r w:rsidRPr="00EC1946">
        <w:rPr>
          <w:rFonts w:ascii="仿宋" w:eastAsia="仿宋" w:hAnsi="仿宋" w:hint="eastAsia"/>
          <w:sz w:val="24"/>
          <w:szCs w:val="24"/>
        </w:rPr>
        <w:t>公文阅后，</w:t>
      </w:r>
      <w:r w:rsidRPr="00EC1946">
        <w:rPr>
          <w:rFonts w:ascii="仿宋" w:eastAsia="仿宋" w:hAnsi="仿宋" w:cs="宋体" w:hint="eastAsia"/>
          <w:color w:val="000000"/>
          <w:kern w:val="0"/>
          <w:sz w:val="24"/>
          <w:szCs w:val="24"/>
        </w:rPr>
        <w:t>应认真检查文件有无缺损，及时归档</w:t>
      </w:r>
      <w:r w:rsidRPr="00EC1946">
        <w:rPr>
          <w:rFonts w:ascii="仿宋" w:eastAsia="仿宋" w:hAnsi="仿宋" w:hint="eastAsia"/>
          <w:sz w:val="24"/>
          <w:szCs w:val="24"/>
        </w:rPr>
        <w:t>留</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存查。</w:t>
      </w:r>
    </w:p>
    <w:p w:rsidR="00F22852" w:rsidRPr="00EC1946" w:rsidRDefault="00334C18"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公文</w:t>
      </w:r>
      <w:r w:rsidR="00F22852" w:rsidRPr="00EC1946">
        <w:rPr>
          <w:rFonts w:ascii="仿宋" w:eastAsia="仿宋" w:hAnsi="仿宋" w:hint="eastAsia"/>
          <w:sz w:val="24"/>
          <w:szCs w:val="24"/>
        </w:rPr>
        <w:t>起草和发文管理</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1、拟稿</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凡以本单位名义发出的各类公文，均由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统一归口</w:t>
      </w:r>
      <w:r w:rsidRPr="00EC1946">
        <w:rPr>
          <w:rFonts w:ascii="仿宋" w:eastAsia="仿宋" w:hAnsi="仿宋" w:hint="eastAsia"/>
          <w:sz w:val="24"/>
          <w:szCs w:val="24"/>
        </w:rPr>
        <w:lastRenderedPageBreak/>
        <w:t>管理。具体工作由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和发文科室共同完成。在起草文件时应标明起草文件的状态（制定新文件或修改现行文件）。文件内容及用词应尽可能简单、明白、清楚、准确，不能模棱两可。</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2.核稿</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核稿分为初审核稿和复审核稿。初审核稿主要由主办科室对行文的政策性、可行性、准确性、正确性、行文的名义和形式及主送和会签科室等进行审核。复审核稿主要由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对文字表达、公文种类、公文格式、书写要求等规范性进行审核。</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3.签发</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4、公文印刷规定</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签发的公文由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负责统一安排印刷。</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5、公文用印规定</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公文用印要端正、清晰，印章的下部边缘压盖行文日期，并使年月日清楚可辨。对不符合要求的文件、以及超出规定份数的文件不得盖印。</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6、传阅规定</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根据传阅的范围，将文件分发给单位领导及相关科室，相关科室负责人组织本科室人员进行办理。</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7、归档规定</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所有发文均应归档。归档文件份数如下：本单位发文归档三</w:t>
      </w:r>
      <w:r w:rsidRPr="00EC1946">
        <w:rPr>
          <w:rFonts w:ascii="仿宋" w:eastAsia="仿宋" w:hAnsi="仿宋" w:hint="eastAsia"/>
          <w:sz w:val="24"/>
          <w:szCs w:val="24"/>
        </w:rPr>
        <w:lastRenderedPageBreak/>
        <w:t>份，联合发文归档两份。</w:t>
      </w:r>
    </w:p>
    <w:p w:rsidR="00F22852"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8、上行文管理</w:t>
      </w:r>
    </w:p>
    <w:p w:rsidR="003E220D" w:rsidRPr="00EC1946" w:rsidRDefault="00F228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按地方政府的行文要求办理。</w:t>
      </w:r>
    </w:p>
    <w:p w:rsidR="004966B6" w:rsidRPr="00EC1946" w:rsidRDefault="004966B6" w:rsidP="006C0552">
      <w:pPr>
        <w:pStyle w:val="a1"/>
        <w:widowControl w:val="0"/>
        <w:spacing w:line="360" w:lineRule="auto"/>
        <w:rPr>
          <w:rFonts w:ascii="仿宋" w:eastAsia="仿宋" w:hAnsi="仿宋"/>
        </w:rPr>
      </w:pPr>
      <w:bookmarkStart w:id="257" w:name="_Toc504725078"/>
      <w:r w:rsidRPr="00EC1946">
        <w:rPr>
          <w:rFonts w:ascii="仿宋" w:eastAsia="仿宋" w:hAnsi="仿宋" w:hint="eastAsia"/>
        </w:rPr>
        <w:t>风险评估报告使用制度</w:t>
      </w:r>
      <w:bookmarkEnd w:id="257"/>
    </w:p>
    <w:p w:rsidR="00FB3E39" w:rsidRPr="00EC1946" w:rsidRDefault="00FB3E39"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一、风险评估组织机制</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（1）风险评估工作小组</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风险评估工作小组负责协助</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办公会对单位制订的年度工作计划和考核目标的合理性、有效性进行审议，指导各科室、各岗位开展年度工作计划的风险评估和风险分析。</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对本单位各岗位年度工作计划进行审核，确认各岗位工作计划的风险承受能力。</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w:t>
      </w:r>
      <w:r w:rsidR="00B74A5F" w:rsidRPr="00EC1946">
        <w:rPr>
          <w:rFonts w:ascii="仿宋" w:eastAsia="仿宋" w:hAnsi="仿宋" w:hint="eastAsia"/>
          <w:sz w:val="24"/>
          <w:szCs w:val="24"/>
        </w:rPr>
        <w:t>提供</w:t>
      </w:r>
      <w:r w:rsidRPr="00EC1946">
        <w:rPr>
          <w:rFonts w:ascii="仿宋" w:eastAsia="仿宋" w:hAnsi="仿宋" w:hint="eastAsia"/>
          <w:sz w:val="24"/>
          <w:szCs w:val="24"/>
        </w:rPr>
        <w:t>依据</w:t>
      </w:r>
      <w:r w:rsidR="00B74A5F" w:rsidRPr="00EC1946">
        <w:rPr>
          <w:rFonts w:ascii="仿宋" w:eastAsia="仿宋" w:hAnsi="仿宋" w:hint="eastAsia"/>
          <w:sz w:val="24"/>
          <w:szCs w:val="24"/>
        </w:rPr>
        <w:t>和</w:t>
      </w:r>
      <w:r w:rsidRPr="00EC1946">
        <w:rPr>
          <w:rFonts w:ascii="仿宋" w:eastAsia="仿宋" w:hAnsi="仿宋" w:hint="eastAsia"/>
          <w:sz w:val="24"/>
          <w:szCs w:val="24"/>
        </w:rPr>
        <w:t>建议。</w:t>
      </w:r>
    </w:p>
    <w:p w:rsidR="00FB3E39" w:rsidRPr="00EC1946" w:rsidRDefault="00FB3E39"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二、风险评估工作流程</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办公会下达年度风险评估工作计划。</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（2）风险评估工作小组设计《风险评估与应对表》，下发各科室，收集、组织开展风险评估工作。</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（4）各科室各岗位人员填写《风险评估与应对表》。</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（5）风险评估工作小组对《风险评估与应对表》统计分析。</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（6）风险评估工作小组根据风险发生可能性的高低和对目标的影响程度进行评估，形成风险等级清单，初步确定各项风险的管理优先顺序和策略，并形成单位《风险评估报告》。</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（7）内控工作领导小组对《风险评估报告》进行审核。</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办公会对《风险评估报告》进行审议、审批。</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其他注意事项：</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（1）风险评估至少每年进行一次。</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（2）风险评估报告也可以由以下两方面报告组成：</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风险评估年度报告：内容须包含风险提示、风险状况、风险分析、风险应对防控方案。</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风险评估专项报告：突发重大风险、重要风险事项、重大风险事件的专项报告。</w:t>
      </w:r>
    </w:p>
    <w:p w:rsidR="00FB3E39" w:rsidRPr="00EC1946" w:rsidRDefault="00FB3E39"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三、风险评估内容和范围</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日常风险评估所涉及的业务范围分为：单位外部风险和单位内部风险。</w:t>
      </w:r>
      <w:bookmarkStart w:id="258" w:name="_Toc467359595"/>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1.单位外部风险</w:t>
      </w:r>
      <w:bookmarkEnd w:id="258"/>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法律政策风险：对法律法规、国家政策理解不够，盲目实施。</w:t>
      </w:r>
      <w:r w:rsidRPr="00EC1946">
        <w:rPr>
          <w:rFonts w:ascii="仿宋" w:eastAsia="仿宋" w:hAnsi="仿宋" w:cs="Calibri" w:hint="eastAsia"/>
          <w:sz w:val="24"/>
          <w:szCs w:val="24"/>
        </w:rPr>
        <w:t>     </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经济风险：财力不足，无法满足在建项目、战略发展目标实</w:t>
      </w:r>
      <w:r w:rsidRPr="00EC1946">
        <w:rPr>
          <w:rFonts w:ascii="仿宋" w:eastAsia="仿宋" w:hAnsi="仿宋" w:hint="eastAsia"/>
          <w:sz w:val="24"/>
          <w:szCs w:val="24"/>
        </w:rPr>
        <w:lastRenderedPageBreak/>
        <w:t>施的需要。</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社会风险：行政处理过程不规范、行政管理责任心不强。</w:t>
      </w:r>
    </w:p>
    <w:p w:rsidR="00FB3E39" w:rsidRPr="00EC1946" w:rsidRDefault="00FB3E3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自然灾害、环境状况等自然环境因素以及其他因素产生的风险。</w:t>
      </w:r>
    </w:p>
    <w:p w:rsidR="00FB3E39" w:rsidRPr="00EC1946" w:rsidRDefault="00FB3E39" w:rsidP="006C0552">
      <w:pPr>
        <w:pStyle w:val="71"/>
        <w:widowControl w:val="0"/>
        <w:spacing w:line="360" w:lineRule="auto"/>
        <w:ind w:firstLine="480"/>
        <w:rPr>
          <w:rFonts w:ascii="仿宋" w:eastAsia="仿宋" w:hAnsi="仿宋"/>
          <w:sz w:val="24"/>
          <w:szCs w:val="24"/>
        </w:rPr>
      </w:pPr>
      <w:bookmarkStart w:id="259" w:name="_Toc467359596"/>
      <w:r w:rsidRPr="00EC1946">
        <w:rPr>
          <w:rFonts w:ascii="仿宋" w:eastAsia="仿宋" w:hAnsi="仿宋" w:hint="eastAsia"/>
          <w:sz w:val="24"/>
          <w:szCs w:val="24"/>
        </w:rPr>
        <w:t>2.单位内部风险</w:t>
      </w:r>
      <w:bookmarkEnd w:id="2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4837"/>
      </w:tblGrid>
      <w:tr w:rsidR="003A6751" w:rsidRPr="00EC1946" w:rsidTr="000F4F8D">
        <w:trPr>
          <w:trHeight w:val="284"/>
          <w:jc w:val="center"/>
        </w:trPr>
        <w:tc>
          <w:tcPr>
            <w:tcW w:w="1684" w:type="dxa"/>
            <w:vAlign w:val="center"/>
          </w:tcPr>
          <w:p w:rsidR="003A6751" w:rsidRPr="00EC1946" w:rsidRDefault="003A6751" w:rsidP="004B4200">
            <w:pPr>
              <w:pStyle w:val="5"/>
              <w:widowControl w:val="0"/>
              <w:spacing w:line="276" w:lineRule="auto"/>
              <w:ind w:firstLineChars="0" w:firstLine="0"/>
              <w:jc w:val="center"/>
              <w:rPr>
                <w:rFonts w:ascii="仿宋" w:eastAsia="仿宋" w:hAnsi="仿宋"/>
                <w:b w:val="0"/>
                <w:sz w:val="18"/>
                <w:szCs w:val="18"/>
              </w:rPr>
            </w:pPr>
            <w:r w:rsidRPr="00EC1946">
              <w:rPr>
                <w:rFonts w:ascii="仿宋" w:eastAsia="仿宋" w:hAnsi="仿宋" w:hint="eastAsia"/>
                <w:b w:val="0"/>
                <w:sz w:val="18"/>
                <w:szCs w:val="18"/>
              </w:rPr>
              <w:t>单位层面</w:t>
            </w:r>
          </w:p>
        </w:tc>
        <w:tc>
          <w:tcPr>
            <w:tcW w:w="4837" w:type="dxa"/>
          </w:tcPr>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内部控制组织机构风险：组织职能缺失或形同虚设。</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管理风险：未建立相关工作管理制度、未建立权力制衡机制、未建立议事决策机制或未执行。</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人员素质风险：人员素质不一，对内控知识认识不够，责任心不强、专业工作胜任能力不足。</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财务信息风险：财务信息不完整、不真实。</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关键岗位和重要领域管理风险：关键岗位不相容岗位未有效分离或控制，岗位职责权限分工不清晰。</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其他情况：信息技术运用和信息设备质量风险、安全漏洞、环境保护等。</w:t>
            </w:r>
          </w:p>
        </w:tc>
      </w:tr>
      <w:tr w:rsidR="003A6751" w:rsidRPr="00EC1946" w:rsidTr="000F4F8D">
        <w:trPr>
          <w:trHeight w:val="284"/>
          <w:jc w:val="center"/>
        </w:trPr>
        <w:tc>
          <w:tcPr>
            <w:tcW w:w="1684" w:type="dxa"/>
            <w:vAlign w:val="center"/>
          </w:tcPr>
          <w:p w:rsidR="003A6751" w:rsidRPr="00EC1946" w:rsidRDefault="003A6751" w:rsidP="004B4200">
            <w:pPr>
              <w:pStyle w:val="5"/>
              <w:widowControl w:val="0"/>
              <w:spacing w:line="276" w:lineRule="auto"/>
              <w:ind w:firstLineChars="0" w:firstLine="0"/>
              <w:jc w:val="center"/>
              <w:rPr>
                <w:rFonts w:ascii="仿宋" w:eastAsia="仿宋" w:hAnsi="仿宋"/>
                <w:b w:val="0"/>
                <w:sz w:val="18"/>
                <w:szCs w:val="18"/>
              </w:rPr>
            </w:pPr>
            <w:r w:rsidRPr="00EC1946">
              <w:rPr>
                <w:rFonts w:ascii="仿宋" w:eastAsia="仿宋" w:hAnsi="仿宋" w:hint="eastAsia"/>
                <w:b w:val="0"/>
                <w:sz w:val="18"/>
                <w:szCs w:val="18"/>
              </w:rPr>
              <w:t>业务层面</w:t>
            </w:r>
          </w:p>
        </w:tc>
        <w:tc>
          <w:tcPr>
            <w:tcW w:w="4837" w:type="dxa"/>
          </w:tcPr>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预算业务管理风险。</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收支业务管理风险。</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政府采购业务管理风险。</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资产业务管理风险。</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建设项目业务管理风险。</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合同业务管理风险。</w:t>
            </w:r>
          </w:p>
          <w:p w:rsidR="003A6751" w:rsidRPr="00EC1946" w:rsidRDefault="003A6751" w:rsidP="004B4200">
            <w:pPr>
              <w:pStyle w:val="6"/>
              <w:widowControl w:val="0"/>
              <w:spacing w:line="276" w:lineRule="auto"/>
              <w:ind w:firstLineChars="0" w:firstLine="0"/>
              <w:rPr>
                <w:rFonts w:ascii="仿宋" w:eastAsia="仿宋" w:hAnsi="仿宋"/>
                <w:b w:val="0"/>
                <w:sz w:val="18"/>
                <w:szCs w:val="18"/>
              </w:rPr>
            </w:pPr>
            <w:r w:rsidRPr="00EC1946">
              <w:rPr>
                <w:rFonts w:ascii="仿宋" w:eastAsia="仿宋" w:hAnsi="仿宋" w:hint="eastAsia"/>
                <w:b w:val="0"/>
                <w:sz w:val="18"/>
                <w:szCs w:val="18"/>
              </w:rPr>
              <w:t>其他业务风险：印章管理、票据管理等。</w:t>
            </w:r>
          </w:p>
        </w:tc>
      </w:tr>
    </w:tbl>
    <w:p w:rsidR="00EB64C9" w:rsidRPr="00EC1946" w:rsidRDefault="00EB64C9"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四、风险分析的具体办法</w:t>
      </w:r>
    </w:p>
    <w:p w:rsidR="00EB64C9" w:rsidRPr="00EC1946"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EC1946">
        <w:rPr>
          <w:rFonts w:ascii="仿宋" w:eastAsia="仿宋" w:hAnsi="仿宋" w:cs="宋体" w:hint="eastAsia"/>
          <w:bCs/>
          <w:color w:val="000000" w:themeColor="text1"/>
          <w:kern w:val="0"/>
          <w:sz w:val="24"/>
          <w:szCs w:val="24"/>
        </w:rPr>
        <w:t>（一）采用问卷调查、集体讨论、专家咨询、管理层访谈、工作访谈等。</w:t>
      </w:r>
    </w:p>
    <w:p w:rsidR="00EB64C9" w:rsidRPr="00EC1946"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EC1946">
        <w:rPr>
          <w:rFonts w:ascii="仿宋" w:eastAsia="仿宋" w:hAnsi="仿宋" w:cs="宋体" w:hint="eastAsia"/>
          <w:bCs/>
          <w:color w:val="000000" w:themeColor="text1"/>
          <w:kern w:val="0"/>
          <w:sz w:val="24"/>
          <w:szCs w:val="24"/>
        </w:rPr>
        <w:t>（二）风险分析所需要的材料包括制度、流程、图片、记录、单据等。</w:t>
      </w:r>
    </w:p>
    <w:p w:rsidR="00EB64C9" w:rsidRPr="00EC1946" w:rsidRDefault="00EB64C9"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五、风险评估管理程序</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1.风险评估程序</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2.风险评估方法</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EC1946" w:rsidRDefault="00EB64C9"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六、收集的资料和证据</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风险评估报告的主要有《风险评估与应对措施表》工作底稿，相关文件、会计凭证、账本复印件，以及各科室的自查情况等组成。</w:t>
      </w:r>
    </w:p>
    <w:p w:rsidR="00EB64C9" w:rsidRPr="00EC1946" w:rsidRDefault="00EB64C9"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七、风险分析表</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08"/>
        <w:gridCol w:w="709"/>
        <w:gridCol w:w="709"/>
        <w:gridCol w:w="709"/>
        <w:gridCol w:w="673"/>
        <w:gridCol w:w="744"/>
        <w:gridCol w:w="709"/>
        <w:gridCol w:w="667"/>
      </w:tblGrid>
      <w:tr w:rsidR="00EB64C9" w:rsidRPr="00EC1946" w:rsidTr="00726528">
        <w:trPr>
          <w:trHeight w:val="284"/>
          <w:jc w:val="center"/>
        </w:trPr>
        <w:tc>
          <w:tcPr>
            <w:tcW w:w="1304" w:type="dxa"/>
            <w:vMerge w:val="restart"/>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项目</w:t>
            </w:r>
          </w:p>
        </w:tc>
        <w:tc>
          <w:tcPr>
            <w:tcW w:w="708" w:type="dxa"/>
            <w:vMerge w:val="restart"/>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外部</w:t>
            </w:r>
          </w:p>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风险</w:t>
            </w:r>
          </w:p>
        </w:tc>
        <w:tc>
          <w:tcPr>
            <w:tcW w:w="4920" w:type="dxa"/>
            <w:gridSpan w:val="7"/>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内部风险</w:t>
            </w:r>
          </w:p>
        </w:tc>
      </w:tr>
      <w:tr w:rsidR="00EB64C9" w:rsidRPr="00EC1946" w:rsidTr="00726528">
        <w:trPr>
          <w:trHeight w:val="284"/>
          <w:jc w:val="center"/>
        </w:trPr>
        <w:tc>
          <w:tcPr>
            <w:tcW w:w="1304" w:type="dxa"/>
            <w:vMerge/>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vMerge w:val="restart"/>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单位层面</w:t>
            </w:r>
          </w:p>
        </w:tc>
        <w:tc>
          <w:tcPr>
            <w:tcW w:w="4211" w:type="dxa"/>
            <w:gridSpan w:val="6"/>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业务层面</w:t>
            </w:r>
          </w:p>
        </w:tc>
      </w:tr>
      <w:tr w:rsidR="00EB64C9" w:rsidRPr="00EC1946" w:rsidTr="00726528">
        <w:trPr>
          <w:trHeight w:val="284"/>
          <w:jc w:val="center"/>
        </w:trPr>
        <w:tc>
          <w:tcPr>
            <w:tcW w:w="1304" w:type="dxa"/>
            <w:vMerge/>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vMerge/>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预算业务</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收支业务</w:t>
            </w:r>
          </w:p>
        </w:tc>
        <w:tc>
          <w:tcPr>
            <w:tcW w:w="673"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政府采购</w:t>
            </w:r>
          </w:p>
        </w:tc>
        <w:tc>
          <w:tcPr>
            <w:tcW w:w="744"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资产</w:t>
            </w:r>
          </w:p>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管理</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建设项目</w:t>
            </w:r>
          </w:p>
        </w:tc>
        <w:tc>
          <w:tcPr>
            <w:tcW w:w="667"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合同管理</w:t>
            </w:r>
          </w:p>
        </w:tc>
      </w:tr>
      <w:tr w:rsidR="00EB64C9" w:rsidRPr="00EC1946" w:rsidTr="00726528">
        <w:trPr>
          <w:trHeight w:val="284"/>
          <w:jc w:val="center"/>
        </w:trPr>
        <w:tc>
          <w:tcPr>
            <w:tcW w:w="1304"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标准风险值</w:t>
            </w:r>
          </w:p>
        </w:tc>
        <w:tc>
          <w:tcPr>
            <w:tcW w:w="708"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100</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100</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100</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100</w:t>
            </w:r>
          </w:p>
        </w:tc>
        <w:tc>
          <w:tcPr>
            <w:tcW w:w="673"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100</w:t>
            </w:r>
          </w:p>
        </w:tc>
        <w:tc>
          <w:tcPr>
            <w:tcW w:w="744"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100</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100</w:t>
            </w:r>
          </w:p>
        </w:tc>
        <w:tc>
          <w:tcPr>
            <w:tcW w:w="667"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100</w:t>
            </w:r>
          </w:p>
        </w:tc>
      </w:tr>
      <w:tr w:rsidR="00EB64C9" w:rsidRPr="00EC1946" w:rsidTr="00726528">
        <w:trPr>
          <w:trHeight w:val="284"/>
          <w:jc w:val="center"/>
        </w:trPr>
        <w:tc>
          <w:tcPr>
            <w:tcW w:w="1304"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评估值</w:t>
            </w:r>
          </w:p>
        </w:tc>
        <w:tc>
          <w:tcPr>
            <w:tcW w:w="708"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r>
      <w:tr w:rsidR="00EB64C9" w:rsidRPr="00EC1946" w:rsidTr="00726528">
        <w:trPr>
          <w:trHeight w:val="284"/>
          <w:jc w:val="center"/>
        </w:trPr>
        <w:tc>
          <w:tcPr>
            <w:tcW w:w="1304"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lastRenderedPageBreak/>
              <w:t>权重</w:t>
            </w:r>
          </w:p>
        </w:tc>
        <w:tc>
          <w:tcPr>
            <w:tcW w:w="708"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20%</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20%</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15%</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10%</w:t>
            </w:r>
          </w:p>
        </w:tc>
        <w:tc>
          <w:tcPr>
            <w:tcW w:w="673"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8%</w:t>
            </w:r>
          </w:p>
        </w:tc>
        <w:tc>
          <w:tcPr>
            <w:tcW w:w="744"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12%</w:t>
            </w:r>
          </w:p>
        </w:tc>
        <w:tc>
          <w:tcPr>
            <w:tcW w:w="709"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8%</w:t>
            </w:r>
          </w:p>
        </w:tc>
        <w:tc>
          <w:tcPr>
            <w:tcW w:w="667"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7%</w:t>
            </w:r>
          </w:p>
        </w:tc>
      </w:tr>
      <w:tr w:rsidR="00EB64C9" w:rsidRPr="00EC1946" w:rsidTr="00726528">
        <w:trPr>
          <w:trHeight w:val="284"/>
          <w:jc w:val="center"/>
        </w:trPr>
        <w:tc>
          <w:tcPr>
            <w:tcW w:w="1304" w:type="dxa"/>
            <w:shd w:val="clear" w:color="auto" w:fill="auto"/>
            <w:vAlign w:val="center"/>
          </w:tcPr>
          <w:p w:rsidR="00EB64C9" w:rsidRPr="00EC1946" w:rsidRDefault="00EB64C9" w:rsidP="000D0961">
            <w:pPr>
              <w:pStyle w:val="71"/>
              <w:spacing w:line="240" w:lineRule="exact"/>
              <w:ind w:firstLineChars="0" w:firstLine="0"/>
              <w:jc w:val="center"/>
              <w:rPr>
                <w:rFonts w:ascii="仿宋" w:eastAsia="仿宋" w:hAnsi="仿宋"/>
                <w:sz w:val="18"/>
                <w:szCs w:val="18"/>
              </w:rPr>
            </w:pPr>
            <w:r w:rsidRPr="00EC1946">
              <w:rPr>
                <w:rFonts w:ascii="仿宋" w:eastAsia="仿宋" w:hAnsi="仿宋" w:hint="eastAsia"/>
                <w:sz w:val="18"/>
                <w:szCs w:val="18"/>
              </w:rPr>
              <w:t>综合得分</w:t>
            </w:r>
          </w:p>
        </w:tc>
        <w:tc>
          <w:tcPr>
            <w:tcW w:w="708"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EC1946" w:rsidRDefault="00EB64C9" w:rsidP="000D0961">
            <w:pPr>
              <w:pStyle w:val="71"/>
              <w:spacing w:line="240" w:lineRule="exact"/>
              <w:ind w:firstLine="360"/>
              <w:jc w:val="center"/>
              <w:rPr>
                <w:rFonts w:ascii="仿宋" w:eastAsia="仿宋" w:hAnsi="仿宋"/>
                <w:sz w:val="18"/>
                <w:szCs w:val="18"/>
              </w:rPr>
            </w:pPr>
          </w:p>
        </w:tc>
      </w:tr>
    </w:tbl>
    <w:p w:rsidR="00EB64C9" w:rsidRPr="00EC1946" w:rsidRDefault="00EB64C9"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八、风险评估报告的编制</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风险评估工作小组负责编制风险评估报告，风险评估报告经内部控制领导小组审核后，再报</w:t>
      </w:r>
      <w:r w:rsidR="00EC1946" w:rsidRPr="00EC1946">
        <w:rPr>
          <w:rFonts w:ascii="仿宋" w:eastAsia="仿宋" w:hAnsi="仿宋" w:hint="eastAsia"/>
          <w:sz w:val="24"/>
          <w:szCs w:val="24"/>
        </w:rPr>
        <w:t>站长</w:t>
      </w:r>
      <w:r w:rsidRPr="00EC1946">
        <w:rPr>
          <w:rFonts w:ascii="仿宋" w:eastAsia="仿宋" w:hAnsi="仿宋" w:hint="eastAsia"/>
          <w:sz w:val="24"/>
          <w:szCs w:val="24"/>
        </w:rPr>
        <w:t>办公会审议。</w:t>
      </w:r>
      <w:r w:rsidRPr="00EC1946">
        <w:rPr>
          <w:rFonts w:ascii="仿宋" w:eastAsia="仿宋" w:hAnsi="仿宋" w:cs="Calibri" w:hint="eastAsia"/>
          <w:sz w:val="24"/>
          <w:szCs w:val="24"/>
        </w:rPr>
        <w:t> </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风险评估报告应包括以下内容：</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1、风险评估的范围；</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2、风险评估的方法；</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3、风险清单、风险分析表；</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4、风险应对措施或意见。</w:t>
      </w:r>
      <w:r w:rsidRPr="00EC1946">
        <w:rPr>
          <w:rFonts w:ascii="仿宋" w:eastAsia="仿宋" w:hAnsi="仿宋" w:cs="Calibri" w:hint="eastAsia"/>
          <w:sz w:val="24"/>
          <w:szCs w:val="24"/>
        </w:rPr>
        <w:t> </w:t>
      </w:r>
    </w:p>
    <w:p w:rsidR="00EB64C9" w:rsidRPr="00EC1946" w:rsidRDefault="00EB64C9"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九、风险评估报告的执行</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1.对符合国家政策，相关工作已经到位，风险较小的事项应同意实施。</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2.对决策正确并急需实施，但存在一定风险的事项，实施主体应制定维护稳定工作方案和应急方案，有针对性的做好相关工作，分步实施。</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3.对决策正确，但多数群众不理解、不支持或超出群众承受能力的事项，应暂缓实施。</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4.对违背有关法律、法规和政策，损害群众合法权益的事项，应不准实施。</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5.各科室应根据</w:t>
      </w:r>
      <w:r w:rsidR="00EC1946" w:rsidRPr="00EC1946">
        <w:rPr>
          <w:rFonts w:ascii="仿宋" w:eastAsia="仿宋" w:hAnsi="仿宋" w:hint="eastAsia"/>
          <w:sz w:val="24"/>
          <w:szCs w:val="24"/>
        </w:rPr>
        <w:t>站长</w:t>
      </w:r>
      <w:r w:rsidRPr="00EC1946">
        <w:rPr>
          <w:rFonts w:ascii="仿宋" w:eastAsia="仿宋" w:hAnsi="仿宋" w:hint="eastAsia"/>
          <w:sz w:val="24"/>
          <w:szCs w:val="24"/>
        </w:rPr>
        <w:t>办公会审议的风险评估报告进行实施改进，对风险应对措施的执行情况进行实时监控，并及时反馈风险应对、解决的执行情况。</w:t>
      </w:r>
      <w:r w:rsidRPr="00EC1946">
        <w:rPr>
          <w:rFonts w:ascii="仿宋" w:eastAsia="仿宋" w:hAnsi="仿宋" w:cs="Calibri" w:hint="eastAsia"/>
          <w:sz w:val="24"/>
          <w:szCs w:val="24"/>
        </w:rPr>
        <w:t> </w:t>
      </w:r>
    </w:p>
    <w:p w:rsidR="00EB64C9" w:rsidRPr="00EC1946" w:rsidRDefault="00EB64C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6.内部审计部门（或协同风险评估工作小组）负责定期或不定期检查具体科室风险应对措施的实施、整改情况，形成检查记</w:t>
      </w:r>
      <w:r w:rsidRPr="00EC1946">
        <w:rPr>
          <w:rFonts w:ascii="仿宋" w:eastAsia="仿宋" w:hAnsi="仿宋" w:hint="eastAsia"/>
          <w:sz w:val="24"/>
          <w:szCs w:val="24"/>
        </w:rPr>
        <w:lastRenderedPageBreak/>
        <w:t>录。</w:t>
      </w:r>
    </w:p>
    <w:p w:rsidR="004966B6" w:rsidRPr="00EC1946" w:rsidRDefault="004966B6" w:rsidP="006C0552">
      <w:pPr>
        <w:pStyle w:val="a1"/>
        <w:widowControl w:val="0"/>
        <w:spacing w:line="360" w:lineRule="auto"/>
        <w:rPr>
          <w:rFonts w:ascii="仿宋" w:eastAsia="仿宋" w:hAnsi="仿宋"/>
        </w:rPr>
      </w:pPr>
      <w:bookmarkStart w:id="260" w:name="_Toc504725079"/>
      <w:r w:rsidRPr="00EC1946">
        <w:rPr>
          <w:rFonts w:ascii="仿宋" w:eastAsia="仿宋" w:hAnsi="仿宋" w:hint="eastAsia"/>
        </w:rPr>
        <w:t>业务梳理制度</w:t>
      </w:r>
      <w:bookmarkEnd w:id="260"/>
    </w:p>
    <w:p w:rsidR="0027705C" w:rsidRPr="00EC1946" w:rsidRDefault="002770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为规范单位重要经济业务活动管理，梳理业务风险点、优化业务流程、提高业务处理效率，根据有关政策要求，结合本单位实际，制定本制度。</w:t>
      </w:r>
    </w:p>
    <w:p w:rsidR="0027705C" w:rsidRPr="00EC1946" w:rsidRDefault="002770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一、梳理内容</w:t>
      </w:r>
      <w:bookmarkStart w:id="261" w:name="_Toc14027"/>
    </w:p>
    <w:bookmarkEnd w:id="261"/>
    <w:p w:rsidR="0027705C" w:rsidRPr="00EC1946" w:rsidRDefault="00EC1946" w:rsidP="006C0552">
      <w:pPr>
        <w:pStyle w:val="71"/>
        <w:widowControl w:val="0"/>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t>梳理预算编制与执行管理业务；收入管理业务；支出管理业务；票据管理业务；政府采购管理业务；资产管理业务；建设项目管理业务；合同管理业务；印章管理业务。</w:t>
      </w:r>
    </w:p>
    <w:p w:rsidR="0027705C" w:rsidRPr="00EC1946" w:rsidRDefault="002770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二、梳理时间</w:t>
      </w:r>
    </w:p>
    <w:p w:rsidR="0027705C" w:rsidRPr="00EC1946" w:rsidRDefault="002770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EC1946" w:rsidRDefault="002770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三、组织责任</w:t>
      </w:r>
    </w:p>
    <w:p w:rsidR="0027705C" w:rsidRPr="00EC1946" w:rsidRDefault="002770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各相关科室根据“三定方案”，各自负责本科室所涉及的业务梳理工作。</w:t>
      </w:r>
    </w:p>
    <w:p w:rsidR="0027705C" w:rsidRPr="00EC1946" w:rsidRDefault="0027705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牵头实施归口管理，组织各科室及时开展业务梳理工作，对各科室发现的新风险点做好记录，及时上报内部控制领导小组做出修改或调整。</w:t>
      </w:r>
    </w:p>
    <w:p w:rsidR="00905EF4" w:rsidRPr="00EC1946" w:rsidRDefault="00905EF4" w:rsidP="006C0552">
      <w:pPr>
        <w:pStyle w:val="a1"/>
        <w:widowControl w:val="0"/>
        <w:spacing w:line="360" w:lineRule="auto"/>
        <w:rPr>
          <w:rFonts w:ascii="仿宋" w:eastAsia="仿宋" w:hAnsi="仿宋"/>
        </w:rPr>
      </w:pPr>
      <w:bookmarkStart w:id="262" w:name="_Toc487442092"/>
      <w:bookmarkStart w:id="263" w:name="_Toc504725080"/>
      <w:r w:rsidRPr="00EC1946">
        <w:rPr>
          <w:rFonts w:ascii="仿宋" w:eastAsia="仿宋" w:hAnsi="仿宋" w:hint="eastAsia"/>
        </w:rPr>
        <w:t>人事管理制度</w:t>
      </w:r>
      <w:bookmarkEnd w:id="262"/>
      <w:bookmarkEnd w:id="263"/>
    </w:p>
    <w:p w:rsidR="00905EF4" w:rsidRPr="00EC1946" w:rsidRDefault="00905EF4" w:rsidP="006C0552">
      <w:pPr>
        <w:pStyle w:val="4"/>
        <w:widowControl w:val="0"/>
        <w:spacing w:line="360" w:lineRule="auto"/>
        <w:rPr>
          <w:rFonts w:ascii="仿宋" w:eastAsia="仿宋" w:hAnsi="仿宋"/>
          <w:sz w:val="24"/>
          <w:szCs w:val="24"/>
        </w:rPr>
      </w:pPr>
      <w:bookmarkStart w:id="264" w:name="_Toc487442093"/>
      <w:r w:rsidRPr="00EC1946">
        <w:rPr>
          <w:rFonts w:ascii="仿宋" w:eastAsia="仿宋" w:hAnsi="仿宋" w:hint="eastAsia"/>
          <w:sz w:val="24"/>
          <w:szCs w:val="24"/>
        </w:rPr>
        <w:t>岗位设置制度</w:t>
      </w:r>
      <w:bookmarkEnd w:id="264"/>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为加强人力资源开发与管理，使</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岗位设置更加符合未来发展需要，岗位管理更加合理、规范，结合本单位实际</w:t>
      </w:r>
      <w:r w:rsidRPr="00EC1946">
        <w:rPr>
          <w:rFonts w:ascii="仿宋" w:eastAsia="仿宋" w:hAnsi="仿宋" w:hint="eastAsia"/>
          <w:sz w:val="24"/>
          <w:szCs w:val="24"/>
        </w:rPr>
        <w:lastRenderedPageBreak/>
        <w:t>制定本制度。</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第二条 </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岗位设置按“三定方案”执行，并根据实际情况调整。</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岗位设置目标</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（一）以科学的编制标准，规范工作行为，明确上岗条件和职责，用好现有人力资源，更好地实现单位目标。</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（二）突出</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未来发展方向，优化岗位设置，使人员结构、比例、层次等进一步趋于合理。</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（三）以不突破现有定员为基础，通过部分岗位压缩，优化岗位结构，使各岗位工作量合理配置。</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（四）结合岗位需要，在用好现有人力资源的基础上，做好人才引进。</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以“三定方案”基础，以当前单位实际情况为依据，立足于单位工作管理需要，充分考虑长远发展战略目标和结构调整方案，对本单位岗位进行优化、调整。</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本规定由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负责解释。</w:t>
      </w:r>
    </w:p>
    <w:p w:rsidR="00905EF4" w:rsidRPr="00EC1946" w:rsidRDefault="00905EF4" w:rsidP="006C0552">
      <w:pPr>
        <w:pStyle w:val="4"/>
        <w:widowControl w:val="0"/>
        <w:spacing w:line="360" w:lineRule="auto"/>
        <w:rPr>
          <w:rFonts w:ascii="仿宋" w:eastAsia="仿宋" w:hAnsi="仿宋"/>
          <w:sz w:val="24"/>
          <w:szCs w:val="24"/>
        </w:rPr>
      </w:pPr>
      <w:bookmarkStart w:id="265" w:name="_Toc487442094"/>
      <w:r w:rsidRPr="00EC1946">
        <w:rPr>
          <w:rFonts w:ascii="仿宋" w:eastAsia="仿宋" w:hAnsi="仿宋" w:hint="eastAsia"/>
          <w:sz w:val="24"/>
          <w:szCs w:val="24"/>
        </w:rPr>
        <w:t>岗位回避制度</w:t>
      </w:r>
      <w:bookmarkEnd w:id="265"/>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总则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为进一步建立公平、公正的工作氛围，规范用人制度和岗位操作行为，规避业务操作风险和预防各类利益冲突事件的发生，促进</w:t>
      </w:r>
      <w:r w:rsidR="00EC1946" w:rsidRPr="00EC1946">
        <w:rPr>
          <w:rFonts w:ascii="仿宋" w:eastAsia="仿宋" w:hAnsi="仿宋" w:hint="eastAsia"/>
          <w:sz w:val="24"/>
          <w:szCs w:val="24"/>
        </w:rPr>
        <w:t>吉林广播电视大学东丰工作站</w:t>
      </w:r>
      <w:r w:rsidRPr="00EC1946">
        <w:rPr>
          <w:rFonts w:ascii="仿宋" w:eastAsia="仿宋" w:hAnsi="仿宋" w:hint="eastAsia"/>
          <w:sz w:val="24"/>
          <w:szCs w:val="24"/>
        </w:rPr>
        <w:t>健康、持续、和谐、快速发展，特制定本制度。</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适用对象本制度适用于</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全体职工。</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职工应回避的工作关系包括：</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1、夫妻关系；</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2、三代以内直系血亲关系（包括父母、子女、孙/外孙子女、</w:t>
      </w:r>
      <w:r w:rsidRPr="00EC1946">
        <w:rPr>
          <w:rFonts w:ascii="仿宋" w:eastAsia="仿宋" w:hAnsi="仿宋" w:hint="eastAsia"/>
          <w:sz w:val="24"/>
          <w:szCs w:val="24"/>
        </w:rPr>
        <w:lastRenderedPageBreak/>
        <w:t>祖/外祖父母）；</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3、三代以内旁系血亲及其配偶关系（包括兄弟姐妹、伯叔姑舅姨、堂兄弟姐妹、表兄弟姐妹、侄子女、外甥子女以及他们的配偶）；</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4、近姻亲关系（包括配偶的父母、兄弟姊妹，儿女的配偶及儿女配偶的父母）。</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亲属回避原则、定义及事项</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2.亲属回避定义与事项：是指为了避免亲属因素对职工在任职和相关敏感工作中产生消极影响，而对互为亲属关系的职工在所述工作中所作出的限制性规定。</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3.特殊情况对于有特殊情况和特殊人员的，经</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审批，另行处理。</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回避纪律</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1.亲属回避工作要公开、公正、公平地进行，任何人不得以任何理由、任何形式阻碍亲属回避工作，也不得利用职权和工作关系授意、指使、暗示和托请他人进行干预；</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2.各级干部要加强宣传教育，做好所属员工和本人亲属的思想工作；</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3.所有职工要对亲属回避工作进行监督，发现应回避而未回避的，及时向</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color w:val="FF0000"/>
          <w:sz w:val="24"/>
          <w:szCs w:val="24"/>
        </w:rPr>
        <w:t>党组织</w:t>
      </w:r>
      <w:r w:rsidRPr="00EC1946">
        <w:rPr>
          <w:rFonts w:ascii="仿宋" w:eastAsia="仿宋" w:hAnsi="仿宋" w:hint="eastAsia"/>
          <w:sz w:val="24"/>
          <w:szCs w:val="24"/>
        </w:rPr>
        <w:t>举报；</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4.在执行本规定中发生的任何违规、违纪行为，都要追究直接责任人和相关责任人的责任，从严查处。</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附则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00EC1946" w:rsidRPr="00EC1946">
        <w:rPr>
          <w:rFonts w:ascii="仿宋" w:eastAsia="仿宋" w:hAnsi="仿宋" w:hint="eastAsia"/>
          <w:color w:val="FF0000"/>
          <w:sz w:val="24"/>
          <w:szCs w:val="24"/>
        </w:rPr>
        <w:t>办公室</w:t>
      </w:r>
      <w:r w:rsidRPr="00EC1946">
        <w:rPr>
          <w:rFonts w:ascii="仿宋" w:eastAsia="仿宋" w:hAnsi="仿宋" w:hint="eastAsia"/>
          <w:sz w:val="24"/>
          <w:szCs w:val="24"/>
        </w:rPr>
        <w:t>为回避规定的监督管理部门。</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2.本规定由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负责解释、修订。</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3.本规定自下发之日起开始执行。</w:t>
      </w:r>
    </w:p>
    <w:p w:rsidR="00905EF4" w:rsidRPr="00EC1946" w:rsidRDefault="00905EF4" w:rsidP="006C0552">
      <w:pPr>
        <w:pStyle w:val="4"/>
        <w:widowControl w:val="0"/>
        <w:spacing w:line="360" w:lineRule="auto"/>
        <w:rPr>
          <w:rFonts w:ascii="仿宋" w:eastAsia="仿宋" w:hAnsi="仿宋"/>
          <w:sz w:val="24"/>
          <w:szCs w:val="24"/>
        </w:rPr>
      </w:pPr>
      <w:bookmarkStart w:id="266" w:name="_Toc487442095"/>
      <w:r w:rsidRPr="00EC1946">
        <w:rPr>
          <w:rFonts w:ascii="仿宋" w:eastAsia="仿宋" w:hAnsi="仿宋" w:hint="eastAsia"/>
          <w:sz w:val="24"/>
          <w:szCs w:val="24"/>
        </w:rPr>
        <w:t>干部录用制度</w:t>
      </w:r>
      <w:bookmarkEnd w:id="266"/>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为认真贯彻执行党的干部路线、方针、政策，建立与</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选拔任用领导干部，必须坚持下列原则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（1）任人唯贤、德才兼备原则。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（2）管人与管资产、管人与管事相统一原则。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（3）群众公认、注重实绩原则。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（4）公开、平等、竞争、择优原则。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（5）依法办事原则。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（6）民主集中制原则。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选拔任用领导干部，必须适应</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实际情况及今后的发展要求。应当注重选拔任用优秀年轻干部。</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本条例适用于选拔</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中层及中层以下领导干部。</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党组织（人事）部门，按照干部管理权限履行选拔</w:t>
      </w:r>
      <w:r w:rsidRPr="00EC1946">
        <w:rPr>
          <w:rFonts w:ascii="仿宋" w:eastAsia="仿宋" w:hAnsi="仿宋" w:hint="eastAsia"/>
          <w:sz w:val="24"/>
          <w:szCs w:val="24"/>
        </w:rPr>
        <w:lastRenderedPageBreak/>
        <w:t>任用领导干部的职责，负责本条例的组织实施。</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领导干部应当具备下列基本条件</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（1）具有履行职责所需要的马克思列宁主义、毛泽东思想、邓小平理论的水平，努力用马克思主义的立场、观点、方法分析和解决实际问题，坚持讲学习、讲政治、讲正气，经得起各种风浪的考验。</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（3）具有强烈的事业心和责任感；经营管理能力强，熟悉本行业务，具有胜任领导工作的组织能力、文化水平和专业知识；讲实话，办实事，求实效，反对形式主义。</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（5）坚持和维护党的民主集中制，有民主作风，有全局观念，善于集中正确意见，善于团结同志，包括团结同自己有不同意见的同志一道工作。</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提拔担任领导职务的，应当具备下列资格</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应当具有三年以上基层工作经历和在下一级任职的经历；一般应当具有大学本科以上文化程度；身体健康；提任党的领导职务的，应当符合《中国共产党章程》规定的党龄要求。</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第八条 特别优秀的年轻干部或者工作特殊需要的，可以破格提拔。</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一般应从后备干部中选拔。</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领导干部任免，应当按下列程序进行</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（1）采取领导推荐、人事部门推荐、民主推荐、自荐及公开招聘的方式产生人选。</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（2）人事部门负责对推荐人选进行考察，会议研究，提出建议人选。</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（3）对新提职或副职提正职的领导干部进行任前公示。</w:t>
      </w:r>
    </w:p>
    <w:p w:rsidR="00905EF4" w:rsidRPr="00EC1946" w:rsidRDefault="00905EF4" w:rsidP="006C0552">
      <w:pPr>
        <w:pStyle w:val="4"/>
        <w:widowControl w:val="0"/>
        <w:spacing w:line="360" w:lineRule="auto"/>
        <w:rPr>
          <w:rFonts w:ascii="仿宋" w:eastAsia="仿宋" w:hAnsi="仿宋"/>
          <w:sz w:val="24"/>
          <w:szCs w:val="24"/>
        </w:rPr>
      </w:pPr>
      <w:bookmarkStart w:id="267" w:name="_Toc487442096"/>
      <w:r w:rsidRPr="00EC1946">
        <w:rPr>
          <w:rFonts w:ascii="仿宋" w:eastAsia="仿宋" w:hAnsi="仿宋" w:hint="eastAsia"/>
          <w:sz w:val="24"/>
          <w:szCs w:val="24"/>
        </w:rPr>
        <w:t>工作考核制度</w:t>
      </w:r>
      <w:bookmarkEnd w:id="267"/>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为推进全员岗位工作责任落实，进一步提升干部职工履职规范度和工作创优力，特制订</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工作人员岗位责任考核办法如下：</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一、考核对象</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全体干部职工（</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县政府</w:t>
      </w:r>
      <w:r w:rsidRPr="00EC1946">
        <w:rPr>
          <w:rFonts w:ascii="仿宋" w:eastAsia="仿宋" w:hAnsi="仿宋" w:hint="eastAsia"/>
          <w:sz w:val="24"/>
          <w:szCs w:val="24"/>
        </w:rPr>
        <w:t>考核）。</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二、实施主体</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单位成立工作人员岗位责任考核领导小组，由</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任组长，其他</w:t>
      </w:r>
      <w:r w:rsidR="00EC1946" w:rsidRPr="00EC1946">
        <w:rPr>
          <w:rFonts w:ascii="仿宋" w:eastAsia="仿宋" w:hAnsi="仿宋" w:hint="eastAsia"/>
          <w:sz w:val="24"/>
          <w:szCs w:val="24"/>
        </w:rPr>
        <w:t>党支部</w:t>
      </w:r>
      <w:r w:rsidRPr="00EC1946">
        <w:rPr>
          <w:rFonts w:ascii="仿宋" w:eastAsia="仿宋" w:hAnsi="仿宋" w:hint="eastAsia"/>
          <w:sz w:val="24"/>
          <w:szCs w:val="24"/>
        </w:rPr>
        <w:t>成员为成员，主要负责全员岗位考核的组织领导和协调督查工作。领导组下设考核办公室，并以单位分别设立考核组。</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考核办公室由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分管</w:t>
      </w:r>
      <w:r w:rsidRPr="00EC1946">
        <w:rPr>
          <w:rFonts w:ascii="仿宋" w:eastAsia="仿宋" w:hAnsi="仿宋" w:hint="eastAsia"/>
          <w:color w:val="000000" w:themeColor="text1"/>
          <w:sz w:val="24"/>
          <w:szCs w:val="24"/>
        </w:rPr>
        <w:t>领导</w:t>
      </w:r>
      <w:r w:rsidRPr="00EC1946">
        <w:rPr>
          <w:rFonts w:ascii="仿宋" w:eastAsia="仿宋" w:hAnsi="仿宋" w:hint="eastAsia"/>
          <w:sz w:val="24"/>
          <w:szCs w:val="24"/>
        </w:rPr>
        <w:t>兼任主任，成员由</w:t>
      </w:r>
      <w:r w:rsidR="00EC1946" w:rsidRPr="00EC1946">
        <w:rPr>
          <w:rFonts w:ascii="仿宋" w:eastAsia="仿宋" w:hAnsi="仿宋" w:hint="eastAsia"/>
          <w:color w:val="FF0000"/>
          <w:sz w:val="24"/>
          <w:szCs w:val="24"/>
        </w:rPr>
        <w:t>财务科</w:t>
      </w:r>
      <w:r w:rsidRPr="00EC1946">
        <w:rPr>
          <w:rFonts w:ascii="仿宋" w:eastAsia="仿宋" w:hAnsi="仿宋" w:hint="eastAsia"/>
          <w:color w:val="FF0000"/>
          <w:sz w:val="24"/>
          <w:szCs w:val="24"/>
        </w:rPr>
        <w:t>、</w:t>
      </w:r>
      <w:r w:rsidR="00EC1946" w:rsidRPr="00EC1946">
        <w:rPr>
          <w:rFonts w:ascii="仿宋" w:eastAsia="仿宋" w:hAnsi="仿宋" w:hint="eastAsia"/>
          <w:color w:val="FF0000"/>
          <w:sz w:val="24"/>
          <w:szCs w:val="24"/>
        </w:rPr>
        <w:t>办公室</w:t>
      </w:r>
      <w:r w:rsidRPr="00EC1946">
        <w:rPr>
          <w:rFonts w:ascii="仿宋" w:eastAsia="仿宋" w:hAnsi="仿宋" w:hint="eastAsia"/>
          <w:sz w:val="24"/>
          <w:szCs w:val="24"/>
        </w:rPr>
        <w:t>人员组成，</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负责单位人员考核工作数据的统计汇总；</w:t>
      </w:r>
      <w:r w:rsidR="00EC1946" w:rsidRPr="00EC1946">
        <w:rPr>
          <w:rFonts w:ascii="仿宋" w:eastAsia="仿宋" w:hAnsi="仿宋" w:hint="eastAsia"/>
          <w:color w:val="FF0000"/>
          <w:sz w:val="24"/>
          <w:szCs w:val="24"/>
        </w:rPr>
        <w:t>办公室</w:t>
      </w:r>
      <w:r w:rsidRPr="00EC1946">
        <w:rPr>
          <w:rFonts w:ascii="仿宋" w:eastAsia="仿宋" w:hAnsi="仿宋" w:hint="eastAsia"/>
          <w:sz w:val="24"/>
          <w:szCs w:val="24"/>
        </w:rPr>
        <w:t>负责考核工作落实的督查和作风效能监察工作。</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考核组由</w:t>
      </w:r>
      <w:r w:rsidR="00EC1946" w:rsidRPr="00EC1946">
        <w:rPr>
          <w:rFonts w:ascii="仿宋" w:eastAsia="仿宋" w:hAnsi="仿宋" w:hint="eastAsia"/>
          <w:color w:val="FF0000"/>
          <w:sz w:val="24"/>
          <w:szCs w:val="24"/>
        </w:rPr>
        <w:t>财务科</w:t>
      </w:r>
      <w:r w:rsidRPr="00EC1946">
        <w:rPr>
          <w:rFonts w:ascii="仿宋" w:eastAsia="仿宋" w:hAnsi="仿宋" w:hint="eastAsia"/>
          <w:color w:val="FF0000"/>
          <w:sz w:val="24"/>
          <w:szCs w:val="24"/>
        </w:rPr>
        <w:t>、</w:t>
      </w:r>
      <w:r w:rsidR="00EC1946" w:rsidRPr="00EC1946">
        <w:rPr>
          <w:rFonts w:ascii="仿宋" w:eastAsia="仿宋" w:hAnsi="仿宋" w:hint="eastAsia"/>
          <w:color w:val="FF0000"/>
          <w:sz w:val="24"/>
          <w:szCs w:val="24"/>
        </w:rPr>
        <w:t>办公室</w:t>
      </w:r>
      <w:r w:rsidRPr="00EC1946">
        <w:rPr>
          <w:rFonts w:ascii="仿宋" w:eastAsia="仿宋" w:hAnsi="仿宋" w:hint="eastAsia"/>
          <w:sz w:val="24"/>
          <w:szCs w:val="24"/>
        </w:rPr>
        <w:t>人员以及各科室负责人组成。各考核小组按照本办法规定内容、程序实施考核，并按要求将相关材料报送考核办公室。</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三、考核原则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（一）层级管理原则。按照干部管理权限，单位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负责对各科室负责人及正副主任科员的考核管理；各科室负责人负责对分管人员的考核管理，单位考核领导小组及办公室有权对全体人员岗位责任工作实行督查式考核。</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（二）公平公开公正原则。人员考核努力做到条件公平、过程公开、结果公正；在具体实施过程中要兼顾人员年龄结构、文化素质和岗位工作量的差异，确立合理的达标要求。</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（三）考核奖惩挂钩原则。坚持激励约束并举，与年终评先评优相结合，与年度整体目标考核奖兑现相结合，与后备干部选拔考察相结合。</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四、考核内容与方法</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（一）考核项目</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考核项目分为德、能、勤、绩四分部，具体评分标准由考核小组另行制定，并由职工大会表决通过。</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（二）考核方式</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w:t>
      </w:r>
      <w:r w:rsidRPr="00EC1946">
        <w:rPr>
          <w:rFonts w:ascii="仿宋" w:eastAsia="仿宋" w:hAnsi="仿宋" w:hint="eastAsia"/>
          <w:sz w:val="24"/>
          <w:szCs w:val="24"/>
        </w:rPr>
        <w:lastRenderedPageBreak/>
        <w:t>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五、考核等次评定</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（一）考核等次</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工作人员岗位责任考核分优秀、称职（合格）、基本称职（基本合格）、不称职（不合格）四个等次。</w:t>
      </w:r>
    </w:p>
    <w:p w:rsidR="00905EF4" w:rsidRPr="00EC1946" w:rsidRDefault="00905EF4" w:rsidP="006C0552">
      <w:pPr>
        <w:pStyle w:val="71"/>
        <w:widowControl w:val="0"/>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t>（二）评定依据</w:t>
      </w:r>
    </w:p>
    <w:p w:rsidR="00905EF4" w:rsidRPr="00EC1946" w:rsidRDefault="00905EF4" w:rsidP="006C0552">
      <w:pPr>
        <w:pStyle w:val="71"/>
        <w:widowControl w:val="0"/>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t>根据单位各科室考核组对干部职工工作责任考核得分，凡在85分及以上的，可依据本单位分配给各科室的年度考核优秀比例，坚持由高到低的原则确定为优秀，其余确定为称职（合格）；得分在70</w:t>
      </w:r>
      <w:r w:rsidR="00197BD2" w:rsidRPr="00EC1946">
        <w:rPr>
          <w:rFonts w:ascii="仿宋" w:eastAsia="仿宋" w:hAnsi="仿宋" w:hint="eastAsia"/>
          <w:color w:val="FF0000"/>
          <w:sz w:val="24"/>
          <w:szCs w:val="24"/>
        </w:rPr>
        <w:t>-</w:t>
      </w:r>
      <w:r w:rsidRPr="00EC1946">
        <w:rPr>
          <w:rFonts w:ascii="仿宋" w:eastAsia="仿宋" w:hAnsi="仿宋" w:hint="eastAsia"/>
          <w:color w:val="FF0000"/>
          <w:sz w:val="24"/>
          <w:szCs w:val="24"/>
        </w:rPr>
        <w:t>84分的为称职（合格）；60</w:t>
      </w:r>
      <w:r w:rsidR="00197BD2" w:rsidRPr="00EC1946">
        <w:rPr>
          <w:rFonts w:ascii="仿宋" w:eastAsia="仿宋" w:hAnsi="仿宋" w:hint="eastAsia"/>
          <w:color w:val="FF0000"/>
          <w:sz w:val="24"/>
          <w:szCs w:val="24"/>
        </w:rPr>
        <w:t>-</w:t>
      </w:r>
      <w:r w:rsidRPr="00EC1946">
        <w:rPr>
          <w:rFonts w:ascii="仿宋" w:eastAsia="仿宋" w:hAnsi="仿宋" w:hint="eastAsia"/>
          <w:color w:val="FF0000"/>
          <w:sz w:val="24"/>
          <w:szCs w:val="24"/>
        </w:rPr>
        <w:t>69分的为基本称职（基本合格）；60分以下的为不称职（不合格）。</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凡年内发生经组织认定一票否决事项的，不得参加各类评先评优；受到党纪政纪处分的，根据相关规定执行。</w:t>
      </w:r>
    </w:p>
    <w:p w:rsidR="00905EF4" w:rsidRPr="00EC1946" w:rsidRDefault="00905EF4" w:rsidP="006C0552">
      <w:pPr>
        <w:pStyle w:val="71"/>
        <w:widowControl w:val="0"/>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FF0000"/>
          <w:sz w:val="24"/>
          <w:szCs w:val="24"/>
        </w:rPr>
        <w:t>凡年内无正当理由累计迟到、早退15次以上或逾期不归、或连续脱岗超过5天或年内累计脱岗超过10天的，以及民主测评不称职票数总计超过30%以上的，确定为不称职等次。</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六、考核结果运用</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（一）作为奖励的依据。</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依据个人得分，对成绩优异者在各类评先评优中优先考虑。</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（二）作为核发年终奖金的依据。</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1、考核结果与个人年终一次性奖金的发放挂钩。年度考核确定为称职及以上等次的，全额发给年终一次性奖金；确定为基本称职及以下等次的，不发给年终一次性奖金。</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2、考核结果与</w:t>
      </w:r>
      <w:r w:rsidR="00EC1946" w:rsidRPr="00EC1946">
        <w:rPr>
          <w:rFonts w:ascii="仿宋" w:eastAsia="仿宋" w:hAnsi="仿宋" w:hint="eastAsia"/>
          <w:sz w:val="24"/>
          <w:szCs w:val="24"/>
        </w:rPr>
        <w:t>县政府</w:t>
      </w:r>
      <w:r w:rsidRPr="00EC1946">
        <w:rPr>
          <w:rFonts w:ascii="仿宋" w:eastAsia="仿宋" w:hAnsi="仿宋" w:hint="eastAsia"/>
          <w:sz w:val="24"/>
          <w:szCs w:val="24"/>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（三）作为职务升降和辞退的依据。</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（四）作为晋升级别工资的依据。</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确定为称职及以上等次的，按工资管理规定正常晋升级别和级别工资档次；确定为基本称职、不称职等次的，本年度不计算为按年度考核结果晋升级别和级别工资档次的考核年限。</w:t>
      </w:r>
    </w:p>
    <w:p w:rsidR="00905EF4" w:rsidRPr="00EC1946" w:rsidRDefault="00905EF4" w:rsidP="006C0552">
      <w:pPr>
        <w:pStyle w:val="4"/>
        <w:widowControl w:val="0"/>
        <w:spacing w:line="360" w:lineRule="auto"/>
        <w:rPr>
          <w:rFonts w:ascii="仿宋" w:eastAsia="仿宋" w:hAnsi="仿宋"/>
          <w:sz w:val="24"/>
          <w:szCs w:val="24"/>
        </w:rPr>
      </w:pPr>
      <w:bookmarkStart w:id="268" w:name="_Toc487442097"/>
      <w:r w:rsidRPr="00EC1946">
        <w:rPr>
          <w:rFonts w:ascii="仿宋" w:eastAsia="仿宋" w:hAnsi="仿宋" w:hint="eastAsia"/>
          <w:sz w:val="24"/>
          <w:szCs w:val="24"/>
        </w:rPr>
        <w:t>岗位交流制度</w:t>
      </w:r>
      <w:bookmarkEnd w:id="268"/>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为进一步深化机关作风和效能建设，优化干部队伍结构，增强机关活力，提高办事效率，根据《公务员法》及其配套法规，结合</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实际情况，特制定本制度。</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机关干部交流轮岗按照“鼓励竞争、推进交流、优化结构、提升素质”的总体思路，有序推进干部交流，重点为机</w:t>
      </w:r>
      <w:r w:rsidRPr="00EC1946">
        <w:rPr>
          <w:rFonts w:ascii="仿宋" w:eastAsia="仿宋" w:hAnsi="仿宋" w:hint="eastAsia"/>
          <w:sz w:val="24"/>
          <w:szCs w:val="24"/>
        </w:rPr>
        <w:lastRenderedPageBreak/>
        <w:t>关部门中层及重要岗位干部轮岗交流。</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机关干部交流轮岗的基本原则：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（一）坚持党管干部原则</w:t>
      </w:r>
      <w:r w:rsidR="00B00F0F" w:rsidRPr="00EC1946">
        <w:rPr>
          <w:rFonts w:ascii="仿宋" w:eastAsia="仿宋" w:hAnsi="仿宋" w:hint="eastAsia"/>
          <w:sz w:val="24"/>
          <w:szCs w:val="24"/>
        </w:rPr>
        <w:t>；</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（二）坚持德才兼备、以德为先、群众公认、注重实绩的原则；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（三）坚持因才施用、工作需要、优化结构、盘活人才的原则；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（四）坚持公开、平等、竞争、择优的原则；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（五）坚持个人服从组织的原则；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（六）坚持不影响机关正常工作的原则。</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机关干部交流轮岗的对象及范围：</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（一）机关部门主要负责人在同一职位任职满5年的，应当交流轮岗；任职满10年的，必须交流轮岗；在行政执法、纪检监察、干部人事、财务审计同一岗位任职满5年的必须交流轮岗；</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（二）机关部门副职及一般工作人员在同一岗位工作超过5年的，应有计划的进行交流轮岗；在行政执法、纪检监察、干部人事、财务审计等工作岗位上的人员重点及优先安排交流轮岗；</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（三）拟提任处级领导干部的（重点为后备干部），凡没有两年以上基层工作经历的干部，应有计划地安排到基层工作，凡没有在下一级两个以上职位任职经历的，应安排在同级职位之间交流；</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（四）机关35周岁以下缺少两年以上基层工作经历的人员，必须安排到基层锻炼；</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w:t>
      </w:r>
      <w:r w:rsidR="00EC1946" w:rsidRPr="00EC1946">
        <w:rPr>
          <w:rFonts w:ascii="仿宋" w:eastAsia="仿宋" w:hAnsi="仿宋" w:hint="eastAsia"/>
          <w:sz w:val="24"/>
          <w:szCs w:val="24"/>
        </w:rPr>
        <w:t>党支部</w:t>
      </w:r>
      <w:r w:rsidRPr="00EC1946">
        <w:rPr>
          <w:rFonts w:ascii="仿宋" w:eastAsia="仿宋" w:hAnsi="仿宋" w:hint="eastAsia"/>
          <w:sz w:val="24"/>
          <w:szCs w:val="24"/>
        </w:rPr>
        <w:t>认为需要交流轮岗的岗位和对象。</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有下列情形之一的，可不交流轮岗或暂缓交流轮岗：</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（一）因健康原因不宜交流轮岗的；</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（二）涉嫌违纪违法正在接受纪检监察或者司法机关审查尚未作出结论的；</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（三）部分专业性较强的技术岗位；</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（四）其他不适合轮岗的。</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机关干部交流轮岗在“三定”方案确定的职位、职数内进行，涉及到增补机关中层干部的，一般应实行竞争上岗。</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干部交流轮岗严格按照《党政领导干部选拔任用工作条例》及相关法律、法规及文件要求的规定执行。具体按照下列程序组织实施：</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（一）确定交流轮岗名单。</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对照上述条件对单位所有岗位进行调查分类，结合工作实际，初步拟定交流轮岗岗位名单；</w:t>
      </w:r>
    </w:p>
    <w:p w:rsidR="00905EF4" w:rsidRPr="00EC1946" w:rsidRDefault="00905EF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EC1946" w:rsidRDefault="00905EF4"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解聘、辞退</w:t>
      </w:r>
      <w:r w:rsidR="00603035" w:rsidRPr="00EC1946">
        <w:rPr>
          <w:rFonts w:ascii="仿宋" w:eastAsia="仿宋" w:hAnsi="仿宋" w:hint="eastAsia"/>
          <w:sz w:val="24"/>
          <w:szCs w:val="24"/>
        </w:rPr>
        <w:t>制度</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第一条 本单位工作人员连续旷工超过15个工作日，或者1年内累计旷工超过30个工作日的，单位可以解除聘用合同。</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第二条 年度考核不合格且不同意调整工作岗位，或者连续两年年度考核不合格的，本单位提前30日书面通知，可以解除聘用合同。</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第三条 本单位工作人员提前30日书面通知单位，可以解除聘用合同。但是，双方对解除聘用合同另有约定的除外。</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lastRenderedPageBreak/>
        <w:t>第四条 本单位工作人员受到开除处分的，解除聘用合同。</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第五条 自聘用合同依法解除、终止之日起，本单位与被解除、终止聘用合同人员的人事关系终止。</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第六条 辞退的条件</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本单位对有下列情况之一，经教育无效的专业技术人员和管理人员，可以辞退：</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（一）连续两年岗位考核不能完成工作任务，又不服从组织另行安排或重新安排后在一年之内仍不能完成工作任务的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（二）单位进行撤并或缩减编制需要减员，本人拒绝组织安排的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（三）单位转移工作地点，本人无正当理由不愿随迁的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（四）无正当理由连续旷工时间超过十五天，或一年内累计旷工时间超过三十天的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（五）损害单位经济权益，造成严重后果以及严重违背职业道德，给单位造成极坏影响的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（六）无理取闹、打架斗殴、恐吓威胁单位领导，严重影响工作秩序和社会秩序的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（七）贪污、盗窃、赌博、营私舞弊，情节严重但不够刑事处分的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（八）违犯工作规定，发生责任事故，造成严重经济损失的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（九）犯有其他严重错误的。</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第七条 专业技术人员和管理人员在下列情况下，单位不得辞退：</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（一）因公负伤、致残，丧失劳动能力的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（二）妇女在孕期、产假及哺乳期内的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lastRenderedPageBreak/>
        <w:t>（三）享受休假待遇的人员在休假期间的</w:t>
      </w:r>
      <w:r w:rsidR="00B00F0F" w:rsidRPr="00EC1946">
        <w:rPr>
          <w:rFonts w:ascii="仿宋" w:eastAsia="仿宋" w:hAnsi="仿宋" w:hint="eastAsia"/>
          <w:sz w:val="24"/>
          <w:szCs w:val="24"/>
        </w:rPr>
        <w:t>；</w:t>
      </w:r>
    </w:p>
    <w:p w:rsidR="00905EF4"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（四）患绝症、精神病及本专业职业病的</w:t>
      </w:r>
      <w:r w:rsidR="00B00F0F" w:rsidRPr="00EC1946">
        <w:rPr>
          <w:rFonts w:ascii="仿宋" w:eastAsia="仿宋" w:hAnsi="仿宋" w:hint="eastAsia"/>
          <w:sz w:val="24"/>
          <w:szCs w:val="24"/>
        </w:rPr>
        <w:t>；</w:t>
      </w:r>
    </w:p>
    <w:p w:rsidR="004A13B3" w:rsidRPr="00EC1946" w:rsidRDefault="00905EF4"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（五）符合国家规定其他条件的。</w:t>
      </w:r>
    </w:p>
    <w:p w:rsidR="004966B6" w:rsidRPr="00EC1946" w:rsidRDefault="004966B6" w:rsidP="006C0552">
      <w:pPr>
        <w:pStyle w:val="a1"/>
        <w:widowControl w:val="0"/>
        <w:spacing w:line="360" w:lineRule="auto"/>
        <w:rPr>
          <w:rFonts w:ascii="仿宋" w:eastAsia="仿宋" w:hAnsi="仿宋"/>
        </w:rPr>
      </w:pPr>
      <w:bookmarkStart w:id="269" w:name="_Toc504725081"/>
      <w:bookmarkStart w:id="270" w:name="zdgl_kjz1"/>
      <w:r w:rsidRPr="00EC1946">
        <w:rPr>
          <w:rFonts w:ascii="仿宋" w:eastAsia="仿宋" w:hAnsi="仿宋" w:hint="eastAsia"/>
        </w:rPr>
        <w:t>会计机构管理制度（汇编）</w:t>
      </w:r>
      <w:bookmarkEnd w:id="269"/>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会计机构设置制度</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第一章 总则</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为了加强和规范内部控制，强化廉政风险防控机制建设，根据《中华人民共和国会计法》，《会计基础工作规范》，《行政事业单位内部控制规范（试行）》等有关法律法规和相关规定，制定本制度。</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第二章 会计机构设置</w:t>
      </w:r>
    </w:p>
    <w:p w:rsidR="00AF3141" w:rsidRPr="00EC1946" w:rsidRDefault="00AF314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根据单位工作业务的需要设置会计机构，并且配备会计机构负责人（会计主管人员），或者在相关机构中设置会计人员。</w:t>
      </w:r>
    </w:p>
    <w:p w:rsidR="000C08A2" w:rsidRPr="00EC1946" w:rsidRDefault="00AF314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bCs/>
          <w:sz w:val="24"/>
          <w:szCs w:val="24"/>
        </w:rPr>
        <w:t>单位设</w:t>
      </w:r>
      <w:r w:rsidRPr="00EC1946">
        <w:rPr>
          <w:rFonts w:ascii="仿宋" w:eastAsia="仿宋" w:hAnsi="仿宋" w:hint="eastAsia"/>
          <w:sz w:val="24"/>
          <w:szCs w:val="24"/>
        </w:rPr>
        <w:t>置</w:t>
      </w:r>
      <w:r w:rsidRPr="00EC1946">
        <w:rPr>
          <w:rFonts w:ascii="仿宋" w:eastAsia="仿宋" w:hAnsi="仿宋" w:hint="eastAsia"/>
          <w:bCs/>
          <w:sz w:val="24"/>
          <w:szCs w:val="24"/>
        </w:rPr>
        <w:t>财务科室，配备财务负责人、</w:t>
      </w:r>
      <w:r w:rsidRPr="00EC1946">
        <w:rPr>
          <w:rFonts w:ascii="仿宋" w:eastAsia="仿宋" w:hAnsi="仿宋" w:hint="eastAsia"/>
          <w:sz w:val="24"/>
          <w:szCs w:val="24"/>
        </w:rPr>
        <w:t>会计人员、出纳人员，有条件的</w:t>
      </w:r>
      <w:r w:rsidRPr="00EC1946">
        <w:rPr>
          <w:rFonts w:ascii="仿宋" w:eastAsia="仿宋" w:hAnsi="仿宋" w:hint="eastAsia"/>
          <w:bCs/>
          <w:sz w:val="24"/>
          <w:szCs w:val="24"/>
        </w:rPr>
        <w:t>科室</w:t>
      </w:r>
      <w:r w:rsidRPr="00EC1946">
        <w:rPr>
          <w:rFonts w:ascii="仿宋" w:eastAsia="仿宋" w:hAnsi="仿宋" w:hint="eastAsia"/>
          <w:sz w:val="24"/>
          <w:szCs w:val="24"/>
        </w:rPr>
        <w:t>配备内部审计人员</w:t>
      </w:r>
      <w:r w:rsidR="000C08A2" w:rsidRPr="00EC1946">
        <w:rPr>
          <w:rFonts w:ascii="仿宋" w:eastAsia="仿宋" w:hAnsi="仿宋" w:hint="eastAsia"/>
          <w:sz w:val="24"/>
          <w:szCs w:val="24"/>
        </w:rPr>
        <w:t>。</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财务负责人负责管理监督本单位会计核算工作，对收、付款凭证、账册、报表绩效进行审核，严格执行各项规章制度，确保会计工作规范化。</w:t>
      </w:r>
    </w:p>
    <w:p w:rsidR="000C08A2" w:rsidRPr="00EC1946" w:rsidRDefault="00A571A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bCs/>
          <w:sz w:val="24"/>
          <w:szCs w:val="24"/>
        </w:rPr>
        <w:t>会计人员负责本单位会计凭证审核、账簿登记、编制预算和决算、会计档案管理、财务专用章保管等工作</w:t>
      </w:r>
      <w:r w:rsidR="000C08A2" w:rsidRPr="00EC1946">
        <w:rPr>
          <w:rFonts w:ascii="仿宋" w:eastAsia="仿宋" w:hAnsi="仿宋" w:hint="eastAsia"/>
          <w:sz w:val="24"/>
          <w:szCs w:val="24"/>
        </w:rPr>
        <w:t>。</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出纳人员负责货币资金、银行账户管理</w:t>
      </w:r>
      <w:r w:rsidR="002A1E3C" w:rsidRPr="00EC1946">
        <w:rPr>
          <w:rFonts w:ascii="仿宋" w:eastAsia="仿宋" w:hAnsi="仿宋" w:hint="eastAsia"/>
          <w:sz w:val="24"/>
          <w:szCs w:val="24"/>
        </w:rPr>
        <w:t>、</w:t>
      </w:r>
      <w:r w:rsidRPr="00EC1946">
        <w:rPr>
          <w:rFonts w:ascii="仿宋" w:eastAsia="仿宋" w:hAnsi="仿宋" w:hint="eastAsia"/>
          <w:sz w:val="24"/>
          <w:szCs w:val="24"/>
        </w:rPr>
        <w:t>财务票据的申领、使用、年检及保管单位法人名章等。</w:t>
      </w:r>
    </w:p>
    <w:p w:rsidR="000C08A2" w:rsidRPr="00EC1946" w:rsidRDefault="000C08A2" w:rsidP="006C0552">
      <w:pPr>
        <w:pStyle w:val="71"/>
        <w:widowControl w:val="0"/>
        <w:spacing w:line="360" w:lineRule="auto"/>
        <w:ind w:firstLine="480"/>
        <w:rPr>
          <w:rFonts w:ascii="仿宋" w:eastAsia="仿宋" w:hAnsi="仿宋"/>
          <w:bCs/>
          <w:sz w:val="24"/>
          <w:szCs w:val="24"/>
        </w:rPr>
      </w:pPr>
      <w:r w:rsidRPr="00EC1946">
        <w:rPr>
          <w:rFonts w:ascii="仿宋" w:eastAsia="仿宋" w:hAnsi="仿宋" w:cs="黑体" w:hint="eastAsia"/>
          <w:sz w:val="24"/>
          <w:szCs w:val="24"/>
        </w:rPr>
        <w:t xml:space="preserve">第三条 </w:t>
      </w:r>
      <w:r w:rsidRPr="00EC1946">
        <w:rPr>
          <w:rFonts w:ascii="仿宋" w:eastAsia="仿宋" w:hAnsi="仿宋" w:hint="eastAsia"/>
          <w:sz w:val="24"/>
          <w:szCs w:val="24"/>
        </w:rPr>
        <w:t>会计人员配置应当符合以下条件：</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 xml:space="preserve">（一）会计人员应当具备必要的专业知识和技能，熟悉有关法律、法规，掌握国家统一的会计制度，遵守职业道德。 </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（二）会计人员应具有依法取得的会计从业资格证书。</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（三）会计机构负责人（会计主管人员）应当具备会计师以上专业技术职务资格或从事会计工作三年以上经历。</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黑体" w:hint="eastAsia"/>
          <w:sz w:val="24"/>
          <w:szCs w:val="24"/>
        </w:rPr>
        <w:t xml:space="preserve">第四条 </w:t>
      </w:r>
      <w:r w:rsidRPr="00EC1946">
        <w:rPr>
          <w:rFonts w:ascii="仿宋" w:eastAsia="仿宋" w:hAnsi="仿宋" w:hint="eastAsia"/>
          <w:sz w:val="24"/>
          <w:szCs w:val="24"/>
        </w:rPr>
        <w:t>会计人员必须按照相关规定参加会计业务培训，并自觉学习会计及相关专业知识。</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第三章 部门协调管理</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黑体" w:hint="eastAsia"/>
          <w:sz w:val="24"/>
          <w:szCs w:val="24"/>
        </w:rPr>
        <w:t xml:space="preserve">第五条 </w:t>
      </w:r>
      <w:r w:rsidRPr="00EC1946">
        <w:rPr>
          <w:rFonts w:ascii="仿宋" w:eastAsia="仿宋" w:hAnsi="仿宋" w:hint="eastAsia"/>
          <w:sz w:val="24"/>
          <w:szCs w:val="24"/>
        </w:rPr>
        <w:t>加强单位各科室之间的沟通协调。按照财务部门和业务部门的职责，明确分工，各负其责，协调配合，落实责任。</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仿宋" w:hint="eastAsia"/>
          <w:sz w:val="24"/>
          <w:szCs w:val="24"/>
        </w:rPr>
        <w:t xml:space="preserve">第四章 </w:t>
      </w:r>
      <w:r w:rsidRPr="00EC1946">
        <w:rPr>
          <w:rFonts w:ascii="仿宋" w:eastAsia="仿宋" w:hAnsi="仿宋" w:hint="eastAsia"/>
          <w:sz w:val="24"/>
          <w:szCs w:val="24"/>
        </w:rPr>
        <w:t>会计业务工作流程</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黑体" w:hint="eastAsia"/>
          <w:sz w:val="24"/>
          <w:szCs w:val="24"/>
        </w:rPr>
        <w:t>第六条</w:t>
      </w:r>
      <w:r w:rsidRPr="00EC1946">
        <w:rPr>
          <w:rFonts w:ascii="仿宋" w:eastAsia="仿宋" w:hAnsi="仿宋" w:hint="eastAsia"/>
          <w:sz w:val="24"/>
          <w:szCs w:val="24"/>
        </w:rPr>
        <w:t xml:space="preserve"> 建账。依法取得和启用会计账簿。</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黑体" w:hint="eastAsia"/>
          <w:sz w:val="24"/>
          <w:szCs w:val="24"/>
        </w:rPr>
        <w:t>第七条</w:t>
      </w:r>
      <w:r w:rsidRPr="00EC1946">
        <w:rPr>
          <w:rFonts w:ascii="仿宋" w:eastAsia="仿宋" w:hAnsi="仿宋" w:hint="eastAsia"/>
          <w:sz w:val="24"/>
          <w:szCs w:val="24"/>
        </w:rPr>
        <w:t xml:space="preserve"> 取得、填制、审核原始凭证。由会计人员对原始凭证及其内容的真实、合法、准确、完整性进行审核。</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黑体" w:hint="eastAsia"/>
          <w:sz w:val="24"/>
          <w:szCs w:val="24"/>
        </w:rPr>
        <w:t xml:space="preserve">第八条 </w:t>
      </w:r>
      <w:r w:rsidRPr="00EC1946">
        <w:rPr>
          <w:rFonts w:ascii="仿宋" w:eastAsia="仿宋" w:hAnsi="仿宋" w:hint="eastAsia"/>
          <w:sz w:val="24"/>
          <w:szCs w:val="24"/>
        </w:rPr>
        <w:t>填制、审核记账凭证。根据审核无误的原始凭证填制记账凭证并编号。</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黑体" w:hint="eastAsia"/>
          <w:sz w:val="24"/>
          <w:szCs w:val="24"/>
        </w:rPr>
        <w:t xml:space="preserve">第九条 </w:t>
      </w:r>
      <w:r w:rsidRPr="00EC1946">
        <w:rPr>
          <w:rFonts w:ascii="仿宋" w:eastAsia="仿宋" w:hAnsi="仿宋" w:hint="eastAsia"/>
          <w:sz w:val="24"/>
          <w:szCs w:val="24"/>
        </w:rPr>
        <w:t>登记会计账簿。根据审核无误的记账凭证登记总账、日记账、明细账和其他辅助账。</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黑体" w:hint="eastAsia"/>
          <w:sz w:val="24"/>
          <w:szCs w:val="24"/>
        </w:rPr>
        <w:t xml:space="preserve">第十条 </w:t>
      </w:r>
      <w:r w:rsidRPr="00EC1946">
        <w:rPr>
          <w:rFonts w:ascii="仿宋" w:eastAsia="仿宋" w:hAnsi="仿宋" w:hint="eastAsia"/>
          <w:sz w:val="24"/>
          <w:szCs w:val="24"/>
        </w:rPr>
        <w:t>对账。核对账账、账证和账实是否相符，</w:t>
      </w:r>
      <w:r w:rsidRPr="00EC1946">
        <w:rPr>
          <w:rFonts w:ascii="仿宋" w:eastAsia="仿宋" w:hAnsi="仿宋" w:hint="eastAsia"/>
          <w:bCs/>
          <w:sz w:val="24"/>
          <w:szCs w:val="24"/>
        </w:rPr>
        <w:t>每月与银行对账一次，</w:t>
      </w:r>
      <w:r w:rsidRPr="00EC1946">
        <w:rPr>
          <w:rFonts w:ascii="仿宋" w:eastAsia="仿宋" w:hAnsi="仿宋" w:hint="eastAsia"/>
          <w:sz w:val="24"/>
          <w:szCs w:val="24"/>
        </w:rPr>
        <w:t>对发现的差错及时进行调整。</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黑体" w:hint="eastAsia"/>
          <w:sz w:val="24"/>
          <w:szCs w:val="24"/>
        </w:rPr>
        <w:t>第十一条</w:t>
      </w:r>
      <w:r w:rsidRPr="00EC1946">
        <w:rPr>
          <w:rFonts w:ascii="仿宋" w:eastAsia="仿宋" w:hAnsi="仿宋" w:hint="eastAsia"/>
          <w:sz w:val="24"/>
          <w:szCs w:val="24"/>
        </w:rPr>
        <w:t xml:space="preserve"> 结账。按规定结计各账户的发生额及余额。</w:t>
      </w:r>
    </w:p>
    <w:p w:rsidR="000C08A2" w:rsidRPr="00EC1946" w:rsidRDefault="000C08A2" w:rsidP="006C0552">
      <w:pPr>
        <w:pStyle w:val="71"/>
        <w:widowControl w:val="0"/>
        <w:spacing w:line="360" w:lineRule="auto"/>
        <w:ind w:firstLine="480"/>
        <w:rPr>
          <w:rFonts w:ascii="仿宋" w:eastAsia="仿宋" w:hAnsi="仿宋"/>
          <w:sz w:val="24"/>
          <w:szCs w:val="24"/>
        </w:rPr>
      </w:pPr>
      <w:r w:rsidRPr="00EC1946">
        <w:rPr>
          <w:rFonts w:ascii="仿宋" w:eastAsia="仿宋" w:hAnsi="仿宋" w:cs="黑体" w:hint="eastAsia"/>
          <w:sz w:val="24"/>
          <w:szCs w:val="24"/>
        </w:rPr>
        <w:t xml:space="preserve">第十二条 </w:t>
      </w:r>
      <w:r w:rsidRPr="00EC1946">
        <w:rPr>
          <w:rFonts w:ascii="仿宋" w:eastAsia="仿宋" w:hAnsi="仿宋" w:hint="eastAsia"/>
          <w:bCs/>
          <w:sz w:val="24"/>
          <w:szCs w:val="24"/>
        </w:rPr>
        <w:t>决算</w:t>
      </w:r>
      <w:r w:rsidRPr="00EC1946">
        <w:rPr>
          <w:rFonts w:ascii="仿宋" w:eastAsia="仿宋" w:hAnsi="仿宋" w:hint="eastAsia"/>
          <w:sz w:val="24"/>
          <w:szCs w:val="24"/>
        </w:rPr>
        <w:t>。根据登记完毕的会计账簿等资料编制会计决算。</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会计机构人员岗位责任制</w:t>
      </w:r>
    </w:p>
    <w:p w:rsidR="004D731C" w:rsidRPr="00EC1946" w:rsidRDefault="004D731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本手册的《第一部分 单位层面内部控制—&gt;第四章 控制措</w:t>
      </w:r>
      <w:r w:rsidRPr="00EC1946">
        <w:rPr>
          <w:rFonts w:ascii="仿宋" w:eastAsia="仿宋" w:hAnsi="仿宋" w:hint="eastAsia"/>
          <w:sz w:val="24"/>
          <w:szCs w:val="24"/>
        </w:rPr>
        <w:lastRenderedPageBreak/>
        <w:t>施—&gt;第五节 政策依据和相关管理制度》的《关键岗位责任制》中详细制订了会计机构关键岗位责任制，包括财务负责人、会计人员、出纳人员、内部审计人员，这里不再重复。</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现金管理制度</w:t>
      </w:r>
    </w:p>
    <w:p w:rsidR="00EB3F42" w:rsidRPr="00EC1946" w:rsidRDefault="00EB3F4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本手册的《第二部分 业务层面内部控制—&gt;第四章 资产业务控制—&gt;</w:t>
      </w:r>
      <w:bookmarkStart w:id="271" w:name="_Toc467701429"/>
      <w:r w:rsidRPr="00EC1946">
        <w:rPr>
          <w:rFonts w:ascii="仿宋" w:eastAsia="仿宋" w:hAnsi="仿宋" w:hint="eastAsia"/>
          <w:sz w:val="24"/>
          <w:szCs w:val="24"/>
        </w:rPr>
        <w:t>第一节 货币资金管理制度</w:t>
      </w:r>
      <w:bookmarkEnd w:id="271"/>
      <w:r w:rsidRPr="00EC1946">
        <w:rPr>
          <w:rFonts w:ascii="仿宋" w:eastAsia="仿宋" w:hAnsi="仿宋" w:hint="eastAsia"/>
          <w:sz w:val="24"/>
          <w:szCs w:val="24"/>
        </w:rPr>
        <w:t>--&gt;第三章 库存现金管理》中详细制订了库存现金管理有关制度，这里不再重复。</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银行存款管理制度</w:t>
      </w:r>
    </w:p>
    <w:p w:rsidR="007021CB" w:rsidRPr="00EC1946" w:rsidRDefault="007021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本手册的《第二部分 业务层面内部控制—&gt;第四章 资产业务控制--&gt;第一节 货币资金管理制度--&gt;第四章 银行存款管理》中详细制订了银行存款管理有关制度，这里不再重复。</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印章管理制度</w:t>
      </w:r>
    </w:p>
    <w:p w:rsidR="007021CB" w:rsidRPr="00EC1946" w:rsidRDefault="007021C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本手册的《第二部分 业务层面内部控制—&gt;第七章 印章及票据管理控制--&gt;第一节 印章管理制度》中详细制订了印章管理有关制度，这里不再重复。</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报销票据管理制度</w:t>
      </w:r>
    </w:p>
    <w:p w:rsidR="001B1BA4" w:rsidRPr="00EC1946" w:rsidRDefault="001B1BA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本手册的《第二部分 业务层面内部控制—&gt;第二章 收入、支出业务控制--&gt;支出管理制度--&gt;报销管理》中详细制订了报销票据管理制度，这里不再重复。</w:t>
      </w:r>
    </w:p>
    <w:p w:rsidR="004966B6" w:rsidRPr="00EC1946" w:rsidRDefault="004966B6" w:rsidP="006C0552">
      <w:pPr>
        <w:pStyle w:val="4"/>
        <w:widowControl w:val="0"/>
        <w:spacing w:line="360" w:lineRule="auto"/>
        <w:rPr>
          <w:rFonts w:ascii="仿宋" w:eastAsia="仿宋" w:hAnsi="仿宋"/>
          <w:sz w:val="24"/>
          <w:szCs w:val="24"/>
        </w:rPr>
      </w:pPr>
      <w:bookmarkStart w:id="272" w:name="zdgl_clf2"/>
      <w:r w:rsidRPr="00EC1946">
        <w:rPr>
          <w:rFonts w:ascii="仿宋" w:eastAsia="仿宋" w:hAnsi="仿宋" w:hint="eastAsia"/>
          <w:sz w:val="24"/>
          <w:szCs w:val="24"/>
        </w:rPr>
        <w:t>差旅费管理办法</w:t>
      </w:r>
    </w:p>
    <w:p w:rsidR="00DE26B5" w:rsidRPr="00EC1946" w:rsidRDefault="00DE26B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bCs/>
          <w:sz w:val="24"/>
          <w:szCs w:val="24"/>
        </w:rPr>
        <w:t>本手册的《</w:t>
      </w:r>
      <w:r w:rsidRPr="00EC1946">
        <w:rPr>
          <w:rFonts w:ascii="仿宋" w:eastAsia="仿宋" w:hAnsi="仿宋" w:hint="eastAsia"/>
          <w:sz w:val="24"/>
          <w:szCs w:val="24"/>
        </w:rPr>
        <w:t xml:space="preserve">第一部分 </w:t>
      </w:r>
      <w:r w:rsidRPr="00EC1946">
        <w:rPr>
          <w:rFonts w:ascii="仿宋" w:eastAsia="仿宋" w:hAnsi="仿宋" w:hint="eastAsia"/>
          <w:bCs/>
          <w:sz w:val="24"/>
          <w:szCs w:val="24"/>
        </w:rPr>
        <w:t>单位层面内部控制</w:t>
      </w:r>
      <w:r w:rsidRPr="00EC1946">
        <w:rPr>
          <w:rFonts w:ascii="仿宋" w:eastAsia="仿宋" w:hAnsi="仿宋" w:hint="eastAsia"/>
          <w:sz w:val="24"/>
          <w:szCs w:val="24"/>
        </w:rPr>
        <w:t>--&gt;第九章 单位控制其他相关管理制度--&gt;</w:t>
      </w:r>
      <w:r w:rsidR="00145A57" w:rsidRPr="00EC1946">
        <w:rPr>
          <w:rFonts w:ascii="仿宋" w:eastAsia="仿宋" w:hAnsi="仿宋" w:hint="eastAsia"/>
          <w:sz w:val="24"/>
          <w:szCs w:val="24"/>
        </w:rPr>
        <w:t>单位</w:t>
      </w:r>
      <w:r w:rsidRPr="00EC1946">
        <w:rPr>
          <w:rFonts w:ascii="仿宋" w:eastAsia="仿宋" w:hAnsi="仿宋" w:hint="eastAsia"/>
          <w:sz w:val="24"/>
          <w:szCs w:val="24"/>
        </w:rPr>
        <w:t>管理制度汇</w:t>
      </w:r>
      <w:r w:rsidR="00BE03F3" w:rsidRPr="00EC1946">
        <w:rPr>
          <w:rFonts w:ascii="仿宋" w:eastAsia="仿宋" w:hAnsi="仿宋" w:hint="eastAsia"/>
          <w:kern w:val="0"/>
          <w:sz w:val="24"/>
          <w:szCs w:val="24"/>
        </w:rPr>
        <w:t>编</w:t>
      </w:r>
      <w:r w:rsidRPr="00EC1946">
        <w:rPr>
          <w:rFonts w:ascii="仿宋" w:eastAsia="仿宋" w:hAnsi="仿宋" w:hint="eastAsia"/>
          <w:sz w:val="24"/>
          <w:szCs w:val="24"/>
        </w:rPr>
        <w:t>--&gt;差旅费管理办法</w:t>
      </w:r>
      <w:r w:rsidRPr="00EC1946">
        <w:rPr>
          <w:rFonts w:ascii="仿宋" w:eastAsia="仿宋" w:hAnsi="仿宋" w:hint="eastAsia"/>
          <w:bCs/>
          <w:sz w:val="24"/>
          <w:szCs w:val="24"/>
        </w:rPr>
        <w:t>》中详细制订了</w:t>
      </w:r>
      <w:r w:rsidRPr="00EC1946">
        <w:rPr>
          <w:rFonts w:ascii="仿宋" w:eastAsia="仿宋" w:hAnsi="仿宋" w:hint="eastAsia"/>
          <w:sz w:val="24"/>
          <w:szCs w:val="24"/>
        </w:rPr>
        <w:t>差旅费管理办法</w:t>
      </w:r>
      <w:r w:rsidRPr="00EC1946">
        <w:rPr>
          <w:rFonts w:ascii="仿宋" w:eastAsia="仿宋" w:hAnsi="仿宋" w:hint="eastAsia"/>
          <w:bCs/>
          <w:sz w:val="24"/>
          <w:szCs w:val="24"/>
        </w:rPr>
        <w:t>，这里不再重复。</w:t>
      </w:r>
    </w:p>
    <w:p w:rsidR="004966B6" w:rsidRPr="00EC1946" w:rsidRDefault="004966B6" w:rsidP="006C0552">
      <w:pPr>
        <w:pStyle w:val="4"/>
        <w:widowControl w:val="0"/>
        <w:spacing w:line="360" w:lineRule="auto"/>
        <w:rPr>
          <w:rFonts w:ascii="仿宋" w:eastAsia="仿宋" w:hAnsi="仿宋"/>
          <w:sz w:val="24"/>
          <w:szCs w:val="24"/>
        </w:rPr>
      </w:pPr>
      <w:bookmarkStart w:id="273" w:name="zdgl_hyf2"/>
      <w:bookmarkEnd w:id="272"/>
      <w:r w:rsidRPr="00EC1946">
        <w:rPr>
          <w:rFonts w:ascii="仿宋" w:eastAsia="仿宋" w:hAnsi="仿宋" w:hint="eastAsia"/>
          <w:sz w:val="24"/>
          <w:szCs w:val="24"/>
        </w:rPr>
        <w:t>会议费管理办法</w:t>
      </w:r>
    </w:p>
    <w:p w:rsidR="00A22BC4" w:rsidRPr="00EC1946" w:rsidRDefault="00A22BC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bCs/>
          <w:sz w:val="24"/>
          <w:szCs w:val="24"/>
        </w:rPr>
        <w:t>本手册的《</w:t>
      </w:r>
      <w:r w:rsidRPr="00EC1946">
        <w:rPr>
          <w:rFonts w:ascii="仿宋" w:eastAsia="仿宋" w:hAnsi="仿宋" w:hint="eastAsia"/>
          <w:sz w:val="24"/>
          <w:szCs w:val="24"/>
        </w:rPr>
        <w:t xml:space="preserve">第一部分 </w:t>
      </w:r>
      <w:r w:rsidRPr="00EC1946">
        <w:rPr>
          <w:rFonts w:ascii="仿宋" w:eastAsia="仿宋" w:hAnsi="仿宋" w:hint="eastAsia"/>
          <w:bCs/>
          <w:sz w:val="24"/>
          <w:szCs w:val="24"/>
        </w:rPr>
        <w:t>单位层面内部控制</w:t>
      </w:r>
      <w:r w:rsidRPr="00EC1946">
        <w:rPr>
          <w:rFonts w:ascii="仿宋" w:eastAsia="仿宋" w:hAnsi="仿宋" w:hint="eastAsia"/>
          <w:sz w:val="24"/>
          <w:szCs w:val="24"/>
        </w:rPr>
        <w:t>--&gt;第九章 单位控</w:t>
      </w:r>
      <w:r w:rsidRPr="00EC1946">
        <w:rPr>
          <w:rFonts w:ascii="仿宋" w:eastAsia="仿宋" w:hAnsi="仿宋" w:hint="eastAsia"/>
          <w:sz w:val="24"/>
          <w:szCs w:val="24"/>
        </w:rPr>
        <w:lastRenderedPageBreak/>
        <w:t>制其他相关管理制度--&gt;</w:t>
      </w:r>
      <w:r w:rsidR="00145A57" w:rsidRPr="00EC1946">
        <w:rPr>
          <w:rFonts w:ascii="仿宋" w:eastAsia="仿宋" w:hAnsi="仿宋" w:hint="eastAsia"/>
          <w:sz w:val="24"/>
          <w:szCs w:val="24"/>
        </w:rPr>
        <w:t>单位</w:t>
      </w:r>
      <w:r w:rsidRPr="00EC1946">
        <w:rPr>
          <w:rFonts w:ascii="仿宋" w:eastAsia="仿宋" w:hAnsi="仿宋" w:hint="eastAsia"/>
          <w:sz w:val="24"/>
          <w:szCs w:val="24"/>
        </w:rPr>
        <w:t>管理制度汇</w:t>
      </w:r>
      <w:r w:rsidR="00BE03F3" w:rsidRPr="00EC1946">
        <w:rPr>
          <w:rFonts w:ascii="仿宋" w:eastAsia="仿宋" w:hAnsi="仿宋" w:hint="eastAsia"/>
          <w:kern w:val="0"/>
          <w:sz w:val="24"/>
          <w:szCs w:val="24"/>
        </w:rPr>
        <w:t>编</w:t>
      </w:r>
      <w:r w:rsidRPr="00EC1946">
        <w:rPr>
          <w:rFonts w:ascii="仿宋" w:eastAsia="仿宋" w:hAnsi="仿宋" w:hint="eastAsia"/>
          <w:sz w:val="24"/>
          <w:szCs w:val="24"/>
        </w:rPr>
        <w:t>--&gt;会议费管理办法</w:t>
      </w:r>
      <w:r w:rsidRPr="00EC1946">
        <w:rPr>
          <w:rFonts w:ascii="仿宋" w:eastAsia="仿宋" w:hAnsi="仿宋" w:hint="eastAsia"/>
          <w:bCs/>
          <w:sz w:val="24"/>
          <w:szCs w:val="24"/>
        </w:rPr>
        <w:t>》中详细制订了</w:t>
      </w:r>
      <w:r w:rsidRPr="00EC1946">
        <w:rPr>
          <w:rFonts w:ascii="仿宋" w:eastAsia="仿宋" w:hAnsi="仿宋" w:hint="eastAsia"/>
          <w:sz w:val="24"/>
          <w:szCs w:val="24"/>
        </w:rPr>
        <w:t>会议费管理办法</w:t>
      </w:r>
      <w:r w:rsidRPr="00EC1946">
        <w:rPr>
          <w:rFonts w:ascii="仿宋" w:eastAsia="仿宋" w:hAnsi="仿宋" w:hint="eastAsia"/>
          <w:bCs/>
          <w:sz w:val="24"/>
          <w:szCs w:val="24"/>
        </w:rPr>
        <w:t>，这里不再重复。</w:t>
      </w:r>
    </w:p>
    <w:bookmarkEnd w:id="273"/>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固定资产管理制度</w:t>
      </w:r>
    </w:p>
    <w:p w:rsidR="00A91F25" w:rsidRPr="00EC1946" w:rsidRDefault="00A91F2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bCs/>
          <w:sz w:val="24"/>
          <w:szCs w:val="24"/>
        </w:rPr>
        <w:t>本手册的《第二部分 业务层面内部控制</w:t>
      </w:r>
      <w:r w:rsidRPr="00EC1946">
        <w:rPr>
          <w:rFonts w:ascii="仿宋" w:eastAsia="仿宋" w:hAnsi="仿宋" w:hint="eastAsia"/>
          <w:sz w:val="24"/>
          <w:szCs w:val="24"/>
        </w:rPr>
        <w:t>--&gt;第四章 资产业务控制--&gt;第五节 固定资产管理制度</w:t>
      </w:r>
      <w:r w:rsidRPr="00EC1946">
        <w:rPr>
          <w:rFonts w:ascii="仿宋" w:eastAsia="仿宋" w:hAnsi="仿宋" w:hint="eastAsia"/>
          <w:bCs/>
          <w:sz w:val="24"/>
          <w:szCs w:val="24"/>
        </w:rPr>
        <w:t>》中详细制订了</w:t>
      </w:r>
      <w:r w:rsidRPr="00EC1946">
        <w:rPr>
          <w:rFonts w:ascii="仿宋" w:eastAsia="仿宋" w:hAnsi="仿宋" w:hint="eastAsia"/>
          <w:sz w:val="24"/>
          <w:szCs w:val="24"/>
        </w:rPr>
        <w:t>本单位固定资产管理制度</w:t>
      </w:r>
      <w:r w:rsidRPr="00EC1946">
        <w:rPr>
          <w:rFonts w:ascii="仿宋" w:eastAsia="仿宋" w:hAnsi="仿宋" w:hint="eastAsia"/>
          <w:bCs/>
          <w:sz w:val="24"/>
          <w:szCs w:val="24"/>
        </w:rPr>
        <w:t>，这里不再重复。</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收入的管理制度</w:t>
      </w:r>
    </w:p>
    <w:p w:rsidR="000408B5" w:rsidRPr="00EC1946" w:rsidRDefault="000408B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bCs/>
          <w:sz w:val="24"/>
          <w:szCs w:val="24"/>
        </w:rPr>
        <w:t>本手册的《第二部分 业务层面内部控制</w:t>
      </w:r>
      <w:r w:rsidRPr="00EC1946">
        <w:rPr>
          <w:rFonts w:ascii="仿宋" w:eastAsia="仿宋" w:hAnsi="仿宋" w:hint="eastAsia"/>
          <w:sz w:val="24"/>
          <w:szCs w:val="24"/>
        </w:rPr>
        <w:t>--&gt;第二章 收入、支出业务控制--&gt;收入管理制度</w:t>
      </w:r>
      <w:r w:rsidRPr="00EC1946">
        <w:rPr>
          <w:rFonts w:ascii="仿宋" w:eastAsia="仿宋" w:hAnsi="仿宋" w:hint="eastAsia"/>
          <w:bCs/>
          <w:sz w:val="24"/>
          <w:szCs w:val="24"/>
        </w:rPr>
        <w:t>》中详细制订了</w:t>
      </w:r>
      <w:r w:rsidRPr="00EC1946">
        <w:rPr>
          <w:rFonts w:ascii="仿宋" w:eastAsia="仿宋" w:hAnsi="仿宋" w:hint="eastAsia"/>
          <w:sz w:val="24"/>
          <w:szCs w:val="24"/>
        </w:rPr>
        <w:t>本单位收入的管理制度</w:t>
      </w:r>
      <w:r w:rsidRPr="00EC1946">
        <w:rPr>
          <w:rFonts w:ascii="仿宋" w:eastAsia="仿宋" w:hAnsi="仿宋" w:hint="eastAsia"/>
          <w:bCs/>
          <w:sz w:val="24"/>
          <w:szCs w:val="24"/>
        </w:rPr>
        <w:t>，这里不再重复。</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支出的管理制度</w:t>
      </w:r>
    </w:p>
    <w:p w:rsidR="005521BD" w:rsidRPr="00EC1946" w:rsidRDefault="005521B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bCs/>
          <w:sz w:val="24"/>
          <w:szCs w:val="24"/>
        </w:rPr>
        <w:t>本手册的《第二部分 业务层面内部控制</w:t>
      </w:r>
      <w:r w:rsidRPr="00EC1946">
        <w:rPr>
          <w:rFonts w:ascii="仿宋" w:eastAsia="仿宋" w:hAnsi="仿宋" w:hint="eastAsia"/>
          <w:sz w:val="24"/>
          <w:szCs w:val="24"/>
        </w:rPr>
        <w:t>--&gt;第二章 收入、支出业务控制--&gt;支出管理制度</w:t>
      </w:r>
      <w:r w:rsidRPr="00EC1946">
        <w:rPr>
          <w:rFonts w:ascii="仿宋" w:eastAsia="仿宋" w:hAnsi="仿宋" w:hint="eastAsia"/>
          <w:bCs/>
          <w:sz w:val="24"/>
          <w:szCs w:val="24"/>
        </w:rPr>
        <w:t>》中详细制订了</w:t>
      </w:r>
      <w:r w:rsidRPr="00EC1946">
        <w:rPr>
          <w:rFonts w:ascii="仿宋" w:eastAsia="仿宋" w:hAnsi="仿宋" w:hint="eastAsia"/>
          <w:sz w:val="24"/>
          <w:szCs w:val="24"/>
        </w:rPr>
        <w:t>本单位支出的管理制度</w:t>
      </w:r>
      <w:r w:rsidRPr="00EC1946">
        <w:rPr>
          <w:rFonts w:ascii="仿宋" w:eastAsia="仿宋" w:hAnsi="仿宋" w:hint="eastAsia"/>
          <w:bCs/>
          <w:sz w:val="24"/>
          <w:szCs w:val="24"/>
        </w:rPr>
        <w:t>，这里不再重复。</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财务公开制度</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为规范本单位财务行为，加强财务管理，对单位财务活动进行有效地控制和监督，进一步提高单位经费的使用效益，保障单位健康发展，特制定本单位财务公开制度。</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一、财务公开的内容</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1、财政核拨的正常、专款、专项资金；</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2、单位或个人捐赠的资金、财务，其他单位募集的资金；</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3、公务接待费用；</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4、重要财产、物资的购置和损失；</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5、集体和个人福利待遇、以及工资情况；</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6、其他涉及职工利益的重大经济事项。</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二、财务公开的形式</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1、财政核拨的经费使用在单位公开栏公开；</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2、单位经费的总体运行和具体收支数据采用报告制形式，由财务公开监督组织利用会议向全体职工报告公开；</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3、对各类分配、补贴、奖惩、定额的规定，采用书面形式进行公开；</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4、其他合适的公开形式。</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三、财务公开的时间</w:t>
      </w:r>
    </w:p>
    <w:p w:rsidR="00EA6A1E" w:rsidRPr="00EC1946" w:rsidRDefault="00EA6A1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会计工作交接制度</w:t>
      </w:r>
    </w:p>
    <w:p w:rsidR="004168E6" w:rsidRPr="00EC1946" w:rsidRDefault="004168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1.认真执行“会计基础工作规范”中会计工作交接若干规定。</w:t>
      </w:r>
    </w:p>
    <w:p w:rsidR="004168E6" w:rsidRPr="00EC1946" w:rsidRDefault="004168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2.会计人员工作调动或者因故离职，在调动或离职前，必须将本人所经管的会计工作全部移交给接替人员。</w:t>
      </w:r>
    </w:p>
    <w:p w:rsidR="004168E6" w:rsidRPr="00EC1946" w:rsidRDefault="004168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3.移交人员应及时整理应该移交的各项资料，对未了事项写出书面材料。</w:t>
      </w:r>
    </w:p>
    <w:p w:rsidR="004168E6" w:rsidRPr="00EC1946" w:rsidRDefault="004168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EC1946" w:rsidRDefault="004168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5.单位撤消时，会计人员应会同有关人员办理会计事项清理工作，单位合并、分立，会计工作交接也应按正常工作交接手续</w:t>
      </w:r>
      <w:r w:rsidRPr="00EC1946">
        <w:rPr>
          <w:rFonts w:ascii="仿宋" w:eastAsia="仿宋" w:hAnsi="仿宋" w:hint="eastAsia"/>
          <w:sz w:val="24"/>
          <w:szCs w:val="24"/>
        </w:rPr>
        <w:lastRenderedPageBreak/>
        <w:t>进行。</w:t>
      </w:r>
    </w:p>
    <w:p w:rsidR="004168E6" w:rsidRPr="00EC1946" w:rsidRDefault="004168E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6.会计人员办理交接手续，必须由单位领导负责监交。</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账务处理程序制度</w:t>
      </w:r>
    </w:p>
    <w:p w:rsidR="006650D2" w:rsidRPr="00EC1946" w:rsidRDefault="006650D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一、会计核算应当以实际发生的经济业务为依据，按照规定的会计处理方法进行，保证会计指标的口径一致，会计处理方法的前后一致，按照国家统一的会计制度设置会计科目和会计账簿。</w:t>
      </w:r>
    </w:p>
    <w:p w:rsidR="006650D2" w:rsidRPr="00EC1946" w:rsidRDefault="006650D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二、会计人员应当根据审核无误的原始凭证编制记账凭证，切实保证账账、账实、账表相符。</w:t>
      </w:r>
    </w:p>
    <w:p w:rsidR="006650D2" w:rsidRPr="00EC1946" w:rsidRDefault="006650D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三、账簿设置包括总账、明细账、日记账和其他辅助性账簿。必须填好账簿启用表和扉页，往来款项科目不得使用综合账户，需要结转的科目一定要按规定进行明细结转。</w:t>
      </w:r>
    </w:p>
    <w:p w:rsidR="006650D2" w:rsidRPr="00EC1946" w:rsidRDefault="006650D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四、记账凭证应当及时传递，记账必须及时，不得积压。登记完毕后，应当妥善保管，不得散乱丢失。</w:t>
      </w:r>
    </w:p>
    <w:p w:rsidR="006650D2" w:rsidRPr="00EC1946" w:rsidRDefault="006650D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五、银行存款日记账、现金日记账，必须每天登记并结出当天余额。月末对未达账，应查明原因，编制银行余额调节表。</w:t>
      </w:r>
    </w:p>
    <w:p w:rsidR="006650D2" w:rsidRPr="00EC1946" w:rsidRDefault="006650D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六、会计报表必须采用财政部规定的统一格式和填制要求，真实、正确、及时地编制好各类报表。</w:t>
      </w:r>
    </w:p>
    <w:p w:rsidR="006650D2" w:rsidRPr="00EC1946" w:rsidRDefault="006650D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七、会计电算化应用的会计软件操作规程必须经有关财政部门验收批准。记账凭证必须定期打印、装订。账册打印每年至少两次。每月结账后必须录制软件备份，以防信息丢失。</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资金支出审批管理办法</w:t>
      </w:r>
    </w:p>
    <w:p w:rsidR="001340DA" w:rsidRPr="00EC1946" w:rsidRDefault="001340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严格执行财经纪律，必须加强财务收支的审批工作，财务部门要高标准，严要求，把住收支关</w:t>
      </w:r>
      <w:r w:rsidR="00B00F0F" w:rsidRPr="00EC1946">
        <w:rPr>
          <w:rFonts w:ascii="仿宋" w:eastAsia="仿宋" w:hAnsi="仿宋" w:hint="eastAsia"/>
          <w:sz w:val="24"/>
          <w:szCs w:val="24"/>
        </w:rPr>
        <w:t>，</w:t>
      </w:r>
      <w:r w:rsidRPr="00EC1946">
        <w:rPr>
          <w:rFonts w:ascii="仿宋" w:eastAsia="仿宋" w:hAnsi="仿宋" w:hint="eastAsia"/>
          <w:sz w:val="24"/>
          <w:szCs w:val="24"/>
        </w:rPr>
        <w:t>监督到位。</w:t>
      </w:r>
    </w:p>
    <w:p w:rsidR="001340DA" w:rsidRPr="00EC1946" w:rsidRDefault="001340DA"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本单位各项支出，首先由经手人签字，再由财务科长对原始票据进行审核并签字，票据审核合格后由单位负责人签</w:t>
      </w:r>
      <w:r w:rsidRPr="00EC1946">
        <w:rPr>
          <w:rFonts w:ascii="仿宋" w:eastAsia="仿宋" w:hAnsi="仿宋" w:hint="eastAsia"/>
          <w:sz w:val="24"/>
          <w:szCs w:val="24"/>
        </w:rPr>
        <w:lastRenderedPageBreak/>
        <w:t>署审核意见，最后由主管财务领导审核签字。方可到财务部门报销，否则一律不得报销。</w:t>
      </w:r>
    </w:p>
    <w:p w:rsidR="001340DA" w:rsidRPr="00EC1946" w:rsidRDefault="001340DA"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EC1946" w:rsidRDefault="00EC1946" w:rsidP="006C0552">
      <w:pPr>
        <w:pStyle w:val="50"/>
        <w:widowControl w:val="0"/>
        <w:spacing w:line="360" w:lineRule="auto"/>
        <w:ind w:firstLine="480"/>
        <w:rPr>
          <w:rFonts w:ascii="仿宋" w:eastAsia="仿宋" w:hAnsi="仿宋"/>
          <w:sz w:val="24"/>
          <w:szCs w:val="24"/>
        </w:rPr>
      </w:pPr>
      <w:bookmarkStart w:id="274" w:name="zfcgyw_7"/>
      <w:r w:rsidRPr="00EC1946">
        <w:rPr>
          <w:rFonts w:ascii="仿宋" w:eastAsia="仿宋" w:hAnsi="仿宋" w:hint="eastAsia"/>
          <w:color w:val="FF0000"/>
          <w:sz w:val="24"/>
          <w:szCs w:val="24"/>
        </w:rPr>
        <w:t>预算内资金支付单笔支出金额在</w:t>
      </w:r>
      <w:r w:rsidRPr="00EC1946">
        <w:rPr>
          <w:rFonts w:ascii="仿宋" w:eastAsia="仿宋" w:hAnsi="仿宋"/>
          <w:color w:val="FF0000"/>
          <w:sz w:val="24"/>
          <w:szCs w:val="24"/>
        </w:rPr>
        <w:t>1000.00元以下的，由经手人、经手人审核审批；预算内资金支付单笔支出金额在1000.00元以下的，由经手人、本科室负责人审核审批；预算内资金支付单笔支出金额在1000.00元以下的，由本部门负责人、财务负责人审核审批；预算内资金支付单笔支出金额在1000.00元以下的，由主管财务领导、单位负责人审核审批；预算内资金支付单笔支出金额在1000.00元以下的，由核算中心领导、上级主管部门班子办公会审核审批</w:t>
      </w:r>
      <w:r w:rsidR="000F1C7B" w:rsidRPr="00EC1946">
        <w:rPr>
          <w:rFonts w:ascii="仿宋" w:eastAsia="仿宋" w:hAnsi="仿宋" w:hint="eastAsia"/>
          <w:sz w:val="24"/>
          <w:szCs w:val="24"/>
        </w:rPr>
        <w:t>。</w:t>
      </w:r>
      <w:r w:rsidR="007A013F" w:rsidRPr="00EC1946">
        <w:rPr>
          <w:rFonts w:ascii="仿宋" w:eastAsia="仿宋" w:hAnsi="仿宋" w:hint="eastAsia"/>
          <w:sz w:val="24"/>
          <w:szCs w:val="24"/>
        </w:rPr>
        <w:t>属于政府采购项目的，要按规定及时办理政府采购手续，由政府采购中心购置或委托购置。不属于政府采购范围的采购项目</w:t>
      </w:r>
      <w:r w:rsidR="001340DA" w:rsidRPr="00EC1946">
        <w:rPr>
          <w:rFonts w:ascii="仿宋" w:eastAsia="仿宋" w:hAnsi="仿宋" w:hint="eastAsia"/>
          <w:sz w:val="24"/>
          <w:szCs w:val="24"/>
        </w:rPr>
        <w:t>，经单位</w:t>
      </w:r>
      <w:r w:rsidRPr="00EC1946">
        <w:rPr>
          <w:rFonts w:ascii="仿宋" w:eastAsia="仿宋" w:hAnsi="仿宋" w:hint="eastAsia"/>
          <w:color w:val="FF0000"/>
          <w:sz w:val="24"/>
          <w:szCs w:val="24"/>
        </w:rPr>
        <w:t>站长</w:t>
      </w:r>
      <w:r w:rsidR="001340DA" w:rsidRPr="00EC1946">
        <w:rPr>
          <w:rFonts w:ascii="仿宋" w:eastAsia="仿宋" w:hAnsi="仿宋" w:hint="eastAsia"/>
          <w:sz w:val="24"/>
          <w:szCs w:val="24"/>
        </w:rPr>
        <w:t>办</w:t>
      </w:r>
      <w:r w:rsidR="007A013F" w:rsidRPr="00EC1946">
        <w:rPr>
          <w:rFonts w:ascii="仿宋" w:eastAsia="仿宋" w:hAnsi="仿宋" w:hint="eastAsia"/>
          <w:sz w:val="24"/>
          <w:szCs w:val="24"/>
        </w:rPr>
        <w:t>公会研究决定后，对需要上报主管部门或同级财政同意后本单位实施自行采购，按上述授权审批顺序签字后，由财务部门按规定办理报销手续</w:t>
      </w:r>
      <w:r w:rsidR="001340DA" w:rsidRPr="00EC1946">
        <w:rPr>
          <w:rFonts w:ascii="仿宋" w:eastAsia="仿宋" w:hAnsi="仿宋" w:hint="eastAsia"/>
          <w:sz w:val="24"/>
          <w:szCs w:val="24"/>
        </w:rPr>
        <w:t>。</w:t>
      </w:r>
    </w:p>
    <w:bookmarkEnd w:id="274"/>
    <w:p w:rsidR="001340DA" w:rsidRPr="00EC1946" w:rsidRDefault="001340DA"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基建工程及维修（护）项目支出时</w:t>
      </w:r>
      <w:r w:rsidR="00B00F0F" w:rsidRPr="00EC1946">
        <w:rPr>
          <w:rFonts w:ascii="仿宋" w:eastAsia="仿宋" w:hAnsi="仿宋" w:hint="eastAsia"/>
          <w:sz w:val="24"/>
          <w:szCs w:val="24"/>
        </w:rPr>
        <w:t>，</w:t>
      </w:r>
      <w:r w:rsidRPr="00EC1946">
        <w:rPr>
          <w:rFonts w:ascii="仿宋" w:eastAsia="仿宋" w:hAnsi="仿宋" w:hint="eastAsia"/>
          <w:sz w:val="24"/>
          <w:szCs w:val="24"/>
        </w:rPr>
        <w:t>应先由办公室编制支出预算，经</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办公会研究同意后，与施工单位（人员）签订协议，工程结束后经有关部门或办公室验收并出具验收单后，按上述顺序在发票上签字，财务部门按规定办理报销手续。</w:t>
      </w:r>
    </w:p>
    <w:p w:rsidR="008B4D3B" w:rsidRPr="00EC1946" w:rsidRDefault="008B4D3B" w:rsidP="006C0552">
      <w:pPr>
        <w:pStyle w:val="71"/>
        <w:widowControl w:val="0"/>
        <w:spacing w:line="360" w:lineRule="auto"/>
        <w:ind w:firstLine="480"/>
        <w:rPr>
          <w:rFonts w:ascii="仿宋" w:eastAsia="仿宋" w:hAnsi="仿宋"/>
          <w:color w:val="FF0000"/>
          <w:sz w:val="24"/>
          <w:szCs w:val="24"/>
        </w:rPr>
      </w:pPr>
    </w:p>
    <w:p w:rsidR="00925D9D" w:rsidRPr="00EC1946" w:rsidRDefault="00925D9D"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会计档案管理制度</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为了加强</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会计档案管理,有效保护和利用会计</w:t>
      </w:r>
      <w:r w:rsidRPr="00EC1946">
        <w:rPr>
          <w:rFonts w:ascii="仿宋" w:eastAsia="仿宋" w:hAnsi="仿宋" w:hint="eastAsia"/>
          <w:sz w:val="24"/>
          <w:szCs w:val="24"/>
        </w:rPr>
        <w:lastRenderedPageBreak/>
        <w:t>档案,根据《中华人民共和国会计法》、《中华人民共和国档案法》等有关法律和行政法规,制定本办法。</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本办法所称会计档案是指</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在进行会计核算等过程中接收或形成的,记录和反映单位经济业务事项的,具有保存价值的文字、图表等各种形式的会计资料,包括通过计算机等电子设备形成、传输和存储的电子会计档案。</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单位应当加强会计档案管理工作,建立和完善会计档案的收集、整理、保管、利用和鉴定销毁等管理制度,采取可靠的安全防护技术和措施,保证会计档案的真实、完整、可用、安全。</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单位的会计档案工作人员负责管理本单位的会计档案。单位也可以委托具备档案管理条件的机构代为管理会计档案。</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下列会计资料应当进行归档:</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(一)会计凭证,包括原始凭证、记账凭证</w:t>
      </w:r>
      <w:r w:rsidR="00B00F0F" w:rsidRPr="00EC1946">
        <w:rPr>
          <w:rFonts w:ascii="仿宋" w:eastAsia="仿宋" w:hAnsi="仿宋" w:hint="eastAsia"/>
          <w:sz w:val="24"/>
          <w:szCs w:val="24"/>
        </w:rPr>
        <w:t>；</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(二)会计账簿,包括总账、明细账、日记账、固定资产卡片及其他辅助性账簿</w:t>
      </w:r>
      <w:r w:rsidR="00B00F0F" w:rsidRPr="00EC1946">
        <w:rPr>
          <w:rFonts w:ascii="仿宋" w:eastAsia="仿宋" w:hAnsi="仿宋" w:hint="eastAsia"/>
          <w:sz w:val="24"/>
          <w:szCs w:val="24"/>
        </w:rPr>
        <w:t>；</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(三)财务会计报告,包括月度、季度、半年度、年度财务会计报告</w:t>
      </w:r>
      <w:r w:rsidR="00B00F0F" w:rsidRPr="00EC1946">
        <w:rPr>
          <w:rFonts w:ascii="仿宋" w:eastAsia="仿宋" w:hAnsi="仿宋" w:hint="eastAsia"/>
          <w:sz w:val="24"/>
          <w:szCs w:val="24"/>
        </w:rPr>
        <w:t>；</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(四)其他会计资料,包括银行存款余额调节表、银行对账单、会计档案移交清册、会计档案保管清册、会计档案销毁清册及其他具有保存价值的会计资料。</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单位可以利用计算机、网络通信等信息技术手段管理会计档案。</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同时满足下列条件的,单位内部形成的属于归档范围的电子会计资料可仅以电子形式保存,形成电子会计档案:</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(一)形成的电子会计资料来源真实有效,由计算机等电子设备形成和传输</w:t>
      </w:r>
      <w:r w:rsidR="00B00F0F" w:rsidRPr="00EC1946">
        <w:rPr>
          <w:rFonts w:ascii="仿宋" w:eastAsia="仿宋" w:hAnsi="仿宋" w:hint="eastAsia"/>
          <w:sz w:val="24"/>
          <w:szCs w:val="24"/>
        </w:rPr>
        <w:t>；</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(二)使用的会计核算系统能够准确、完整、有效接收和读取电子会计资料,能够输出符合国家标准归档格式的会计凭证、会计账簿、财务会计报表等会计资料,设定了经办、审核、审批等必要的审签程序</w:t>
      </w:r>
      <w:r w:rsidR="00B00F0F" w:rsidRPr="00EC1946">
        <w:rPr>
          <w:rFonts w:ascii="仿宋" w:eastAsia="仿宋" w:hAnsi="仿宋" w:hint="eastAsia"/>
          <w:sz w:val="24"/>
          <w:szCs w:val="24"/>
        </w:rPr>
        <w:t>；</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(三)使用的电子档案管理系统能够有效接收、管理、利用电子会计档案,符合电子档案的长期保管要求,并建立了电子会计档案与相关联的其他纸质会计档案的检索关系</w:t>
      </w:r>
      <w:r w:rsidR="00B00F0F" w:rsidRPr="00EC1946">
        <w:rPr>
          <w:rFonts w:ascii="仿宋" w:eastAsia="仿宋" w:hAnsi="仿宋" w:hint="eastAsia"/>
          <w:sz w:val="24"/>
          <w:szCs w:val="24"/>
        </w:rPr>
        <w:t>；</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(四)采取有效措施,防止电子会计档案被篡改</w:t>
      </w:r>
      <w:r w:rsidR="00B00F0F" w:rsidRPr="00EC1946">
        <w:rPr>
          <w:rFonts w:ascii="仿宋" w:eastAsia="仿宋" w:hAnsi="仿宋" w:hint="eastAsia"/>
          <w:sz w:val="24"/>
          <w:szCs w:val="24"/>
        </w:rPr>
        <w:t>；</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(五)建立电子会计档案备份制度,能够有效防范自然灾害、意外事故和人为破坏的影响</w:t>
      </w:r>
      <w:r w:rsidR="00B00F0F" w:rsidRPr="00EC1946">
        <w:rPr>
          <w:rFonts w:ascii="仿宋" w:eastAsia="仿宋" w:hAnsi="仿宋" w:hint="eastAsia"/>
          <w:sz w:val="24"/>
          <w:szCs w:val="24"/>
        </w:rPr>
        <w:t>；</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(六)形成的电子会计资料不属于具有永久保存价值或者其他重要保存价值的会计档案。</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单位的会计档案工作人员按照归档范围和归档要求,负责定期将应当归档的会计资料整理立卷,编制会计档案保管清册。</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当年形成的会计档案,在会计年度终了后,可由单位会计管理机构临时保管一年,再移交单位档案管理机构保管。因工作需要确需推迟移交的,应当经单位档案管理机构同意。</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单位会计管理机构临时保管会计档案最长不超过三年。临时保管期间,会计档案的保管应当符合国家档案管理的有关规定,且出纳人员不得兼管会计档案。</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单位会计管理机构在办理会计档案移交时,应当编制会计档案移交清册,并按照国家档案管理的有关规定办理移交</w:t>
      </w:r>
      <w:r w:rsidRPr="00EC1946">
        <w:rPr>
          <w:rFonts w:ascii="仿宋" w:eastAsia="仿宋" w:hAnsi="仿宋" w:hint="eastAsia"/>
          <w:sz w:val="24"/>
          <w:szCs w:val="24"/>
        </w:rPr>
        <w:lastRenderedPageBreak/>
        <w:t>手续。</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单位档案管理机构接收电子会计档案时,应当对电子会计档案的准确性、完整性、可用性、安全性进行检测,符合要求的才能接收。</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单位应当严格按照相关制度利用会计档案,在进行会计档案查阅、复制、借出时履行登记手续,严禁篡改和损坏。</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单位保存的会计档案一般不得对外借出。确因工作需要且根据国家有关规定必须借出的,应当严格按照规定办理相关手续。</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会计档案借用单位应当妥善保管和利用借入的会计档案,确保借入会计档案的安全完整,并在规定时间内归还。</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会计档案的保管期限分为永久、定期两类。定期保管期限一般分为10年和30年。</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会计档案的保管期限,从会计年度终了后的第一天算起。</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各类会计档案的保管期限原则上应当按照本办法附表执行,本办法规定的会计档案保管期限为最低保管期限。</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单位会计档案的具体名称如有同本办法附表所列档案名称不相符的,应当比照类似档案的保管期限办理。</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第十三条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单位应当定期对已到保管期限的会计档案进行鉴定,并形成会计档案鉴定意见书。经鉴定,仍需继续保存的会计档案,应当重新划定保管期限</w:t>
      </w:r>
      <w:r w:rsidR="00B00F0F" w:rsidRPr="00EC1946">
        <w:rPr>
          <w:rFonts w:ascii="仿宋" w:eastAsia="仿宋" w:hAnsi="仿宋" w:hint="eastAsia"/>
          <w:sz w:val="24"/>
          <w:szCs w:val="24"/>
        </w:rPr>
        <w:t>；</w:t>
      </w:r>
      <w:r w:rsidRPr="00EC1946">
        <w:rPr>
          <w:rFonts w:ascii="仿宋" w:eastAsia="仿宋" w:hAnsi="仿宋" w:hint="eastAsia"/>
          <w:sz w:val="24"/>
          <w:szCs w:val="24"/>
        </w:rPr>
        <w:t>对保管期满,确无保存价值的会计档案,可以销毁。</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第十四条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会计档案鉴定工作应当由单位档案管理机构牵头,组织单位会计、审计、纪检监察等机构或人员共同进行。</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第十五条</w:t>
      </w:r>
      <w:r w:rsidRPr="00EC1946">
        <w:rPr>
          <w:rFonts w:ascii="仿宋" w:eastAsia="仿宋" w:hAnsi="仿宋" w:cs="Calibri" w:hint="eastAsia"/>
          <w:sz w:val="24"/>
          <w:szCs w:val="24"/>
        </w:rPr>
        <w:t> </w:t>
      </w:r>
      <w:r w:rsidRPr="00EC1946">
        <w:rPr>
          <w:rFonts w:ascii="仿宋" w:eastAsia="仿宋" w:hAnsi="仿宋" w:hint="eastAsia"/>
          <w:sz w:val="24"/>
          <w:szCs w:val="24"/>
        </w:rPr>
        <w:t>经鉴定可以销毁的会计档案,应当按照以下程序销毁:</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(一)单位档案管理机构编制会计档案销毁清册,列明拟销毁会计档案的名称、卷号、册数、起止年度、档案编号、应保管期限、已保管期限和销毁时间等内容。</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(二)单位负责人、档案管理机构负责人、会计管理机构负责人、档案管理机构经办人、会计管理机构经办人在会计档案销毁清册上签署意见。</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(三)单位档案管理机构负责组织会计档案销毁工作,并与会计管理机构共同派员监销。监销人在会计档案销毁前,应当按照会计档案销毁清册所列内容进行清点核对</w:t>
      </w:r>
      <w:r w:rsidR="00B00F0F" w:rsidRPr="00EC1946">
        <w:rPr>
          <w:rFonts w:ascii="仿宋" w:eastAsia="仿宋" w:hAnsi="仿宋" w:hint="eastAsia"/>
          <w:sz w:val="24"/>
          <w:szCs w:val="24"/>
        </w:rPr>
        <w:t>；</w:t>
      </w:r>
      <w:r w:rsidRPr="00EC1946">
        <w:rPr>
          <w:rFonts w:ascii="仿宋" w:eastAsia="仿宋" w:hAnsi="仿宋" w:hint="eastAsia"/>
          <w:sz w:val="24"/>
          <w:szCs w:val="24"/>
        </w:rPr>
        <w:t>在会计档案销毁后,应当在会计档案销毁清册上签名或盖章。</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电子会计档案的销毁还应当符合国家有关电子档案的规定,并由单位档案管理机构、会计管理机构和信息系统管理机构共同派员监销。</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第十六条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保管期满但未结清的债权债务会计凭证和涉及其他未了事项的会计凭证不得销毁,纸质会计档案应当单独抽出立卷,电子会计档案单独转存,保管到未了事项完结时为止。</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单独抽出立卷或转存的会计档案,应当在会计档案鉴定意见书、会计档案销毁清册和会计档案保管清册中列明。</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第十七条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单位因撤销、解散、破产或其他原因而终止的,在终止或办理注销登记手续之前形成的会计档案,按照国家档案管理的有关规定处置。</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第十八条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单位分立后原单位存续的,其会计档案应当由分立后的存续方统一保管,其他方可以查阅、复制与其业务相关的会计档案。</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单位分立后原单位解散的,其会计档案应当经各方协商后由其中一方代管或按照国家档案管理的有关规定处置,各方可以查阅、复制与其业务相关的会计档案。</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单位分立中未结清的会计事项所涉及的会计凭证,应当单独抽出由业务相关方保存,并按照规定办理交接手续。</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第十九条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单位合并后原单位解散或者一方存续其他方解散的,原单位的会计档案应当由合并后的单位统一保管。单位合并后原单位仍存续的,其会计档案仍应当由原单位保管。</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单位之间交接会计档案时,交接双方应当办理会计档案交接手续。</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移交会计档案的单位,应当编制会计档案移交清册,列明应当移交的会计档案名称、卷号、册数、起止年度、档案编号、应保管期限和已保管期限等内容。</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交接会计档案时,交接双方应当按照会计档案移交清册所列内容逐项交接,并由交接双方的单位有关负责人负责监督。交接完毕后,交接双方经办人和监督人应当在会计档案移交清册上签名或盖章。</w:t>
      </w:r>
    </w:p>
    <w:p w:rsidR="00925D9D" w:rsidRPr="00EC1946" w:rsidRDefault="00925D9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电子会计档案应当与其元数据一并移交,特殊格式的电子会计档案应当与其读取平台一并移交。档案接受单位应当对保存电子会计档案的载体及其技术环境进行检验,确保所接收电子会计档案的准确、完整、可用和安全。</w:t>
      </w:r>
    </w:p>
    <w:p w:rsidR="00925D9D" w:rsidRPr="00EC1946" w:rsidRDefault="00925D9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第二十一条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本办法自颁布之日起施行。</w:t>
      </w:r>
    </w:p>
    <w:p w:rsidR="00197BD2" w:rsidRPr="00EC1946" w:rsidRDefault="00197BD2" w:rsidP="006C0552">
      <w:pPr>
        <w:pStyle w:val="4"/>
        <w:widowControl w:val="0"/>
        <w:spacing w:line="360" w:lineRule="auto"/>
        <w:rPr>
          <w:rFonts w:ascii="仿宋" w:eastAsia="仿宋" w:hAnsi="仿宋"/>
          <w:sz w:val="24"/>
          <w:szCs w:val="24"/>
        </w:rPr>
        <w:sectPr w:rsidR="00197BD2" w:rsidRPr="00EC1946" w:rsidSect="00B127AE">
          <w:pgSz w:w="10318" w:h="14570" w:code="13"/>
          <w:pgMar w:top="1440" w:right="1800" w:bottom="1440" w:left="1800" w:header="851" w:footer="992" w:gutter="0"/>
          <w:cols w:space="425"/>
          <w:docGrid w:type="lines" w:linePitch="312"/>
        </w:sectPr>
      </w:pPr>
    </w:p>
    <w:p w:rsidR="00925D9D" w:rsidRPr="00EC1946" w:rsidRDefault="00925D9D"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会计档案保管期限表</w:t>
      </w:r>
    </w:p>
    <w:tbl>
      <w:tblPr>
        <w:tblW w:w="54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
        <w:gridCol w:w="2539"/>
        <w:gridCol w:w="823"/>
        <w:gridCol w:w="824"/>
        <w:gridCol w:w="680"/>
        <w:gridCol w:w="2221"/>
      </w:tblGrid>
      <w:tr w:rsidR="00651591" w:rsidRPr="00EC1946" w:rsidTr="00C65648">
        <w:trPr>
          <w:cantSplit/>
          <w:trHeight w:val="284"/>
          <w:jc w:val="center"/>
        </w:trPr>
        <w:tc>
          <w:tcPr>
            <w:tcW w:w="261" w:type="pct"/>
            <w:vMerge w:val="restar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b/>
                <w:bCs/>
                <w:color w:val="000000" w:themeColor="text1"/>
                <w:kern w:val="0"/>
                <w:sz w:val="18"/>
                <w:szCs w:val="18"/>
              </w:rPr>
            </w:pPr>
            <w:r w:rsidRPr="00EC1946">
              <w:rPr>
                <w:rFonts w:ascii="仿宋" w:eastAsia="仿宋" w:hAnsi="仿宋" w:cs="宋体" w:hint="eastAsia"/>
                <w:b/>
                <w:bCs/>
                <w:color w:val="000000" w:themeColor="text1"/>
                <w:kern w:val="0"/>
                <w:sz w:val="18"/>
                <w:szCs w:val="18"/>
              </w:rPr>
              <w:t>序号</w:t>
            </w:r>
          </w:p>
        </w:tc>
        <w:tc>
          <w:tcPr>
            <w:tcW w:w="1698" w:type="pct"/>
            <w:vMerge w:val="restar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档案名称</w:t>
            </w:r>
          </w:p>
        </w:tc>
        <w:tc>
          <w:tcPr>
            <w:tcW w:w="1556" w:type="pct"/>
            <w:gridSpan w:val="3"/>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ind w:firstLineChars="300" w:firstLine="542"/>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保管期限</w:t>
            </w:r>
          </w:p>
        </w:tc>
        <w:tc>
          <w:tcPr>
            <w:tcW w:w="1484" w:type="pct"/>
            <w:vMerge w:val="restart"/>
            <w:shd w:val="clear" w:color="auto" w:fill="auto"/>
            <w:vAlign w:val="center"/>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备注</w:t>
            </w:r>
          </w:p>
        </w:tc>
      </w:tr>
      <w:tr w:rsidR="00C65648" w:rsidRPr="00EC1946" w:rsidTr="00C65648">
        <w:trPr>
          <w:cantSplit/>
          <w:trHeight w:val="284"/>
          <w:jc w:val="center"/>
        </w:trPr>
        <w:tc>
          <w:tcPr>
            <w:tcW w:w="261" w:type="pct"/>
            <w:vMerge/>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698" w:type="pct"/>
            <w:vMerge/>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0" w:type="pct"/>
            <w:shd w:val="clear" w:color="auto" w:fill="auto"/>
            <w:tcMar>
              <w:top w:w="0" w:type="dxa"/>
              <w:left w:w="105" w:type="dxa"/>
              <w:bottom w:w="0" w:type="dxa"/>
              <w:right w:w="105" w:type="dxa"/>
            </w:tcMar>
            <w:vAlign w:val="center"/>
            <w:hideMark/>
          </w:tcPr>
          <w:p w:rsidR="00651591" w:rsidRPr="00EC1946" w:rsidRDefault="00651591" w:rsidP="001C64C1">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财政总预算</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行政事业单位</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税收会计</w:t>
            </w:r>
          </w:p>
        </w:tc>
        <w:tc>
          <w:tcPr>
            <w:tcW w:w="1484" w:type="pct"/>
            <w:vMerge/>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651591"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一</w:t>
            </w:r>
          </w:p>
        </w:tc>
        <w:tc>
          <w:tcPr>
            <w:tcW w:w="4739" w:type="pct"/>
            <w:gridSpan w:val="5"/>
            <w:shd w:val="clear" w:color="auto" w:fill="auto"/>
            <w:tcMar>
              <w:top w:w="0" w:type="dxa"/>
              <w:left w:w="105" w:type="dxa"/>
              <w:bottom w:w="0" w:type="dxa"/>
              <w:right w:w="105" w:type="dxa"/>
            </w:tcMar>
            <w:vAlign w:val="center"/>
            <w:hideMark/>
          </w:tcPr>
          <w:p w:rsidR="00651591" w:rsidRPr="00EC1946" w:rsidRDefault="00651591" w:rsidP="00197BD2">
            <w:pPr>
              <w:spacing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会计凭证</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国家金库编送的各种报表及缴库退库凭证</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2</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各收入机关编送的报表</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行政单位和事业单位的各种会计凭证</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包括：原始凭证、记账凭证和传票汇总表</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4</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财政总预算拨款凭证和其他会计凭证</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包括：拨款凭证和其他会计凭证</w:t>
            </w:r>
          </w:p>
        </w:tc>
      </w:tr>
      <w:tr w:rsidR="00651591"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二</w:t>
            </w:r>
          </w:p>
        </w:tc>
        <w:tc>
          <w:tcPr>
            <w:tcW w:w="4739" w:type="pct"/>
            <w:gridSpan w:val="5"/>
            <w:shd w:val="clear" w:color="auto" w:fill="auto"/>
            <w:tcMar>
              <w:top w:w="0" w:type="dxa"/>
              <w:left w:w="105" w:type="dxa"/>
              <w:bottom w:w="0" w:type="dxa"/>
              <w:right w:w="105" w:type="dxa"/>
            </w:tcMar>
            <w:vAlign w:val="center"/>
            <w:hideMark/>
          </w:tcPr>
          <w:p w:rsidR="00651591" w:rsidRPr="00EC1946" w:rsidRDefault="00651591" w:rsidP="00197BD2">
            <w:pPr>
              <w:spacing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会计账簿</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5</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日记账</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6</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总账</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7</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税收日记账（总账）</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8</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明细分类、分户账或登记簿</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9</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行政单位和事业单位固定资产卡片</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固定资产报废清理后保管5年</w:t>
            </w:r>
          </w:p>
        </w:tc>
      </w:tr>
      <w:tr w:rsidR="00651591"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三</w:t>
            </w:r>
          </w:p>
        </w:tc>
        <w:tc>
          <w:tcPr>
            <w:tcW w:w="4739" w:type="pct"/>
            <w:gridSpan w:val="5"/>
            <w:shd w:val="clear" w:color="auto" w:fill="auto"/>
            <w:tcMar>
              <w:top w:w="0" w:type="dxa"/>
              <w:left w:w="105" w:type="dxa"/>
              <w:bottom w:w="0" w:type="dxa"/>
              <w:right w:w="105" w:type="dxa"/>
            </w:tcMar>
            <w:vAlign w:val="center"/>
            <w:hideMark/>
          </w:tcPr>
          <w:p w:rsidR="00651591" w:rsidRPr="00EC1946" w:rsidRDefault="00651591" w:rsidP="00197BD2">
            <w:pPr>
              <w:spacing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财务会计报告</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政府综合财务报告</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下级财政、本级部门和单位报送的保管2年</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11</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部门财务报告</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所属单位报送的保管2年</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12</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财政总决算</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下级财政、本级部门和单位报送的保管2年</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13</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部门决算</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所属单位报送的保管2年</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14</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税收年报（决算）</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15</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国家金库年报（决算）</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16</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基本建设拨、贷款年报（决算）</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17</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行政单位和事业单位会计月、季度报表</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所属单位报送的保管2年</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18</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税收会计报表</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所属税务机关报送的保管2年</w:t>
            </w:r>
          </w:p>
        </w:tc>
      </w:tr>
      <w:tr w:rsidR="00651591"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四</w:t>
            </w:r>
          </w:p>
        </w:tc>
        <w:tc>
          <w:tcPr>
            <w:tcW w:w="4739" w:type="pct"/>
            <w:gridSpan w:val="5"/>
            <w:shd w:val="clear" w:color="auto" w:fill="auto"/>
            <w:tcMar>
              <w:top w:w="0" w:type="dxa"/>
              <w:left w:w="105" w:type="dxa"/>
              <w:bottom w:w="0" w:type="dxa"/>
              <w:right w:w="105" w:type="dxa"/>
            </w:tcMar>
            <w:vAlign w:val="center"/>
            <w:hideMark/>
          </w:tcPr>
          <w:p w:rsidR="00651591" w:rsidRPr="00EC1946" w:rsidRDefault="00651591" w:rsidP="00197BD2">
            <w:pPr>
              <w:spacing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b/>
                <w:bCs/>
                <w:color w:val="000000" w:themeColor="text1"/>
                <w:kern w:val="0"/>
                <w:sz w:val="18"/>
                <w:szCs w:val="18"/>
              </w:rPr>
              <w:t>其他会计资料</w:t>
            </w: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19</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银行存款余额调节表</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20</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银行对账单</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21</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会计档案移交清册</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22</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会计档案保管清册</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23</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会计档案销毁清册</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r w:rsidR="00C65648" w:rsidRPr="00EC1946"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24</w:t>
            </w:r>
          </w:p>
        </w:tc>
        <w:tc>
          <w:tcPr>
            <w:tcW w:w="1698"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会计档案鉴定意见书</w:t>
            </w:r>
          </w:p>
        </w:tc>
        <w:tc>
          <w:tcPr>
            <w:tcW w:w="550"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EC1946"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EC1946" w:rsidRDefault="00651591" w:rsidP="00197BD2">
            <w:pPr>
              <w:spacing w:line="240" w:lineRule="exact"/>
              <w:rPr>
                <w:rFonts w:ascii="仿宋" w:eastAsia="仿宋" w:hAnsi="仿宋" w:cs="宋体"/>
                <w:color w:val="000000" w:themeColor="text1"/>
                <w:kern w:val="0"/>
                <w:sz w:val="18"/>
                <w:szCs w:val="18"/>
              </w:rPr>
            </w:pPr>
          </w:p>
        </w:tc>
      </w:tr>
    </w:tbl>
    <w:p w:rsidR="00500463" w:rsidRPr="00EC1946" w:rsidRDefault="00925D9D" w:rsidP="00197BD2">
      <w:pPr>
        <w:pStyle w:val="71"/>
        <w:ind w:firstLine="360"/>
        <w:rPr>
          <w:rFonts w:ascii="仿宋" w:eastAsia="仿宋" w:hAnsi="仿宋" w:hint="eastAsia"/>
          <w:sz w:val="18"/>
          <w:szCs w:val="18"/>
        </w:rPr>
      </w:pPr>
      <w:r w:rsidRPr="00EC1946">
        <w:rPr>
          <w:rFonts w:ascii="仿宋" w:eastAsia="仿宋" w:hAnsi="仿宋" w:hint="eastAsia"/>
          <w:sz w:val="18"/>
          <w:szCs w:val="18"/>
        </w:rPr>
        <w:t>注：税务机关的税务经费会计档案保管期限，按行政事业单位会计档案保管期限规定办理。</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财务会计报告制度</w:t>
      </w:r>
    </w:p>
    <w:p w:rsidR="00781452" w:rsidRPr="00EC1946" w:rsidRDefault="00781452" w:rsidP="006C0552">
      <w:pPr>
        <w:pStyle w:val="71"/>
        <w:widowControl w:val="0"/>
        <w:spacing w:line="360" w:lineRule="auto"/>
        <w:ind w:firstLine="480"/>
        <w:rPr>
          <w:rFonts w:ascii="仿宋" w:eastAsia="仿宋" w:hAnsi="仿宋" w:cs="Calibri"/>
          <w:sz w:val="24"/>
          <w:szCs w:val="24"/>
        </w:rPr>
      </w:pPr>
      <w:r w:rsidRPr="00EC1946">
        <w:rPr>
          <w:rFonts w:ascii="仿宋" w:eastAsia="仿宋" w:hAnsi="仿宋" w:hint="eastAsia"/>
          <w:sz w:val="24"/>
          <w:szCs w:val="24"/>
        </w:rPr>
        <w:t>为进一步加强</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对各项资金和会计信息管理工作，规范会计决算行为，保证会计决算信息质量，根据《中华人民共和国会计法》、《中华人民共和国预算法》、《行政单位会计制度》、《行政单位财务规则》等法律规章，制定本制度。</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cs="Calibri"/>
          <w:sz w:val="24"/>
          <w:szCs w:val="24"/>
        </w:rPr>
      </w:pPr>
      <w:r w:rsidRPr="00EC1946">
        <w:rPr>
          <w:rFonts w:ascii="仿宋" w:eastAsia="仿宋" w:hAnsi="仿宋" w:hint="eastAsia"/>
          <w:sz w:val="24"/>
          <w:szCs w:val="24"/>
        </w:rPr>
        <w:t>第一条</w:t>
      </w:r>
      <w:r w:rsidRPr="00EC1946">
        <w:rPr>
          <w:rFonts w:ascii="仿宋" w:eastAsia="仿宋" w:hAnsi="仿宋" w:cs="Calibri" w:hint="eastAsia"/>
          <w:sz w:val="24"/>
          <w:szCs w:val="24"/>
        </w:rPr>
        <w:t xml:space="preserve"> </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会计决算报告的内容主要包括：决算报表、报表附注和财务分析。</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1.决算报表包括：</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(一)报表封面；</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(二)主表；</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(三)补充指标表。</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2.决算报表封面内容主要包括：单位名称、单位负责人、财务负责人、填表人、联系方式等文字信息，以及单位统一代码、基本性质、财政预算代码、预算管理级次、隶属关系、报表类型等相关信息。</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3.行政事业单位决算报表主表、补充指标表内容主要包括：行政事业单位各类收支与结余情况、资产与负债情况、人员与工资情况及财政部门规定的其他应上报的内容。</w:t>
      </w:r>
    </w:p>
    <w:p w:rsidR="00781452" w:rsidRPr="00EC1946" w:rsidRDefault="00781452" w:rsidP="006C0552">
      <w:pPr>
        <w:pStyle w:val="71"/>
        <w:widowControl w:val="0"/>
        <w:spacing w:line="360" w:lineRule="auto"/>
        <w:ind w:firstLine="480"/>
        <w:rPr>
          <w:rFonts w:ascii="仿宋" w:eastAsia="仿宋" w:hAnsi="仿宋" w:cs="Calibri"/>
          <w:sz w:val="24"/>
          <w:szCs w:val="24"/>
        </w:rPr>
      </w:pPr>
      <w:r w:rsidRPr="00EC1946">
        <w:rPr>
          <w:rFonts w:ascii="仿宋" w:eastAsia="仿宋" w:hAnsi="仿宋" w:hint="eastAsia"/>
          <w:sz w:val="24"/>
          <w:szCs w:val="24"/>
        </w:rPr>
        <w:t>4.决算报表附注用于注明需特别说明的有关报表编制事项，主要包括：报表编制基础、编制依据、编制原则和方法，以及特殊事项的说明和有关重要项目的明细资料。</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cs="Calibri" w:hint="eastAsia"/>
          <w:sz w:val="24"/>
          <w:szCs w:val="24"/>
        </w:rPr>
        <w:t>5.</w:t>
      </w:r>
      <w:r w:rsidRPr="00EC1946">
        <w:rPr>
          <w:rFonts w:ascii="仿宋" w:eastAsia="仿宋" w:hAnsi="仿宋" w:hint="eastAsia"/>
          <w:sz w:val="24"/>
          <w:szCs w:val="24"/>
        </w:rPr>
        <w:t>行政事业单位财务分析是对本单位收入支出、资产负债、净资产等主要财务指标增减变动情况和原因的分析。</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6.行政事业单位会计决算报告应当同时记载在纸介质和磁盘介质(或光盘介质)上。</w:t>
      </w:r>
    </w:p>
    <w:p w:rsidR="00781452" w:rsidRPr="00EC1946" w:rsidRDefault="00781452" w:rsidP="006C0552">
      <w:pPr>
        <w:pStyle w:val="71"/>
        <w:widowControl w:val="0"/>
        <w:spacing w:line="360" w:lineRule="auto"/>
        <w:ind w:firstLine="480"/>
        <w:rPr>
          <w:rFonts w:ascii="仿宋" w:eastAsia="仿宋" w:hAnsi="仿宋" w:cs="Calibri"/>
          <w:sz w:val="24"/>
          <w:szCs w:val="24"/>
        </w:rPr>
      </w:pPr>
      <w:r w:rsidRPr="00EC1946">
        <w:rPr>
          <w:rFonts w:ascii="仿宋" w:eastAsia="仿宋" w:hAnsi="仿宋" w:hint="eastAsia"/>
          <w:sz w:val="24"/>
          <w:szCs w:val="24"/>
        </w:rPr>
        <w:lastRenderedPageBreak/>
        <w:t>第二条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行政事业单位会计决算报告的统一编制时间点为每年的12月31日。</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cs="Calibri"/>
          <w:sz w:val="24"/>
          <w:szCs w:val="24"/>
        </w:rPr>
      </w:pPr>
      <w:r w:rsidRPr="00EC1946">
        <w:rPr>
          <w:rFonts w:ascii="仿宋" w:eastAsia="仿宋" w:hAnsi="仿宋" w:hint="eastAsia"/>
          <w:sz w:val="24"/>
          <w:szCs w:val="24"/>
        </w:rPr>
        <w:t>第三条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财务科必须认真做好会计决算报告的审核工作，确保上报数据资料真实、完整、准确。</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行政事业单位会计决算报告审核的主要内容包括：</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1.审核编制范围是否全面，是否有漏报和重复编报现象。</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2.审核编制方法是否符合国家统一的财务会计制度，是否符合行政事业单位会计决算报告的编制要求。</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3.审核编制内容是否真实、完整、准确，审核单位账簿与报表是否相符、金额单位是否正确，有无漏报、重报项目以及虚报和瞒报等弄虚作假现象。</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4.审核报表中的相关数据是否衔接一致，包括表间数据之间、分户数据与汇总数据之间、报表数据与计算机录入数据之间是否衔接一致。</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5.对报表与上年数据资料进行核对，审核数据变动是否合理。</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会计决算报告审核的方法应采取人工审核与计算机审核相结合。</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(一)人工审核：包括政策性审核和规范性审核。政策性审核主要以现行财务制度和有关政策规定为依据，对重点指标进行审核；规范性审核侧重于报告编制的正确性和真实性及勾稽关系等方面的审核。</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(二)计算机审核：利用软件提供的数据审核功能，逐户审核报表的表内表间关系、检查数据的逻辑性及数据的完整性。</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财务部门应按照财务管理关系或预算管理级次，按时将决算报告上报到</w:t>
      </w:r>
      <w:r w:rsidR="00EC1946" w:rsidRPr="00EC1946">
        <w:rPr>
          <w:rFonts w:ascii="仿宋" w:eastAsia="仿宋" w:hAnsi="仿宋" w:hint="eastAsia"/>
          <w:sz w:val="24"/>
          <w:szCs w:val="24"/>
        </w:rPr>
        <w:t>县财政</w:t>
      </w:r>
      <w:r w:rsidRPr="00EC1946">
        <w:rPr>
          <w:rFonts w:ascii="仿宋" w:eastAsia="仿宋" w:hAnsi="仿宋" w:hint="eastAsia"/>
          <w:sz w:val="24"/>
          <w:szCs w:val="24"/>
        </w:rPr>
        <w:t>局。</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第七条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本单位相关科室应当按照有关制度规定认真编制会计决算报告，全面、真实反映本单位会计决算信息。各科室负责人对会计工作和会计资料的真实性和完整性负责。</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EC1946">
        <w:rPr>
          <w:rFonts w:ascii="仿宋" w:eastAsia="仿宋" w:hAnsi="仿宋" w:cs="Calibri" w:hint="eastAsia"/>
          <w:sz w:val="24"/>
          <w:szCs w:val="24"/>
        </w:rPr>
        <w:t> </w:t>
      </w:r>
    </w:p>
    <w:p w:rsidR="00781452" w:rsidRPr="00EC1946" w:rsidRDefault="0078145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本制度自发布之日起施行。</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会计电算化管理制度</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为了科学、规范地开展会计电算化工作，不断提高财务管理水平，根据有关会计电算化规定和办法，特制定本办法：</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w:t>
      </w:r>
      <w:r w:rsidR="00773C20" w:rsidRPr="00EC1946">
        <w:rPr>
          <w:rFonts w:ascii="仿宋" w:eastAsia="仿宋" w:hAnsi="仿宋" w:hint="eastAsia"/>
          <w:sz w:val="24"/>
          <w:szCs w:val="24"/>
        </w:rPr>
        <w:t>本单位</w:t>
      </w:r>
      <w:r w:rsidRPr="00EC1946">
        <w:rPr>
          <w:rFonts w:ascii="仿宋" w:eastAsia="仿宋" w:hAnsi="仿宋" w:hint="eastAsia"/>
          <w:sz w:val="24"/>
          <w:szCs w:val="24"/>
        </w:rPr>
        <w:t>使用财务软件进行会计电算化核算。</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二、认真执行上级部门制定的电算化管理制度，自觉接受上级部门的检查和监督。</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三、根据电算化软件的使用要求，正确执行会计电算化的操作程序。</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四、电算化设备由财务部门统一管理，做到专机专人使用，其他部门和人员不得擅自使用。</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五、定期对计算机进行病毒检测，切实做好防毒工作，未经检查的外来软盘不得上机运行，发现机内病毒，应立即采取有力措施，消除病毒。</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六、财务软件操作人员要设置密码口令，并注意保密。</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七、每次上机完毕后按正确方式退出，不得在使用过程中非正常关机。如上机需临时离开，也应退出操作系统。</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八、在操作过程中如遇断电、设备故障，软件运行不正常等情况，应立即中止操作，并迅速备份，然后通知有关人员及时处理。</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九、本单位可根据需要设置二级或三级科目。</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十、每天应准确地按照原始凭证输入有关数据，要正确运用会计科目，简短明了地填写摘要。</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十一、记账凭证经过审核后，要及时打印，并将原始凭证附到相关的记账凭证中去。</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十二、现金日记账和银行存款日记账要定期打印，总分类账、明细账</w:t>
      </w:r>
      <w:r w:rsidR="00B334D0" w:rsidRPr="00EC1946">
        <w:rPr>
          <w:rFonts w:ascii="仿宋" w:eastAsia="仿宋" w:hAnsi="仿宋" w:hint="eastAsia"/>
          <w:sz w:val="24"/>
          <w:szCs w:val="24"/>
        </w:rPr>
        <w:t>按</w:t>
      </w:r>
      <w:r w:rsidRPr="00EC1946">
        <w:rPr>
          <w:rFonts w:ascii="仿宋" w:eastAsia="仿宋" w:hAnsi="仿宋" w:hint="eastAsia"/>
          <w:sz w:val="24"/>
          <w:szCs w:val="24"/>
        </w:rPr>
        <w:t>需打印，一般账簿可以根据实际情况和工作需要按月或按季按年打印,发生业务少的账簿可满页打印。</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十三、年终结账后，必须打印全年的总分类账、明细账、决算报表，并做软件的全年备份。</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十四、磁盘等形式的会计档案的保管按国家有关档案管理的规定执行。</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十五、入档的会计数据备份要标明备份内容、日期和备份者的姓名。</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十六、会计电算化的档案要做好防磁、防火、防潮和防尘工作，重要的会计档案应准备双份，存放在不同地点。</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十七、采用磁性介质存贮会计档案，要定期进行检查，定期进行复制，防止由于磁性介质损坏而使会计档案丢失。</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十八、在用的计算机，如需要修改和升级财务软件，要报上级主管部门批准同意。</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严禁私设</w:t>
      </w:r>
      <w:r w:rsidR="00B00F0F" w:rsidRPr="00EC1946">
        <w:rPr>
          <w:rFonts w:ascii="仿宋" w:eastAsia="仿宋" w:hAnsi="仿宋" w:hint="eastAsia"/>
          <w:sz w:val="24"/>
          <w:szCs w:val="24"/>
        </w:rPr>
        <w:t>“小金库”</w:t>
      </w:r>
      <w:r w:rsidRPr="00EC1946">
        <w:rPr>
          <w:rFonts w:ascii="仿宋" w:eastAsia="仿宋" w:hAnsi="仿宋" w:hint="eastAsia"/>
          <w:sz w:val="24"/>
          <w:szCs w:val="24"/>
        </w:rPr>
        <w:t>、账外账管理制度</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w:t>
      </w:r>
      <w:r w:rsidR="00151C01" w:rsidRPr="00EC1946">
        <w:rPr>
          <w:rFonts w:ascii="仿宋" w:eastAsia="仿宋" w:hAnsi="仿宋" w:hint="eastAsia"/>
          <w:bCs/>
          <w:sz w:val="24"/>
          <w:szCs w:val="24"/>
        </w:rPr>
        <w:t>严格执行国家有关规定，收入必须全部上缴财政，决不允许将收入与本单位的经费划拨和职工的奖金、福利挂钩。</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二、各项收入要及时存入账户，任何单位和个人不得拖欠、截留、坐支、挪用、私分。</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三、使用中央和省级财政部门统一制发的收费、罚没票据。</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四、建立、健全票据的领发、使用、缴销制度，并严格管理，堵塞漏洞。</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五、加强资金使用管理，建立、健全内部管理和核算制度。</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六、对拖欠、坐支、挪用、私分收入的，要按违反财经纪律论处，情节严重的，要追究直接责任人员和有关领导人的法律责任。</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七、一切财物收支、核算工作必须纳入单位财务科统一管理。其他任何科室不得设立账外账、“小金库”。</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八、固定资产报废残值和废品收入，应及时、全额上缴财务科，不得留在科室使用。</w:t>
      </w:r>
    </w:p>
    <w:p w:rsidR="00666F2B" w:rsidRPr="00EC1946" w:rsidRDefault="00666F2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九、发现私设账外账、“小金库”，经调查核实后，将酌情追究责任人的行政和经济责任，乃至追究刑事责任。</w:t>
      </w:r>
    </w:p>
    <w:p w:rsidR="007873F6" w:rsidRPr="00EC1946" w:rsidRDefault="000E0B9E" w:rsidP="006C0552">
      <w:pPr>
        <w:pStyle w:val="a1"/>
        <w:widowControl w:val="0"/>
        <w:spacing w:line="360" w:lineRule="auto"/>
        <w:rPr>
          <w:rFonts w:ascii="仿宋" w:eastAsia="仿宋" w:hAnsi="仿宋"/>
        </w:rPr>
      </w:pPr>
      <w:bookmarkStart w:id="275" w:name="_Toc504725083"/>
      <w:bookmarkEnd w:id="270"/>
      <w:r w:rsidRPr="00EC1946">
        <w:rPr>
          <w:rFonts w:ascii="仿宋" w:eastAsia="仿宋" w:hAnsi="仿宋" w:hint="eastAsia"/>
        </w:rPr>
        <w:t>不相容岗位分</w:t>
      </w:r>
      <w:r w:rsidR="00F764A5" w:rsidRPr="00EC1946">
        <w:rPr>
          <w:rFonts w:ascii="仿宋" w:eastAsia="仿宋" w:hAnsi="仿宋" w:hint="eastAsia"/>
        </w:rPr>
        <w:t>离</w:t>
      </w:r>
      <w:r w:rsidRPr="00EC1946">
        <w:rPr>
          <w:rFonts w:ascii="仿宋" w:eastAsia="仿宋" w:hAnsi="仿宋" w:hint="eastAsia"/>
        </w:rPr>
        <w:t>控制制度</w:t>
      </w:r>
      <w:bookmarkEnd w:id="275"/>
    </w:p>
    <w:p w:rsidR="000E0B9E" w:rsidRPr="00EC1946" w:rsidRDefault="000E0B9E"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总则</w:t>
      </w:r>
    </w:p>
    <w:p w:rsidR="000E0B9E" w:rsidRPr="00EC1946" w:rsidRDefault="000E0B9E"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为促进</w:t>
      </w:r>
      <w:r w:rsidR="00EC1946" w:rsidRPr="00EC1946">
        <w:rPr>
          <w:rFonts w:ascii="仿宋" w:eastAsia="仿宋" w:hAnsi="仿宋" w:hint="eastAsia"/>
          <w:sz w:val="24"/>
          <w:szCs w:val="24"/>
        </w:rPr>
        <w:t>吉林广播电视大学东丰工作站</w:t>
      </w:r>
      <w:r w:rsidRPr="00EC1946">
        <w:rPr>
          <w:rFonts w:ascii="仿宋" w:eastAsia="仿宋" w:hAnsi="仿宋" w:hint="eastAsia"/>
          <w:sz w:val="24"/>
          <w:szCs w:val="24"/>
        </w:rPr>
        <w:t>（以下简称：本单位）内部管理规范,建立规范的工作秩序,提高业务工作水平，根据《中华人民共和国会计法》等有关规定以及本单位内部管理的实际制定本制度。</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EC1946" w:rsidRDefault="000E0B9E"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通过全面系统的分析、梳理业务流程中所涉及的不相容岗位，实施相应的分离措施，形成各司其职、各负其责、相互制约的工作机制。</w:t>
      </w:r>
    </w:p>
    <w:p w:rsidR="000E0B9E" w:rsidRPr="00EC1946" w:rsidRDefault="000E0B9E"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不相容岗位分离的目标和原则</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不相容岗位分离应当达到以下基本目标</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（一）规范单位会计行为，保</w:t>
      </w:r>
      <w:r w:rsidR="00B00F0F" w:rsidRPr="00EC1946">
        <w:rPr>
          <w:rFonts w:ascii="仿宋" w:eastAsia="仿宋" w:hAnsi="仿宋" w:hint="eastAsia"/>
          <w:sz w:val="24"/>
          <w:szCs w:val="24"/>
        </w:rPr>
        <w:t>证</w:t>
      </w:r>
      <w:r w:rsidRPr="00EC1946">
        <w:rPr>
          <w:rFonts w:ascii="仿宋" w:eastAsia="仿宋" w:hAnsi="仿宋" w:hint="eastAsia"/>
          <w:sz w:val="24"/>
          <w:szCs w:val="24"/>
        </w:rPr>
        <w:t>会计资料真实、完整。</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（二）堵塞漏洞、消除隐患，防止并及时发现、纠正错误及舞弊行为，保护单位资产的安全、完整。</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（三）确保国家有关法律法规和单位内部规章制度的贯彻执行。</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不相容岗位分离应当遵守以下基本原则</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（一）不相容岗位分离应当符合国家有关规范，以及单位的实际情况。</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（二）不相容岗位分离应当约束单位内部涉及会计及业务工作的所有人员，任何个人都不得拥有超越不相容岗位分离规范的权力。</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（三）不相容岗位分离应当涵盖单位内部涉及会计和业务的</w:t>
      </w:r>
      <w:r w:rsidRPr="00EC1946">
        <w:rPr>
          <w:rFonts w:ascii="仿宋" w:eastAsia="仿宋" w:hAnsi="仿宋" w:hint="eastAsia"/>
          <w:sz w:val="24"/>
          <w:szCs w:val="24"/>
        </w:rPr>
        <w:lastRenderedPageBreak/>
        <w:t>各项工作及相关岗位。</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（四）不相容岗位分离应当保证单位内部工作岗位的合理设置及其职责权限的合理划分，确保各岗位之间权责分明、相互制约、相互监督。</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（五）对每一项业务的办理过程不能完全由一人经办。钱、账</w:t>
      </w:r>
      <w:r w:rsidR="00B00F0F" w:rsidRPr="00EC1946">
        <w:rPr>
          <w:rFonts w:ascii="仿宋" w:eastAsia="仿宋" w:hAnsi="仿宋" w:hint="eastAsia"/>
          <w:sz w:val="24"/>
          <w:szCs w:val="24"/>
        </w:rPr>
        <w:t>、</w:t>
      </w:r>
      <w:r w:rsidRPr="00EC1946">
        <w:rPr>
          <w:rFonts w:ascii="仿宋" w:eastAsia="仿宋" w:hAnsi="仿宋" w:hint="eastAsia"/>
          <w:sz w:val="24"/>
          <w:szCs w:val="24"/>
        </w:rPr>
        <w:t>物必须实施分管。</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（六）不相容岗位分离办法应当随着外部环境的变化、单位业务职能的调整和管理要求的提高，不断修订和完善。</w:t>
      </w:r>
    </w:p>
    <w:p w:rsidR="000E0B9E" w:rsidRPr="00EC1946" w:rsidRDefault="000E0B9E"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不相容岗位分离的内容</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不相容岗位主要包括：负责人、业务经办、业务审核、业务审批、会计核算、出纳资金、合同管理、档案管理、采购验收、财产保管、稽核检查、监督评价等岗位职务。经济业务事项和会计事项的审批人与经办人及记帐人员职责权限应当相互分离、相互制约。</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单位内部经济活动应加以分离的主要不相容岗位有：</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（一）决策、执行和监督的岗位应当相互分离；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（二）业务授权和业务执行的岗位应当相互分离；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（三）审核和执行的岗位应当相互分离；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（四）执行和记录的岗位应当相互分离；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（五）保管和记录的岗位应当相互分离；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（六）保管和核对的岗位应当相互分离；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（七）记录明细账和记录总账的岗位应当相互分离；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（八）登记日记账和登记总账的岗位应当相互分离；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经济业务中具体岗位职务的分离控制：</w:t>
      </w:r>
    </w:p>
    <w:p w:rsidR="000E0B9E" w:rsidRPr="00EC1946" w:rsidRDefault="000E0B9E"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财务管理</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（1）会计核算与出纳不能同为一人，财务软件系统操作也必须实行不同账户登录使用。</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（2）出纳人员不得监管稽核、会计档案保管和收入、费用、债权债务帐目的登记工作，不得兼任票据核销工作。</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（3）货币资金的收付及保管应由被授权批准的专职出纳人员负责，其他人员不得接触。</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（4）出纳人员不能同时负责总分类账的登记工作。</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（5）出纳人员不能同时负责非货币资金账户的记账工作</w:t>
      </w:r>
      <w:r w:rsidR="00B00F0F" w:rsidRPr="00EC1946">
        <w:rPr>
          <w:rFonts w:ascii="仿宋" w:eastAsia="仿宋" w:hAnsi="仿宋" w:hint="eastAsia"/>
          <w:sz w:val="24"/>
          <w:szCs w:val="24"/>
        </w:rPr>
        <w:t>。</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（6）出纳人员应与货币资金审批人员相分离，实施严格的审批制度。</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（7）货币资金的收入和控制货币资金支出的专用印章不得由一个人兼管。</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w:t>
      </w:r>
      <w:r w:rsidR="00B00F0F" w:rsidRPr="00EC1946">
        <w:rPr>
          <w:rFonts w:ascii="仿宋" w:eastAsia="仿宋" w:hAnsi="仿宋" w:hint="eastAsia"/>
          <w:sz w:val="24"/>
          <w:szCs w:val="24"/>
        </w:rPr>
        <w:t>负责货币资金收付的人员与负责现金清查盘点的人员、负责跟银行对账的人员应当相互分离。要进行此类操作的，必须征得相关操作人员的授权，并接受授权人员的监督。</w:t>
      </w:r>
    </w:p>
    <w:p w:rsidR="000E0B9E" w:rsidRPr="00EC1946" w:rsidRDefault="000E0B9E"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预算业务管理</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（1）预算编制与审批岗位应当相互分离。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（2）预算审批与执行岗位应当相互分离。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（3）预算执行与绩效考核岗位应当相互分离。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（4）预算绩效考核与预算监督岗位应当相互分离。</w:t>
      </w:r>
    </w:p>
    <w:p w:rsidR="000E0B9E" w:rsidRPr="00EC1946" w:rsidRDefault="000E0B9E"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收入、支出业务管理</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（1）收入、支出的申请与审批岗位应当相互分离。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（2）收入、支出的审批与执行岗位应当相互分离。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（3）收入、支出的执行与记录岗位应当相互分离。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（4）收入、支出的记录与审计监督岗位应当相互分离。</w:t>
      </w:r>
    </w:p>
    <w:p w:rsidR="000E0B9E" w:rsidRPr="00EC1946" w:rsidRDefault="000E0B9E"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lastRenderedPageBreak/>
        <w:t>货币资金业务管理</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（1）货币资金收付与票据开具岗位应当相互分离。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（2）货币资金收付与总账及往来账登记岗位应当相互分离。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（3）货币资金收付与货币资金审核及审批岗位应当相互分离。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（4）货币资金收付与清查盘点岗位应当相互分离。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（5）货币资金收付与核对银行对账单及编制银行存款余额调节表岗位应当相互分离。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（6）货币资金收付与货币资金印章保管岗位应当相互分离。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（7）货币资金收付与会计档案保管岗位应当相互分离。</w:t>
      </w:r>
    </w:p>
    <w:p w:rsidR="000E0B9E" w:rsidRPr="00EC1946" w:rsidRDefault="000E0B9E"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固定资产业务管理</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（1）固定资产预算的编制与审批，审批与执行岗位应当相互分离。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（2）固定资产购置的申请与审批岗位应当相互分离。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（3）固定资产处置的申请与审批，审批与执行岗位应当相互分离。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（4）固定资产取得及处置业务的执行与记录岗位应当相互分离。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（5）固定资产采购验收与保管岗位应当相互分离。</w:t>
      </w:r>
    </w:p>
    <w:p w:rsidR="000E0B9E" w:rsidRPr="00EC1946" w:rsidRDefault="000E0B9E" w:rsidP="006C0552">
      <w:pPr>
        <w:pStyle w:val="5"/>
        <w:widowControl w:val="0"/>
        <w:spacing w:line="360" w:lineRule="auto"/>
        <w:ind w:firstLine="482"/>
        <w:rPr>
          <w:rFonts w:ascii="仿宋" w:eastAsia="仿宋" w:hAnsi="仿宋"/>
          <w:sz w:val="24"/>
          <w:szCs w:val="24"/>
        </w:rPr>
      </w:pPr>
      <w:bookmarkStart w:id="276" w:name="jsxm_3"/>
      <w:r w:rsidRPr="00EC1946">
        <w:rPr>
          <w:rFonts w:ascii="仿宋" w:eastAsia="仿宋" w:hAnsi="仿宋" w:hint="eastAsia"/>
          <w:sz w:val="24"/>
          <w:szCs w:val="24"/>
        </w:rPr>
        <w:t>建设项目业务管理</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（1）项目进行可行性研究与负责项目决策的岗位应当相互分离。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（2）项目预算及决算的编制与审核岗位应当相互分离。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（3）项目决策和实施岗位应当相互分离。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（4）项目实施与价款的审核岗位应当相互分离。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（5）项目价款的审核与支付岗位应当相互分离。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（6）项目实施与验收岗位应当相互分离。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（7）项目实施与审计监督岗位应当相互分离</w:t>
      </w:r>
    </w:p>
    <w:p w:rsidR="000E0B9E" w:rsidRPr="00EC1946" w:rsidRDefault="000E0B9E" w:rsidP="006C0552">
      <w:pPr>
        <w:pStyle w:val="5"/>
        <w:widowControl w:val="0"/>
        <w:spacing w:line="360" w:lineRule="auto"/>
        <w:ind w:firstLine="482"/>
        <w:rPr>
          <w:rFonts w:ascii="仿宋" w:eastAsia="仿宋" w:hAnsi="仿宋"/>
          <w:sz w:val="24"/>
          <w:szCs w:val="24"/>
        </w:rPr>
      </w:pPr>
      <w:bookmarkStart w:id="277" w:name="zfcgyw_1"/>
      <w:bookmarkEnd w:id="276"/>
      <w:r w:rsidRPr="00EC1946">
        <w:rPr>
          <w:rFonts w:ascii="仿宋" w:eastAsia="仿宋" w:hAnsi="仿宋" w:hint="eastAsia"/>
          <w:sz w:val="24"/>
          <w:szCs w:val="24"/>
        </w:rPr>
        <w:t>政府采购业务管理</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（1）采购预算的编制与执行岗位应当相互分离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（2）采购经办与审批岗位应当相互分离。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（3）采购验收与采购申请岗位应当相互分离。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（4）采购经办、项目技术参数的需求确定与审核岗位应当相互分离。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（5）采购验收与采购结算审批岗位应当相互分离。</w:t>
      </w:r>
    </w:p>
    <w:p w:rsidR="000E0B9E" w:rsidRPr="00EC1946" w:rsidRDefault="000E0B9E" w:rsidP="006C0552">
      <w:pPr>
        <w:pStyle w:val="5"/>
        <w:widowControl w:val="0"/>
        <w:spacing w:line="360" w:lineRule="auto"/>
        <w:ind w:firstLine="482"/>
        <w:rPr>
          <w:rFonts w:ascii="仿宋" w:eastAsia="仿宋" w:hAnsi="仿宋"/>
          <w:sz w:val="24"/>
          <w:szCs w:val="24"/>
        </w:rPr>
      </w:pPr>
      <w:bookmarkStart w:id="278" w:name="htgl_5"/>
      <w:bookmarkEnd w:id="277"/>
      <w:r w:rsidRPr="00EC1946">
        <w:rPr>
          <w:rFonts w:ascii="仿宋" w:eastAsia="仿宋" w:hAnsi="仿宋" w:hint="eastAsia"/>
          <w:sz w:val="24"/>
          <w:szCs w:val="24"/>
        </w:rPr>
        <w:t>合同业务管理</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（1）合同的拟订与审核岗位应当相互分离。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（2）合同谈判与合同定价岗位应当相互分离。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（3）合同的审核与审批岗位应当相互分离。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（4）合同的审批与订立岗位应当相互分离。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（5）合同履行与收付款项岗位应当相互分离。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（6）合同的执行与监督岗位应当相互分离。</w:t>
      </w:r>
    </w:p>
    <w:bookmarkEnd w:id="278"/>
    <w:p w:rsidR="000E0B9E" w:rsidRPr="00EC1946" w:rsidRDefault="000E0B9E"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信息系统</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（1）信息系统授权与操作岗位应当相互分离。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（2）信息系统操作与审核岗位应当相互分离。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（3）信息系统审核与记账岗位应当相互分离。</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（4）信息系统操作与档案保管岗位应当相互分离。</w:t>
      </w:r>
    </w:p>
    <w:p w:rsidR="000E0B9E" w:rsidRPr="00EC1946" w:rsidRDefault="000E0B9E"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不相容岗位分离的检查</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应当重视不相容岗位分离的监督检查工作，由内控审计科具体负责不相容岗位分离、执行情况的监督检查，确保不</w:t>
      </w:r>
      <w:r w:rsidRPr="00EC1946">
        <w:rPr>
          <w:rFonts w:ascii="仿宋" w:eastAsia="仿宋" w:hAnsi="仿宋" w:hint="eastAsia"/>
          <w:sz w:val="24"/>
          <w:szCs w:val="24"/>
        </w:rPr>
        <w:lastRenderedPageBreak/>
        <w:t>相容岗位分离办法的贯彻实施。</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检查的主要职责：</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（一）对不相容岗位分离的执行情况进行检查和评价。</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（二）写出检查报告，对涉及资金管理、资产管理及各项经济业务、内部机构和岗位设置存在的缺陷提出改进建议。</w:t>
      </w:r>
    </w:p>
    <w:p w:rsidR="000E0B9E" w:rsidRPr="00EC1946" w:rsidRDefault="000E0B9E"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附则</w:t>
      </w:r>
    </w:p>
    <w:p w:rsidR="000E0B9E" w:rsidRPr="00EC1946" w:rsidRDefault="000E0B9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本制度自发布之日起实施。</w:t>
      </w:r>
    </w:p>
    <w:p w:rsidR="007873F6" w:rsidRPr="00EC1946" w:rsidRDefault="007873F6" w:rsidP="006C0552">
      <w:pPr>
        <w:pStyle w:val="a"/>
        <w:widowControl w:val="0"/>
        <w:numPr>
          <w:ilvl w:val="0"/>
          <w:numId w:val="0"/>
        </w:numPr>
        <w:spacing w:line="360" w:lineRule="auto"/>
        <w:rPr>
          <w:rFonts w:ascii="仿宋" w:eastAsia="仿宋" w:hAnsi="仿宋"/>
          <w:sz w:val="24"/>
          <w:szCs w:val="24"/>
        </w:rPr>
        <w:sectPr w:rsidR="007873F6" w:rsidRPr="00EC1946" w:rsidSect="00B127AE">
          <w:pgSz w:w="10318" w:h="14570" w:code="13"/>
          <w:pgMar w:top="1440" w:right="1800" w:bottom="1440" w:left="1800" w:header="851" w:footer="992" w:gutter="0"/>
          <w:cols w:space="425"/>
          <w:docGrid w:type="lines" w:linePitch="312"/>
        </w:sectPr>
      </w:pPr>
      <w:bookmarkStart w:id="279" w:name="_Toc486076410"/>
      <w:bookmarkStart w:id="280" w:name="_Toc486076530"/>
      <w:bookmarkStart w:id="281" w:name="_Toc486076692"/>
    </w:p>
    <w:p w:rsidR="00ED7A5B" w:rsidRPr="00EC1946" w:rsidRDefault="00ED7A5B" w:rsidP="006C0552">
      <w:pPr>
        <w:pStyle w:val="a"/>
        <w:widowControl w:val="0"/>
        <w:spacing w:line="360" w:lineRule="auto"/>
        <w:rPr>
          <w:rFonts w:ascii="仿宋" w:eastAsia="仿宋" w:hAnsi="仿宋"/>
        </w:rPr>
        <w:sectPr w:rsidR="00ED7A5B" w:rsidRPr="00EC1946" w:rsidSect="006944DD">
          <w:type w:val="continuous"/>
          <w:pgSz w:w="10318" w:h="14570" w:code="13"/>
          <w:pgMar w:top="1440" w:right="1800" w:bottom="1440" w:left="1800" w:header="851" w:footer="992" w:gutter="0"/>
          <w:cols w:space="425"/>
          <w:docGrid w:type="lines" w:linePitch="312"/>
        </w:sectPr>
      </w:pPr>
    </w:p>
    <w:p w:rsidR="004966B6" w:rsidRPr="00EC1946" w:rsidRDefault="004966B6" w:rsidP="006C0552">
      <w:pPr>
        <w:pStyle w:val="a"/>
        <w:widowControl w:val="0"/>
        <w:spacing w:line="360" w:lineRule="auto"/>
        <w:rPr>
          <w:rFonts w:ascii="仿宋" w:eastAsia="仿宋" w:hAnsi="仿宋"/>
          <w:sz w:val="32"/>
          <w:szCs w:val="32"/>
        </w:rPr>
      </w:pPr>
      <w:bookmarkStart w:id="282" w:name="_Toc504725084"/>
      <w:r w:rsidRPr="00EC1946">
        <w:rPr>
          <w:rFonts w:ascii="仿宋" w:eastAsia="仿宋" w:hAnsi="仿宋" w:hint="eastAsia"/>
          <w:sz w:val="32"/>
          <w:szCs w:val="32"/>
        </w:rPr>
        <w:lastRenderedPageBreak/>
        <w:t>业务层面内部控制</w:t>
      </w:r>
      <w:bookmarkEnd w:id="279"/>
      <w:bookmarkEnd w:id="280"/>
      <w:bookmarkEnd w:id="281"/>
      <w:bookmarkEnd w:id="282"/>
    </w:p>
    <w:p w:rsidR="004966B6" w:rsidRPr="00EC1946" w:rsidRDefault="004966B6" w:rsidP="006C0552">
      <w:pPr>
        <w:pStyle w:val="a0"/>
        <w:widowControl w:val="0"/>
        <w:spacing w:line="360" w:lineRule="auto"/>
        <w:rPr>
          <w:rFonts w:ascii="仿宋" w:eastAsia="仿宋" w:hAnsi="仿宋"/>
        </w:rPr>
      </w:pPr>
      <w:bookmarkStart w:id="283" w:name="_Toc504725085"/>
      <w:r w:rsidRPr="00EC1946">
        <w:rPr>
          <w:rFonts w:ascii="仿宋" w:eastAsia="仿宋" w:hAnsi="仿宋" w:hint="eastAsia"/>
        </w:rPr>
        <w:t>预算业务控制</w:t>
      </w:r>
      <w:bookmarkEnd w:id="283"/>
    </w:p>
    <w:p w:rsidR="004966B6" w:rsidRPr="00EC1946" w:rsidRDefault="004966B6" w:rsidP="006C0552">
      <w:pPr>
        <w:pStyle w:val="a1"/>
        <w:widowControl w:val="0"/>
        <w:spacing w:line="360" w:lineRule="auto"/>
        <w:rPr>
          <w:rFonts w:ascii="仿宋" w:eastAsia="仿宋" w:hAnsi="仿宋"/>
        </w:rPr>
      </w:pPr>
      <w:bookmarkStart w:id="284" w:name="_Toc504725086"/>
      <w:r w:rsidRPr="00EC1946">
        <w:rPr>
          <w:rFonts w:ascii="仿宋" w:eastAsia="仿宋" w:hAnsi="仿宋" w:hint="eastAsia"/>
        </w:rPr>
        <w:t>预算业务管理制度</w:t>
      </w:r>
      <w:bookmarkEnd w:id="284"/>
    </w:p>
    <w:p w:rsidR="00AA529C" w:rsidRPr="00EC1946" w:rsidRDefault="00AA529C"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总则</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第一条 </w:t>
      </w:r>
      <w:r w:rsidRPr="00EC1946">
        <w:rPr>
          <w:rFonts w:ascii="仿宋" w:eastAsia="仿宋" w:hAnsi="仿宋" w:hint="eastAsia"/>
          <w:sz w:val="24"/>
          <w:szCs w:val="24"/>
        </w:rPr>
        <w:t>为加强单位预算管理，规范预算编制、审批、执行程序，强化监督约束机制，特制定本制度。</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第二条</w:t>
      </w:r>
      <w:r w:rsidRPr="00EC1946">
        <w:rPr>
          <w:rFonts w:ascii="仿宋" w:eastAsia="仿宋" w:hAnsi="仿宋" w:hint="eastAsia"/>
          <w:sz w:val="24"/>
          <w:szCs w:val="24"/>
        </w:rPr>
        <w:t xml:space="preserve"> 本制度适用于单位内部的预算业务管理。</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第三条 </w:t>
      </w:r>
      <w:r w:rsidRPr="00EC1946">
        <w:rPr>
          <w:rFonts w:ascii="仿宋" w:eastAsia="仿宋" w:hAnsi="仿宋" w:hint="eastAsia"/>
          <w:sz w:val="24"/>
          <w:szCs w:val="24"/>
        </w:rPr>
        <w:t>预算管理遵循统一领导、分级管理、权责一致、厉行节约、注重绩效的原则。</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第四条</w:t>
      </w:r>
      <w:r w:rsidRPr="00EC1946">
        <w:rPr>
          <w:rFonts w:ascii="仿宋" w:eastAsia="仿宋" w:hAnsi="仿宋" w:hint="eastAsia"/>
          <w:sz w:val="24"/>
          <w:szCs w:val="24"/>
        </w:rPr>
        <w:t xml:space="preserve"> 制定依据：</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1、《中华人民共和国会计法》；</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2、《中华人民共和国预算法》；</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3、《行政事业单位内部控制规范（试行）》；</w:t>
      </w:r>
    </w:p>
    <w:p w:rsidR="00175CCE" w:rsidRPr="00EC1946" w:rsidRDefault="00175CCE" w:rsidP="00175CCE">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4、《关于行政事业单位财政预算管理暂行规定》。</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第五条</w:t>
      </w:r>
      <w:r w:rsidRPr="00EC1946">
        <w:rPr>
          <w:rFonts w:ascii="仿宋" w:eastAsia="仿宋" w:hAnsi="仿宋" w:hint="eastAsia"/>
          <w:sz w:val="24"/>
          <w:szCs w:val="24"/>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支出预算编制在保障政府公共支出的前提下，按照综合预算和零基预算要求，统筹兼顾，确保重点，妥善安排好其他各类预</w:t>
      </w:r>
      <w:r w:rsidRPr="00EC1946">
        <w:rPr>
          <w:rFonts w:ascii="仿宋" w:eastAsia="仿宋" w:hAnsi="仿宋" w:hint="eastAsia"/>
          <w:sz w:val="24"/>
          <w:szCs w:val="24"/>
        </w:rPr>
        <w:lastRenderedPageBreak/>
        <w:t>算支出。</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管理机构及职责</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第六条 </w:t>
      </w:r>
      <w:r w:rsidRPr="00EC1946">
        <w:rPr>
          <w:rFonts w:ascii="仿宋" w:eastAsia="仿宋" w:hAnsi="仿宋" w:hint="eastAsia"/>
          <w:sz w:val="24"/>
          <w:szCs w:val="24"/>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预算业务管理机构包括预算业务管理决策机构、预算业务管理工作机构和预算业务管理执行机构。</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第七条</w:t>
      </w:r>
      <w:r w:rsidRPr="00EC1946">
        <w:rPr>
          <w:rFonts w:ascii="仿宋" w:eastAsia="仿宋" w:hAnsi="仿宋" w:hint="eastAsia"/>
          <w:sz w:val="24"/>
          <w:szCs w:val="24"/>
        </w:rPr>
        <w:t xml:space="preserve"> 成立由单位领导、财会科室等相关科室的负责人组成的预算管理领导小组，作为专门履行预算管理职能的决策机构，其主要职能：</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1.审定预算业务内部管理制度。</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2.确定单位预算管理的政策，管理办法和具体要求。</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3.审定年度预算编制总体目标和总体要求。</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4.研究审定单位预算草案，特别是重大项目立项和经费分配使用计划。</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5.协调解决预算编制和执行中的重大问题。</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6.审批预算追加调整方案。</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7.审定单位决算和绩效评价报告。</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8.听取预决算执行情况分析报告，组织召开预算执行分析会</w:t>
      </w:r>
      <w:r w:rsidRPr="00EC1946">
        <w:rPr>
          <w:rFonts w:ascii="仿宋" w:eastAsia="仿宋" w:hAnsi="仿宋" w:hint="eastAsia"/>
          <w:sz w:val="24"/>
          <w:szCs w:val="24"/>
        </w:rPr>
        <w:lastRenderedPageBreak/>
        <w:t>议，督促各业务科室按照进度执行预算并改进预算执行中存在的问题。</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9.其他相关决策事项。</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第八条 </w:t>
      </w:r>
      <w:r w:rsidRPr="00EC1946">
        <w:rPr>
          <w:rFonts w:ascii="仿宋" w:eastAsia="仿宋" w:hAnsi="仿宋" w:hint="eastAsia"/>
          <w:sz w:val="24"/>
          <w:szCs w:val="24"/>
        </w:rPr>
        <w:t>成立由财务科室负责人组织领导，政府采购、资产管理、人事管理等部门的相关工作人员参与其中的预算业务管理工作机构(以下由财务科室代指)，履行预算日常管理职能：</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1.草拟预算业务内部管理制度，报预算管理领导小组审定后，督促各相关科室和岗位落实预算业务内部管理制度。</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2.拟定年度预算编制程序、方法和要求，报预算管理领导小组审定。</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3.组织和指导业务科室开展预算编制工作。</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4.汇总审核各业务科室提交的预算建议数，进行综合平衡，形成预算草案报经预算管理领导小组审订后对外报送</w:t>
      </w:r>
      <w:r w:rsidRPr="00EC1946">
        <w:rPr>
          <w:rFonts w:ascii="仿宋" w:eastAsia="仿宋" w:hAnsi="仿宋" w:hint="eastAsia"/>
          <w:color w:val="000000" w:themeColor="text1"/>
          <w:sz w:val="24"/>
          <w:szCs w:val="24"/>
        </w:rPr>
        <w:t>上级主管部门</w:t>
      </w:r>
      <w:r w:rsidRPr="00EC1946">
        <w:rPr>
          <w:rFonts w:ascii="仿宋" w:eastAsia="仿宋" w:hAnsi="仿宋" w:hint="eastAsia"/>
          <w:sz w:val="24"/>
          <w:szCs w:val="24"/>
        </w:rPr>
        <w:t>。</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5.组织业务科室根据职能分工和工作计划对</w:t>
      </w:r>
      <w:r w:rsidRPr="00EC1946">
        <w:rPr>
          <w:rFonts w:ascii="仿宋" w:eastAsia="仿宋" w:hAnsi="仿宋" w:hint="eastAsia"/>
          <w:color w:val="000000" w:themeColor="text1"/>
          <w:sz w:val="24"/>
          <w:szCs w:val="24"/>
        </w:rPr>
        <w:t>上级主管部门</w:t>
      </w:r>
      <w:r w:rsidRPr="00EC1946">
        <w:rPr>
          <w:rFonts w:ascii="仿宋" w:eastAsia="仿宋" w:hAnsi="仿宋" w:hint="eastAsia"/>
          <w:sz w:val="24"/>
          <w:szCs w:val="24"/>
        </w:rPr>
        <w:t>下达的预算控制数进行指标分解、细化调整。</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6.将财政部门按照法定程序批复的单位预算分解细化后的预算指标报经预算管理领导小组审批后，下达至各业务科室。</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7.跟踪、监控、定期汇总分析预算执行情况，向预算管理领导小组提交预算执行分析报告。</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8.汇总审核各业务科室提交的预算调整申请，形成预算调整方案，报预算管理领导小组审议。</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9.协调解决预算编制和执行中的有关问题。</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10.编制单位决算报告和相关绩效评价报告，开展决算分析工作，报经预算管理领导小组审订后对外报送同级财政部门审批。</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11.做好其他相关工作。</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第九条</w:t>
      </w:r>
      <w:r w:rsidRPr="00EC1946">
        <w:rPr>
          <w:rFonts w:ascii="仿宋" w:eastAsia="仿宋" w:hAnsi="仿宋" w:hint="eastAsia"/>
          <w:sz w:val="24"/>
          <w:szCs w:val="24"/>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1.提供编制预算的各项基础资料，根据本科室或本岗位的工作计划提出预算建议数。</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2.按照财务的要求及本科室或本岗位的工作计划对预算控制数进行分解、细化，落实到本科室的具体工作及相关岗位。</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3.严格按照审批下达的预算及相关规定执行预算。</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4.根据内外部环境变化、工作计划的调整及单位的预算业务内部管理制度，提出预算调整申请。</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5.配合财务做好预算的综合平衡和执行监控，及时按要求解决本部门或本岗位预算执行中存在的问题。</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6.执行其他相关任务。</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第十条</w:t>
      </w:r>
      <w:r w:rsidRPr="00EC1946">
        <w:rPr>
          <w:rFonts w:ascii="仿宋" w:eastAsia="仿宋" w:hAnsi="仿宋" w:hint="eastAsia"/>
          <w:sz w:val="24"/>
          <w:szCs w:val="24"/>
        </w:rPr>
        <w:t xml:space="preserve"> 归口管理</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承担单位内部跨部门的经济业务及相应的经费支出的指导、审核职能、即业务科室拟提交的预算建议数由归口管理部门先进行审核后，再由</w:t>
      </w:r>
      <w:r w:rsidRPr="00EC1946">
        <w:rPr>
          <w:rFonts w:ascii="仿宋" w:eastAsia="仿宋" w:hAnsi="仿宋" w:hint="eastAsia"/>
          <w:color w:val="000000" w:themeColor="text1"/>
          <w:sz w:val="24"/>
          <w:szCs w:val="24"/>
        </w:rPr>
        <w:t>财务部门</w:t>
      </w:r>
      <w:r w:rsidRPr="00EC1946">
        <w:rPr>
          <w:rFonts w:ascii="仿宋" w:eastAsia="仿宋" w:hAnsi="仿宋" w:hint="eastAsia"/>
          <w:sz w:val="24"/>
          <w:szCs w:val="24"/>
        </w:rPr>
        <w:t>统一进行汇总平衡。归口管理部门的主要职能：</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1.负责汇总审核其归口管理业务事项的预算基础资料、相关业务部门提交的预算建议数和细化调整数。</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2.负责归口审核相关业务科室提交的预算执行申请和预算调整申请。</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3.对归口管理业务事项的预算执行情况进行跟踪和分析。</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4.开展其他相关工作。</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第十一条</w:t>
      </w:r>
      <w:r w:rsidRPr="00EC1946">
        <w:rPr>
          <w:rFonts w:ascii="仿宋" w:eastAsia="仿宋" w:hAnsi="仿宋" w:hint="eastAsia"/>
          <w:sz w:val="24"/>
          <w:szCs w:val="24"/>
        </w:rPr>
        <w:t xml:space="preserve">  预算业务岗位</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预算业务包括预算编制、批复、执行、分析、绩效管理、决算、监督等岗位。</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预算管理不相容岗位包括：预算编制与预算审批、预算审批与预算执行、预算执行与预算监督等。</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5"/>
        <w:gridCol w:w="1589"/>
        <w:gridCol w:w="427"/>
        <w:gridCol w:w="427"/>
        <w:gridCol w:w="427"/>
        <w:gridCol w:w="427"/>
        <w:gridCol w:w="427"/>
        <w:gridCol w:w="427"/>
        <w:gridCol w:w="427"/>
        <w:gridCol w:w="427"/>
        <w:gridCol w:w="427"/>
        <w:gridCol w:w="427"/>
      </w:tblGrid>
      <w:tr w:rsidR="00175CCE" w:rsidRPr="00EC1946" w:rsidTr="002D5531">
        <w:trPr>
          <w:trHeight w:val="284"/>
          <w:jc w:val="center"/>
        </w:trPr>
        <w:tc>
          <w:tcPr>
            <w:tcW w:w="805"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业务环节</w:t>
            </w:r>
          </w:p>
        </w:tc>
        <w:tc>
          <w:tcPr>
            <w:tcW w:w="1175"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业务职能</w:t>
            </w:r>
          </w:p>
        </w:tc>
        <w:tc>
          <w:tcPr>
            <w:tcW w:w="303"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预算编制</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预算审核审批</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预算调整申请</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预算调整审核审批</w:t>
            </w:r>
          </w:p>
        </w:tc>
        <w:tc>
          <w:tcPr>
            <w:tcW w:w="303"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预算执行</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决算编制</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决算审核</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预算评价</w:t>
            </w:r>
          </w:p>
        </w:tc>
        <w:tc>
          <w:tcPr>
            <w:tcW w:w="303"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预算考核</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b/>
                <w:bCs/>
              </w:rPr>
            </w:pPr>
            <w:r w:rsidRPr="00EC1946">
              <w:rPr>
                <w:rFonts w:ascii="仿宋" w:eastAsia="仿宋" w:hAnsi="仿宋" w:cs="宋体" w:hint="eastAsia"/>
                <w:b/>
                <w:bCs/>
              </w:rPr>
              <w:t>预算监督</w:t>
            </w:r>
          </w:p>
        </w:tc>
      </w:tr>
      <w:tr w:rsidR="00175CCE" w:rsidRPr="00EC1946" w:rsidTr="002D5531">
        <w:trPr>
          <w:trHeight w:val="284"/>
          <w:jc w:val="center"/>
        </w:trPr>
        <w:tc>
          <w:tcPr>
            <w:tcW w:w="805" w:type="pct"/>
            <w:vMerge w:val="restar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预算编制</w:t>
            </w:r>
          </w:p>
        </w:tc>
        <w:tc>
          <w:tcPr>
            <w:tcW w:w="1175"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预算编制</w:t>
            </w:r>
          </w:p>
        </w:tc>
        <w:tc>
          <w:tcPr>
            <w:tcW w:w="303"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rPr>
            </w:pPr>
            <w:r w:rsidRPr="00EC1946">
              <w:rPr>
                <w:rFonts w:ascii="仿宋" w:eastAsia="仿宋" w:hAnsi="仿宋" w:cs="宋体" w:hint="eastAsia"/>
              </w:rPr>
              <w:t>X</w:t>
            </w:r>
          </w:p>
        </w:tc>
      </w:tr>
      <w:tr w:rsidR="00175CCE" w:rsidRPr="00EC1946" w:rsidTr="002D5531">
        <w:trPr>
          <w:trHeight w:val="284"/>
          <w:jc w:val="center"/>
        </w:trPr>
        <w:tc>
          <w:tcPr>
            <w:tcW w:w="805" w:type="pct"/>
            <w:vMerge/>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预算审核审批</w:t>
            </w: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EC1946" w:rsidTr="002D5531">
        <w:trPr>
          <w:trHeight w:val="284"/>
          <w:jc w:val="center"/>
        </w:trPr>
        <w:tc>
          <w:tcPr>
            <w:tcW w:w="805" w:type="pct"/>
            <w:vMerge w:val="restar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预算调整申请</w:t>
            </w:r>
          </w:p>
        </w:tc>
        <w:tc>
          <w:tcPr>
            <w:tcW w:w="1175"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预算调整申请</w:t>
            </w: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rPr>
            </w:pPr>
            <w:r w:rsidRPr="00EC1946">
              <w:rPr>
                <w:rFonts w:ascii="仿宋" w:eastAsia="仿宋" w:hAnsi="仿宋" w:cs="宋体" w:hint="eastAsia"/>
              </w:rPr>
              <w:t>X</w:t>
            </w:r>
          </w:p>
        </w:tc>
      </w:tr>
      <w:tr w:rsidR="00175CCE" w:rsidRPr="00EC1946" w:rsidTr="002D5531">
        <w:trPr>
          <w:trHeight w:val="284"/>
          <w:jc w:val="center"/>
        </w:trPr>
        <w:tc>
          <w:tcPr>
            <w:tcW w:w="805" w:type="pct"/>
            <w:vMerge/>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预算调整申请审核审批</w:t>
            </w: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EC1946" w:rsidTr="002D5531">
        <w:trPr>
          <w:trHeight w:val="284"/>
          <w:jc w:val="center"/>
        </w:trPr>
        <w:tc>
          <w:tcPr>
            <w:tcW w:w="1980" w:type="pct"/>
            <w:gridSpan w:val="2"/>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预算执行</w:t>
            </w: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rPr>
            </w:pPr>
            <w:r w:rsidRPr="00EC1946">
              <w:rPr>
                <w:rFonts w:ascii="仿宋" w:eastAsia="仿宋" w:hAnsi="仿宋" w:cs="宋体" w:hint="eastAsia"/>
              </w:rPr>
              <w:t>X</w:t>
            </w:r>
          </w:p>
        </w:tc>
      </w:tr>
      <w:tr w:rsidR="00175CCE" w:rsidRPr="00EC1946" w:rsidTr="002D5531">
        <w:trPr>
          <w:trHeight w:val="284"/>
          <w:jc w:val="center"/>
        </w:trPr>
        <w:tc>
          <w:tcPr>
            <w:tcW w:w="805" w:type="pct"/>
            <w:vMerge w:val="restar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决算</w:t>
            </w:r>
          </w:p>
        </w:tc>
        <w:tc>
          <w:tcPr>
            <w:tcW w:w="1175"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决算编制</w:t>
            </w: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EC1946" w:rsidTr="002D5531">
        <w:trPr>
          <w:trHeight w:val="284"/>
          <w:jc w:val="center"/>
        </w:trPr>
        <w:tc>
          <w:tcPr>
            <w:tcW w:w="805" w:type="pct"/>
            <w:vMerge/>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决算审核</w:t>
            </w: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EC1946" w:rsidTr="002D5531">
        <w:trPr>
          <w:trHeight w:val="284"/>
          <w:jc w:val="center"/>
        </w:trPr>
        <w:tc>
          <w:tcPr>
            <w:tcW w:w="1980" w:type="pct"/>
            <w:gridSpan w:val="2"/>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预算评价</w:t>
            </w: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r w:rsidRPr="00EC1946">
              <w:rPr>
                <w:rFonts w:ascii="仿宋" w:eastAsia="仿宋" w:hAnsi="仿宋" w:cs="宋体" w:hint="eastAsia"/>
              </w:rPr>
              <w:t>X</w:t>
            </w: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EC1946" w:rsidTr="002D5531">
        <w:trPr>
          <w:trHeight w:val="284"/>
          <w:jc w:val="center"/>
        </w:trPr>
        <w:tc>
          <w:tcPr>
            <w:tcW w:w="1980" w:type="pct"/>
            <w:gridSpan w:val="2"/>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预算考核</w:t>
            </w: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EC1946" w:rsidRDefault="00175CCE" w:rsidP="002D5531">
            <w:pPr>
              <w:kinsoku w:val="0"/>
              <w:overflowPunct w:val="0"/>
              <w:autoSpaceDE w:val="0"/>
              <w:autoSpaceDN w:val="0"/>
              <w:adjustRightInd w:val="0"/>
              <w:snapToGrid w:val="0"/>
              <w:jc w:val="center"/>
              <w:rPr>
                <w:rFonts w:ascii="仿宋" w:eastAsia="仿宋" w:hAnsi="仿宋" w:cs="宋体"/>
              </w:rPr>
            </w:pPr>
            <w:r w:rsidRPr="00EC1946">
              <w:rPr>
                <w:rFonts w:ascii="仿宋" w:eastAsia="仿宋" w:hAnsi="仿宋" w:cs="宋体" w:hint="eastAsia"/>
              </w:rPr>
              <w:t>X</w:t>
            </w:r>
          </w:p>
        </w:tc>
      </w:tr>
      <w:tr w:rsidR="00175CCE" w:rsidRPr="00EC1946" w:rsidTr="002D5531">
        <w:trPr>
          <w:trHeight w:val="284"/>
          <w:jc w:val="center"/>
        </w:trPr>
        <w:tc>
          <w:tcPr>
            <w:tcW w:w="1980" w:type="pct"/>
            <w:gridSpan w:val="2"/>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bCs/>
              </w:rPr>
            </w:pPr>
            <w:r w:rsidRPr="00EC1946">
              <w:rPr>
                <w:rFonts w:ascii="仿宋" w:eastAsia="仿宋" w:hAnsi="仿宋" w:cs="宋体" w:hint="eastAsia"/>
                <w:bCs/>
              </w:rPr>
              <w:t>预算监督</w:t>
            </w: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EC1946" w:rsidRDefault="00175CCE" w:rsidP="002D5531">
            <w:pPr>
              <w:kinsoku w:val="0"/>
              <w:overflowPunct w:val="0"/>
              <w:autoSpaceDE w:val="0"/>
              <w:autoSpaceDN w:val="0"/>
              <w:adjustRightInd w:val="0"/>
              <w:snapToGrid w:val="0"/>
              <w:rPr>
                <w:rFonts w:ascii="仿宋" w:eastAsia="仿宋" w:hAnsi="仿宋" w:cs="宋体"/>
              </w:rPr>
            </w:pPr>
          </w:p>
        </w:tc>
      </w:tr>
    </w:tbl>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预算控制目标</w:t>
      </w:r>
    </w:p>
    <w:p w:rsidR="00175CCE" w:rsidRPr="00EC1946" w:rsidRDefault="00175CCE" w:rsidP="00175CCE">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预算业务控制是本单位内部控制的主线，其控制目标包括：</w:t>
      </w:r>
    </w:p>
    <w:p w:rsidR="00175CCE" w:rsidRPr="00EC1946" w:rsidRDefault="00175CCE" w:rsidP="00175CCE">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EC1946" w:rsidRDefault="00175CCE" w:rsidP="00175CCE">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lastRenderedPageBreak/>
        <w:t>二、规范内部预算调整程序，严格控制预算调整，充分发挥预算对经济活动的管控作用。</w:t>
      </w:r>
    </w:p>
    <w:p w:rsidR="00175CCE" w:rsidRPr="00EC1946" w:rsidRDefault="00175CCE" w:rsidP="00175CCE">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三、严格按照批复的预算金额和用途安排各项经济支出，确保预算严格有效执行。建立预算执行分析机制，定期通报各部门预算执行情况，提高预算执行的有效性。杜绝无预算支出、超预算支出等问题。</w:t>
      </w:r>
    </w:p>
    <w:p w:rsidR="00175CCE" w:rsidRPr="00EC1946" w:rsidRDefault="00175CCE" w:rsidP="00175CCE">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预算编制</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第十二条 </w:t>
      </w:r>
      <w:r w:rsidRPr="00EC1946">
        <w:rPr>
          <w:rFonts w:ascii="仿宋" w:eastAsia="仿宋" w:hAnsi="仿宋" w:hint="eastAsia"/>
          <w:sz w:val="24"/>
          <w:szCs w:val="24"/>
        </w:rPr>
        <w:t>预算编制按照以收定支、量入为出、统筹兼顾、确保重点的原则编制，当年实现收支平衡。</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第十三条</w:t>
      </w:r>
      <w:r w:rsidRPr="00EC1946">
        <w:rPr>
          <w:rFonts w:ascii="仿宋" w:eastAsia="仿宋" w:hAnsi="仿宋" w:hint="eastAsia"/>
          <w:sz w:val="24"/>
          <w:szCs w:val="24"/>
        </w:rPr>
        <w:t xml:space="preserve"> 财务科室应按财政部门预算年度部门预算编制原则、内容、方法、要求部署本单位预算编报工作，提出本单位预算编制总体要求。</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（一）业务科室按照预算编制要求，根据本科室或本岗位预算年度工作计划和经济活动内容，对完成各项工作任务所需的基本支出和项目支出进行合理测算，提出预算建议数。</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（二）财务对业务科室提交的预算建议数，根据业务科室的具体工作计划、工作安排及资金额度的合理性进行审核后，</w:t>
      </w:r>
      <w:r w:rsidRPr="00EC1946">
        <w:rPr>
          <w:rFonts w:ascii="仿宋" w:eastAsia="仿宋" w:hAnsi="仿宋" w:hint="eastAsia"/>
          <w:color w:val="000000" w:themeColor="text1"/>
          <w:sz w:val="24"/>
          <w:szCs w:val="24"/>
        </w:rPr>
        <w:t>上报上级主管部门</w:t>
      </w:r>
      <w:r w:rsidRPr="00EC1946">
        <w:rPr>
          <w:rFonts w:ascii="仿宋" w:eastAsia="仿宋" w:hAnsi="仿宋" w:hint="eastAsia"/>
          <w:sz w:val="24"/>
          <w:szCs w:val="24"/>
        </w:rPr>
        <w:t>审核。</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（三）财务科室对各项基本支出和项目支出预算是否符合人员定额、实物定额等标准、是否符合严格控制“三公经费”、差</w:t>
      </w:r>
      <w:r w:rsidRPr="00EC1946">
        <w:rPr>
          <w:rFonts w:ascii="仿宋" w:eastAsia="仿宋" w:hAnsi="仿宋" w:hint="eastAsia"/>
          <w:sz w:val="24"/>
          <w:szCs w:val="24"/>
        </w:rPr>
        <w:lastRenderedPageBreak/>
        <w:t>旅费、会议费、培训费、一般性支出等政策要求，是否建立预算绩效管理目标等合规性要求进行审核，并形成本部门预算草案。</w:t>
      </w:r>
    </w:p>
    <w:p w:rsidR="00175CCE" w:rsidRPr="00EC1946" w:rsidRDefault="00175CCE" w:rsidP="00175CCE">
      <w:pPr>
        <w:pStyle w:val="71"/>
        <w:widowControl w:val="0"/>
        <w:spacing w:line="360" w:lineRule="auto"/>
        <w:ind w:firstLine="480"/>
        <w:rPr>
          <w:rFonts w:ascii="仿宋" w:eastAsia="仿宋" w:hAnsi="仿宋" w:cs="宋体-方正超大字符集"/>
          <w:sz w:val="24"/>
          <w:szCs w:val="24"/>
        </w:rPr>
      </w:pPr>
      <w:r w:rsidRPr="00EC1946">
        <w:rPr>
          <w:rFonts w:ascii="仿宋" w:eastAsia="仿宋" w:hAnsi="仿宋" w:hint="eastAsia"/>
          <w:sz w:val="24"/>
          <w:szCs w:val="24"/>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EC1946">
        <w:rPr>
          <w:rFonts w:ascii="仿宋" w:eastAsia="仿宋" w:hAnsi="仿宋" w:cs="宋体-方正超大字符集" w:hint="eastAsia"/>
          <w:sz w:val="24"/>
          <w:szCs w:val="24"/>
        </w:rPr>
        <w:t>评审。</w:t>
      </w:r>
    </w:p>
    <w:p w:rsidR="00175CCE" w:rsidRPr="00EC1946" w:rsidRDefault="00175CCE" w:rsidP="00175CCE">
      <w:pPr>
        <w:pStyle w:val="71"/>
        <w:widowControl w:val="0"/>
        <w:spacing w:line="360" w:lineRule="auto"/>
        <w:ind w:firstLine="480"/>
        <w:rPr>
          <w:rFonts w:ascii="仿宋" w:eastAsia="仿宋" w:hAnsi="仿宋" w:cs="宋体-方正超大字符集"/>
          <w:sz w:val="24"/>
          <w:szCs w:val="24"/>
        </w:rPr>
      </w:pPr>
      <w:r w:rsidRPr="00EC1946">
        <w:rPr>
          <w:rFonts w:ascii="仿宋" w:eastAsia="仿宋" w:hAnsi="仿宋" w:hint="eastAsia"/>
          <w:sz w:val="24"/>
          <w:szCs w:val="24"/>
        </w:rPr>
        <w:t>（五）审批后的预算草案，由上级主管部门报送同级财政部门。</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第十四条 </w:t>
      </w:r>
      <w:r w:rsidRPr="00EC1946">
        <w:rPr>
          <w:rFonts w:ascii="仿宋" w:eastAsia="仿宋" w:hAnsi="仿宋" w:hint="eastAsia"/>
          <w:sz w:val="24"/>
          <w:szCs w:val="24"/>
        </w:rPr>
        <w:t>经预算管理领导小组批准的预算草案，由财务部门报送上级财政部门。</w:t>
      </w:r>
    </w:p>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预算分解、下达</w:t>
      </w:r>
    </w:p>
    <w:p w:rsidR="00175CCE" w:rsidRPr="00EC1946" w:rsidRDefault="00175CCE" w:rsidP="00175CCE">
      <w:pPr>
        <w:pStyle w:val="71"/>
        <w:widowControl w:val="0"/>
        <w:spacing w:line="360" w:lineRule="auto"/>
        <w:ind w:firstLine="482"/>
        <w:rPr>
          <w:rFonts w:ascii="仿宋" w:eastAsia="仿宋" w:hAnsi="仿宋" w:cs="仿宋_GB2312"/>
          <w:sz w:val="24"/>
          <w:szCs w:val="24"/>
        </w:rPr>
      </w:pPr>
      <w:r w:rsidRPr="00EC1946">
        <w:rPr>
          <w:rFonts w:ascii="仿宋" w:eastAsia="仿宋" w:hAnsi="仿宋" w:hint="eastAsia"/>
          <w:b/>
          <w:sz w:val="24"/>
          <w:szCs w:val="24"/>
        </w:rPr>
        <w:t>第十五条</w:t>
      </w:r>
      <w:r w:rsidRPr="00EC1946">
        <w:rPr>
          <w:rFonts w:ascii="仿宋" w:eastAsia="仿宋" w:hAnsi="仿宋" w:hint="eastAsia"/>
          <w:sz w:val="24"/>
          <w:szCs w:val="24"/>
        </w:rPr>
        <w:t xml:space="preserve"> </w:t>
      </w:r>
      <w:r w:rsidRPr="00EC1946">
        <w:rPr>
          <w:rFonts w:ascii="仿宋" w:eastAsia="仿宋" w:hAnsi="仿宋" w:cs="仿宋_GB2312" w:hint="eastAsia"/>
          <w:sz w:val="24"/>
          <w:szCs w:val="24"/>
        </w:rPr>
        <w:t>单位应当根据内设部门的责任和分工，对按照法定程序批复的预算在单位内部进行指标分解、审批下达。</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第十六条</w:t>
      </w:r>
      <w:r w:rsidRPr="00EC1946">
        <w:rPr>
          <w:rFonts w:ascii="仿宋" w:eastAsia="仿宋" w:hAnsi="仿宋" w:hint="eastAsia"/>
          <w:sz w:val="24"/>
          <w:szCs w:val="24"/>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第十七条</w:t>
      </w:r>
      <w:r w:rsidRPr="00EC1946">
        <w:rPr>
          <w:rFonts w:ascii="仿宋" w:eastAsia="仿宋" w:hAnsi="仿宋" w:hint="eastAsia"/>
          <w:sz w:val="24"/>
          <w:szCs w:val="24"/>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w:t>
      </w:r>
      <w:r w:rsidRPr="00EC1946">
        <w:rPr>
          <w:rFonts w:ascii="仿宋" w:eastAsia="仿宋" w:hAnsi="仿宋" w:hint="eastAsia"/>
          <w:sz w:val="24"/>
          <w:szCs w:val="24"/>
        </w:rPr>
        <w:lastRenderedPageBreak/>
        <w:t>执行申请与审批程序，也可以分批下达预算指标，保留适当的灵活性，避免频繁地进行预算调整。对于业务内容和支出金额都不明确的业务事项，如突发事件，可以结合单位的实际情况预留机动财力。</w:t>
      </w:r>
    </w:p>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预算执行</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第十八条 </w:t>
      </w:r>
      <w:r w:rsidRPr="00EC1946">
        <w:rPr>
          <w:rFonts w:ascii="仿宋" w:eastAsia="仿宋" w:hAnsi="仿宋" w:hint="eastAsia"/>
          <w:sz w:val="24"/>
          <w:szCs w:val="24"/>
        </w:rPr>
        <w:t>本单位要严格按批复预算执行，不得随意调整、改变资金用途。因特殊原因确需调整的，应按规定办理审批手续。</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第十九条</w:t>
      </w:r>
      <w:r w:rsidRPr="00EC1946">
        <w:rPr>
          <w:rFonts w:ascii="仿宋" w:eastAsia="仿宋" w:hAnsi="仿宋" w:hint="eastAsia"/>
          <w:sz w:val="24"/>
          <w:szCs w:val="24"/>
        </w:rPr>
        <w:t xml:space="preserve"> 由于外部环境、国家政策和不可抗力等因素影响或根据实际需要必须增加的支出，应</w:t>
      </w:r>
      <w:r w:rsidRPr="00EC1946">
        <w:rPr>
          <w:rFonts w:ascii="仿宋" w:eastAsia="仿宋" w:hAnsi="仿宋" w:cs="宋体-方正超大字符集" w:hint="eastAsia"/>
          <w:sz w:val="24"/>
          <w:szCs w:val="24"/>
        </w:rPr>
        <w:t>办理预算</w:t>
      </w:r>
      <w:r w:rsidRPr="00EC1946">
        <w:rPr>
          <w:rFonts w:ascii="仿宋" w:eastAsia="仿宋" w:hAnsi="仿宋" w:hint="eastAsia"/>
          <w:sz w:val="24"/>
          <w:szCs w:val="24"/>
        </w:rPr>
        <w:t>调整。</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1.业务科室提出预算调整申请，详细说明理由、建议方案、调整前后预算指标的比较及所带来的影响等内容，报财务审核。</w:t>
      </w:r>
    </w:p>
    <w:p w:rsidR="00175CCE" w:rsidRPr="00EC1946" w:rsidRDefault="00175CCE" w:rsidP="00175CCE">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2.财务审核汇总，形成预算调整方案，报预算管理领导小组审批通过后，由财务向</w:t>
      </w:r>
      <w:r w:rsidRPr="00EC1946">
        <w:rPr>
          <w:rFonts w:ascii="仿宋" w:eastAsia="仿宋" w:hAnsi="仿宋" w:hint="eastAsia"/>
          <w:color w:val="000000" w:themeColor="text1"/>
          <w:sz w:val="24"/>
          <w:szCs w:val="24"/>
        </w:rPr>
        <w:t>上级主管部门或同级财政</w:t>
      </w:r>
      <w:r w:rsidRPr="00EC1946">
        <w:rPr>
          <w:rFonts w:ascii="仿宋" w:eastAsia="仿宋" w:hAnsi="仿宋" w:hint="eastAsia"/>
          <w:sz w:val="24"/>
          <w:szCs w:val="24"/>
        </w:rPr>
        <w:t>提出申请，</w:t>
      </w:r>
      <w:r w:rsidRPr="00EC1946">
        <w:rPr>
          <w:rFonts w:ascii="仿宋" w:eastAsia="仿宋" w:hAnsi="仿宋" w:hint="eastAsia"/>
          <w:color w:val="000000" w:themeColor="text1"/>
          <w:sz w:val="24"/>
          <w:szCs w:val="24"/>
        </w:rPr>
        <w:t>上级主管部门</w:t>
      </w:r>
      <w:r w:rsidRPr="00EC1946">
        <w:rPr>
          <w:rFonts w:ascii="仿宋" w:eastAsia="仿宋" w:hAnsi="仿宋" w:hint="eastAsia"/>
          <w:sz w:val="24"/>
          <w:szCs w:val="24"/>
        </w:rPr>
        <w:t>本着勤俭节约、确保工作需要的原则，认真研究提出意见，经集体研究后，按规定程序上报</w:t>
      </w:r>
      <w:r w:rsidRPr="00EC1946">
        <w:rPr>
          <w:rFonts w:ascii="仿宋" w:eastAsia="仿宋" w:hAnsi="仿宋" w:hint="eastAsia"/>
          <w:color w:val="000000" w:themeColor="text1"/>
          <w:sz w:val="24"/>
          <w:szCs w:val="24"/>
        </w:rPr>
        <w:t>财政部门</w:t>
      </w:r>
      <w:r w:rsidRPr="00EC1946">
        <w:rPr>
          <w:rFonts w:ascii="仿宋" w:eastAsia="仿宋" w:hAnsi="仿宋" w:hint="eastAsia"/>
          <w:sz w:val="24"/>
          <w:szCs w:val="24"/>
        </w:rPr>
        <w:t>审批。</w:t>
      </w:r>
    </w:p>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预算与决算分析</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第二十条</w:t>
      </w:r>
      <w:r w:rsidRPr="00EC1946">
        <w:rPr>
          <w:rFonts w:ascii="仿宋" w:eastAsia="仿宋" w:hAnsi="仿宋" w:hint="eastAsia"/>
          <w:sz w:val="24"/>
          <w:szCs w:val="24"/>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第二十一条</w:t>
      </w:r>
      <w:r w:rsidRPr="00EC1946">
        <w:rPr>
          <w:rFonts w:ascii="仿宋" w:eastAsia="仿宋" w:hAnsi="仿宋" w:hint="eastAsia"/>
          <w:sz w:val="24"/>
          <w:szCs w:val="24"/>
        </w:rPr>
        <w:t xml:space="preserve"> 预算管理领导小组应加强与各预算执行单位的沟通，运用财务信息和其他相关资料监控预算执行情况。</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第二十二条 </w:t>
      </w:r>
      <w:r w:rsidRPr="00EC1946">
        <w:rPr>
          <w:rFonts w:ascii="仿宋" w:eastAsia="仿宋" w:hAnsi="仿宋" w:hint="eastAsia"/>
          <w:sz w:val="24"/>
          <w:szCs w:val="24"/>
        </w:rPr>
        <w:t xml:space="preserve">各部门采取恰当方式及时向预算管理领导小组报告、反馈预算执行情况、执行差异及对预算目标的影响。 </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lastRenderedPageBreak/>
        <w:t xml:space="preserve">第二十三条 </w:t>
      </w:r>
      <w:r w:rsidRPr="00EC1946">
        <w:rPr>
          <w:rFonts w:ascii="仿宋" w:eastAsia="仿宋" w:hAnsi="仿宋" w:hint="eastAsia"/>
          <w:sz w:val="24"/>
          <w:szCs w:val="24"/>
        </w:rPr>
        <w:t>应当建立</w:t>
      </w:r>
      <w:r w:rsidRPr="00EC1946">
        <w:rPr>
          <w:rFonts w:ascii="仿宋" w:eastAsia="仿宋" w:hAnsi="仿宋" w:hint="eastAsia"/>
          <w:color w:val="000000"/>
          <w:sz w:val="24"/>
          <w:szCs w:val="24"/>
        </w:rPr>
        <w:t>预算执行分析机制</w:t>
      </w:r>
      <w:r w:rsidRPr="00EC1946">
        <w:rPr>
          <w:rFonts w:ascii="仿宋" w:eastAsia="仿宋" w:hAnsi="仿宋" w:hint="eastAsia"/>
          <w:sz w:val="24"/>
          <w:szCs w:val="24"/>
        </w:rPr>
        <w:t>。定期通报各科室预算执行情况，召开预算执行分析会议，研究解决预算执行中存在的问题，提出改进措施，提高预算执行的有效性。</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第二十四条 </w:t>
      </w:r>
      <w:r w:rsidRPr="00EC1946">
        <w:rPr>
          <w:rFonts w:ascii="仿宋" w:eastAsia="仿宋" w:hAnsi="仿宋" w:hint="eastAsia"/>
          <w:sz w:val="24"/>
          <w:szCs w:val="24"/>
        </w:rPr>
        <w:t>应加强决算的财务分析工作，对决算情况进行及时、准确的科学分析，并充分运用分析结果来促进年度预算目标的实现。</w:t>
      </w:r>
    </w:p>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决算管理制度</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第二十五条</w:t>
      </w:r>
      <w:r w:rsidRPr="00EC1946">
        <w:rPr>
          <w:rFonts w:ascii="仿宋" w:eastAsia="仿宋" w:hAnsi="仿宋" w:hint="eastAsia"/>
          <w:sz w:val="24"/>
          <w:szCs w:val="24"/>
        </w:rPr>
        <w:t xml:space="preserve"> 财务负责本单位会计核算，按照财政部门决算编制要求和单位实际经济业务进行年终决算，编制决算报表和分析报告。</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第二十六条 </w:t>
      </w:r>
      <w:r w:rsidRPr="00EC1946">
        <w:rPr>
          <w:rFonts w:ascii="仿宋" w:eastAsia="仿宋" w:hAnsi="仿宋" w:hint="eastAsia"/>
          <w:sz w:val="24"/>
          <w:szCs w:val="24"/>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第二十七条 </w:t>
      </w:r>
      <w:r w:rsidRPr="00EC1946">
        <w:rPr>
          <w:rFonts w:ascii="仿宋" w:eastAsia="仿宋" w:hAnsi="仿宋" w:hint="eastAsia"/>
          <w:sz w:val="24"/>
          <w:szCs w:val="24"/>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预算绩效管理制度</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第二十八条 </w:t>
      </w:r>
      <w:r w:rsidRPr="00EC1946">
        <w:rPr>
          <w:rFonts w:ascii="仿宋" w:eastAsia="仿宋" w:hAnsi="仿宋" w:hint="eastAsia"/>
          <w:sz w:val="24"/>
          <w:szCs w:val="24"/>
        </w:rPr>
        <w:t>加强预算绩效管理，建立“预算编制有目标、预算执行有监控、预算完成有评价、评价结果有反馈、反馈结果有应用”的全过程预算绩效管理机制。</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lastRenderedPageBreak/>
        <w:t xml:space="preserve">第二十九条 </w:t>
      </w:r>
      <w:r w:rsidRPr="00EC1946">
        <w:rPr>
          <w:rFonts w:ascii="仿宋" w:eastAsia="仿宋" w:hAnsi="仿宋" w:hint="eastAsia"/>
          <w:sz w:val="24"/>
          <w:szCs w:val="24"/>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EC1946">
        <w:rPr>
          <w:rFonts w:ascii="仿宋" w:eastAsia="仿宋" w:hAnsi="仿宋" w:hint="eastAsia"/>
          <w:color w:val="000000" w:themeColor="text1"/>
          <w:sz w:val="24"/>
          <w:szCs w:val="24"/>
        </w:rPr>
        <w:t>上级主管部门或同级财政</w:t>
      </w:r>
      <w:r w:rsidRPr="00EC1946">
        <w:rPr>
          <w:rFonts w:ascii="仿宋" w:eastAsia="仿宋" w:hAnsi="仿宋" w:hint="eastAsia"/>
          <w:sz w:val="24"/>
          <w:szCs w:val="24"/>
        </w:rPr>
        <w:t>。</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第三十条 </w:t>
      </w:r>
      <w:r w:rsidRPr="00EC1946">
        <w:rPr>
          <w:rFonts w:ascii="仿宋" w:eastAsia="仿宋" w:hAnsi="仿宋" w:hint="eastAsia"/>
          <w:sz w:val="24"/>
          <w:szCs w:val="24"/>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第三十一条 </w:t>
      </w:r>
      <w:r w:rsidRPr="00EC1946">
        <w:rPr>
          <w:rFonts w:ascii="仿宋" w:eastAsia="仿宋" w:hAnsi="仿宋" w:hint="eastAsia"/>
          <w:sz w:val="24"/>
          <w:szCs w:val="24"/>
        </w:rPr>
        <w:t>建立绩效评价制度。财务负责组织本单位绩效评价工作，并将预算执行的效果和效率纳入业务科室和个人的考核和奖惩范围。财务编制绩效评价报告报预算管理领导小组审查，结果反馈给各业务科室，并按要求上报</w:t>
      </w:r>
      <w:r w:rsidRPr="00EC1946">
        <w:rPr>
          <w:rFonts w:ascii="仿宋" w:eastAsia="仿宋" w:hAnsi="仿宋" w:hint="eastAsia"/>
          <w:color w:val="000000" w:themeColor="text1"/>
          <w:sz w:val="24"/>
          <w:szCs w:val="24"/>
        </w:rPr>
        <w:t>上级主管部门</w:t>
      </w:r>
      <w:r w:rsidRPr="00EC1946">
        <w:rPr>
          <w:rFonts w:ascii="仿宋" w:eastAsia="仿宋" w:hAnsi="仿宋" w:hint="eastAsia"/>
          <w:sz w:val="24"/>
          <w:szCs w:val="24"/>
        </w:rPr>
        <w:t>。</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第三十二条 </w:t>
      </w:r>
      <w:r w:rsidRPr="00EC1946">
        <w:rPr>
          <w:rFonts w:ascii="仿宋" w:eastAsia="仿宋" w:hAnsi="仿宋" w:hint="eastAsia"/>
          <w:sz w:val="24"/>
          <w:szCs w:val="24"/>
        </w:rPr>
        <w:t>加强绩效评价结果的运用。对于绩效评价结果较好的业务科室，在以后年度分配方面给予优先</w:t>
      </w:r>
      <w:r w:rsidRPr="00EC1946">
        <w:rPr>
          <w:rFonts w:ascii="仿宋" w:eastAsia="仿宋" w:hAnsi="仿宋" w:cs="宋体-方正超大字符集" w:hint="eastAsia"/>
          <w:sz w:val="24"/>
          <w:szCs w:val="24"/>
        </w:rPr>
        <w:t>考虑；对于</w:t>
      </w:r>
      <w:r w:rsidRPr="00EC1946">
        <w:rPr>
          <w:rFonts w:ascii="仿宋" w:eastAsia="仿宋" w:hAnsi="仿宋" w:hint="eastAsia"/>
          <w:sz w:val="24"/>
          <w:szCs w:val="24"/>
        </w:rPr>
        <w:t>绩效评价结果较差的业务科室，应进行整改，并对以后年度的项目立项和预算分配从严把关和控制。</w:t>
      </w:r>
    </w:p>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内部审计监督管理</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第三十三条 </w:t>
      </w:r>
      <w:r w:rsidRPr="00EC1946">
        <w:rPr>
          <w:rFonts w:ascii="仿宋" w:eastAsia="仿宋" w:hAnsi="仿宋" w:hint="eastAsia"/>
          <w:sz w:val="24"/>
          <w:szCs w:val="24"/>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EC1946" w:rsidRDefault="00175CCE" w:rsidP="00175CCE">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附则</w:t>
      </w:r>
    </w:p>
    <w:p w:rsidR="00175CCE" w:rsidRPr="00EC1946" w:rsidRDefault="00175CCE" w:rsidP="00175CC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第三十四条</w:t>
      </w:r>
      <w:r w:rsidRPr="00EC1946">
        <w:rPr>
          <w:rFonts w:ascii="仿宋" w:eastAsia="仿宋" w:hAnsi="仿宋" w:hint="eastAsia"/>
          <w:sz w:val="24"/>
          <w:szCs w:val="24"/>
        </w:rPr>
        <w:t xml:space="preserve"> 本制度由本单位财务部门负责解释。</w:t>
      </w:r>
    </w:p>
    <w:p w:rsidR="00600A5D" w:rsidRPr="00EC1946" w:rsidRDefault="00175CCE" w:rsidP="00B069DE">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第三十五条</w:t>
      </w:r>
      <w:r w:rsidRPr="00EC1946">
        <w:rPr>
          <w:rFonts w:ascii="仿宋" w:eastAsia="仿宋" w:hAnsi="仿宋" w:hint="eastAsia"/>
          <w:sz w:val="24"/>
          <w:szCs w:val="24"/>
        </w:rPr>
        <w:t xml:space="preserve"> 本制度自发布之日起实施。</w:t>
      </w:r>
    </w:p>
    <w:p w:rsidR="004966B6" w:rsidRPr="00EC1946" w:rsidRDefault="004966B6" w:rsidP="006C0552">
      <w:pPr>
        <w:pStyle w:val="a1"/>
        <w:widowControl w:val="0"/>
        <w:spacing w:line="360" w:lineRule="auto"/>
        <w:rPr>
          <w:rFonts w:ascii="仿宋" w:eastAsia="仿宋" w:hAnsi="仿宋"/>
        </w:rPr>
      </w:pPr>
      <w:bookmarkStart w:id="285" w:name="_Toc504725087"/>
      <w:r w:rsidRPr="00EC1946">
        <w:rPr>
          <w:rFonts w:ascii="仿宋" w:eastAsia="仿宋" w:hAnsi="仿宋" w:hint="eastAsia"/>
        </w:rPr>
        <w:t>预算编制、审批、执行业务流程</w:t>
      </w:r>
      <w:bookmarkEnd w:id="285"/>
    </w:p>
    <w:p w:rsidR="00B86C1E" w:rsidRPr="00EC1946" w:rsidRDefault="00EC1946" w:rsidP="006C0552">
      <w:pPr>
        <w:widowControl w:val="0"/>
        <w:spacing w:line="360" w:lineRule="auto"/>
        <w:jc w:val="center"/>
        <w:rPr>
          <w:rFonts w:ascii="仿宋" w:eastAsia="仿宋" w:hAnsi="仿宋"/>
          <w:sz w:val="24"/>
          <w:szCs w:val="24"/>
        </w:rPr>
      </w:pPr>
      <w:bookmarkStart w:id="286" w:name="img_ysbzspzxywlc"/>
      <w:bookmarkEnd w:id="286"/>
      <w:r w:rsidRPr="00EC1946">
        <w:rPr>
          <w:rFonts w:ascii="仿宋" w:eastAsia="仿宋" w:hAnsi="仿宋"/>
          <w:noProof/>
          <w:sz w:val="24"/>
          <w:szCs w:val="24"/>
        </w:rPr>
        <w:drawing>
          <wp:inline distT="0" distB="0" distL="0" distR="0" wp14:anchorId="16406953" wp14:editId="40155298">
            <wp:extent cx="4265930" cy="6864350"/>
            <wp:effectExtent l="0" t="0" r="1270" b="0"/>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65930" cy="6864350"/>
                    </a:xfrm>
                    <a:prstGeom prst="rect">
                      <a:avLst/>
                    </a:prstGeom>
                  </pic:spPr>
                </pic:pic>
              </a:graphicData>
            </a:graphic>
          </wp:inline>
        </w:drawing>
      </w:r>
    </w:p>
    <w:p w:rsidR="006306AB" w:rsidRPr="00EC1946" w:rsidRDefault="006306AB" w:rsidP="006C0552">
      <w:pPr>
        <w:pStyle w:val="71"/>
        <w:widowControl w:val="0"/>
        <w:spacing w:line="360" w:lineRule="auto"/>
        <w:ind w:firstLine="482"/>
        <w:rPr>
          <w:rFonts w:ascii="仿宋" w:eastAsia="仿宋" w:hAnsi="仿宋"/>
          <w:b/>
          <w:sz w:val="24"/>
          <w:szCs w:val="24"/>
        </w:rPr>
        <w:sectPr w:rsidR="006306AB" w:rsidRPr="00EC1946" w:rsidSect="00ED7A5B">
          <w:pgSz w:w="10318" w:h="14570" w:code="13"/>
          <w:pgMar w:top="1440" w:right="1800" w:bottom="1440" w:left="1800" w:header="851" w:footer="992" w:gutter="0"/>
          <w:cols w:space="425"/>
          <w:docGrid w:type="lines" w:linePitch="312"/>
        </w:sectPr>
      </w:pPr>
    </w:p>
    <w:p w:rsidR="00B86C1E" w:rsidRPr="00EC1946" w:rsidRDefault="00B86C1E"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lastRenderedPageBreak/>
        <w:t>预算编制、审批、执行业务流程关键环节说明：</w:t>
      </w:r>
    </w:p>
    <w:p w:rsidR="00B86C1E" w:rsidRPr="00EC1946" w:rsidRDefault="00B86C1E"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（1）上级主管部门应按同级财政部门预算年度部门预算编制原则、内容、方法、要求部署本单位和所属单位预算编报工作，提出本单位预算编制总体要求。</w:t>
      </w:r>
    </w:p>
    <w:p w:rsidR="00B86C1E" w:rsidRPr="00EC1946" w:rsidRDefault="00B86C1E"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（2）财务按上级主管部门下达的预算编制原则、内容、方法、要求部署本单位预算编报工作，提出本单位和单位预算编制总体要求。</w:t>
      </w:r>
    </w:p>
    <w:p w:rsidR="00B86C1E" w:rsidRPr="00EC1946" w:rsidRDefault="00B86C1E"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（3）业务科室按照预算编制要求，根据本科室或本岗位预算年度工作计划和经济活动内容，对完成各项工作任务所需的基本支出和项目支出进行合理测算，提出预算建议数。</w:t>
      </w:r>
    </w:p>
    <w:p w:rsidR="00B86C1E" w:rsidRPr="00EC1946" w:rsidRDefault="00B86C1E"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（4）财务对业务科室提交的预算建议数，根据业务科室的具体工作计划、工作安排及资金额度的合理性进行审核后，上报上级主管部门审核。</w:t>
      </w:r>
    </w:p>
    <w:p w:rsidR="00B86C1E" w:rsidRPr="00EC1946" w:rsidRDefault="00B86C1E"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000000" w:themeColor="text1"/>
          <w:sz w:val="24"/>
          <w:szCs w:val="24"/>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EC1946" w:rsidRDefault="00B86C1E" w:rsidP="006C0552">
      <w:pPr>
        <w:pStyle w:val="71"/>
        <w:widowControl w:val="0"/>
        <w:spacing w:line="360" w:lineRule="auto"/>
        <w:ind w:firstLine="480"/>
        <w:rPr>
          <w:rFonts w:ascii="仿宋" w:eastAsia="仿宋" w:hAnsi="仿宋" w:cs="宋体-方正超大字符集"/>
          <w:color w:val="000000" w:themeColor="text1"/>
          <w:sz w:val="24"/>
          <w:szCs w:val="24"/>
        </w:rPr>
      </w:pPr>
      <w:r w:rsidRPr="00EC1946">
        <w:rPr>
          <w:rFonts w:ascii="仿宋" w:eastAsia="仿宋" w:hAnsi="仿宋" w:hint="eastAsia"/>
          <w:color w:val="000000" w:themeColor="text1"/>
          <w:sz w:val="24"/>
          <w:szCs w:val="24"/>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EC1946">
        <w:rPr>
          <w:rFonts w:ascii="仿宋" w:eastAsia="仿宋" w:hAnsi="仿宋" w:cs="宋体-方正超大字符集" w:hint="eastAsia"/>
          <w:color w:val="000000" w:themeColor="text1"/>
          <w:sz w:val="24"/>
          <w:szCs w:val="24"/>
        </w:rPr>
        <w:t>评审。</w:t>
      </w:r>
    </w:p>
    <w:p w:rsidR="00D034C4" w:rsidRPr="00EC1946" w:rsidRDefault="00B86C1E" w:rsidP="006306AB">
      <w:pPr>
        <w:pStyle w:val="71"/>
        <w:widowControl w:val="0"/>
        <w:spacing w:line="360" w:lineRule="auto"/>
        <w:ind w:firstLine="480"/>
        <w:rPr>
          <w:rFonts w:ascii="仿宋" w:eastAsia="仿宋" w:hAnsi="仿宋" w:cs="宋体"/>
          <w:b/>
          <w:kern w:val="0"/>
          <w:sz w:val="24"/>
          <w:szCs w:val="24"/>
          <w:lang w:val="zh-CN"/>
        </w:rPr>
      </w:pPr>
      <w:r w:rsidRPr="00EC1946">
        <w:rPr>
          <w:rFonts w:ascii="仿宋" w:eastAsia="仿宋" w:hAnsi="仿宋" w:hint="eastAsia"/>
          <w:color w:val="000000" w:themeColor="text1"/>
          <w:sz w:val="24"/>
          <w:szCs w:val="24"/>
        </w:rPr>
        <w:t>（8）经预算管理领导小组批准的预算草案，由上级主管部门报送同级财政部门。</w:t>
      </w:r>
    </w:p>
    <w:p w:rsidR="006306AB" w:rsidRPr="00EC1946" w:rsidRDefault="006306AB" w:rsidP="006C0552">
      <w:pPr>
        <w:pStyle w:val="a1"/>
        <w:widowControl w:val="0"/>
        <w:spacing w:line="360" w:lineRule="auto"/>
        <w:rPr>
          <w:rFonts w:ascii="仿宋" w:eastAsia="仿宋" w:hAnsi="仿宋"/>
          <w:sz w:val="24"/>
          <w:szCs w:val="24"/>
        </w:rPr>
        <w:sectPr w:rsidR="006306AB" w:rsidRPr="00EC1946" w:rsidSect="00ED7A5B">
          <w:pgSz w:w="10318" w:h="14570" w:code="13"/>
          <w:pgMar w:top="1440" w:right="1800" w:bottom="1440" w:left="1800" w:header="851" w:footer="992" w:gutter="0"/>
          <w:cols w:space="425"/>
          <w:docGrid w:type="lines" w:linePitch="312"/>
        </w:sectPr>
      </w:pPr>
    </w:p>
    <w:p w:rsidR="00412075" w:rsidRPr="00EC1946" w:rsidRDefault="00412075" w:rsidP="00412075">
      <w:pPr>
        <w:pStyle w:val="a1"/>
        <w:rPr>
          <w:rFonts w:ascii="仿宋" w:eastAsia="仿宋" w:hAnsi="仿宋"/>
          <w:sz w:val="24"/>
          <w:szCs w:val="24"/>
        </w:rPr>
      </w:pPr>
      <w:bookmarkStart w:id="287" w:name="_Toc504725088"/>
      <w:r w:rsidRPr="00EC1946">
        <w:rPr>
          <w:rFonts w:ascii="仿宋" w:eastAsia="仿宋" w:hAnsi="仿宋" w:hint="eastAsia"/>
          <w:sz w:val="24"/>
          <w:szCs w:val="24"/>
        </w:rPr>
        <w:lastRenderedPageBreak/>
        <w:t>预算分解审批流程图</w:t>
      </w:r>
    </w:p>
    <w:p w:rsidR="00412075" w:rsidRPr="00EC1946" w:rsidRDefault="00412075" w:rsidP="00412075">
      <w:pPr>
        <w:pStyle w:val="71"/>
        <w:ind w:firstLineChars="0" w:firstLine="0"/>
        <w:jc w:val="center"/>
        <w:rPr>
          <w:rFonts w:ascii="仿宋" w:eastAsia="仿宋" w:hAnsi="仿宋"/>
        </w:rPr>
      </w:pPr>
      <w:r w:rsidRPr="00EC1946">
        <w:rPr>
          <w:rFonts w:ascii="仿宋" w:eastAsia="仿宋" w:hAnsi="仿宋" w:hint="eastAsia"/>
          <w:noProof/>
        </w:rPr>
        <w:drawing>
          <wp:inline distT="0" distB="0" distL="0" distR="0" wp14:anchorId="0D0E68F7" wp14:editId="7CDD73BD">
            <wp:extent cx="4265930" cy="456130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5930" cy="4561307"/>
                    </a:xfrm>
                    <a:prstGeom prst="rect">
                      <a:avLst/>
                    </a:prstGeom>
                    <a:noFill/>
                    <a:ln>
                      <a:noFill/>
                    </a:ln>
                  </pic:spPr>
                </pic:pic>
              </a:graphicData>
            </a:graphic>
          </wp:inline>
        </w:drawing>
      </w:r>
    </w:p>
    <w:p w:rsidR="002D5531" w:rsidRPr="00EC1946" w:rsidRDefault="002D5531" w:rsidP="006C0552">
      <w:pPr>
        <w:pStyle w:val="a1"/>
        <w:widowControl w:val="0"/>
        <w:spacing w:line="360" w:lineRule="auto"/>
        <w:rPr>
          <w:rFonts w:ascii="仿宋" w:eastAsia="仿宋" w:hAnsi="仿宋"/>
          <w:sz w:val="24"/>
          <w:szCs w:val="24"/>
        </w:rPr>
        <w:sectPr w:rsidR="002D5531" w:rsidRPr="00EC1946" w:rsidSect="00ED7A5B">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sz w:val="24"/>
          <w:szCs w:val="24"/>
        </w:rPr>
      </w:pPr>
      <w:r w:rsidRPr="00EC1946">
        <w:rPr>
          <w:rFonts w:ascii="仿宋" w:eastAsia="仿宋" w:hAnsi="仿宋" w:hint="eastAsia"/>
          <w:sz w:val="24"/>
          <w:szCs w:val="24"/>
        </w:rPr>
        <w:lastRenderedPageBreak/>
        <w:t>预算调整流程</w:t>
      </w:r>
      <w:bookmarkEnd w:id="287"/>
    </w:p>
    <w:p w:rsidR="009B20F2" w:rsidRPr="00EC1946" w:rsidRDefault="00EC1946" w:rsidP="006C0552">
      <w:pPr>
        <w:widowControl w:val="0"/>
        <w:spacing w:line="360" w:lineRule="auto"/>
        <w:jc w:val="center"/>
        <w:rPr>
          <w:rFonts w:ascii="仿宋" w:eastAsia="仿宋" w:hAnsi="仿宋"/>
          <w:sz w:val="24"/>
          <w:szCs w:val="24"/>
        </w:rPr>
      </w:pPr>
      <w:bookmarkStart w:id="288" w:name="img_ystzywlc"/>
      <w:bookmarkEnd w:id="288"/>
      <w:r w:rsidRPr="00EC1946">
        <w:rPr>
          <w:rFonts w:ascii="仿宋" w:eastAsia="仿宋" w:hAnsi="仿宋"/>
          <w:noProof/>
          <w:sz w:val="24"/>
          <w:szCs w:val="24"/>
        </w:rPr>
        <w:drawing>
          <wp:inline distT="0" distB="0" distL="0" distR="0" wp14:anchorId="56AE19B6" wp14:editId="701D454A">
            <wp:extent cx="4265930" cy="3408045"/>
            <wp:effectExtent l="0" t="0" r="1270" b="1905"/>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5930" cy="3408045"/>
                    </a:xfrm>
                    <a:prstGeom prst="rect">
                      <a:avLst/>
                    </a:prstGeom>
                  </pic:spPr>
                </pic:pic>
              </a:graphicData>
            </a:graphic>
          </wp:inline>
        </w:drawing>
      </w:r>
    </w:p>
    <w:p w:rsidR="009B20F2" w:rsidRPr="00EC1946" w:rsidRDefault="009B20F2"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预算调整业务流程关键节点说明：</w:t>
      </w:r>
    </w:p>
    <w:p w:rsidR="009B20F2" w:rsidRPr="00EC1946" w:rsidRDefault="009B20F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（1）业务科室应事前提出预算调整申请。</w:t>
      </w:r>
    </w:p>
    <w:p w:rsidR="009B20F2" w:rsidRPr="00EC1946" w:rsidRDefault="009B20F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（2）财务科应严格审核预算调整条件并与各科室沟通确认。</w:t>
      </w:r>
    </w:p>
    <w:p w:rsidR="009B20F2" w:rsidRPr="00EC1946" w:rsidRDefault="009B20F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（3）财务审核后，形成预算调整方案。</w:t>
      </w:r>
    </w:p>
    <w:p w:rsidR="009B20F2" w:rsidRPr="00EC1946" w:rsidRDefault="009B20F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（4）主管部门本着勤俭节约、确保工作需要的原则，认真研究提出意见，经部门预算管理领导小组集体研究后，按规定程序和权限分别报上级主管部门或</w:t>
      </w:r>
      <w:r w:rsidRPr="00EC1946">
        <w:rPr>
          <w:rFonts w:ascii="仿宋" w:eastAsia="仿宋" w:hAnsi="仿宋" w:hint="eastAsia"/>
          <w:color w:val="000000" w:themeColor="text1"/>
          <w:sz w:val="24"/>
          <w:szCs w:val="24"/>
        </w:rPr>
        <w:t>同级财政部门</w:t>
      </w:r>
      <w:r w:rsidRPr="00EC1946">
        <w:rPr>
          <w:rFonts w:ascii="仿宋" w:eastAsia="仿宋" w:hAnsi="仿宋" w:hint="eastAsia"/>
          <w:sz w:val="24"/>
          <w:szCs w:val="24"/>
        </w:rPr>
        <w:t>审批。</w:t>
      </w:r>
    </w:p>
    <w:p w:rsidR="00B64C85" w:rsidRPr="00EC1946" w:rsidRDefault="00B64C85" w:rsidP="006C0552">
      <w:pPr>
        <w:widowControl w:val="0"/>
        <w:spacing w:line="360" w:lineRule="auto"/>
        <w:rPr>
          <w:rFonts w:ascii="仿宋" w:eastAsia="仿宋" w:hAnsi="仿宋" w:cs="宋体"/>
          <w:b/>
          <w:kern w:val="0"/>
          <w:sz w:val="24"/>
          <w:szCs w:val="24"/>
          <w:lang w:val="zh-CN"/>
        </w:rPr>
      </w:pPr>
      <w:r w:rsidRPr="00EC1946">
        <w:rPr>
          <w:rFonts w:ascii="仿宋" w:eastAsia="仿宋" w:hAnsi="仿宋" w:hint="eastAsia"/>
          <w:sz w:val="24"/>
          <w:szCs w:val="24"/>
        </w:rPr>
        <w:br w:type="page"/>
      </w:r>
    </w:p>
    <w:p w:rsidR="004966B6" w:rsidRPr="00EC1946" w:rsidRDefault="004966B6" w:rsidP="006C0552">
      <w:pPr>
        <w:pStyle w:val="a1"/>
        <w:widowControl w:val="0"/>
        <w:spacing w:line="360" w:lineRule="auto"/>
        <w:rPr>
          <w:rFonts w:ascii="仿宋" w:eastAsia="仿宋" w:hAnsi="仿宋"/>
        </w:rPr>
      </w:pPr>
      <w:bookmarkStart w:id="289" w:name="_Toc504725089"/>
      <w:r w:rsidRPr="00EC1946">
        <w:rPr>
          <w:rFonts w:ascii="仿宋" w:eastAsia="仿宋" w:hAnsi="仿宋" w:hint="eastAsia"/>
        </w:rPr>
        <w:lastRenderedPageBreak/>
        <w:t>决算流程</w:t>
      </w:r>
      <w:bookmarkEnd w:id="289"/>
    </w:p>
    <w:p w:rsidR="00564D82" w:rsidRPr="00EC1946" w:rsidRDefault="00EC1946" w:rsidP="006C0552">
      <w:pPr>
        <w:widowControl w:val="0"/>
        <w:spacing w:line="360" w:lineRule="auto"/>
        <w:jc w:val="center"/>
        <w:rPr>
          <w:rFonts w:ascii="仿宋" w:eastAsia="仿宋" w:hAnsi="仿宋"/>
          <w:sz w:val="24"/>
          <w:szCs w:val="24"/>
        </w:rPr>
      </w:pPr>
      <w:bookmarkStart w:id="290" w:name="img_juesywlc"/>
      <w:bookmarkEnd w:id="290"/>
      <w:r w:rsidRPr="00EC1946">
        <w:rPr>
          <w:rFonts w:ascii="仿宋" w:eastAsia="仿宋" w:hAnsi="仿宋"/>
          <w:noProof/>
          <w:sz w:val="24"/>
          <w:szCs w:val="24"/>
        </w:rPr>
        <w:drawing>
          <wp:inline distT="0" distB="0" distL="0" distR="0" wp14:anchorId="2DF8107C" wp14:editId="209D2E67">
            <wp:extent cx="4265930" cy="4380230"/>
            <wp:effectExtent l="0" t="0" r="1270" b="127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5930" cy="4380230"/>
                    </a:xfrm>
                    <a:prstGeom prst="rect">
                      <a:avLst/>
                    </a:prstGeom>
                  </pic:spPr>
                </pic:pic>
              </a:graphicData>
            </a:graphic>
          </wp:inline>
        </w:drawing>
      </w:r>
    </w:p>
    <w:p w:rsidR="002F62EC" w:rsidRPr="00EC1946" w:rsidRDefault="002F62E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决算业务流程关键节点说明：</w:t>
      </w:r>
    </w:p>
    <w:p w:rsidR="002F62EC" w:rsidRPr="00EC1946" w:rsidRDefault="002F62E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（1）根据财政部门决算要求，及时准确提取决算基础资料。</w:t>
      </w:r>
    </w:p>
    <w:p w:rsidR="00564D82" w:rsidRPr="00EC1946" w:rsidRDefault="002F62E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（2）财务重点对</w:t>
      </w:r>
      <w:r w:rsidRPr="00EC1946">
        <w:rPr>
          <w:rFonts w:ascii="仿宋" w:eastAsia="仿宋" w:hAnsi="仿宋" w:cs="宋体-方正超大字符集" w:hint="eastAsia"/>
          <w:sz w:val="24"/>
          <w:szCs w:val="24"/>
        </w:rPr>
        <w:t>决算报表内容是否完整，数据是否真实、准确、与会计账簿的相关数据是否一致、与财政部门和业务科室提供的对账数据是否相符、是否符合报表间、报表内各项目间的逻辑关系。</w:t>
      </w:r>
    </w:p>
    <w:p w:rsidR="00113643" w:rsidRPr="00EC1946" w:rsidRDefault="00113643" w:rsidP="006C0552">
      <w:pPr>
        <w:pStyle w:val="a1"/>
        <w:widowControl w:val="0"/>
        <w:spacing w:line="360" w:lineRule="auto"/>
        <w:rPr>
          <w:rFonts w:ascii="仿宋" w:eastAsia="仿宋" w:hAnsi="仿宋"/>
          <w:sz w:val="24"/>
          <w:szCs w:val="24"/>
        </w:rPr>
        <w:sectPr w:rsidR="00113643" w:rsidRPr="00EC1946" w:rsidSect="00ED7A5B">
          <w:pgSz w:w="10318" w:h="14570" w:code="13"/>
          <w:pgMar w:top="1440" w:right="1800" w:bottom="1440" w:left="1800" w:header="851" w:footer="992" w:gutter="0"/>
          <w:cols w:space="425"/>
          <w:docGrid w:type="lines" w:linePitch="312"/>
        </w:sectPr>
      </w:pPr>
    </w:p>
    <w:p w:rsidR="00ED7A5B" w:rsidRPr="00EC1946" w:rsidRDefault="00ED7A5B" w:rsidP="006C0552">
      <w:pPr>
        <w:pStyle w:val="a1"/>
        <w:widowControl w:val="0"/>
        <w:spacing w:line="360" w:lineRule="auto"/>
        <w:rPr>
          <w:rFonts w:ascii="仿宋" w:eastAsia="仿宋" w:hAnsi="仿宋"/>
        </w:rPr>
        <w:sectPr w:rsidR="00ED7A5B" w:rsidRPr="00EC1946" w:rsidSect="006944DD">
          <w:type w:val="continuous"/>
          <w:pgSz w:w="10318" w:h="14570" w:code="13"/>
          <w:pgMar w:top="1440" w:right="1797" w:bottom="1440" w:left="1797"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rPr>
      </w:pPr>
      <w:bookmarkStart w:id="291" w:name="_Toc504725090"/>
      <w:r w:rsidRPr="00EC1946">
        <w:rPr>
          <w:rFonts w:ascii="仿宋" w:eastAsia="仿宋" w:hAnsi="仿宋" w:hint="eastAsia"/>
        </w:rPr>
        <w:lastRenderedPageBreak/>
        <w:t>预算业务风险评估与应对表</w:t>
      </w:r>
      <w:bookmarkEnd w:id="291"/>
    </w:p>
    <w:tbl>
      <w:tblPr>
        <w:tblW w:w="5120" w:type="pct"/>
        <w:tblInd w:w="-34" w:type="dxa"/>
        <w:tblLayout w:type="fixed"/>
        <w:tblLook w:val="04A0" w:firstRow="1" w:lastRow="0" w:firstColumn="1" w:lastColumn="0" w:noHBand="0" w:noVBand="1"/>
      </w:tblPr>
      <w:tblGrid>
        <w:gridCol w:w="434"/>
        <w:gridCol w:w="705"/>
        <w:gridCol w:w="707"/>
        <w:gridCol w:w="1131"/>
        <w:gridCol w:w="2129"/>
        <w:gridCol w:w="710"/>
        <w:gridCol w:w="1131"/>
        <w:gridCol w:w="1131"/>
        <w:gridCol w:w="4114"/>
      </w:tblGrid>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b/>
                <w:color w:val="000000" w:themeColor="text1"/>
                <w:sz w:val="18"/>
                <w:szCs w:val="18"/>
              </w:rPr>
            </w:pPr>
            <w:r w:rsidRPr="00EC1946">
              <w:rPr>
                <w:rFonts w:ascii="仿宋" w:eastAsia="仿宋" w:hAnsi="仿宋" w:cs="Times New Roman" w:hint="eastAsia"/>
                <w:b/>
                <w:color w:val="000000" w:themeColor="text1"/>
                <w:sz w:val="18"/>
                <w:szCs w:val="18"/>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b/>
                <w:color w:val="000000" w:themeColor="text1"/>
                <w:sz w:val="18"/>
                <w:szCs w:val="18"/>
              </w:rPr>
            </w:pPr>
            <w:r w:rsidRPr="00EC1946">
              <w:rPr>
                <w:rFonts w:ascii="仿宋" w:eastAsia="仿宋" w:hAnsi="仿宋" w:cs="Times New Roman" w:hint="eastAsia"/>
                <w:b/>
                <w:color w:val="000000" w:themeColor="text1"/>
                <w:sz w:val="18"/>
                <w:szCs w:val="18"/>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b/>
                <w:color w:val="000000" w:themeColor="text1"/>
                <w:sz w:val="18"/>
                <w:szCs w:val="18"/>
              </w:rPr>
            </w:pPr>
            <w:r w:rsidRPr="00EC1946">
              <w:rPr>
                <w:rFonts w:ascii="仿宋" w:eastAsia="仿宋" w:hAnsi="仿宋" w:cs="宋体" w:hint="eastAsia"/>
                <w:b/>
                <w:bCs/>
                <w:color w:val="000000" w:themeColor="text1"/>
                <w:kern w:val="0"/>
                <w:sz w:val="18"/>
                <w:szCs w:val="18"/>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b/>
                <w:color w:val="000000" w:themeColor="text1"/>
                <w:sz w:val="18"/>
                <w:szCs w:val="18"/>
              </w:rPr>
            </w:pPr>
            <w:r w:rsidRPr="00EC1946">
              <w:rPr>
                <w:rFonts w:ascii="仿宋" w:eastAsia="仿宋" w:hAnsi="仿宋" w:cs="Times New Roman" w:hint="eastAsia"/>
                <w:b/>
                <w:color w:val="000000" w:themeColor="text1"/>
                <w:sz w:val="18"/>
                <w:szCs w:val="18"/>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b/>
                <w:color w:val="000000" w:themeColor="text1"/>
                <w:sz w:val="18"/>
                <w:szCs w:val="18"/>
              </w:rPr>
            </w:pPr>
            <w:r w:rsidRPr="00EC1946">
              <w:rPr>
                <w:rFonts w:ascii="仿宋" w:eastAsia="仿宋" w:hAnsi="仿宋" w:cs="Times New Roman" w:hint="eastAsia"/>
                <w:b/>
                <w:color w:val="000000" w:themeColor="text1"/>
                <w:sz w:val="18"/>
                <w:szCs w:val="18"/>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b/>
                <w:color w:val="000000" w:themeColor="text1"/>
                <w:sz w:val="18"/>
                <w:szCs w:val="18"/>
              </w:rPr>
            </w:pPr>
            <w:r w:rsidRPr="00EC1946">
              <w:rPr>
                <w:rFonts w:ascii="仿宋" w:eastAsia="仿宋" w:hAnsi="仿宋" w:cs="Times New Roman" w:hint="eastAsia"/>
                <w:b/>
                <w:color w:val="000000" w:themeColor="text1"/>
                <w:sz w:val="18"/>
                <w:szCs w:val="18"/>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b/>
                <w:color w:val="000000" w:themeColor="text1"/>
                <w:sz w:val="18"/>
                <w:szCs w:val="18"/>
              </w:rPr>
            </w:pPr>
            <w:r w:rsidRPr="00EC1946">
              <w:rPr>
                <w:rFonts w:ascii="仿宋" w:eastAsia="仿宋" w:hAnsi="仿宋" w:cs="Times New Roman" w:hint="eastAsia"/>
                <w:b/>
                <w:color w:val="000000" w:themeColor="text1"/>
                <w:sz w:val="18"/>
                <w:szCs w:val="18"/>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b/>
                <w:color w:val="000000" w:themeColor="text1"/>
                <w:sz w:val="18"/>
                <w:szCs w:val="18"/>
              </w:rPr>
            </w:pPr>
            <w:r w:rsidRPr="00EC1946">
              <w:rPr>
                <w:rFonts w:ascii="仿宋" w:eastAsia="仿宋" w:hAnsi="仿宋" w:cs="Times New Roman" w:hint="eastAsia"/>
                <w:b/>
                <w:color w:val="000000" w:themeColor="text1"/>
                <w:sz w:val="18"/>
                <w:szCs w:val="18"/>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b/>
                <w:color w:val="000000" w:themeColor="text1"/>
                <w:sz w:val="18"/>
                <w:szCs w:val="18"/>
              </w:rPr>
            </w:pPr>
            <w:r w:rsidRPr="00EC1946">
              <w:rPr>
                <w:rFonts w:ascii="仿宋" w:eastAsia="仿宋" w:hAnsi="仿宋" w:cs="Times New Roman" w:hint="eastAsia"/>
                <w:b/>
                <w:color w:val="000000" w:themeColor="text1"/>
                <w:sz w:val="18"/>
                <w:szCs w:val="18"/>
              </w:rPr>
              <w:t>控制措施描述</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新需求不真实，存在虚报人员、规模、业务内容的情况</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预算控制</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预算管理领导小组</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新增重要项目未经专家论证和评审</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预算控制</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预算管理领导小组</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预算控制</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预算管理领导小组</w:t>
            </w:r>
          </w:p>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w:t>
            </w:r>
            <w:r w:rsidRPr="00EC1946">
              <w:rPr>
                <w:rFonts w:ascii="仿宋" w:eastAsia="仿宋" w:hAnsi="仿宋" w:cs="Times New Roman" w:hint="eastAsia"/>
                <w:color w:val="000000" w:themeColor="text1"/>
                <w:sz w:val="18"/>
                <w:szCs w:val="18"/>
              </w:rPr>
              <w:t>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预算管理领导小组</w:t>
            </w:r>
          </w:p>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预算不进行内部批复，导致预算执行力度不足，预算约束力弱化</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单位将批复的预算在单位内部进行指标分解和审批下达。</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财务部门预</w:t>
            </w:r>
            <w:r w:rsidRPr="00EC1946">
              <w:rPr>
                <w:rFonts w:ascii="仿宋" w:eastAsia="仿宋" w:hAnsi="仿宋" w:cs="Times New Roman" w:hint="eastAsia"/>
                <w:color w:val="000000" w:themeColor="text1"/>
                <w:sz w:val="18"/>
                <w:szCs w:val="18"/>
              </w:rPr>
              <w:lastRenderedPageBreak/>
              <w:t>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lastRenderedPageBreak/>
              <w:t>没有根据各部门提供的</w:t>
            </w:r>
            <w:r w:rsidRPr="00EC1946">
              <w:rPr>
                <w:rFonts w:ascii="仿宋" w:eastAsia="仿宋" w:hAnsi="仿宋" w:cs="Times New Roman" w:hint="eastAsia"/>
                <w:color w:val="000000" w:themeColor="text1"/>
                <w:sz w:val="18"/>
                <w:szCs w:val="18"/>
              </w:rPr>
              <w:lastRenderedPageBreak/>
              <w:t>资料下达控制指标数据和编制年度月度预算，造成预算脱离实际需要，可能出现预算执行难，阻碍目标实现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lastRenderedPageBreak/>
              <w:t>预算</w:t>
            </w:r>
            <w:r w:rsidRPr="00EC1946">
              <w:rPr>
                <w:rFonts w:ascii="仿宋" w:eastAsia="仿宋" w:hAnsi="仿宋" w:cs="宋体" w:hint="eastAsia"/>
                <w:color w:val="000000" w:themeColor="text1"/>
                <w:kern w:val="0"/>
                <w:sz w:val="18"/>
                <w:szCs w:val="18"/>
              </w:rPr>
              <w:lastRenderedPageBreak/>
              <w:t>控制</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lastRenderedPageBreak/>
              <w:t>明确预算编</w:t>
            </w:r>
            <w:r w:rsidRPr="00EC1946">
              <w:rPr>
                <w:rFonts w:ascii="仿宋" w:eastAsia="仿宋" w:hAnsi="仿宋" w:cs="宋体" w:hint="eastAsia"/>
                <w:color w:val="000000" w:themeColor="text1"/>
                <w:kern w:val="0"/>
                <w:sz w:val="18"/>
                <w:szCs w:val="18"/>
              </w:rPr>
              <w:lastRenderedPageBreak/>
              <w:t>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lastRenderedPageBreak/>
              <w:t>预算管理领</w:t>
            </w:r>
            <w:r w:rsidRPr="00EC1946">
              <w:rPr>
                <w:rFonts w:ascii="仿宋" w:eastAsia="仿宋" w:hAnsi="仿宋" w:cs="宋体" w:hint="eastAsia"/>
                <w:color w:val="000000" w:themeColor="text1"/>
                <w:kern w:val="0"/>
                <w:sz w:val="18"/>
                <w:szCs w:val="18"/>
              </w:rPr>
              <w:lastRenderedPageBreak/>
              <w:t>导小组</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lastRenderedPageBreak/>
              <w:t>认真审核各部门及项目预算，恰当确定规摸、结构、</w:t>
            </w:r>
            <w:r w:rsidRPr="00EC1946">
              <w:rPr>
                <w:rFonts w:ascii="仿宋" w:eastAsia="仿宋" w:hAnsi="仿宋" w:cs="Times New Roman" w:hint="eastAsia"/>
                <w:color w:val="000000" w:themeColor="text1"/>
                <w:sz w:val="18"/>
                <w:szCs w:val="18"/>
              </w:rPr>
              <w:lastRenderedPageBreak/>
              <w:t>重大项目进专项评审，组织专家评审，集体讨论决策。</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lastRenderedPageBreak/>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Times New Roman" w:hint="eastAsia"/>
                <w:color w:val="000000" w:themeColor="text1"/>
                <w:sz w:val="18"/>
                <w:szCs w:val="18"/>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预算公开/指标落实/听取各方面的意见，参照上年实际水平与市场价格波动。</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预算控制</w:t>
            </w:r>
          </w:p>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预算管理领导小组</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预算控制</w:t>
            </w:r>
          </w:p>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预算管理领导小组</w:t>
            </w:r>
          </w:p>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建立收入监控机制，按照进度组织收入并及时上缴</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预算管理专员、各部门（项目）预</w:t>
            </w:r>
            <w:r w:rsidRPr="00EC1946">
              <w:rPr>
                <w:rFonts w:ascii="仿宋" w:eastAsia="仿宋" w:hAnsi="仿宋" w:cs="Times New Roman" w:hint="eastAsia"/>
                <w:color w:val="000000" w:themeColor="text1"/>
                <w:sz w:val="18"/>
                <w:szCs w:val="18"/>
              </w:rPr>
              <w:lastRenderedPageBreak/>
              <w:t>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lastRenderedPageBreak/>
              <w:t>用款计划编制不合理，执行中出现异常情况，未及时查明原因给予纠正，没</w:t>
            </w:r>
            <w:r w:rsidRPr="00EC1946">
              <w:rPr>
                <w:rFonts w:ascii="仿宋" w:eastAsia="仿宋" w:hAnsi="仿宋" w:cs="Times New Roman" w:hint="eastAsia"/>
                <w:color w:val="000000" w:themeColor="text1"/>
                <w:sz w:val="18"/>
                <w:szCs w:val="18"/>
              </w:rPr>
              <w:lastRenderedPageBreak/>
              <w:t>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lastRenderedPageBreak/>
              <w:t>预算控制</w:t>
            </w:r>
          </w:p>
          <w:p w:rsidR="00113643" w:rsidRPr="00EC1946"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w:t>
            </w:r>
            <w:r w:rsidRPr="00EC1946">
              <w:rPr>
                <w:rFonts w:ascii="仿宋" w:eastAsia="仿宋" w:hAnsi="仿宋" w:cs="Times New Roman" w:hint="eastAsia"/>
                <w:color w:val="000000" w:themeColor="text1"/>
                <w:sz w:val="18"/>
                <w:szCs w:val="18"/>
              </w:rPr>
              <w:lastRenderedPageBreak/>
              <w:t>性。</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lastRenderedPageBreak/>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财务决算</w:t>
            </w:r>
          </w:p>
        </w:tc>
        <w:tc>
          <w:tcPr>
            <w:tcW w:w="464" w:type="pct"/>
            <w:tcBorders>
              <w:top w:val="single" w:sz="4" w:space="0" w:color="auto"/>
              <w:left w:val="single" w:sz="4" w:space="0" w:color="auto"/>
              <w:bottom w:val="single" w:sz="4" w:space="0" w:color="auto"/>
              <w:right w:val="single" w:sz="4" w:space="0" w:color="auto"/>
            </w:tcBorders>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tabs>
                <w:tab w:val="left" w:pos="885"/>
              </w:tabs>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预算与会计核算应统一口径，每年11月底前应同财政部门核对数据。年底前与业务科室，核对全年指标与拨款，在三方一致的基础上编制决算报告。</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决算编制</w:t>
            </w:r>
          </w:p>
        </w:tc>
        <w:tc>
          <w:tcPr>
            <w:tcW w:w="464" w:type="pct"/>
            <w:tcBorders>
              <w:top w:val="single" w:sz="4" w:space="0" w:color="auto"/>
              <w:left w:val="single" w:sz="4" w:space="0" w:color="auto"/>
              <w:bottom w:val="single" w:sz="4" w:space="0" w:color="auto"/>
              <w:right w:val="single" w:sz="4" w:space="0" w:color="auto"/>
            </w:tcBorders>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jc w:val="center"/>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ED7A5B" w:rsidRPr="00EC1946"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宋体"/>
                <w:color w:val="000000" w:themeColor="text1"/>
                <w:kern w:val="0"/>
                <w:sz w:val="18"/>
                <w:szCs w:val="18"/>
              </w:rPr>
            </w:pPr>
            <w:r w:rsidRPr="00EC1946">
              <w:rPr>
                <w:rFonts w:ascii="仿宋" w:eastAsia="仿宋" w:hAnsi="仿宋" w:cs="宋体" w:hint="eastAsia"/>
                <w:color w:val="000000" w:themeColor="text1"/>
                <w:kern w:val="0"/>
                <w:sz w:val="18"/>
                <w:szCs w:val="18"/>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宋体" w:hint="eastAsia"/>
                <w:color w:val="000000" w:themeColor="text1"/>
                <w:kern w:val="0"/>
                <w:sz w:val="18"/>
                <w:szCs w:val="18"/>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EC1946" w:rsidRDefault="00113643" w:rsidP="00654A55">
            <w:pPr>
              <w:widowControl w:val="0"/>
              <w:spacing w:line="240" w:lineRule="exact"/>
              <w:rPr>
                <w:rFonts w:ascii="仿宋" w:eastAsia="仿宋" w:hAnsi="仿宋" w:cs="Times New Roman"/>
                <w:color w:val="000000" w:themeColor="text1"/>
                <w:sz w:val="18"/>
                <w:szCs w:val="18"/>
              </w:rPr>
            </w:pPr>
            <w:r w:rsidRPr="00EC1946">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1F17CD" w:rsidRPr="00EC1946" w:rsidRDefault="001F17CD" w:rsidP="006C0552">
      <w:pPr>
        <w:pStyle w:val="71"/>
        <w:widowControl w:val="0"/>
        <w:spacing w:line="360" w:lineRule="auto"/>
        <w:ind w:firstLineChars="0" w:firstLine="0"/>
        <w:rPr>
          <w:rFonts w:ascii="仿宋" w:eastAsia="仿宋" w:hAnsi="仿宋"/>
          <w:sz w:val="24"/>
          <w:szCs w:val="24"/>
        </w:rPr>
        <w:sectPr w:rsidR="001F17CD" w:rsidRPr="00EC1946" w:rsidSect="00ED7A5B">
          <w:pgSz w:w="14570" w:h="10318" w:orient="landscape" w:code="13"/>
          <w:pgMar w:top="1797" w:right="1440" w:bottom="1797" w:left="1440" w:header="851" w:footer="992" w:gutter="0"/>
          <w:cols w:space="425"/>
          <w:docGrid w:type="lines" w:linePitch="312"/>
        </w:sectPr>
      </w:pPr>
    </w:p>
    <w:p w:rsidR="004966B6" w:rsidRPr="00EC1946" w:rsidRDefault="004966B6" w:rsidP="006C0552">
      <w:pPr>
        <w:pStyle w:val="a0"/>
        <w:widowControl w:val="0"/>
        <w:spacing w:line="360" w:lineRule="auto"/>
        <w:rPr>
          <w:rFonts w:ascii="仿宋" w:eastAsia="仿宋" w:hAnsi="仿宋"/>
        </w:rPr>
      </w:pPr>
      <w:bookmarkStart w:id="292" w:name="_Toc504725091"/>
      <w:r w:rsidRPr="00EC1946">
        <w:rPr>
          <w:rFonts w:ascii="仿宋" w:eastAsia="仿宋" w:hAnsi="仿宋" w:hint="eastAsia"/>
        </w:rPr>
        <w:lastRenderedPageBreak/>
        <w:t>收入、支出业务控制</w:t>
      </w:r>
      <w:bookmarkEnd w:id="292"/>
    </w:p>
    <w:p w:rsidR="004966B6" w:rsidRPr="00EC1946" w:rsidRDefault="004966B6" w:rsidP="006C0552">
      <w:pPr>
        <w:pStyle w:val="a1"/>
        <w:widowControl w:val="0"/>
        <w:spacing w:line="360" w:lineRule="auto"/>
        <w:rPr>
          <w:rFonts w:ascii="仿宋" w:eastAsia="仿宋" w:hAnsi="仿宋"/>
        </w:rPr>
      </w:pPr>
      <w:bookmarkStart w:id="293" w:name="_Toc504725092"/>
      <w:r w:rsidRPr="00EC1946">
        <w:rPr>
          <w:rFonts w:ascii="仿宋" w:eastAsia="仿宋" w:hAnsi="仿宋" w:hint="eastAsia"/>
        </w:rPr>
        <w:t>收入、支出管理制度</w:t>
      </w:r>
      <w:bookmarkEnd w:id="293"/>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收入管理制度</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为加强单位收入业务管理，规避业务风险，规范收入业务行为，特制订本制度。</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政策依据</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1.《中华人民共和国会计法》</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2．《中华人民共和国预算法》</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3．《行政单位财务规则》</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4．《事业单位财务规则》</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5．《中华人民共和国发票管理办法》</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6．《国务院关于修改〈中华人民共和国发票管理办法〉的决定》</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7．《中华人民共和国发票管理办法实施细则》</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cs="Arial" w:hint="eastAsia"/>
          <w:color w:val="000000"/>
          <w:sz w:val="24"/>
          <w:szCs w:val="24"/>
        </w:rPr>
        <w:t>8．</w:t>
      </w:r>
      <w:r w:rsidRPr="00EC1946">
        <w:rPr>
          <w:rFonts w:ascii="仿宋" w:eastAsia="仿宋" w:hAnsi="仿宋" w:hint="eastAsia"/>
          <w:sz w:val="24"/>
          <w:szCs w:val="24"/>
        </w:rPr>
        <w:t>《行政事业单位内部控制规范（试行）》</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9．《吉林省财政票据管理办法》(吉林省人民政府令第196号)</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本制度适用于单位的收入业务。</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收入的分类。</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纳入行政</w:t>
      </w:r>
      <w:r w:rsidR="003C5C2F" w:rsidRPr="00EC1946">
        <w:rPr>
          <w:rFonts w:ascii="仿宋" w:eastAsia="仿宋" w:hAnsi="仿宋" w:hint="eastAsia"/>
          <w:sz w:val="24"/>
          <w:szCs w:val="24"/>
        </w:rPr>
        <w:t>事业</w:t>
      </w:r>
      <w:r w:rsidRPr="00EC1946">
        <w:rPr>
          <w:rFonts w:ascii="仿宋" w:eastAsia="仿宋" w:hAnsi="仿宋" w:hint="eastAsia"/>
          <w:sz w:val="24"/>
          <w:szCs w:val="24"/>
        </w:rPr>
        <w:t>单位内部控制管理的收入主要包括以下两类资金:</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一是根据财务规则和会计准则认定的收入。</w:t>
      </w:r>
      <w:r w:rsidRPr="00EC1946">
        <w:rPr>
          <w:rFonts w:ascii="仿宋" w:eastAsia="仿宋" w:hAnsi="仿宋" w:hint="eastAsia"/>
          <w:color w:val="000000" w:themeColor="text1"/>
          <w:sz w:val="24"/>
          <w:szCs w:val="24"/>
        </w:rPr>
        <w:t>行政单位的收入包括财政拨款收入和其他收入。事业单位的收入包括</w:t>
      </w:r>
      <w:r w:rsidRPr="00EC1946">
        <w:rPr>
          <w:rFonts w:ascii="仿宋" w:eastAsia="仿宋" w:hAnsi="仿宋" w:hint="eastAsia"/>
          <w:sz w:val="24"/>
          <w:szCs w:val="24"/>
        </w:rPr>
        <w:t>财政补助收入、事业收入、上级补助收入、附属单位上缴收入、经营收入和</w:t>
      </w:r>
      <w:r w:rsidRPr="00EC1946">
        <w:rPr>
          <w:rFonts w:ascii="仿宋" w:eastAsia="仿宋" w:hAnsi="仿宋" w:hint="eastAsia"/>
          <w:sz w:val="24"/>
          <w:szCs w:val="24"/>
        </w:rPr>
        <w:lastRenderedPageBreak/>
        <w:t>其他收入。</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本单位收入包括：</w:t>
      </w:r>
      <w:r w:rsidR="00EC1946" w:rsidRPr="00EC1946">
        <w:rPr>
          <w:rFonts w:ascii="仿宋" w:eastAsia="仿宋" w:hAnsi="仿宋" w:hint="eastAsia"/>
          <w:color w:val="FF0000"/>
          <w:sz w:val="24"/>
          <w:szCs w:val="24"/>
        </w:rPr>
        <w:t>财政补助收入、上级补助收入、事业收入、其他收入</w:t>
      </w:r>
      <w:r w:rsidRPr="00EC1946">
        <w:rPr>
          <w:rFonts w:ascii="仿宋" w:eastAsia="仿宋" w:hAnsi="仿宋" w:hint="eastAsia"/>
          <w:sz w:val="24"/>
          <w:szCs w:val="24"/>
        </w:rPr>
        <w:t>。</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收入业务岗位设置与不相容岗位分离。</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1.岗位设置</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出纳员：负责各项经费收入及登记日记账。</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收入账目登记：由会计负责。</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2.收入业务的不相容岗位</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收款与收入账目登记、收款与会计档案管理。</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收入业务归口管理职责</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000000" w:themeColor="text1"/>
          <w:sz w:val="24"/>
          <w:szCs w:val="24"/>
        </w:rPr>
        <w:t>收入业务的归口管理部门是</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。其管理职能包括以下7个方面：</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1.负责制定收入业务管理制度。</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2.按照国家统一的会计制度的规定对收入业务进行会计核算，及时、完整地记录、反映单位的收入业务。</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3.要求各业务科室在涉及收入的合同协议签订后及时将合同等有关材料提交财务科作为财务处理依据，确保各项收入应收尽收，及时入账，严禁设立账外账。</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4.全面掌握本单位各业务科室的收费项目，做好收费许可证年检，确保各项收费项目符合国家有关规定。</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5.加强对收入业务的分析和对账工作，根据收入预算、所掌握的合同情况对收入收取情况的合理性进行分析，定期与业务部门进行对账，判断有无异常情况。</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6.加强对收入业务的检查,包括定期检查收入款项是否及时、足额缴存到规定银行账户，收入金额是否与合同规定金额相符，对应收未收项目应当查明情况，明确责任主体，落实催收责任。</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7.加强财务内部稽核管理工作。</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严格执行“收支两条线”管理规定。</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加强对票据和印章的管控。</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加强票据使用的管理。票据应当按照顺序号使用，不得拆本使用，做好废旧票据管理。</w:t>
      </w:r>
    </w:p>
    <w:p w:rsidR="00830EB6" w:rsidRPr="00EC1946" w:rsidRDefault="00830EB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不得违反规定转让、出借、代开、买卖财政票据发票等票据，不得擅自扩大票据</w:t>
      </w:r>
      <w:r w:rsidR="00C41D9E" w:rsidRPr="00EC1946">
        <w:rPr>
          <w:rFonts w:ascii="仿宋" w:eastAsia="仿宋" w:hAnsi="仿宋" w:hint="eastAsia"/>
          <w:sz w:val="24"/>
          <w:szCs w:val="24"/>
        </w:rPr>
        <w:t>的</w:t>
      </w:r>
      <w:r w:rsidRPr="00EC1946">
        <w:rPr>
          <w:rFonts w:ascii="仿宋" w:eastAsia="仿宋" w:hAnsi="仿宋" w:hint="eastAsia"/>
          <w:sz w:val="24"/>
          <w:szCs w:val="24"/>
        </w:rPr>
        <w:t>适用范围。不得开具虚假票据。</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支出管理制度</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支出是行政事业单位预算执行的重要组成部分，是行政事业单位最基本的业务和共性业务，也是政府采购业务、合同管理的重要环节。</w:t>
      </w:r>
    </w:p>
    <w:p w:rsidR="00837E8F" w:rsidRPr="00EC1946" w:rsidRDefault="00837E8F"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lastRenderedPageBreak/>
        <w:t>第一条</w:t>
      </w:r>
      <w:r w:rsidRPr="00EC1946">
        <w:rPr>
          <w:rFonts w:ascii="仿宋" w:eastAsia="仿宋" w:hAnsi="仿宋" w:hint="eastAsia"/>
          <w:sz w:val="24"/>
          <w:szCs w:val="24"/>
        </w:rPr>
        <w:t xml:space="preserve"> 单位的支出业务主要包括</w:t>
      </w:r>
      <w:r w:rsidR="00EC1946" w:rsidRPr="00EC1946">
        <w:rPr>
          <w:rFonts w:ascii="仿宋" w:eastAsia="仿宋" w:hAnsi="仿宋" w:hint="eastAsia"/>
          <w:sz w:val="24"/>
          <w:szCs w:val="24"/>
        </w:rPr>
        <w:t>支出事前申请、报销</w:t>
      </w:r>
      <w:r w:rsidRPr="00EC1946">
        <w:rPr>
          <w:rFonts w:ascii="仿宋" w:eastAsia="仿宋" w:hAnsi="仿宋" w:hint="eastAsia"/>
          <w:sz w:val="24"/>
          <w:szCs w:val="24"/>
        </w:rPr>
        <w:t>、资金支付和会计核算等环节。</w:t>
      </w:r>
    </w:p>
    <w:p w:rsidR="00837E8F" w:rsidRPr="00EC1946" w:rsidRDefault="00837E8F"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第二条 </w:t>
      </w:r>
      <w:r w:rsidRPr="00EC1946">
        <w:rPr>
          <w:rFonts w:ascii="仿宋" w:eastAsia="仿宋" w:hAnsi="仿宋" w:hint="eastAsia"/>
          <w:sz w:val="24"/>
          <w:szCs w:val="24"/>
        </w:rPr>
        <w:t>单位应建立健全支出内部管理制度，实行支出业务事项的归口管理，确定单位经济活动的各项支出标准、</w:t>
      </w:r>
      <w:r w:rsidR="00EC1946" w:rsidRPr="00EC1946">
        <w:rPr>
          <w:rFonts w:ascii="仿宋" w:eastAsia="仿宋" w:hAnsi="仿宋" w:hint="eastAsia"/>
          <w:sz w:val="24"/>
          <w:szCs w:val="24"/>
        </w:rPr>
        <w:t>范围，明确支出和报销业务流程</w:t>
      </w:r>
      <w:r w:rsidRPr="00EC1946">
        <w:rPr>
          <w:rFonts w:ascii="仿宋" w:eastAsia="仿宋" w:hAnsi="仿宋" w:hint="eastAsia"/>
          <w:sz w:val="24"/>
          <w:szCs w:val="24"/>
        </w:rPr>
        <w:t>，按规定办理支出事项。</w:t>
      </w:r>
    </w:p>
    <w:p w:rsidR="00837E8F" w:rsidRPr="00EC1946" w:rsidRDefault="00837E8F"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第三条</w:t>
      </w:r>
      <w:r w:rsidRPr="00EC1946">
        <w:rPr>
          <w:rFonts w:ascii="仿宋" w:eastAsia="仿宋" w:hAnsi="仿宋" w:hint="eastAsia"/>
          <w:sz w:val="24"/>
          <w:szCs w:val="24"/>
        </w:rPr>
        <w:t xml:space="preserve"> 各项支出须有符合规定的报销凭证，凭证应项目齐全、内容真实、字迹清晰。支出凭证和购物发票须由经办人、财务负责人及单位负责人签字后履行报销程序。</w:t>
      </w:r>
    </w:p>
    <w:p w:rsidR="00837E8F" w:rsidRPr="00EC1946" w:rsidRDefault="00837E8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 xml:space="preserve">第四条 </w:t>
      </w:r>
      <w:r w:rsidRPr="00EC1946">
        <w:rPr>
          <w:rFonts w:ascii="仿宋" w:eastAsia="仿宋" w:hAnsi="仿宋" w:hint="eastAsia"/>
          <w:sz w:val="24"/>
          <w:szCs w:val="24"/>
        </w:rPr>
        <w:t>支出归口管理科室。</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经费支出的归口管理部门是</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w:t>
      </w:r>
    </w:p>
    <w:p w:rsidR="00837E8F" w:rsidRPr="00EC1946" w:rsidRDefault="00837E8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 xml:space="preserve">第五条 </w:t>
      </w:r>
      <w:r w:rsidRPr="00EC1946">
        <w:rPr>
          <w:rFonts w:ascii="仿宋" w:eastAsia="仿宋" w:hAnsi="仿宋" w:hint="eastAsia"/>
          <w:sz w:val="24"/>
          <w:szCs w:val="24"/>
        </w:rPr>
        <w:t>支出业务岗位设置与不相容岗位分离。</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设置支出业务经办、内部审批、审核、支付、核算和归档等岗位。</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确保支出申请和内部审批、付款审批和付款执行、业务经办和会计核算等不相容岗位相互分离。</w:t>
      </w:r>
    </w:p>
    <w:p w:rsidR="00837E8F" w:rsidRPr="00EC1946" w:rsidRDefault="00837E8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 xml:space="preserve">第六条 </w:t>
      </w:r>
      <w:r w:rsidRPr="00EC1946">
        <w:rPr>
          <w:rFonts w:ascii="仿宋" w:eastAsia="仿宋" w:hAnsi="仿宋" w:hint="eastAsia"/>
          <w:sz w:val="24"/>
          <w:szCs w:val="24"/>
        </w:rPr>
        <w:t>加强支出事前申请控制。</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EC1946" w:rsidRDefault="00837E8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lastRenderedPageBreak/>
        <w:t xml:space="preserve">第七条 </w:t>
      </w:r>
      <w:r w:rsidRPr="00EC1946">
        <w:rPr>
          <w:rFonts w:ascii="仿宋" w:eastAsia="仿宋" w:hAnsi="仿宋" w:hint="eastAsia"/>
          <w:sz w:val="24"/>
          <w:szCs w:val="24"/>
        </w:rPr>
        <w:t>加强支出审批控制。</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明确支出的内部审批权限、程序、责任和相关控制措施。审批人应当在授权范围内审批，不得越权审批。</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资金支付审批权限：</w:t>
      </w:r>
    </w:p>
    <w:p w:rsidR="00837E8F" w:rsidRPr="00EC1946" w:rsidRDefault="00EC1946" w:rsidP="005530DA">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FF0000"/>
          <w:sz w:val="24"/>
          <w:szCs w:val="24"/>
        </w:rPr>
        <w:t>预算内资金支付单笔支出金额在1000.00元以下的，由经手人、经手人审核审批；预算内资金支付单笔支出金额在1000.00元以下的，由经手人、本科室负责人审核审批；预算内资金支付单笔支出金额在1000.00元以下的，由本部门负责人、财务负责人审核审批；预算内资金支付单笔支出金额在1000.00元以下的，由主管财务领导、单位负责人审核审批；预算内资金支付单笔支出金额在1000.00元以下的，由核算中心领导、上级主管部门班子办公会审核审批</w:t>
      </w:r>
      <w:r w:rsidR="00837E8F" w:rsidRPr="00EC1946">
        <w:rPr>
          <w:rFonts w:ascii="仿宋" w:eastAsia="仿宋" w:hAnsi="仿宋" w:hint="eastAsia"/>
          <w:sz w:val="24"/>
          <w:szCs w:val="24"/>
        </w:rPr>
        <w:t>。</w:t>
      </w:r>
    </w:p>
    <w:p w:rsidR="00837E8F" w:rsidRPr="00EC1946" w:rsidRDefault="00837E8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 xml:space="preserve">第八条 </w:t>
      </w:r>
      <w:r w:rsidRPr="00EC1946">
        <w:rPr>
          <w:rFonts w:ascii="仿宋" w:eastAsia="仿宋" w:hAnsi="仿宋" w:hint="eastAsia"/>
          <w:sz w:val="24"/>
          <w:szCs w:val="24"/>
        </w:rPr>
        <w:t>加强支出审核控制</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《行政事业单位内部控制规范》明确规定加强支出审核控制。全面审核各类单据。重点审核单据来源是否合法</w:t>
      </w:r>
      <w:r w:rsidR="00B00F0F" w:rsidRPr="00EC1946">
        <w:rPr>
          <w:rFonts w:ascii="仿宋" w:eastAsia="仿宋" w:hAnsi="仿宋" w:hint="eastAsia"/>
          <w:sz w:val="24"/>
          <w:szCs w:val="24"/>
        </w:rPr>
        <w:t>，</w:t>
      </w:r>
      <w:r w:rsidRPr="00EC1946">
        <w:rPr>
          <w:rFonts w:ascii="仿宋" w:eastAsia="仿宋" w:hAnsi="仿宋" w:hint="eastAsia"/>
          <w:sz w:val="24"/>
          <w:szCs w:val="24"/>
        </w:rPr>
        <w:t>内容是否真实、完整，使用是否准确，是否符合预算，审批手续是否齐全。支出凭证应当附</w:t>
      </w:r>
      <w:r w:rsidR="00B00F0F" w:rsidRPr="00EC1946">
        <w:rPr>
          <w:rFonts w:ascii="仿宋" w:eastAsia="仿宋" w:hAnsi="仿宋" w:hint="eastAsia"/>
          <w:sz w:val="24"/>
          <w:szCs w:val="24"/>
        </w:rPr>
        <w:t>上</w:t>
      </w:r>
      <w:r w:rsidRPr="00EC1946">
        <w:rPr>
          <w:rFonts w:ascii="仿宋" w:eastAsia="仿宋" w:hAnsi="仿宋" w:hint="eastAsia"/>
          <w:sz w:val="24"/>
          <w:szCs w:val="24"/>
        </w:rPr>
        <w:t>反映支出明细内容的原始单据，并由经办人员签字或盖章，超出规定标准的支出事项应由经办人员说明原因并附</w:t>
      </w:r>
      <w:r w:rsidR="00B00F0F" w:rsidRPr="00EC1946">
        <w:rPr>
          <w:rFonts w:ascii="仿宋" w:eastAsia="仿宋" w:hAnsi="仿宋" w:hint="eastAsia"/>
          <w:sz w:val="24"/>
          <w:szCs w:val="24"/>
        </w:rPr>
        <w:t>上</w:t>
      </w:r>
      <w:r w:rsidRPr="00EC1946">
        <w:rPr>
          <w:rFonts w:ascii="仿宋" w:eastAsia="仿宋" w:hAnsi="仿宋" w:hint="eastAsia"/>
          <w:sz w:val="24"/>
          <w:szCs w:val="24"/>
        </w:rPr>
        <w:t>审批依据，确保与经济业务事项相符。</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根据这一规定，本单位在加强支出审核控制方面应做到以下几个方面：</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w:t>
      </w:r>
      <w:r w:rsidRPr="00EC1946">
        <w:rPr>
          <w:rFonts w:ascii="仿宋" w:eastAsia="仿宋" w:hAnsi="仿宋" w:hint="eastAsia"/>
          <w:sz w:val="24"/>
          <w:szCs w:val="24"/>
        </w:rPr>
        <w:lastRenderedPageBreak/>
        <w:t>支出明细内容的原始单据，并由经办人员签字或盖章，超出规定标准的支出事项应由经办人员说明原因并附</w:t>
      </w:r>
      <w:r w:rsidR="00B00F0F" w:rsidRPr="00EC1946">
        <w:rPr>
          <w:rFonts w:ascii="仿宋" w:eastAsia="仿宋" w:hAnsi="仿宋" w:hint="eastAsia"/>
          <w:sz w:val="24"/>
          <w:szCs w:val="24"/>
        </w:rPr>
        <w:t>上</w:t>
      </w:r>
      <w:r w:rsidRPr="00EC1946">
        <w:rPr>
          <w:rFonts w:ascii="仿宋" w:eastAsia="仿宋" w:hAnsi="仿宋" w:hint="eastAsia"/>
          <w:sz w:val="24"/>
          <w:szCs w:val="24"/>
        </w:rPr>
        <w:t>审批依据，确保与经济业务事项相符。这些单据应当能够证明经济业务事项的真实性、合法性以及支出报销金额的准确性。不得使用虚假票据。</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2.明确单据审核的重点。支出单据审核的重点包括：单据来源是否合法，内容是否真实、完整，使用是否准确，是否符合预算，事前审批手续是否齐全。</w:t>
      </w:r>
    </w:p>
    <w:p w:rsidR="00837E8F" w:rsidRPr="00EC1946" w:rsidRDefault="00837E8F"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第九条 </w:t>
      </w:r>
      <w:r w:rsidRPr="00EC1946">
        <w:rPr>
          <w:rFonts w:ascii="仿宋" w:eastAsia="仿宋" w:hAnsi="仿宋" w:hint="eastAsia"/>
          <w:sz w:val="24"/>
          <w:szCs w:val="24"/>
        </w:rPr>
        <w:t>加强支付控制。</w:t>
      </w:r>
    </w:p>
    <w:p w:rsidR="00837E8F" w:rsidRPr="00EC1946" w:rsidRDefault="00EC194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在支付控制方面应当重点加强以下两个环节的控制</w:t>
      </w:r>
      <w:r w:rsidR="00837E8F" w:rsidRPr="00EC1946">
        <w:rPr>
          <w:rFonts w:ascii="仿宋" w:eastAsia="仿宋" w:hAnsi="仿宋" w:hint="eastAsia"/>
          <w:sz w:val="24"/>
          <w:szCs w:val="24"/>
        </w:rPr>
        <w:t>：</w:t>
      </w:r>
    </w:p>
    <w:p w:rsidR="00837E8F" w:rsidRPr="00EC1946" w:rsidRDefault="00E321C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00837E8F" w:rsidRPr="00EC1946">
        <w:rPr>
          <w:rFonts w:ascii="仿宋" w:eastAsia="仿宋" w:hAnsi="仿宋" w:hint="eastAsia"/>
          <w:sz w:val="24"/>
          <w:szCs w:val="24"/>
        </w:rPr>
        <w:t>.报销管理。经济业务事项的经办人员办理费用报销时，应当按照要求填写</w:t>
      </w:r>
      <w:r w:rsidR="00837E8F" w:rsidRPr="00EC1946">
        <w:rPr>
          <w:rFonts w:ascii="仿宋" w:eastAsia="仿宋" w:hAnsi="仿宋" w:hint="eastAsia"/>
          <w:color w:val="000000" w:themeColor="text1"/>
          <w:sz w:val="24"/>
          <w:szCs w:val="24"/>
        </w:rPr>
        <w:t>《经费支出预审表》，</w:t>
      </w:r>
      <w:r w:rsidR="00837E8F" w:rsidRPr="00EC1946">
        <w:rPr>
          <w:rFonts w:ascii="仿宋" w:eastAsia="仿宋" w:hAnsi="仿宋" w:hint="eastAsia"/>
          <w:sz w:val="24"/>
          <w:szCs w:val="24"/>
        </w:rPr>
        <w:t>确保要素齐全、内容真实完整。具体程序：</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（1）经办人签字；</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（2）财务负责人审核；</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（3）提交单位负责人预审；</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（4）主管财务领导审批；</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（5）出纳人员按照审批结果办理支付手续。</w:t>
      </w:r>
    </w:p>
    <w:p w:rsidR="00837E8F" w:rsidRPr="00EC1946" w:rsidRDefault="00E321C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w:t>
      </w:r>
      <w:r w:rsidR="00837E8F" w:rsidRPr="00EC1946">
        <w:rPr>
          <w:rFonts w:ascii="仿宋" w:eastAsia="仿宋" w:hAnsi="仿宋" w:hint="eastAsia"/>
          <w:sz w:val="24"/>
          <w:szCs w:val="24"/>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837E8F" w:rsidRPr="00EC1946" w:rsidRDefault="00837E8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 xml:space="preserve">第十条 加强对支出核算和归档控制。 </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根据《行政事业单位内部控制规范》的要求，单位的财会部门应当按照国家统一的新会计准则的规定，根据支出凭证及时准确登记账簿。涉及合同协议或内部文件的，业务部门应当向财会</w:t>
      </w:r>
      <w:r w:rsidRPr="00EC1946">
        <w:rPr>
          <w:rFonts w:ascii="仿宋" w:eastAsia="仿宋" w:hAnsi="仿宋" w:hint="eastAsia"/>
          <w:sz w:val="24"/>
          <w:szCs w:val="24"/>
        </w:rPr>
        <w:lastRenderedPageBreak/>
        <w:t>部门提交与支出业务相关的合同协议或内部文件等材料作为账务处理的依据。</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财会部门应当将与支出业务相关的会计凭证、文件及其他资料按照《会计基础工作规范》的规定及时归档、妥善保管，严防毁损、散失、泄密或不当使用。</w:t>
      </w:r>
    </w:p>
    <w:p w:rsidR="00837E8F" w:rsidRPr="00EC1946" w:rsidRDefault="00837E8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 xml:space="preserve">第十一条 </w:t>
      </w:r>
      <w:r w:rsidRPr="00EC1946">
        <w:rPr>
          <w:rFonts w:ascii="仿宋" w:eastAsia="仿宋" w:hAnsi="仿宋" w:hint="eastAsia"/>
          <w:sz w:val="24"/>
          <w:szCs w:val="24"/>
        </w:rPr>
        <w:t>加强对支出业务的分析控制</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EC1946" w:rsidRDefault="00837E8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 xml:space="preserve">第十二条 </w:t>
      </w:r>
      <w:r w:rsidRPr="00EC1946">
        <w:rPr>
          <w:rFonts w:ascii="仿宋" w:eastAsia="仿宋" w:hAnsi="仿宋" w:hint="eastAsia"/>
          <w:sz w:val="24"/>
          <w:szCs w:val="24"/>
        </w:rPr>
        <w:t>本单位支出包括基本支出和项目支出。</w:t>
      </w:r>
    </w:p>
    <w:p w:rsidR="00837E8F" w:rsidRPr="00EC1946" w:rsidRDefault="00837E8F" w:rsidP="00F879D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基本支出</w:t>
      </w:r>
    </w:p>
    <w:p w:rsidR="00F879D2" w:rsidRPr="00EC1946" w:rsidRDefault="00837E8F" w:rsidP="00F879D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车辆费</w:t>
      </w:r>
    </w:p>
    <w:p w:rsidR="00837E8F" w:rsidRPr="00EC1946" w:rsidRDefault="00837E8F" w:rsidP="00F879D2">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用于单位各类交通工具的燃油费、保险费、车船税、维修费、停车费、洗车费、过路过桥费（通行费）用。车辆费用统一实行定额管理（包括燃油、维修及年检）。</w:t>
      </w:r>
    </w:p>
    <w:p w:rsidR="00F879D2" w:rsidRPr="00EC1946" w:rsidRDefault="00837E8F" w:rsidP="00F879D2">
      <w:pPr>
        <w:pStyle w:val="6"/>
        <w:widowControl w:val="0"/>
        <w:spacing w:line="360" w:lineRule="auto"/>
        <w:ind w:firstLine="482"/>
        <w:rPr>
          <w:rFonts w:ascii="仿宋" w:eastAsia="仿宋" w:hAnsi="仿宋"/>
          <w:sz w:val="24"/>
          <w:szCs w:val="24"/>
        </w:rPr>
      </w:pPr>
      <w:bookmarkStart w:id="294" w:name="zdgl_clf4"/>
      <w:r w:rsidRPr="00EC1946">
        <w:rPr>
          <w:rFonts w:ascii="仿宋" w:eastAsia="仿宋" w:hAnsi="仿宋" w:hint="eastAsia"/>
          <w:sz w:val="24"/>
          <w:szCs w:val="24"/>
        </w:rPr>
        <w:t>差旅费</w:t>
      </w:r>
    </w:p>
    <w:p w:rsidR="00837E8F" w:rsidRPr="00EC1946" w:rsidRDefault="00837E8F" w:rsidP="00F879D2">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用于单位工作人员出差的交通费、住宿费、订票费、保险费、伙食补助费、公杂费及其他费用。</w:t>
      </w:r>
    </w:p>
    <w:p w:rsidR="00837E8F" w:rsidRPr="00EC1946" w:rsidRDefault="00837E8F" w:rsidP="00F879D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差旅费用的控制</w:t>
      </w:r>
      <w:r w:rsidR="00F879D2" w:rsidRPr="00EC1946">
        <w:rPr>
          <w:rFonts w:ascii="仿宋" w:eastAsia="仿宋" w:hAnsi="仿宋" w:hint="eastAsia"/>
          <w:sz w:val="24"/>
          <w:szCs w:val="24"/>
        </w:rPr>
        <w:t>：</w:t>
      </w:r>
      <w:r w:rsidRPr="00EC1946">
        <w:rPr>
          <w:rFonts w:ascii="仿宋" w:eastAsia="仿宋" w:hAnsi="仿宋" w:hint="eastAsia"/>
          <w:sz w:val="24"/>
          <w:szCs w:val="24"/>
        </w:rPr>
        <w:t>差旅费支出按照</w:t>
      </w:r>
      <w:r w:rsidR="00EC1946" w:rsidRPr="00EC1946">
        <w:rPr>
          <w:rFonts w:ascii="仿宋" w:eastAsia="仿宋" w:hAnsi="仿宋" w:hint="eastAsia"/>
          <w:color w:val="000000" w:themeColor="text1"/>
          <w:sz w:val="24"/>
          <w:szCs w:val="24"/>
          <w:shd w:val="clear" w:color="auto" w:fill="FFFFFF"/>
        </w:rPr>
        <w:t>县财政</w:t>
      </w:r>
      <w:r w:rsidRPr="00EC1946">
        <w:rPr>
          <w:rFonts w:ascii="仿宋" w:eastAsia="仿宋" w:hAnsi="仿宋" w:hint="eastAsia"/>
          <w:color w:val="000000" w:themeColor="text1"/>
          <w:sz w:val="24"/>
          <w:szCs w:val="24"/>
          <w:shd w:val="clear" w:color="auto" w:fill="FFFFFF"/>
        </w:rPr>
        <w:t>局</w:t>
      </w:r>
      <w:r w:rsidRPr="00EC1946">
        <w:rPr>
          <w:rFonts w:ascii="仿宋" w:eastAsia="仿宋" w:hAnsi="仿宋" w:hint="eastAsia"/>
          <w:sz w:val="24"/>
          <w:szCs w:val="24"/>
          <w:shd w:val="clear" w:color="auto" w:fill="FFFFFF"/>
        </w:rPr>
        <w:t>关于印发《</w:t>
      </w:r>
      <w:r w:rsidR="00EC1946" w:rsidRPr="00EC1946">
        <w:rPr>
          <w:rFonts w:ascii="仿宋" w:eastAsia="仿宋" w:hAnsi="仿宋" w:hint="eastAsia"/>
          <w:color w:val="000000" w:themeColor="text1"/>
          <w:sz w:val="24"/>
          <w:szCs w:val="24"/>
          <w:shd w:val="clear" w:color="auto" w:fill="FFFFFF"/>
        </w:rPr>
        <w:t>东丰县</w:t>
      </w:r>
      <w:r w:rsidRPr="00EC1946">
        <w:rPr>
          <w:rFonts w:ascii="仿宋" w:eastAsia="仿宋" w:hAnsi="仿宋" w:hint="eastAsia"/>
          <w:sz w:val="24"/>
          <w:szCs w:val="24"/>
          <w:shd w:val="clear" w:color="auto" w:fill="FFFFFF"/>
        </w:rPr>
        <w:t>直机关差旅费管理办法》的通知相关规定执行。</w:t>
      </w:r>
    </w:p>
    <w:bookmarkEnd w:id="294"/>
    <w:p w:rsidR="00F879D2" w:rsidRPr="00EC1946" w:rsidRDefault="00837E8F" w:rsidP="00F879D2">
      <w:pPr>
        <w:pStyle w:val="6"/>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印刷费、书刊费</w:t>
      </w:r>
    </w:p>
    <w:p w:rsidR="00837E8F" w:rsidRPr="00EC1946" w:rsidRDefault="00837E8F" w:rsidP="00F879D2">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用于各部门印刷资料或订购书报、刊物。</w:t>
      </w:r>
    </w:p>
    <w:p w:rsidR="00837E8F" w:rsidRPr="00EC1946" w:rsidRDefault="00837E8F" w:rsidP="00F879D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印刷费、书刊费用的控制</w:t>
      </w:r>
      <w:r w:rsidR="00F879D2" w:rsidRPr="00EC1946">
        <w:rPr>
          <w:rFonts w:ascii="仿宋" w:eastAsia="仿宋" w:hAnsi="仿宋" w:hint="eastAsia"/>
          <w:sz w:val="24"/>
          <w:szCs w:val="24"/>
        </w:rPr>
        <w:t>：</w:t>
      </w:r>
    </w:p>
    <w:p w:rsidR="00837E8F" w:rsidRPr="00EC1946" w:rsidRDefault="00837E8F" w:rsidP="00F879D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① 各部门印刷资料或订购书报、刊物，须向</w:t>
      </w:r>
      <w:r w:rsidRPr="00EC1946">
        <w:rPr>
          <w:rFonts w:ascii="仿宋" w:eastAsia="仿宋" w:hAnsi="仿宋" w:hint="eastAsia"/>
          <w:color w:val="000000" w:themeColor="text1"/>
          <w:sz w:val="24"/>
          <w:szCs w:val="24"/>
        </w:rPr>
        <w:t>相关主管科室</w:t>
      </w:r>
      <w:r w:rsidRPr="00EC1946">
        <w:rPr>
          <w:rFonts w:ascii="仿宋" w:eastAsia="仿宋" w:hAnsi="仿宋" w:hint="eastAsia"/>
          <w:sz w:val="24"/>
          <w:szCs w:val="24"/>
        </w:rPr>
        <w:t>提交计划，由</w:t>
      </w:r>
      <w:r w:rsidRPr="00EC1946">
        <w:rPr>
          <w:rFonts w:ascii="仿宋" w:eastAsia="仿宋" w:hAnsi="仿宋" w:hint="eastAsia"/>
          <w:color w:val="000000" w:themeColor="text1"/>
          <w:sz w:val="24"/>
          <w:szCs w:val="24"/>
        </w:rPr>
        <w:t>相关主管科室</w:t>
      </w:r>
      <w:r w:rsidRPr="00EC1946">
        <w:rPr>
          <w:rFonts w:ascii="仿宋" w:eastAsia="仿宋" w:hAnsi="仿宋" w:hint="eastAsia"/>
          <w:sz w:val="24"/>
          <w:szCs w:val="24"/>
        </w:rPr>
        <w:t>提出采购预算送</w:t>
      </w:r>
      <w:r w:rsidRPr="00EC1946">
        <w:rPr>
          <w:rFonts w:ascii="仿宋" w:eastAsia="仿宋" w:hAnsi="仿宋" w:hint="eastAsia"/>
          <w:color w:val="000000" w:themeColor="text1"/>
          <w:sz w:val="24"/>
          <w:szCs w:val="24"/>
        </w:rPr>
        <w:t>财务部门</w:t>
      </w:r>
      <w:r w:rsidRPr="00EC1946">
        <w:rPr>
          <w:rFonts w:ascii="仿宋" w:eastAsia="仿宋" w:hAnsi="仿宋" w:hint="eastAsia"/>
          <w:sz w:val="24"/>
          <w:szCs w:val="24"/>
        </w:rPr>
        <w:t>审核，经</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批准，方可采购。印刷费实行定点采购。</w:t>
      </w:r>
    </w:p>
    <w:p w:rsidR="00837E8F" w:rsidRPr="00EC1946" w:rsidRDefault="00837E8F" w:rsidP="00F879D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② 未经单位领导和主管部门批准，不得擅自出版发行各种书刊、资料。否则费用不予报销。</w:t>
      </w:r>
    </w:p>
    <w:p w:rsidR="00837E8F" w:rsidRPr="00EC1946" w:rsidRDefault="00837E8F" w:rsidP="00F879D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③ 法律法规汇编及业务指导用书，由相关部门向</w:t>
      </w:r>
      <w:r w:rsidRPr="00EC1946">
        <w:rPr>
          <w:rFonts w:ascii="仿宋" w:eastAsia="仿宋" w:hAnsi="仿宋" w:hint="eastAsia"/>
          <w:color w:val="000000" w:themeColor="text1"/>
          <w:sz w:val="24"/>
          <w:szCs w:val="24"/>
        </w:rPr>
        <w:t>财务部门</w:t>
      </w:r>
      <w:r w:rsidRPr="00EC1946">
        <w:rPr>
          <w:rFonts w:ascii="仿宋" w:eastAsia="仿宋" w:hAnsi="仿宋" w:hint="eastAsia"/>
          <w:sz w:val="24"/>
          <w:szCs w:val="24"/>
        </w:rPr>
        <w:t>统一订购。</w:t>
      </w:r>
    </w:p>
    <w:p w:rsidR="00F879D2" w:rsidRPr="00EC1946" w:rsidRDefault="00837E8F" w:rsidP="00F879D2">
      <w:pPr>
        <w:pStyle w:val="6"/>
        <w:widowControl w:val="0"/>
        <w:spacing w:line="360" w:lineRule="auto"/>
        <w:ind w:firstLine="482"/>
        <w:rPr>
          <w:rFonts w:ascii="仿宋" w:eastAsia="仿宋" w:hAnsi="仿宋"/>
          <w:sz w:val="24"/>
          <w:szCs w:val="24"/>
        </w:rPr>
      </w:pPr>
      <w:bookmarkStart w:id="295" w:name="zdgl_hyf3"/>
      <w:r w:rsidRPr="00EC1946">
        <w:rPr>
          <w:rFonts w:ascii="仿宋" w:eastAsia="仿宋" w:hAnsi="仿宋" w:hint="eastAsia"/>
          <w:sz w:val="24"/>
          <w:szCs w:val="24"/>
        </w:rPr>
        <w:t>会议费</w:t>
      </w:r>
    </w:p>
    <w:p w:rsidR="00837E8F" w:rsidRPr="00EC1946" w:rsidRDefault="00837E8F" w:rsidP="00F879D2">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本单位因工作需要而召开会议所花费的费用，会议地点包括在本单位内部和外部。</w:t>
      </w:r>
    </w:p>
    <w:p w:rsidR="00837E8F" w:rsidRPr="00EC1946" w:rsidRDefault="00837E8F" w:rsidP="00F879D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会议费用具体包括：会议场所、设备租金及会场布置费用；会议资料印刷费；住宿费；会议必须的文具费用；车辆交通费；餐费、会议用水费用；与会议实质内容有直接关系的费用。</w:t>
      </w:r>
    </w:p>
    <w:p w:rsidR="00837E8F" w:rsidRPr="00EC1946" w:rsidRDefault="00837E8F" w:rsidP="00F879D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会议费用的控制：会议费支出按照</w:t>
      </w:r>
      <w:r w:rsidR="00EC1946" w:rsidRPr="00EC1946">
        <w:rPr>
          <w:rFonts w:ascii="仿宋" w:eastAsia="仿宋" w:hAnsi="仿宋" w:hint="eastAsia"/>
          <w:sz w:val="24"/>
          <w:szCs w:val="24"/>
          <w:shd w:val="clear" w:color="auto" w:fill="FFFFFF"/>
        </w:rPr>
        <w:t>县财政</w:t>
      </w:r>
      <w:r w:rsidRPr="00EC1946">
        <w:rPr>
          <w:rFonts w:ascii="仿宋" w:eastAsia="仿宋" w:hAnsi="仿宋" w:hint="eastAsia"/>
          <w:sz w:val="24"/>
          <w:szCs w:val="24"/>
          <w:shd w:val="clear" w:color="auto" w:fill="FFFFFF"/>
        </w:rPr>
        <w:t>局关于印发《</w:t>
      </w:r>
      <w:r w:rsidR="00EC1946" w:rsidRPr="00EC1946">
        <w:rPr>
          <w:rFonts w:ascii="仿宋" w:eastAsia="仿宋" w:hAnsi="仿宋" w:hint="eastAsia"/>
          <w:sz w:val="24"/>
          <w:szCs w:val="24"/>
          <w:shd w:val="clear" w:color="auto" w:fill="FFFFFF"/>
        </w:rPr>
        <w:t>东丰县县直</w:t>
      </w:r>
      <w:r w:rsidRPr="00EC1946">
        <w:rPr>
          <w:rFonts w:ascii="仿宋" w:eastAsia="仿宋" w:hAnsi="仿宋" w:hint="eastAsia"/>
          <w:sz w:val="24"/>
          <w:szCs w:val="24"/>
          <w:shd w:val="clear" w:color="auto" w:fill="FFFFFF"/>
        </w:rPr>
        <w:t>机关会议费管理办法》的通知相关规定执行。</w:t>
      </w:r>
    </w:p>
    <w:bookmarkEnd w:id="295"/>
    <w:p w:rsidR="00837E8F" w:rsidRPr="00EC1946" w:rsidRDefault="00837E8F" w:rsidP="006C0552">
      <w:pPr>
        <w:pStyle w:val="5"/>
        <w:widowControl w:val="0"/>
        <w:spacing w:line="360" w:lineRule="auto"/>
        <w:ind w:firstLine="482"/>
        <w:rPr>
          <w:rFonts w:ascii="仿宋" w:eastAsia="仿宋" w:hAnsi="仿宋"/>
          <w:sz w:val="24"/>
          <w:szCs w:val="24"/>
        </w:rPr>
      </w:pPr>
      <w:r w:rsidRPr="00EC1946">
        <w:rPr>
          <w:rFonts w:ascii="仿宋" w:eastAsia="仿宋" w:hAnsi="仿宋" w:hint="eastAsia"/>
          <w:sz w:val="24"/>
          <w:szCs w:val="24"/>
        </w:rPr>
        <w:t>项目支出</w:t>
      </w:r>
    </w:p>
    <w:p w:rsidR="00837E8F" w:rsidRPr="00EC1946" w:rsidRDefault="004A5D5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000A2206" w:rsidRPr="00EC1946">
        <w:rPr>
          <w:rFonts w:ascii="仿宋" w:eastAsia="仿宋" w:hAnsi="仿宋" w:hint="eastAsia"/>
          <w:sz w:val="24"/>
          <w:szCs w:val="24"/>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EC1946" w:rsidRDefault="004A5D5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w:t>
      </w:r>
      <w:r w:rsidR="00837E8F" w:rsidRPr="00EC1946">
        <w:rPr>
          <w:rFonts w:ascii="仿宋" w:eastAsia="仿宋" w:hAnsi="仿宋" w:hint="eastAsia"/>
          <w:sz w:val="24"/>
          <w:szCs w:val="24"/>
        </w:rPr>
        <w:t>立项审批。由承办部门提交立项报告，经</w:t>
      </w:r>
      <w:r w:rsidR="00837E8F" w:rsidRPr="00EC1946">
        <w:rPr>
          <w:rFonts w:ascii="仿宋" w:eastAsia="仿宋" w:hAnsi="仿宋" w:hint="eastAsia"/>
          <w:color w:val="000000" w:themeColor="text1"/>
          <w:sz w:val="24"/>
          <w:szCs w:val="24"/>
        </w:rPr>
        <w:t>财务归口部门</w:t>
      </w:r>
      <w:r w:rsidR="00837E8F" w:rsidRPr="00EC1946">
        <w:rPr>
          <w:rFonts w:ascii="仿宋" w:eastAsia="仿宋" w:hAnsi="仿宋" w:hint="eastAsia"/>
          <w:sz w:val="24"/>
          <w:szCs w:val="24"/>
        </w:rPr>
        <w:t>等有关部门对立项报告进行论证确认可行后，按照审批权限报批。属于政府采购目录范围内的项目，依照政府采购的有关规定办理，其他项目支出参照政府采购有关规定执行。</w:t>
      </w:r>
    </w:p>
    <w:p w:rsidR="00837E8F" w:rsidRPr="00EC1946" w:rsidRDefault="004A5D5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lastRenderedPageBreak/>
        <w:t>（3）</w:t>
      </w:r>
      <w:r w:rsidR="00837E8F" w:rsidRPr="00EC1946">
        <w:rPr>
          <w:rFonts w:ascii="仿宋" w:eastAsia="仿宋" w:hAnsi="仿宋" w:hint="eastAsia"/>
          <w:sz w:val="24"/>
          <w:szCs w:val="24"/>
        </w:rPr>
        <w:t>政府采购项目支出管理。</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在政府采购规定限额以上的设备及汽车保险、修理、出国机票等采购项目，须到</w:t>
      </w:r>
      <w:r w:rsidR="00EC1946" w:rsidRPr="00EC1946">
        <w:rPr>
          <w:rFonts w:ascii="仿宋" w:eastAsia="仿宋" w:hAnsi="仿宋" w:hint="eastAsia"/>
          <w:color w:val="000000" w:themeColor="text1"/>
          <w:sz w:val="24"/>
          <w:szCs w:val="24"/>
        </w:rPr>
        <w:t>县政府</w:t>
      </w:r>
      <w:r w:rsidRPr="00EC1946">
        <w:rPr>
          <w:rFonts w:ascii="仿宋" w:eastAsia="仿宋" w:hAnsi="仿宋" w:hint="eastAsia"/>
          <w:color w:val="000000" w:themeColor="text1"/>
          <w:sz w:val="24"/>
          <w:szCs w:val="24"/>
        </w:rPr>
        <w:t>采购办</w:t>
      </w:r>
      <w:r w:rsidRPr="00EC1946">
        <w:rPr>
          <w:rFonts w:ascii="仿宋" w:eastAsia="仿宋" w:hAnsi="仿宋" w:hint="eastAsia"/>
          <w:sz w:val="24"/>
          <w:szCs w:val="24"/>
        </w:rPr>
        <w:t>确定的定点单位采购，在其他企业采购的不予报销。</w:t>
      </w:r>
    </w:p>
    <w:p w:rsidR="00837E8F" w:rsidRPr="00EC1946" w:rsidRDefault="00837E8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临时增加的政府采购项目，按项目支出管理程序审定后，由使用部门填制《</w:t>
      </w:r>
      <w:r w:rsidR="00EC1946" w:rsidRPr="00EC1946">
        <w:rPr>
          <w:rFonts w:ascii="仿宋" w:eastAsia="仿宋" w:hAnsi="仿宋" w:hint="eastAsia"/>
          <w:color w:val="000000" w:themeColor="text1"/>
          <w:sz w:val="24"/>
          <w:szCs w:val="24"/>
        </w:rPr>
        <w:t>东丰县</w:t>
      </w:r>
      <w:r w:rsidRPr="00EC1946">
        <w:rPr>
          <w:rFonts w:ascii="仿宋" w:eastAsia="仿宋" w:hAnsi="仿宋" w:hint="eastAsia"/>
          <w:sz w:val="24"/>
          <w:szCs w:val="24"/>
        </w:rPr>
        <w:t>政府采购项目申请表》交</w:t>
      </w:r>
      <w:r w:rsidRPr="00EC1946">
        <w:rPr>
          <w:rFonts w:ascii="仿宋" w:eastAsia="仿宋" w:hAnsi="仿宋" w:hint="eastAsia"/>
          <w:color w:val="000000" w:themeColor="text1"/>
          <w:sz w:val="24"/>
          <w:szCs w:val="24"/>
        </w:rPr>
        <w:t>财务归口部门</w:t>
      </w:r>
      <w:r w:rsidRPr="00EC1946">
        <w:rPr>
          <w:rFonts w:ascii="仿宋" w:eastAsia="仿宋" w:hAnsi="仿宋" w:hint="eastAsia"/>
          <w:sz w:val="24"/>
          <w:szCs w:val="24"/>
        </w:rPr>
        <w:t>，由</w:t>
      </w:r>
      <w:r w:rsidRPr="00EC1946">
        <w:rPr>
          <w:rFonts w:ascii="仿宋" w:eastAsia="仿宋" w:hAnsi="仿宋" w:hint="eastAsia"/>
          <w:color w:val="000000" w:themeColor="text1"/>
          <w:sz w:val="24"/>
          <w:szCs w:val="24"/>
        </w:rPr>
        <w:t>财务归口部门</w:t>
      </w:r>
      <w:r w:rsidRPr="00EC1946">
        <w:rPr>
          <w:rFonts w:ascii="仿宋" w:eastAsia="仿宋" w:hAnsi="仿宋" w:hint="eastAsia"/>
          <w:sz w:val="24"/>
          <w:szCs w:val="24"/>
        </w:rPr>
        <w:t>和使用科室共同办理采购。</w:t>
      </w:r>
    </w:p>
    <w:p w:rsidR="00837E8F" w:rsidRPr="00EC1946" w:rsidRDefault="004A5D5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w:t>
      </w:r>
      <w:r w:rsidR="00837E8F" w:rsidRPr="00EC1946">
        <w:rPr>
          <w:rFonts w:ascii="仿宋" w:eastAsia="仿宋" w:hAnsi="仿宋" w:hint="eastAsia"/>
          <w:sz w:val="24"/>
          <w:szCs w:val="24"/>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EC1946" w:rsidRDefault="00837E8F" w:rsidP="00F879D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第十三条</w:t>
      </w:r>
      <w:r w:rsidRPr="00EC1946">
        <w:rPr>
          <w:rFonts w:ascii="仿宋" w:eastAsia="仿宋" w:hAnsi="仿宋" w:hint="eastAsia"/>
          <w:sz w:val="24"/>
          <w:szCs w:val="24"/>
        </w:rPr>
        <w:t xml:space="preserve"> 使用公务卡结算的，按照公务卡使用和管理有关规定办理业务。</w:t>
      </w:r>
    </w:p>
    <w:p w:rsidR="00B069DE" w:rsidRPr="00EC1946" w:rsidRDefault="00B069DE" w:rsidP="006C0552">
      <w:pPr>
        <w:pStyle w:val="a1"/>
        <w:widowControl w:val="0"/>
        <w:spacing w:line="360" w:lineRule="auto"/>
        <w:rPr>
          <w:rFonts w:ascii="仿宋" w:eastAsia="仿宋" w:hAnsi="仿宋"/>
          <w:lang w:val="en-US"/>
        </w:rPr>
        <w:sectPr w:rsidR="00B069DE" w:rsidRPr="00EC1946" w:rsidSect="00ED7A5B">
          <w:pgSz w:w="10318" w:h="14570" w:code="13"/>
          <w:pgMar w:top="1440" w:right="1800" w:bottom="1440" w:left="1800" w:header="851" w:footer="992" w:gutter="0"/>
          <w:cols w:space="425"/>
          <w:docGrid w:type="lines" w:linePitch="312"/>
        </w:sectPr>
      </w:pPr>
      <w:bookmarkStart w:id="296" w:name="_Toc504725093"/>
    </w:p>
    <w:p w:rsidR="00DD2155" w:rsidRPr="00EC1946" w:rsidRDefault="00DD2155" w:rsidP="006C0552">
      <w:pPr>
        <w:pStyle w:val="a1"/>
        <w:widowControl w:val="0"/>
        <w:spacing w:line="360" w:lineRule="auto"/>
        <w:rPr>
          <w:rFonts w:ascii="仿宋" w:eastAsia="仿宋" w:hAnsi="仿宋"/>
        </w:rPr>
      </w:pPr>
      <w:r w:rsidRPr="00EC1946">
        <w:rPr>
          <w:rFonts w:ascii="仿宋" w:eastAsia="仿宋" w:hAnsi="仿宋" w:hint="eastAsia"/>
          <w:lang w:val="en-US"/>
        </w:rPr>
        <w:lastRenderedPageBreak/>
        <w:t>收入业务流程</w:t>
      </w:r>
      <w:bookmarkEnd w:id="296"/>
    </w:p>
    <w:p w:rsidR="00DD2155" w:rsidRPr="00EC1946" w:rsidRDefault="00DD2155" w:rsidP="00BB7221">
      <w:pPr>
        <w:pStyle w:val="4"/>
        <w:rPr>
          <w:rFonts w:ascii="仿宋" w:eastAsia="仿宋" w:hAnsi="仿宋"/>
        </w:rPr>
      </w:pPr>
      <w:r w:rsidRPr="00EC1946">
        <w:rPr>
          <w:rFonts w:ascii="仿宋" w:eastAsia="仿宋" w:hAnsi="仿宋" w:hint="eastAsia"/>
        </w:rPr>
        <w:t>收入业务流程图</w:t>
      </w:r>
    </w:p>
    <w:p w:rsidR="00DD2155" w:rsidRPr="00EC1946" w:rsidRDefault="00F92B8D" w:rsidP="004C69C6">
      <w:pPr>
        <w:pStyle w:val="71"/>
        <w:widowControl w:val="0"/>
        <w:spacing w:line="360" w:lineRule="auto"/>
        <w:ind w:firstLineChars="0" w:firstLine="0"/>
        <w:jc w:val="center"/>
        <w:rPr>
          <w:rFonts w:ascii="仿宋" w:eastAsia="仿宋" w:hAnsi="仿宋"/>
          <w:sz w:val="24"/>
          <w:szCs w:val="24"/>
        </w:rPr>
      </w:pPr>
      <w:r w:rsidRPr="00EC1946">
        <w:rPr>
          <w:rFonts w:ascii="仿宋" w:eastAsia="仿宋" w:hAnsi="仿宋" w:hint="eastAsia"/>
          <w:noProof/>
          <w:color w:val="000000" w:themeColor="text1"/>
          <w:sz w:val="24"/>
          <w:szCs w:val="24"/>
        </w:rPr>
        <w:drawing>
          <wp:inline distT="0" distB="0" distL="0" distR="0" wp14:anchorId="4909F897" wp14:editId="1E928429">
            <wp:extent cx="4244580" cy="4167963"/>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2300" cy="4175544"/>
                    </a:xfrm>
                    <a:prstGeom prst="rect">
                      <a:avLst/>
                    </a:prstGeom>
                    <a:noFill/>
                    <a:ln>
                      <a:noFill/>
                    </a:ln>
                  </pic:spPr>
                </pic:pic>
              </a:graphicData>
            </a:graphic>
          </wp:inline>
        </w:drawing>
      </w:r>
    </w:p>
    <w:p w:rsidR="00DD2155" w:rsidRPr="00EC1946" w:rsidRDefault="00DD2155"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单位收入业务流程关键节点说明：</w:t>
      </w:r>
    </w:p>
    <w:p w:rsidR="00F92B8D" w:rsidRPr="00EC1946" w:rsidRDefault="00F92B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1.业务部门按年初预算指标申请资金。</w:t>
      </w:r>
    </w:p>
    <w:p w:rsidR="00F92B8D" w:rsidRPr="00EC1946" w:rsidRDefault="00F92B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2.财政相关业务科室对预算单位的申请进行核对、审核。</w:t>
      </w:r>
    </w:p>
    <w:p w:rsidR="00F92B8D" w:rsidRPr="00EC1946" w:rsidRDefault="00F92B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3.审批后通过零余额专网下达指标。（授权专付需生成支付凭证、打印）</w:t>
      </w:r>
    </w:p>
    <w:p w:rsidR="00F92B8D" w:rsidRPr="00EC1946" w:rsidRDefault="00F92B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4.业务银行核对后进行资金划拨。</w:t>
      </w:r>
    </w:p>
    <w:p w:rsidR="00DD2155" w:rsidRPr="00EC1946" w:rsidRDefault="00F92B8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5.预算单位财务人员确认后取得银行回单进行账务处理。</w:t>
      </w:r>
    </w:p>
    <w:p w:rsidR="00BB7221" w:rsidRPr="00EC1946" w:rsidRDefault="00BB7221" w:rsidP="00BB7221">
      <w:pPr>
        <w:pStyle w:val="4"/>
        <w:rPr>
          <w:rFonts w:ascii="仿宋" w:eastAsia="仿宋" w:hAnsi="仿宋"/>
        </w:rPr>
      </w:pPr>
      <w:r w:rsidRPr="00EC1946">
        <w:rPr>
          <w:rFonts w:ascii="仿宋" w:eastAsia="仿宋" w:hAnsi="仿宋" w:hint="eastAsia"/>
        </w:rPr>
        <w:t>财政拨款收入业务流程图</w:t>
      </w:r>
    </w:p>
    <w:p w:rsidR="00BB7221" w:rsidRPr="00EC1946" w:rsidRDefault="00191EC5" w:rsidP="00BB7221">
      <w:pPr>
        <w:pStyle w:val="71"/>
        <w:ind w:firstLineChars="0" w:firstLine="0"/>
        <w:jc w:val="center"/>
        <w:rPr>
          <w:rFonts w:ascii="仿宋" w:eastAsia="仿宋" w:hAnsi="仿宋"/>
        </w:rPr>
      </w:pPr>
      <w:r w:rsidRPr="00EC1946">
        <w:rPr>
          <w:rFonts w:ascii="仿宋" w:eastAsia="仿宋" w:hAnsi="仿宋" w:hint="eastAsia"/>
          <w:noProof/>
        </w:rPr>
        <w:drawing>
          <wp:inline distT="0" distB="0" distL="0" distR="0" wp14:anchorId="75E4E16C" wp14:editId="68A8E5D7">
            <wp:extent cx="4265930" cy="57601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5930" cy="5760153"/>
                    </a:xfrm>
                    <a:prstGeom prst="rect">
                      <a:avLst/>
                    </a:prstGeom>
                    <a:noFill/>
                    <a:ln>
                      <a:noFill/>
                    </a:ln>
                  </pic:spPr>
                </pic:pic>
              </a:graphicData>
            </a:graphic>
          </wp:inline>
        </w:drawing>
      </w:r>
    </w:p>
    <w:p w:rsidR="002D5531" w:rsidRPr="00EC1946" w:rsidRDefault="002D5531" w:rsidP="006C0552">
      <w:pPr>
        <w:pStyle w:val="a1"/>
        <w:widowControl w:val="0"/>
        <w:spacing w:line="360" w:lineRule="auto"/>
        <w:rPr>
          <w:rFonts w:ascii="仿宋" w:eastAsia="仿宋" w:hAnsi="仿宋"/>
        </w:rPr>
        <w:sectPr w:rsidR="002D5531" w:rsidRPr="00EC1946" w:rsidSect="00ED7A5B">
          <w:pgSz w:w="10318" w:h="14570" w:code="13"/>
          <w:pgMar w:top="1440" w:right="1800" w:bottom="1440" w:left="1800" w:header="851" w:footer="992" w:gutter="0"/>
          <w:cols w:space="425"/>
          <w:docGrid w:type="lines" w:linePitch="312"/>
        </w:sectPr>
      </w:pPr>
      <w:bookmarkStart w:id="297" w:name="_Toc504725094"/>
    </w:p>
    <w:p w:rsidR="004966B6" w:rsidRPr="00EC1946" w:rsidRDefault="004966B6" w:rsidP="006C0552">
      <w:pPr>
        <w:pStyle w:val="a1"/>
        <w:widowControl w:val="0"/>
        <w:spacing w:line="360" w:lineRule="auto"/>
        <w:rPr>
          <w:rFonts w:ascii="仿宋" w:eastAsia="仿宋" w:hAnsi="仿宋"/>
        </w:rPr>
      </w:pPr>
      <w:r w:rsidRPr="00EC1946">
        <w:rPr>
          <w:rFonts w:ascii="仿宋" w:eastAsia="仿宋" w:hAnsi="仿宋" w:hint="eastAsia"/>
        </w:rPr>
        <w:t>预算内支出业务流程</w:t>
      </w:r>
      <w:bookmarkEnd w:id="297"/>
    </w:p>
    <w:p w:rsidR="00CC681F" w:rsidRPr="00EC1946" w:rsidRDefault="00CC681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预算内支出业务流程图：</w:t>
      </w:r>
    </w:p>
    <w:p w:rsidR="00CC681F"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298" w:name="img_ysnzcywlc"/>
      <w:bookmarkEnd w:id="298"/>
      <w:r w:rsidRPr="00EC1946">
        <w:rPr>
          <w:rFonts w:ascii="仿宋" w:eastAsia="仿宋" w:hAnsi="仿宋"/>
          <w:noProof/>
          <w:sz w:val="24"/>
          <w:szCs w:val="24"/>
        </w:rPr>
        <w:drawing>
          <wp:inline distT="0" distB="0" distL="0" distR="0" wp14:anchorId="328661D1" wp14:editId="68635A4D">
            <wp:extent cx="4265930" cy="3017520"/>
            <wp:effectExtent l="0" t="0" r="1270" b="0"/>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5930" cy="3017520"/>
                    </a:xfrm>
                    <a:prstGeom prst="rect">
                      <a:avLst/>
                    </a:prstGeom>
                  </pic:spPr>
                </pic:pic>
              </a:graphicData>
            </a:graphic>
          </wp:inline>
        </w:drawing>
      </w:r>
    </w:p>
    <w:p w:rsidR="00CC681F" w:rsidRPr="00EC1946" w:rsidRDefault="00CC681F"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单位预算内支出业务流程关键节点说明：</w:t>
      </w:r>
    </w:p>
    <w:p w:rsidR="00CC681F" w:rsidRPr="00EC1946" w:rsidRDefault="00CC681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1.报销人员整理、归类、粘贴、初审票据。</w:t>
      </w:r>
    </w:p>
    <w:p w:rsidR="00CC681F" w:rsidRPr="00EC1946" w:rsidRDefault="00CC681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w:t>
      </w:r>
      <w:r w:rsidR="00EC1946" w:rsidRPr="00EC1946">
        <w:rPr>
          <w:rFonts w:ascii="仿宋" w:eastAsia="仿宋" w:hAnsi="仿宋" w:hint="eastAsia"/>
          <w:sz w:val="24"/>
          <w:szCs w:val="24"/>
        </w:rPr>
        <w:t>报销业务需经班子办公会审核审批</w:t>
      </w:r>
      <w:r w:rsidRPr="00EC1946">
        <w:rPr>
          <w:rFonts w:ascii="仿宋" w:eastAsia="仿宋" w:hAnsi="仿宋" w:hint="eastAsia"/>
          <w:sz w:val="24"/>
          <w:szCs w:val="24"/>
        </w:rPr>
        <w:t>。</w:t>
      </w:r>
    </w:p>
    <w:p w:rsidR="00CC681F" w:rsidRPr="00EC1946" w:rsidRDefault="00CC681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3.相关领导审批的内容包括：业务的真实性、票据的真实性、其他应收款、有无预算等。</w:t>
      </w:r>
    </w:p>
    <w:p w:rsidR="00CC681F" w:rsidRPr="00EC1946" w:rsidRDefault="00CC681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4.记账会计对原始票据进行审核。</w:t>
      </w:r>
    </w:p>
    <w:p w:rsidR="001D1A43" w:rsidRPr="00EC1946" w:rsidRDefault="00CC681F"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5.报销人员按照审批到</w:t>
      </w:r>
      <w:r w:rsidRPr="00EC1946">
        <w:rPr>
          <w:rFonts w:ascii="仿宋" w:eastAsia="仿宋" w:hAnsi="仿宋" w:hint="eastAsia"/>
          <w:color w:val="000000" w:themeColor="text1"/>
          <w:sz w:val="24"/>
          <w:szCs w:val="24"/>
        </w:rPr>
        <w:t>财务归口部门</w:t>
      </w:r>
      <w:r w:rsidRPr="00EC1946">
        <w:rPr>
          <w:rFonts w:ascii="仿宋" w:eastAsia="仿宋" w:hAnsi="仿宋" w:hint="eastAsia"/>
          <w:sz w:val="24"/>
          <w:szCs w:val="24"/>
        </w:rPr>
        <w:t>办理报销。</w:t>
      </w:r>
    </w:p>
    <w:p w:rsidR="00EB70EE" w:rsidRPr="00EC1946" w:rsidRDefault="00EB70EE" w:rsidP="006C0552">
      <w:pPr>
        <w:pStyle w:val="a1"/>
        <w:widowControl w:val="0"/>
        <w:spacing w:line="360" w:lineRule="auto"/>
        <w:rPr>
          <w:rFonts w:ascii="仿宋" w:eastAsia="仿宋" w:hAnsi="仿宋"/>
          <w:sz w:val="24"/>
          <w:szCs w:val="24"/>
        </w:rPr>
        <w:sectPr w:rsidR="00EB70EE" w:rsidRPr="00EC1946" w:rsidSect="00ED7A5B">
          <w:pgSz w:w="10318" w:h="14570" w:code="13"/>
          <w:pgMar w:top="1440" w:right="1800" w:bottom="1440" w:left="1800" w:header="851" w:footer="992" w:gutter="0"/>
          <w:cols w:space="425"/>
          <w:docGrid w:type="lines" w:linePitch="312"/>
        </w:sectPr>
      </w:pPr>
    </w:p>
    <w:p w:rsidR="00EB70EE" w:rsidRPr="00EC1946" w:rsidRDefault="004966B6" w:rsidP="006C0552">
      <w:pPr>
        <w:pStyle w:val="a1"/>
        <w:widowControl w:val="0"/>
        <w:spacing w:line="360" w:lineRule="auto"/>
        <w:rPr>
          <w:rFonts w:ascii="仿宋" w:eastAsia="仿宋" w:hAnsi="仿宋"/>
        </w:rPr>
      </w:pPr>
      <w:bookmarkStart w:id="299" w:name="_Toc504725096"/>
      <w:r w:rsidRPr="00EC1946">
        <w:rPr>
          <w:rFonts w:ascii="仿宋" w:eastAsia="仿宋" w:hAnsi="仿宋" w:hint="eastAsia"/>
        </w:rPr>
        <w:t>收入、支出业务风险评估与应对表</w:t>
      </w:r>
      <w:bookmarkEnd w:id="2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2"/>
        <w:gridCol w:w="843"/>
        <w:gridCol w:w="962"/>
        <w:gridCol w:w="3007"/>
        <w:gridCol w:w="843"/>
        <w:gridCol w:w="1083"/>
        <w:gridCol w:w="962"/>
        <w:gridCol w:w="3007"/>
      </w:tblGrid>
      <w:tr w:rsidR="00EB70EE" w:rsidRPr="00EC1946" w:rsidTr="006F4E80">
        <w:trPr>
          <w:trHeight w:val="284"/>
        </w:trPr>
        <w:tc>
          <w:tcPr>
            <w:tcW w:w="200" w:type="pct"/>
            <w:vAlign w:val="center"/>
          </w:tcPr>
          <w:p w:rsidR="00EB70EE" w:rsidRPr="00EC1946" w:rsidRDefault="00EB70EE"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303" w:type="pct"/>
            <w:vAlign w:val="center"/>
          </w:tcPr>
          <w:p w:rsidR="00EB70EE" w:rsidRPr="00EC1946" w:rsidRDefault="00EB70EE"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业务类别</w:t>
            </w:r>
          </w:p>
        </w:tc>
        <w:tc>
          <w:tcPr>
            <w:tcW w:w="354" w:type="pct"/>
            <w:vAlign w:val="center"/>
          </w:tcPr>
          <w:p w:rsidR="00EB70EE" w:rsidRPr="00EC1946" w:rsidRDefault="00EB70EE" w:rsidP="0015343D">
            <w:pPr>
              <w:widowControl w:val="0"/>
              <w:spacing w:line="240" w:lineRule="exact"/>
              <w:jc w:val="center"/>
              <w:rPr>
                <w:rFonts w:ascii="仿宋" w:eastAsia="仿宋" w:hAnsi="仿宋"/>
                <w:b/>
                <w:sz w:val="18"/>
                <w:szCs w:val="18"/>
              </w:rPr>
            </w:pPr>
            <w:r w:rsidRPr="00EC1946">
              <w:rPr>
                <w:rFonts w:ascii="仿宋" w:eastAsia="仿宋" w:hAnsi="仿宋" w:cs="宋体" w:hint="eastAsia"/>
                <w:b/>
                <w:bCs/>
                <w:kern w:val="0"/>
                <w:sz w:val="18"/>
                <w:szCs w:val="18"/>
              </w:rPr>
              <w:t>关键环节</w:t>
            </w:r>
          </w:p>
        </w:tc>
        <w:tc>
          <w:tcPr>
            <w:tcW w:w="404" w:type="pct"/>
            <w:vAlign w:val="center"/>
          </w:tcPr>
          <w:p w:rsidR="00EB70EE" w:rsidRPr="00EC1946" w:rsidRDefault="00EB70EE"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涉及的岗位</w:t>
            </w:r>
          </w:p>
        </w:tc>
        <w:tc>
          <w:tcPr>
            <w:tcW w:w="1263" w:type="pct"/>
            <w:vAlign w:val="center"/>
          </w:tcPr>
          <w:p w:rsidR="00EB70EE" w:rsidRPr="00EC1946" w:rsidRDefault="00EB70EE"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风险点描述</w:t>
            </w:r>
          </w:p>
        </w:tc>
        <w:tc>
          <w:tcPr>
            <w:tcW w:w="354" w:type="pct"/>
            <w:vAlign w:val="center"/>
          </w:tcPr>
          <w:p w:rsidR="00EB70EE" w:rsidRPr="00EC1946" w:rsidRDefault="00EB70EE"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控制方法</w:t>
            </w:r>
          </w:p>
        </w:tc>
        <w:tc>
          <w:tcPr>
            <w:tcW w:w="455" w:type="pct"/>
            <w:vAlign w:val="center"/>
          </w:tcPr>
          <w:p w:rsidR="00EB70EE" w:rsidRPr="00EC1946" w:rsidRDefault="00EB70EE"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控制目标</w:t>
            </w:r>
          </w:p>
        </w:tc>
        <w:tc>
          <w:tcPr>
            <w:tcW w:w="404" w:type="pct"/>
            <w:vAlign w:val="center"/>
          </w:tcPr>
          <w:p w:rsidR="00EB70EE" w:rsidRPr="00EC1946" w:rsidRDefault="00EB70EE"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责任部门</w:t>
            </w:r>
          </w:p>
        </w:tc>
        <w:tc>
          <w:tcPr>
            <w:tcW w:w="1264" w:type="pct"/>
            <w:vAlign w:val="center"/>
          </w:tcPr>
          <w:p w:rsidR="00EB70EE" w:rsidRPr="00EC1946" w:rsidRDefault="00EB70EE"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控制措施描述</w:t>
            </w:r>
          </w:p>
        </w:tc>
      </w:tr>
      <w:tr w:rsidR="00EB70EE" w:rsidRPr="00EC1946" w:rsidTr="006F4E80">
        <w:trPr>
          <w:trHeight w:val="284"/>
        </w:trPr>
        <w:tc>
          <w:tcPr>
            <w:tcW w:w="200"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1</w:t>
            </w:r>
          </w:p>
        </w:tc>
        <w:tc>
          <w:tcPr>
            <w:tcW w:w="303" w:type="pct"/>
            <w:vMerge w:val="restar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收入业务</w:t>
            </w:r>
          </w:p>
        </w:tc>
        <w:tc>
          <w:tcPr>
            <w:tcW w:w="354" w:type="pct"/>
            <w:vMerge w:val="restar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收入环节</w:t>
            </w:r>
          </w:p>
        </w:tc>
        <w:tc>
          <w:tcPr>
            <w:tcW w:w="40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部门经办人员、财务人员</w:t>
            </w:r>
          </w:p>
        </w:tc>
        <w:tc>
          <w:tcPr>
            <w:tcW w:w="1263"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EB70EE" w:rsidRPr="00EC1946" w:rsidRDefault="00DF28C3" w:rsidP="0015343D">
            <w:pPr>
              <w:widowControl w:val="0"/>
              <w:spacing w:line="240" w:lineRule="exact"/>
              <w:rPr>
                <w:rFonts w:ascii="仿宋" w:eastAsia="仿宋" w:hAnsi="仿宋"/>
                <w:sz w:val="18"/>
                <w:szCs w:val="18"/>
              </w:rPr>
            </w:pPr>
            <w:r w:rsidRPr="00EC1946">
              <w:rPr>
                <w:rFonts w:ascii="仿宋" w:eastAsia="仿宋" w:hAnsi="仿宋" w:hint="eastAsia"/>
                <w:color w:val="000000" w:themeColor="text1"/>
                <w:sz w:val="18"/>
                <w:szCs w:val="18"/>
              </w:rPr>
              <w:t>不相容</w:t>
            </w:r>
            <w:r w:rsidR="00EB70EE" w:rsidRPr="00EC1946">
              <w:rPr>
                <w:rFonts w:ascii="仿宋" w:eastAsia="仿宋" w:hAnsi="仿宋" w:hint="eastAsia"/>
                <w:sz w:val="18"/>
                <w:szCs w:val="18"/>
              </w:rPr>
              <w:t>职务分离、财产保护控制</w:t>
            </w:r>
          </w:p>
        </w:tc>
        <w:tc>
          <w:tcPr>
            <w:tcW w:w="455"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明确收入管理制度。</w:t>
            </w:r>
            <w:r w:rsidR="00D32DDC" w:rsidRPr="00EC1946">
              <w:rPr>
                <w:rFonts w:ascii="仿宋" w:eastAsia="仿宋" w:hAnsi="仿宋" w:cs="宋体" w:hint="eastAsia"/>
                <w:kern w:val="0"/>
                <w:sz w:val="18"/>
                <w:szCs w:val="18"/>
              </w:rPr>
              <w:t>严格管理</w:t>
            </w:r>
            <w:r w:rsidRPr="00EC1946">
              <w:rPr>
                <w:rFonts w:ascii="仿宋" w:eastAsia="仿宋" w:hAnsi="仿宋" w:cs="宋体" w:hint="eastAsia"/>
                <w:kern w:val="0"/>
                <w:sz w:val="18"/>
                <w:szCs w:val="18"/>
              </w:rPr>
              <w:t>票据使用。</w:t>
            </w:r>
          </w:p>
        </w:tc>
        <w:tc>
          <w:tcPr>
            <w:tcW w:w="40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收费部门</w:t>
            </w:r>
          </w:p>
        </w:tc>
        <w:tc>
          <w:tcPr>
            <w:tcW w:w="1264" w:type="pct"/>
            <w:vAlign w:val="center"/>
          </w:tcPr>
          <w:p w:rsidR="00EB70EE" w:rsidRPr="00EC1946" w:rsidRDefault="00EB70EE"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完善收支制度，强化执法宣传，明确政策及罚款要求、明确罚款程序，规范收交款流程，定期与执法收款部门对账，清理往来账款</w:t>
            </w:r>
            <w:r w:rsidR="00B00F0F" w:rsidRPr="00EC1946">
              <w:rPr>
                <w:rFonts w:ascii="仿宋" w:eastAsia="仿宋" w:hAnsi="仿宋" w:hint="eastAsia"/>
                <w:sz w:val="18"/>
                <w:szCs w:val="18"/>
              </w:rPr>
              <w:t>；</w:t>
            </w:r>
            <w:r w:rsidRPr="00EC1946">
              <w:rPr>
                <w:rFonts w:ascii="仿宋" w:eastAsia="仿宋" w:hAnsi="仿宋" w:hint="eastAsia"/>
                <w:sz w:val="18"/>
                <w:szCs w:val="18"/>
              </w:rPr>
              <w:t>严格收费票据管理，开票与收款岗位分离，定期核对等。</w:t>
            </w:r>
          </w:p>
        </w:tc>
      </w:tr>
      <w:tr w:rsidR="00EB70EE" w:rsidRPr="00EC1946" w:rsidTr="006F4E80">
        <w:trPr>
          <w:trHeight w:val="284"/>
        </w:trPr>
        <w:tc>
          <w:tcPr>
            <w:tcW w:w="200"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2</w:t>
            </w:r>
          </w:p>
        </w:tc>
        <w:tc>
          <w:tcPr>
            <w:tcW w:w="303" w:type="pct"/>
            <w:vMerge/>
            <w:vAlign w:val="center"/>
          </w:tcPr>
          <w:p w:rsidR="00EB70EE" w:rsidRPr="00EC1946"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EC1946" w:rsidRDefault="00EB70EE" w:rsidP="0015343D">
            <w:pPr>
              <w:widowControl w:val="0"/>
              <w:spacing w:line="240" w:lineRule="exact"/>
              <w:rPr>
                <w:rFonts w:ascii="仿宋" w:eastAsia="仿宋" w:hAnsi="仿宋"/>
                <w:sz w:val="18"/>
                <w:szCs w:val="18"/>
              </w:rPr>
            </w:pPr>
          </w:p>
        </w:tc>
        <w:tc>
          <w:tcPr>
            <w:tcW w:w="40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部门经办人员、财务人员</w:t>
            </w:r>
          </w:p>
        </w:tc>
        <w:tc>
          <w:tcPr>
            <w:tcW w:w="1263"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截留、坐支、挪用非税收入，非税收入不开具缴款书，隐瞒应缴收入</w:t>
            </w:r>
          </w:p>
        </w:tc>
        <w:tc>
          <w:tcPr>
            <w:tcW w:w="35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财产保护控制</w:t>
            </w:r>
          </w:p>
        </w:tc>
        <w:tc>
          <w:tcPr>
            <w:tcW w:w="455"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明确收入管理制度</w:t>
            </w:r>
          </w:p>
        </w:tc>
        <w:tc>
          <w:tcPr>
            <w:tcW w:w="40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收费部门</w:t>
            </w:r>
          </w:p>
        </w:tc>
        <w:tc>
          <w:tcPr>
            <w:tcW w:w="126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建立非税收入定期稽查制，</w:t>
            </w:r>
            <w:r w:rsidRPr="00EC1946">
              <w:rPr>
                <w:rFonts w:ascii="仿宋" w:eastAsia="仿宋" w:hAnsi="仿宋" w:hint="eastAsia"/>
                <w:sz w:val="18"/>
                <w:szCs w:val="18"/>
              </w:rPr>
              <w:t>落实收缴责任，严格责任追究。</w:t>
            </w:r>
          </w:p>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建立收入征管信息系统，进行收入分析，财会部门定期与收入执收部门对账；</w:t>
            </w:r>
          </w:p>
        </w:tc>
      </w:tr>
      <w:tr w:rsidR="00EB70EE" w:rsidRPr="00EC1946" w:rsidTr="006F4E80">
        <w:trPr>
          <w:trHeight w:val="284"/>
        </w:trPr>
        <w:tc>
          <w:tcPr>
            <w:tcW w:w="200"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3</w:t>
            </w:r>
          </w:p>
        </w:tc>
        <w:tc>
          <w:tcPr>
            <w:tcW w:w="303" w:type="pct"/>
            <w:vMerge w:val="restar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支出业务</w:t>
            </w:r>
          </w:p>
        </w:tc>
        <w:tc>
          <w:tcPr>
            <w:tcW w:w="35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支出事项事前申请审核和审批</w:t>
            </w:r>
          </w:p>
        </w:tc>
        <w:tc>
          <w:tcPr>
            <w:tcW w:w="404" w:type="pct"/>
            <w:vAlign w:val="center"/>
          </w:tcPr>
          <w:p w:rsidR="00EB70EE" w:rsidRPr="00EC1946" w:rsidRDefault="00EB70EE" w:rsidP="0015343D">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申请支出事项部门</w:t>
            </w:r>
          </w:p>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财务部门</w:t>
            </w:r>
          </w:p>
        </w:tc>
        <w:tc>
          <w:tcPr>
            <w:tcW w:w="1263"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支出范围和开支标准不符合相关规定，导致预算执行不力，甚至发生支出业务违法违规的风险</w:t>
            </w:r>
          </w:p>
        </w:tc>
        <w:tc>
          <w:tcPr>
            <w:tcW w:w="354" w:type="pct"/>
            <w:vAlign w:val="center"/>
          </w:tcPr>
          <w:p w:rsidR="00EB70EE" w:rsidRPr="00EC1946" w:rsidRDefault="00DF28C3" w:rsidP="0015343D">
            <w:pPr>
              <w:widowControl w:val="0"/>
              <w:spacing w:line="240" w:lineRule="exact"/>
              <w:rPr>
                <w:rFonts w:ascii="仿宋" w:eastAsia="仿宋" w:hAnsi="仿宋"/>
                <w:sz w:val="18"/>
                <w:szCs w:val="18"/>
              </w:rPr>
            </w:pPr>
            <w:r w:rsidRPr="00EC1946">
              <w:rPr>
                <w:rFonts w:ascii="仿宋" w:eastAsia="仿宋" w:hAnsi="仿宋" w:hint="eastAsia"/>
                <w:color w:val="000000" w:themeColor="text1"/>
                <w:sz w:val="18"/>
                <w:szCs w:val="18"/>
              </w:rPr>
              <w:t>不相容</w:t>
            </w:r>
            <w:r w:rsidR="00EB70EE" w:rsidRPr="00EC1946">
              <w:rPr>
                <w:rFonts w:ascii="仿宋" w:eastAsia="仿宋" w:hAnsi="仿宋" w:hint="eastAsia"/>
                <w:sz w:val="18"/>
                <w:szCs w:val="18"/>
              </w:rPr>
              <w:t>职务分离、内部授权审批控制</w:t>
            </w:r>
          </w:p>
        </w:tc>
        <w:tc>
          <w:tcPr>
            <w:tcW w:w="455"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明确支出管理制度，严格控制资金审批。</w:t>
            </w:r>
          </w:p>
        </w:tc>
        <w:tc>
          <w:tcPr>
            <w:tcW w:w="404" w:type="pct"/>
            <w:vAlign w:val="center"/>
          </w:tcPr>
          <w:p w:rsidR="00EB70EE" w:rsidRPr="00EC1946" w:rsidRDefault="00EB70EE" w:rsidP="006F4E80">
            <w:pPr>
              <w:widowControl w:val="0"/>
              <w:spacing w:line="240" w:lineRule="exact"/>
              <w:rPr>
                <w:rFonts w:ascii="仿宋" w:eastAsia="仿宋" w:hAnsi="仿宋"/>
                <w:sz w:val="18"/>
                <w:szCs w:val="18"/>
              </w:rPr>
            </w:pPr>
            <w:r w:rsidRPr="00EC1946">
              <w:rPr>
                <w:rFonts w:ascii="仿宋" w:eastAsia="仿宋" w:hAnsi="仿宋" w:hint="eastAsia"/>
                <w:sz w:val="18"/>
                <w:szCs w:val="18"/>
              </w:rPr>
              <w:t>各业务科室</w:t>
            </w:r>
            <w:r w:rsidR="006F4E80" w:rsidRPr="00EC1946">
              <w:rPr>
                <w:rFonts w:ascii="仿宋" w:eastAsia="仿宋" w:hAnsi="仿宋" w:hint="eastAsia"/>
                <w:sz w:val="18"/>
                <w:szCs w:val="18"/>
              </w:rPr>
              <w:t>、</w:t>
            </w:r>
            <w:r w:rsidRPr="00EC1946">
              <w:rPr>
                <w:rFonts w:ascii="仿宋" w:eastAsia="仿宋" w:hAnsi="仿宋" w:hint="eastAsia"/>
                <w:sz w:val="18"/>
                <w:szCs w:val="18"/>
              </w:rPr>
              <w:t>财务部门</w:t>
            </w:r>
          </w:p>
        </w:tc>
        <w:tc>
          <w:tcPr>
            <w:tcW w:w="126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EC1946" w:rsidTr="006F4E80">
        <w:trPr>
          <w:trHeight w:val="284"/>
        </w:trPr>
        <w:tc>
          <w:tcPr>
            <w:tcW w:w="200"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4</w:t>
            </w:r>
          </w:p>
        </w:tc>
        <w:tc>
          <w:tcPr>
            <w:tcW w:w="303" w:type="pct"/>
            <w:vMerge/>
            <w:vAlign w:val="center"/>
          </w:tcPr>
          <w:p w:rsidR="00EB70EE" w:rsidRPr="00EC1946" w:rsidRDefault="00EB70EE" w:rsidP="0015343D">
            <w:pPr>
              <w:widowControl w:val="0"/>
              <w:spacing w:line="240" w:lineRule="exact"/>
              <w:rPr>
                <w:rFonts w:ascii="仿宋" w:eastAsia="仿宋" w:hAnsi="仿宋"/>
                <w:sz w:val="18"/>
                <w:szCs w:val="18"/>
              </w:rPr>
            </w:pPr>
          </w:p>
        </w:tc>
        <w:tc>
          <w:tcPr>
            <w:tcW w:w="354" w:type="pct"/>
            <w:vMerge w:val="restar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支付环节</w:t>
            </w:r>
          </w:p>
        </w:tc>
        <w:tc>
          <w:tcPr>
            <w:tcW w:w="404" w:type="pct"/>
            <w:vMerge w:val="restar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财务出纳及部门主管人员</w:t>
            </w:r>
          </w:p>
        </w:tc>
        <w:tc>
          <w:tcPr>
            <w:tcW w:w="1263"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支付业务相关岗位设置不合理、职责不清,支出申请和内部审批、付款审批和付款执行、业务经办和会计核算等不相容职责未有效分离，可能导致错误丛生或舞弊风险。</w:t>
            </w:r>
          </w:p>
        </w:tc>
        <w:tc>
          <w:tcPr>
            <w:tcW w:w="354" w:type="pct"/>
            <w:vAlign w:val="center"/>
          </w:tcPr>
          <w:p w:rsidR="00EB70EE" w:rsidRPr="00EC1946" w:rsidRDefault="00DF28C3" w:rsidP="0015343D">
            <w:pPr>
              <w:widowControl w:val="0"/>
              <w:spacing w:line="240" w:lineRule="exact"/>
              <w:rPr>
                <w:rFonts w:ascii="仿宋" w:eastAsia="仿宋" w:hAnsi="仿宋"/>
                <w:sz w:val="18"/>
                <w:szCs w:val="18"/>
              </w:rPr>
            </w:pPr>
            <w:r w:rsidRPr="00EC1946">
              <w:rPr>
                <w:rFonts w:ascii="仿宋" w:eastAsia="仿宋" w:hAnsi="仿宋" w:hint="eastAsia"/>
                <w:color w:val="000000" w:themeColor="text1"/>
                <w:sz w:val="18"/>
                <w:szCs w:val="18"/>
              </w:rPr>
              <w:t>不相容</w:t>
            </w:r>
            <w:r w:rsidR="00EB70EE" w:rsidRPr="00EC1946">
              <w:rPr>
                <w:rFonts w:ascii="仿宋" w:eastAsia="仿宋" w:hAnsi="仿宋" w:hint="eastAsia"/>
                <w:sz w:val="18"/>
                <w:szCs w:val="18"/>
              </w:rPr>
              <w:t>职务分离</w:t>
            </w:r>
          </w:p>
        </w:tc>
        <w:tc>
          <w:tcPr>
            <w:tcW w:w="455"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明确支出管理制度</w:t>
            </w:r>
          </w:p>
        </w:tc>
        <w:tc>
          <w:tcPr>
            <w:tcW w:w="40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6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审核分析岗位设置合理性及有效性，职责划分及分工的合理性，不相容岗位要分离。重新调整业务流程及控制职责，强化监督。重要岗位实行定期轮换。</w:t>
            </w:r>
          </w:p>
        </w:tc>
      </w:tr>
      <w:tr w:rsidR="00EB70EE" w:rsidRPr="00EC1946" w:rsidTr="006F4E80">
        <w:trPr>
          <w:trHeight w:val="284"/>
        </w:trPr>
        <w:tc>
          <w:tcPr>
            <w:tcW w:w="200"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5</w:t>
            </w:r>
          </w:p>
        </w:tc>
        <w:tc>
          <w:tcPr>
            <w:tcW w:w="303" w:type="pct"/>
            <w:vMerge/>
            <w:vAlign w:val="center"/>
          </w:tcPr>
          <w:p w:rsidR="00EB70EE" w:rsidRPr="00EC1946"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EC1946" w:rsidRDefault="00EB70EE" w:rsidP="0015343D">
            <w:pPr>
              <w:widowControl w:val="0"/>
              <w:spacing w:line="240" w:lineRule="exact"/>
              <w:rPr>
                <w:rFonts w:ascii="仿宋" w:eastAsia="仿宋" w:hAnsi="仿宋" w:cs="宋体"/>
                <w:sz w:val="18"/>
                <w:szCs w:val="18"/>
              </w:rPr>
            </w:pPr>
          </w:p>
        </w:tc>
        <w:tc>
          <w:tcPr>
            <w:tcW w:w="404" w:type="pct"/>
            <w:vMerge/>
            <w:vAlign w:val="center"/>
          </w:tcPr>
          <w:p w:rsidR="00EB70EE" w:rsidRPr="00EC1946" w:rsidRDefault="00EB70EE" w:rsidP="0015343D">
            <w:pPr>
              <w:widowControl w:val="0"/>
              <w:spacing w:line="240" w:lineRule="exact"/>
              <w:rPr>
                <w:rFonts w:ascii="仿宋" w:eastAsia="仿宋" w:hAnsi="仿宋"/>
                <w:sz w:val="18"/>
                <w:szCs w:val="18"/>
              </w:rPr>
            </w:pPr>
          </w:p>
        </w:tc>
        <w:tc>
          <w:tcPr>
            <w:tcW w:w="1263"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资金支付不符合国库集中支付、政府采购、公务卡结算等政策规定，导致支出违规风险。</w:t>
            </w:r>
          </w:p>
        </w:tc>
        <w:tc>
          <w:tcPr>
            <w:tcW w:w="354"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票据控制、归口管理</w:t>
            </w:r>
          </w:p>
        </w:tc>
        <w:tc>
          <w:tcPr>
            <w:tcW w:w="455"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明确支出管理制度</w:t>
            </w:r>
          </w:p>
        </w:tc>
        <w:tc>
          <w:tcPr>
            <w:tcW w:w="40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64" w:type="pct"/>
            <w:vAlign w:val="center"/>
          </w:tcPr>
          <w:p w:rsidR="00EB70EE" w:rsidRPr="00EC1946" w:rsidRDefault="00EB70EE" w:rsidP="0015343D">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支付业务出纳人员必须进行复核；</w:t>
            </w:r>
          </w:p>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sz w:val="18"/>
                <w:szCs w:val="18"/>
              </w:rPr>
              <w:t>按照规定的资金支付方式进行资金支付。</w:t>
            </w:r>
          </w:p>
        </w:tc>
      </w:tr>
      <w:tr w:rsidR="00EB70EE" w:rsidRPr="00EC1946" w:rsidTr="006F4E80">
        <w:trPr>
          <w:trHeight w:val="284"/>
        </w:trPr>
        <w:tc>
          <w:tcPr>
            <w:tcW w:w="200"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6</w:t>
            </w:r>
          </w:p>
        </w:tc>
        <w:tc>
          <w:tcPr>
            <w:tcW w:w="303" w:type="pct"/>
            <w:vMerge/>
            <w:vAlign w:val="center"/>
          </w:tcPr>
          <w:p w:rsidR="00EB70EE" w:rsidRPr="00EC1946" w:rsidRDefault="00EB70EE" w:rsidP="0015343D">
            <w:pPr>
              <w:widowControl w:val="0"/>
              <w:spacing w:line="240" w:lineRule="exact"/>
              <w:rPr>
                <w:rFonts w:ascii="仿宋" w:eastAsia="仿宋" w:hAnsi="仿宋"/>
                <w:sz w:val="18"/>
                <w:szCs w:val="18"/>
              </w:rPr>
            </w:pPr>
          </w:p>
        </w:tc>
        <w:tc>
          <w:tcPr>
            <w:tcW w:w="354"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sz w:val="18"/>
                <w:szCs w:val="18"/>
              </w:rPr>
              <w:t>事后支出审批</w:t>
            </w:r>
          </w:p>
        </w:tc>
        <w:tc>
          <w:tcPr>
            <w:tcW w:w="404" w:type="pct"/>
            <w:vAlign w:val="center"/>
          </w:tcPr>
          <w:p w:rsidR="00EB70EE" w:rsidRPr="00EC1946" w:rsidRDefault="00EB70EE" w:rsidP="0015343D">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申请支出事项部门</w:t>
            </w:r>
          </w:p>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财会部门</w:t>
            </w:r>
          </w:p>
        </w:tc>
        <w:tc>
          <w:tcPr>
            <w:tcW w:w="1263"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支出事项缺乏事后监控，可能导致乱列支出，超指标列支出、虚假票据套取资金等风险。</w:t>
            </w:r>
          </w:p>
        </w:tc>
        <w:tc>
          <w:tcPr>
            <w:tcW w:w="354" w:type="pct"/>
            <w:vAlign w:val="center"/>
          </w:tcPr>
          <w:p w:rsidR="00EB70EE" w:rsidRPr="00EC1946" w:rsidRDefault="00DF28C3" w:rsidP="0015343D">
            <w:pPr>
              <w:widowControl w:val="0"/>
              <w:spacing w:line="240" w:lineRule="exact"/>
              <w:rPr>
                <w:rFonts w:ascii="仿宋" w:eastAsia="仿宋" w:hAnsi="仿宋"/>
                <w:sz w:val="18"/>
                <w:szCs w:val="18"/>
              </w:rPr>
            </w:pPr>
            <w:r w:rsidRPr="00EC1946">
              <w:rPr>
                <w:rFonts w:ascii="仿宋" w:eastAsia="仿宋" w:hAnsi="仿宋" w:hint="eastAsia"/>
                <w:color w:val="000000" w:themeColor="text1"/>
                <w:sz w:val="18"/>
                <w:szCs w:val="18"/>
              </w:rPr>
              <w:t>不相容</w:t>
            </w:r>
            <w:r w:rsidR="00EB70EE" w:rsidRPr="00EC1946">
              <w:rPr>
                <w:rFonts w:ascii="仿宋" w:eastAsia="仿宋" w:hAnsi="仿宋" w:hint="eastAsia"/>
                <w:sz w:val="18"/>
                <w:szCs w:val="18"/>
              </w:rPr>
              <w:t>职务分离</w:t>
            </w:r>
          </w:p>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hint="eastAsia"/>
                <w:sz w:val="18"/>
                <w:szCs w:val="18"/>
              </w:rPr>
              <w:t>内部授权审批控制</w:t>
            </w:r>
          </w:p>
        </w:tc>
        <w:tc>
          <w:tcPr>
            <w:tcW w:w="455"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明确支出管理制度，严格控制资金审批。</w:t>
            </w:r>
          </w:p>
        </w:tc>
        <w:tc>
          <w:tcPr>
            <w:tcW w:w="404" w:type="pct"/>
            <w:vAlign w:val="center"/>
          </w:tcPr>
          <w:p w:rsidR="00EB70EE" w:rsidRPr="00EC1946" w:rsidRDefault="00EB70EE" w:rsidP="006F4E80">
            <w:pPr>
              <w:widowControl w:val="0"/>
              <w:spacing w:line="240" w:lineRule="exact"/>
              <w:rPr>
                <w:rFonts w:ascii="仿宋" w:eastAsia="仿宋" w:hAnsi="仿宋"/>
                <w:sz w:val="18"/>
                <w:szCs w:val="18"/>
              </w:rPr>
            </w:pPr>
            <w:r w:rsidRPr="00EC1946">
              <w:rPr>
                <w:rFonts w:ascii="仿宋" w:eastAsia="仿宋" w:hAnsi="仿宋" w:hint="eastAsia"/>
                <w:sz w:val="18"/>
                <w:szCs w:val="18"/>
              </w:rPr>
              <w:t>各业务科室</w:t>
            </w:r>
            <w:r w:rsidR="006F4E80" w:rsidRPr="00EC1946">
              <w:rPr>
                <w:rFonts w:ascii="仿宋" w:eastAsia="仿宋" w:hAnsi="仿宋" w:hint="eastAsia"/>
                <w:sz w:val="18"/>
                <w:szCs w:val="18"/>
              </w:rPr>
              <w:t>、</w:t>
            </w:r>
            <w:r w:rsidRPr="00EC1946">
              <w:rPr>
                <w:rFonts w:ascii="仿宋" w:eastAsia="仿宋" w:hAnsi="仿宋" w:hint="eastAsia"/>
                <w:sz w:val="18"/>
                <w:szCs w:val="18"/>
              </w:rPr>
              <w:t>财务部门</w:t>
            </w:r>
          </w:p>
        </w:tc>
        <w:tc>
          <w:tcPr>
            <w:tcW w:w="1264"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sz w:val="18"/>
                <w:szCs w:val="18"/>
              </w:rPr>
              <w:t>财会部门进行单据审核，签署审核意见；根据支出事项数额及支出事项性质的审批权限由不同的审批人进行审批。</w:t>
            </w:r>
          </w:p>
        </w:tc>
      </w:tr>
      <w:tr w:rsidR="00EB70EE" w:rsidRPr="00EC1946" w:rsidTr="006F4E80">
        <w:trPr>
          <w:trHeight w:val="284"/>
        </w:trPr>
        <w:tc>
          <w:tcPr>
            <w:tcW w:w="200"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7</w:t>
            </w:r>
          </w:p>
        </w:tc>
        <w:tc>
          <w:tcPr>
            <w:tcW w:w="303" w:type="pct"/>
            <w:vMerge/>
            <w:vAlign w:val="center"/>
          </w:tcPr>
          <w:p w:rsidR="00EB70EE" w:rsidRPr="00EC1946" w:rsidRDefault="00EB70EE" w:rsidP="0015343D">
            <w:pPr>
              <w:widowControl w:val="0"/>
              <w:spacing w:line="240" w:lineRule="exact"/>
              <w:rPr>
                <w:rFonts w:ascii="仿宋" w:eastAsia="仿宋" w:hAnsi="仿宋"/>
                <w:sz w:val="18"/>
                <w:szCs w:val="18"/>
              </w:rPr>
            </w:pPr>
          </w:p>
        </w:tc>
        <w:tc>
          <w:tcPr>
            <w:tcW w:w="354"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sz w:val="18"/>
                <w:szCs w:val="18"/>
              </w:rPr>
              <w:t>核算和归档控制</w:t>
            </w:r>
          </w:p>
        </w:tc>
        <w:tc>
          <w:tcPr>
            <w:tcW w:w="40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财会部门</w:t>
            </w:r>
          </w:p>
        </w:tc>
        <w:tc>
          <w:tcPr>
            <w:tcW w:w="1263"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会计资料不全，导致责任确认不清。</w:t>
            </w:r>
          </w:p>
        </w:tc>
        <w:tc>
          <w:tcPr>
            <w:tcW w:w="354"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会计控制</w:t>
            </w:r>
          </w:p>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单据控制</w:t>
            </w:r>
          </w:p>
        </w:tc>
        <w:tc>
          <w:tcPr>
            <w:tcW w:w="455"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kern w:val="0"/>
                <w:sz w:val="18"/>
                <w:szCs w:val="18"/>
              </w:rPr>
              <w:t>明确会计核算与档案管理制度</w:t>
            </w:r>
          </w:p>
        </w:tc>
        <w:tc>
          <w:tcPr>
            <w:tcW w:w="404" w:type="pct"/>
            <w:vAlign w:val="center"/>
          </w:tcPr>
          <w:p w:rsidR="00EB70EE" w:rsidRPr="00EC1946" w:rsidRDefault="00EB70EE" w:rsidP="0015343D">
            <w:pPr>
              <w:widowControl w:val="0"/>
              <w:spacing w:line="240" w:lineRule="exact"/>
              <w:rPr>
                <w:rFonts w:ascii="仿宋" w:eastAsia="仿宋" w:hAnsi="仿宋"/>
                <w:sz w:val="18"/>
                <w:szCs w:val="18"/>
              </w:rPr>
            </w:pPr>
            <w:r w:rsidRPr="00EC1946">
              <w:rPr>
                <w:rFonts w:ascii="仿宋" w:eastAsia="仿宋" w:hAnsi="仿宋" w:cs="宋体" w:hint="eastAsia"/>
                <w:sz w:val="18"/>
                <w:szCs w:val="18"/>
              </w:rPr>
              <w:t>财会部门</w:t>
            </w:r>
          </w:p>
        </w:tc>
        <w:tc>
          <w:tcPr>
            <w:tcW w:w="1264" w:type="pct"/>
            <w:vAlign w:val="center"/>
          </w:tcPr>
          <w:p w:rsidR="00EB70EE" w:rsidRPr="00EC1946" w:rsidRDefault="00EB70EE" w:rsidP="0015343D">
            <w:pPr>
              <w:widowControl w:val="0"/>
              <w:spacing w:line="240" w:lineRule="exact"/>
              <w:rPr>
                <w:rFonts w:ascii="仿宋" w:eastAsia="仿宋" w:hAnsi="仿宋" w:cs="宋体"/>
                <w:kern w:val="0"/>
                <w:sz w:val="18"/>
                <w:szCs w:val="18"/>
              </w:rPr>
            </w:pPr>
            <w:r w:rsidRPr="00EC1946">
              <w:rPr>
                <w:rFonts w:ascii="仿宋" w:eastAsia="仿宋" w:hAnsi="仿宋" w:cs="宋体" w:hint="eastAsia"/>
                <w:sz w:val="18"/>
                <w:szCs w:val="18"/>
              </w:rPr>
              <w:t>财会部门根据支出凭证及时准确登记账簿；会计档案妥善保管、严防毁损、散失、泄密或不当使用。</w:t>
            </w:r>
          </w:p>
        </w:tc>
      </w:tr>
    </w:tbl>
    <w:p w:rsidR="00EB70EE" w:rsidRPr="00EC1946" w:rsidRDefault="00EB70EE" w:rsidP="006C0552">
      <w:pPr>
        <w:pStyle w:val="71"/>
        <w:widowControl w:val="0"/>
        <w:spacing w:line="360" w:lineRule="auto"/>
        <w:ind w:firstLineChars="0" w:firstLine="0"/>
        <w:rPr>
          <w:rFonts w:ascii="仿宋" w:eastAsia="仿宋" w:hAnsi="仿宋"/>
          <w:sz w:val="24"/>
          <w:szCs w:val="24"/>
        </w:rPr>
      </w:pPr>
    </w:p>
    <w:p w:rsidR="00BB007B" w:rsidRPr="00EC1946" w:rsidRDefault="00BB007B" w:rsidP="006C0552">
      <w:pPr>
        <w:pStyle w:val="71"/>
        <w:widowControl w:val="0"/>
        <w:spacing w:line="360" w:lineRule="auto"/>
        <w:ind w:firstLineChars="0" w:firstLine="0"/>
        <w:rPr>
          <w:rFonts w:ascii="仿宋" w:eastAsia="仿宋" w:hAnsi="仿宋"/>
          <w:sz w:val="24"/>
          <w:szCs w:val="24"/>
        </w:rPr>
        <w:sectPr w:rsidR="00BB007B" w:rsidRPr="00EC1946" w:rsidSect="00BB007B">
          <w:pgSz w:w="14570" w:h="10318" w:orient="landscape" w:code="13"/>
          <w:pgMar w:top="1797" w:right="1440" w:bottom="1797" w:left="1440" w:header="851" w:footer="992" w:gutter="0"/>
          <w:cols w:space="425"/>
          <w:docGrid w:type="lines" w:linePitch="312"/>
        </w:sectPr>
      </w:pPr>
    </w:p>
    <w:p w:rsidR="004966B6" w:rsidRPr="00EC1946" w:rsidRDefault="004966B6" w:rsidP="006C0552">
      <w:pPr>
        <w:pStyle w:val="a0"/>
        <w:widowControl w:val="0"/>
        <w:spacing w:line="360" w:lineRule="auto"/>
        <w:rPr>
          <w:rFonts w:ascii="仿宋" w:eastAsia="仿宋" w:hAnsi="仿宋"/>
        </w:rPr>
      </w:pPr>
      <w:bookmarkStart w:id="300" w:name="_Toc504725097"/>
      <w:bookmarkStart w:id="301" w:name="zfcgyw_6"/>
      <w:r w:rsidRPr="00EC1946">
        <w:rPr>
          <w:rFonts w:ascii="仿宋" w:eastAsia="仿宋" w:hAnsi="仿宋" w:hint="eastAsia"/>
        </w:rPr>
        <w:t>采购业务控制</w:t>
      </w:r>
      <w:bookmarkEnd w:id="300"/>
    </w:p>
    <w:p w:rsidR="0029302D" w:rsidRPr="00EC1946" w:rsidRDefault="004966B6" w:rsidP="006C0552">
      <w:pPr>
        <w:pStyle w:val="a1"/>
        <w:widowControl w:val="0"/>
        <w:spacing w:line="360" w:lineRule="auto"/>
        <w:rPr>
          <w:rFonts w:ascii="仿宋" w:eastAsia="仿宋" w:hAnsi="仿宋"/>
        </w:rPr>
      </w:pPr>
      <w:bookmarkStart w:id="302" w:name="_Toc504725098"/>
      <w:r w:rsidRPr="00EC1946">
        <w:rPr>
          <w:rFonts w:ascii="仿宋" w:eastAsia="仿宋" w:hAnsi="仿宋" w:hint="eastAsia"/>
        </w:rPr>
        <w:t>政府采购管理制度</w:t>
      </w:r>
      <w:bookmarkEnd w:id="302"/>
    </w:p>
    <w:p w:rsidR="0029302D" w:rsidRPr="00EC1946" w:rsidRDefault="0029302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总则</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第一条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为规范政府采购行为，提高采购工作效率，合理配置资产，有效防范采购风险和预防腐败，特制订本制度。</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第二条</w:t>
      </w:r>
      <w:r w:rsidRPr="00EC1946">
        <w:rPr>
          <w:rFonts w:ascii="仿宋" w:eastAsia="仿宋" w:hAnsi="仿宋" w:hint="eastAsia"/>
          <w:sz w:val="24"/>
          <w:szCs w:val="24"/>
        </w:rPr>
        <w:t xml:space="preserve"> 政策依据和引用标准</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1.《中华人民共和国会计法》</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2．《中华人民共和国预算法》</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3．《中华人民共和国政府采购法》</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4．《政府采购货物和服务招标投标管理办法》</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5．《政府采购信息公告管理办法》</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6．《政府采购供应商投诉处理办法》</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7．《行政事业单位内部控制规范（试行）》</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8．《关于在市直单位开展办公自动化设备政府采购协议供货工作通知》（提示：按当年下发文件执行）</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9．《关于公务车辆维修定点采购有关事宜的通知》（提示：按当年下发文件执行）</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10．《关于做好***年</w:t>
      </w:r>
      <w:r w:rsidR="00EC1946" w:rsidRPr="00EC1946">
        <w:rPr>
          <w:rFonts w:ascii="仿宋" w:eastAsia="仿宋" w:hAnsi="仿宋" w:hint="eastAsia"/>
          <w:color w:val="FF0000"/>
          <w:sz w:val="24"/>
          <w:szCs w:val="24"/>
        </w:rPr>
        <w:t>县级</w:t>
      </w:r>
      <w:r w:rsidRPr="00EC1946">
        <w:rPr>
          <w:rFonts w:ascii="仿宋" w:eastAsia="仿宋" w:hAnsi="仿宋" w:hint="eastAsia"/>
          <w:sz w:val="24"/>
          <w:szCs w:val="24"/>
        </w:rPr>
        <w:t>行政事业单位印刷定点采购工作通知》（提示：按当年下发文件执行）</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11．《***年</w:t>
      </w:r>
      <w:r w:rsidR="00EC1946" w:rsidRPr="00EC1946">
        <w:rPr>
          <w:rFonts w:ascii="仿宋" w:eastAsia="仿宋" w:hAnsi="仿宋" w:hint="eastAsia"/>
          <w:color w:val="FF0000"/>
          <w:sz w:val="24"/>
          <w:szCs w:val="24"/>
        </w:rPr>
        <w:t>东丰县</w:t>
      </w:r>
      <w:r w:rsidRPr="00EC1946">
        <w:rPr>
          <w:rFonts w:ascii="仿宋" w:eastAsia="仿宋" w:hAnsi="仿宋" w:hint="eastAsia"/>
          <w:sz w:val="24"/>
          <w:szCs w:val="24"/>
        </w:rPr>
        <w:t>政府采购目录政府采购限额标准和公开招标数额标准的通知》</w:t>
      </w:r>
    </w:p>
    <w:p w:rsidR="0088002F" w:rsidRPr="00EC1946" w:rsidRDefault="0088002F"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color w:val="000000"/>
          <w:sz w:val="24"/>
          <w:szCs w:val="24"/>
        </w:rPr>
        <w:t>12.吉财采购[2017]992号《关于加强政府采购活动内部控制管理的实施意见》</w:t>
      </w:r>
    </w:p>
    <w:p w:rsidR="0029302D" w:rsidRPr="00EC1946" w:rsidRDefault="0029302D" w:rsidP="006C0552">
      <w:pPr>
        <w:pStyle w:val="71"/>
        <w:widowControl w:val="0"/>
        <w:spacing w:line="360" w:lineRule="auto"/>
        <w:ind w:firstLine="482"/>
        <w:rPr>
          <w:rFonts w:ascii="仿宋" w:eastAsia="仿宋" w:hAnsi="仿宋"/>
          <w:color w:val="000000"/>
          <w:sz w:val="24"/>
          <w:szCs w:val="24"/>
        </w:rPr>
      </w:pPr>
      <w:r w:rsidRPr="00EC1946">
        <w:rPr>
          <w:rFonts w:ascii="仿宋" w:eastAsia="仿宋" w:hAnsi="仿宋" w:hint="eastAsia"/>
          <w:b/>
          <w:sz w:val="24"/>
          <w:szCs w:val="24"/>
        </w:rPr>
        <w:t>第三条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采购范围</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EC1946" w:rsidRDefault="0029302D" w:rsidP="006C0552">
      <w:pPr>
        <w:pStyle w:val="71"/>
        <w:widowControl w:val="0"/>
        <w:spacing w:line="360" w:lineRule="auto"/>
        <w:ind w:firstLine="482"/>
        <w:rPr>
          <w:rFonts w:ascii="仿宋" w:eastAsia="仿宋" w:hAnsi="仿宋"/>
          <w:color w:val="000000"/>
          <w:sz w:val="24"/>
          <w:szCs w:val="24"/>
        </w:rPr>
      </w:pPr>
      <w:r w:rsidRPr="00EC1946">
        <w:rPr>
          <w:rFonts w:ascii="仿宋" w:eastAsia="仿宋" w:hAnsi="仿宋" w:hint="eastAsia"/>
          <w:b/>
          <w:sz w:val="24"/>
          <w:szCs w:val="24"/>
        </w:rPr>
        <w:t>第四条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建立预算编制、政府采购和资产管理等科室或岗位之间的沟通协调机制，联合进行政府采购预算编制。</w:t>
      </w:r>
    </w:p>
    <w:p w:rsidR="0029302D" w:rsidRPr="00EC1946" w:rsidRDefault="0029302D" w:rsidP="006C0552">
      <w:pPr>
        <w:pStyle w:val="71"/>
        <w:widowControl w:val="0"/>
        <w:spacing w:line="360" w:lineRule="auto"/>
        <w:ind w:firstLine="482"/>
        <w:rPr>
          <w:rFonts w:ascii="仿宋" w:eastAsia="仿宋" w:hAnsi="仿宋"/>
          <w:color w:val="000000"/>
          <w:sz w:val="24"/>
          <w:szCs w:val="24"/>
        </w:rPr>
      </w:pPr>
      <w:r w:rsidRPr="00EC1946">
        <w:rPr>
          <w:rFonts w:ascii="仿宋" w:eastAsia="仿宋" w:hAnsi="仿宋" w:hint="eastAsia"/>
          <w:b/>
          <w:sz w:val="24"/>
          <w:szCs w:val="24"/>
        </w:rPr>
        <w:t>第五条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采购方式一经申报、审批后不得随意变更，确有需要变更的按照审批程序和相关规定办理。</w:t>
      </w:r>
    </w:p>
    <w:p w:rsidR="0029302D" w:rsidRPr="00EC1946" w:rsidRDefault="0029302D" w:rsidP="006C0552">
      <w:pPr>
        <w:pStyle w:val="71"/>
        <w:widowControl w:val="0"/>
        <w:spacing w:line="360" w:lineRule="auto"/>
        <w:ind w:firstLine="482"/>
        <w:rPr>
          <w:rFonts w:ascii="仿宋" w:eastAsia="仿宋" w:hAnsi="仿宋"/>
          <w:color w:val="000000"/>
          <w:sz w:val="24"/>
          <w:szCs w:val="24"/>
        </w:rPr>
      </w:pPr>
      <w:r w:rsidRPr="00EC1946">
        <w:rPr>
          <w:rFonts w:ascii="仿宋" w:eastAsia="仿宋" w:hAnsi="仿宋" w:hint="eastAsia"/>
          <w:b/>
          <w:sz w:val="24"/>
          <w:szCs w:val="24"/>
        </w:rPr>
        <w:t>第六条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各项采购业务要严格遵循“先预算、后计划、再采购”的工作原则，根据实际</w:t>
      </w:r>
      <w:r w:rsidR="006B4109" w:rsidRPr="00EC1946">
        <w:rPr>
          <w:rFonts w:ascii="仿宋" w:eastAsia="仿宋" w:hAnsi="仿宋" w:hint="eastAsia"/>
          <w:sz w:val="24"/>
          <w:szCs w:val="24"/>
        </w:rPr>
        <w:t>需求</w:t>
      </w:r>
      <w:r w:rsidRPr="00EC1946">
        <w:rPr>
          <w:rFonts w:ascii="仿宋" w:eastAsia="仿宋" w:hAnsi="仿宋" w:hint="eastAsia"/>
          <w:sz w:val="24"/>
          <w:szCs w:val="24"/>
        </w:rPr>
        <w:t>和相关标准编制政府采购预算，按照已批复的预算安排采购计划。</w:t>
      </w:r>
    </w:p>
    <w:p w:rsidR="0029302D" w:rsidRPr="00EC1946" w:rsidRDefault="0029302D" w:rsidP="006C0552">
      <w:pPr>
        <w:pStyle w:val="71"/>
        <w:widowControl w:val="0"/>
        <w:spacing w:line="360" w:lineRule="auto"/>
        <w:ind w:firstLine="482"/>
        <w:rPr>
          <w:rFonts w:ascii="仿宋" w:eastAsia="仿宋" w:hAnsi="仿宋"/>
          <w:color w:val="000000"/>
          <w:sz w:val="24"/>
          <w:szCs w:val="24"/>
        </w:rPr>
      </w:pPr>
      <w:r w:rsidRPr="00EC1946">
        <w:rPr>
          <w:rFonts w:ascii="仿宋" w:eastAsia="仿宋" w:hAnsi="仿宋" w:hint="eastAsia"/>
          <w:b/>
          <w:sz w:val="24"/>
          <w:szCs w:val="24"/>
        </w:rPr>
        <w:t>第七条</w:t>
      </w:r>
      <w:r w:rsidRPr="00EC1946">
        <w:rPr>
          <w:rFonts w:ascii="仿宋" w:eastAsia="仿宋" w:hAnsi="仿宋" w:hint="eastAsia"/>
          <w:sz w:val="24"/>
          <w:szCs w:val="24"/>
        </w:rPr>
        <w:t xml:space="preserve"> 政府采购业务中，主要存在以下风险：</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（1）采购业务岗位设置不合理，职责不明确，可能导致采购业务活动存在互不牵制、工作效率低下、质次价高、浪费资金和滋生腐败等</w:t>
      </w:r>
      <w:r w:rsidR="00B00F0F" w:rsidRPr="00EC1946">
        <w:rPr>
          <w:rFonts w:ascii="仿宋" w:eastAsia="仿宋" w:hAnsi="仿宋" w:hint="eastAsia"/>
          <w:sz w:val="24"/>
          <w:szCs w:val="24"/>
        </w:rPr>
        <w:t>问题</w:t>
      </w:r>
      <w:r w:rsidRPr="00EC1946">
        <w:rPr>
          <w:rFonts w:ascii="仿宋" w:eastAsia="仿宋" w:hAnsi="仿宋" w:hint="eastAsia"/>
          <w:sz w:val="24"/>
          <w:szCs w:val="24"/>
        </w:rPr>
        <w:t>。</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（2）单位各业务科室之间缺乏有效的沟通协调，采购预算和计划编制不合理，</w:t>
      </w:r>
      <w:r w:rsidR="00B00F0F" w:rsidRPr="00EC1946">
        <w:rPr>
          <w:rFonts w:ascii="仿宋" w:eastAsia="仿宋" w:hAnsi="仿宋" w:hint="eastAsia"/>
          <w:sz w:val="24"/>
          <w:szCs w:val="24"/>
        </w:rPr>
        <w:t>导致采购活动与业务活动脱节，出现重复购置，造成资金浪费、资产闲置或未予购置等问题。</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（3）采购业务活动中对采购预算与计划的审核，特别是采购</w:t>
      </w:r>
      <w:r w:rsidR="006B4109" w:rsidRPr="00EC1946">
        <w:rPr>
          <w:rFonts w:ascii="仿宋" w:eastAsia="仿宋" w:hAnsi="仿宋" w:hint="eastAsia"/>
          <w:sz w:val="24"/>
          <w:szCs w:val="24"/>
        </w:rPr>
        <w:t>需求</w:t>
      </w:r>
      <w:r w:rsidRPr="00EC1946">
        <w:rPr>
          <w:rFonts w:ascii="仿宋" w:eastAsia="仿宋" w:hAnsi="仿宋" w:hint="eastAsia"/>
          <w:sz w:val="24"/>
          <w:szCs w:val="24"/>
        </w:rPr>
        <w:t>的内部审核不严格，</w:t>
      </w:r>
      <w:r w:rsidR="006B4109" w:rsidRPr="00EC1946">
        <w:rPr>
          <w:rFonts w:ascii="仿宋" w:eastAsia="仿宋" w:hAnsi="仿宋" w:hint="eastAsia"/>
          <w:sz w:val="24"/>
          <w:szCs w:val="24"/>
        </w:rPr>
        <w:t>需求</w:t>
      </w:r>
      <w:r w:rsidRPr="00EC1946">
        <w:rPr>
          <w:rFonts w:ascii="仿宋" w:eastAsia="仿宋" w:hAnsi="仿宋" w:hint="eastAsia"/>
          <w:sz w:val="24"/>
          <w:szCs w:val="24"/>
        </w:rPr>
        <w:t>参数设置不公允，验收程序不严格，可能导致采购的货物或服务质次价高等问题。</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（4）采购活动不规范，未按规定选择采购方式、发布采购信息，规避公开招标，可能导致单位被诉讼或处罚，存在串通舞弊等问题。</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（5）采购业务档案管理不善，信息缺失，导致影响采购信息和财务信息的真实完整</w:t>
      </w:r>
      <w:r w:rsidR="00B00F0F" w:rsidRPr="00EC1946">
        <w:rPr>
          <w:rFonts w:ascii="仿宋" w:eastAsia="仿宋" w:hAnsi="仿宋" w:hint="eastAsia"/>
          <w:sz w:val="24"/>
          <w:szCs w:val="24"/>
        </w:rPr>
        <w:t>等问题</w:t>
      </w:r>
      <w:r w:rsidRPr="00EC1946">
        <w:rPr>
          <w:rFonts w:ascii="仿宋" w:eastAsia="仿宋" w:hAnsi="仿宋" w:hint="eastAsia"/>
          <w:sz w:val="24"/>
          <w:szCs w:val="24"/>
        </w:rPr>
        <w:t>。</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（6）涉密的采购业务管理不善，可能导致采购项目</w:t>
      </w:r>
      <w:r w:rsidR="00B00F0F" w:rsidRPr="00EC1946">
        <w:rPr>
          <w:rFonts w:ascii="仿宋" w:eastAsia="仿宋" w:hAnsi="仿宋" w:hint="eastAsia"/>
          <w:sz w:val="24"/>
          <w:szCs w:val="24"/>
        </w:rPr>
        <w:t>不</w:t>
      </w:r>
      <w:r w:rsidRPr="00EC1946">
        <w:rPr>
          <w:rFonts w:ascii="仿宋" w:eastAsia="仿宋" w:hAnsi="仿宋" w:hint="eastAsia"/>
          <w:sz w:val="24"/>
          <w:szCs w:val="24"/>
        </w:rPr>
        <w:t>安全或泄密</w:t>
      </w:r>
      <w:r w:rsidR="00B00F0F" w:rsidRPr="00EC1946">
        <w:rPr>
          <w:rFonts w:ascii="仿宋" w:eastAsia="仿宋" w:hAnsi="仿宋" w:hint="eastAsia"/>
          <w:sz w:val="24"/>
          <w:szCs w:val="24"/>
        </w:rPr>
        <w:t>等问题</w:t>
      </w:r>
      <w:r w:rsidRPr="00EC1946">
        <w:rPr>
          <w:rFonts w:ascii="仿宋" w:eastAsia="仿宋" w:hAnsi="仿宋" w:hint="eastAsia"/>
          <w:sz w:val="24"/>
          <w:szCs w:val="24"/>
        </w:rPr>
        <w:t>。</w:t>
      </w:r>
    </w:p>
    <w:p w:rsidR="0029302D" w:rsidRPr="00EC1946" w:rsidRDefault="0029302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 采购组织机制</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第八条</w:t>
      </w:r>
      <w:r w:rsidRPr="00EC1946">
        <w:rPr>
          <w:rFonts w:ascii="仿宋" w:eastAsia="仿宋" w:hAnsi="仿宋" w:hint="eastAsia"/>
          <w:sz w:val="24"/>
          <w:szCs w:val="24"/>
        </w:rPr>
        <w:t xml:space="preserve"> 采购归口责任科室</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（一）政府采购领导小组</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站长、副站长</w:t>
      </w:r>
      <w:r w:rsidRPr="00EC1946">
        <w:rPr>
          <w:rFonts w:ascii="仿宋" w:eastAsia="仿宋" w:hAnsi="仿宋" w:hint="eastAsia"/>
          <w:color w:val="FF0000"/>
          <w:sz w:val="24"/>
          <w:szCs w:val="24"/>
        </w:rPr>
        <w:t>、</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及相关业务科室的负责人组成政府采购领导小组，作为专门履行政府采购管理职能的决策机构，主要职责：</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1.审定政府采购业务管理制度。</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2.研究决定重大政府采购事项，审定政府采购预算和计划。</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3.督促政府采购实施机构按照内部管理制度的规定和政府采购预算办理政府采购业务。</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（二）各科室责任</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各相关业务部门作为政府采购的实施机构，负责政府采购申请的提出，主要职责：</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1.申报本部门的政府采购预算建议数。</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2.依据内部审批下达的政府采购预算和实际工作需要编制政府采购计划，进行政府采购</w:t>
      </w:r>
      <w:r w:rsidR="006B4109" w:rsidRPr="00EC1946">
        <w:rPr>
          <w:rFonts w:ascii="仿宋" w:eastAsia="仿宋" w:hAnsi="仿宋" w:hint="eastAsia"/>
          <w:sz w:val="24"/>
          <w:szCs w:val="24"/>
        </w:rPr>
        <w:t>需求</w:t>
      </w:r>
      <w:r w:rsidRPr="00EC1946">
        <w:rPr>
          <w:rFonts w:ascii="仿宋" w:eastAsia="仿宋" w:hAnsi="仿宋" w:hint="eastAsia"/>
          <w:sz w:val="24"/>
          <w:szCs w:val="24"/>
        </w:rPr>
        <w:t>登记，提出政府采购申请。</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3.对政府采购文件进行确认，对有异议的政府采购文件进行调整、修改。</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4.</w:t>
      </w:r>
      <w:r w:rsidR="003D1A02" w:rsidRPr="00EC1946">
        <w:rPr>
          <w:rFonts w:ascii="仿宋" w:eastAsia="仿宋" w:hAnsi="仿宋" w:hint="eastAsia"/>
          <w:sz w:val="24"/>
          <w:szCs w:val="24"/>
        </w:rPr>
        <w:t>对实行公开招标的政府采购项目的</w:t>
      </w:r>
      <w:r w:rsidRPr="00EC1946">
        <w:rPr>
          <w:rFonts w:ascii="仿宋" w:eastAsia="仿宋" w:hAnsi="仿宋" w:hint="eastAsia"/>
          <w:sz w:val="24"/>
          <w:szCs w:val="24"/>
        </w:rPr>
        <w:t>中标结果进行确认，领取中标通知书，并依据中标通知书参加政府采购合同的签订。</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5.对政府采购合同和相关文件进行备案。</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（三）单位政府采购执行机构</w:t>
      </w:r>
    </w:p>
    <w:p w:rsidR="0029302D" w:rsidRPr="00EC1946" w:rsidRDefault="00EC1946"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FF0000"/>
          <w:sz w:val="24"/>
          <w:szCs w:val="24"/>
        </w:rPr>
        <w:t>财务科</w:t>
      </w:r>
      <w:r w:rsidR="0029302D" w:rsidRPr="00EC1946">
        <w:rPr>
          <w:rFonts w:ascii="仿宋" w:eastAsia="仿宋" w:hAnsi="仿宋" w:hint="eastAsia"/>
          <w:sz w:val="24"/>
          <w:szCs w:val="24"/>
        </w:rPr>
        <w:t>作为单位政府采购的执行机构，负责政府采购业务审核、批准以及采购业务的日常管理。其主要职责：</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1.汇总审核各业务部门提交的政府采购预算建议数、政府采购计划、政府采购申请。</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2.按照国家有关规定确定政府采购组织形式和政府采购方式。</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3.对自行组织的采购活动加强采购组织实施的管理。</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4.指导和督促业务科室依法订立和履行政府采购合同。</w:t>
      </w:r>
    </w:p>
    <w:p w:rsidR="0029302D" w:rsidRPr="00EC1946" w:rsidRDefault="0029302D" w:rsidP="006C0552">
      <w:pPr>
        <w:pStyle w:val="71"/>
        <w:widowControl w:val="0"/>
        <w:spacing w:line="360" w:lineRule="auto"/>
        <w:ind w:firstLine="480"/>
        <w:rPr>
          <w:rFonts w:ascii="仿宋" w:eastAsia="仿宋" w:hAnsi="仿宋"/>
          <w:color w:val="000000"/>
          <w:sz w:val="24"/>
          <w:szCs w:val="24"/>
        </w:rPr>
      </w:pPr>
      <w:r w:rsidRPr="00EC1946">
        <w:rPr>
          <w:rFonts w:ascii="仿宋" w:eastAsia="仿宋" w:hAnsi="仿宋" w:hint="eastAsia"/>
          <w:sz w:val="24"/>
          <w:szCs w:val="24"/>
        </w:rPr>
        <w:t>5.提出政府采购资金支付申请。</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6.组织实施政府采购验收。</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7.组织处理政府采购纠纷。</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8.妥善保管单位政府采购业务相关资料，同时提交政府采购合同文本和验收证明作为办公室财务账务处理的依据。</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9.定期对政府采购业务信息进行分类统计和分析，并在内部通报。</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10.做好政府采购领导小组交办的其他工作。</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11.负责汇总编制单位政府采购预算、计划，报同级财政部门批准后，下达各业务科室执行。</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12.及时转发财政部门的有关管理规定及政府采购相关信息。</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13.审核各业务科室申报政府采购的相关资料，确定资金来源。</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14.政府采购成本是否控制在政府采购预算指标额度之内。</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15.对符合政府采购支付申请手续的政府采购业务，办理相关资金支付。</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16.根据政府采购部门提交的政府采购合同和验收证明，依据国家统一的会计制度，对政府采购业务进行账务处理。</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17.定期与政府采购部门沟通和核对政府采购业务的执行和结算情况。</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（四）按照政府采购决策、执行与监督相互分离的原则，监督小组（临时组成）作为政府采购的监督部门，其主要职责：</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1.监督检查业务科室和政府采购部门执行政府采购法律法规和相关规定的情况。</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2.参与政府采购业务质疑投诉答复的处理。</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第九条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岗位设置</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政府采购业务岗位设置包括采购需求制订、内部审批、招投标文件准备、复核、合同签订、项目验收、保管等，可以一人多岗，也可以一岗多人，但不相容岗位要相互分离。不相容岗位包括：</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（一）政府采购预算的编制和审定。</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（二）政府采购</w:t>
      </w:r>
      <w:r w:rsidR="006B4109" w:rsidRPr="00EC1946">
        <w:rPr>
          <w:rFonts w:ascii="仿宋" w:eastAsia="仿宋" w:hAnsi="仿宋" w:hint="eastAsia"/>
          <w:sz w:val="24"/>
          <w:szCs w:val="24"/>
        </w:rPr>
        <w:t>需求</w:t>
      </w:r>
      <w:r w:rsidRPr="00EC1946">
        <w:rPr>
          <w:rFonts w:ascii="仿宋" w:eastAsia="仿宋" w:hAnsi="仿宋" w:hint="eastAsia"/>
          <w:sz w:val="24"/>
          <w:szCs w:val="24"/>
        </w:rPr>
        <w:t>制订与内部审批。</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（三）招标文件准备与复核。</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（四）合同签订与验收。</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（五）验收与保管。</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（六）付款审批与付款执行。</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（七）采购执行与监督检查。</w:t>
      </w:r>
    </w:p>
    <w:p w:rsidR="0029302D" w:rsidRPr="00EC1946" w:rsidRDefault="0029302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采购预算与计划控制管理</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严格遵循“先预算、后计划、再采购”的工作原则，根据本单位实际</w:t>
      </w:r>
      <w:r w:rsidR="006B4109" w:rsidRPr="00EC1946">
        <w:rPr>
          <w:rFonts w:ascii="仿宋" w:eastAsia="仿宋" w:hAnsi="仿宋" w:hint="eastAsia"/>
          <w:sz w:val="24"/>
          <w:szCs w:val="24"/>
        </w:rPr>
        <w:t>需求</w:t>
      </w:r>
      <w:r w:rsidRPr="00EC1946">
        <w:rPr>
          <w:rFonts w:ascii="仿宋" w:eastAsia="仿宋" w:hAnsi="仿宋" w:hint="eastAsia"/>
          <w:sz w:val="24"/>
          <w:szCs w:val="24"/>
        </w:rPr>
        <w:t>和相关标准编制政府采购预算，按照已批复的预算安排政府采购计划，实现预算控制计划，计划控制采购，采购控制支付。</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第十一条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采购计划的编制</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（1）政府采购计划应在财政部门批复的政府采购预算范围内，依据本单位的政府采购需求进行编制，完整反映政府采购预算的落实情况。</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（2）采购数量与资金来源应当与批复的相对应，不得编制资金尚未落实的采购计划。 </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（3）不得将应公开招标方式采购的货物及服务化整为零或者以其他方式和理由规避公开招标采购。</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（4）在编制政府采购计划时应当注重政府采购的规模效益，同一季度内对同一采购品目尽量不安排两次以上采购计划。</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第十二条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采购资金管理</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（1）年度预算内安排的采购资金要按资金用途和金额使用，不得随意挪用、串项及超预算采购。</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（2）特殊情况需要变更的项目和金额，要按照相关规定和审批权限审定后方可执行。</w:t>
      </w:r>
    </w:p>
    <w:p w:rsidR="0029302D" w:rsidRPr="00EC1946" w:rsidRDefault="0029302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采购活动管理</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第十三条</w:t>
      </w:r>
      <w:r w:rsidRPr="00EC1946">
        <w:rPr>
          <w:rFonts w:ascii="仿宋" w:eastAsia="仿宋" w:hAnsi="仿宋" w:hint="eastAsia"/>
          <w:sz w:val="24"/>
          <w:szCs w:val="24"/>
        </w:rPr>
        <w:t xml:space="preserve"> 政府采购活动实施归口管理，在政府采购活动中建立政府采购、资产管理、财会、内部审计、监督等部门相互协调、相互制约的机制。</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第十四条</w:t>
      </w:r>
      <w:r w:rsidRPr="00EC1946">
        <w:rPr>
          <w:rFonts w:ascii="仿宋" w:eastAsia="仿宋" w:hAnsi="仿宋" w:hint="eastAsia"/>
          <w:sz w:val="24"/>
          <w:szCs w:val="24"/>
        </w:rPr>
        <w:t xml:space="preserve"> 提出政府采购</w:t>
      </w:r>
      <w:r w:rsidR="006B4109" w:rsidRPr="00EC1946">
        <w:rPr>
          <w:rFonts w:ascii="仿宋" w:eastAsia="仿宋" w:hAnsi="仿宋" w:hint="eastAsia"/>
          <w:sz w:val="24"/>
          <w:szCs w:val="24"/>
        </w:rPr>
        <w:t>需求</w:t>
      </w:r>
      <w:r w:rsidRPr="00EC1946">
        <w:rPr>
          <w:rFonts w:ascii="仿宋" w:eastAsia="仿宋" w:hAnsi="仿宋" w:hint="eastAsia"/>
          <w:sz w:val="24"/>
          <w:szCs w:val="24"/>
        </w:rPr>
        <w:t>的业务科室，应当以批复的政府采购预算指标和下达的政府采购计划为依据，提出政府采购申请，在有关申请文件中须列明：</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（1）政府采购项目名称。</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（2）政府采购金额。</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（3）资金来源：部门预算、专项资金、其他资金。</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（4）需求登记日期。</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（5）政府采购项目分类：货物类采购、服务类采购、工程类采购。</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第十五条</w:t>
      </w:r>
      <w:r w:rsidRPr="00EC1946">
        <w:rPr>
          <w:rFonts w:ascii="仿宋" w:eastAsia="仿宋" w:hAnsi="仿宋" w:hint="eastAsia"/>
          <w:sz w:val="24"/>
          <w:szCs w:val="24"/>
        </w:rPr>
        <w:t xml:space="preserve"> 提出政府采购申请的业务科室负责人对政府采购</w:t>
      </w:r>
      <w:r w:rsidR="006B4109" w:rsidRPr="00EC1946">
        <w:rPr>
          <w:rFonts w:ascii="仿宋" w:eastAsia="仿宋" w:hAnsi="仿宋" w:hint="eastAsia"/>
          <w:sz w:val="24"/>
          <w:szCs w:val="24"/>
        </w:rPr>
        <w:t>需求</w:t>
      </w:r>
      <w:r w:rsidRPr="00EC1946">
        <w:rPr>
          <w:rFonts w:ascii="仿宋" w:eastAsia="仿宋" w:hAnsi="仿宋" w:hint="eastAsia"/>
          <w:sz w:val="24"/>
          <w:szCs w:val="24"/>
        </w:rPr>
        <w:t>进行复核，然后提交</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（或政府采购部门）审核。复核重点关注：</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（1）采购需求是否有相应的预算指标。</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（2）是否适合当期的业务工作需要，是否符合当期的政府采购计划。</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（3）政府采购申请文件内容是否完整等。</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第十六条</w:t>
      </w:r>
      <w:r w:rsidRPr="00EC1946">
        <w:rPr>
          <w:rFonts w:ascii="仿宋" w:eastAsia="仿宋" w:hAnsi="仿宋" w:hint="eastAsia"/>
          <w:sz w:val="24"/>
          <w:szCs w:val="24"/>
        </w:rPr>
        <w:t xml:space="preserve"> </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（或政府采购部门）对业务科室提交的政府采购申请进行审核。审核的重点包括：</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（1）政府采购项目是否符合当期的政府采购计划。</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（2）经办人员是否按要求履行了初步市场价格调查，政府采购</w:t>
      </w:r>
      <w:r w:rsidR="006B4109" w:rsidRPr="00EC1946">
        <w:rPr>
          <w:rFonts w:ascii="仿宋" w:eastAsia="仿宋" w:hAnsi="仿宋" w:hint="eastAsia"/>
          <w:sz w:val="24"/>
          <w:szCs w:val="24"/>
        </w:rPr>
        <w:t>需求</w:t>
      </w:r>
      <w:r w:rsidRPr="00EC1946">
        <w:rPr>
          <w:rFonts w:ascii="仿宋" w:eastAsia="仿宋" w:hAnsi="仿宋" w:hint="eastAsia"/>
          <w:sz w:val="24"/>
          <w:szCs w:val="24"/>
        </w:rPr>
        <w:t>参数是否接近市场公允参数，是否存在“排他性”的参数，政府采购定价是否接近国家有关标准。</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（4）其他需要审核的内容。</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（5）对政府采购进口产品、变更政府采购方式等事项加强内部审核，严格履行审批手续。</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第十七条</w:t>
      </w:r>
      <w:r w:rsidRPr="00EC1946">
        <w:rPr>
          <w:rFonts w:ascii="仿宋" w:eastAsia="仿宋" w:hAnsi="仿宋" w:hint="eastAsia"/>
          <w:sz w:val="24"/>
          <w:szCs w:val="24"/>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（1）公开招标公告。</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（2）邀请招标资格预审公告。</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（3）中标公告。</w:t>
      </w:r>
    </w:p>
    <w:p w:rsidR="0029302D" w:rsidRPr="00EC1946" w:rsidRDefault="0029302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第五章 采购验收管理</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第十八条</w:t>
      </w:r>
      <w:r w:rsidRPr="00EC1946">
        <w:rPr>
          <w:rFonts w:ascii="仿宋" w:eastAsia="仿宋" w:hAnsi="仿宋" w:hint="eastAsia"/>
          <w:sz w:val="24"/>
          <w:szCs w:val="24"/>
        </w:rPr>
        <w:t xml:space="preserve"> 根据规定的验收制度和政府采购文件，由指定科室或专人对所购物品的品种、规格、数量、质量和其他相关内容进行验收，并出具验收证明。</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（一）政府采购验收应当按照下列方式进行：</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1.单位依法自行组织采购的，按照政府采购合同约定自行组织验收。</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2.单位依法委托政府采购代理机构组织采购的，由单位或其他委托的政府采购代理机构按照政府采购合同约定组织验收。</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3.大型或者复杂的政府采购项目，由单位或其委托的政府采购代理机构邀请国家认可的质量检测机构办理验收。</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（三）直接参与该项政府采购组织实施活动的工作人员不得作为验收工作的主要负责人。</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（四）参与验收工作的相关人员应于验收工作完成后在验收证明上签署验收意见，并加盖公章，以落实验收责任。</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（五）验收证明是申请支付政府采购资金的必要文件。</w:t>
      </w:r>
    </w:p>
    <w:p w:rsidR="0029302D" w:rsidRPr="00EC1946" w:rsidRDefault="0029302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第六章 采购付款管理</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第十九条</w:t>
      </w:r>
      <w:r w:rsidRPr="00EC1946">
        <w:rPr>
          <w:rFonts w:ascii="仿宋" w:eastAsia="仿宋" w:hAnsi="仿宋" w:hint="eastAsia"/>
          <w:sz w:val="24"/>
          <w:szCs w:val="24"/>
        </w:rPr>
        <w:t xml:space="preserve"> 办理款项支付时应根据所采购项目的具体情况，确定付款账户。办公设备由办公室负责办理款项支付手续，建设项目由建设单位办理款项支付手续，其他政府采购事项由业务归口单位办理款项支付手续。</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政府采购启动资金应按合同约定拨付，进度资金拨付应按合同约定和项目实施进度及其他相关资料拨付，尾款应按合同约定、业务归口</w:t>
      </w:r>
      <w:r w:rsidR="000A2206" w:rsidRPr="00EC1946">
        <w:rPr>
          <w:rFonts w:ascii="仿宋" w:eastAsia="仿宋" w:hAnsi="仿宋" w:hint="eastAsia"/>
          <w:kern w:val="0"/>
          <w:sz w:val="24"/>
          <w:szCs w:val="24"/>
        </w:rPr>
        <w:t>科室</w:t>
      </w:r>
      <w:r w:rsidRPr="00EC1946">
        <w:rPr>
          <w:rFonts w:ascii="仿宋" w:eastAsia="仿宋" w:hAnsi="仿宋" w:hint="eastAsia"/>
          <w:sz w:val="24"/>
          <w:szCs w:val="24"/>
        </w:rPr>
        <w:t>意见和其他相关资料拨付。</w:t>
      </w:r>
    </w:p>
    <w:p w:rsidR="0029302D" w:rsidRPr="00EC1946" w:rsidRDefault="0029302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第七章 采购业务资料和保密要求</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第二十一条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为有利于全面记录、反映政府采购业务的全过程，</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（或政府采购部门）应加强对政府采购业务的记录控制，促使政府采购业务相关工作人员自觉依法履行职责。</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（1）采购业务相关资料包括政府采购预算与计划、各类批复文件、招标文件、投标文件、评价文件、合同文本、验收证明等。</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做好政府采购业务相关资料的收集、整理工作，建立政府采购业务档案并按照国家规定的保管期限妥善保管，防止资料遗失、泄露。</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（或政府采购部门）需要向</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同时提交的或按照规定应当向外部有关部门备案的，应当及时提交和备案。</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应当定期对政府采购业务信息进行分类统计，与资产管理部门和</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定期核对信息，并在单位内部进行通报政府采购预算的执行情况、政府采购业务的开展情况等信息。</w:t>
      </w:r>
    </w:p>
    <w:p w:rsidR="0029302D" w:rsidRPr="00EC1946" w:rsidRDefault="0029302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应当及时解决政府采购业务中存在的问题，同时实现政府采购业务在单位内部公开透明。</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第二十二条</w:t>
      </w:r>
      <w:r w:rsidRPr="00EC1946">
        <w:rPr>
          <w:rFonts w:ascii="仿宋" w:eastAsia="仿宋" w:hAnsi="仿宋" w:cs="Calibri" w:hint="eastAsia"/>
          <w:sz w:val="24"/>
          <w:szCs w:val="24"/>
        </w:rPr>
        <w:t xml:space="preserve"> </w:t>
      </w:r>
      <w:r w:rsidRPr="00EC1946">
        <w:rPr>
          <w:rFonts w:ascii="仿宋" w:eastAsia="仿宋" w:hAnsi="仿宋" w:hint="eastAsia"/>
          <w:sz w:val="24"/>
          <w:szCs w:val="24"/>
        </w:rPr>
        <w:t>涉密的采购业务要与相关供应商或中介机构签订保密协议或设定保密条款，按照密级分类保管。</w:t>
      </w:r>
    </w:p>
    <w:p w:rsidR="0029302D" w:rsidRPr="00EC1946" w:rsidRDefault="0029302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第八章 质疑投诉答复管理</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第二十三条</w:t>
      </w:r>
      <w:r w:rsidRPr="00EC1946">
        <w:rPr>
          <w:rFonts w:ascii="仿宋" w:eastAsia="仿宋" w:hAnsi="仿宋" w:hint="eastAsia"/>
          <w:sz w:val="24"/>
          <w:szCs w:val="24"/>
        </w:rPr>
        <w:t xml:space="preserve"> </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（或政府采购部门）负责牵头、</w:t>
      </w:r>
      <w:r w:rsidRPr="00EC1946">
        <w:rPr>
          <w:rFonts w:ascii="仿宋" w:eastAsia="仿宋" w:hAnsi="仿宋" w:hint="eastAsia"/>
          <w:color w:val="FF0000"/>
          <w:sz w:val="24"/>
          <w:szCs w:val="24"/>
        </w:rPr>
        <w:t>纪检监察室</w:t>
      </w:r>
      <w:r w:rsidRPr="00EC1946">
        <w:rPr>
          <w:rFonts w:ascii="仿宋" w:eastAsia="仿宋" w:hAnsi="仿宋" w:hint="eastAsia"/>
          <w:sz w:val="24"/>
          <w:szCs w:val="24"/>
        </w:rPr>
        <w:t>及相关部门参加，按照国家规定的时限、程序和要求做好政府采购业务质疑投诉答复工作，并对答复过程中形成的各种文件由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（或政府采购部门）进行归档和保管。</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第二十四条</w:t>
      </w:r>
      <w:r w:rsidRPr="00EC1946">
        <w:rPr>
          <w:rFonts w:ascii="仿宋" w:eastAsia="仿宋" w:hAnsi="仿宋" w:hint="eastAsia"/>
          <w:sz w:val="24"/>
          <w:szCs w:val="24"/>
        </w:rPr>
        <w:t xml:space="preserve"> 如发生质疑问题参照《政府采购质疑处理制度》相关流程进行处理。</w:t>
      </w:r>
    </w:p>
    <w:p w:rsidR="0029302D" w:rsidRPr="00EC1946" w:rsidRDefault="0029302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第九章 附则</w:t>
      </w:r>
    </w:p>
    <w:p w:rsidR="0029302D" w:rsidRPr="00EC1946" w:rsidRDefault="0029302D"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第二十五条</w:t>
      </w:r>
      <w:r w:rsidRPr="00EC1946">
        <w:rPr>
          <w:rFonts w:ascii="仿宋" w:eastAsia="仿宋" w:hAnsi="仿宋" w:hint="eastAsia"/>
          <w:sz w:val="24"/>
          <w:szCs w:val="24"/>
        </w:rPr>
        <w:t xml:space="preserve"> 本制度是单位内部政府采购管理的基本制度，单位相关人员必须严格遵守本制度的各项规定，切实加强单位政府采购管理工作，规范政府采购行为，维护单位利益。</w:t>
      </w:r>
    </w:p>
    <w:p w:rsidR="001D1A43" w:rsidRPr="00EC1946" w:rsidRDefault="001D1A43" w:rsidP="006C0552">
      <w:pPr>
        <w:pStyle w:val="71"/>
        <w:widowControl w:val="0"/>
        <w:spacing w:line="360" w:lineRule="auto"/>
        <w:ind w:firstLineChars="0" w:firstLine="0"/>
        <w:rPr>
          <w:rFonts w:ascii="仿宋" w:eastAsia="仿宋" w:hAnsi="仿宋"/>
          <w:sz w:val="24"/>
          <w:szCs w:val="24"/>
        </w:rPr>
      </w:pPr>
    </w:p>
    <w:p w:rsidR="00600A5D" w:rsidRPr="00EC1946" w:rsidRDefault="00600A5D" w:rsidP="006C0552">
      <w:pPr>
        <w:widowControl w:val="0"/>
        <w:spacing w:line="360" w:lineRule="auto"/>
        <w:rPr>
          <w:rFonts w:ascii="仿宋" w:eastAsia="仿宋" w:hAnsi="仿宋" w:cs="宋体"/>
          <w:b/>
          <w:kern w:val="0"/>
          <w:sz w:val="24"/>
          <w:szCs w:val="24"/>
          <w:lang w:val="zh-CN"/>
        </w:rPr>
      </w:pPr>
      <w:r w:rsidRPr="00EC1946">
        <w:rPr>
          <w:rFonts w:ascii="仿宋" w:eastAsia="仿宋" w:hAnsi="仿宋" w:hint="eastAsia"/>
          <w:sz w:val="24"/>
          <w:szCs w:val="24"/>
        </w:rPr>
        <w:br w:type="page"/>
      </w:r>
    </w:p>
    <w:p w:rsidR="004966B6" w:rsidRPr="00EC1946" w:rsidRDefault="004966B6" w:rsidP="006C0552">
      <w:pPr>
        <w:pStyle w:val="a1"/>
        <w:widowControl w:val="0"/>
        <w:spacing w:line="360" w:lineRule="auto"/>
        <w:rPr>
          <w:rFonts w:ascii="仿宋" w:eastAsia="仿宋" w:hAnsi="仿宋"/>
        </w:rPr>
      </w:pPr>
      <w:bookmarkStart w:id="303" w:name="_Toc504725099"/>
      <w:r w:rsidRPr="00EC1946">
        <w:rPr>
          <w:rFonts w:ascii="仿宋" w:eastAsia="仿宋" w:hAnsi="仿宋" w:hint="eastAsia"/>
        </w:rPr>
        <w:t>政府采购</w:t>
      </w:r>
      <w:r w:rsidR="00F308D3" w:rsidRPr="00EC1946">
        <w:rPr>
          <w:rFonts w:ascii="仿宋" w:eastAsia="仿宋" w:hAnsi="仿宋" w:hint="eastAsia"/>
        </w:rPr>
        <w:t>业务</w:t>
      </w:r>
      <w:r w:rsidRPr="00EC1946">
        <w:rPr>
          <w:rFonts w:ascii="仿宋" w:eastAsia="仿宋" w:hAnsi="仿宋" w:hint="eastAsia"/>
        </w:rPr>
        <w:t>流程</w:t>
      </w:r>
      <w:bookmarkEnd w:id="303"/>
    </w:p>
    <w:p w:rsidR="00703C22" w:rsidRPr="00EC1946" w:rsidRDefault="00703C22"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政府采购业务流程图：</w:t>
      </w:r>
    </w:p>
    <w:p w:rsidR="009C7CFA"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04" w:name="img_zfcgywlct"/>
      <w:bookmarkEnd w:id="304"/>
      <w:r w:rsidRPr="00EC1946">
        <w:rPr>
          <w:rFonts w:ascii="仿宋" w:eastAsia="仿宋" w:hAnsi="仿宋"/>
          <w:noProof/>
          <w:sz w:val="24"/>
          <w:szCs w:val="24"/>
        </w:rPr>
        <w:drawing>
          <wp:inline distT="0" distB="0" distL="0" distR="0" wp14:anchorId="468C31D6" wp14:editId="0B60ADDF">
            <wp:extent cx="4265930" cy="5792470"/>
            <wp:effectExtent l="0" t="0" r="127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5930" cy="5792470"/>
                    </a:xfrm>
                    <a:prstGeom prst="rect">
                      <a:avLst/>
                    </a:prstGeom>
                  </pic:spPr>
                </pic:pic>
              </a:graphicData>
            </a:graphic>
          </wp:inline>
        </w:drawing>
      </w:r>
    </w:p>
    <w:p w:rsidR="00A53F24" w:rsidRPr="00EC1946" w:rsidRDefault="00A53F24" w:rsidP="006C0552">
      <w:pPr>
        <w:pStyle w:val="71"/>
        <w:widowControl w:val="0"/>
        <w:spacing w:line="360" w:lineRule="auto"/>
        <w:ind w:firstLine="482"/>
        <w:rPr>
          <w:rFonts w:ascii="仿宋" w:eastAsia="仿宋" w:hAnsi="仿宋"/>
          <w:b/>
          <w:sz w:val="24"/>
          <w:szCs w:val="24"/>
        </w:rPr>
        <w:sectPr w:rsidR="00A53F24" w:rsidRPr="00EC1946" w:rsidSect="006944DD">
          <w:type w:val="continuous"/>
          <w:pgSz w:w="10318" w:h="14570" w:code="13"/>
          <w:pgMar w:top="1440" w:right="1800" w:bottom="1440" w:left="1800" w:header="851" w:footer="992" w:gutter="0"/>
          <w:cols w:space="425"/>
          <w:docGrid w:type="lines" w:linePitch="312"/>
        </w:sectPr>
      </w:pPr>
    </w:p>
    <w:p w:rsidR="00703C22" w:rsidRPr="00EC1946" w:rsidRDefault="00703C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政府采购业务流程关键节点说明：</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（一）部门负责人复核重点关注。</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1.采购需求是否有相应的预算指标。</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2.是否适合当期的业务工作需要，是否符合当期的政府采购计划。</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3.政府采购申请文件内容是否完整等。</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（或政府采购部门）审核的重点包括</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1.政府采购项目是否符合当期的政府采购计划。</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2.经办人员是否按要求履行了初步市场价格调查，政府采购</w:t>
      </w:r>
      <w:r w:rsidR="006B4109" w:rsidRPr="00EC1946">
        <w:rPr>
          <w:rFonts w:ascii="仿宋" w:eastAsia="仿宋" w:hAnsi="仿宋" w:hint="eastAsia"/>
          <w:sz w:val="24"/>
          <w:szCs w:val="24"/>
        </w:rPr>
        <w:t>需求</w:t>
      </w:r>
      <w:r w:rsidRPr="00EC1946">
        <w:rPr>
          <w:rFonts w:ascii="仿宋" w:eastAsia="仿宋" w:hAnsi="仿宋" w:hint="eastAsia"/>
          <w:sz w:val="24"/>
          <w:szCs w:val="24"/>
        </w:rPr>
        <w:t>参数是否接近市场公允参数，是否存在“排他性”的参数，政府采购定价是否接近国家有关标准。</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4.其他需要审核的内容。</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5.对政府采购进口产品、变更政府采购方式等事项加强内部审核，严格履行审批手续。</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6.对所购物品的品种、规格、数量、质量和其他相关内容进行验收。</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审核的重点</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1.审核是否按照预算进行采购。</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2.审核是否按合同价款进行付款。</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（四）政府采购领导小组审批的重点</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审核各政府采购实施机构是否按照内部管理制度的规定和政府采购预算办理政府采购业务。</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（五）验收时应注意的事项</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1.单位依法自行组织采购的，按照政府采购合同约定自行组织验收；</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2.单位依法委托政府采购代理机构组织采购的，由单位或其他委托的政府采购代理机构按照政府采购合同约定组织验收；</w:t>
      </w:r>
    </w:p>
    <w:p w:rsidR="00703C22" w:rsidRPr="00EC1946" w:rsidRDefault="00703C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3.大型或者复杂的政府采购项目，由单位或其委托的政府采购代理机构邀请国家认可的质量检测机构办理验收。</w:t>
      </w:r>
    </w:p>
    <w:p w:rsidR="00703C22" w:rsidRPr="00EC1946" w:rsidRDefault="00703C22" w:rsidP="006C0552">
      <w:pPr>
        <w:pStyle w:val="a1"/>
        <w:widowControl w:val="0"/>
        <w:spacing w:line="360" w:lineRule="auto"/>
        <w:rPr>
          <w:rFonts w:ascii="仿宋" w:eastAsia="仿宋" w:hAnsi="仿宋"/>
          <w:sz w:val="24"/>
          <w:szCs w:val="24"/>
        </w:rPr>
        <w:sectPr w:rsidR="00703C22" w:rsidRPr="00EC1946" w:rsidSect="00A53F24">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rPr>
      </w:pPr>
      <w:bookmarkStart w:id="305" w:name="_Toc504725100"/>
      <w:r w:rsidRPr="00EC1946">
        <w:rPr>
          <w:rFonts w:ascii="仿宋" w:eastAsia="仿宋" w:hAnsi="仿宋" w:hint="eastAsia"/>
        </w:rPr>
        <w:t>政府采购管理</w:t>
      </w:r>
      <w:r w:rsidR="00A53F24" w:rsidRPr="00EC1946">
        <w:rPr>
          <w:rFonts w:ascii="仿宋" w:eastAsia="仿宋" w:hAnsi="仿宋" w:hint="eastAsia"/>
        </w:rPr>
        <w:t>风险评估</w:t>
      </w:r>
      <w:r w:rsidRPr="00EC1946">
        <w:rPr>
          <w:rFonts w:ascii="仿宋" w:eastAsia="仿宋" w:hAnsi="仿宋" w:hint="eastAsia"/>
        </w:rPr>
        <w:t>与应对表</w:t>
      </w:r>
      <w:bookmarkEnd w:id="3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3"/>
        <w:gridCol w:w="843"/>
        <w:gridCol w:w="962"/>
        <w:gridCol w:w="2648"/>
        <w:gridCol w:w="962"/>
        <w:gridCol w:w="1562"/>
        <w:gridCol w:w="843"/>
        <w:gridCol w:w="2886"/>
      </w:tblGrid>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b/>
                <w:sz w:val="18"/>
                <w:szCs w:val="18"/>
              </w:rPr>
            </w:pPr>
            <w:r w:rsidRPr="00EC1946">
              <w:rPr>
                <w:rFonts w:ascii="仿宋" w:eastAsia="仿宋" w:hAnsi="仿宋" w:hint="eastAsia"/>
                <w:b/>
                <w:sz w:val="18"/>
                <w:szCs w:val="18"/>
              </w:rPr>
              <w:t>序号</w:t>
            </w:r>
          </w:p>
        </w:tc>
        <w:tc>
          <w:tcPr>
            <w:tcW w:w="303" w:type="pct"/>
            <w:vAlign w:val="center"/>
          </w:tcPr>
          <w:p w:rsidR="00703C22" w:rsidRPr="00EC1946" w:rsidRDefault="00703C22"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业务类别</w:t>
            </w:r>
          </w:p>
        </w:tc>
        <w:tc>
          <w:tcPr>
            <w:tcW w:w="354" w:type="pct"/>
            <w:vAlign w:val="center"/>
          </w:tcPr>
          <w:p w:rsidR="00703C22" w:rsidRPr="00EC1946" w:rsidRDefault="00703C22" w:rsidP="0015343D">
            <w:pPr>
              <w:widowControl w:val="0"/>
              <w:spacing w:line="240" w:lineRule="exact"/>
              <w:jc w:val="center"/>
              <w:rPr>
                <w:rFonts w:ascii="仿宋" w:eastAsia="仿宋" w:hAnsi="仿宋"/>
                <w:b/>
                <w:sz w:val="18"/>
                <w:szCs w:val="18"/>
              </w:rPr>
            </w:pPr>
            <w:r w:rsidRPr="00EC1946">
              <w:rPr>
                <w:rFonts w:ascii="仿宋" w:eastAsia="仿宋" w:hAnsi="仿宋" w:cs="宋体" w:hint="eastAsia"/>
                <w:b/>
                <w:bCs/>
                <w:kern w:val="0"/>
                <w:sz w:val="18"/>
                <w:szCs w:val="18"/>
              </w:rPr>
              <w:t>关键环节</w:t>
            </w:r>
          </w:p>
        </w:tc>
        <w:tc>
          <w:tcPr>
            <w:tcW w:w="404" w:type="pct"/>
            <w:vAlign w:val="center"/>
          </w:tcPr>
          <w:p w:rsidR="00703C22" w:rsidRPr="00EC1946" w:rsidRDefault="00703C22"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涉及的岗位</w:t>
            </w:r>
          </w:p>
        </w:tc>
        <w:tc>
          <w:tcPr>
            <w:tcW w:w="1112" w:type="pct"/>
            <w:vAlign w:val="center"/>
          </w:tcPr>
          <w:p w:rsidR="00703C22" w:rsidRPr="00EC1946" w:rsidRDefault="00703C22"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风险点描述</w:t>
            </w:r>
          </w:p>
        </w:tc>
        <w:tc>
          <w:tcPr>
            <w:tcW w:w="404" w:type="pct"/>
            <w:vAlign w:val="center"/>
          </w:tcPr>
          <w:p w:rsidR="00703C22" w:rsidRPr="00EC1946" w:rsidRDefault="00703C22"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控制方法</w:t>
            </w:r>
          </w:p>
        </w:tc>
        <w:tc>
          <w:tcPr>
            <w:tcW w:w="656" w:type="pct"/>
            <w:vAlign w:val="center"/>
          </w:tcPr>
          <w:p w:rsidR="00703C22" w:rsidRPr="00EC1946" w:rsidRDefault="00703C22"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控制目标</w:t>
            </w:r>
          </w:p>
        </w:tc>
        <w:tc>
          <w:tcPr>
            <w:tcW w:w="354" w:type="pct"/>
            <w:vAlign w:val="center"/>
          </w:tcPr>
          <w:p w:rsidR="00703C22" w:rsidRPr="00EC1946" w:rsidRDefault="00703C22"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责任部门</w:t>
            </w:r>
          </w:p>
        </w:tc>
        <w:tc>
          <w:tcPr>
            <w:tcW w:w="1212" w:type="pct"/>
            <w:vAlign w:val="center"/>
          </w:tcPr>
          <w:p w:rsidR="00703C22" w:rsidRPr="00EC1946" w:rsidRDefault="00703C22"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控制措施描述</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1</w:t>
            </w:r>
          </w:p>
        </w:tc>
        <w:tc>
          <w:tcPr>
            <w:tcW w:w="303" w:type="pct"/>
            <w:vMerge w:val="restar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采购业务</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采购计划</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负责采购部门</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采购计划脱离实际、未掌握本单位实际需求及相关配备标准</w:t>
            </w:r>
            <w:r w:rsidR="00B00F0F" w:rsidRPr="00EC1946">
              <w:rPr>
                <w:rFonts w:ascii="仿宋" w:eastAsia="仿宋" w:hAnsi="仿宋" w:hint="eastAsia"/>
                <w:sz w:val="18"/>
                <w:szCs w:val="18"/>
              </w:rPr>
              <w:t>；</w:t>
            </w:r>
            <w:r w:rsidRPr="00EC1946">
              <w:rPr>
                <w:rFonts w:ascii="仿宋" w:eastAsia="仿宋" w:hAnsi="仿宋" w:hint="eastAsia"/>
                <w:sz w:val="18"/>
                <w:szCs w:val="18"/>
              </w:rPr>
              <w:t>可能导致资金流失风险。</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预算控制</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确保采购货物满足需要，提高资金的使用效果</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采购部门</w:t>
            </w:r>
          </w:p>
        </w:tc>
        <w:tc>
          <w:tcPr>
            <w:tcW w:w="1212" w:type="pct"/>
            <w:vAlign w:val="center"/>
          </w:tcPr>
          <w:p w:rsidR="00703C22" w:rsidRPr="00EC1946" w:rsidRDefault="00703C22"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采购预算编制必须来自实际，听取各科室及项目需求，不得凭自己想象编制采购计划。</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2</w:t>
            </w:r>
          </w:p>
        </w:tc>
        <w:tc>
          <w:tcPr>
            <w:tcW w:w="303" w:type="pct"/>
            <w:vMerge/>
            <w:vAlign w:val="center"/>
          </w:tcPr>
          <w:p w:rsidR="00703C22" w:rsidRPr="00EC1946" w:rsidRDefault="00703C22" w:rsidP="0015343D">
            <w:pPr>
              <w:widowControl w:val="0"/>
              <w:spacing w:line="240" w:lineRule="exact"/>
              <w:rPr>
                <w:rFonts w:ascii="仿宋" w:eastAsia="仿宋" w:hAnsi="仿宋"/>
                <w:sz w:val="18"/>
                <w:szCs w:val="18"/>
              </w:rPr>
            </w:pP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采购内容</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负责采购部门</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弄虚作假没有遵循采购目录及标准采购，逃避监督可能产生舞弊行为。</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确保按政府采购规定目录及标准实施采购。</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采购部门</w:t>
            </w:r>
          </w:p>
        </w:tc>
        <w:tc>
          <w:tcPr>
            <w:tcW w:w="12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明确责任强化监督，掌握采购货物，服务及项目详细内容后再批。</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3</w:t>
            </w:r>
          </w:p>
        </w:tc>
        <w:tc>
          <w:tcPr>
            <w:tcW w:w="303" w:type="pct"/>
            <w:vMerge/>
            <w:vAlign w:val="center"/>
          </w:tcPr>
          <w:p w:rsidR="00703C22" w:rsidRPr="00EC1946" w:rsidRDefault="00703C22" w:rsidP="0015343D">
            <w:pPr>
              <w:widowControl w:val="0"/>
              <w:spacing w:line="240" w:lineRule="exact"/>
              <w:rPr>
                <w:rFonts w:ascii="仿宋" w:eastAsia="仿宋" w:hAnsi="仿宋"/>
                <w:sz w:val="18"/>
                <w:szCs w:val="18"/>
              </w:rPr>
            </w:pP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选供应商</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负责采购部门</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没有在指定供应商选择，授权审批欠规范，内容合同藏“猫腻”。</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确保选定供应商诚信可靠，能按订单要求供货。</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采购部门</w:t>
            </w:r>
          </w:p>
        </w:tc>
        <w:tc>
          <w:tcPr>
            <w:tcW w:w="1212" w:type="pct"/>
            <w:vAlign w:val="center"/>
          </w:tcPr>
          <w:p w:rsidR="00703C22" w:rsidRPr="00EC1946" w:rsidRDefault="008D45F3"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应建立供</w:t>
            </w:r>
            <w:r w:rsidR="00703C22" w:rsidRPr="00EC1946">
              <w:rPr>
                <w:rFonts w:ascii="仿宋" w:eastAsia="仿宋" w:hAnsi="仿宋" w:hint="eastAsia"/>
                <w:sz w:val="18"/>
                <w:szCs w:val="18"/>
              </w:rPr>
              <w:t>应商评估和准入制度，合同内容要合规、应签订质保协议。</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4</w:t>
            </w:r>
          </w:p>
        </w:tc>
        <w:tc>
          <w:tcPr>
            <w:tcW w:w="303" w:type="pct"/>
            <w:vMerge/>
            <w:vAlign w:val="center"/>
          </w:tcPr>
          <w:p w:rsidR="00703C22" w:rsidRPr="00EC1946" w:rsidRDefault="00703C22" w:rsidP="0015343D">
            <w:pPr>
              <w:widowControl w:val="0"/>
              <w:spacing w:line="240" w:lineRule="exact"/>
              <w:rPr>
                <w:rFonts w:ascii="仿宋" w:eastAsia="仿宋" w:hAnsi="仿宋"/>
                <w:sz w:val="18"/>
                <w:szCs w:val="18"/>
              </w:rPr>
            </w:pP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采购招标</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采购岗</w:t>
            </w:r>
          </w:p>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财务、纪检</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“化整为零”规避政府采购监督；招标不规范、评标不公正，假招标。</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招标实现‘公开、公正、公平’、做到客观公正。</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采购部门</w:t>
            </w:r>
          </w:p>
        </w:tc>
        <w:tc>
          <w:tcPr>
            <w:tcW w:w="12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属于集中采购的应按政府采购流程办理，严格按照“三公”采购原则进行。</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5</w:t>
            </w:r>
          </w:p>
        </w:tc>
        <w:tc>
          <w:tcPr>
            <w:tcW w:w="303" w:type="pct"/>
            <w:vMerge/>
            <w:vAlign w:val="center"/>
          </w:tcPr>
          <w:p w:rsidR="00703C22" w:rsidRPr="00EC1946" w:rsidRDefault="00703C22" w:rsidP="0015343D">
            <w:pPr>
              <w:widowControl w:val="0"/>
              <w:spacing w:line="240" w:lineRule="exact"/>
              <w:rPr>
                <w:rFonts w:ascii="仿宋" w:eastAsia="仿宋" w:hAnsi="仿宋"/>
                <w:sz w:val="18"/>
                <w:szCs w:val="18"/>
              </w:rPr>
            </w:pP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采购验收</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采购岗</w:t>
            </w:r>
          </w:p>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资产管理员</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验收不规范，内外勾结、接受贿赂使不合规、未达标物资验收入库，造成经济损失。</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归口控制、不相容岗位分离控制</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确保入库物资在数量、质量、规格，标准符合要求。</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采购部门</w:t>
            </w:r>
          </w:p>
        </w:tc>
        <w:tc>
          <w:tcPr>
            <w:tcW w:w="12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严格验收制度，明确验收方式，明确验收责任，做好验收记录。验收与采购实现不相容岗位分离控制。</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6</w:t>
            </w:r>
          </w:p>
        </w:tc>
        <w:tc>
          <w:tcPr>
            <w:tcW w:w="303" w:type="pct"/>
            <w:vMerge/>
            <w:vAlign w:val="center"/>
          </w:tcPr>
          <w:p w:rsidR="00703C22" w:rsidRPr="00EC1946" w:rsidRDefault="00703C22" w:rsidP="0015343D">
            <w:pPr>
              <w:widowControl w:val="0"/>
              <w:spacing w:line="240" w:lineRule="exact"/>
              <w:rPr>
                <w:rFonts w:ascii="仿宋" w:eastAsia="仿宋" w:hAnsi="仿宋"/>
                <w:sz w:val="18"/>
                <w:szCs w:val="18"/>
              </w:rPr>
            </w:pP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采购资金控制</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付款审核不认真，方式不恰当，金额控制不严，会计制度系统失效，会计记录与采购记录、仓库保管记录不一致，可导致财产损失风险。</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会计控制、资产保护控制</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确保资金支付符合规定、付款申请符合程序、手续齐全、会计核算数据真实完整和准确。</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出纳</w:t>
            </w:r>
          </w:p>
        </w:tc>
        <w:tc>
          <w:tcPr>
            <w:tcW w:w="12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出纳严格审核送交的采购合同、发票、验收报告等凭据的真实性/合法性，按合同约定方式遵循规定程序支付资金。</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7</w:t>
            </w:r>
          </w:p>
        </w:tc>
        <w:tc>
          <w:tcPr>
            <w:tcW w:w="303" w:type="pct"/>
            <w:vMerge/>
            <w:vAlign w:val="center"/>
          </w:tcPr>
          <w:p w:rsidR="00703C22" w:rsidRPr="00EC1946" w:rsidRDefault="00703C22" w:rsidP="0015343D">
            <w:pPr>
              <w:widowControl w:val="0"/>
              <w:spacing w:line="240" w:lineRule="exact"/>
              <w:rPr>
                <w:rFonts w:ascii="仿宋" w:eastAsia="仿宋" w:hAnsi="仿宋"/>
                <w:sz w:val="18"/>
                <w:szCs w:val="18"/>
              </w:rPr>
            </w:pP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采购信息控制</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政府采购工作不透明，信息公开不全面可能导致公众监督和监管难以到位，导致政府公信力受损。</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会计控制、信息公开控制</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确保信息发布全面准确和及时，提高透明度，体</w:t>
            </w:r>
          </w:p>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现‘公平竞争原则，提升政府采购的公信力。</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会计</w:t>
            </w:r>
          </w:p>
        </w:tc>
        <w:tc>
          <w:tcPr>
            <w:tcW w:w="12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根据采购类型及时发布采购公告，选择政府指定单位，妥善保管采购文件，特别注意质疑答复、投诉处理决定相关文件。</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8</w:t>
            </w:r>
          </w:p>
        </w:tc>
        <w:tc>
          <w:tcPr>
            <w:tcW w:w="303" w:type="pct"/>
            <w:vMerge/>
            <w:vAlign w:val="center"/>
          </w:tcPr>
          <w:p w:rsidR="00703C22" w:rsidRPr="00EC1946" w:rsidRDefault="00703C22" w:rsidP="0015343D">
            <w:pPr>
              <w:widowControl w:val="0"/>
              <w:spacing w:line="240" w:lineRule="exact"/>
              <w:rPr>
                <w:rFonts w:ascii="仿宋" w:eastAsia="仿宋" w:hAnsi="仿宋"/>
                <w:sz w:val="18"/>
                <w:szCs w:val="18"/>
              </w:rPr>
            </w:pP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采购监督控制</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纪检监察部门</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采购质疑与投标处理不当，无法保护当事人合法权益，监督检查不到位，评估总结不到位，采购中的弊端难以发现，可能导致风险。</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归口管理</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及时处理采购质疑与投诉，通过监督检查定期总结评估解决问题，确保政府采购规范有序合法。</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纪检</w:t>
            </w:r>
          </w:p>
        </w:tc>
        <w:tc>
          <w:tcPr>
            <w:tcW w:w="12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指定责任处理质疑投诉，明确职责权限及程序，收到质疑7日内向单位提出，受到投诉以书面形式回答，建立健全采购后评估机制。</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9</w:t>
            </w:r>
          </w:p>
        </w:tc>
        <w:tc>
          <w:tcPr>
            <w:tcW w:w="303" w:type="pct"/>
            <w:vMerge/>
            <w:vAlign w:val="center"/>
          </w:tcPr>
          <w:p w:rsidR="00703C22" w:rsidRPr="00EC1946" w:rsidRDefault="00703C22" w:rsidP="0015343D">
            <w:pPr>
              <w:widowControl w:val="0"/>
              <w:spacing w:line="240" w:lineRule="exact"/>
              <w:rPr>
                <w:rFonts w:ascii="仿宋" w:eastAsia="仿宋" w:hAnsi="仿宋"/>
                <w:sz w:val="18"/>
                <w:szCs w:val="18"/>
              </w:rPr>
            </w:pP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采购档案管理</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财务部门、或办公室</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政府采购档案管理不完善，资料信息缺失，未及时进行整理归档，影响政府采购信息和财务信息真实完整，可能导致财务信息风险。</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归口管理</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指定专人负责按要求及时收集整理政府采购资料信息，装订成册，确保资料齐全，使用方便。</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档案岗位</w:t>
            </w:r>
          </w:p>
        </w:tc>
        <w:tc>
          <w:tcPr>
            <w:tcW w:w="12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专人负责采购业务档案，定期分类统计采购信息，内部通报采购预算执行情况，定期监督检查档案资料完整性。</w:t>
            </w:r>
          </w:p>
        </w:tc>
      </w:tr>
      <w:tr w:rsidR="00703C22" w:rsidRPr="00EC1946" w:rsidTr="00A53F24">
        <w:trPr>
          <w:trHeight w:val="284"/>
        </w:trPr>
        <w:tc>
          <w:tcPr>
            <w:tcW w:w="200"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10</w:t>
            </w:r>
          </w:p>
        </w:tc>
        <w:tc>
          <w:tcPr>
            <w:tcW w:w="303" w:type="pct"/>
            <w:vMerge/>
            <w:vAlign w:val="center"/>
          </w:tcPr>
          <w:p w:rsidR="00703C22" w:rsidRPr="00EC1946" w:rsidRDefault="00703C22" w:rsidP="0015343D">
            <w:pPr>
              <w:widowControl w:val="0"/>
              <w:spacing w:line="240" w:lineRule="exact"/>
              <w:rPr>
                <w:rFonts w:ascii="仿宋" w:eastAsia="仿宋" w:hAnsi="仿宋"/>
                <w:sz w:val="18"/>
                <w:szCs w:val="18"/>
              </w:rPr>
            </w:pP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质疑投诉处理</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采购归口部门</w:t>
            </w:r>
          </w:p>
        </w:tc>
        <w:tc>
          <w:tcPr>
            <w:tcW w:w="11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质疑投诉处理不及时，不规范，既不利于及时发现问题，发挥社会监督作用，也影响政府公信力</w:t>
            </w:r>
          </w:p>
        </w:tc>
        <w:tc>
          <w:tcPr>
            <w:tcW w:w="40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归口管理</w:t>
            </w:r>
          </w:p>
        </w:tc>
        <w:tc>
          <w:tcPr>
            <w:tcW w:w="656"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建立采购质疑处理制度</w:t>
            </w:r>
          </w:p>
        </w:tc>
        <w:tc>
          <w:tcPr>
            <w:tcW w:w="354"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采购</w:t>
            </w:r>
          </w:p>
        </w:tc>
        <w:tc>
          <w:tcPr>
            <w:tcW w:w="1212" w:type="pct"/>
            <w:vAlign w:val="center"/>
          </w:tcPr>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专人负责质疑投诉处理工作；</w:t>
            </w:r>
          </w:p>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规定质疑答复工作的职责权限和工作流程；答复中形成的各种文件由政府采购部门进行归档和保管；</w:t>
            </w:r>
          </w:p>
          <w:p w:rsidR="00703C22" w:rsidRPr="00EC1946" w:rsidRDefault="00703C22"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质疑投诉问题要进行定期梳理报告，发现问题，改进工作。</w:t>
            </w:r>
          </w:p>
        </w:tc>
      </w:tr>
    </w:tbl>
    <w:p w:rsidR="00703C22" w:rsidRPr="00EC1946" w:rsidRDefault="00703C22" w:rsidP="006C0552">
      <w:pPr>
        <w:pStyle w:val="a1"/>
        <w:widowControl w:val="0"/>
        <w:spacing w:line="360" w:lineRule="auto"/>
        <w:rPr>
          <w:rFonts w:ascii="仿宋" w:eastAsia="仿宋" w:hAnsi="仿宋"/>
          <w:sz w:val="24"/>
          <w:szCs w:val="24"/>
        </w:rPr>
        <w:sectPr w:rsidR="00703C22" w:rsidRPr="00EC1946" w:rsidSect="00BB007B">
          <w:pgSz w:w="14570" w:h="10318" w:orient="landscape" w:code="13"/>
          <w:pgMar w:top="1797" w:right="1440" w:bottom="1797" w:left="1440" w:header="851" w:footer="992" w:gutter="0"/>
          <w:cols w:space="425"/>
          <w:docGrid w:type="linesAndChars" w:linePitch="312"/>
        </w:sectPr>
      </w:pPr>
    </w:p>
    <w:p w:rsidR="007F75F8" w:rsidRPr="00EC1946" w:rsidRDefault="004966B6" w:rsidP="006C0552">
      <w:pPr>
        <w:pStyle w:val="a1"/>
        <w:widowControl w:val="0"/>
        <w:spacing w:line="360" w:lineRule="auto"/>
        <w:rPr>
          <w:rFonts w:ascii="仿宋" w:eastAsia="仿宋" w:hAnsi="仿宋"/>
        </w:rPr>
      </w:pPr>
      <w:bookmarkStart w:id="306" w:name="_Toc504725101"/>
      <w:r w:rsidRPr="00EC1946">
        <w:rPr>
          <w:rFonts w:ascii="仿宋" w:eastAsia="仿宋" w:hAnsi="仿宋" w:hint="eastAsia"/>
        </w:rPr>
        <w:t>政府采购质疑处理制度</w:t>
      </w:r>
      <w:bookmarkEnd w:id="306"/>
    </w:p>
    <w:p w:rsidR="007F75F8" w:rsidRPr="00EC1946" w:rsidRDefault="007F75F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总则</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第一条</w:t>
      </w:r>
      <w:r w:rsidRPr="00EC1946">
        <w:rPr>
          <w:rFonts w:ascii="仿宋" w:eastAsia="仿宋" w:hAnsi="仿宋" w:hint="eastAsia"/>
          <w:sz w:val="24"/>
          <w:szCs w:val="24"/>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第二条</w:t>
      </w:r>
      <w:r w:rsidRPr="00EC1946">
        <w:rPr>
          <w:rFonts w:ascii="仿宋" w:eastAsia="仿宋" w:hAnsi="仿宋" w:hint="eastAsia"/>
          <w:sz w:val="24"/>
          <w:szCs w:val="24"/>
        </w:rPr>
        <w:t xml:space="preserve"> 供应商依法向本单位提起投诉，本单位受理投诉、做出处理决定，适用本制度。</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第三条</w:t>
      </w:r>
      <w:r w:rsidRPr="00EC1946">
        <w:rPr>
          <w:rFonts w:ascii="仿宋" w:eastAsia="仿宋" w:hAnsi="仿宋" w:hint="eastAsia"/>
          <w:sz w:val="24"/>
          <w:szCs w:val="24"/>
        </w:rPr>
        <w:t xml:space="preserve"> 本单位</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负责依法受理和处理本级预算项目政府采购活动中的供应商投诉事宜。</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第四条</w:t>
      </w:r>
      <w:r w:rsidRPr="00EC1946">
        <w:rPr>
          <w:rFonts w:ascii="仿宋" w:eastAsia="仿宋" w:hAnsi="仿宋" w:hint="eastAsia"/>
          <w:sz w:val="24"/>
          <w:szCs w:val="24"/>
        </w:rPr>
        <w:t xml:space="preserve"> 本单位应当在省级以上财政部门指定的政府采购信息发布媒体上公告受理投诉的电话、传真等方便供应商投诉的事项。</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第五条</w:t>
      </w:r>
      <w:r w:rsidRPr="00EC1946">
        <w:rPr>
          <w:rFonts w:ascii="仿宋" w:eastAsia="仿宋" w:hAnsi="仿宋" w:hint="eastAsia"/>
          <w:sz w:val="24"/>
          <w:szCs w:val="24"/>
        </w:rPr>
        <w:t xml:space="preserve"> 本单位处理投诉，应当坚持公平、公正和简便、高效的原则，维护国家利益和社会公共利益。</w:t>
      </w:r>
    </w:p>
    <w:p w:rsidR="007F75F8" w:rsidRPr="00EC1946" w:rsidRDefault="007F75F8" w:rsidP="006C0552">
      <w:pPr>
        <w:pStyle w:val="71"/>
        <w:widowControl w:val="0"/>
        <w:spacing w:line="360" w:lineRule="auto"/>
        <w:ind w:firstLine="482"/>
        <w:rPr>
          <w:rFonts w:ascii="仿宋" w:eastAsia="仿宋" w:hAnsi="仿宋"/>
          <w:b/>
          <w:sz w:val="24"/>
          <w:szCs w:val="24"/>
        </w:rPr>
      </w:pPr>
      <w:bookmarkStart w:id="307" w:name="_Toc405033305"/>
      <w:bookmarkStart w:id="308" w:name="_Toc405202721"/>
      <w:bookmarkStart w:id="309" w:name="_Toc405205958"/>
      <w:bookmarkStart w:id="310" w:name="_Toc405315931"/>
      <w:bookmarkStart w:id="311" w:name="_Toc405317145"/>
      <w:r w:rsidRPr="00EC1946">
        <w:rPr>
          <w:rFonts w:ascii="仿宋" w:eastAsia="仿宋" w:hAnsi="仿宋" w:hint="eastAsia"/>
          <w:b/>
          <w:sz w:val="24"/>
          <w:szCs w:val="24"/>
        </w:rPr>
        <w:t>第二章 提出质疑与受理</w:t>
      </w:r>
      <w:bookmarkEnd w:id="307"/>
      <w:bookmarkEnd w:id="308"/>
      <w:bookmarkEnd w:id="309"/>
      <w:bookmarkEnd w:id="310"/>
      <w:bookmarkEnd w:id="311"/>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第六条</w:t>
      </w:r>
      <w:r w:rsidRPr="00EC1946">
        <w:rPr>
          <w:rFonts w:ascii="仿宋" w:eastAsia="仿宋" w:hAnsi="仿宋" w:hint="eastAsia"/>
          <w:sz w:val="24"/>
          <w:szCs w:val="24"/>
        </w:rPr>
        <w:t xml:space="preserve"> 供应商投诉实行实名制，其投诉应当有具体的投诉事项及事实根据，不得进行虚假、恶意投诉。</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第七条</w:t>
      </w:r>
      <w:r w:rsidRPr="00EC1946">
        <w:rPr>
          <w:rFonts w:ascii="仿宋" w:eastAsia="仿宋" w:hAnsi="仿宋" w:hint="eastAsia"/>
          <w:sz w:val="24"/>
          <w:szCs w:val="24"/>
        </w:rPr>
        <w:t xml:space="preserve"> 质疑的提出。</w:t>
      </w:r>
      <w:r w:rsidRPr="00EC1946">
        <w:rPr>
          <w:rFonts w:ascii="仿宋" w:eastAsia="仿宋" w:hAnsi="仿宋" w:cs="Times New Roman" w:hint="eastAsia"/>
          <w:sz w:val="24"/>
          <w:szCs w:val="24"/>
        </w:rPr>
        <w:t>供应商对政府采购活动有疑问而提出询问</w:t>
      </w:r>
      <w:r w:rsidRPr="00EC1946">
        <w:rPr>
          <w:rFonts w:ascii="仿宋" w:eastAsia="仿宋" w:hAnsi="仿宋" w:hint="eastAsia"/>
          <w:sz w:val="24"/>
          <w:szCs w:val="24"/>
        </w:rPr>
        <w:t>，应当及时予以口头答复。供应商认为采购文件、采购过程、中标（成交）结果使自己的合法权益受到损害需要质疑的，应当以书面形式提出质疑。</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第八条</w:t>
      </w:r>
      <w:r w:rsidRPr="00EC1946">
        <w:rPr>
          <w:rFonts w:ascii="仿宋" w:eastAsia="仿宋" w:hAnsi="仿宋" w:hint="eastAsia"/>
          <w:sz w:val="24"/>
          <w:szCs w:val="24"/>
        </w:rPr>
        <w:t xml:space="preserve"> 质疑期限。供应商可以在知道或者应当知道其合法权益受到损害之日起七个工作日内提出质疑。</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第九条</w:t>
      </w:r>
      <w:r w:rsidRPr="00EC1946">
        <w:rPr>
          <w:rFonts w:ascii="仿宋" w:eastAsia="仿宋" w:hAnsi="仿宋" w:hint="eastAsia"/>
          <w:sz w:val="24"/>
          <w:szCs w:val="24"/>
        </w:rPr>
        <w:t xml:space="preserve"> 质疑对象。质疑书应向采购人和采购代理机构一并提出。</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第十条</w:t>
      </w:r>
      <w:r w:rsidRPr="00EC1946">
        <w:rPr>
          <w:rFonts w:ascii="仿宋" w:eastAsia="仿宋" w:hAnsi="仿宋" w:hint="eastAsia"/>
          <w:sz w:val="24"/>
          <w:szCs w:val="24"/>
        </w:rPr>
        <w:t xml:space="preserve"> 质疑书的基本要素。</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质疑书应当包括下列主要内容：被质疑人的名称、具体的质疑事项、权益受到损害的事实、依据、证据、质疑人的名称、地址、邮政编码、法定代表人、联系人及联系电话、质疑人签章、提出质疑的日期。</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供应商为自然人的，应当提供本人签字的书面材料，并附</w:t>
      </w:r>
      <w:r w:rsidR="00B00F0F" w:rsidRPr="00EC1946">
        <w:rPr>
          <w:rFonts w:ascii="仿宋" w:eastAsia="仿宋" w:hAnsi="仿宋" w:hint="eastAsia"/>
          <w:sz w:val="24"/>
          <w:szCs w:val="24"/>
        </w:rPr>
        <w:t>上</w:t>
      </w:r>
      <w:r w:rsidRPr="00EC1946">
        <w:rPr>
          <w:rFonts w:ascii="仿宋" w:eastAsia="仿宋" w:hAnsi="仿宋" w:hint="eastAsia"/>
          <w:sz w:val="24"/>
          <w:szCs w:val="24"/>
        </w:rPr>
        <w:t>有效身份证明复印件。</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供应商为法人或者其他组织的，应当提供其法定代表人或主要负责人签字盖章并加盖公章的书面材料。以传真、电子邮件等形式质疑的，应当提供原件。</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第十一条</w:t>
      </w:r>
      <w:r w:rsidRPr="00EC1946">
        <w:rPr>
          <w:rFonts w:ascii="仿宋" w:eastAsia="仿宋" w:hAnsi="仿宋" w:hint="eastAsia"/>
          <w:sz w:val="24"/>
          <w:szCs w:val="24"/>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第十二条</w:t>
      </w:r>
      <w:r w:rsidRPr="00EC1946">
        <w:rPr>
          <w:rFonts w:ascii="仿宋" w:eastAsia="仿宋" w:hAnsi="仿宋" w:hint="eastAsia"/>
          <w:sz w:val="24"/>
          <w:szCs w:val="24"/>
        </w:rPr>
        <w:t xml:space="preserve"> 收到质疑书后，应及时在“收件回执”上签收，并在两个工作日内进行审查，决定是否受理。对不符合质疑条件的，分别按下列规定予以处理：</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（1）质疑书格式不符合规定或相关证据材料不全的，应当一次性告知质疑供应商修改或补充后重新提出质疑。</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（2）质疑内容不符合受理条件的，书面告知质疑供应商不予受理，并说明理由。对符合质疑条件的，自收到质疑书之日起即为受理。</w:t>
      </w:r>
    </w:p>
    <w:p w:rsidR="007F75F8" w:rsidRPr="00EC1946" w:rsidRDefault="007F75F8" w:rsidP="006C0552">
      <w:pPr>
        <w:pStyle w:val="71"/>
        <w:widowControl w:val="0"/>
        <w:spacing w:line="360" w:lineRule="auto"/>
        <w:ind w:firstLine="482"/>
        <w:rPr>
          <w:rFonts w:ascii="仿宋" w:eastAsia="仿宋" w:hAnsi="仿宋"/>
          <w:b/>
          <w:sz w:val="24"/>
          <w:szCs w:val="24"/>
        </w:rPr>
      </w:pPr>
      <w:bookmarkStart w:id="312" w:name="_Toc405033306"/>
      <w:bookmarkStart w:id="313" w:name="_Toc405202722"/>
      <w:bookmarkStart w:id="314" w:name="_Toc405205959"/>
      <w:bookmarkStart w:id="315" w:name="_Toc405315932"/>
      <w:bookmarkStart w:id="316" w:name="_Toc405317146"/>
      <w:r w:rsidRPr="00EC1946">
        <w:rPr>
          <w:rFonts w:ascii="仿宋" w:eastAsia="仿宋" w:hAnsi="仿宋" w:hint="eastAsia"/>
          <w:b/>
          <w:sz w:val="24"/>
          <w:szCs w:val="24"/>
        </w:rPr>
        <w:t>第三章 质疑处理</w:t>
      </w:r>
      <w:bookmarkEnd w:id="312"/>
      <w:bookmarkEnd w:id="313"/>
      <w:bookmarkEnd w:id="314"/>
      <w:bookmarkEnd w:id="315"/>
      <w:bookmarkEnd w:id="316"/>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第十三条</w:t>
      </w:r>
      <w:r w:rsidRPr="00EC1946">
        <w:rPr>
          <w:rFonts w:ascii="仿宋" w:eastAsia="仿宋" w:hAnsi="仿宋" w:hint="eastAsia"/>
          <w:sz w:val="24"/>
          <w:szCs w:val="24"/>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（1）质疑供应商撤回质疑的，终止质疑处理。</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（2）质疑缺乏事实依据的，驳回质疑。</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（3）质疑事项经查证属实的，按下条规定办理。</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第十四条</w:t>
      </w:r>
      <w:r w:rsidRPr="00EC1946">
        <w:rPr>
          <w:rFonts w:ascii="仿宋" w:eastAsia="仿宋" w:hAnsi="仿宋" w:hint="eastAsia"/>
          <w:sz w:val="24"/>
          <w:szCs w:val="24"/>
        </w:rPr>
        <w:t xml:space="preserve"> 经审查，确认采购文件、采购过程或中标（成交）结果给质疑供应商合法权益造成或者可能造成损害的，按下列情况分别处理：</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（1）尚未开标或谈判、询价的，应当及时修改采购文件，并按修改后的采购文件开展采购活动。</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（2）招标或谈判、询价活动已经完成，但未签订政府采购合同的，从中标（成交）候选供应商中按顺序另行确定中标（成交）供应商或依法重新开展采购活动。</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（3）招标或谈判、询价活动已经完成，已经签订政府采购合同但尚未履行的，依法撤消采购合同，从中标（成交）候选供应商中按顺序另行确定中标（成交）供应商或依法重新开展采购活动。</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（4）政府采购合同已经履行的，由责任人依法承担相应的法律责任。</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有上述1、2、3项情形的，采购人须事先提出书面处理意见报政府采购监督管理部门。获批准后，按批复意见执行，并在政府采购监督部门指定网络上公示。</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第十五条</w:t>
      </w:r>
      <w:r w:rsidRPr="00EC1946">
        <w:rPr>
          <w:rFonts w:ascii="仿宋" w:eastAsia="仿宋" w:hAnsi="仿宋" w:hint="eastAsia"/>
          <w:sz w:val="24"/>
          <w:szCs w:val="24"/>
        </w:rPr>
        <w:t xml:space="preserve"> 在处理质疑过程中，必须严格做好相关保密工作，涉及下列事项的，严禁对外泄露：</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（1）开标前获取采购文件的供应商名单。</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（2）中标（成交）结果公告前评审专家信息及依法应当保密的评审情况。</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（3）公告之前的中标（成交）结果。</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（4）不得公开的供应商报价。</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（5）其他供应商的投标文件。</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（6）其他可能影响采购结果公平、公正的事项。</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质疑事项属于保密事项，质疑人未能提供其内容真实性和信息来源合法性证据的，被质疑人有权拒绝答复。</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第十六条</w:t>
      </w:r>
      <w:r w:rsidRPr="00EC1946">
        <w:rPr>
          <w:rFonts w:ascii="仿宋" w:eastAsia="仿宋" w:hAnsi="仿宋" w:hint="eastAsia"/>
          <w:sz w:val="24"/>
          <w:szCs w:val="24"/>
        </w:rPr>
        <w:t xml:space="preserve"> 保存好质疑处理档案。</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第十七条</w:t>
      </w:r>
      <w:r w:rsidRPr="00EC1946">
        <w:rPr>
          <w:rFonts w:ascii="仿宋" w:eastAsia="仿宋" w:hAnsi="仿宋" w:hint="eastAsia"/>
          <w:sz w:val="24"/>
          <w:szCs w:val="24"/>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第十八条</w:t>
      </w:r>
      <w:r w:rsidRPr="00EC1946">
        <w:rPr>
          <w:rFonts w:ascii="仿宋" w:eastAsia="仿宋" w:hAnsi="仿宋" w:hint="eastAsia"/>
          <w:sz w:val="24"/>
          <w:szCs w:val="24"/>
        </w:rPr>
        <w:t xml:space="preserve"> 供应商进行虚假、恶意质疑的，及时向政府采购监督管理部门举报和汇报情况。</w:t>
      </w:r>
    </w:p>
    <w:p w:rsidR="007F75F8" w:rsidRPr="00EC1946" w:rsidRDefault="007F75F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法律责任</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第十九条</w:t>
      </w:r>
      <w:r w:rsidRPr="00EC1946">
        <w:rPr>
          <w:rFonts w:ascii="仿宋" w:eastAsia="仿宋" w:hAnsi="仿宋" w:hint="eastAsia"/>
          <w:sz w:val="24"/>
          <w:szCs w:val="24"/>
        </w:rPr>
        <w:t xml:space="preserve"> 供应商捏造事实、提供虚假材料进行质疑的，被质疑人应当报告同级财政部门，由同级财政部门审查，情况属实的，应列入不良行为记录，视具体情况在政府采购指定媒体上公告。</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第二十条</w:t>
      </w:r>
      <w:r w:rsidRPr="00EC1946">
        <w:rPr>
          <w:rFonts w:ascii="仿宋" w:eastAsia="仿宋" w:hAnsi="仿宋" w:hint="eastAsia"/>
          <w:sz w:val="24"/>
          <w:szCs w:val="24"/>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（1）无故拒收供应商提交的质疑书或强行要求质疑人对质疑内容做出违背质疑人意愿的修改的。</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（2）应当处理的质疑不予处理的。</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（3）质疑处理敷衍塞责、词不达意，造成严重不良影响或引起矛盾纠纷的。</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（4）与供应商、评审专家或其他人员串通，不依法处理质疑的。</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（5）质疑答复违背客观事实，处理明显不当的。</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（6）应当暂停的政府采购项目未暂停或暂停时间不足，导致较大经济损失或较严重后果的。</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（7）质疑处理过程中借委托专业机构出具鉴定意见或其他专门意见，故意拖延项目或有其他不当行为的。</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（8）质疑处理相关文件未按照本办法规定送达的。</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（9）质疑事项证据确凿、差错明显而拒不改正错误被投诉成立。</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（10）遗失或毁损质疑事项相关的政府采购项目档案资料、质疑处理档案材料的。</w:t>
      </w:r>
    </w:p>
    <w:p w:rsidR="007F75F8" w:rsidRPr="00EC1946" w:rsidRDefault="007F75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（11）有其他违规行为的。</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第二十一条</w:t>
      </w:r>
      <w:r w:rsidRPr="00EC1946">
        <w:rPr>
          <w:rFonts w:ascii="仿宋" w:eastAsia="仿宋" w:hAnsi="仿宋" w:hint="eastAsia"/>
          <w:sz w:val="24"/>
          <w:szCs w:val="24"/>
        </w:rPr>
        <w:t xml:space="preserve"> 被质疑人工作人员在质疑处理过程中滥用职权、玩忽职守、徇私舞弊的，采购单位或采购代理机构应依法给予处分；构成犯罪的，移交有关部门依法追究刑事责任。</w:t>
      </w:r>
    </w:p>
    <w:p w:rsidR="007F75F8" w:rsidRPr="00EC1946" w:rsidRDefault="007F75F8"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第五章 附则</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第二十二条</w:t>
      </w:r>
      <w:r w:rsidRPr="00EC1946">
        <w:rPr>
          <w:rFonts w:ascii="仿宋" w:eastAsia="仿宋" w:hAnsi="仿宋" w:hint="eastAsia"/>
          <w:sz w:val="24"/>
          <w:szCs w:val="24"/>
        </w:rPr>
        <w:t xml:space="preserve"> 被质疑人处理质疑事项不得向供应商收取任何费用。但因处理质疑所</w:t>
      </w:r>
      <w:r w:rsidR="00615146" w:rsidRPr="00EC1946">
        <w:rPr>
          <w:rFonts w:ascii="仿宋" w:eastAsia="仿宋" w:hAnsi="仿宋" w:hint="eastAsia"/>
          <w:sz w:val="24"/>
          <w:szCs w:val="24"/>
        </w:rPr>
        <w:t>需</w:t>
      </w:r>
      <w:r w:rsidRPr="00EC1946">
        <w:rPr>
          <w:rFonts w:ascii="仿宋" w:eastAsia="仿宋" w:hAnsi="仿宋" w:hint="eastAsia"/>
          <w:sz w:val="24"/>
          <w:szCs w:val="24"/>
        </w:rPr>
        <w:t>委托专业机构或申请有关部门出具专业意见发生的费用，应当由提出主张一方先予垫资支付，最终根据结果由相关当事人按照“谁过错谁负担”的原则承担；双方都有过错的，合理分担。</w:t>
      </w:r>
    </w:p>
    <w:p w:rsidR="007F75F8" w:rsidRPr="00EC1946" w:rsidRDefault="007F75F8"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第二十三条</w:t>
      </w:r>
      <w:r w:rsidRPr="00EC1946">
        <w:rPr>
          <w:rFonts w:ascii="仿宋" w:eastAsia="仿宋" w:hAnsi="仿宋" w:hint="eastAsia"/>
          <w:sz w:val="24"/>
          <w:szCs w:val="24"/>
        </w:rPr>
        <w:t xml:space="preserve"> 本制度自公布之日起生效。</w:t>
      </w:r>
    </w:p>
    <w:p w:rsidR="006306AB" w:rsidRPr="00EC1946" w:rsidRDefault="006306AB" w:rsidP="006C0552">
      <w:pPr>
        <w:pStyle w:val="a1"/>
        <w:widowControl w:val="0"/>
        <w:spacing w:line="360" w:lineRule="auto"/>
        <w:rPr>
          <w:rFonts w:ascii="仿宋" w:eastAsia="仿宋" w:hAnsi="仿宋"/>
        </w:rPr>
        <w:sectPr w:rsidR="006306AB" w:rsidRPr="00EC1946" w:rsidSect="00BB007B">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rPr>
      </w:pPr>
      <w:bookmarkStart w:id="317" w:name="_Toc504725102"/>
      <w:r w:rsidRPr="00EC1946">
        <w:rPr>
          <w:rFonts w:ascii="仿宋" w:eastAsia="仿宋" w:hAnsi="仿宋" w:hint="eastAsia"/>
        </w:rPr>
        <w:t>政府采购质疑处理业务流程</w:t>
      </w:r>
      <w:bookmarkEnd w:id="317"/>
    </w:p>
    <w:p w:rsidR="00296ADC" w:rsidRPr="00EC1946" w:rsidRDefault="00296AD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政府采购质疑处理业务流程图：</w:t>
      </w:r>
    </w:p>
    <w:p w:rsidR="00296ADC"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18" w:name="img_zfcgzycllc"/>
      <w:bookmarkEnd w:id="318"/>
      <w:r w:rsidRPr="00EC1946">
        <w:rPr>
          <w:rFonts w:ascii="仿宋" w:eastAsia="仿宋" w:hAnsi="仿宋"/>
          <w:noProof/>
          <w:sz w:val="24"/>
          <w:szCs w:val="24"/>
        </w:rPr>
        <w:drawing>
          <wp:inline distT="0" distB="0" distL="0" distR="0" wp14:anchorId="16FAF04C" wp14:editId="33E15480">
            <wp:extent cx="4265930" cy="4284345"/>
            <wp:effectExtent l="0" t="0" r="1270" b="1905"/>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65930" cy="4284345"/>
                    </a:xfrm>
                    <a:prstGeom prst="rect">
                      <a:avLst/>
                    </a:prstGeom>
                  </pic:spPr>
                </pic:pic>
              </a:graphicData>
            </a:graphic>
          </wp:inline>
        </w:drawing>
      </w:r>
    </w:p>
    <w:p w:rsidR="00296ADC" w:rsidRPr="00EC1946" w:rsidRDefault="00296ADC"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政府采购质疑处理管理业务流程关键环节说明：</w:t>
      </w:r>
    </w:p>
    <w:p w:rsidR="00296ADC" w:rsidRPr="00EC1946" w:rsidRDefault="00296A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1.供应商认为采购文件、采购过程、中标（成交）结果使自己的合法权益受到损害之日起七个工作日内以书面形式提出质疑。</w:t>
      </w:r>
    </w:p>
    <w:p w:rsidR="00296ADC" w:rsidRPr="00EC1946" w:rsidRDefault="00296A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2.收到质疑书后，应及时在“收件回执”上签收，并在两个工作日内进行审查，决定是否受理。</w:t>
      </w:r>
    </w:p>
    <w:p w:rsidR="00296ADC" w:rsidRPr="00EC1946" w:rsidRDefault="00296A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3.受理供应商的书面质疑后，应当在七个工作日内做出质疑答复。</w:t>
      </w:r>
    </w:p>
    <w:p w:rsidR="00296ADC" w:rsidRPr="00EC1946" w:rsidRDefault="00296ADC"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4.处理质疑过程中，要组织有关人员对质疑事项进行逐条调查核实，也可以组织专家组就质疑事项进行核实并提出书面意见，必要时可以听取质疑供应商的陈述和申辩。</w:t>
      </w:r>
    </w:p>
    <w:p w:rsidR="00296ADC" w:rsidRPr="00EC1946" w:rsidRDefault="00296ADC" w:rsidP="00C21A07">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5.质疑处理档案应包括：质疑书、质疑书审查情况、取证情况、专家论证情况、质疑答复书以及其他与质疑有关的资料。</w:t>
      </w:r>
    </w:p>
    <w:p w:rsidR="00C21A07" w:rsidRPr="00EC1946" w:rsidRDefault="00C21A07" w:rsidP="007A013F">
      <w:pPr>
        <w:pStyle w:val="a1"/>
        <w:rPr>
          <w:rFonts w:ascii="仿宋" w:eastAsia="仿宋" w:hAnsi="仿宋"/>
        </w:rPr>
      </w:pPr>
      <w:bookmarkStart w:id="319" w:name="zfcgyw_9"/>
      <w:bookmarkStart w:id="320" w:name="_Toc504725103"/>
      <w:r w:rsidRPr="00EC1946">
        <w:rPr>
          <w:rFonts w:ascii="仿宋" w:eastAsia="仿宋" w:hAnsi="仿宋" w:hint="eastAsia"/>
        </w:rPr>
        <w:t>单位自行采购管理办法</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第二条 单位采购各项工作应严格执行国家、同级财政、主管部门等有关规定要求，确保集体决策、充分研讨、书面记录、有据可查、公开透明，并对上述资料做好档案管理工作。</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第三条 自行采购实施范围如下：</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（一）集中采购目录以外且在集中采购限额以下的采购项目（参考同级财政部门最新的集中采购目录）。</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（二）本年度暂不纳入集中采购单位的项目。</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（三）属于集中采购范围的采购项目有下列情形之一的，经主管部门批准，采购人可以自行采购：</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（1）经依法认定不宜公开招标集中采购的涉密项目。</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（2）由政府确认的应急项目或者抢险救灾项目，需要即时确定供应商的。</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（3）政府集中采购机构认为无法通过集中采购程序产生中标或者成交供应商的。</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（4）项目已经按规定程序集中采购，但无法产生中标或者成交供应商的。</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（5）采购单位有特殊要求，需自行采购的；或因采购任务紧急，需自行采购的</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（6）主管部门认定的其他情形。</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第四条 自行采购注意事项</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（一）自行采购项目应当严格落实政府采购责任制，做到货比三家、集体决策、公开透明，并留存书面记录。</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（1）包括自行采购的具体请求、采购项目情况、自行采购理由、潜在供应商数量及价格等情况的申请书或者说明材料。</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（2）属于自行采购实施范围第三种中第（一）、（二）项情形的，应提供相关部门作出的涉密、应急、抢险救灾项目的认定材料。</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（3）属于自行采购实施范围第三种中第（三）项情形的，应由政府集中采购机构提供无法集中采购的说明及理由。</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（4）属于自行采购实施范围第三种中第（四）项情形的，应提供项目采购过程材料。</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C21A07" w:rsidRPr="00EC1946" w:rsidRDefault="00C21A07" w:rsidP="00C21A07">
      <w:pPr>
        <w:pStyle w:val="71"/>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t xml:space="preserve">第六条 </w:t>
      </w:r>
      <w:r w:rsidR="00EC1946" w:rsidRPr="00EC1946">
        <w:rPr>
          <w:rFonts w:ascii="仿宋" w:eastAsia="仿宋" w:hAnsi="仿宋" w:hint="eastAsia"/>
          <w:color w:val="FF0000"/>
          <w:sz w:val="24"/>
          <w:szCs w:val="24"/>
        </w:rPr>
        <w:t xml:space="preserve"> </w:t>
      </w:r>
      <w:r w:rsidRPr="00EC1946">
        <w:rPr>
          <w:rFonts w:ascii="仿宋" w:eastAsia="仿宋" w:hAnsi="仿宋" w:hint="eastAsia"/>
          <w:color w:val="FF0000"/>
          <w:sz w:val="24"/>
          <w:szCs w:val="24"/>
        </w:rPr>
        <w:t>。</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第七条 实施细则</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（一）原则上单位货物类采购采用政府采购平台网上商城竞价方式；服务类和工程类采购采用综合评分法、内部组织评审的方式组织自行采购。</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（二）由需求科室提出采购申请，按本制度第六条进行授权审批，需上报主管部门的，报经主管部门同意后，本单位组织自行采购，自行采购由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负责组织实施，并对采购需求进行公示。</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（三）需求科室须推荐三家以上符合条件的供应商单位，需求公示期间，如有其它符合条件的供应商均可参与投标。</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（四）公示期间，</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发放需求文件，并收集整理供应商提交的资质材料和投标文件，并组织内部评审，每次评标由需求科室和纪检监察部门均指派一名代表参与，其他评标人员由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从本单位或外部专家中抽取。</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（五）单一供应商采购的实施，由需求科室提出申请时，须注明采用此采购方式并说明原因，经分管领导审批，单位班子办公会讨论通过后，才能组织自行采购的实施。</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第八条 需求与评审程序</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（一）采购需求文件由需求科室参照主管部门或同级财政部门发布的采购需求模板编制，单位采购的项目，需求文件需要评审。</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（三）需求文件评审，由</w:t>
      </w:r>
      <w:r w:rsidRPr="00EC1946">
        <w:rPr>
          <w:rFonts w:ascii="仿宋" w:eastAsia="仿宋" w:hAnsi="仿宋" w:hint="eastAsia"/>
          <w:color w:val="000000" w:themeColor="text1"/>
          <w:sz w:val="24"/>
          <w:szCs w:val="24"/>
        </w:rPr>
        <w:t>本单位政府采购领导小组</w:t>
      </w:r>
      <w:r w:rsidRPr="00EC1946">
        <w:rPr>
          <w:rFonts w:ascii="仿宋" w:eastAsia="仿宋" w:hAnsi="仿宋" w:hint="eastAsia"/>
          <w:sz w:val="24"/>
          <w:szCs w:val="24"/>
        </w:rPr>
        <w:t>组织实施，并留存评审记录。</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（五）投标人应当在提交投标文件的截止时间前，将投标文件密封送达到</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，收到投标文件后，应妥善保管直至开标。</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（六）投标人应当严格遵守招投标的有关法律法规，不得有各种违法行为。如发现投标人在投标过程中有违规行为，一律视为废标，记录在案后一律不再邀请其投标，严重者报有关部门处理。</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（七）内部评审会议，有</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主持，并负责抽取评标人员，评标成员不得少于3人。</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第九条 开标：按上述要求组成的评审小组负责检查封签情况。评审小组成员对投标文件有疑问的，及时联系投标人。有下列情形之一的，投标单位的投标文件作废标处理：</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（1）未按要求密封投标书并加盖单位骑缝章的。</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（2）投标人的报价高于投标上限的。</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（3）评审时有疑问联系不上投标人的。</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（4）法律、法规规定的其它废标情形。</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第十条 评标</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评标主要采用以下几种方式：</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（一）最低评标加法。</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（二）综合评分法。</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第十一条 投标资料保管</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评标后中标供应商投标资料及评标记录由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存档。</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第十二条 评标结果确认</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评标小组推选一名组长，组长根据评审意见初步填写评标报告，经全体评标人员集体讨论并形成最终意见后，所有评委签字确认后，通知投标人。</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第十三条 合同签署</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合同签署由需求部门按本单位《合同管理制度》执行。</w:t>
      </w:r>
    </w:p>
    <w:p w:rsidR="00C21A07" w:rsidRPr="00EC1946" w:rsidRDefault="00C21A07" w:rsidP="00C21A07">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第十四条 附则</w:t>
      </w:r>
    </w:p>
    <w:p w:rsidR="00C21A07" w:rsidRPr="00EC1946" w:rsidRDefault="00C21A07" w:rsidP="00C21A07">
      <w:pPr>
        <w:pStyle w:val="71"/>
        <w:spacing w:line="360" w:lineRule="auto"/>
        <w:ind w:firstLine="480"/>
        <w:rPr>
          <w:rFonts w:ascii="仿宋" w:eastAsia="仿宋" w:hAnsi="仿宋"/>
        </w:rPr>
      </w:pPr>
      <w:r w:rsidRPr="00EC1946">
        <w:rPr>
          <w:rFonts w:ascii="仿宋" w:eastAsia="仿宋" w:hAnsi="仿宋" w:hint="eastAsia"/>
          <w:sz w:val="24"/>
          <w:szCs w:val="24"/>
        </w:rPr>
        <w:t>本办法发布之日起施行，由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解释与修订。</w:t>
      </w:r>
    </w:p>
    <w:p w:rsidR="00886956" w:rsidRPr="00EC1946" w:rsidRDefault="00886956" w:rsidP="006C0552">
      <w:pPr>
        <w:pStyle w:val="a1"/>
        <w:widowControl w:val="0"/>
        <w:spacing w:line="360" w:lineRule="auto"/>
        <w:rPr>
          <w:rFonts w:ascii="仿宋" w:eastAsia="仿宋" w:hAnsi="仿宋"/>
        </w:rPr>
      </w:pPr>
      <w:bookmarkStart w:id="321" w:name="zfcgyw_10"/>
      <w:bookmarkEnd w:id="319"/>
      <w:r w:rsidRPr="00EC1946">
        <w:rPr>
          <w:rFonts w:ascii="仿宋" w:eastAsia="仿宋" w:hAnsi="仿宋" w:hint="eastAsia"/>
        </w:rPr>
        <w:t>采购合同管理办法</w:t>
      </w:r>
    </w:p>
    <w:p w:rsidR="00886956" w:rsidRPr="00EC1946" w:rsidRDefault="00886956" w:rsidP="00886956">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总则</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1、为规范</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对采购合同的管理事宜，做好采购合同的编制、签订、执行、修改等工作，使其符合采购管理的要求及本单位的利益，特制定本制度。</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2、本制度适用于</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对采购合同管理的相关事宜。</w:t>
      </w:r>
    </w:p>
    <w:p w:rsidR="00886956" w:rsidRPr="00EC1946" w:rsidRDefault="00886956" w:rsidP="00886956">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第二章 采购合同的编写</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是采购合同的管理部门，负责单位采购合同的编制、签订、执行、控制等管理事项。</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2、采购合同编写程序：</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w:t>
      </w:r>
      <w:r w:rsidRPr="00EC1946">
        <w:rPr>
          <w:rFonts w:ascii="仿宋" w:eastAsia="仿宋" w:hAnsi="仿宋" w:hint="eastAsia"/>
          <w:color w:val="FF0000"/>
          <w:sz w:val="24"/>
          <w:szCs w:val="24"/>
        </w:rPr>
        <w:t>采购负责人</w:t>
      </w:r>
      <w:r w:rsidRPr="00EC1946">
        <w:rPr>
          <w:rFonts w:ascii="仿宋" w:eastAsia="仿宋" w:hAnsi="仿宋" w:hint="eastAsia"/>
          <w:sz w:val="24"/>
          <w:szCs w:val="24"/>
        </w:rPr>
        <w:t>负责起草合同模版，</w:t>
      </w:r>
      <w:r w:rsidRPr="00EC1946">
        <w:rPr>
          <w:rFonts w:ascii="仿宋" w:eastAsia="仿宋" w:hAnsi="仿宋" w:hint="eastAsia"/>
          <w:color w:val="FF0000"/>
          <w:sz w:val="24"/>
          <w:szCs w:val="24"/>
        </w:rPr>
        <w:t>部门（科室）负责人</w:t>
      </w:r>
      <w:r w:rsidRPr="00EC1946">
        <w:rPr>
          <w:rFonts w:ascii="仿宋" w:eastAsia="仿宋" w:hAnsi="仿宋" w:hint="eastAsia"/>
          <w:sz w:val="24"/>
          <w:szCs w:val="24"/>
        </w:rPr>
        <w:t>审核后，经法律顾问修正，形成初稿；上报</w:t>
      </w:r>
      <w:r w:rsidRPr="00EC1946">
        <w:rPr>
          <w:rFonts w:ascii="仿宋" w:eastAsia="仿宋" w:hAnsi="仿宋" w:hint="eastAsia"/>
          <w:color w:val="FF0000"/>
          <w:sz w:val="24"/>
          <w:szCs w:val="24"/>
        </w:rPr>
        <w:t>单位主管领导</w:t>
      </w:r>
      <w:r w:rsidRPr="00EC1946">
        <w:rPr>
          <w:rFonts w:ascii="仿宋" w:eastAsia="仿宋" w:hAnsi="仿宋" w:hint="eastAsia"/>
          <w:sz w:val="24"/>
          <w:szCs w:val="24"/>
        </w:rPr>
        <w:t>审批。</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2）发生业务时，</w:t>
      </w:r>
      <w:r w:rsidRPr="00EC1946">
        <w:rPr>
          <w:rFonts w:ascii="仿宋" w:eastAsia="仿宋" w:hAnsi="仿宋" w:hint="eastAsia"/>
          <w:color w:val="FF0000"/>
          <w:sz w:val="24"/>
          <w:szCs w:val="24"/>
        </w:rPr>
        <w:t>采购人员</w:t>
      </w:r>
      <w:r w:rsidRPr="00EC1946">
        <w:rPr>
          <w:rFonts w:ascii="仿宋" w:eastAsia="仿宋" w:hAnsi="仿宋" w:hint="eastAsia"/>
          <w:sz w:val="24"/>
          <w:szCs w:val="24"/>
        </w:rPr>
        <w:t>根据商品特性，可以套用合同模版，附技术条款，按流程报相关人员审批。</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3）若采购合同为供应商提供的模板，也要按照上述流程进行逐级审核。</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4）属于政府采购范围的应当严格按照地方政府采购合同规范模板进行修订。</w:t>
      </w:r>
    </w:p>
    <w:p w:rsidR="00886956" w:rsidRPr="00EC1946" w:rsidRDefault="00886956" w:rsidP="00886956">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第三章 合同审核、审批权限</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1、采购合同由</w:t>
      </w:r>
      <w:r w:rsidRPr="00EC1946">
        <w:rPr>
          <w:rFonts w:ascii="仿宋" w:eastAsia="仿宋" w:hAnsi="仿宋" w:hint="eastAsia"/>
          <w:color w:val="FF0000"/>
          <w:sz w:val="24"/>
          <w:szCs w:val="24"/>
        </w:rPr>
        <w:t>采购负责人</w:t>
      </w:r>
      <w:r w:rsidRPr="00EC1946">
        <w:rPr>
          <w:rFonts w:ascii="仿宋" w:eastAsia="仿宋" w:hAnsi="仿宋" w:hint="eastAsia"/>
          <w:sz w:val="24"/>
          <w:szCs w:val="24"/>
        </w:rPr>
        <w:t>复核。</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2、固定资产合同报</w:t>
      </w:r>
      <w:r w:rsidRPr="00EC1946">
        <w:rPr>
          <w:rFonts w:ascii="仿宋" w:eastAsia="仿宋" w:hAnsi="仿宋" w:hint="eastAsia"/>
          <w:color w:val="FF0000"/>
          <w:sz w:val="24"/>
          <w:szCs w:val="24"/>
        </w:rPr>
        <w:t>财务负责人</w:t>
      </w:r>
      <w:r w:rsidRPr="00EC1946">
        <w:rPr>
          <w:rFonts w:ascii="仿宋" w:eastAsia="仿宋" w:hAnsi="仿宋" w:hint="eastAsia"/>
          <w:sz w:val="24"/>
          <w:szCs w:val="24"/>
        </w:rPr>
        <w:t>，书面复核技术要求及验收条款。</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w:t>
      </w:r>
      <w:r w:rsidR="00EC1946" w:rsidRPr="00EC1946">
        <w:rPr>
          <w:rFonts w:ascii="仿宋" w:eastAsia="仿宋" w:hAnsi="仿宋" w:hint="eastAsia"/>
          <w:sz w:val="24"/>
          <w:szCs w:val="24"/>
        </w:rPr>
        <w:t>合同审批授权业务需经班子办公会审核审批</w:t>
      </w:r>
      <w:r w:rsidRPr="00EC1946">
        <w:rPr>
          <w:rFonts w:ascii="仿宋" w:eastAsia="仿宋" w:hAnsi="仿宋" w:hint="eastAsia"/>
          <w:sz w:val="24"/>
          <w:szCs w:val="24"/>
        </w:rPr>
        <w:t>。</w:t>
      </w:r>
    </w:p>
    <w:p w:rsidR="00886956" w:rsidRPr="00EC1946" w:rsidRDefault="00886956" w:rsidP="00886956">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第四章 采购合同的内容</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采购合同应当按照地方政府或财政主管部门有关采购合同的要求规范拟定采购合同必须包括以下内容：</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1）合同签订双方的姓名、地址和联系方式。</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2）采购物品的单价、总价。</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3）采购物品的数量与规格型号。</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4）采购物品的品质和技术要求。</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5）采购物品的履约方式、期限、到货地点。</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6）采购物品的验收标准和方式。</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7）付款方式和期限。</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8）售后服务和其他优惠条件。</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9）违约责任和解决争议的方法。</w:t>
      </w:r>
    </w:p>
    <w:p w:rsidR="00886956" w:rsidRPr="00EC1946" w:rsidRDefault="00886956" w:rsidP="00886956">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第五章 采购合同的签订和保管</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1、签订采购合同，供应商必须具有法人资格，涉及政府采购的供应商必须满足政府采购制度有关资质的要求。</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2、单位与供应商签订的合同必须采用书面形式，其他任何形式的合同视为无效合同。</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3、采购合同可以采用传真的方式进行签订，即单位将合同拟订好后传送给供应商，供应商进行盖章签字后回传，单位盖章签字后发给供应商回执，视为合同成立。</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4、回传确认的合同和附件，应保证字迹和盖章清晰。</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5、签订传真合同的同时，还应保管合同原件。</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6、固定资产合同签订成立后，应分别交一份给</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和</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存档。</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7、2000元以上的固定资产，应按合同要求验收，验收报告应与合同一同保存。</w:t>
      </w:r>
    </w:p>
    <w:p w:rsidR="00886956" w:rsidRPr="00EC1946" w:rsidRDefault="00886956" w:rsidP="00886956">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第六章 采购合同的执行与控制</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1、合同签订后即具有了法律约束力，使供应商及时准备单位所需的物品。</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应配合</w:t>
      </w:r>
      <w:r w:rsidRPr="00EC1946">
        <w:rPr>
          <w:rFonts w:ascii="仿宋" w:eastAsia="仿宋" w:hAnsi="仿宋" w:hint="eastAsia"/>
          <w:color w:val="FF0000"/>
          <w:sz w:val="24"/>
          <w:szCs w:val="24"/>
        </w:rPr>
        <w:t>采购需求部门（科室）</w:t>
      </w:r>
      <w:r w:rsidRPr="00EC1946">
        <w:rPr>
          <w:rFonts w:ascii="仿宋" w:eastAsia="仿宋" w:hAnsi="仿宋" w:hint="eastAsia"/>
          <w:sz w:val="24"/>
          <w:szCs w:val="24"/>
        </w:rPr>
        <w:t>做好采购商品的验收工作，当所采购的商品不符合合同所约定的质量要求时，</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应积极联系供应商进行处理。</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3、合同管理人员应建立合同履约的管理台账，对双方的履约进程逐次、详细地进行书面登记，并保存好能够证明合同履约的原始凭证。</w:t>
      </w:r>
    </w:p>
    <w:p w:rsidR="00886956" w:rsidRPr="00EC1946" w:rsidRDefault="00886956" w:rsidP="00886956">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第七章 采购合同的修改与终止</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1、采购合同及附件的修改与终止条款，报合同审核、审批人员签字才能生效。</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2、在合同执行过程中，若因不可抗力导致供应商无法按时交货，可与供应商进行协商签订双方的延期交货规定，作为采购合同的附件执行。</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3、有下列情形之一者，视为合同终止。</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1）因不可抗力导致合同无法继续执行，双方同意取消合同。</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2）因市场环境或需求的变化一方提出取消合同，由双方协商解决赔偿事宜。</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3）出现违背合同条款的状况。</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4）逾期没有履行合同约定的。</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5）发生符合合同条款中合约解除的事项。</w:t>
      </w:r>
    </w:p>
    <w:p w:rsidR="00886956" w:rsidRPr="00EC1946" w:rsidRDefault="00886956" w:rsidP="00886956">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第八章 合同纠纷的处理与合同管理</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参照本单位合同业务管理制度中有关规定执行。</w:t>
      </w:r>
    </w:p>
    <w:p w:rsidR="00886956" w:rsidRPr="00EC1946" w:rsidRDefault="00886956" w:rsidP="00886956">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第九章 附则</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1、本制度未尽事宜，依照国家相关的法律、法规和政策执行。</w:t>
      </w:r>
    </w:p>
    <w:p w:rsidR="00886956" w:rsidRPr="00EC1946" w:rsidRDefault="00886956" w:rsidP="00886956">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2、本制度自公布之日起执行。</w:t>
      </w:r>
    </w:p>
    <w:bookmarkEnd w:id="321"/>
    <w:p w:rsidR="00886956" w:rsidRPr="00EC1946" w:rsidRDefault="00886956" w:rsidP="006C0552">
      <w:pPr>
        <w:pStyle w:val="a1"/>
        <w:widowControl w:val="0"/>
        <w:spacing w:line="360" w:lineRule="auto"/>
        <w:rPr>
          <w:rFonts w:ascii="仿宋" w:eastAsia="仿宋" w:hAnsi="仿宋"/>
        </w:rPr>
      </w:pPr>
      <w:r w:rsidRPr="00EC1946">
        <w:rPr>
          <w:rFonts w:ascii="仿宋" w:eastAsia="仿宋" w:hAnsi="仿宋" w:hint="eastAsia"/>
        </w:rPr>
        <w:t>采购档案管理办法</w:t>
      </w:r>
    </w:p>
    <w:p w:rsidR="00AF3095" w:rsidRPr="00EC1946" w:rsidRDefault="00AF3095" w:rsidP="00AF3095">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 则</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第一条</w:t>
      </w:r>
      <w:r w:rsidRPr="00EC1946">
        <w:rPr>
          <w:rFonts w:ascii="仿宋" w:eastAsia="仿宋" w:hAnsi="仿宋" w:hint="eastAsia"/>
          <w:sz w:val="24"/>
          <w:szCs w:val="24"/>
        </w:rPr>
        <w:t xml:space="preserve"> 为加强政府采购档案管理，有效保护和利用政府采购档案资源，根据《中华人民共和国政府采购法》和《中华人民共和国档案法》的有关规定，结合实际情况，制定本办法。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第二条</w:t>
      </w:r>
      <w:r w:rsidRPr="00EC1946">
        <w:rPr>
          <w:rFonts w:ascii="仿宋" w:eastAsia="仿宋" w:hAnsi="仿宋" w:cs="微软雅黑" w:hint="eastAsia"/>
          <w:sz w:val="24"/>
          <w:szCs w:val="24"/>
        </w:rPr>
        <w:t xml:space="preserve">　本单位</w:t>
      </w:r>
      <w:r w:rsidRPr="00EC1946">
        <w:rPr>
          <w:rFonts w:ascii="仿宋" w:eastAsia="仿宋" w:hAnsi="仿宋" w:hint="eastAsia"/>
          <w:sz w:val="24"/>
          <w:szCs w:val="24"/>
        </w:rPr>
        <w:t>采购档案管理适用本办法，由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负责采购档案归口管理工作。</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第三条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采购档案是指政府采购监督管理部门、采购人和采购代理机构在政府采购活动中形成的文字、图纸、图表、声像、纸质、磁盘、光盘等不同媒质载体的记录。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第四条</w:t>
      </w:r>
      <w:r w:rsidRPr="00EC1946">
        <w:rPr>
          <w:rFonts w:ascii="仿宋" w:eastAsia="仿宋" w:hAnsi="仿宋" w:hint="eastAsia"/>
          <w:sz w:val="24"/>
          <w:szCs w:val="24"/>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EC1946" w:rsidRDefault="00AF3095" w:rsidP="00BF23BD">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第二章</w:t>
      </w:r>
      <w:r w:rsidRPr="00EC1946">
        <w:rPr>
          <w:rFonts w:ascii="仿宋" w:eastAsia="仿宋" w:hAnsi="仿宋" w:cs="微软雅黑" w:hint="eastAsia"/>
          <w:b/>
          <w:sz w:val="24"/>
          <w:szCs w:val="24"/>
        </w:rPr>
        <w:t xml:space="preserve">　</w:t>
      </w:r>
      <w:r w:rsidRPr="00EC1946">
        <w:rPr>
          <w:rFonts w:ascii="仿宋" w:eastAsia="仿宋" w:hAnsi="仿宋" w:hint="eastAsia"/>
          <w:b/>
          <w:sz w:val="24"/>
          <w:szCs w:val="24"/>
        </w:rPr>
        <w:t>政府采购档案的内容</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第五条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政府采购档案具体包括：</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（一）政府采购计划文件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1、采购计划申报表；</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2、委托采购协议书或合同；</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3、采购预算和资金构成；</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4、采购需求清单或需求说明和资料，包括变更采购方式申请意见。</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（二）政府采购前期准备及招标文件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1、采购计划登记单；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2、变更采购方式申请的批复意见；</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3、采购招标领导小组成员名单，不包括评审专家；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4、供应商抽取名单；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5、标前会会议纪要；</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6、采购人对招标文件的确认记录；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7、招标文件，包括有关文件、资料、样本、图纸等；</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8、供应商领取招标文件的记录；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9、已发出招标文件的澄清或修改的文件；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10、招标投标信息公告所刊登的媒体记录和有关负责人审批件；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11、供应商的考察情况报告或资格审查情况报告；</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12、项目标底或预算。</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（三）政府采购开标文件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1、投标文件正本及投标声明，包括有关文件、资料等；</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2、在投标截止时间前，投标人对递交的投标文件进行补充、修改或撤回的记录；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3、接受供应商投标的记录；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4、开标一览表；</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5、公证文书；</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6、开标过程有关记录，包括采购项目样品送达记录；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7、开标过程中其他需要记载的事项。</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（四）政府采购评审文件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1、抽取评审专家审批单和评审专家签到表；</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2、评标委员会名单及现场监察、监督人员名单；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3、评标委员会工作文件和有关资料，如评标办法、评标细则、评标纪律等；</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4、工作人员对评审过程的记录 ；</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5、评审专家评审记录及格式文本；</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6、供应商的书面澄清；</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7、需要考察的采购项目的评审报告；</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8、废标报告及处理意见；</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9、现场监察、监督人员签字记录。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（五）政府采购中标文件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1、中标侯选供应商排序表；</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2、采购招标领导小组对评标委员会的授标建议的审定意见；</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3、依法变更采购结果的记录；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4、中标、成交通知书；</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5、采购结果公告记录。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（六）政府采购合同文件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1、政府采购合同，包括依法补充、修改、中止或终止合同等相关记录；</w:t>
      </w:r>
    </w:p>
    <w:p w:rsidR="00BF23BD"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2、采购人或中标供应商擅自中止或终止政府采购合同的记录。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（七）政府采购验收及结算文件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1、政府采购项目质量验收单或接受履行报告；</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2、采购项目验收结算或预付款通知书；</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3、发票原件、复印件及附件或吉林省单位往来资金结算票据复印件；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4、固定资产验收单；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5、委托政府采购代理机构采购项目完成报告单；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6、项目验收方案等工作文件和有关资料；</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7、项目验收、抽查报告和有关资料；</w:t>
      </w:r>
    </w:p>
    <w:p w:rsidR="00BF23BD"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8、验收、抽查结果处理意见。</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（八）其他文件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1、评标报告；</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2、争议或纠纷处理结果；</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3、供应商质疑材料、处理过程记录及答复；</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4、供应商投诉书、投诉处理有关文书、投诉处理决定；</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5、其它需要存档的资料。</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上述内容如全部涉及则应按要求全部列示，如只涉及部分内容，则列示涉及部分内容</w:t>
      </w:r>
    </w:p>
    <w:p w:rsidR="00AF3095" w:rsidRPr="00EC1946" w:rsidRDefault="00AF3095" w:rsidP="00BF23BD">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第三章</w:t>
      </w:r>
      <w:r w:rsidRPr="00EC1946">
        <w:rPr>
          <w:rFonts w:ascii="仿宋" w:eastAsia="仿宋" w:hAnsi="仿宋" w:cs="微软雅黑" w:hint="eastAsia"/>
          <w:b/>
          <w:sz w:val="24"/>
          <w:szCs w:val="24"/>
        </w:rPr>
        <w:t xml:space="preserve">　</w:t>
      </w:r>
      <w:r w:rsidRPr="00EC1946">
        <w:rPr>
          <w:rFonts w:ascii="仿宋" w:eastAsia="仿宋" w:hAnsi="仿宋" w:hint="eastAsia"/>
          <w:b/>
          <w:sz w:val="24"/>
          <w:szCs w:val="24"/>
        </w:rPr>
        <w:t>政府采购档案归集</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第六条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政府采购合同签订后，一般应在三个月内，由责任人将该计划的全套文件材料进行收集整理。因故不能按期整理的，应由责任人做出书面说明，档案管理人员应定期催办。</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第七条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第八条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政府采购档案应当符合以下要求：</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（一）政府采购档案的内容符合要求，规范统一；</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（二）采购操作中形成的文件材料齐全完整；</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（三）必须是原始件的，不可用复印件替代；</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（四）文件材料中的签名、印鉴手续齐全；</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（五）首页有“政府采购档案目录”；</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（六）整理的政府采购档案应符合国家有关质量标准，便于保管和利用。</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第九条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政府采购档案不符合要求的，责任人应尽快补齐相应材料，保证档案的完整、真实、有效。</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政府采购档案需要补齐时，由相应责任人整理有关文件材料，说明补齐原因及有关信息。档案管理人员审核无误后，归入原档案统一管理。</w:t>
      </w:r>
    </w:p>
    <w:p w:rsidR="00AF3095" w:rsidRPr="00EC1946" w:rsidRDefault="00AF3095" w:rsidP="00BF23BD">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第四章</w:t>
      </w:r>
      <w:r w:rsidRPr="00EC1946">
        <w:rPr>
          <w:rFonts w:ascii="仿宋" w:eastAsia="仿宋" w:hAnsi="仿宋" w:cs="微软雅黑" w:hint="eastAsia"/>
          <w:b/>
          <w:sz w:val="24"/>
          <w:szCs w:val="24"/>
        </w:rPr>
        <w:t xml:space="preserve">　</w:t>
      </w:r>
      <w:r w:rsidRPr="00EC1946">
        <w:rPr>
          <w:rFonts w:ascii="仿宋" w:eastAsia="仿宋" w:hAnsi="仿宋" w:hint="eastAsia"/>
          <w:b/>
          <w:sz w:val="24"/>
          <w:szCs w:val="24"/>
        </w:rPr>
        <w:t>政府采购档案的管理</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第十一条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政府采购监督管理部门、采购人和采购代理机构应依法做好政府采购档案管理工作，指定专人负责政府采购档案的管理并建立岗位责任制度。</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第十二条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档案管理人员</w:t>
      </w:r>
      <w:r w:rsidRPr="00EC1946">
        <w:rPr>
          <w:rFonts w:ascii="仿宋" w:eastAsia="仿宋" w:hAnsi="仿宋" w:hint="eastAsia"/>
          <w:sz w:val="24"/>
          <w:szCs w:val="24"/>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第十三条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政府采购档案应妥善保管，并保证贮存场所的清洁卫生，做好防虫、防尘、防潮、防火、防盗、防鼠等工作。</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第十四条</w:t>
      </w:r>
      <w:r w:rsidRPr="00EC1946">
        <w:rPr>
          <w:rFonts w:ascii="仿宋" w:eastAsia="仿宋" w:hAnsi="仿宋" w:hint="eastAsia"/>
          <w:sz w:val="24"/>
          <w:szCs w:val="24"/>
        </w:rPr>
        <w:t xml:space="preserve"> 政府采购档案管理人员发生变更时，应按规定办理档案移交手续。</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第十五条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采购人或采购代理机构因撤销、解散、破产或其他原因而终止的，在终止和办理注销登记手续之前形成的政府采购档案，应按档案管理的有关规定移交相关部门。</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第十六条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政府采购档案按照年度编号顺序进行组卷，卷内档案材料按照政府采购工作流程排列。</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第十七条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政府采购档案文件材料用纸规格一律采用国际标准</w:t>
      </w:r>
      <w:r w:rsidRPr="00EC1946">
        <w:rPr>
          <w:rFonts w:ascii="仿宋" w:eastAsia="仿宋" w:hAnsi="仿宋" w:hint="eastAsia"/>
          <w:sz w:val="24"/>
          <w:szCs w:val="24"/>
        </w:rPr>
        <w:t>A4纸。大型工程图纸、设计效果图、光盘、磁盘等无法装订成册的可在档案中统一编页，单独保存。 档案包装应使用无酸卷皮卷盒。</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第十八条</w:t>
      </w:r>
      <w:r w:rsidRPr="00EC1946">
        <w:rPr>
          <w:rFonts w:ascii="仿宋" w:eastAsia="仿宋" w:hAnsi="仿宋" w:hint="eastAsia"/>
          <w:sz w:val="24"/>
          <w:szCs w:val="24"/>
        </w:rPr>
        <w:t xml:space="preserve"> 政府采购档案的保存期限为从采购结束之日起至少十五年。</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采购现场监控系统录制的音像资料的保存期限，由市（地）及以上财政部门按实际监管工作需要确定。省本级的保存期限不少于三个月。</w:t>
      </w:r>
    </w:p>
    <w:p w:rsidR="00AF3095" w:rsidRPr="00EC1946" w:rsidRDefault="00AF3095" w:rsidP="00BF23BD">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第五章</w:t>
      </w:r>
      <w:r w:rsidRPr="00EC1946">
        <w:rPr>
          <w:rFonts w:ascii="仿宋" w:eastAsia="仿宋" w:hAnsi="仿宋" w:cs="微软雅黑" w:hint="eastAsia"/>
          <w:b/>
          <w:sz w:val="24"/>
          <w:szCs w:val="24"/>
        </w:rPr>
        <w:t xml:space="preserve">　</w:t>
      </w:r>
      <w:r w:rsidRPr="00EC1946">
        <w:rPr>
          <w:rFonts w:ascii="仿宋" w:eastAsia="仿宋" w:hAnsi="仿宋" w:hint="eastAsia"/>
          <w:b/>
          <w:sz w:val="24"/>
          <w:szCs w:val="24"/>
        </w:rPr>
        <w:t>政府采购档案的使用和销毁</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第十九条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查阅、复印政府采购档案，应填写《政府采购档案查阅</w:t>
      </w:r>
      <w:r w:rsidRPr="00EC1946">
        <w:rPr>
          <w:rFonts w:ascii="仿宋" w:eastAsia="仿宋" w:hAnsi="仿宋" w:hint="eastAsia"/>
          <w:sz w:val="24"/>
          <w:szCs w:val="24"/>
        </w:rPr>
        <w:t>/复印登记表》，经单位负责人批准或</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档案管理人员审核批准后，由档案管理人员抽调档案，交查阅人查阅；需复印的，由档案管理人员按指定页码复印。</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第二十条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外借政府采购档案，应填写《政府采购档案外借登记表》，经单位负责人批准后方可办理外借手续，外借时间最长不得超过三天。</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外借档案返还时，</w:t>
      </w:r>
      <w:r w:rsidR="00EC1946" w:rsidRPr="00EC1946">
        <w:rPr>
          <w:rFonts w:ascii="仿宋" w:eastAsia="仿宋" w:hAnsi="仿宋" w:hint="eastAsia"/>
          <w:color w:val="FF0000"/>
          <w:sz w:val="24"/>
          <w:szCs w:val="24"/>
        </w:rPr>
        <w:t>财务科</w:t>
      </w:r>
      <w:r w:rsidRPr="00EC1946">
        <w:rPr>
          <w:rFonts w:ascii="仿宋" w:eastAsia="仿宋" w:hAnsi="仿宋" w:hint="eastAsia"/>
          <w:color w:val="FF0000"/>
          <w:sz w:val="24"/>
          <w:szCs w:val="24"/>
        </w:rPr>
        <w:t xml:space="preserve"> </w:t>
      </w:r>
      <w:r w:rsidRPr="00EC1946">
        <w:rPr>
          <w:rFonts w:ascii="仿宋" w:eastAsia="仿宋" w:hAnsi="仿宋" w:hint="eastAsia"/>
          <w:sz w:val="24"/>
          <w:szCs w:val="24"/>
        </w:rPr>
        <w:t>档案管理人员应按外借时登记的内容核查档案，并办理返还手续。</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第二十一条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档案使用者应对档案的保密、安全和完整负责，不得传播、污损、涂改、转借、拆封、抽换。</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第二十二条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保管期满的政府采购档案，应按以下程序销毁：</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（一）档案管理人员提出档案销毁清单及销毁意见，并登记造册；</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（二）销毁意见应报单位负责人审核批准，同时报同级档案行政管理部门备案；</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（三）销毁政府采购档案时，应邀请同级政府采购管理部门人员参加现场监销；</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（四）销毁政府采购档案前，销毁单位和参加现场监销人员，应认真核对清点销毁的档案，销毁后应在销毁清册上签名。</w:t>
      </w:r>
    </w:p>
    <w:p w:rsidR="00AF3095" w:rsidRPr="00EC1946" w:rsidRDefault="00AF3095" w:rsidP="00BF23BD">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第六章 监督检查</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第二十三条</w:t>
      </w:r>
      <w:r w:rsidRPr="00EC1946">
        <w:rPr>
          <w:rFonts w:ascii="仿宋" w:eastAsia="仿宋" w:hAnsi="仿宋" w:hint="eastAsia"/>
          <w:sz w:val="24"/>
          <w:szCs w:val="24"/>
        </w:rPr>
        <w:t xml:space="preserve"> 由各级政府采购监督管理部门负责政府采购档案工作的指导、监督和检查。</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第二十四条</w:t>
      </w:r>
      <w:r w:rsidRPr="00EC1946">
        <w:rPr>
          <w:rFonts w:ascii="仿宋" w:eastAsia="仿宋" w:hAnsi="仿宋" w:hint="eastAsia"/>
          <w:sz w:val="24"/>
          <w:szCs w:val="24"/>
        </w:rPr>
        <w:t xml:space="preserve"> 采购人和采购代理机构应积极配合政府采购监督管理部门对其政府采购档案的检查。</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第二十五条</w:t>
      </w:r>
      <w:r w:rsidRPr="00EC1946">
        <w:rPr>
          <w:rFonts w:ascii="仿宋" w:eastAsia="仿宋" w:hAnsi="仿宋" w:hint="eastAsia"/>
          <w:sz w:val="24"/>
          <w:szCs w:val="24"/>
        </w:rPr>
        <w:t xml:space="preserve"> 政府采购监督管理部门、采购人和采购代理机构及其工作人员违反本办法，依法追究其责任。</w:t>
      </w:r>
    </w:p>
    <w:p w:rsidR="00AF3095" w:rsidRPr="00EC1946" w:rsidRDefault="00AF3095" w:rsidP="00BF23BD">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第七章</w:t>
      </w:r>
      <w:r w:rsidRPr="00EC1946">
        <w:rPr>
          <w:rFonts w:ascii="仿宋" w:eastAsia="仿宋" w:hAnsi="仿宋" w:cs="微软雅黑" w:hint="eastAsia"/>
          <w:b/>
          <w:sz w:val="24"/>
          <w:szCs w:val="24"/>
        </w:rPr>
        <w:t xml:space="preserve">　</w:t>
      </w:r>
      <w:r w:rsidRPr="00EC1946">
        <w:rPr>
          <w:rFonts w:ascii="仿宋" w:eastAsia="仿宋" w:hAnsi="仿宋" w:cs="幼圆" w:hint="eastAsia"/>
          <w:b/>
          <w:sz w:val="24"/>
          <w:szCs w:val="24"/>
        </w:rPr>
        <w:t>附</w:t>
      </w:r>
      <w:r w:rsidRPr="00EC1946">
        <w:rPr>
          <w:rFonts w:ascii="仿宋" w:eastAsia="仿宋" w:hAnsi="仿宋" w:hint="eastAsia"/>
          <w:b/>
          <w:sz w:val="24"/>
          <w:szCs w:val="24"/>
        </w:rPr>
        <w:t xml:space="preserve"> 则</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第二十六条</w:t>
      </w:r>
      <w:r w:rsidRPr="00EC1946">
        <w:rPr>
          <w:rFonts w:ascii="仿宋" w:eastAsia="仿宋" w:hAnsi="仿宋" w:hint="eastAsia"/>
          <w:sz w:val="24"/>
          <w:szCs w:val="24"/>
        </w:rPr>
        <w:t xml:space="preserve"> 本办法有关概念含义如下：</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（一）采购代理机构，是指集中采购机构和政府采购代理机构。</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（二）项目</w:t>
      </w:r>
      <w:r w:rsidRPr="00EC1946">
        <w:rPr>
          <w:rFonts w:ascii="仿宋" w:eastAsia="仿宋" w:hAnsi="仿宋" w:hint="eastAsia"/>
          <w:sz w:val="24"/>
          <w:szCs w:val="24"/>
        </w:rPr>
        <w:t>，是指所有政府采购项目。</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（三）采购预算和资金构成，如省本级要求采购人提供的预算单位用款计划申报表或吉林省（省级）自筹资金集中采购项目资金到账承诺书。</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（四）招标，是指所有采购方式。</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（五）媒体记录，是指报刊、杂志复印件和网页打印件。</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（六）供应商的考察情况报告或资格审查情况报告，是指邀请招标的资格预审和个别采购项目的前期考察。</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（七）评标报告，是指公开招标和邀请招标采购。</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cs="幼圆" w:hint="eastAsia"/>
          <w:sz w:val="24"/>
          <w:szCs w:val="24"/>
        </w:rPr>
        <w:t>第二十七条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本办法由本单位</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负责解释。</w:t>
      </w:r>
    </w:p>
    <w:p w:rsidR="00AF3095" w:rsidRPr="00EC1946" w:rsidRDefault="00AF3095" w:rsidP="00BF23BD">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第二十八条</w:t>
      </w:r>
      <w:r w:rsidRPr="00EC1946">
        <w:rPr>
          <w:rFonts w:ascii="仿宋" w:eastAsia="仿宋" w:hAnsi="仿宋" w:cs="微软雅黑" w:hint="eastAsia"/>
          <w:sz w:val="24"/>
          <w:szCs w:val="24"/>
        </w:rPr>
        <w:t xml:space="preserve">　</w:t>
      </w:r>
      <w:r w:rsidRPr="00EC1946">
        <w:rPr>
          <w:rFonts w:ascii="仿宋" w:eastAsia="仿宋" w:hAnsi="仿宋" w:hint="eastAsia"/>
          <w:sz w:val="24"/>
          <w:szCs w:val="24"/>
        </w:rPr>
        <w:t>本办法自颁布之日起施行。</w:t>
      </w:r>
    </w:p>
    <w:p w:rsidR="004966B6" w:rsidRPr="00EC1946" w:rsidRDefault="004966B6" w:rsidP="006C0552">
      <w:pPr>
        <w:pStyle w:val="a1"/>
        <w:widowControl w:val="0"/>
        <w:spacing w:line="360" w:lineRule="auto"/>
        <w:rPr>
          <w:rFonts w:ascii="仿宋" w:eastAsia="仿宋" w:hAnsi="仿宋"/>
        </w:rPr>
      </w:pPr>
      <w:r w:rsidRPr="00EC1946">
        <w:rPr>
          <w:rFonts w:ascii="仿宋" w:eastAsia="仿宋" w:hAnsi="仿宋" w:hint="eastAsia"/>
        </w:rPr>
        <w:t>单位办公用品</w:t>
      </w:r>
      <w:r w:rsidR="00F308D3" w:rsidRPr="00EC1946">
        <w:rPr>
          <w:rFonts w:ascii="仿宋" w:eastAsia="仿宋" w:hAnsi="仿宋" w:hint="eastAsia"/>
        </w:rPr>
        <w:t>采购</w:t>
      </w:r>
      <w:r w:rsidRPr="00EC1946">
        <w:rPr>
          <w:rFonts w:ascii="仿宋" w:eastAsia="仿宋" w:hAnsi="仿宋" w:hint="eastAsia"/>
        </w:rPr>
        <w:t>管理制度</w:t>
      </w:r>
      <w:bookmarkEnd w:id="320"/>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为规范本单位办公用品的采购、保管和发放工作，节约办公费用，根据实际情况，特制订本制度。</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属于预算内但达不到政府采购标准的零星办公用品采购，适用本制度。</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（一）办公用品范围</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办公用品包括办公笔、电话机、打印纸、档案盒、文件袋、笔记本、剪刀、胶带、胶棒、橡皮擦、回形针、订书器、计算器等。</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（二）办公用品购买、验收管理</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1.根据办公用品的消耗和领用情况，确定和保证合理的</w:t>
      </w:r>
      <w:r w:rsidR="006B4109" w:rsidRPr="00EC1946">
        <w:rPr>
          <w:rFonts w:ascii="仿宋" w:eastAsia="仿宋" w:hAnsi="仿宋" w:hint="eastAsia"/>
          <w:sz w:val="24"/>
          <w:szCs w:val="24"/>
        </w:rPr>
        <w:t>库</w:t>
      </w:r>
      <w:r w:rsidRPr="00EC1946">
        <w:rPr>
          <w:rFonts w:ascii="仿宋" w:eastAsia="仿宋" w:hAnsi="仿宋" w:hint="eastAsia"/>
          <w:sz w:val="24"/>
          <w:szCs w:val="24"/>
        </w:rPr>
        <w:t>存种类和数量，以减少资金占用和保证正常使用。</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2.根据本单位办公用品消耗和使用情况，由申购人填写“资金使用申请报批单”，科室负责人复核，</w:t>
      </w:r>
      <w:r w:rsidRPr="00EC1946">
        <w:rPr>
          <w:rFonts w:ascii="仿宋" w:eastAsia="仿宋" w:hAnsi="仿宋" w:hint="eastAsia"/>
          <w:color w:val="333333"/>
          <w:sz w:val="24"/>
          <w:szCs w:val="24"/>
        </w:rPr>
        <w:t>报</w:t>
      </w:r>
      <w:r w:rsidRPr="00EC1946">
        <w:rPr>
          <w:rFonts w:ascii="仿宋" w:eastAsia="仿宋" w:hAnsi="仿宋" w:hint="eastAsia"/>
          <w:color w:val="000000" w:themeColor="text1"/>
          <w:sz w:val="24"/>
          <w:szCs w:val="24"/>
        </w:rPr>
        <w:t>办公用品归口科室</w:t>
      </w:r>
      <w:r w:rsidRPr="00EC1946">
        <w:rPr>
          <w:rFonts w:ascii="仿宋" w:eastAsia="仿宋" w:hAnsi="仿宋" w:hint="eastAsia"/>
          <w:color w:val="333333"/>
          <w:sz w:val="24"/>
          <w:szCs w:val="24"/>
        </w:rPr>
        <w:t>备案，经</w:t>
      </w:r>
      <w:r w:rsidR="00EC1946" w:rsidRPr="00EC1946">
        <w:rPr>
          <w:rFonts w:ascii="仿宋" w:eastAsia="仿宋" w:hAnsi="仿宋" w:hint="eastAsia"/>
          <w:color w:val="FF0000"/>
          <w:sz w:val="24"/>
          <w:szCs w:val="24"/>
        </w:rPr>
        <w:t>站长</w:t>
      </w:r>
      <w:r w:rsidRPr="00EC1946">
        <w:rPr>
          <w:rFonts w:ascii="仿宋" w:eastAsia="仿宋" w:hAnsi="仿宋" w:hint="eastAsia"/>
          <w:color w:val="333333"/>
          <w:sz w:val="24"/>
          <w:szCs w:val="24"/>
        </w:rPr>
        <w:t>审核同意后，由</w:t>
      </w:r>
      <w:r w:rsidRPr="00EC1946">
        <w:rPr>
          <w:rFonts w:ascii="仿宋" w:eastAsia="仿宋" w:hAnsi="仿宋" w:hint="eastAsia"/>
          <w:color w:val="000000" w:themeColor="text1"/>
          <w:sz w:val="24"/>
          <w:szCs w:val="24"/>
        </w:rPr>
        <w:t>办公用品归口科室</w:t>
      </w:r>
      <w:r w:rsidRPr="00EC1946">
        <w:rPr>
          <w:rFonts w:ascii="仿宋" w:eastAsia="仿宋" w:hAnsi="仿宋" w:hint="eastAsia"/>
          <w:color w:val="333333"/>
          <w:sz w:val="24"/>
          <w:szCs w:val="24"/>
        </w:rPr>
        <w:t>组织采购，按规定</w:t>
      </w:r>
      <w:r w:rsidR="00615146" w:rsidRPr="00EC1946">
        <w:rPr>
          <w:rFonts w:ascii="仿宋" w:eastAsia="仿宋" w:hAnsi="仿宋" w:hint="eastAsia"/>
          <w:sz w:val="24"/>
          <w:szCs w:val="24"/>
        </w:rPr>
        <w:t>需</w:t>
      </w:r>
      <w:r w:rsidRPr="00EC1946">
        <w:rPr>
          <w:rFonts w:ascii="仿宋" w:eastAsia="仿宋" w:hAnsi="仿宋" w:hint="eastAsia"/>
          <w:color w:val="333333"/>
          <w:sz w:val="24"/>
          <w:szCs w:val="24"/>
        </w:rPr>
        <w:t>纳入政府集中采购的，按照有关规定办理。</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3.供应商应符合政府规定的供应商标准，采购人员应进行广泛的市场询价，综合确定供应商。</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5.报销时，采购人员填写“凭证粘贴单”，验收人员签字确认，经单位领导签字后，办理付款手续和办公用品领用手续。</w:t>
      </w:r>
    </w:p>
    <w:p w:rsidR="00B069DE" w:rsidRPr="00EC1946" w:rsidRDefault="00B069DE" w:rsidP="00C86E19">
      <w:pPr>
        <w:pStyle w:val="a1"/>
        <w:rPr>
          <w:rFonts w:ascii="仿宋" w:eastAsia="仿宋" w:hAnsi="仿宋"/>
        </w:rPr>
        <w:sectPr w:rsidR="00B069DE" w:rsidRPr="00EC1946" w:rsidSect="00BB007B">
          <w:pgSz w:w="10318" w:h="14570" w:code="13"/>
          <w:pgMar w:top="1440" w:right="1800" w:bottom="1440" w:left="1800" w:header="851" w:footer="992" w:gutter="0"/>
          <w:cols w:space="425"/>
          <w:docGrid w:type="lines" w:linePitch="312"/>
        </w:sectPr>
      </w:pPr>
      <w:bookmarkStart w:id="322" w:name="_Toc504725104"/>
    </w:p>
    <w:p w:rsidR="00CB2A29" w:rsidRPr="00EC1946" w:rsidRDefault="00CB2A29" w:rsidP="00C86E19">
      <w:pPr>
        <w:pStyle w:val="a1"/>
        <w:rPr>
          <w:rFonts w:ascii="仿宋" w:eastAsia="仿宋" w:hAnsi="仿宋"/>
        </w:rPr>
      </w:pPr>
      <w:r w:rsidRPr="00EC1946">
        <w:rPr>
          <w:rFonts w:ascii="仿宋" w:eastAsia="仿宋" w:hAnsi="仿宋" w:hint="eastAsia"/>
        </w:rPr>
        <w:t>单位办公用品</w:t>
      </w:r>
      <w:r w:rsidR="00805C87" w:rsidRPr="00EC1946">
        <w:rPr>
          <w:rFonts w:ascii="仿宋" w:eastAsia="仿宋" w:hAnsi="仿宋" w:hint="eastAsia"/>
        </w:rPr>
        <w:t>采购业务</w:t>
      </w:r>
      <w:r w:rsidRPr="00EC1946">
        <w:rPr>
          <w:rFonts w:ascii="仿宋" w:eastAsia="仿宋" w:hAnsi="仿宋" w:hint="eastAsia"/>
        </w:rPr>
        <w:t>流程</w:t>
      </w:r>
      <w:bookmarkEnd w:id="322"/>
    </w:p>
    <w:p w:rsidR="00CB2A29"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23" w:name="img_bgypgmywlc"/>
      <w:bookmarkEnd w:id="323"/>
      <w:r w:rsidRPr="00EC1946">
        <w:rPr>
          <w:rFonts w:ascii="仿宋" w:eastAsia="仿宋" w:hAnsi="仿宋"/>
          <w:noProof/>
          <w:sz w:val="24"/>
          <w:szCs w:val="24"/>
        </w:rPr>
        <w:drawing>
          <wp:inline distT="0" distB="0" distL="0" distR="0" wp14:anchorId="66737183" wp14:editId="75D6A593">
            <wp:extent cx="4265930" cy="5165090"/>
            <wp:effectExtent l="0" t="0" r="1270" b="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65930" cy="5165090"/>
                    </a:xfrm>
                    <a:prstGeom prst="rect">
                      <a:avLst/>
                    </a:prstGeom>
                  </pic:spPr>
                </pic:pic>
              </a:graphicData>
            </a:graphic>
          </wp:inline>
        </w:drawing>
      </w:r>
    </w:p>
    <w:p w:rsidR="00CB2A29" w:rsidRPr="00EC1946" w:rsidRDefault="00DE546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单位</w:t>
      </w:r>
      <w:r w:rsidR="00CB2A29" w:rsidRPr="00EC1946">
        <w:rPr>
          <w:rFonts w:ascii="仿宋" w:eastAsia="仿宋" w:hAnsi="仿宋" w:hint="eastAsia"/>
          <w:b/>
          <w:sz w:val="24"/>
          <w:szCs w:val="24"/>
        </w:rPr>
        <w:t>办公用品</w:t>
      </w:r>
      <w:r w:rsidR="00805C87" w:rsidRPr="00EC1946">
        <w:rPr>
          <w:rFonts w:ascii="仿宋" w:eastAsia="仿宋" w:hAnsi="仿宋" w:hint="eastAsia"/>
          <w:b/>
          <w:sz w:val="24"/>
          <w:szCs w:val="24"/>
        </w:rPr>
        <w:t>采购</w:t>
      </w:r>
      <w:r w:rsidR="00CB2A29" w:rsidRPr="00EC1946">
        <w:rPr>
          <w:rFonts w:ascii="仿宋" w:eastAsia="仿宋" w:hAnsi="仿宋" w:hint="eastAsia"/>
          <w:b/>
          <w:sz w:val="24"/>
          <w:szCs w:val="24"/>
        </w:rPr>
        <w:t>业务流程关键环节说明：</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1.申请人员应根据</w:t>
      </w:r>
      <w:r w:rsidR="006B4109" w:rsidRPr="00EC1946">
        <w:rPr>
          <w:rFonts w:ascii="仿宋" w:eastAsia="仿宋" w:hAnsi="仿宋" w:hint="eastAsia"/>
          <w:sz w:val="24"/>
          <w:szCs w:val="24"/>
        </w:rPr>
        <w:t>需求</w:t>
      </w:r>
      <w:r w:rsidRPr="00EC1946">
        <w:rPr>
          <w:rFonts w:ascii="仿宋" w:eastAsia="仿宋" w:hAnsi="仿宋" w:hint="eastAsia"/>
          <w:sz w:val="24"/>
          <w:szCs w:val="24"/>
        </w:rPr>
        <w:t>填写“资金使用申请报批单”，需要说明请购物资的名称、数量、规格、</w:t>
      </w:r>
      <w:r w:rsidR="006B4109" w:rsidRPr="00EC1946">
        <w:rPr>
          <w:rFonts w:ascii="仿宋" w:eastAsia="仿宋" w:hAnsi="仿宋" w:hint="eastAsia"/>
          <w:sz w:val="24"/>
          <w:szCs w:val="24"/>
        </w:rPr>
        <w:t>需求</w:t>
      </w:r>
      <w:r w:rsidRPr="00EC1946">
        <w:rPr>
          <w:rFonts w:ascii="仿宋" w:eastAsia="仿宋" w:hAnsi="仿宋" w:hint="eastAsia"/>
          <w:sz w:val="24"/>
          <w:szCs w:val="24"/>
        </w:rPr>
        <w:t>日期、质量要求以及预算金额等内容。</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2.办公用品管理人员核查采购物资的库存情况，检查该项请购是否在执行后又重复提出，以及是否存在不合理的请购品种和数量。</w:t>
      </w:r>
    </w:p>
    <w:p w:rsidR="00CB2A29"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3.采购人员进行采购，办公用品管理人员进行验收（申请部门参与验收）。</w:t>
      </w:r>
    </w:p>
    <w:p w:rsidR="00D04C44" w:rsidRPr="00EC1946" w:rsidRDefault="00CB2A2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4.申请人员进行领用。</w:t>
      </w:r>
    </w:p>
    <w:p w:rsidR="00D04C44" w:rsidRPr="00EC1946" w:rsidRDefault="00D04C44" w:rsidP="006C0552">
      <w:pPr>
        <w:pStyle w:val="a1"/>
        <w:widowControl w:val="0"/>
        <w:spacing w:line="360" w:lineRule="auto"/>
        <w:rPr>
          <w:rFonts w:ascii="仿宋" w:eastAsia="仿宋" w:hAnsi="仿宋"/>
          <w:sz w:val="24"/>
          <w:szCs w:val="24"/>
        </w:rPr>
        <w:sectPr w:rsidR="00D04C44" w:rsidRPr="00EC1946" w:rsidSect="00BB007B">
          <w:pgSz w:w="10318" w:h="14570" w:code="13"/>
          <w:pgMar w:top="1440" w:right="1800" w:bottom="1440" w:left="1800" w:header="851" w:footer="992" w:gutter="0"/>
          <w:cols w:space="425"/>
          <w:docGrid w:type="lines" w:linePitch="312"/>
        </w:sectPr>
      </w:pPr>
    </w:p>
    <w:p w:rsidR="004966B6" w:rsidRPr="00EC1946" w:rsidRDefault="00FB744B" w:rsidP="006C0552">
      <w:pPr>
        <w:pStyle w:val="a1"/>
        <w:widowControl w:val="0"/>
        <w:spacing w:line="360" w:lineRule="auto"/>
        <w:rPr>
          <w:rFonts w:ascii="仿宋" w:eastAsia="仿宋" w:hAnsi="仿宋"/>
        </w:rPr>
      </w:pPr>
      <w:bookmarkStart w:id="324" w:name="_Toc504725105"/>
      <w:r w:rsidRPr="00EC1946">
        <w:rPr>
          <w:rFonts w:ascii="仿宋" w:eastAsia="仿宋" w:hAnsi="仿宋" w:hint="eastAsia"/>
        </w:rPr>
        <w:t>单位</w:t>
      </w:r>
      <w:r w:rsidR="004966B6" w:rsidRPr="00EC1946">
        <w:rPr>
          <w:rFonts w:ascii="仿宋" w:eastAsia="仿宋" w:hAnsi="仿宋" w:hint="eastAsia"/>
        </w:rPr>
        <w:t>办公用品管理风险评估与应对表</w:t>
      </w:r>
      <w:bookmarkEnd w:id="324"/>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
        <w:gridCol w:w="731"/>
        <w:gridCol w:w="1988"/>
        <w:gridCol w:w="1243"/>
        <w:gridCol w:w="1466"/>
        <w:gridCol w:w="1076"/>
        <w:gridCol w:w="5151"/>
      </w:tblGrid>
      <w:tr w:rsidR="00D04C44" w:rsidRPr="00EC1946" w:rsidTr="006F4E80">
        <w:trPr>
          <w:trHeight w:val="501"/>
        </w:trPr>
        <w:tc>
          <w:tcPr>
            <w:tcW w:w="0" w:type="auto"/>
            <w:shd w:val="clear" w:color="auto" w:fill="FFFFFF" w:themeFill="background1"/>
            <w:vAlign w:val="center"/>
          </w:tcPr>
          <w:p w:rsidR="00D04C44" w:rsidRPr="00EC1946" w:rsidRDefault="00D04C44" w:rsidP="006F4E80">
            <w:pPr>
              <w:widowControl w:val="0"/>
              <w:spacing w:line="280" w:lineRule="exact"/>
              <w:rPr>
                <w:rFonts w:ascii="仿宋" w:eastAsia="仿宋" w:hAnsi="仿宋"/>
                <w:b/>
                <w:sz w:val="18"/>
                <w:szCs w:val="18"/>
              </w:rPr>
            </w:pPr>
            <w:r w:rsidRPr="00EC1946">
              <w:rPr>
                <w:rFonts w:ascii="仿宋" w:eastAsia="仿宋" w:hAnsi="仿宋" w:hint="eastAsia"/>
                <w:b/>
                <w:sz w:val="18"/>
                <w:szCs w:val="18"/>
              </w:rPr>
              <w:t>流程</w:t>
            </w:r>
          </w:p>
        </w:tc>
        <w:tc>
          <w:tcPr>
            <w:tcW w:w="806" w:type="dxa"/>
            <w:shd w:val="clear" w:color="auto" w:fill="FFFFFF" w:themeFill="background1"/>
            <w:vAlign w:val="center"/>
          </w:tcPr>
          <w:p w:rsidR="00D04C44" w:rsidRPr="00EC1946" w:rsidRDefault="00D04C44" w:rsidP="006F4E80">
            <w:pPr>
              <w:widowControl w:val="0"/>
              <w:spacing w:line="280" w:lineRule="exact"/>
              <w:jc w:val="center"/>
              <w:rPr>
                <w:rFonts w:ascii="仿宋" w:eastAsia="仿宋" w:hAnsi="仿宋"/>
                <w:b/>
                <w:sz w:val="18"/>
                <w:szCs w:val="18"/>
              </w:rPr>
            </w:pPr>
            <w:r w:rsidRPr="00EC1946">
              <w:rPr>
                <w:rFonts w:ascii="仿宋" w:eastAsia="仿宋" w:hAnsi="仿宋" w:hint="eastAsia"/>
                <w:b/>
                <w:sz w:val="18"/>
                <w:szCs w:val="18"/>
              </w:rPr>
              <w:t>关键环节</w:t>
            </w:r>
          </w:p>
        </w:tc>
        <w:tc>
          <w:tcPr>
            <w:tcW w:w="2345" w:type="dxa"/>
            <w:shd w:val="clear" w:color="auto" w:fill="FFFFFF" w:themeFill="background1"/>
            <w:vAlign w:val="center"/>
          </w:tcPr>
          <w:p w:rsidR="00D04C44" w:rsidRPr="00EC1946" w:rsidRDefault="00D04C44" w:rsidP="006F4E80">
            <w:pPr>
              <w:widowControl w:val="0"/>
              <w:spacing w:line="280" w:lineRule="exact"/>
              <w:jc w:val="center"/>
              <w:rPr>
                <w:rFonts w:ascii="仿宋" w:eastAsia="仿宋" w:hAnsi="仿宋"/>
                <w:b/>
                <w:sz w:val="18"/>
                <w:szCs w:val="18"/>
              </w:rPr>
            </w:pPr>
            <w:r w:rsidRPr="00EC1946">
              <w:rPr>
                <w:rFonts w:ascii="仿宋" w:eastAsia="仿宋" w:hAnsi="仿宋" w:hint="eastAsia"/>
                <w:b/>
                <w:sz w:val="18"/>
                <w:szCs w:val="18"/>
              </w:rPr>
              <w:t>风险点</w:t>
            </w:r>
          </w:p>
        </w:tc>
        <w:tc>
          <w:tcPr>
            <w:tcW w:w="1393" w:type="dxa"/>
            <w:shd w:val="clear" w:color="auto" w:fill="FFFFFF" w:themeFill="background1"/>
            <w:vAlign w:val="center"/>
          </w:tcPr>
          <w:p w:rsidR="00D04C44" w:rsidRPr="00EC1946" w:rsidRDefault="00D04C44" w:rsidP="006F4E80">
            <w:pPr>
              <w:widowControl w:val="0"/>
              <w:spacing w:line="280" w:lineRule="exact"/>
              <w:jc w:val="center"/>
              <w:rPr>
                <w:rFonts w:ascii="仿宋" w:eastAsia="仿宋" w:hAnsi="仿宋"/>
                <w:b/>
                <w:sz w:val="18"/>
                <w:szCs w:val="18"/>
              </w:rPr>
            </w:pPr>
            <w:r w:rsidRPr="00EC1946">
              <w:rPr>
                <w:rFonts w:ascii="仿宋" w:eastAsia="仿宋" w:hAnsi="仿宋" w:hint="eastAsia"/>
                <w:b/>
                <w:sz w:val="18"/>
                <w:szCs w:val="18"/>
              </w:rPr>
              <w:t>控制方法</w:t>
            </w:r>
          </w:p>
        </w:tc>
        <w:tc>
          <w:tcPr>
            <w:tcW w:w="1666" w:type="dxa"/>
            <w:shd w:val="clear" w:color="auto" w:fill="FFFFFF" w:themeFill="background1"/>
            <w:vAlign w:val="center"/>
          </w:tcPr>
          <w:p w:rsidR="00D04C44" w:rsidRPr="00EC1946" w:rsidRDefault="00D04C44" w:rsidP="006F4E80">
            <w:pPr>
              <w:widowControl w:val="0"/>
              <w:spacing w:line="280" w:lineRule="exact"/>
              <w:jc w:val="center"/>
              <w:rPr>
                <w:rFonts w:ascii="仿宋" w:eastAsia="仿宋" w:hAnsi="仿宋"/>
                <w:b/>
                <w:sz w:val="18"/>
                <w:szCs w:val="18"/>
              </w:rPr>
            </w:pPr>
            <w:r w:rsidRPr="00EC1946">
              <w:rPr>
                <w:rFonts w:ascii="仿宋" w:eastAsia="仿宋" w:hAnsi="仿宋" w:hint="eastAsia"/>
                <w:b/>
                <w:sz w:val="18"/>
                <w:szCs w:val="18"/>
              </w:rPr>
              <w:t>控制目标</w:t>
            </w:r>
          </w:p>
        </w:tc>
        <w:tc>
          <w:tcPr>
            <w:tcW w:w="1188" w:type="dxa"/>
            <w:shd w:val="clear" w:color="auto" w:fill="FFFFFF" w:themeFill="background1"/>
            <w:vAlign w:val="center"/>
          </w:tcPr>
          <w:p w:rsidR="00D04C44" w:rsidRPr="00EC1946" w:rsidRDefault="00D04C44" w:rsidP="006F4E80">
            <w:pPr>
              <w:widowControl w:val="0"/>
              <w:spacing w:line="280" w:lineRule="exact"/>
              <w:jc w:val="center"/>
              <w:rPr>
                <w:rFonts w:ascii="仿宋" w:eastAsia="仿宋" w:hAnsi="仿宋"/>
                <w:b/>
                <w:sz w:val="18"/>
                <w:szCs w:val="18"/>
              </w:rPr>
            </w:pPr>
            <w:r w:rsidRPr="00EC1946">
              <w:rPr>
                <w:rFonts w:ascii="仿宋" w:eastAsia="仿宋" w:hAnsi="仿宋" w:hint="eastAsia"/>
                <w:b/>
                <w:sz w:val="18"/>
                <w:szCs w:val="18"/>
              </w:rPr>
              <w:t>责任主体</w:t>
            </w:r>
          </w:p>
        </w:tc>
        <w:tc>
          <w:tcPr>
            <w:tcW w:w="6156" w:type="dxa"/>
            <w:shd w:val="clear" w:color="auto" w:fill="FFFFFF" w:themeFill="background1"/>
            <w:vAlign w:val="center"/>
          </w:tcPr>
          <w:p w:rsidR="00D04C44" w:rsidRPr="00EC1946" w:rsidRDefault="00D04C44" w:rsidP="006F4E80">
            <w:pPr>
              <w:widowControl w:val="0"/>
              <w:spacing w:line="280" w:lineRule="exact"/>
              <w:ind w:leftChars="-51" w:left="-107" w:rightChars="-51" w:right="-107"/>
              <w:jc w:val="center"/>
              <w:rPr>
                <w:rFonts w:ascii="仿宋" w:eastAsia="仿宋" w:hAnsi="仿宋"/>
                <w:b/>
                <w:sz w:val="18"/>
                <w:szCs w:val="18"/>
              </w:rPr>
            </w:pPr>
            <w:r w:rsidRPr="00EC1946">
              <w:rPr>
                <w:rFonts w:ascii="仿宋" w:eastAsia="仿宋" w:hAnsi="仿宋" w:hint="eastAsia"/>
                <w:b/>
                <w:sz w:val="18"/>
                <w:szCs w:val="18"/>
              </w:rPr>
              <w:t>控制措施</w:t>
            </w:r>
          </w:p>
        </w:tc>
      </w:tr>
      <w:tr w:rsidR="00D04C44" w:rsidRPr="00EC1946" w:rsidTr="006F4E80">
        <w:trPr>
          <w:trHeight w:val="882"/>
        </w:trPr>
        <w:tc>
          <w:tcPr>
            <w:tcW w:w="0" w:type="auto"/>
            <w:vMerge w:val="restart"/>
            <w:textDirection w:val="tbRlV"/>
            <w:vAlign w:val="center"/>
          </w:tcPr>
          <w:p w:rsidR="00D04C44" w:rsidRPr="00EC1946" w:rsidRDefault="00D04C44" w:rsidP="006F4E80">
            <w:pPr>
              <w:widowControl w:val="0"/>
              <w:spacing w:line="280" w:lineRule="exact"/>
              <w:ind w:left="113" w:right="113"/>
              <w:jc w:val="center"/>
              <w:rPr>
                <w:rFonts w:ascii="仿宋" w:eastAsia="仿宋" w:hAnsi="仿宋"/>
                <w:b/>
                <w:sz w:val="18"/>
                <w:szCs w:val="18"/>
              </w:rPr>
            </w:pPr>
            <w:r w:rsidRPr="00EC1946">
              <w:rPr>
                <w:rFonts w:ascii="仿宋" w:eastAsia="仿宋" w:hAnsi="仿宋" w:hint="eastAsia"/>
                <w:b/>
                <w:sz w:val="18"/>
                <w:szCs w:val="18"/>
              </w:rPr>
              <w:t>办公用品管理</w:t>
            </w:r>
          </w:p>
        </w:tc>
        <w:tc>
          <w:tcPr>
            <w:tcW w:w="806"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采购申请</w:t>
            </w:r>
          </w:p>
        </w:tc>
        <w:tc>
          <w:tcPr>
            <w:tcW w:w="2345"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不经领导审批直接进行采购</w:t>
            </w:r>
          </w:p>
        </w:tc>
        <w:tc>
          <w:tcPr>
            <w:tcW w:w="1393"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预算控制、归口控制</w:t>
            </w:r>
          </w:p>
        </w:tc>
        <w:tc>
          <w:tcPr>
            <w:tcW w:w="1666"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在预算内按权限进行审批</w:t>
            </w:r>
          </w:p>
        </w:tc>
        <w:tc>
          <w:tcPr>
            <w:tcW w:w="1188"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申请部门</w:t>
            </w:r>
          </w:p>
        </w:tc>
        <w:tc>
          <w:tcPr>
            <w:tcW w:w="6156"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属于预算内但达不到政府采购标准的零星物资采购。</w:t>
            </w:r>
          </w:p>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根据本单位办公用品消耗和使用情况，由申购人填写“</w:t>
            </w:r>
            <w:r w:rsidRPr="00EC1946">
              <w:rPr>
                <w:rFonts w:ascii="仿宋" w:eastAsia="仿宋" w:hAnsi="仿宋" w:cs="宋体" w:hint="eastAsia"/>
                <w:color w:val="000000"/>
                <w:kern w:val="0"/>
                <w:sz w:val="18"/>
                <w:szCs w:val="18"/>
              </w:rPr>
              <w:t>资金使用申请报批单</w:t>
            </w:r>
            <w:r w:rsidRPr="00EC1946">
              <w:rPr>
                <w:rFonts w:ascii="仿宋" w:eastAsia="仿宋" w:hAnsi="仿宋" w:hint="eastAsia"/>
                <w:sz w:val="18"/>
                <w:szCs w:val="18"/>
              </w:rPr>
              <w:t>”，经</w:t>
            </w:r>
            <w:r w:rsidR="00EC1946" w:rsidRPr="00EC1946">
              <w:rPr>
                <w:rFonts w:ascii="仿宋" w:eastAsia="仿宋" w:hAnsi="仿宋" w:hint="eastAsia"/>
                <w:sz w:val="18"/>
                <w:szCs w:val="18"/>
              </w:rPr>
              <w:t>站长</w:t>
            </w:r>
            <w:r w:rsidRPr="00EC1946">
              <w:rPr>
                <w:rFonts w:ascii="仿宋" w:eastAsia="仿宋" w:hAnsi="仿宋" w:hint="eastAsia"/>
                <w:sz w:val="18"/>
                <w:szCs w:val="18"/>
              </w:rPr>
              <w:t>批准后进行采购。</w:t>
            </w:r>
          </w:p>
        </w:tc>
      </w:tr>
      <w:tr w:rsidR="00D04C44" w:rsidRPr="00EC1946" w:rsidTr="006F4E80">
        <w:trPr>
          <w:trHeight w:val="1140"/>
        </w:trPr>
        <w:tc>
          <w:tcPr>
            <w:tcW w:w="0" w:type="auto"/>
            <w:vMerge/>
            <w:textDirection w:val="tbRlV"/>
            <w:vAlign w:val="center"/>
          </w:tcPr>
          <w:p w:rsidR="00D04C44" w:rsidRPr="00EC1946"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进行采购</w:t>
            </w:r>
          </w:p>
        </w:tc>
        <w:tc>
          <w:tcPr>
            <w:tcW w:w="2345"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一个人完成采购工作</w:t>
            </w:r>
          </w:p>
        </w:tc>
        <w:tc>
          <w:tcPr>
            <w:tcW w:w="1393"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归口控制、不相容岗位相分离</w:t>
            </w:r>
          </w:p>
        </w:tc>
        <w:tc>
          <w:tcPr>
            <w:tcW w:w="1666"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合法性、科学性，采购结果公平、公开</w:t>
            </w:r>
          </w:p>
        </w:tc>
        <w:tc>
          <w:tcPr>
            <w:tcW w:w="1188"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综合部（政府采购部门）采购人员</w:t>
            </w:r>
          </w:p>
        </w:tc>
        <w:tc>
          <w:tcPr>
            <w:tcW w:w="6156"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供应商应符合政府规定的供应商标准，采购人员应进行广泛的市场询价，综合确定供应商。</w:t>
            </w:r>
          </w:p>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物资采购应由两人以上共同完成，实行票、款分管。</w:t>
            </w:r>
          </w:p>
        </w:tc>
      </w:tr>
      <w:tr w:rsidR="00D04C44" w:rsidRPr="00EC1946" w:rsidTr="006F4E80">
        <w:trPr>
          <w:trHeight w:val="1288"/>
        </w:trPr>
        <w:tc>
          <w:tcPr>
            <w:tcW w:w="0" w:type="auto"/>
            <w:vMerge/>
            <w:textDirection w:val="tbRlV"/>
            <w:vAlign w:val="center"/>
          </w:tcPr>
          <w:p w:rsidR="00D04C44" w:rsidRPr="00EC1946"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验收入库</w:t>
            </w:r>
          </w:p>
        </w:tc>
        <w:tc>
          <w:tcPr>
            <w:tcW w:w="2345"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不经验收或验收人员没有履行职责</w:t>
            </w:r>
          </w:p>
        </w:tc>
        <w:tc>
          <w:tcPr>
            <w:tcW w:w="1393"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归口控制、资产保护控制</w:t>
            </w:r>
          </w:p>
        </w:tc>
        <w:tc>
          <w:tcPr>
            <w:tcW w:w="1666"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按采购申请的要求购买物资</w:t>
            </w:r>
          </w:p>
        </w:tc>
        <w:tc>
          <w:tcPr>
            <w:tcW w:w="1188"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综合部（政府采购部门）</w:t>
            </w:r>
          </w:p>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申请部门</w:t>
            </w:r>
          </w:p>
        </w:tc>
        <w:tc>
          <w:tcPr>
            <w:tcW w:w="6156" w:type="dxa"/>
            <w:vAlign w:val="center"/>
          </w:tcPr>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由申请部门和采购人员凭供货发票及清单共同验收。</w:t>
            </w:r>
          </w:p>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验收人必须严格根据批准的采购申请单按质、按价、按量验收。</w:t>
            </w:r>
          </w:p>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对于不符合要求的货物应坚决退回，严格把好质量关。</w:t>
            </w:r>
          </w:p>
          <w:p w:rsidR="00D04C44" w:rsidRPr="00EC1946" w:rsidRDefault="00D04C44" w:rsidP="006F4E80">
            <w:pPr>
              <w:widowControl w:val="0"/>
              <w:spacing w:line="280" w:lineRule="exact"/>
              <w:rPr>
                <w:rFonts w:ascii="仿宋" w:eastAsia="仿宋" w:hAnsi="仿宋"/>
                <w:sz w:val="18"/>
                <w:szCs w:val="18"/>
              </w:rPr>
            </w:pPr>
            <w:r w:rsidRPr="00EC1946">
              <w:rPr>
                <w:rFonts w:ascii="仿宋" w:eastAsia="仿宋" w:hAnsi="仿宋" w:hint="eastAsia"/>
                <w:sz w:val="18"/>
                <w:szCs w:val="18"/>
              </w:rPr>
              <w:t>验收合格的，由验收人填写验收单并签字确认。</w:t>
            </w:r>
          </w:p>
        </w:tc>
      </w:tr>
    </w:tbl>
    <w:p w:rsidR="00D04C44" w:rsidRPr="00EC1946" w:rsidRDefault="00D04C44" w:rsidP="006C0552">
      <w:pPr>
        <w:pStyle w:val="a0"/>
        <w:widowControl w:val="0"/>
        <w:spacing w:line="360" w:lineRule="auto"/>
        <w:rPr>
          <w:rFonts w:ascii="仿宋" w:eastAsia="仿宋" w:hAnsi="仿宋"/>
          <w:sz w:val="24"/>
          <w:szCs w:val="24"/>
        </w:rPr>
        <w:sectPr w:rsidR="00D04C44" w:rsidRPr="00EC1946" w:rsidSect="00BB007B">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0"/>
        <w:widowControl w:val="0"/>
        <w:spacing w:line="360" w:lineRule="auto"/>
        <w:rPr>
          <w:rFonts w:ascii="仿宋" w:eastAsia="仿宋" w:hAnsi="仿宋"/>
        </w:rPr>
      </w:pPr>
      <w:bookmarkStart w:id="325" w:name="_Toc504725106"/>
      <w:bookmarkEnd w:id="301"/>
      <w:r w:rsidRPr="00EC1946">
        <w:rPr>
          <w:rFonts w:ascii="仿宋" w:eastAsia="仿宋" w:hAnsi="仿宋" w:hint="eastAsia"/>
        </w:rPr>
        <w:t>资产业务控制</w:t>
      </w:r>
      <w:bookmarkEnd w:id="325"/>
    </w:p>
    <w:p w:rsidR="00491099" w:rsidRPr="00EC1946" w:rsidRDefault="0049109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EC1946" w:rsidRDefault="00A01793" w:rsidP="006C0552">
      <w:pPr>
        <w:pStyle w:val="a1"/>
        <w:widowControl w:val="0"/>
        <w:spacing w:line="360" w:lineRule="auto"/>
        <w:rPr>
          <w:rFonts w:ascii="仿宋" w:eastAsia="仿宋" w:hAnsi="仿宋"/>
        </w:rPr>
      </w:pPr>
      <w:bookmarkStart w:id="326" w:name="_Toc504725107"/>
      <w:r w:rsidRPr="00EC1946">
        <w:rPr>
          <w:rFonts w:ascii="仿宋" w:eastAsia="仿宋" w:hAnsi="仿宋" w:hint="eastAsia"/>
        </w:rPr>
        <w:t>货币资金管理制度</w:t>
      </w:r>
      <w:bookmarkEnd w:id="326"/>
    </w:p>
    <w:p w:rsidR="00A01793" w:rsidRPr="00EC1946" w:rsidRDefault="00A01793"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总则</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第一条</w:t>
      </w:r>
      <w:r w:rsidRPr="00EC1946">
        <w:rPr>
          <w:rFonts w:ascii="仿宋" w:eastAsia="仿宋" w:hAnsi="仿宋" w:cs="Calibri" w:hint="eastAsia"/>
          <w:sz w:val="24"/>
          <w:szCs w:val="24"/>
        </w:rPr>
        <w:t> </w:t>
      </w:r>
      <w:r w:rsidRPr="00EC1946">
        <w:rPr>
          <w:rFonts w:ascii="仿宋" w:eastAsia="仿宋" w:hAnsi="仿宋" w:hint="eastAsia"/>
          <w:sz w:val="24"/>
          <w:szCs w:val="24"/>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第二条</w:t>
      </w:r>
      <w:r w:rsidRPr="00EC1946">
        <w:rPr>
          <w:rFonts w:ascii="仿宋" w:eastAsia="仿宋" w:hAnsi="仿宋" w:hint="eastAsia"/>
          <w:sz w:val="24"/>
          <w:szCs w:val="24"/>
        </w:rPr>
        <w:t xml:space="preserve"> 本制度所称货币资金是指行政事业单位的库存现金、银行存款、零余额账户用款额度和其他货币资金。</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第三条</w:t>
      </w:r>
      <w:r w:rsidRPr="00EC1946">
        <w:rPr>
          <w:rFonts w:ascii="仿宋" w:eastAsia="仿宋" w:hAnsi="仿宋" w:cs="Calibri" w:hint="eastAsia"/>
          <w:sz w:val="24"/>
          <w:szCs w:val="24"/>
        </w:rPr>
        <w:t> 本单位</w:t>
      </w:r>
      <w:r w:rsidRPr="00EC1946">
        <w:rPr>
          <w:rFonts w:ascii="仿宋" w:eastAsia="仿宋" w:hAnsi="仿宋" w:hint="eastAsia"/>
          <w:sz w:val="24"/>
          <w:szCs w:val="24"/>
        </w:rPr>
        <w:t>办理有关货币资金的收入、支付、保管事宜时，应遵循本制度的规定。</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第四条</w:t>
      </w:r>
      <w:r w:rsidRPr="00EC1946">
        <w:rPr>
          <w:rFonts w:ascii="仿宋" w:eastAsia="仿宋" w:hAnsi="仿宋" w:cs="Calibri" w:hint="eastAsia"/>
          <w:sz w:val="24"/>
          <w:szCs w:val="24"/>
        </w:rPr>
        <w:t>  本单位</w:t>
      </w:r>
      <w:r w:rsidRPr="00EC1946">
        <w:rPr>
          <w:rFonts w:ascii="仿宋" w:eastAsia="仿宋" w:hAnsi="仿宋" w:hint="eastAsia"/>
          <w:sz w:val="24"/>
          <w:szCs w:val="24"/>
        </w:rPr>
        <w:t>在货币资金管理过程中，应当重点关注以下风险：</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（1）资金管理未经审批或者超越权限审批，因重大差错、舞弊、欺诈而导致损失。</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（2）资金记录不准确、不完整，未及时登记账簿，造成账实不符或导致财务报表信息失真。</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（3）资金清查制度不完善，可能导致资金丢失和会计人员舞弊风险。</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（4）岗位不健全，不相容岗位未实现有效分离，容易发生财会人员舞弊的风险。</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（5）银行账户管理不善，多头开户，不及时销户，为违规转移隐匿单位资金提供便利。</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（6）有关票据遗失、变造、伪造及违规使用印章等。</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w:t>
      </w:r>
      <w:r w:rsidRPr="00EC1946">
        <w:rPr>
          <w:rFonts w:ascii="仿宋" w:eastAsia="仿宋" w:hAnsi="仿宋" w:cs="Calibri" w:hint="eastAsia"/>
          <w:sz w:val="24"/>
          <w:szCs w:val="24"/>
        </w:rPr>
        <w:t> </w:t>
      </w:r>
      <w:r w:rsidRPr="00EC1946">
        <w:rPr>
          <w:rFonts w:ascii="仿宋" w:eastAsia="仿宋" w:hAnsi="仿宋" w:hint="eastAsia"/>
          <w:sz w:val="24"/>
          <w:szCs w:val="24"/>
        </w:rPr>
        <w:t>建立健全货币资金管理岗位责任制，合理设置岗位，不得由一人办理货币资金业务的全过程，确保不相容岗位相互分离。</w:t>
      </w:r>
      <w:r w:rsidRPr="00EC1946">
        <w:rPr>
          <w:rFonts w:ascii="仿宋" w:eastAsia="仿宋" w:hAnsi="仿宋" w:cs="Calibri" w:hint="eastAsia"/>
          <w:sz w:val="24"/>
          <w:szCs w:val="24"/>
        </w:rPr>
        <w:t> </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（1）出纳员不得担任稽核、会计档案保管和收入、支出、债权、债务账目的登记工作。出纳员不得由临时人员担任。</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（2）未经授权的人员不得办理货币资金业务。</w:t>
      </w:r>
    </w:p>
    <w:p w:rsidR="00A01793" w:rsidRPr="00EC1946" w:rsidRDefault="00A01793"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 管理原则</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第六条</w:t>
      </w:r>
      <w:r w:rsidRPr="00EC1946">
        <w:rPr>
          <w:rFonts w:ascii="仿宋" w:eastAsia="仿宋" w:hAnsi="仿宋" w:hint="eastAsia"/>
          <w:sz w:val="24"/>
          <w:szCs w:val="24"/>
        </w:rPr>
        <w:t xml:space="preserve"> </w:t>
      </w:r>
      <w:r w:rsidRPr="00EC1946">
        <w:rPr>
          <w:rFonts w:ascii="仿宋" w:eastAsia="仿宋" w:hAnsi="仿宋" w:hint="eastAsia"/>
          <w:color w:val="000000" w:themeColor="text1"/>
          <w:sz w:val="24"/>
          <w:szCs w:val="24"/>
        </w:rPr>
        <w:t>财务部门</w:t>
      </w:r>
      <w:r w:rsidRPr="00EC1946">
        <w:rPr>
          <w:rFonts w:ascii="仿宋" w:eastAsia="仿宋" w:hAnsi="仿宋" w:hint="eastAsia"/>
          <w:sz w:val="24"/>
          <w:szCs w:val="24"/>
        </w:rPr>
        <w:t>负责货币资金收付、核算与管理。</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第七条</w:t>
      </w:r>
      <w:r w:rsidRPr="00EC1946">
        <w:rPr>
          <w:rFonts w:ascii="仿宋" w:eastAsia="仿宋" w:hAnsi="仿宋" w:hint="eastAsia"/>
          <w:sz w:val="24"/>
          <w:szCs w:val="24"/>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第八条</w:t>
      </w:r>
      <w:r w:rsidRPr="00EC1946">
        <w:rPr>
          <w:rFonts w:ascii="仿宋" w:eastAsia="仿宋" w:hAnsi="仿宋" w:hint="eastAsia"/>
          <w:sz w:val="24"/>
          <w:szCs w:val="24"/>
        </w:rPr>
        <w:t xml:space="preserve"> 货币资金支付程序</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（1）支付申请</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有关部门或个人用款时，应当提出货币资金支付申请，并注明款项的用途、金额、支付方式等内容。</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（2）支付审核</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会计人员应对货币资金支付申请的范围、权限、程序是否正确，手续是否齐备，相关单据是否真实合规，金额计算是否准确，支付方式、支付单位是否正确等进行审核。</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（3）支付审批</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审批人根据货币资金管理规定在授权范围内进行审批，对不符合规定的货币资金支付，应当拒绝批准。</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（4）办理支付</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出纳员应当根据批复后的支付申请，按规定办理货币资金支付手续，并及时登记现金和银行存款日记账。</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第九条</w:t>
      </w:r>
      <w:r w:rsidRPr="00EC1946">
        <w:rPr>
          <w:rFonts w:ascii="仿宋" w:eastAsia="仿宋" w:hAnsi="仿宋" w:hint="eastAsia"/>
          <w:sz w:val="24"/>
          <w:szCs w:val="24"/>
        </w:rPr>
        <w:t xml:space="preserve"> 原始凭证的来源和要求</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原始凭证不得涂改、挖补。发现原始凭证有错误的，应当由开出单位重开或者更正，更正处应加盖开出单位的公章。取得发票有错误的，必须退回重开。</w:t>
      </w:r>
    </w:p>
    <w:p w:rsidR="00A01793" w:rsidRPr="00EC1946" w:rsidRDefault="00A01793"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库存现金管理</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第十条</w:t>
      </w:r>
      <w:r w:rsidRPr="00EC1946">
        <w:rPr>
          <w:rFonts w:ascii="仿宋" w:eastAsia="仿宋" w:hAnsi="仿宋" w:hint="eastAsia"/>
          <w:sz w:val="24"/>
          <w:szCs w:val="24"/>
        </w:rPr>
        <w:t xml:space="preserve"> 现金收支和保管业务均由</w:t>
      </w:r>
      <w:r w:rsidRPr="00EC1946">
        <w:rPr>
          <w:rFonts w:ascii="仿宋" w:eastAsia="仿宋" w:hAnsi="仿宋" w:hint="eastAsia"/>
          <w:color w:val="000000" w:themeColor="text1"/>
          <w:sz w:val="24"/>
          <w:szCs w:val="24"/>
        </w:rPr>
        <w:t>财务部门</w:t>
      </w:r>
      <w:r w:rsidRPr="00EC1946">
        <w:rPr>
          <w:rFonts w:ascii="仿宋" w:eastAsia="仿宋" w:hAnsi="仿宋" w:hint="eastAsia"/>
          <w:sz w:val="24"/>
          <w:szCs w:val="24"/>
        </w:rPr>
        <w:t>统一办理。按照财政部门规定，凡属于政府采购内容的费用支出，必须通过政府采购方式办理用款支付。</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第十一条</w:t>
      </w:r>
      <w:r w:rsidRPr="00EC1946">
        <w:rPr>
          <w:rFonts w:ascii="仿宋" w:eastAsia="仿宋" w:hAnsi="仿宋" w:hint="eastAsia"/>
          <w:sz w:val="24"/>
          <w:szCs w:val="24"/>
        </w:rPr>
        <w:t xml:space="preserve"> 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第十二条</w:t>
      </w:r>
      <w:r w:rsidRPr="00EC1946">
        <w:rPr>
          <w:rFonts w:ascii="仿宋" w:eastAsia="仿宋" w:hAnsi="仿宋" w:hint="eastAsia"/>
          <w:sz w:val="24"/>
          <w:szCs w:val="24"/>
        </w:rPr>
        <w:t xml:space="preserve"> 现金支付范围</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00EC1946" w:rsidRPr="00EC1946">
        <w:rPr>
          <w:rFonts w:ascii="仿宋" w:eastAsia="仿宋" w:hAnsi="仿宋" w:hint="eastAsia"/>
          <w:sz w:val="24"/>
          <w:szCs w:val="24"/>
        </w:rPr>
        <w:t>1000.00</w:t>
      </w:r>
      <w:r w:rsidRPr="00EC1946">
        <w:rPr>
          <w:rFonts w:ascii="仿宋" w:eastAsia="仿宋" w:hAnsi="仿宋" w:hint="eastAsia"/>
          <w:sz w:val="24"/>
          <w:szCs w:val="24"/>
        </w:rPr>
        <w:t>元以下的零星支出。</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（2）出差人员必须随身携带的差旅费。</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（3）发放给职工的个人支出。</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（4）根据有关规定需要支付现金的其他费用。</w:t>
      </w:r>
    </w:p>
    <w:p w:rsidR="00A01793" w:rsidRPr="00EC1946" w:rsidRDefault="00A01793" w:rsidP="00EC1946">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第十三条</w:t>
      </w:r>
      <w:r w:rsidRPr="00EC1946">
        <w:rPr>
          <w:rFonts w:ascii="仿宋" w:eastAsia="仿宋" w:hAnsi="仿宋" w:hint="eastAsia"/>
          <w:sz w:val="24"/>
          <w:szCs w:val="24"/>
        </w:rPr>
        <w:t xml:space="preserve"> 属于现金发放性质的原始凭证，原则上应由本人领取签名；委托他人代领的，由代领人签名。</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第十四条</w:t>
      </w:r>
      <w:r w:rsidRPr="00EC1946">
        <w:rPr>
          <w:rFonts w:ascii="仿宋" w:eastAsia="仿宋" w:hAnsi="仿宋" w:hint="eastAsia"/>
          <w:sz w:val="24"/>
          <w:szCs w:val="24"/>
        </w:rPr>
        <w:t xml:space="preserve"> 出纳员根据记账凭证，按业务发生顺序逐笔登记库存现金日记账，做到日清月结，保证账款相符，发现差错及时查明原因。</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第十五条</w:t>
      </w:r>
      <w:r w:rsidRPr="00EC1946">
        <w:rPr>
          <w:rFonts w:ascii="仿宋" w:eastAsia="仿宋" w:hAnsi="仿宋" w:hint="eastAsia"/>
          <w:sz w:val="24"/>
          <w:szCs w:val="24"/>
        </w:rPr>
        <w:t xml:space="preserve"> 出纳员应严格按照核定的库存现金限额提取和保留库存现金，并作好保险柜的安全管理工作，收款应及时存入银行。   </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第十六条</w:t>
      </w:r>
      <w:r w:rsidRPr="00EC1946">
        <w:rPr>
          <w:rFonts w:ascii="仿宋" w:eastAsia="仿宋" w:hAnsi="仿宋" w:hint="eastAsia"/>
          <w:sz w:val="24"/>
          <w:szCs w:val="24"/>
        </w:rPr>
        <w:t xml:space="preserve"> 提取</w:t>
      </w:r>
      <w:r w:rsidRPr="00EC1946">
        <w:rPr>
          <w:rFonts w:ascii="仿宋" w:eastAsia="仿宋" w:hAnsi="仿宋" w:hint="eastAsia"/>
          <w:color w:val="FF0000"/>
          <w:sz w:val="24"/>
          <w:szCs w:val="24"/>
        </w:rPr>
        <w:t>1万元以上现金时</w:t>
      </w:r>
      <w:r w:rsidRPr="00EC1946">
        <w:rPr>
          <w:rFonts w:ascii="仿宋" w:eastAsia="仿宋" w:hAnsi="仿宋" w:hint="eastAsia"/>
          <w:sz w:val="24"/>
          <w:szCs w:val="24"/>
        </w:rPr>
        <w:t>，应有两人以上同往。提取现金在</w:t>
      </w:r>
      <w:r w:rsidRPr="00EC1946">
        <w:rPr>
          <w:rFonts w:ascii="仿宋" w:eastAsia="仿宋" w:hAnsi="仿宋" w:hint="eastAsia"/>
          <w:color w:val="FF0000"/>
          <w:sz w:val="24"/>
          <w:szCs w:val="24"/>
        </w:rPr>
        <w:t>5万元以上时</w:t>
      </w:r>
      <w:r w:rsidRPr="00EC1946">
        <w:rPr>
          <w:rFonts w:ascii="仿宋" w:eastAsia="仿宋" w:hAnsi="仿宋" w:hint="eastAsia"/>
          <w:sz w:val="24"/>
          <w:szCs w:val="24"/>
        </w:rPr>
        <w:t xml:space="preserve">，应有保卫人员同往。 </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第十七条</w:t>
      </w:r>
      <w:r w:rsidRPr="00EC1946">
        <w:rPr>
          <w:rFonts w:ascii="仿宋" w:eastAsia="仿宋" w:hAnsi="仿宋" w:hint="eastAsia"/>
          <w:sz w:val="24"/>
          <w:szCs w:val="24"/>
        </w:rPr>
        <w:t xml:space="preserve"> 本制度禁止下列行为：</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（1）超出核定的库存现金限额留存现金。</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（2）用不符合财务会计制度规定的凭证顶替库存现金。</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（3）编造用途套取现金。</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（4）利用账户替其他单位和个人套取现金。</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（5）将现金收入按个人储蓄方式存入银行。</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（6）设立“小金库”或保留账外公款。</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第十八条</w:t>
      </w:r>
      <w:r w:rsidRPr="00EC1946">
        <w:rPr>
          <w:rFonts w:ascii="仿宋" w:eastAsia="仿宋" w:hAnsi="仿宋" w:hint="eastAsia"/>
          <w:sz w:val="24"/>
          <w:szCs w:val="24"/>
        </w:rPr>
        <w:t xml:space="preserve"> 会计人员应当定期和不定期地进行现金盘点，确保现金账面余额与实际库存相符。</w:t>
      </w:r>
    </w:p>
    <w:p w:rsidR="00A01793" w:rsidRPr="00EC1946" w:rsidRDefault="00A01793"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银行存款管理</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除直接使用现金结算业务外，其他收付业务均通过银行办理结算。综合部财务要加强对银行账户的管理，严格按照国家的规定开设和使用银行账户。</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第十九条</w:t>
      </w:r>
      <w:r w:rsidRPr="00EC1946">
        <w:rPr>
          <w:rFonts w:ascii="仿宋" w:eastAsia="仿宋" w:hAnsi="仿宋" w:hint="eastAsia"/>
          <w:sz w:val="24"/>
          <w:szCs w:val="24"/>
        </w:rPr>
        <w:t xml:space="preserve"> 银行账户由</w:t>
      </w:r>
      <w:r w:rsidRPr="00EC1946">
        <w:rPr>
          <w:rFonts w:ascii="仿宋" w:eastAsia="仿宋" w:hAnsi="仿宋" w:hint="eastAsia"/>
          <w:color w:val="000000" w:themeColor="text1"/>
          <w:sz w:val="24"/>
          <w:szCs w:val="24"/>
        </w:rPr>
        <w:t>财务归口部门</w:t>
      </w:r>
      <w:r w:rsidRPr="00EC1946">
        <w:rPr>
          <w:rFonts w:ascii="仿宋" w:eastAsia="仿宋" w:hAnsi="仿宋" w:hint="eastAsia"/>
          <w:sz w:val="24"/>
          <w:szCs w:val="24"/>
        </w:rPr>
        <w:t>根据需要提出，报</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批准后，方可开设。单位只允许开设一个基本户，银行账户只供收支结算使用，严禁出借账户供外单位或个人使用，严禁为外单位或个人代收代支、转账套现。</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第二十条</w:t>
      </w:r>
      <w:r w:rsidRPr="00EC1946">
        <w:rPr>
          <w:rFonts w:ascii="仿宋" w:eastAsia="仿宋" w:hAnsi="仿宋" w:hint="eastAsia"/>
          <w:sz w:val="24"/>
          <w:szCs w:val="24"/>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EC1946" w:rsidRDefault="00A01793"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第二十一条 银行账户的开立和销户</w:t>
      </w:r>
    </w:p>
    <w:p w:rsidR="00A01793" w:rsidRPr="00EC1946" w:rsidRDefault="00A0179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EC1946" w:rsidRDefault="00A01793" w:rsidP="006C0552">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cs="宋体" w:hint="eastAsia"/>
          <w:color w:val="000000" w:themeColor="text1"/>
          <w:kern w:val="0"/>
          <w:sz w:val="24"/>
          <w:szCs w:val="24"/>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第二十二条</w:t>
      </w:r>
      <w:r w:rsidRPr="00EC1946">
        <w:rPr>
          <w:rFonts w:ascii="仿宋" w:eastAsia="仿宋" w:hAnsi="仿宋" w:hint="eastAsia"/>
          <w:sz w:val="24"/>
          <w:szCs w:val="24"/>
        </w:rPr>
        <w:t xml:space="preserve"> 财务专用章和法人名章由会计和出纳员分别保管。印章保管人临时出差时由其委托他人代管,负责保管印章的人员要配置单独的保管设备，并做到人走柜锁。</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第二十三条</w:t>
      </w:r>
      <w:r w:rsidRPr="00EC1946">
        <w:rPr>
          <w:rFonts w:ascii="仿宋" w:eastAsia="仿宋" w:hAnsi="仿宋" w:hint="eastAsia"/>
          <w:sz w:val="24"/>
          <w:szCs w:val="24"/>
        </w:rPr>
        <w:t xml:space="preserve"> 出纳员应该逐笔序时登记银行存款日记账，每日终了结出余额。</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第二十四条</w:t>
      </w:r>
      <w:r w:rsidRPr="00EC1946">
        <w:rPr>
          <w:rFonts w:ascii="仿宋" w:eastAsia="仿宋" w:hAnsi="仿宋" w:hint="eastAsia"/>
          <w:sz w:val="24"/>
          <w:szCs w:val="24"/>
        </w:rPr>
        <w:t xml:space="preserve"> 会计人员应定期核对银行账户，每月至少核对一次，并编制银行存款余额调节表，使银行存款账面余额与银行对账单调节相符。</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第二十五条</w:t>
      </w:r>
      <w:r w:rsidRPr="00EC1946">
        <w:rPr>
          <w:rFonts w:ascii="仿宋" w:eastAsia="仿宋" w:hAnsi="仿宋" w:hint="eastAsia"/>
          <w:sz w:val="24"/>
          <w:szCs w:val="24"/>
        </w:rPr>
        <w:t xml:space="preserve"> 银行存款发生收支业务时，对各项原始凭证，如发票、合同、协议和其他结算凭证等，必须由经办人签字、科室负责人审核、财务审核和</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审批后，出纳员方可进行收付结算。</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第二十六条</w:t>
      </w:r>
      <w:r w:rsidRPr="00EC1946">
        <w:rPr>
          <w:rFonts w:ascii="仿宋" w:eastAsia="仿宋" w:hAnsi="仿宋" w:hint="eastAsia"/>
          <w:sz w:val="24"/>
          <w:szCs w:val="24"/>
        </w:rPr>
        <w:t xml:space="preserve"> 建立健全支票领用登记制度。财会部门必须设置支票领用登记簿，登记支票领用的日期、领用人、用途、金额、限额、批准人、签发人等事项。</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第二十七条</w:t>
      </w:r>
      <w:r w:rsidRPr="00EC1946">
        <w:rPr>
          <w:rFonts w:ascii="仿宋" w:eastAsia="仿宋" w:hAnsi="仿宋" w:hint="eastAsia"/>
          <w:sz w:val="24"/>
          <w:szCs w:val="24"/>
        </w:rPr>
        <w:t xml:space="preserve"> 因业务需要领用转账支票的，到财会部门申领支票，并在支票上注明支付限额，同时登记“票据使用登记簿”。</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第二十八条</w:t>
      </w:r>
      <w:r w:rsidRPr="00EC1946">
        <w:rPr>
          <w:rFonts w:ascii="仿宋" w:eastAsia="仿宋" w:hAnsi="仿宋" w:hint="eastAsia"/>
          <w:sz w:val="24"/>
          <w:szCs w:val="24"/>
        </w:rPr>
        <w:t xml:space="preserve"> 支票领用后，应在10天之内报销，以便出纳员及时核对银行存款。支票如在10天之内没有使用，应及时将未使用的支票交回。</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第二十九条</w:t>
      </w:r>
      <w:r w:rsidRPr="00EC1946">
        <w:rPr>
          <w:rFonts w:ascii="仿宋" w:eastAsia="仿宋" w:hAnsi="仿宋" w:hint="eastAsia"/>
          <w:sz w:val="24"/>
          <w:szCs w:val="24"/>
        </w:rPr>
        <w:t xml:space="preserve"> 严格遵守银行结算纪律，不允许签发空白支票，不准签发没有资金保证的票据或远期支票，不准签发、取得和转让没有真实交易和债权债务的票据。</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第三十条</w:t>
      </w:r>
      <w:r w:rsidRPr="00EC1946">
        <w:rPr>
          <w:rFonts w:ascii="仿宋" w:eastAsia="仿宋" w:hAnsi="仿宋" w:hint="eastAsia"/>
          <w:sz w:val="24"/>
          <w:szCs w:val="24"/>
        </w:rPr>
        <w:t xml:space="preserve"> 领取支票人员一旦发现支票丢失或被盗，在积极查找的同时向单位领导报告并迅速向银行办理挂失手续。发生损失的将直接追究当事人的责任。</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第三十一条</w:t>
      </w:r>
      <w:r w:rsidRPr="00EC1946">
        <w:rPr>
          <w:rFonts w:ascii="仿宋" w:eastAsia="仿宋" w:hAnsi="仿宋" w:hint="eastAsia"/>
          <w:sz w:val="24"/>
          <w:szCs w:val="24"/>
        </w:rPr>
        <w:t xml:space="preserve"> 通过网上银行办理转账业务，要办理U盾及密码保护，并且要经常查阅账户资金使用情况，发现问题及时与银行联系，确保账户资金安全。</w:t>
      </w:r>
    </w:p>
    <w:p w:rsidR="00A01793" w:rsidRPr="00EC1946" w:rsidRDefault="00A01793"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第五章 资金报告</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第三十二条</w:t>
      </w:r>
      <w:r w:rsidRPr="00EC1946">
        <w:rPr>
          <w:rFonts w:ascii="仿宋" w:eastAsia="仿宋" w:hAnsi="仿宋" w:hint="eastAsia"/>
          <w:sz w:val="24"/>
          <w:szCs w:val="24"/>
        </w:rPr>
        <w:t xml:space="preserve"> 出纳员应每天编制货币资金日报表。</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第三十三条</w:t>
      </w:r>
      <w:r w:rsidRPr="00EC1946">
        <w:rPr>
          <w:rFonts w:ascii="仿宋" w:eastAsia="仿宋" w:hAnsi="仿宋" w:hint="eastAsia"/>
          <w:sz w:val="24"/>
          <w:szCs w:val="24"/>
        </w:rPr>
        <w:t xml:space="preserve"> 货币资金日报表，应报告前日余额、本日收入、本日支出、本日余额等内容。</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第三十四条</w:t>
      </w:r>
      <w:r w:rsidRPr="00EC1946">
        <w:rPr>
          <w:rFonts w:ascii="仿宋" w:eastAsia="仿宋" w:hAnsi="仿宋" w:hint="eastAsia"/>
          <w:sz w:val="24"/>
          <w:szCs w:val="24"/>
        </w:rPr>
        <w:t xml:space="preserve"> 会计人员须向本单位主管领导上报费用开支月报表。</w:t>
      </w:r>
    </w:p>
    <w:p w:rsidR="00A01793"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第三十五条</w:t>
      </w:r>
      <w:r w:rsidRPr="00EC1946">
        <w:rPr>
          <w:rFonts w:ascii="仿宋" w:eastAsia="仿宋" w:hAnsi="仿宋" w:hint="eastAsia"/>
          <w:sz w:val="24"/>
          <w:szCs w:val="24"/>
        </w:rPr>
        <w:t xml:space="preserve"> 费用开支月报表分部门和费用项目报告费用开支的金额，并注明各部门和各费用项目的本月合计、本年累计，与月度、年度资金预算对比。</w:t>
      </w:r>
    </w:p>
    <w:p w:rsidR="00D46A60" w:rsidRPr="00EC1946" w:rsidRDefault="00A01793"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第三十六条</w:t>
      </w:r>
      <w:r w:rsidRPr="00EC1946">
        <w:rPr>
          <w:rFonts w:ascii="仿宋" w:eastAsia="仿宋" w:hAnsi="仿宋" w:hint="eastAsia"/>
          <w:sz w:val="24"/>
          <w:szCs w:val="24"/>
        </w:rPr>
        <w:t xml:space="preserve"> </w:t>
      </w:r>
      <w:r w:rsidRPr="00EC1946">
        <w:rPr>
          <w:rFonts w:ascii="仿宋" w:eastAsia="仿宋" w:hAnsi="仿宋" w:hint="eastAsia"/>
          <w:color w:val="000000" w:themeColor="text1"/>
          <w:sz w:val="24"/>
          <w:szCs w:val="24"/>
        </w:rPr>
        <w:t>财务归口部门</w:t>
      </w:r>
      <w:r w:rsidRPr="00EC1946">
        <w:rPr>
          <w:rFonts w:ascii="仿宋" w:eastAsia="仿宋" w:hAnsi="仿宋" w:hint="eastAsia"/>
          <w:sz w:val="24"/>
          <w:szCs w:val="24"/>
        </w:rPr>
        <w:t>应编制资金预算执行情况分析表，按部门分析资金预算的执行情况，对超预算部分说明原因，提出合理化建议</w:t>
      </w:r>
      <w:r w:rsidR="00D46A60" w:rsidRPr="00EC1946">
        <w:rPr>
          <w:rFonts w:ascii="仿宋" w:eastAsia="仿宋" w:hAnsi="仿宋" w:hint="eastAsia"/>
          <w:sz w:val="24"/>
          <w:szCs w:val="24"/>
        </w:rPr>
        <w:t>。</w:t>
      </w:r>
    </w:p>
    <w:p w:rsidR="008E2940" w:rsidRPr="00EC1946" w:rsidRDefault="008E2940" w:rsidP="006C0552">
      <w:pPr>
        <w:pStyle w:val="71"/>
        <w:widowControl w:val="0"/>
        <w:spacing w:line="360" w:lineRule="auto"/>
        <w:ind w:firstLineChars="0" w:firstLine="0"/>
        <w:rPr>
          <w:rFonts w:ascii="仿宋" w:eastAsia="仿宋" w:hAnsi="仿宋"/>
          <w:sz w:val="24"/>
          <w:szCs w:val="24"/>
        </w:rPr>
      </w:pPr>
    </w:p>
    <w:p w:rsidR="008E2940" w:rsidRPr="00EC1946" w:rsidRDefault="008E2940" w:rsidP="006C0552">
      <w:pPr>
        <w:pStyle w:val="a1"/>
        <w:widowControl w:val="0"/>
        <w:spacing w:line="360" w:lineRule="auto"/>
        <w:rPr>
          <w:rFonts w:ascii="仿宋" w:eastAsia="仿宋" w:hAnsi="仿宋"/>
          <w:sz w:val="24"/>
          <w:szCs w:val="24"/>
        </w:rPr>
        <w:sectPr w:rsidR="008E2940" w:rsidRPr="00EC1946" w:rsidSect="00BB007B">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rPr>
      </w:pPr>
      <w:bookmarkStart w:id="327" w:name="_Toc504725108"/>
      <w:r w:rsidRPr="00EC1946">
        <w:rPr>
          <w:rFonts w:ascii="仿宋" w:eastAsia="仿宋" w:hAnsi="仿宋" w:hint="eastAsia"/>
        </w:rPr>
        <w:t>货币资金管理风险评估与应对表</w:t>
      </w:r>
      <w:bookmarkEnd w:id="3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805"/>
        <w:gridCol w:w="688"/>
        <w:gridCol w:w="993"/>
        <w:gridCol w:w="2812"/>
        <w:gridCol w:w="1157"/>
        <w:gridCol w:w="1314"/>
        <w:gridCol w:w="819"/>
        <w:gridCol w:w="2860"/>
      </w:tblGrid>
      <w:tr w:rsidR="008E2940" w:rsidRPr="00EC1946" w:rsidTr="00A53F24">
        <w:trPr>
          <w:trHeight w:val="284"/>
        </w:trPr>
        <w:tc>
          <w:tcPr>
            <w:tcW w:w="192" w:type="pct"/>
            <w:vAlign w:val="center"/>
          </w:tcPr>
          <w:p w:rsidR="008E2940" w:rsidRPr="00EC1946" w:rsidRDefault="008E2940"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338" w:type="pct"/>
            <w:vAlign w:val="center"/>
          </w:tcPr>
          <w:p w:rsidR="008E2940" w:rsidRPr="00EC1946" w:rsidRDefault="008E2940"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业务类别</w:t>
            </w:r>
          </w:p>
        </w:tc>
        <w:tc>
          <w:tcPr>
            <w:tcW w:w="289" w:type="pct"/>
            <w:vAlign w:val="center"/>
          </w:tcPr>
          <w:p w:rsidR="008E2940" w:rsidRPr="00EC1946" w:rsidRDefault="008E2940" w:rsidP="0015343D">
            <w:pPr>
              <w:widowControl w:val="0"/>
              <w:spacing w:line="240" w:lineRule="exact"/>
              <w:jc w:val="center"/>
              <w:rPr>
                <w:rFonts w:ascii="仿宋" w:eastAsia="仿宋" w:hAnsi="仿宋"/>
                <w:b/>
                <w:sz w:val="18"/>
                <w:szCs w:val="18"/>
              </w:rPr>
            </w:pPr>
            <w:r w:rsidRPr="00EC1946">
              <w:rPr>
                <w:rFonts w:ascii="仿宋" w:eastAsia="仿宋" w:hAnsi="仿宋" w:cs="宋体" w:hint="eastAsia"/>
                <w:b/>
                <w:bCs/>
                <w:kern w:val="0"/>
                <w:sz w:val="18"/>
                <w:szCs w:val="18"/>
              </w:rPr>
              <w:t>关键环节</w:t>
            </w:r>
          </w:p>
        </w:tc>
        <w:tc>
          <w:tcPr>
            <w:tcW w:w="417" w:type="pct"/>
            <w:vAlign w:val="center"/>
          </w:tcPr>
          <w:p w:rsidR="008E2940" w:rsidRPr="00EC1946" w:rsidRDefault="008E2940"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涉及的岗位</w:t>
            </w:r>
          </w:p>
        </w:tc>
        <w:tc>
          <w:tcPr>
            <w:tcW w:w="1181" w:type="pct"/>
            <w:vAlign w:val="center"/>
          </w:tcPr>
          <w:p w:rsidR="008E2940" w:rsidRPr="00EC1946" w:rsidRDefault="008E2940"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风险点描述</w:t>
            </w:r>
          </w:p>
        </w:tc>
        <w:tc>
          <w:tcPr>
            <w:tcW w:w="486" w:type="pct"/>
            <w:vAlign w:val="center"/>
          </w:tcPr>
          <w:p w:rsidR="008E2940" w:rsidRPr="00EC1946" w:rsidRDefault="008E2940"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控制方法</w:t>
            </w:r>
          </w:p>
        </w:tc>
        <w:tc>
          <w:tcPr>
            <w:tcW w:w="552" w:type="pct"/>
            <w:vAlign w:val="center"/>
          </w:tcPr>
          <w:p w:rsidR="008E2940" w:rsidRPr="00EC1946" w:rsidRDefault="008E2940"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控制目标</w:t>
            </w:r>
          </w:p>
        </w:tc>
        <w:tc>
          <w:tcPr>
            <w:tcW w:w="344" w:type="pct"/>
            <w:vAlign w:val="center"/>
          </w:tcPr>
          <w:p w:rsidR="008E2940" w:rsidRPr="00EC1946" w:rsidRDefault="008E2940"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责任部门</w:t>
            </w:r>
          </w:p>
        </w:tc>
        <w:tc>
          <w:tcPr>
            <w:tcW w:w="1201" w:type="pct"/>
            <w:vAlign w:val="center"/>
          </w:tcPr>
          <w:p w:rsidR="008E2940" w:rsidRPr="00EC1946" w:rsidRDefault="008E2940"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控制措施描述</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1</w:t>
            </w:r>
          </w:p>
        </w:tc>
        <w:tc>
          <w:tcPr>
            <w:tcW w:w="338" w:type="pct"/>
            <w:vMerge w:val="restar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货币资金</w:t>
            </w:r>
          </w:p>
        </w:tc>
        <w:tc>
          <w:tcPr>
            <w:tcW w:w="289" w:type="pct"/>
            <w:vMerge w:val="restar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货币资金业务</w:t>
            </w:r>
          </w:p>
        </w:tc>
        <w:tc>
          <w:tcPr>
            <w:tcW w:w="417" w:type="pct"/>
            <w:vAlign w:val="center"/>
          </w:tcPr>
          <w:p w:rsidR="008E2940" w:rsidRPr="00EC1946" w:rsidRDefault="008E2940" w:rsidP="0015343D">
            <w:pPr>
              <w:widowControl w:val="0"/>
              <w:tabs>
                <w:tab w:val="left" w:pos="885"/>
              </w:tabs>
              <w:spacing w:line="240" w:lineRule="exact"/>
              <w:jc w:val="center"/>
              <w:rPr>
                <w:rFonts w:ascii="仿宋" w:eastAsia="仿宋" w:hAnsi="仿宋"/>
                <w:sz w:val="18"/>
                <w:szCs w:val="18"/>
              </w:rPr>
            </w:pPr>
            <w:r w:rsidRPr="00EC1946">
              <w:rPr>
                <w:rFonts w:ascii="仿宋" w:eastAsia="仿宋" w:hAnsi="仿宋" w:hint="eastAsia"/>
                <w:sz w:val="18"/>
                <w:szCs w:val="18"/>
              </w:rPr>
              <w:t>会计主管</w:t>
            </w:r>
          </w:p>
        </w:tc>
        <w:tc>
          <w:tcPr>
            <w:tcW w:w="1181" w:type="pct"/>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不相容岗位未分离，出纳监管银行对账单取回及自我核对，自我编制余额调节表，相互间未进行牵制/监督，可能导致资金流失风险！</w:t>
            </w:r>
          </w:p>
        </w:tc>
        <w:tc>
          <w:tcPr>
            <w:tcW w:w="486" w:type="pct"/>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归口管理、不相容岗位分离控制</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明确关键岗位不相容制度、建立货币资金管理制度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必须将货币资金的审批和执行分离、货币资金保管与清查盘点及收支会计记录相分离、与审计监督相分离。</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2</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会计主管</w:t>
            </w:r>
          </w:p>
        </w:tc>
        <w:tc>
          <w:tcPr>
            <w:tcW w:w="1181" w:type="pct"/>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担任出纳的人员不具备会计从业资格，没有相关业务知识，甚至聘用临时工担任出纳，并兼职凭证保管等，可能导致会计信息混乱，账实不符，资金流失。</w:t>
            </w:r>
          </w:p>
        </w:tc>
        <w:tc>
          <w:tcPr>
            <w:tcW w:w="486" w:type="pct"/>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不相容岗位分离控制、会计控制</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明确关键岗位不相容制度、建立货币资金管理制度、健全会计机构管理制度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出纳应当具备会计从业资格、不得兼任稽核、审</w:t>
            </w:r>
            <w:r w:rsidR="00043ED8" w:rsidRPr="00EC1946">
              <w:rPr>
                <w:rFonts w:ascii="仿宋" w:eastAsia="仿宋" w:hAnsi="仿宋" w:hint="eastAsia"/>
                <w:sz w:val="18"/>
                <w:szCs w:val="18"/>
              </w:rPr>
              <w:t>计</w:t>
            </w:r>
            <w:r w:rsidRPr="00EC1946">
              <w:rPr>
                <w:rFonts w:ascii="仿宋" w:eastAsia="仿宋" w:hAnsi="仿宋" w:hint="eastAsia"/>
                <w:sz w:val="18"/>
                <w:szCs w:val="18"/>
              </w:rPr>
              <w:t>、会计档案保管和收入、支出、费用、债权、债务账的登记工作。不得由临时人员担任。</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3</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会计主管</w:t>
            </w:r>
          </w:p>
        </w:tc>
        <w:tc>
          <w:tcPr>
            <w:tcW w:w="1181" w:type="pct"/>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货币资金的收入/支出没有指定专人负责，资金支付多头审批，手续不完善，审核不认真可能导致资金流失风险。</w:t>
            </w:r>
          </w:p>
        </w:tc>
        <w:tc>
          <w:tcPr>
            <w:tcW w:w="486" w:type="pct"/>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不相容岗位分离控制、内部授权审批控制</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明确关键岗位不相容制度、建立货币资金管理制度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强化货币资金的授权审批控制，未经授权不得经办货币资金业务或接触货币，不准坐支现金，必须由第三者核查现金，核对账目，做好核查记录等。</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4</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会计主管</w:t>
            </w:r>
          </w:p>
        </w:tc>
        <w:tc>
          <w:tcPr>
            <w:tcW w:w="1181" w:type="pct"/>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将银行印章/个人名章/空白支票全归一人保管或由出纳保管，印章支票不存放保险柜，可能导致资金被盗风风险。</w:t>
            </w:r>
          </w:p>
        </w:tc>
        <w:tc>
          <w:tcPr>
            <w:tcW w:w="486" w:type="pct"/>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不相容岗位分离控制</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明确关键岗位不相容制度、建立货币资金管理制度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财务专用章应指定专人保管，个人名章由本人或被授权人员保管。负责保管印章人员应单独配备保管设备。</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5</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会计主管</w:t>
            </w:r>
          </w:p>
        </w:tc>
        <w:tc>
          <w:tcPr>
            <w:tcW w:w="118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银行存款核算不准确，登记不及时，可能导致财务信息不真实/不完整或导致资金被挪用的风险。</w:t>
            </w:r>
          </w:p>
        </w:tc>
        <w:tc>
          <w:tcPr>
            <w:tcW w:w="486"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会计控制</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对每笔拨款都要严格按照《财务管理办法》规定程序进行、及时登记账簿结出余额，相互核对。</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6</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会计</w:t>
            </w:r>
          </w:p>
        </w:tc>
        <w:tc>
          <w:tcPr>
            <w:tcW w:w="118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违反国家规定开立账户或凭私人关系开立关系户、或出借账户，可能导致账户被非法使用风险、</w:t>
            </w:r>
          </w:p>
        </w:tc>
        <w:tc>
          <w:tcPr>
            <w:tcW w:w="486"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内部授权审批控制</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不得随意开立或使用账户，账户开立必须经单位主管</w:t>
            </w:r>
            <w:r w:rsidR="00EC1946" w:rsidRPr="00EC1946">
              <w:rPr>
                <w:rFonts w:ascii="仿宋" w:eastAsia="仿宋" w:hAnsi="仿宋" w:hint="eastAsia"/>
                <w:sz w:val="18"/>
                <w:szCs w:val="18"/>
              </w:rPr>
              <w:t>站长</w:t>
            </w:r>
            <w:r w:rsidRPr="00EC1946">
              <w:rPr>
                <w:rFonts w:ascii="仿宋" w:eastAsia="仿宋" w:hAnsi="仿宋" w:hint="eastAsia"/>
                <w:sz w:val="18"/>
                <w:szCs w:val="18"/>
              </w:rPr>
              <w:t>批准.并经财政局批准。</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7</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会计</w:t>
            </w:r>
          </w:p>
        </w:tc>
        <w:tc>
          <w:tcPr>
            <w:tcW w:w="118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长期不用账户应及时销户，防止被盗用。</w:t>
            </w:r>
          </w:p>
        </w:tc>
        <w:tc>
          <w:tcPr>
            <w:tcW w:w="486"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会计控制</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对长期不用账户，要经主管部门/财政局批准及时销户，由第三者去核实销户。</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8</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办公室</w:t>
            </w:r>
          </w:p>
        </w:tc>
        <w:tc>
          <w:tcPr>
            <w:tcW w:w="118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 xml:space="preserve">库存现金长期不清查核对、挪用、白条抵库、账外资金、小金库等，可能导致资金丢失等风险发生。 </w:t>
            </w:r>
          </w:p>
        </w:tc>
        <w:tc>
          <w:tcPr>
            <w:tcW w:w="486"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财产保护控制、会计制度</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建立现金清查制度，指定管理货币业务人员，定期或不定期抽查库存现金。发现问题应查明原因、进行处理。</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9</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财务主管</w:t>
            </w:r>
          </w:p>
        </w:tc>
        <w:tc>
          <w:tcPr>
            <w:tcW w:w="118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出纳汇总、银行日记账，不及时记账，不与银行核对账目，可能导致账账不符，资金被挪用，丢失等风险！</w:t>
            </w:r>
          </w:p>
        </w:tc>
        <w:tc>
          <w:tcPr>
            <w:tcW w:w="486"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会计控制</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银行日记账必须按发生顺序逐笔登记，月末编制余额周节表，做到账账相符，</w:t>
            </w:r>
            <w:r w:rsidRPr="00EC1946">
              <w:rPr>
                <w:rFonts w:ascii="仿宋" w:eastAsia="仿宋" w:hAnsi="仿宋" w:hint="eastAsia"/>
                <w:color w:val="000000" w:themeColor="text1"/>
                <w:sz w:val="18"/>
                <w:szCs w:val="18"/>
              </w:rPr>
              <w:t>未达账项</w:t>
            </w:r>
            <w:r w:rsidRPr="00EC1946">
              <w:rPr>
                <w:rFonts w:ascii="仿宋" w:eastAsia="仿宋" w:hAnsi="仿宋" w:hint="eastAsia"/>
                <w:sz w:val="18"/>
                <w:szCs w:val="18"/>
              </w:rPr>
              <w:t>产生的原因要查清，发现问题要及时处理。</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10</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财务主管</w:t>
            </w:r>
          </w:p>
        </w:tc>
        <w:tc>
          <w:tcPr>
            <w:tcW w:w="118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网上银行密钥未分级保管，未按指定的网上银行交易范围进行交易，可能导致资金损失风险。</w:t>
            </w:r>
          </w:p>
        </w:tc>
        <w:tc>
          <w:tcPr>
            <w:tcW w:w="486"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内部授权审批控制</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根据实际情况确定网上银行密钥分级授权机制，电子商务类业务的授权，要符合账务制度规定。</w:t>
            </w:r>
          </w:p>
        </w:tc>
      </w:tr>
      <w:tr w:rsidR="008E2940" w:rsidRPr="00EC1946" w:rsidTr="00A53F24">
        <w:trPr>
          <w:trHeight w:val="284"/>
        </w:trPr>
        <w:tc>
          <w:tcPr>
            <w:tcW w:w="19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11</w:t>
            </w:r>
          </w:p>
        </w:tc>
        <w:tc>
          <w:tcPr>
            <w:tcW w:w="338"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EC1946" w:rsidRDefault="008E2940" w:rsidP="0015343D">
            <w:pPr>
              <w:widowControl w:val="0"/>
              <w:spacing w:line="240" w:lineRule="exact"/>
              <w:rPr>
                <w:rFonts w:ascii="仿宋" w:eastAsia="仿宋" w:hAnsi="仿宋"/>
                <w:sz w:val="18"/>
                <w:szCs w:val="18"/>
              </w:rPr>
            </w:pPr>
          </w:p>
        </w:tc>
        <w:tc>
          <w:tcPr>
            <w:tcW w:w="417"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财务主管</w:t>
            </w:r>
          </w:p>
        </w:tc>
        <w:tc>
          <w:tcPr>
            <w:tcW w:w="1181"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银行密码、银行账户等信息保管不当或被盗取修改，可能造成资金被盗的风险。</w:t>
            </w:r>
          </w:p>
        </w:tc>
        <w:tc>
          <w:tcPr>
            <w:tcW w:w="486" w:type="pct"/>
            <w:vAlign w:val="center"/>
          </w:tcPr>
          <w:p w:rsidR="008E2940" w:rsidRPr="00EC1946" w:rsidRDefault="008E2940"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归口管理</w:t>
            </w:r>
          </w:p>
        </w:tc>
        <w:tc>
          <w:tcPr>
            <w:tcW w:w="552"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建立货币资金管理制度</w:t>
            </w:r>
          </w:p>
        </w:tc>
        <w:tc>
          <w:tcPr>
            <w:tcW w:w="344" w:type="pct"/>
            <w:vAlign w:val="center"/>
          </w:tcPr>
          <w:p w:rsidR="008E2940" w:rsidRPr="00EC1946" w:rsidRDefault="008E2940"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财务部门</w:t>
            </w:r>
          </w:p>
        </w:tc>
        <w:tc>
          <w:tcPr>
            <w:tcW w:w="1201" w:type="pct"/>
            <w:vAlign w:val="center"/>
          </w:tcPr>
          <w:p w:rsidR="008E2940" w:rsidRPr="00EC1946" w:rsidRDefault="00F6250C"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指定专人负责</w:t>
            </w:r>
            <w:r w:rsidR="008E2940" w:rsidRPr="00EC1946">
              <w:rPr>
                <w:rFonts w:ascii="仿宋" w:eastAsia="仿宋" w:hAnsi="仿宋" w:hint="eastAsia"/>
                <w:sz w:val="18"/>
                <w:szCs w:val="18"/>
              </w:rPr>
              <w:t>保管与资金有关的电子签名读卡器、电子签名证件卡、电字签名验证数据(密码口令、算法等)等安全措施。</w:t>
            </w:r>
          </w:p>
        </w:tc>
      </w:tr>
    </w:tbl>
    <w:p w:rsidR="008E2940" w:rsidRPr="00EC1946" w:rsidRDefault="008E2940" w:rsidP="006C0552">
      <w:pPr>
        <w:pStyle w:val="a1"/>
        <w:widowControl w:val="0"/>
        <w:spacing w:line="360" w:lineRule="auto"/>
        <w:rPr>
          <w:rFonts w:ascii="仿宋" w:eastAsia="仿宋" w:hAnsi="仿宋"/>
          <w:sz w:val="24"/>
          <w:szCs w:val="24"/>
        </w:rPr>
        <w:sectPr w:rsidR="008E2940" w:rsidRPr="00EC1946" w:rsidSect="00BB007B">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rPr>
      </w:pPr>
      <w:bookmarkStart w:id="328" w:name="_Toc504725109"/>
      <w:r w:rsidRPr="00EC1946">
        <w:rPr>
          <w:rFonts w:ascii="仿宋" w:eastAsia="仿宋" w:hAnsi="仿宋" w:hint="eastAsia"/>
        </w:rPr>
        <w:t>实物资产管理制度</w:t>
      </w:r>
      <w:bookmarkEnd w:id="328"/>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根据实物资产管理有关政策要求，为加强本单位实物资产的管理，提高其使用效率，保全资产，特制定本规定：</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二、本单位对实物资产的管理实行“统一领导，分工管理，层层负责，责任到人、物尽其用，谁使用、谁负责、谁损坏、谁赔偿”的管理原则。</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三、本单位实物资产实行</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、使用部门共同管理的办法，</w:t>
      </w:r>
      <w:r w:rsidR="00EC1946" w:rsidRPr="00EC1946">
        <w:rPr>
          <w:rFonts w:ascii="仿宋" w:eastAsia="仿宋" w:hAnsi="仿宋" w:hint="eastAsia"/>
          <w:color w:val="FF0000"/>
          <w:sz w:val="24"/>
          <w:szCs w:val="24"/>
        </w:rPr>
        <w:t>财务科</w:t>
      </w:r>
      <w:r w:rsidRPr="00EC1946">
        <w:rPr>
          <w:rFonts w:ascii="仿宋" w:eastAsia="仿宋" w:hAnsi="仿宋" w:hint="eastAsia"/>
          <w:color w:val="000000" w:themeColor="text1"/>
          <w:sz w:val="24"/>
          <w:szCs w:val="24"/>
        </w:rPr>
        <w:t>是实物资产的归口管理部门</w:t>
      </w:r>
      <w:r w:rsidRPr="00EC1946">
        <w:rPr>
          <w:rFonts w:ascii="仿宋" w:eastAsia="仿宋" w:hAnsi="仿宋" w:hint="eastAsia"/>
          <w:sz w:val="24"/>
          <w:szCs w:val="24"/>
        </w:rPr>
        <w:t>。</w:t>
      </w:r>
      <w:r w:rsidR="00147574" w:rsidRPr="00EC1946">
        <w:rPr>
          <w:rFonts w:ascii="仿宋" w:eastAsia="仿宋" w:hAnsi="仿宋" w:hint="eastAsia"/>
          <w:sz w:val="24"/>
          <w:szCs w:val="24"/>
        </w:rPr>
        <w:t>各科室</w:t>
      </w:r>
      <w:r w:rsidRPr="00EC1946">
        <w:rPr>
          <w:rFonts w:ascii="仿宋" w:eastAsia="仿宋" w:hAnsi="仿宋" w:hint="eastAsia"/>
          <w:sz w:val="24"/>
          <w:szCs w:val="24"/>
        </w:rPr>
        <w:t>对实物资产的管理应有明确分工，各负其责，保障实物资产的安全完整，做到帐帐相符、帐卡相符、帐实相符。</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四、实物资产的管理必须贯彻“勤俭办事业”的方针，根据单位管理任务、工作计划、技术条件和财力可能等情况，全面规划、统筹安排，减少闲置和浪费。</w:t>
      </w:r>
    </w:p>
    <w:p w:rsidR="009F4132" w:rsidRPr="00EC1946" w:rsidRDefault="009F4132" w:rsidP="006C0552">
      <w:pPr>
        <w:pStyle w:val="71"/>
        <w:widowControl w:val="0"/>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t>五、实物资产标准为：</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1.使用期限在一年以上的房屋、建筑物</w:t>
      </w:r>
      <w:r w:rsidR="00B00F0F" w:rsidRPr="00EC1946">
        <w:rPr>
          <w:rFonts w:ascii="仿宋" w:eastAsia="仿宋" w:hAnsi="仿宋" w:hint="eastAsia"/>
          <w:sz w:val="24"/>
          <w:szCs w:val="24"/>
        </w:rPr>
        <w:t>；</w:t>
      </w:r>
    </w:p>
    <w:p w:rsidR="009F4132" w:rsidRPr="00EC1946" w:rsidRDefault="009F4132" w:rsidP="006C0552">
      <w:pPr>
        <w:pStyle w:val="71"/>
        <w:widowControl w:val="0"/>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t>2.单位价值在</w:t>
      </w:r>
      <w:r w:rsidR="00EC1946" w:rsidRPr="00EC1946">
        <w:rPr>
          <w:rFonts w:ascii="仿宋" w:eastAsia="仿宋" w:hAnsi="仿宋" w:hint="eastAsia"/>
          <w:color w:val="FF0000"/>
          <w:sz w:val="24"/>
          <w:szCs w:val="24"/>
        </w:rPr>
        <w:t>1000.00</w:t>
      </w:r>
      <w:r w:rsidRPr="00EC1946">
        <w:rPr>
          <w:rFonts w:ascii="仿宋" w:eastAsia="仿宋" w:hAnsi="仿宋" w:hint="eastAsia"/>
          <w:color w:val="FF0000"/>
          <w:sz w:val="24"/>
          <w:szCs w:val="24"/>
        </w:rPr>
        <w:t>元以上(含</w:t>
      </w:r>
      <w:r w:rsidR="00EC1946" w:rsidRPr="00EC1946">
        <w:rPr>
          <w:rFonts w:ascii="仿宋" w:eastAsia="仿宋" w:hAnsi="仿宋" w:hint="eastAsia"/>
          <w:color w:val="FF0000"/>
          <w:sz w:val="24"/>
          <w:szCs w:val="24"/>
        </w:rPr>
        <w:t>1000.00</w:t>
      </w:r>
      <w:r w:rsidRPr="00EC1946">
        <w:rPr>
          <w:rFonts w:ascii="仿宋" w:eastAsia="仿宋" w:hAnsi="仿宋" w:hint="eastAsia"/>
          <w:color w:val="FF0000"/>
          <w:sz w:val="24"/>
          <w:szCs w:val="24"/>
        </w:rPr>
        <w:t>元)的一般设备</w:t>
      </w:r>
      <w:r w:rsidR="00B00F0F" w:rsidRPr="00EC1946">
        <w:rPr>
          <w:rFonts w:ascii="仿宋" w:eastAsia="仿宋" w:hAnsi="仿宋" w:hint="eastAsia"/>
          <w:color w:val="FF0000"/>
          <w:sz w:val="24"/>
          <w:szCs w:val="24"/>
        </w:rPr>
        <w:t>；</w:t>
      </w:r>
    </w:p>
    <w:p w:rsidR="009F4132" w:rsidRPr="00EC1946" w:rsidRDefault="009F4132" w:rsidP="006C0552">
      <w:pPr>
        <w:pStyle w:val="71"/>
        <w:widowControl w:val="0"/>
        <w:spacing w:line="360" w:lineRule="auto"/>
        <w:ind w:firstLine="480"/>
        <w:rPr>
          <w:rFonts w:ascii="仿宋" w:eastAsia="仿宋" w:hAnsi="仿宋"/>
          <w:color w:val="FF0000"/>
          <w:sz w:val="24"/>
          <w:szCs w:val="24"/>
        </w:rPr>
      </w:pPr>
      <w:r w:rsidRPr="00EC1946">
        <w:rPr>
          <w:rFonts w:ascii="仿宋" w:eastAsia="仿宋" w:hAnsi="仿宋" w:hint="eastAsia"/>
          <w:color w:val="FF0000"/>
          <w:sz w:val="24"/>
          <w:szCs w:val="24"/>
        </w:rPr>
        <w:t>3.单位价值在</w:t>
      </w:r>
      <w:r w:rsidR="00EC1946" w:rsidRPr="00EC1946">
        <w:rPr>
          <w:rFonts w:ascii="仿宋" w:eastAsia="仿宋" w:hAnsi="仿宋" w:hint="eastAsia"/>
          <w:color w:val="FF0000"/>
          <w:sz w:val="24"/>
          <w:szCs w:val="24"/>
        </w:rPr>
        <w:t>1500.00</w:t>
      </w:r>
      <w:r w:rsidRPr="00EC1946">
        <w:rPr>
          <w:rFonts w:ascii="仿宋" w:eastAsia="仿宋" w:hAnsi="仿宋" w:hint="eastAsia"/>
          <w:color w:val="FF0000"/>
          <w:sz w:val="24"/>
          <w:szCs w:val="24"/>
        </w:rPr>
        <w:t>元以上(含</w:t>
      </w:r>
      <w:r w:rsidR="00EC1946" w:rsidRPr="00EC1946">
        <w:rPr>
          <w:rFonts w:ascii="仿宋" w:eastAsia="仿宋" w:hAnsi="仿宋" w:hint="eastAsia"/>
          <w:color w:val="FF0000"/>
          <w:sz w:val="24"/>
          <w:szCs w:val="24"/>
        </w:rPr>
        <w:t>1500.00</w:t>
      </w:r>
      <w:r w:rsidRPr="00EC1946">
        <w:rPr>
          <w:rFonts w:ascii="仿宋" w:eastAsia="仿宋" w:hAnsi="仿宋" w:hint="eastAsia"/>
          <w:color w:val="FF0000"/>
          <w:sz w:val="24"/>
          <w:szCs w:val="24"/>
        </w:rPr>
        <w:t>元)的专用设备</w:t>
      </w:r>
      <w:r w:rsidR="00B00F0F" w:rsidRPr="00EC1946">
        <w:rPr>
          <w:rFonts w:ascii="仿宋" w:eastAsia="仿宋" w:hAnsi="仿宋" w:hint="eastAsia"/>
          <w:color w:val="FF0000"/>
          <w:sz w:val="24"/>
          <w:szCs w:val="24"/>
        </w:rPr>
        <w:t>；</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4.单位价值虽未达到规定标准，但其耐用时间在一年以上的大批同类物资</w:t>
      </w:r>
      <w:r w:rsidR="00B00F0F" w:rsidRPr="00EC1946">
        <w:rPr>
          <w:rFonts w:ascii="仿宋" w:eastAsia="仿宋" w:hAnsi="仿宋" w:hint="eastAsia"/>
          <w:sz w:val="24"/>
          <w:szCs w:val="24"/>
        </w:rPr>
        <w:t>；</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5.在实物资产维修、保养过程中购置的，使用期限一年以上的配件及零部件</w:t>
      </w:r>
      <w:r w:rsidR="00B00F0F" w:rsidRPr="00EC1946">
        <w:rPr>
          <w:rFonts w:ascii="仿宋" w:eastAsia="仿宋" w:hAnsi="仿宋" w:hint="eastAsia"/>
          <w:sz w:val="24"/>
          <w:szCs w:val="24"/>
        </w:rPr>
        <w:t>；</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6.经资产管理部门认定符合标准的其他实物资产。</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六、实物资产日常管理职责。</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管理人员负责实物资产的实物管理，包括“采购、验收、登记、保管、下拨、调配、处置等管理工作，并负责分类进行数量核算，建立实物资产总帐和明细帐，财务科负责按实物资产的价值分类核算，并会同</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对全系统实物资产管理进行监督检查</w:t>
      </w:r>
      <w:r w:rsidR="00B00F0F" w:rsidRPr="00EC1946">
        <w:rPr>
          <w:rFonts w:ascii="仿宋" w:eastAsia="仿宋" w:hAnsi="仿宋" w:hint="eastAsia"/>
          <w:sz w:val="24"/>
          <w:szCs w:val="24"/>
        </w:rPr>
        <w:t>；</w:t>
      </w:r>
      <w:r w:rsidRPr="00EC1946">
        <w:rPr>
          <w:rFonts w:ascii="仿宋" w:eastAsia="仿宋" w:hAnsi="仿宋" w:hint="eastAsia"/>
          <w:sz w:val="24"/>
          <w:szCs w:val="24"/>
        </w:rPr>
        <w:t>使用单位负责合理有效使用和日常维护管理工作，实行科(室)长、分</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负责制，领用签名制、退还注销制，指定专人负责保管。每年度，</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管理人员与使用单位核实数量，进行全面清理盘点。</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七、购置实物资产，原则上应按规定编制计划与预算，按批准计划与预算办理，并由本单位</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统一负责购置、验收、下拨等工作。凡属基建范围的应按基本建设计划审批程序办理</w:t>
      </w:r>
      <w:r w:rsidR="00B00F0F" w:rsidRPr="00EC1946">
        <w:rPr>
          <w:rFonts w:ascii="仿宋" w:eastAsia="仿宋" w:hAnsi="仿宋" w:hint="eastAsia"/>
          <w:sz w:val="24"/>
          <w:szCs w:val="24"/>
        </w:rPr>
        <w:t>；</w:t>
      </w:r>
      <w:r w:rsidRPr="00EC1946">
        <w:rPr>
          <w:rFonts w:ascii="仿宋" w:eastAsia="仿宋" w:hAnsi="仿宋" w:hint="eastAsia"/>
          <w:sz w:val="24"/>
          <w:szCs w:val="24"/>
        </w:rPr>
        <w:t>属政府集中采购的，按规定参加政府采购，办理资金结算。</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八、购置审批。购置实物资产由申请购置部门填制《实物资产购置审批表》，列明拟购置资产的详细情况、购置理由和购置方式等，交由本单位</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报单位领导按审批权限审批。机关购置实物资产统一由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按规定实施。</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九、实物资产验收入库时，购物发票须由经办人签名，经核批人核批，管理员验收入库后，方能交财务部门报帐。</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十、接受捐赠。指接受个人和非国有单位无偿赠送的实物资产。各部门接受捐赠的实物资产应由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扎口办理验收手续。资产管理人员应根据捐赠凭证按原价入帐，不能查明原价的，可估价入帐，填写《实物资产验收单》一式三联。资产管理人员留存一联并据此登记实物资产台帐</w:t>
      </w:r>
      <w:r w:rsidR="00B00F0F" w:rsidRPr="00EC1946">
        <w:rPr>
          <w:rFonts w:ascii="仿宋" w:eastAsia="仿宋" w:hAnsi="仿宋" w:hint="eastAsia"/>
          <w:sz w:val="24"/>
          <w:szCs w:val="24"/>
        </w:rPr>
        <w:t>；</w:t>
      </w:r>
      <w:r w:rsidRPr="00EC1946">
        <w:rPr>
          <w:rFonts w:ascii="仿宋" w:eastAsia="仿宋" w:hAnsi="仿宋" w:hint="eastAsia"/>
          <w:sz w:val="24"/>
          <w:szCs w:val="24"/>
        </w:rPr>
        <w:t>交财务人员一联并附</w:t>
      </w:r>
      <w:r w:rsidR="00B00F0F" w:rsidRPr="00EC1946">
        <w:rPr>
          <w:rFonts w:ascii="仿宋" w:eastAsia="仿宋" w:hAnsi="仿宋" w:hint="eastAsia"/>
          <w:sz w:val="24"/>
          <w:szCs w:val="24"/>
        </w:rPr>
        <w:t>上</w:t>
      </w:r>
      <w:r w:rsidRPr="00EC1946">
        <w:rPr>
          <w:rFonts w:ascii="仿宋" w:eastAsia="仿宋" w:hAnsi="仿宋" w:hint="eastAsia"/>
          <w:sz w:val="24"/>
          <w:szCs w:val="24"/>
        </w:rPr>
        <w:t>捐赠单位开具的捐赠凭证</w:t>
      </w:r>
      <w:r w:rsidR="00B00F0F" w:rsidRPr="00EC1946">
        <w:rPr>
          <w:rFonts w:ascii="仿宋" w:eastAsia="仿宋" w:hAnsi="仿宋" w:hint="eastAsia"/>
          <w:sz w:val="24"/>
          <w:szCs w:val="24"/>
        </w:rPr>
        <w:t>；</w:t>
      </w:r>
      <w:r w:rsidRPr="00EC1946">
        <w:rPr>
          <w:rFonts w:ascii="仿宋" w:eastAsia="仿宋" w:hAnsi="仿宋" w:hint="eastAsia"/>
          <w:sz w:val="24"/>
          <w:szCs w:val="24"/>
        </w:rPr>
        <w:t>存根一联。</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十一、实物资产出借。借用实物资产，须经本单位领导同意后，由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十二、严格执行单位事务公开。购置的</w:t>
      </w:r>
      <w:r w:rsidRPr="00EC1946">
        <w:rPr>
          <w:rFonts w:ascii="仿宋" w:eastAsia="仿宋" w:hAnsi="仿宋" w:hint="eastAsia"/>
          <w:color w:val="FF0000"/>
          <w:sz w:val="24"/>
          <w:szCs w:val="24"/>
        </w:rPr>
        <w:t>5万元</w:t>
      </w:r>
      <w:r w:rsidRPr="00EC1946">
        <w:rPr>
          <w:rFonts w:ascii="仿宋" w:eastAsia="仿宋" w:hAnsi="仿宋" w:hint="eastAsia"/>
          <w:sz w:val="24"/>
          <w:szCs w:val="24"/>
        </w:rPr>
        <w:t>以上物资的品名、数量、渠道、单价、总价及分配结果等情况，大宗物资定点维修单位的确定情况，大宗物资处置的原因、方法、结果等情况，要按规定时限及时公开。</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十三、实物资产的赔偿、处置。</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00B00F0F" w:rsidRPr="00EC1946">
        <w:rPr>
          <w:rFonts w:ascii="仿宋" w:eastAsia="仿宋" w:hAnsi="仿宋" w:hint="eastAsia"/>
          <w:sz w:val="24"/>
          <w:szCs w:val="24"/>
        </w:rPr>
        <w:t>-</w:t>
      </w:r>
      <w:r w:rsidRPr="00EC1946">
        <w:rPr>
          <w:rFonts w:ascii="仿宋" w:eastAsia="仿宋" w:hAnsi="仿宋" w:hint="eastAsia"/>
          <w:sz w:val="24"/>
          <w:szCs w:val="24"/>
        </w:rPr>
        <w:t>50%酌情赔偿。由于保管人工作上失职、不负责任等造成财产设备非技术性损坏的，根据具体情况按维修费用的20%</w:t>
      </w:r>
      <w:r w:rsidR="00B00F0F" w:rsidRPr="00EC1946">
        <w:rPr>
          <w:rFonts w:ascii="仿宋" w:eastAsia="仿宋" w:hAnsi="仿宋" w:hint="eastAsia"/>
          <w:sz w:val="24"/>
          <w:szCs w:val="24"/>
        </w:rPr>
        <w:t>-</w:t>
      </w:r>
      <w:r w:rsidRPr="00EC1946">
        <w:rPr>
          <w:rFonts w:ascii="仿宋" w:eastAsia="仿宋" w:hAnsi="仿宋" w:hint="eastAsia"/>
          <w:sz w:val="24"/>
          <w:szCs w:val="24"/>
        </w:rPr>
        <w:t>50%给予赔偿。对非人为损坏的，由使用人向办公室申请维修，经单位领导同意后，按有关财务规定报销。</w:t>
      </w:r>
    </w:p>
    <w:p w:rsidR="009F4132" w:rsidRPr="00EC1946" w:rsidRDefault="009F413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2.处置。实物资产处置包括报废、报损、出售、捐赠和无偿调出。实物资产处置必须由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扎口办理，财务科参与，严格按照国家、省、市、县实物资产处置相关规定执行。</w:t>
      </w:r>
      <w:r w:rsidR="00147574" w:rsidRPr="00EC1946">
        <w:rPr>
          <w:rFonts w:ascii="仿宋" w:eastAsia="仿宋" w:hAnsi="仿宋" w:hint="eastAsia"/>
          <w:sz w:val="24"/>
          <w:szCs w:val="24"/>
        </w:rPr>
        <w:t>各科室</w:t>
      </w:r>
      <w:r w:rsidRPr="00EC1946">
        <w:rPr>
          <w:rFonts w:ascii="仿宋" w:eastAsia="仿宋" w:hAnsi="仿宋" w:hint="eastAsia"/>
          <w:sz w:val="24"/>
          <w:szCs w:val="24"/>
        </w:rPr>
        <w:t>无权转拨、变卖本单位不需用、多余的财产物资，对于不需用、多余的财产物资统一由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负责调拨、处置、报损、变卖的财产残值一律交</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入帐。</w:t>
      </w:r>
    </w:p>
    <w:p w:rsidR="004966B6" w:rsidRPr="00EC1946" w:rsidRDefault="004966B6" w:rsidP="006C0552">
      <w:pPr>
        <w:pStyle w:val="a1"/>
        <w:widowControl w:val="0"/>
        <w:spacing w:line="360" w:lineRule="auto"/>
        <w:rPr>
          <w:rFonts w:ascii="仿宋" w:eastAsia="仿宋" w:hAnsi="仿宋"/>
        </w:rPr>
      </w:pPr>
      <w:bookmarkStart w:id="329" w:name="_Toc504725110"/>
      <w:r w:rsidRPr="00EC1946">
        <w:rPr>
          <w:rFonts w:ascii="仿宋" w:eastAsia="仿宋" w:hAnsi="仿宋" w:hint="eastAsia"/>
        </w:rPr>
        <w:t>无形资产管理制度</w:t>
      </w:r>
      <w:bookmarkEnd w:id="329"/>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为加强本单位无形资产管理，维护国有资产的完整，根据财务制度对本单位无形资产的相关规定，结合本单位实际情况，制定无形资产管理制度如下：</w:t>
      </w:r>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一、本单位的土地使用权、购入的不构成相关硬件不可缺少组成部分的应用软件及其他财产权利，如业务软件、内部控制管理信息系统、操作系统软件等，均按无形资产进行管理。</w:t>
      </w:r>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二、与无形资产有关的后续支出处理：</w:t>
      </w:r>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（1）为增加无形资产的使用效能而发生的后续支出，如对软件进行升级或扩展其功能等所发生的支出，应当计入无形资产账面价值。</w:t>
      </w:r>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（2）为了维护无形资产的正常使用而发生的后续支出，如对软件进行漏洞修补版本升级等所发生的支出，应当计入当期费用。</w:t>
      </w:r>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（1）合同规定了受益年限但法律没有规定有效年限的，摊销期不应超过合同规定的受益年限。</w:t>
      </w:r>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（2）合同没有规定受益年限但法律规定了有效年限的，摊销期不应超过法律规定的有效年限。</w:t>
      </w:r>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（3）合同规定了受益年限，法律也规定有效年限的，摊销期不应超过受益年限和有效年限两者之中较短者。</w:t>
      </w:r>
    </w:p>
    <w:p w:rsidR="00A17508" w:rsidRPr="00EC1946" w:rsidRDefault="00A1750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（4）如果合同没有规定受益年限，法律也没有规定有效年限的，摊销期不应超过10年。</w:t>
      </w:r>
    </w:p>
    <w:p w:rsidR="004966B6" w:rsidRPr="00EC1946" w:rsidRDefault="004966B6" w:rsidP="006C0552">
      <w:pPr>
        <w:pStyle w:val="a1"/>
        <w:widowControl w:val="0"/>
        <w:spacing w:line="360" w:lineRule="auto"/>
        <w:rPr>
          <w:rFonts w:ascii="仿宋" w:eastAsia="仿宋" w:hAnsi="仿宋"/>
        </w:rPr>
      </w:pPr>
      <w:bookmarkStart w:id="330" w:name="_Toc504725111"/>
      <w:r w:rsidRPr="00EC1946">
        <w:rPr>
          <w:rFonts w:ascii="仿宋" w:eastAsia="仿宋" w:hAnsi="仿宋" w:hint="eastAsia"/>
        </w:rPr>
        <w:t>固定资产管理制度</w:t>
      </w:r>
      <w:bookmarkEnd w:id="330"/>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0D0B5B" w:rsidRPr="00EC1946" w:rsidRDefault="000D0B5B" w:rsidP="000D0B5B">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总则</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固定资产是指事业单位持有的使用期限超过1年（不含1年），一般设备单位价值在</w:t>
      </w:r>
      <w:r w:rsidR="00EC1946" w:rsidRPr="00EC1946">
        <w:rPr>
          <w:rFonts w:ascii="仿宋" w:eastAsia="仿宋" w:hAnsi="仿宋" w:hint="eastAsia"/>
          <w:color w:val="FF0000"/>
          <w:sz w:val="24"/>
          <w:szCs w:val="24"/>
        </w:rPr>
        <w:t>1000.00</w:t>
      </w:r>
      <w:r w:rsidRPr="00EC1946">
        <w:rPr>
          <w:rFonts w:ascii="仿宋" w:eastAsia="仿宋" w:hAnsi="仿宋" w:hint="eastAsia"/>
          <w:sz w:val="24"/>
          <w:szCs w:val="24"/>
        </w:rPr>
        <w:t>元以上，专用设备单位价值在</w:t>
      </w:r>
      <w:r w:rsidR="00EC1946" w:rsidRPr="00EC1946">
        <w:rPr>
          <w:rFonts w:ascii="仿宋" w:eastAsia="仿宋" w:hAnsi="仿宋" w:hint="eastAsia"/>
          <w:color w:val="FF0000"/>
          <w:sz w:val="24"/>
          <w:szCs w:val="24"/>
        </w:rPr>
        <w:t>1500.00</w:t>
      </w:r>
      <w:r w:rsidRPr="00EC1946">
        <w:rPr>
          <w:rFonts w:ascii="仿宋" w:eastAsia="仿宋" w:hAnsi="仿宋" w:hint="eastAsia"/>
          <w:sz w:val="24"/>
          <w:szCs w:val="24"/>
        </w:rPr>
        <w:t>元以上，并在使用过程中基本保持原有物质形态的资产。</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固定资产的分类</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单位的固定资产一般分为六类：</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（1）房屋及构筑物</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（2）专用设备</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（3）通用设备</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（4）文物和陈列品</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（5）图书、档案</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（6）办公家具、用具、专用工具</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相关说明</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（2）购入需要安装的固定资产，应当先通过“在建工程”科目核算，安装完毕交付使用时再转入本科目核算。 </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（3）制订适合于本单位的固定资产目录、具体分类方法，作为进行固定资产核算的依据。 </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（4）办公室设置固定资产台账和“固定资产卡片”，按照固定资产类别、项目和使用部门等进行明细核算。</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（5）出租、出借的固定资产，应当设置备查簿进行登记。</w:t>
      </w:r>
    </w:p>
    <w:p w:rsidR="000D0B5B" w:rsidRPr="00EC1946" w:rsidRDefault="000D0B5B" w:rsidP="000D0B5B">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 固定资产的预算管理</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固定资产的预算管理是单位预算管理的重要组成部分，单位年度固定资产购置及处置预算应随单位财务收支预算一并编制。</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固定资产购置及处置预算的编制，应由使用部门提出需求，经过财务部门、固定资产实物管理部门及相关部门综合平衡后，报单位主管领导审核，并经</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办公会通过后，纳入单位预算。</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固定资产购置属于政府采购范围的，按照财政部门的要求，根据政府集中采购目录及政府采购限额标准，实施政府采购。</w:t>
      </w:r>
    </w:p>
    <w:p w:rsidR="000D0B5B" w:rsidRPr="00EC1946" w:rsidRDefault="000D0B5B" w:rsidP="000D0B5B">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固定资产计价</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固定资产的计价</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（1）购入的固定资产按照买价加上支付的运输费、保险费、包装费、安装成本和缴纳的税金计价。</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（2）建造的固定资产按照建造过程中实际发生的全部支出和安装费用计价。</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（3）接受捐赠的固定资产按照发票账单所列金额加负担的运输费、保险费、安装调试费等计价。无发票账单的，按照同类设备的市场价或通过评估确认的价值计价。</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（4）在原有固定资产基础上进行改、扩建的固定资产按照原固定资产的价值，加上因改、扩建而发生的支出，减去改、扩建过程中发生的固定资产变价收入后的余额计价。</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（5）盘盈的固定资产按照同类固定资产的重置完全价值计价。</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（6）已投入使用但尚未办理移交手续的固定资产，可先按估计价值记账，待确定实际价值后，再进行调整。</w:t>
      </w:r>
    </w:p>
    <w:p w:rsidR="000D0B5B" w:rsidRPr="00EC1946" w:rsidRDefault="000D0B5B" w:rsidP="000D0B5B">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固定资产的使用、保管责任</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按照“谁使用、谁保管、谁负责、谁损坏、谁赔偿”的原则确定资产的使用和保管责任。</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第九条 </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是本单位固定资产的归口管理部门，资产的各使用部门为该资产的使用管理责任部门。</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固定资产归口管理部门的主要职责：</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1.认真贯彻执行单位固定资产管理的规章制度，组织实施具体的管理规范、标准及有关制度，加强规范化和使用效益的管理。</w:t>
      </w:r>
      <w:r w:rsidRPr="00EC1946">
        <w:rPr>
          <w:rFonts w:ascii="仿宋" w:eastAsia="仿宋" w:hAnsi="仿宋" w:cs="Calibri" w:hint="eastAsia"/>
          <w:sz w:val="24"/>
          <w:szCs w:val="24"/>
        </w:rPr>
        <w:t>  </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2.各使用科室负责人是本科室固定资产管理的责任人，对本科室的固定资产负有全面的管理责任，组织实施本科室的固定资产管理工作，保证固定资产的安全和完整。</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3.负责归口管理固定资产的计划编报、审批等工作，参与采购活动，并负责组织验收。</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4.组织归口管理固定资产的清查、维护和统计等工作。</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5.根据使用科室的申请，组织固定资产报废、报损的技术鉴定，提出处理意见，报财政部门审批。</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6.对各科室固定资产管理人员进行指导和监督。</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各科室固定资产管理责任人对固定资产实施管理，其主要职责：</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1.认真贯彻执行单位固定资产管理的规章制度，严格执行单位固定资产管理业务流程，加强规范化和使用效益的管理。</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3.负责申报购置计划，建立使用资产的明细清单，保管、维护好固定资产，积极配合办公室做好统计、清查、核实、登记和管理工作。</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4、固定资产管理人员对所管资产的安全和完整负有责任，定期或不定期地进行清查、核对，保证固定资产的安全和完整。</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5、提出固定资产处置申请，参与固定资产的处理。</w:t>
      </w:r>
      <w:r w:rsidRPr="00EC1946">
        <w:rPr>
          <w:rFonts w:ascii="仿宋" w:eastAsia="仿宋" w:hAnsi="仿宋" w:cs="Calibri" w:hint="eastAsia"/>
          <w:sz w:val="24"/>
          <w:szCs w:val="24"/>
        </w:rPr>
        <w:t>   </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 不得利用固定资产开展任何形式的经营和投资活动，不得以固定资产为任何部门或个人的经济活动提供担保和承诺，不得将固定资产对外抵押、出借和租赁。</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第十三条 各科室应在固定资产管理工作中切实履行职责。如有违反以上规定的事项和行为，应及时自查自纠；给单位造成损失的，负责人应在其负责范围内承担相应的责任。</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第十四条 固定资产管理责任人的工作岗位如有变动应及时告知资产管理部门，负责向新的责任人移交固定资产管理工作，并签署移交书。</w:t>
      </w:r>
    </w:p>
    <w:p w:rsidR="000D0B5B" w:rsidRPr="00EC1946" w:rsidRDefault="000D0B5B" w:rsidP="000D0B5B">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资产的配置、使用、评估、处置、盘点的工作流程</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第十五条 资产的配置</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单位国有资产配置应当严格执行法律、法规和有关规章制度。</w:t>
      </w:r>
      <w:r w:rsidRPr="00EC1946">
        <w:rPr>
          <w:rFonts w:ascii="仿宋" w:eastAsia="仿宋" w:hAnsi="仿宋" w:cs="幼圆" w:hint="eastAsia"/>
          <w:sz w:val="24"/>
          <w:szCs w:val="24"/>
        </w:rPr>
        <w:t>对要求配置的资产，能通过调剂解决的，原则上不重新购置。购置有规定配备标</w:t>
      </w:r>
      <w:r w:rsidRPr="00EC1946">
        <w:rPr>
          <w:rFonts w:ascii="仿宋" w:eastAsia="仿宋" w:hAnsi="仿宋" w:hint="eastAsia"/>
          <w:sz w:val="24"/>
          <w:szCs w:val="24"/>
        </w:rPr>
        <w:t>准的资产，除国家另有规定外，应当按规定的程序报批。</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cs="幼圆" w:hint="eastAsia"/>
          <w:sz w:val="24"/>
          <w:szCs w:val="24"/>
        </w:rPr>
        <w:t>单位资产管理科室应当对购置的资产进行验收、登记，并及时进行账务处理。</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第十六条 资产的使用</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单位应当认真做好国有资产的使用管理工作，做到物尽其用，充分发挥国有资产的使用效益；保障国有资产的安全完整，防止国有资产由于使用不当而造成的损失和浪费。</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第十七条 资产的评估</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单位有下列情形之一的，应当对相关资产进行评估：单位取得的没有原始价格凭证的资产；拍卖、有偿转让、置换国有资产；依照国家有关规定需要进行资产评估的其他情形。</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行政单位国有资产评估工作应当委托具有资产评估资质的资产评估机构进行。</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第十八条 资产的处置。</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资产的处置，包括各类国有资产的无偿转让、出售、置换、报损、报废等。</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单位处置国有资产应当严格履行审批手续，未经批准不得处置。</w:t>
      </w:r>
      <w:r w:rsidRPr="00EC1946">
        <w:rPr>
          <w:rFonts w:ascii="仿宋" w:eastAsia="仿宋" w:hAnsi="仿宋" w:cs="幼圆" w:hint="eastAsia"/>
          <w:sz w:val="24"/>
          <w:szCs w:val="24"/>
        </w:rPr>
        <w:t>单位国有资产处置的变价收入和残值收入，按照政府非税收入管理的规定，实行“收支两条线”管理。</w:t>
      </w:r>
      <w:r w:rsidRPr="00EC1946">
        <w:rPr>
          <w:rFonts w:ascii="仿宋" w:eastAsia="仿宋" w:hAnsi="仿宋" w:cs="微软雅黑" w:hint="eastAsia"/>
          <w:sz w:val="24"/>
          <w:szCs w:val="24"/>
        </w:rPr>
        <w:t xml:space="preserve">　</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第十九条 资产调拨</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和财务分工负责办理固定资产转账手续，及时填写“固定资产出售（调拨）单”；未经本单位主管业务领导或</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办公会议批准，任何科室和个人不得随意调拨。</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第二十条 资产清查盘点</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(1)为加强固定资产的管理，确保账实、账卡、账账相符，应于每年年终对固定资产全面实地清查盘点一次。</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(2)盘点工作由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组织实施，</w:t>
      </w:r>
      <w:r w:rsidRPr="00EC1946">
        <w:rPr>
          <w:rFonts w:ascii="仿宋" w:eastAsia="仿宋" w:hAnsi="仿宋" w:hint="eastAsia"/>
          <w:color w:val="000000" w:themeColor="text1"/>
          <w:sz w:val="24"/>
          <w:szCs w:val="24"/>
        </w:rPr>
        <w:t>财务部门</w:t>
      </w:r>
      <w:r w:rsidRPr="00EC1946">
        <w:rPr>
          <w:rFonts w:ascii="仿宋" w:eastAsia="仿宋" w:hAnsi="仿宋" w:hint="eastAsia"/>
          <w:sz w:val="24"/>
          <w:szCs w:val="24"/>
        </w:rPr>
        <w:t>监督，相关职能部门配合。</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EC1946" w:rsidRDefault="000D0B5B" w:rsidP="000D0B5B">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第五章 实施对资产的动态管理</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第二十一条 完善单位关于固定资产管理制度。完善关于固定资产管理制度应从根源杜绝固定资产流失现象，做到账目、卡、实物相符。要加强闲置设备调剂管理，尽能提高其利用率，最终实现其使用价值</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1.强化固定资产定期盘点制度。</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2.建立并实施计算机动态管理。</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3.加强固定资产及维修与保养。</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4.完善固定资产处置、报废制度。</w:t>
      </w:r>
    </w:p>
    <w:p w:rsidR="000D0B5B" w:rsidRPr="00EC1946" w:rsidRDefault="000D0B5B" w:rsidP="000D0B5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5.实行固定资产归口管理。</w:t>
      </w:r>
    </w:p>
    <w:p w:rsidR="000D0B5B" w:rsidRPr="00EC1946" w:rsidRDefault="000D0B5B" w:rsidP="000D0B5B">
      <w:pPr>
        <w:pStyle w:val="71"/>
        <w:spacing w:line="360" w:lineRule="auto"/>
        <w:ind w:firstLine="482"/>
        <w:rPr>
          <w:rFonts w:ascii="仿宋" w:eastAsia="仿宋" w:hAnsi="仿宋"/>
          <w:b/>
          <w:sz w:val="24"/>
          <w:szCs w:val="24"/>
        </w:rPr>
      </w:pPr>
      <w:r w:rsidRPr="00EC1946">
        <w:rPr>
          <w:rFonts w:ascii="仿宋" w:eastAsia="仿宋" w:hAnsi="仿宋" w:hint="eastAsia"/>
          <w:b/>
          <w:sz w:val="24"/>
          <w:szCs w:val="24"/>
        </w:rPr>
        <w:t>第六章 固定资产修理管理办法</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第二十二条 固定资产维修一般由使用部门（科室）在年初以书面形式向</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申请，由单位主管</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审批，经</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办公会研究是否列入年度维修计划；临时决定维修的，同样以书面形式向单位资产归口管理部门申请，经</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办公会研究决定是否维修。</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第二十三条 申请报告必须写明固定资产维修原因和计划时间，并做维修效益分析。</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第二十四条 经</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办公会同意维修的，申请部门（科室）提交维修方案至</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备案，并组织实施。</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第二十五条 经维修的固定资产要组织验收，验收要求使用部门（科室）的负责人、经办人、资产管理员、财务人员、相关主管领导参加，验收合格的，要求在验收单签字。</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第二十七条 严禁擅自拆卸和改装资产，如确需拆卸和改装时，必须取得使用部门（科室）负责人书面同意，并制定相关拆卸或改装方案，精密设备、大型资产等大额资产必须经专家评审后报到</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办公会审批后实施。</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第二十八条 资产发生责任损坏或其它事故时，应及时追查事故原因，并立即向</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报告，认真填写资产报损申报表，经评定事故级别后，根据事故情况给予处理，对隐瞒不报者根据后果情况严肃处理。</w:t>
      </w:r>
    </w:p>
    <w:p w:rsidR="000D0B5B" w:rsidRPr="00EC1946" w:rsidRDefault="000D0B5B" w:rsidP="000D0B5B">
      <w:pPr>
        <w:spacing w:line="360" w:lineRule="auto"/>
        <w:ind w:firstLineChars="200" w:firstLine="482"/>
        <w:rPr>
          <w:rFonts w:ascii="仿宋" w:eastAsia="仿宋" w:hAnsi="仿宋"/>
          <w:b/>
          <w:sz w:val="24"/>
          <w:szCs w:val="24"/>
        </w:rPr>
      </w:pPr>
      <w:r w:rsidRPr="00EC1946">
        <w:rPr>
          <w:rFonts w:ascii="仿宋" w:eastAsia="仿宋" w:hAnsi="仿宋" w:hint="eastAsia"/>
          <w:b/>
          <w:sz w:val="24"/>
          <w:szCs w:val="24"/>
        </w:rPr>
        <w:t>第七章</w:t>
      </w:r>
      <w:r w:rsidRPr="00EC1946">
        <w:rPr>
          <w:rFonts w:ascii="仿宋" w:eastAsia="仿宋" w:hAnsi="仿宋" w:cs="微软雅黑" w:hint="eastAsia"/>
          <w:b/>
          <w:sz w:val="24"/>
          <w:szCs w:val="24"/>
        </w:rPr>
        <w:t xml:space="preserve">　</w:t>
      </w:r>
      <w:r w:rsidRPr="00EC1946">
        <w:rPr>
          <w:rFonts w:ascii="仿宋" w:eastAsia="仿宋" w:hAnsi="仿宋" w:cs="幼圆" w:hint="eastAsia"/>
          <w:b/>
          <w:sz w:val="24"/>
          <w:szCs w:val="24"/>
        </w:rPr>
        <w:t>资产信息统计与报告制度</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第二十九条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单位应当建立资产登记档案，并严格按照财政部门的要求做出报告。</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cs="幼圆" w:hint="eastAsia"/>
          <w:sz w:val="24"/>
          <w:szCs w:val="24"/>
        </w:rPr>
        <w:t>单位应当建立和完善资产管理信息系统，对国有资产实行动态管理。</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单位报送资产统计报告，应当做到真实、准确、及时、完整，并对国有资产占有、使用、变动、处置、盘点等情况做出文字分析说明。</w:t>
      </w:r>
    </w:p>
    <w:p w:rsidR="000D0B5B" w:rsidRPr="00EC1946" w:rsidRDefault="000D0B5B" w:rsidP="000D0B5B">
      <w:pPr>
        <w:spacing w:line="360" w:lineRule="auto"/>
        <w:ind w:firstLineChars="200" w:firstLine="480"/>
        <w:rPr>
          <w:rFonts w:ascii="仿宋" w:eastAsia="仿宋" w:hAnsi="仿宋" w:cs="幼圆"/>
          <w:sz w:val="24"/>
          <w:szCs w:val="24"/>
        </w:rPr>
      </w:pPr>
      <w:r w:rsidRPr="00EC1946">
        <w:rPr>
          <w:rFonts w:ascii="仿宋" w:eastAsia="仿宋" w:hAnsi="仿宋" w:cs="幼圆" w:hint="eastAsia"/>
          <w:sz w:val="24"/>
          <w:szCs w:val="24"/>
        </w:rPr>
        <w:t>单位应当对国有资产实行绩效管理，监督资产使用的有效性。</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资产报告主要数据应当包括:</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(一)单位机构人员等基本信息;</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(二)流动资产、固定资产、无形资产、对外投资、在建工程等资产情况;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(三)资产配置情况：包括资产配置标准，资产配置计划和政府集中采购执行等情况;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(四)对外投资：出租、出借资产专项管理情况;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(五)资产处置情况：包括处置方式、程序、结果等情况;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(六)房屋建筑物：车辆管理和使用情况;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(七)资产清查盘点情况;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(八)其他应当报告的事项。</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第三十一条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财政部门应当对单位资产统计报告进行审核批复，必要时可以委托有关单位进行审计。</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cs="幼圆" w:hint="eastAsia"/>
          <w:sz w:val="24"/>
          <w:szCs w:val="24"/>
        </w:rPr>
        <w:t>经财政部门审核批复的统计报告，应当作为预算管理和资产管理的依据和基础。</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第三十二条</w:t>
      </w:r>
      <w:r w:rsidRPr="00EC1946">
        <w:rPr>
          <w:rFonts w:ascii="仿宋" w:eastAsia="仿宋" w:hAnsi="仿宋" w:cs="微软雅黑" w:hint="eastAsia"/>
          <w:sz w:val="24"/>
          <w:szCs w:val="24"/>
        </w:rPr>
        <w:t xml:space="preserve">　单位</w:t>
      </w:r>
      <w:r w:rsidRPr="00EC1946">
        <w:rPr>
          <w:rFonts w:ascii="仿宋" w:eastAsia="仿宋" w:hAnsi="仿宋" w:cs="幼圆" w:hint="eastAsia"/>
          <w:sz w:val="24"/>
          <w:szCs w:val="24"/>
        </w:rPr>
        <w:t>可以根据工作需要，组织开展资产清查盘点工作。</w:t>
      </w:r>
    </w:p>
    <w:p w:rsidR="000D0B5B" w:rsidRPr="00EC1946" w:rsidRDefault="000D0B5B" w:rsidP="000D0B5B">
      <w:pPr>
        <w:spacing w:line="360" w:lineRule="auto"/>
        <w:ind w:firstLineChars="200" w:firstLine="482"/>
        <w:rPr>
          <w:rFonts w:ascii="仿宋" w:eastAsia="仿宋" w:hAnsi="仿宋"/>
          <w:b/>
          <w:sz w:val="24"/>
          <w:szCs w:val="24"/>
        </w:rPr>
      </w:pPr>
      <w:r w:rsidRPr="00EC1946">
        <w:rPr>
          <w:rFonts w:ascii="仿宋" w:eastAsia="仿宋" w:hAnsi="仿宋" w:hint="eastAsia"/>
          <w:b/>
          <w:sz w:val="24"/>
          <w:szCs w:val="24"/>
        </w:rPr>
        <w:t>第八章 监督检查</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第三十三条 单位应当开展资产监督检查工作,并接受财政部门、审计部门和社会公众的监督。</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第三十四条 检查内容主要包括:</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(一)资产配置标准：资产配置计划和政府集中采购执行情况;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(二)资产处置方式：处置程序和收益管理情况;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(三)房屋建筑物：车辆管理和使用情况;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(四)对外投资：出租、出借资产专项管理情况;</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(五)其他重大事项。</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第三十五条 各部门应当对检查出的问题认真整改,并将整改情况报</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办公会审批。</w:t>
      </w:r>
    </w:p>
    <w:p w:rsidR="000D0B5B" w:rsidRPr="00EC1946" w:rsidRDefault="000D0B5B" w:rsidP="000D0B5B">
      <w:pPr>
        <w:spacing w:line="360" w:lineRule="auto"/>
        <w:ind w:firstLineChars="200" w:firstLine="482"/>
        <w:rPr>
          <w:rFonts w:ascii="仿宋" w:eastAsia="仿宋" w:hAnsi="仿宋"/>
          <w:b/>
          <w:sz w:val="24"/>
          <w:szCs w:val="24"/>
        </w:rPr>
      </w:pPr>
      <w:r w:rsidRPr="00EC1946">
        <w:rPr>
          <w:rFonts w:ascii="仿宋" w:eastAsia="仿宋" w:hAnsi="仿宋" w:hint="eastAsia"/>
          <w:b/>
          <w:sz w:val="24"/>
          <w:szCs w:val="24"/>
        </w:rPr>
        <w:t>第九章 附件</w:t>
      </w:r>
    </w:p>
    <w:p w:rsidR="000D0B5B" w:rsidRPr="00EC1946" w:rsidRDefault="000D0B5B" w:rsidP="000D0B5B">
      <w:pPr>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第三十六条 本办法由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负责解释。</w:t>
      </w:r>
      <w:r w:rsidRPr="00EC1946">
        <w:rPr>
          <w:rFonts w:ascii="仿宋" w:eastAsia="仿宋" w:hAnsi="仿宋" w:cs="Calibri" w:hint="eastAsia"/>
          <w:sz w:val="24"/>
          <w:szCs w:val="24"/>
        </w:rPr>
        <w:t> </w:t>
      </w:r>
    </w:p>
    <w:p w:rsidR="006A0A3F" w:rsidRPr="00EC1946" w:rsidRDefault="000D0B5B" w:rsidP="00CF70E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第三十七条 本办法自下发之日起执行。</w:t>
      </w:r>
    </w:p>
    <w:p w:rsidR="00A32B46" w:rsidRPr="00EC1946" w:rsidRDefault="00A32B46" w:rsidP="006C0552">
      <w:pPr>
        <w:pStyle w:val="a1"/>
        <w:widowControl w:val="0"/>
        <w:spacing w:line="360" w:lineRule="auto"/>
        <w:rPr>
          <w:rFonts w:ascii="仿宋" w:eastAsia="仿宋" w:hAnsi="仿宋"/>
          <w:szCs w:val="24"/>
        </w:rPr>
        <w:sectPr w:rsidR="00A32B46" w:rsidRPr="00EC1946" w:rsidSect="00BB007B">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szCs w:val="24"/>
        </w:rPr>
      </w:pPr>
      <w:bookmarkStart w:id="331" w:name="_Toc504725112"/>
      <w:r w:rsidRPr="00EC1946">
        <w:rPr>
          <w:rFonts w:ascii="仿宋" w:eastAsia="仿宋" w:hAnsi="仿宋" w:hint="eastAsia"/>
          <w:szCs w:val="24"/>
        </w:rPr>
        <w:t>固定资产购置流程图</w:t>
      </w:r>
      <w:bookmarkEnd w:id="331"/>
    </w:p>
    <w:p w:rsidR="002E6F02"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32" w:name="img_gdzcgzywlc"/>
      <w:bookmarkEnd w:id="332"/>
      <w:r w:rsidRPr="00EC1946">
        <w:rPr>
          <w:rFonts w:ascii="仿宋" w:eastAsia="仿宋" w:hAnsi="仿宋"/>
          <w:noProof/>
          <w:sz w:val="24"/>
          <w:szCs w:val="24"/>
        </w:rPr>
        <w:drawing>
          <wp:inline distT="0" distB="0" distL="0" distR="0" wp14:anchorId="469AE353" wp14:editId="3F0FC8C9">
            <wp:extent cx="4265930" cy="5045710"/>
            <wp:effectExtent l="0" t="0" r="1270" b="254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65930" cy="5045710"/>
                    </a:xfrm>
                    <a:prstGeom prst="rect">
                      <a:avLst/>
                    </a:prstGeom>
                  </pic:spPr>
                </pic:pic>
              </a:graphicData>
            </a:graphic>
          </wp:inline>
        </w:drawing>
      </w:r>
    </w:p>
    <w:p w:rsidR="002E6F02" w:rsidRPr="00EC1946" w:rsidRDefault="002E6F02"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固定资产购置业务流程关键环节描述：</w:t>
      </w:r>
    </w:p>
    <w:p w:rsidR="002E6F02" w:rsidRPr="00EC1946" w:rsidRDefault="002E6F0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1.业务科室填写购置申请表，根据审核审批后进行购置。</w:t>
      </w:r>
    </w:p>
    <w:p w:rsidR="00494883" w:rsidRPr="00EC1946" w:rsidRDefault="002E6F02" w:rsidP="002524AB">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2.固定资产的购入须到</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登记资产台账，准确建立资产卡片，涉及政府采购的项目须按照</w:t>
      </w:r>
      <w:r w:rsidR="00EC1946" w:rsidRPr="00EC1946">
        <w:rPr>
          <w:rFonts w:ascii="仿宋" w:eastAsia="仿宋" w:hAnsi="仿宋" w:hint="eastAsia"/>
          <w:color w:val="000000" w:themeColor="text1"/>
          <w:sz w:val="24"/>
          <w:szCs w:val="24"/>
        </w:rPr>
        <w:t>县财政</w:t>
      </w:r>
      <w:r w:rsidRPr="00EC1946">
        <w:rPr>
          <w:rFonts w:ascii="仿宋" w:eastAsia="仿宋" w:hAnsi="仿宋" w:hint="eastAsia"/>
          <w:color w:val="000000" w:themeColor="text1"/>
          <w:sz w:val="24"/>
          <w:szCs w:val="24"/>
        </w:rPr>
        <w:t>局</w:t>
      </w:r>
      <w:r w:rsidRPr="00EC1946">
        <w:rPr>
          <w:rFonts w:ascii="仿宋" w:eastAsia="仿宋" w:hAnsi="仿宋" w:hint="eastAsia"/>
          <w:sz w:val="24"/>
          <w:szCs w:val="24"/>
        </w:rPr>
        <w:t>的要求，执行规定采购流程。</w:t>
      </w:r>
    </w:p>
    <w:p w:rsidR="00A32B46" w:rsidRPr="00EC1946" w:rsidRDefault="00A32B46" w:rsidP="006C0552">
      <w:pPr>
        <w:pStyle w:val="a1"/>
        <w:widowControl w:val="0"/>
        <w:spacing w:line="360" w:lineRule="auto"/>
        <w:rPr>
          <w:rFonts w:ascii="仿宋" w:eastAsia="仿宋" w:hAnsi="仿宋"/>
          <w:szCs w:val="24"/>
        </w:rPr>
        <w:sectPr w:rsidR="00A32B46" w:rsidRPr="00EC1946" w:rsidSect="00BB007B">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szCs w:val="24"/>
        </w:rPr>
      </w:pPr>
      <w:bookmarkStart w:id="333" w:name="_Toc504725113"/>
      <w:r w:rsidRPr="00EC1946">
        <w:rPr>
          <w:rFonts w:ascii="仿宋" w:eastAsia="仿宋" w:hAnsi="仿宋" w:hint="eastAsia"/>
          <w:szCs w:val="24"/>
        </w:rPr>
        <w:t>固定资产调拨流程图</w:t>
      </w:r>
      <w:bookmarkEnd w:id="333"/>
    </w:p>
    <w:p w:rsidR="00494883"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34" w:name="img_gdzcdbywlc"/>
      <w:bookmarkEnd w:id="334"/>
      <w:r w:rsidRPr="00EC1946">
        <w:rPr>
          <w:rFonts w:ascii="仿宋" w:eastAsia="仿宋" w:hAnsi="仿宋"/>
          <w:noProof/>
          <w:sz w:val="24"/>
          <w:szCs w:val="24"/>
        </w:rPr>
        <w:drawing>
          <wp:inline distT="0" distB="0" distL="0" distR="0" wp14:anchorId="5B96947E" wp14:editId="3ACB9EEF">
            <wp:extent cx="4265930" cy="2137410"/>
            <wp:effectExtent l="0" t="0" r="1270" b="0"/>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65930" cy="2137410"/>
                    </a:xfrm>
                    <a:prstGeom prst="rect">
                      <a:avLst/>
                    </a:prstGeom>
                  </pic:spPr>
                </pic:pic>
              </a:graphicData>
            </a:graphic>
          </wp:inline>
        </w:drawing>
      </w:r>
    </w:p>
    <w:p w:rsidR="00494883" w:rsidRPr="00EC1946" w:rsidRDefault="00494883"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固定资产调拨业务流程关键环节描述：</w:t>
      </w:r>
    </w:p>
    <w:p w:rsidR="00494883" w:rsidRPr="00EC1946" w:rsidRDefault="0049488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固定资产调拨时，</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进行审核，</w:t>
      </w:r>
      <w:r w:rsidRPr="00EC1946">
        <w:rPr>
          <w:rFonts w:ascii="仿宋" w:eastAsia="仿宋" w:hAnsi="仿宋" w:hint="eastAsia"/>
          <w:color w:val="000000" w:themeColor="text1"/>
          <w:sz w:val="24"/>
          <w:szCs w:val="24"/>
        </w:rPr>
        <w:t>财务部门</w:t>
      </w:r>
      <w:r w:rsidRPr="00EC1946">
        <w:rPr>
          <w:rFonts w:ascii="仿宋" w:eastAsia="仿宋" w:hAnsi="仿宋" w:hint="eastAsia"/>
          <w:sz w:val="24"/>
          <w:szCs w:val="24"/>
        </w:rPr>
        <w:t>确认固定资产账实是否相符，主管领导审批后，各科室办理调拨手续。</w:t>
      </w:r>
    </w:p>
    <w:p w:rsidR="004966B6" w:rsidRPr="00EC1946" w:rsidRDefault="004966B6" w:rsidP="006C0552">
      <w:pPr>
        <w:pStyle w:val="a1"/>
        <w:widowControl w:val="0"/>
        <w:spacing w:line="360" w:lineRule="auto"/>
        <w:rPr>
          <w:rFonts w:ascii="仿宋" w:eastAsia="仿宋" w:hAnsi="仿宋"/>
          <w:szCs w:val="24"/>
        </w:rPr>
      </w:pPr>
      <w:bookmarkStart w:id="335" w:name="_Toc504725114"/>
      <w:r w:rsidRPr="00EC1946">
        <w:rPr>
          <w:rFonts w:ascii="仿宋" w:eastAsia="仿宋" w:hAnsi="仿宋" w:hint="eastAsia"/>
          <w:szCs w:val="24"/>
        </w:rPr>
        <w:t>固定资产处置流程图</w:t>
      </w:r>
      <w:bookmarkEnd w:id="335"/>
    </w:p>
    <w:p w:rsidR="004532A3"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36" w:name="img_gdzcczywlc"/>
      <w:bookmarkEnd w:id="336"/>
      <w:r w:rsidRPr="00EC1946">
        <w:rPr>
          <w:rFonts w:ascii="仿宋" w:eastAsia="仿宋" w:hAnsi="仿宋"/>
          <w:noProof/>
          <w:sz w:val="24"/>
          <w:szCs w:val="24"/>
        </w:rPr>
        <w:drawing>
          <wp:inline distT="0" distB="0" distL="0" distR="0" wp14:anchorId="309D05A6" wp14:editId="12EE8E72">
            <wp:extent cx="4265930" cy="2134870"/>
            <wp:effectExtent l="0" t="0" r="1270" b="0"/>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5930" cy="2134870"/>
                    </a:xfrm>
                    <a:prstGeom prst="rect">
                      <a:avLst/>
                    </a:prstGeom>
                  </pic:spPr>
                </pic:pic>
              </a:graphicData>
            </a:graphic>
          </wp:inline>
        </w:drawing>
      </w:r>
    </w:p>
    <w:p w:rsidR="00A70110" w:rsidRPr="00EC1946" w:rsidRDefault="00A70110"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固定资产处置业务流程关键环节描述：</w:t>
      </w:r>
    </w:p>
    <w:p w:rsidR="00A70110" w:rsidRPr="00EC1946" w:rsidRDefault="00A7011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00E7604A" w:rsidRPr="00EC1946">
        <w:rPr>
          <w:rFonts w:ascii="仿宋" w:eastAsia="仿宋" w:hAnsi="仿宋" w:hint="eastAsia"/>
          <w:sz w:val="24"/>
          <w:szCs w:val="24"/>
        </w:rPr>
        <w:t>资产所属科室</w:t>
      </w:r>
      <w:r w:rsidRPr="00EC1946">
        <w:rPr>
          <w:rFonts w:ascii="仿宋" w:eastAsia="仿宋" w:hAnsi="仿宋" w:hint="eastAsia"/>
          <w:sz w:val="24"/>
          <w:szCs w:val="24"/>
        </w:rPr>
        <w:t>按要求填写相关处置单据。</w:t>
      </w:r>
    </w:p>
    <w:p w:rsidR="00A70110" w:rsidRPr="00EC1946" w:rsidRDefault="00A7011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2.接受捐赠、无偿调入、报废、报损等，须及时到</w:t>
      </w:r>
      <w:r w:rsidRPr="00EC1946">
        <w:rPr>
          <w:rFonts w:ascii="仿宋" w:eastAsia="仿宋" w:hAnsi="仿宋" w:hint="eastAsia"/>
          <w:color w:val="000000" w:themeColor="text1"/>
          <w:sz w:val="24"/>
          <w:szCs w:val="24"/>
        </w:rPr>
        <w:t>财务部门和</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登记，并办理相关手续。未经批准不得擅自处置固定资产。</w:t>
      </w:r>
    </w:p>
    <w:p w:rsidR="004966B6" w:rsidRPr="00EC1946" w:rsidRDefault="004966B6" w:rsidP="006C0552">
      <w:pPr>
        <w:pStyle w:val="a1"/>
        <w:widowControl w:val="0"/>
        <w:spacing w:line="360" w:lineRule="auto"/>
        <w:rPr>
          <w:rFonts w:ascii="仿宋" w:eastAsia="仿宋" w:hAnsi="仿宋"/>
          <w:szCs w:val="24"/>
        </w:rPr>
      </w:pPr>
      <w:bookmarkStart w:id="337" w:name="_Toc504725115"/>
      <w:r w:rsidRPr="00EC1946">
        <w:rPr>
          <w:rFonts w:ascii="仿宋" w:eastAsia="仿宋" w:hAnsi="仿宋" w:hint="eastAsia"/>
          <w:szCs w:val="24"/>
        </w:rPr>
        <w:t>固定资产清查流程图</w:t>
      </w:r>
      <w:bookmarkEnd w:id="337"/>
    </w:p>
    <w:p w:rsidR="00943D62"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38" w:name="img_gdzcqcywlc"/>
      <w:bookmarkEnd w:id="338"/>
      <w:r w:rsidRPr="00EC1946">
        <w:rPr>
          <w:rFonts w:ascii="仿宋" w:eastAsia="仿宋" w:hAnsi="仿宋"/>
          <w:noProof/>
          <w:sz w:val="24"/>
          <w:szCs w:val="24"/>
        </w:rPr>
        <w:drawing>
          <wp:inline distT="0" distB="0" distL="0" distR="0" wp14:anchorId="64DB566C" wp14:editId="4D8F511D">
            <wp:extent cx="4265930" cy="3727450"/>
            <wp:effectExtent l="0" t="0" r="1270" b="635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65930" cy="3727450"/>
                    </a:xfrm>
                    <a:prstGeom prst="rect">
                      <a:avLst/>
                    </a:prstGeom>
                  </pic:spPr>
                </pic:pic>
              </a:graphicData>
            </a:graphic>
          </wp:inline>
        </w:drawing>
      </w:r>
    </w:p>
    <w:p w:rsidR="00943D62" w:rsidRPr="00EC1946" w:rsidRDefault="00943D62"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资产清查业务流程关键环节描述：</w:t>
      </w:r>
    </w:p>
    <w:p w:rsidR="00943D62" w:rsidRPr="00EC1946" w:rsidRDefault="00943D6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各科室对账实不符的资产，查明原因并进行处理后登记入账。</w:t>
      </w:r>
    </w:p>
    <w:p w:rsidR="00963456" w:rsidRPr="00EC1946" w:rsidRDefault="00963456" w:rsidP="006C0552">
      <w:pPr>
        <w:pStyle w:val="a1"/>
        <w:widowControl w:val="0"/>
        <w:spacing w:line="360" w:lineRule="auto"/>
        <w:rPr>
          <w:rFonts w:ascii="仿宋" w:eastAsia="仿宋" w:hAnsi="仿宋"/>
          <w:sz w:val="24"/>
          <w:szCs w:val="24"/>
        </w:rPr>
        <w:sectPr w:rsidR="00963456" w:rsidRPr="00EC1946" w:rsidSect="00BB007B">
          <w:pgSz w:w="10318" w:h="14570" w:code="13"/>
          <w:pgMar w:top="1440" w:right="1800" w:bottom="1440" w:left="1800" w:header="851" w:footer="992" w:gutter="0"/>
          <w:cols w:space="425"/>
          <w:docGrid w:type="lines" w:linePitch="312"/>
        </w:sectPr>
      </w:pPr>
    </w:p>
    <w:p w:rsidR="00172864" w:rsidRPr="00EC1946" w:rsidRDefault="004966B6" w:rsidP="006C0552">
      <w:pPr>
        <w:pStyle w:val="a1"/>
        <w:widowControl w:val="0"/>
        <w:spacing w:line="360" w:lineRule="auto"/>
        <w:rPr>
          <w:rFonts w:ascii="仿宋" w:eastAsia="仿宋" w:hAnsi="仿宋"/>
          <w:szCs w:val="24"/>
        </w:rPr>
      </w:pPr>
      <w:bookmarkStart w:id="339" w:name="_Toc504725116"/>
      <w:r w:rsidRPr="00EC1946">
        <w:rPr>
          <w:rFonts w:ascii="仿宋" w:eastAsia="仿宋" w:hAnsi="仿宋" w:hint="eastAsia"/>
          <w:szCs w:val="24"/>
        </w:rPr>
        <w:t>资产管理风险评估与应对表</w:t>
      </w:r>
      <w:bookmarkEnd w:id="339"/>
    </w:p>
    <w:tbl>
      <w:tblPr>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738"/>
        <w:gridCol w:w="710"/>
        <w:gridCol w:w="849"/>
        <w:gridCol w:w="1842"/>
        <w:gridCol w:w="1135"/>
        <w:gridCol w:w="2153"/>
        <w:gridCol w:w="1026"/>
        <w:gridCol w:w="3766"/>
      </w:tblGrid>
      <w:tr w:rsidR="005051CF" w:rsidRPr="00EC1946" w:rsidTr="00A53F24">
        <w:trPr>
          <w:trHeight w:val="57"/>
          <w:jc w:val="center"/>
        </w:trPr>
        <w:tc>
          <w:tcPr>
            <w:tcW w:w="165" w:type="pct"/>
            <w:vAlign w:val="center"/>
          </w:tcPr>
          <w:p w:rsidR="00963456" w:rsidRPr="00EC1946" w:rsidRDefault="00963456" w:rsidP="00A53F24">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292" w:type="pct"/>
            <w:vAlign w:val="center"/>
          </w:tcPr>
          <w:p w:rsidR="00963456" w:rsidRPr="00EC1946" w:rsidRDefault="00963456" w:rsidP="00A53F24">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业务类别</w:t>
            </w:r>
          </w:p>
        </w:tc>
        <w:tc>
          <w:tcPr>
            <w:tcW w:w="281" w:type="pct"/>
            <w:vAlign w:val="center"/>
          </w:tcPr>
          <w:p w:rsidR="00963456" w:rsidRPr="00EC1946" w:rsidRDefault="00963456" w:rsidP="00A53F24">
            <w:pPr>
              <w:widowControl w:val="0"/>
              <w:spacing w:line="240" w:lineRule="exact"/>
              <w:jc w:val="center"/>
              <w:rPr>
                <w:rFonts w:ascii="仿宋" w:eastAsia="仿宋" w:hAnsi="仿宋"/>
                <w:b/>
                <w:sz w:val="18"/>
                <w:szCs w:val="18"/>
              </w:rPr>
            </w:pPr>
            <w:r w:rsidRPr="00EC1946">
              <w:rPr>
                <w:rFonts w:ascii="仿宋" w:eastAsia="仿宋" w:hAnsi="仿宋" w:cs="宋体" w:hint="eastAsia"/>
                <w:b/>
                <w:bCs/>
                <w:kern w:val="0"/>
                <w:sz w:val="18"/>
                <w:szCs w:val="18"/>
              </w:rPr>
              <w:t>关键环节</w:t>
            </w:r>
          </w:p>
        </w:tc>
        <w:tc>
          <w:tcPr>
            <w:tcW w:w="336" w:type="pct"/>
            <w:vAlign w:val="center"/>
          </w:tcPr>
          <w:p w:rsidR="00963456" w:rsidRPr="00EC1946" w:rsidRDefault="00963456" w:rsidP="00A53F24">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涉及的岗位</w:t>
            </w:r>
          </w:p>
        </w:tc>
        <w:tc>
          <w:tcPr>
            <w:tcW w:w="729" w:type="pct"/>
            <w:vAlign w:val="center"/>
          </w:tcPr>
          <w:p w:rsidR="00963456" w:rsidRPr="00EC1946" w:rsidRDefault="00963456" w:rsidP="00A53F24">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风险点描述</w:t>
            </w:r>
          </w:p>
        </w:tc>
        <w:tc>
          <w:tcPr>
            <w:tcW w:w="449" w:type="pct"/>
            <w:vAlign w:val="center"/>
          </w:tcPr>
          <w:p w:rsidR="00963456" w:rsidRPr="00EC1946" w:rsidRDefault="00963456" w:rsidP="00A53F24">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控制方法</w:t>
            </w:r>
          </w:p>
        </w:tc>
        <w:tc>
          <w:tcPr>
            <w:tcW w:w="852" w:type="pct"/>
            <w:vAlign w:val="center"/>
          </w:tcPr>
          <w:p w:rsidR="00963456" w:rsidRPr="00EC1946" w:rsidRDefault="00963456" w:rsidP="00A53F24">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控制目标</w:t>
            </w:r>
          </w:p>
        </w:tc>
        <w:tc>
          <w:tcPr>
            <w:tcW w:w="406" w:type="pct"/>
            <w:vAlign w:val="center"/>
          </w:tcPr>
          <w:p w:rsidR="00963456" w:rsidRPr="00EC1946" w:rsidRDefault="00963456" w:rsidP="00A53F24">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责任部门</w:t>
            </w:r>
          </w:p>
        </w:tc>
        <w:tc>
          <w:tcPr>
            <w:tcW w:w="1490" w:type="pct"/>
            <w:vAlign w:val="center"/>
          </w:tcPr>
          <w:p w:rsidR="00963456" w:rsidRPr="00EC1946" w:rsidRDefault="00963456" w:rsidP="00A53F24">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控制措施描述</w:t>
            </w:r>
          </w:p>
        </w:tc>
      </w:tr>
      <w:tr w:rsidR="005051CF" w:rsidRPr="00EC1946" w:rsidTr="00A53F24">
        <w:trPr>
          <w:trHeight w:val="57"/>
          <w:jc w:val="center"/>
        </w:trPr>
        <w:tc>
          <w:tcPr>
            <w:tcW w:w="165"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1</w:t>
            </w:r>
          </w:p>
        </w:tc>
        <w:tc>
          <w:tcPr>
            <w:tcW w:w="292" w:type="pct"/>
            <w:vMerge w:val="restar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资产业务</w:t>
            </w:r>
          </w:p>
        </w:tc>
        <w:tc>
          <w:tcPr>
            <w:tcW w:w="281"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资产配置</w:t>
            </w:r>
          </w:p>
        </w:tc>
        <w:tc>
          <w:tcPr>
            <w:tcW w:w="336"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资产采购员</w:t>
            </w:r>
          </w:p>
        </w:tc>
        <w:tc>
          <w:tcPr>
            <w:tcW w:w="729"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超标准配置资产，造成资产损失浪费，资产配置不合理，影响工作运行。</w:t>
            </w:r>
          </w:p>
        </w:tc>
        <w:tc>
          <w:tcPr>
            <w:tcW w:w="449"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预算控制、财产保护控制、归口控制</w:t>
            </w:r>
          </w:p>
        </w:tc>
        <w:tc>
          <w:tcPr>
            <w:tcW w:w="852"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合理配置资产、避免重复、超标配备资产，发挥资产使用效益。</w:t>
            </w:r>
          </w:p>
        </w:tc>
        <w:tc>
          <w:tcPr>
            <w:tcW w:w="406"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预算编制部门、资产</w:t>
            </w:r>
            <w:r w:rsidR="006B4109" w:rsidRPr="00EC1946">
              <w:rPr>
                <w:rFonts w:ascii="仿宋" w:eastAsia="仿宋" w:hAnsi="仿宋" w:hint="eastAsia"/>
                <w:sz w:val="18"/>
                <w:szCs w:val="18"/>
              </w:rPr>
              <w:t>需求</w:t>
            </w:r>
            <w:r w:rsidRPr="00EC1946">
              <w:rPr>
                <w:rFonts w:ascii="仿宋" w:eastAsia="仿宋" w:hAnsi="仿宋" w:hint="eastAsia"/>
                <w:sz w:val="18"/>
                <w:szCs w:val="18"/>
              </w:rPr>
              <w:t>部门、政府采购部门</w:t>
            </w:r>
          </w:p>
        </w:tc>
        <w:tc>
          <w:tcPr>
            <w:tcW w:w="1490" w:type="pct"/>
            <w:vAlign w:val="center"/>
          </w:tcPr>
          <w:p w:rsidR="00963456" w:rsidRPr="00EC1946" w:rsidRDefault="00963456" w:rsidP="00A53F24">
            <w:pPr>
              <w:widowControl w:val="0"/>
              <w:spacing w:line="240" w:lineRule="exact"/>
              <w:rPr>
                <w:rFonts w:ascii="仿宋" w:eastAsia="仿宋" w:hAnsi="仿宋"/>
                <w:caps/>
                <w:sz w:val="18"/>
                <w:szCs w:val="18"/>
              </w:rPr>
            </w:pPr>
            <w:r w:rsidRPr="00EC1946">
              <w:rPr>
                <w:rFonts w:ascii="仿宋" w:eastAsia="仿宋" w:hAnsi="仿宋" w:hint="eastAsia"/>
                <w:caps/>
                <w:sz w:val="18"/>
                <w:szCs w:val="18"/>
              </w:rPr>
              <w:t>行政事业单位购置固定资产应科学合理、优化结构，并与履行职能相适应。要勤俭节约，从严控制。</w:t>
            </w:r>
          </w:p>
          <w:p w:rsidR="00963456" w:rsidRPr="00EC1946" w:rsidRDefault="00963456" w:rsidP="00A53F24">
            <w:pPr>
              <w:widowControl w:val="0"/>
              <w:spacing w:line="240" w:lineRule="exact"/>
              <w:rPr>
                <w:rFonts w:ascii="仿宋" w:eastAsia="仿宋" w:hAnsi="仿宋"/>
                <w:caps/>
                <w:sz w:val="18"/>
                <w:szCs w:val="18"/>
              </w:rPr>
            </w:pPr>
            <w:r w:rsidRPr="00EC1946">
              <w:rPr>
                <w:rFonts w:ascii="仿宋" w:eastAsia="仿宋" w:hAnsi="仿宋" w:hint="eastAsia"/>
                <w:caps/>
                <w:sz w:val="18"/>
                <w:szCs w:val="18"/>
              </w:rPr>
              <w:t>大型活动须购置资产的，在经主管部门和本单位主管</w:t>
            </w:r>
            <w:r w:rsidR="00EC1946" w:rsidRPr="00EC1946">
              <w:rPr>
                <w:rFonts w:ascii="仿宋" w:eastAsia="仿宋" w:hAnsi="仿宋" w:hint="eastAsia"/>
                <w:caps/>
                <w:sz w:val="18"/>
                <w:szCs w:val="18"/>
              </w:rPr>
              <w:t>站长</w:t>
            </w:r>
            <w:r w:rsidRPr="00EC1946">
              <w:rPr>
                <w:rFonts w:ascii="仿宋" w:eastAsia="仿宋" w:hAnsi="仿宋" w:hint="eastAsia"/>
                <w:caps/>
                <w:sz w:val="18"/>
                <w:szCs w:val="18"/>
              </w:rPr>
              <w:t>审核同意后报</w:t>
            </w:r>
            <w:r w:rsidR="00EC1946" w:rsidRPr="00EC1946">
              <w:rPr>
                <w:rFonts w:ascii="仿宋" w:eastAsia="仿宋" w:hAnsi="仿宋" w:hint="eastAsia"/>
                <w:caps/>
                <w:sz w:val="18"/>
                <w:szCs w:val="18"/>
              </w:rPr>
              <w:t>站长</w:t>
            </w:r>
            <w:r w:rsidRPr="00EC1946">
              <w:rPr>
                <w:rFonts w:ascii="仿宋" w:eastAsia="仿宋" w:hAnsi="仿宋" w:hint="eastAsia"/>
                <w:caps/>
                <w:sz w:val="18"/>
                <w:szCs w:val="18"/>
              </w:rPr>
              <w:t>办公会审批。</w:t>
            </w:r>
            <w:r w:rsidRPr="00EC1946">
              <w:rPr>
                <w:rFonts w:ascii="仿宋" w:eastAsia="仿宋" w:hAnsi="仿宋" w:hint="eastAsia"/>
                <w:sz w:val="18"/>
                <w:szCs w:val="18"/>
              </w:rPr>
              <w:t>纳入政府采购的固定资产，依法实施政府采购。</w:t>
            </w:r>
          </w:p>
        </w:tc>
      </w:tr>
      <w:tr w:rsidR="005051CF" w:rsidRPr="00EC1946" w:rsidTr="00A53F24">
        <w:trPr>
          <w:trHeight w:val="57"/>
          <w:jc w:val="center"/>
        </w:trPr>
        <w:tc>
          <w:tcPr>
            <w:tcW w:w="165"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2</w:t>
            </w:r>
          </w:p>
        </w:tc>
        <w:tc>
          <w:tcPr>
            <w:tcW w:w="292" w:type="pct"/>
            <w:vMerge/>
            <w:vAlign w:val="center"/>
          </w:tcPr>
          <w:p w:rsidR="00963456" w:rsidRPr="00EC1946" w:rsidRDefault="00963456" w:rsidP="00A53F24">
            <w:pPr>
              <w:widowControl w:val="0"/>
              <w:spacing w:line="240" w:lineRule="exact"/>
              <w:rPr>
                <w:rFonts w:ascii="仿宋" w:eastAsia="仿宋" w:hAnsi="仿宋"/>
                <w:sz w:val="18"/>
                <w:szCs w:val="18"/>
              </w:rPr>
            </w:pPr>
          </w:p>
        </w:tc>
        <w:tc>
          <w:tcPr>
            <w:tcW w:w="281"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资产使用</w:t>
            </w:r>
          </w:p>
        </w:tc>
        <w:tc>
          <w:tcPr>
            <w:tcW w:w="336"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资产使用人</w:t>
            </w:r>
          </w:p>
        </w:tc>
        <w:tc>
          <w:tcPr>
            <w:tcW w:w="729"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资产保管不善、维护不当造成资产毁损浪费，缺乏资产有效记录和清查盘点制度，产生账外资产、资产流失、资产信息失真、账实不符、总量不清等问题。</w:t>
            </w:r>
          </w:p>
        </w:tc>
        <w:tc>
          <w:tcPr>
            <w:tcW w:w="449"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财产保护控制、归口控制、信息内部公开</w:t>
            </w:r>
          </w:p>
        </w:tc>
        <w:tc>
          <w:tcPr>
            <w:tcW w:w="852"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定期清查盘点、做好资产信息管理、及时进行资产维修保养，保障固定资产正常使用。</w:t>
            </w:r>
          </w:p>
        </w:tc>
        <w:tc>
          <w:tcPr>
            <w:tcW w:w="406"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资产使用部门及人员、资产管理部门</w:t>
            </w:r>
          </w:p>
        </w:tc>
        <w:tc>
          <w:tcPr>
            <w:tcW w:w="1490"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资产管理部门建立并使用资产信息管理系统对资产进行管理；应对资产进行定期清查盘点，资产管理部门、本单位和资产使用部门定期对资产进行账实核对，做到账、卡、物相符。</w:t>
            </w:r>
          </w:p>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及时将资产变动信息录入管理信息系统，建立资产档案，对本单位资产实行动态管理，并在此基础上做好固定资产统计和信息报告工作。</w:t>
            </w:r>
          </w:p>
        </w:tc>
      </w:tr>
      <w:tr w:rsidR="005051CF" w:rsidRPr="00EC1946" w:rsidTr="00A53F24">
        <w:trPr>
          <w:trHeight w:val="57"/>
          <w:jc w:val="center"/>
        </w:trPr>
        <w:tc>
          <w:tcPr>
            <w:tcW w:w="165"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3</w:t>
            </w:r>
          </w:p>
        </w:tc>
        <w:tc>
          <w:tcPr>
            <w:tcW w:w="292" w:type="pct"/>
            <w:vMerge/>
            <w:vAlign w:val="center"/>
          </w:tcPr>
          <w:p w:rsidR="00963456" w:rsidRPr="00EC1946" w:rsidRDefault="00963456" w:rsidP="00A53F24">
            <w:pPr>
              <w:widowControl w:val="0"/>
              <w:spacing w:line="240" w:lineRule="exact"/>
              <w:rPr>
                <w:rFonts w:ascii="仿宋" w:eastAsia="仿宋" w:hAnsi="仿宋"/>
                <w:sz w:val="18"/>
                <w:szCs w:val="18"/>
              </w:rPr>
            </w:pPr>
          </w:p>
        </w:tc>
        <w:tc>
          <w:tcPr>
            <w:tcW w:w="281"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资产处置</w:t>
            </w:r>
          </w:p>
        </w:tc>
        <w:tc>
          <w:tcPr>
            <w:tcW w:w="336"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资产管理员</w:t>
            </w:r>
          </w:p>
        </w:tc>
        <w:tc>
          <w:tcPr>
            <w:tcW w:w="729"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资产处置没有严格执行审核审批程序，未按照国家有关规定执行，有关人员徇私舞弊，可能导致资产流失、单位利益受损。</w:t>
            </w:r>
          </w:p>
        </w:tc>
        <w:tc>
          <w:tcPr>
            <w:tcW w:w="449"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内部授权审批控制</w:t>
            </w:r>
            <w:r w:rsidR="005051CF" w:rsidRPr="00EC1946">
              <w:rPr>
                <w:rFonts w:ascii="仿宋" w:eastAsia="仿宋" w:hAnsi="仿宋" w:hint="eastAsia"/>
                <w:sz w:val="18"/>
                <w:szCs w:val="18"/>
              </w:rPr>
              <w:t>、</w:t>
            </w:r>
            <w:r w:rsidRPr="00EC1946">
              <w:rPr>
                <w:rFonts w:ascii="仿宋" w:eastAsia="仿宋" w:hAnsi="仿宋" w:hint="eastAsia"/>
                <w:sz w:val="18"/>
                <w:szCs w:val="18"/>
              </w:rPr>
              <w:t>归口控制</w:t>
            </w:r>
            <w:r w:rsidR="005051CF" w:rsidRPr="00EC1946">
              <w:rPr>
                <w:rFonts w:ascii="仿宋" w:eastAsia="仿宋" w:hAnsi="仿宋" w:hint="eastAsia"/>
                <w:sz w:val="18"/>
                <w:szCs w:val="18"/>
              </w:rPr>
              <w:t>、</w:t>
            </w:r>
            <w:r w:rsidRPr="00EC1946">
              <w:rPr>
                <w:rFonts w:ascii="仿宋" w:eastAsia="仿宋" w:hAnsi="仿宋" w:hint="eastAsia"/>
                <w:sz w:val="18"/>
                <w:szCs w:val="18"/>
              </w:rPr>
              <w:t>财产保护控制</w:t>
            </w:r>
            <w:r w:rsidR="005051CF" w:rsidRPr="00EC1946">
              <w:rPr>
                <w:rFonts w:ascii="仿宋" w:eastAsia="仿宋" w:hAnsi="仿宋" w:hint="eastAsia"/>
                <w:sz w:val="18"/>
                <w:szCs w:val="18"/>
              </w:rPr>
              <w:t>、</w:t>
            </w:r>
            <w:r w:rsidRPr="00EC1946">
              <w:rPr>
                <w:rFonts w:ascii="仿宋" w:eastAsia="仿宋" w:hAnsi="仿宋" w:hint="eastAsia"/>
                <w:sz w:val="18"/>
                <w:szCs w:val="18"/>
              </w:rPr>
              <w:t>会计控制</w:t>
            </w:r>
          </w:p>
        </w:tc>
        <w:tc>
          <w:tcPr>
            <w:tcW w:w="852"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资产的调配，转移、出租出借，报废、捐赠应经过充分授权，防范资产处置过程中的舞弊行为，保护资产的安全完整，资产处置要符合国家相关法律规定。</w:t>
            </w:r>
          </w:p>
        </w:tc>
        <w:tc>
          <w:tcPr>
            <w:tcW w:w="406"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资产管理部门，相关审批权限负责人、本单位</w:t>
            </w:r>
          </w:p>
        </w:tc>
        <w:tc>
          <w:tcPr>
            <w:tcW w:w="1490" w:type="pct"/>
            <w:vAlign w:val="center"/>
          </w:tcPr>
          <w:p w:rsidR="00963456" w:rsidRPr="00EC1946" w:rsidRDefault="00963456" w:rsidP="00A53F24">
            <w:pPr>
              <w:widowControl w:val="0"/>
              <w:spacing w:line="240" w:lineRule="exact"/>
              <w:rPr>
                <w:rFonts w:ascii="仿宋" w:eastAsia="仿宋" w:hAnsi="仿宋"/>
                <w:sz w:val="18"/>
                <w:szCs w:val="18"/>
              </w:rPr>
            </w:pPr>
            <w:r w:rsidRPr="00EC1946">
              <w:rPr>
                <w:rFonts w:ascii="仿宋" w:eastAsia="仿宋" w:hAnsi="仿宋" w:hint="eastAsia"/>
                <w:sz w:val="18"/>
                <w:szCs w:val="18"/>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963456" w:rsidRPr="00EC1946" w:rsidRDefault="00963456" w:rsidP="006C0552">
      <w:pPr>
        <w:pStyle w:val="a0"/>
        <w:widowControl w:val="0"/>
        <w:spacing w:line="360" w:lineRule="auto"/>
        <w:rPr>
          <w:rFonts w:ascii="仿宋" w:eastAsia="仿宋" w:hAnsi="仿宋"/>
          <w:sz w:val="24"/>
          <w:szCs w:val="24"/>
        </w:rPr>
        <w:sectPr w:rsidR="00963456" w:rsidRPr="00EC1946" w:rsidSect="00BB007B">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0"/>
        <w:widowControl w:val="0"/>
        <w:spacing w:line="360" w:lineRule="auto"/>
        <w:rPr>
          <w:rFonts w:ascii="仿宋" w:eastAsia="仿宋" w:hAnsi="仿宋"/>
        </w:rPr>
      </w:pPr>
      <w:bookmarkStart w:id="340" w:name="_Toc504725117"/>
      <w:bookmarkStart w:id="341" w:name="jsxm_1"/>
      <w:r w:rsidRPr="00EC1946">
        <w:rPr>
          <w:rFonts w:ascii="仿宋" w:eastAsia="仿宋" w:hAnsi="仿宋" w:hint="eastAsia"/>
        </w:rPr>
        <w:t>建设项目业务控制</w:t>
      </w:r>
      <w:bookmarkEnd w:id="340"/>
    </w:p>
    <w:p w:rsidR="005014BB" w:rsidRPr="00EC1946" w:rsidRDefault="005014B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建设项目是指行政事业单位自行或者委托其他单位进行的建造、安装活动。建造活动主要指基础设施、房屋及其他建筑物的新建、改（扩）建及大修。安装活动主要指大型设备的安装工程。</w:t>
      </w:r>
    </w:p>
    <w:p w:rsidR="004966B6" w:rsidRPr="00EC1946" w:rsidRDefault="004966B6" w:rsidP="006C0552">
      <w:pPr>
        <w:pStyle w:val="a1"/>
        <w:widowControl w:val="0"/>
        <w:spacing w:line="360" w:lineRule="auto"/>
        <w:rPr>
          <w:rFonts w:ascii="仿宋" w:eastAsia="仿宋" w:hAnsi="仿宋"/>
        </w:rPr>
      </w:pPr>
      <w:bookmarkStart w:id="342" w:name="_Toc504725118"/>
      <w:r w:rsidRPr="00EC1946">
        <w:rPr>
          <w:rFonts w:ascii="仿宋" w:eastAsia="仿宋" w:hAnsi="仿宋" w:hint="eastAsia"/>
        </w:rPr>
        <w:t>建设项目管理制度</w:t>
      </w:r>
      <w:bookmarkEnd w:id="342"/>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为加强单位建设项目管理，规范建设项目业务行为，提高建设项目使用效益和管理质量，有效防范舞弊和预防腐败，特制订本制度。</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 总则</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本制度适用于单位自行或者委托其他单位进行各种建筑的新建、改建、扩建工程和技术改造、设备更新以及大型修缮工程的立项、实施及监督管理等。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一、制订依据</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1．《中华人民共和国会计法》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2．《中华人民共和国预算法》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3．《中华人民共和国政府采购法》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4．《中华人民共和国招标投标法》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5．《中华人民共和国招标投标法实施条例》</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6．《行政事业单位内部控制规范（试行）》</w:t>
      </w:r>
    </w:p>
    <w:p w:rsidR="009E3D51" w:rsidRPr="00EC1946" w:rsidRDefault="009E3D51" w:rsidP="009E3D51">
      <w:pPr>
        <w:pStyle w:val="71"/>
        <w:widowControl w:val="0"/>
        <w:spacing w:line="360" w:lineRule="auto"/>
        <w:ind w:firstLine="480"/>
        <w:rPr>
          <w:rFonts w:ascii="仿宋" w:eastAsia="仿宋" w:hAnsi="仿宋"/>
          <w:b/>
          <w:sz w:val="24"/>
          <w:szCs w:val="24"/>
        </w:rPr>
      </w:pPr>
      <w:r w:rsidRPr="00EC1946">
        <w:rPr>
          <w:rFonts w:ascii="仿宋" w:eastAsia="仿宋" w:hAnsi="仿宋" w:hint="eastAsia"/>
          <w:sz w:val="24"/>
          <w:szCs w:val="24"/>
        </w:rPr>
        <w:t>7．《财政投资评审管理规定》（财建〔2009〕648号）</w:t>
      </w:r>
    </w:p>
    <w:p w:rsidR="009E3D51" w:rsidRPr="00EC1946" w:rsidRDefault="009E3D51" w:rsidP="009E3D51">
      <w:pPr>
        <w:pStyle w:val="71"/>
        <w:widowControl w:val="0"/>
        <w:spacing w:line="360" w:lineRule="auto"/>
        <w:ind w:firstLine="480"/>
        <w:rPr>
          <w:rFonts w:ascii="仿宋" w:eastAsia="仿宋" w:hAnsi="仿宋"/>
          <w:color w:val="000000"/>
          <w:spacing w:val="15"/>
          <w:sz w:val="24"/>
          <w:szCs w:val="24"/>
        </w:rPr>
      </w:pPr>
      <w:r w:rsidRPr="00EC1946">
        <w:rPr>
          <w:rFonts w:ascii="仿宋" w:eastAsia="仿宋" w:hAnsi="仿宋" w:hint="eastAsia"/>
          <w:sz w:val="24"/>
          <w:szCs w:val="24"/>
        </w:rPr>
        <w:t>8．《吉林省政府性投资项目监督管理办法》</w:t>
      </w:r>
      <w:r w:rsidRPr="00EC1946">
        <w:rPr>
          <w:rFonts w:ascii="仿宋" w:eastAsia="仿宋" w:hAnsi="仿宋" w:hint="eastAsia"/>
          <w:color w:val="000000"/>
          <w:spacing w:val="15"/>
          <w:sz w:val="24"/>
          <w:szCs w:val="24"/>
        </w:rPr>
        <w:t>（吉政发〔2013〕2号）</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9．《关于印发***年集中采购目录政府采购限额标准和公开招标数额标准的通知》（提示：按当年文件执行）</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w:t>
      </w:r>
      <w:r w:rsidR="00EC1946" w:rsidRPr="00EC1946">
        <w:rPr>
          <w:rFonts w:ascii="仿宋" w:eastAsia="仿宋" w:hAnsi="仿宋" w:hint="eastAsia"/>
          <w:color w:val="FF0000"/>
          <w:sz w:val="24"/>
          <w:szCs w:val="24"/>
        </w:rPr>
        <w:t>财务科</w:t>
      </w:r>
      <w:r w:rsidRPr="00EC1946">
        <w:rPr>
          <w:rFonts w:ascii="仿宋" w:eastAsia="仿宋" w:hAnsi="仿宋" w:hint="eastAsia"/>
          <w:color w:val="000000" w:themeColor="text1"/>
          <w:sz w:val="24"/>
          <w:szCs w:val="24"/>
        </w:rPr>
        <w:t>是</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color w:val="000000" w:themeColor="text1"/>
          <w:sz w:val="24"/>
          <w:szCs w:val="24"/>
        </w:rPr>
        <w:t>建设项目的归口管理部门。</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 立项与审核管理制度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一、建设项目是指按一个总体设计进行的各个单项工程所构成的总体，也称为基本建设项目。</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二、工程项目是指具有独立的设计文件、建成后能够独立发挥作用或效益的工程，它是建设项目的组成部分。</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三、工程项目分为新建项目、扩建项目、维修改造项目。</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四、一般工程项目立项程序</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依据本单位实际情况提出工程项目申请书。工程项目申请书包括拟建工程项目建设的必要性、使用功能、建设地点、建筑面积、建设标准、预计开工建设时间等。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000000" w:themeColor="text1"/>
          <w:sz w:val="24"/>
          <w:szCs w:val="24"/>
        </w:rPr>
        <w:t>2、</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组织各部门对工程项目申请书进行评估，并进一步估算工程项目需要投入的资金。</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w:t>
      </w:r>
      <w:r w:rsidRPr="00EC1946">
        <w:rPr>
          <w:rFonts w:ascii="仿宋" w:eastAsia="仿宋" w:hAnsi="仿宋" w:hint="eastAsia"/>
          <w:color w:val="000000" w:themeColor="text1"/>
          <w:sz w:val="24"/>
          <w:szCs w:val="24"/>
        </w:rPr>
        <w:t>主管</w:t>
      </w:r>
      <w:r w:rsidR="00EC1946" w:rsidRPr="00EC1946">
        <w:rPr>
          <w:rFonts w:ascii="仿宋" w:eastAsia="仿宋" w:hAnsi="仿宋" w:hint="eastAsia"/>
          <w:color w:val="FF0000"/>
          <w:sz w:val="24"/>
          <w:szCs w:val="24"/>
        </w:rPr>
        <w:t>副站长</w:t>
      </w:r>
      <w:r w:rsidRPr="00EC1946">
        <w:rPr>
          <w:rFonts w:ascii="仿宋" w:eastAsia="仿宋" w:hAnsi="仿宋" w:hint="eastAsia"/>
          <w:sz w:val="24"/>
          <w:szCs w:val="24"/>
        </w:rPr>
        <w:t>对工程项目申请书进行评审，通过后形成评审报告，并明确项目的使用功能、建设地点、建筑面积、建设标准等。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w:t>
      </w:r>
      <w:r w:rsidRPr="00EC1946">
        <w:rPr>
          <w:rFonts w:ascii="仿宋" w:eastAsia="仿宋" w:hAnsi="仿宋" w:hint="eastAsia"/>
          <w:color w:val="000000" w:themeColor="text1"/>
          <w:sz w:val="24"/>
          <w:szCs w:val="24"/>
        </w:rPr>
        <w:t>财务归口科室按评审报告开展项目可行性研究，提出可行性研究报告。可行性研究报告由财务归口科室委</w:t>
      </w:r>
      <w:r w:rsidRPr="00EC1946">
        <w:rPr>
          <w:rFonts w:ascii="仿宋" w:eastAsia="仿宋" w:hAnsi="仿宋" w:hint="eastAsia"/>
          <w:sz w:val="24"/>
          <w:szCs w:val="24"/>
        </w:rPr>
        <w:t>托具有资质的单位编制，应包括建设项目名称、建设必要性、建设规模、选址方案及地质条件、环境保护、建设工期安排、投资估算和资金筹措、经济效益评价、结论等内容。可行性研究报告是确定投资计划、进行初步设计的根本依据，要求技术论证严谨规范，投资估算科学合理。</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5、可行性研究报告上报单位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审批，经批准后由项目归口科室文件形式上报</w:t>
      </w:r>
      <w:r w:rsidR="00EC1946" w:rsidRPr="00EC1946">
        <w:rPr>
          <w:rFonts w:ascii="仿宋" w:eastAsia="仿宋" w:hAnsi="仿宋" w:hint="eastAsia"/>
          <w:color w:val="FF0000"/>
          <w:sz w:val="24"/>
          <w:szCs w:val="24"/>
        </w:rPr>
        <w:t>县政府</w:t>
      </w:r>
      <w:r w:rsidRPr="00EC1946">
        <w:rPr>
          <w:rFonts w:ascii="仿宋" w:eastAsia="仿宋" w:hAnsi="仿宋" w:hint="eastAsia"/>
          <w:sz w:val="24"/>
          <w:szCs w:val="24"/>
        </w:rPr>
        <w:t>申请工程项目建设计划。</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w:t>
      </w:r>
      <w:r w:rsidR="00EC1946" w:rsidRPr="00EC1946">
        <w:rPr>
          <w:rFonts w:ascii="仿宋" w:eastAsia="仿宋" w:hAnsi="仿宋" w:hint="eastAsia"/>
          <w:color w:val="FF0000"/>
          <w:sz w:val="24"/>
          <w:szCs w:val="24"/>
        </w:rPr>
        <w:t>县政府</w:t>
      </w:r>
      <w:r w:rsidRPr="00EC1946">
        <w:rPr>
          <w:rFonts w:ascii="仿宋" w:eastAsia="仿宋" w:hAnsi="仿宋" w:hint="eastAsia"/>
          <w:sz w:val="24"/>
          <w:szCs w:val="24"/>
        </w:rPr>
        <w:t>以工程项目建设计划批复形式批准立项。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w:t>
      </w:r>
      <w:r w:rsidR="00EC1946" w:rsidRPr="00EC1946">
        <w:rPr>
          <w:rFonts w:ascii="仿宋" w:eastAsia="仿宋" w:hAnsi="仿宋" w:hint="eastAsia"/>
          <w:color w:val="FF0000"/>
          <w:sz w:val="24"/>
          <w:szCs w:val="24"/>
        </w:rPr>
        <w:t>财务科</w:t>
      </w:r>
      <w:r w:rsidRPr="00EC1946">
        <w:rPr>
          <w:rFonts w:ascii="仿宋" w:eastAsia="仿宋" w:hAnsi="仿宋" w:hint="eastAsia"/>
          <w:color w:val="000000" w:themeColor="text1"/>
          <w:sz w:val="24"/>
          <w:szCs w:val="24"/>
        </w:rPr>
        <w:t>与财务归口科室</w:t>
      </w:r>
      <w:r w:rsidRPr="00EC1946">
        <w:rPr>
          <w:rFonts w:ascii="仿宋" w:eastAsia="仿宋" w:hAnsi="仿宋" w:hint="eastAsia"/>
          <w:sz w:val="24"/>
          <w:szCs w:val="24"/>
        </w:rPr>
        <w:t>根据省发改委对项目可行性研究报告的批复文件，编制工程项目建设计划。建设计划中项目名称、建筑面积、计划投资、建设地点、使用功能等必须与可行性研究报告的批复文件一致。经</w:t>
      </w:r>
      <w:r w:rsidRPr="00EC1946">
        <w:rPr>
          <w:rFonts w:ascii="仿宋" w:eastAsia="仿宋" w:hAnsi="仿宋" w:hint="eastAsia"/>
          <w:color w:val="000000" w:themeColor="text1"/>
          <w:sz w:val="24"/>
          <w:szCs w:val="24"/>
        </w:rPr>
        <w:t>单位</w:t>
      </w:r>
      <w:r w:rsidR="00EC1946" w:rsidRPr="00EC1946">
        <w:rPr>
          <w:rFonts w:ascii="仿宋" w:eastAsia="仿宋" w:hAnsi="仿宋" w:hint="eastAsia"/>
          <w:color w:val="000000" w:themeColor="text1"/>
          <w:sz w:val="24"/>
          <w:szCs w:val="24"/>
        </w:rPr>
        <w:t>党支部</w:t>
      </w:r>
      <w:r w:rsidRPr="00EC1946">
        <w:rPr>
          <w:rFonts w:ascii="仿宋" w:eastAsia="仿宋" w:hAnsi="仿宋" w:hint="eastAsia"/>
          <w:color w:val="000000" w:themeColor="text1"/>
          <w:sz w:val="24"/>
          <w:szCs w:val="24"/>
        </w:rPr>
        <w:t>批准后</w:t>
      </w:r>
      <w:r w:rsidRPr="00EC1946">
        <w:rPr>
          <w:rFonts w:ascii="仿宋" w:eastAsia="仿宋" w:hAnsi="仿宋" w:hint="eastAsia"/>
          <w:sz w:val="24"/>
          <w:szCs w:val="24"/>
        </w:rPr>
        <w:t>，</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组织实施。</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 概算预算管理规定</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一、为加强本单位设计概算、施工图预算的管理，促进概预算管理的标准化、规范化，特制定本管理规定。</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二、本规定所称概算是在初步设计（技术设计）图纸阶段的设计概算，指对设计是否超限额设计基准价、是否需要进一步优化从经济角度作出评估。</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三、本规定所称施工图预算是对应于施工图设计阶段的施工图预算，包括总包施工图预算和分包施工图预算以及专业承包工程施工图预算。</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四、本规定所称总包施工图预算是根据建设单位与施工单位签订的合同中约定的计价条款编制。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五、本规定所称分包施工图预算是根据总包单位与分包单位签订的联营合同或者联合体主办方与成员方签订的补充协议中约定的计价条款编制。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六、本规定所称专业承包工程施工图预算包括指定分包工程和独立发包工程的施工图预算。</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七、本规定所称指定分包工程是指施工图纸中包含但不属总承包自行施工范围内，且需总承包单位对其现场施工进行管理的工程。指定分包工程范围见工程招（议）标管理制度。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八、本规定所称独立发包工程是指总承包范围外因建设单位整体建设需要，通过直接招标或选定长期合作单位方式，发包确定施工单位的独立工程。独立分包范围见工程招（议）标管理制度。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九、工程概、预算工作应遵循准确性、及时性的原则，做到及时帐清，以适应工程设计出图、工程招标、工程合同签订、工期等多方面的要求。</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十、本规定主要包含了总则、设计概算管理、总包/分包施工图预算管理、专业承包工程施工图预算管理、专业承包工程标底管理、附则、工作操作指引等内容。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十一、财务归口部门负责编制除“两点一线”工程、设计修改变更工程、工程签证、议标工程外的全部设计概算。</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十二、设计概算编制及评审由单位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审批，可将项目外委给单位确定的造价咨询公司编制概算。</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十三、设计公司在完成初步设计后，由设计代表报送财务归口部门。</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十四、概算接单程序：本单位项目归口科室接到设计图纸后须办理签收登记手续，并于收图当天建立台帐记录。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十五、图纸要求：</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1、编制设计概算的图纸，必须是经过本单位设计科室审批确认过的图纸。</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2、设计图纸须明确工程所属板块、工程所在地、单位工程名称和编码。</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3、设计图纸须尺寸清晰、准确，有详细的设备材料的规格型号和标准。</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十六、设计概算完成后，编制人员须编制设计概算指标分析表，科目、计算范围、口径须与限额设计基准价保持一致，与限额设计基准价进行分析比较。</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十七</w:t>
      </w:r>
      <w:r w:rsidRPr="00EC1946">
        <w:rPr>
          <w:rFonts w:ascii="仿宋" w:eastAsia="仿宋" w:hAnsi="仿宋" w:hint="eastAsia"/>
          <w:color w:val="000000" w:themeColor="text1"/>
          <w:sz w:val="24"/>
          <w:szCs w:val="24"/>
        </w:rPr>
        <w:t>、财务归口科室</w:t>
      </w:r>
      <w:r w:rsidRPr="00EC1946">
        <w:rPr>
          <w:rFonts w:ascii="仿宋" w:eastAsia="仿宋" w:hAnsi="仿宋" w:hint="eastAsia"/>
          <w:sz w:val="24"/>
          <w:szCs w:val="24"/>
        </w:rPr>
        <w:t>负责建设项目施工图预算的编制工作。</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十八、完整的建设项目施工图预算文件应包括但不限于以下内容：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1、电子版预算文件包含：</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1)软件版预算文件；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2)工程量计算底稿；</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3)封面、编制说明及造价汇总表；</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4)往来文件；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5)专业承包施工图电子版。</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2、纸版预算书主要包含：</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1）专业承包工程预算书封面；</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2）编制说明；</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3)主要材料一览表（须标注规格型号、品牌、产品等级、价格来源、材料分类等）；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4）图纸目录。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十九、工程招标与预算管理小组下属各对口科室应建立完善的专业承包工程预算的资料存档管理和台帐管理体系。</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二十、设计变更预算编制完成后，需及时更新各项目的动态成本报表。</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二十一、本节条款与相关法律、法规存在冲突的，适从相关法律、法规。</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二十二、本规定由本单位</w:t>
      </w:r>
      <w:r w:rsidRPr="00EC1946">
        <w:rPr>
          <w:rFonts w:ascii="仿宋" w:eastAsia="仿宋" w:hAnsi="仿宋" w:hint="eastAsia"/>
          <w:color w:val="000000" w:themeColor="text1"/>
          <w:sz w:val="24"/>
          <w:szCs w:val="24"/>
        </w:rPr>
        <w:t>财务归口部门</w:t>
      </w:r>
      <w:r w:rsidRPr="00EC1946">
        <w:rPr>
          <w:rFonts w:ascii="仿宋" w:eastAsia="仿宋" w:hAnsi="仿宋" w:hint="eastAsia"/>
          <w:sz w:val="24"/>
          <w:szCs w:val="24"/>
        </w:rPr>
        <w:t>负责解释。</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 招标投标管理办法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采用公开招标方式，应当发布招标公告。招标公告应当包括下列内容：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（一）招标人名称、地址和联系方法；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（二）招标项目名称、编号、数量和有关情况介绍；</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（三）招标文件的发售方法、时间及收费金额；</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（四）招标开始时间、投标开始时间、投标截止时间、开标时间和投标文件送达地点等。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采用邀请招标方式，应当向3个以上具备承担招标项目能力、资信良好的特定的法人或者其他组织发出投标邀请书。投标邀请书应当载明本办法第十一条规定的事项。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第三条 </w:t>
      </w:r>
      <w:r w:rsidR="00EC1946" w:rsidRPr="00EC1946">
        <w:rPr>
          <w:rFonts w:ascii="仿宋" w:eastAsia="仿宋" w:hAnsi="仿宋" w:hint="eastAsia"/>
          <w:color w:val="000000" w:themeColor="text1"/>
          <w:sz w:val="24"/>
          <w:szCs w:val="24"/>
        </w:rPr>
        <w:t>县财政</w:t>
      </w:r>
      <w:r w:rsidRPr="00EC1946">
        <w:rPr>
          <w:rFonts w:ascii="仿宋" w:eastAsia="仿宋" w:hAnsi="仿宋" w:hint="eastAsia"/>
          <w:color w:val="000000" w:themeColor="text1"/>
          <w:sz w:val="24"/>
          <w:szCs w:val="24"/>
        </w:rPr>
        <w:t>局</w:t>
      </w:r>
      <w:r w:rsidRPr="00EC1946">
        <w:rPr>
          <w:rFonts w:ascii="仿宋" w:eastAsia="仿宋" w:hAnsi="仿宋" w:hint="eastAsia"/>
          <w:sz w:val="24"/>
          <w:szCs w:val="24"/>
        </w:rPr>
        <w:t>或招标代理机构根据招标项目的特点和要求，会同采购部门编制招标文件，经专家审核、采购部门确认后发布。</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投标文件应包括以下内容：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（一）招标邀请；</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（二）投标人须知；</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（三）投标保证金的要求；</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（四）评标原则；</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（五）标的名称、数量、技术参数和报价方式；</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（六）交货、竣工或者提供服务的时间要求；</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（七）投标人的有关资格和资信证明文件；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（八）合同的主要条款及订立方式；</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（九）合同的特殊条款；</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（十）其他应当说明的事项。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招标文件不得要求或标明特定的供应商，也不得含有排斥潜在投标人的其他内容。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自招标文件开始发出之日起至投标人提交投标文件截止之日止，最短不得少于20日。</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招标人对已发出的招标文件进行必要的澄清或者修改的，应当在投标截止时间至少15日前，以书面形式通知所有招标文件收受人。该澄清或修改的内容为招标文件的组成部分。</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除因不可抗力情况外，不得撤销招标文件。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招标文件收受人对招标文件有异议的，应在投标截止7日前，以书面形式向招标人提出澄清要求。招标人必须在3日内以书面形式作出答复，并同时抄告所有招标文件收受人。</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招标人不得向他人透露已获取招标文件的潜在投标人的名称、数量以及可能影响公平竞争的有关招标投标的其他情况。</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招标人设有标底，标底必须保密。</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投标人应按照招标文件的要求编制投标文件。投标文件的主要内容包括：</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（一）投标函；</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（二）投标方资格、资信证明文件；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（三）投标项目方案及说明；</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（四）投标项目数量价格表；</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（五）开标一览表；</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（六）投标文件中规定的应提交的其他资料或投标人认为需要说明的其他内容。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投标人应当按照招标文件规定的时间，将密封的投标文件送达招标文件规定的地点。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投标人应当按招标文件的要求向招标人交纳投标保证金。</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 开标前投标文件不得启封。</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第十三条 有下列情形之一的，投标文件无效。</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（一）投标文件未密封；</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（二）投标文件未按照招标文件规定内容和要求编制；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（三）投标文件未加盖单位公章或法定代表人印章；</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（四）投标文件在规定的截止时间后送达；</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（五）未交纳投标保证金。</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第十四条 开标应当按照招标文件规定的时间、地点公开进行，并邀请所有投标人和采购部门代表参加。同时邀请纪检、监察部门列席，必要时请公证机关进行公证。</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第十五条 开标时，应先检查投标文件的密封情况，经确认无误后，由工作人员当众拆封，并宣读投标人名称、投标项目、投标报价以及开标一览表规定的其他内容。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开标过程应当制作笔录，存档备案。</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第十六条 评标由招标人依法组建的评标委员会负责。评标委员会由采购部门全权代表、招标机构代表和技术、经济、法律等方面的专家组成，其中专家人数不得少于成员总数的三分之二，成员人数为5人以上的单数。</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评标委员会成员名单在中标结果确定前应当保密。</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第十七条 评标委员会享有独立的评标权，任何单位和个人不得干预评标委员会的工作。</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第十八条 评标委员会根据招标文件要求，综合比较质量、性能、价格、售后服务、交货期限和投标方的资信等因素，依据确定的评标标准和程序进行评标，向招标人提出书面评标报告，并推荐合格的中标候选人。</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第十九条 参与评标工作的人员不得泄露有关评标工作情况、资格，不得与投标人进行私下接触。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第二十条 根据实际情况，可以分别采用下列评标方法：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（一）价格评选法。在符合招标文件要求的投标文件中，选择评标价最低的为中标候选人。</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（二）综合评标法。在符合招标文件要求的投标文件中，价格、性能和质量比最佳的为中标候选人。</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（三）投票评标法。在符合招标文件要求的投标文件中，由评委投票，得票多的为中标候选人。</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（四）打分法。在符合招标文件要求的投标文件中，根据价格、性能、质量、服务等因素在评标总分中所占比例，由评委进行打分，得分多的为中标候选人。</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第二十一条 根据评标委员会的书面评标报告和推荐的中标候选人，确定中标人。</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第二十二条 评标结束后15日内，招标人应将中标结果通知各采购部门，经确认后，由招标人向中标人发出《中标通知书》，并同时将中标结果通知所有未中标的投标人。</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第五章 建设项目施工管理</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由项目主管部门依据工程设计图编制建设项目工程预算书；依据相关规定，编制建设项目施工方案，经审核、审批后组织工程施工。</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单位应按照审批下达的投资计划和预算对建设项目资金实行专款专用，严禁截留、挪用和超批复内容使用资金。</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第三条 </w:t>
      </w:r>
      <w:r w:rsidRPr="00EC1946">
        <w:rPr>
          <w:rFonts w:ascii="仿宋" w:eastAsia="仿宋" w:hAnsi="仿宋" w:hint="eastAsia"/>
          <w:color w:val="000000" w:themeColor="text1"/>
          <w:sz w:val="24"/>
          <w:szCs w:val="24"/>
        </w:rPr>
        <w:t>财务归口科室</w:t>
      </w:r>
      <w:r w:rsidRPr="00EC1946">
        <w:rPr>
          <w:rFonts w:ascii="仿宋" w:eastAsia="仿宋" w:hAnsi="仿宋" w:hint="eastAsia"/>
          <w:sz w:val="24"/>
          <w:szCs w:val="24"/>
        </w:rPr>
        <w:t>应当加强与建设项目承建单位的沟通，准确掌握建设进度，加强价款支付审核，按照规定办理价款结算，按照财政国库管理制度相关规定支付资金。</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严格执行建设项目进度安排，科学组织，周密部署，用文明规范的管理方式保证施工质量、工程进度、施工安全。</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单位应严格控制建设项目设计和洽商变更，严格履行项目管理部门、监理部门及审批部门对变更项目的审核及审批程序。经批准的投资概算是工程投资的最高限额，未经批准，不得随意突破。</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第六章 工程变更管理制度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一、工程变更程序</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1、工程变更提出单位：在项目工程的实施过程中，各参与方均有对工程提出合理化建议和必要的变更要求，具体的提出单位包括设计院、甲方（本单位）、施工单位等。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设计单位提出的变更：设计单位对原设计存在问题提出变更，应提供设计变更的图纸和说明，设计管理部审核后编制工程变更文件并填写《工程变更通知单》，按审批程序审核通过后，填写《工程变更通知单》，</w:t>
      </w:r>
      <w:r w:rsidRPr="00EC1946">
        <w:rPr>
          <w:rFonts w:ascii="仿宋" w:eastAsia="仿宋" w:hAnsi="仿宋" w:hint="eastAsia"/>
          <w:color w:val="000000" w:themeColor="text1"/>
          <w:sz w:val="24"/>
          <w:szCs w:val="24"/>
        </w:rPr>
        <w:t>项目归口科室盖章后将一份工程变更资料原件交本单位归档，其它设计变更图纸和说明、《工程变更通知单》由财务负责人交施工单位、监理机构，各方办理文件签收手续，工程变更资料复</w:t>
      </w:r>
      <w:r w:rsidRPr="00EC1946">
        <w:rPr>
          <w:rFonts w:ascii="仿宋" w:eastAsia="仿宋" w:hAnsi="仿宋" w:hint="eastAsia"/>
          <w:sz w:val="24"/>
          <w:szCs w:val="24"/>
        </w:rPr>
        <w:t>印件交成本控制部、工程管理部存档并监督施工单位落实。</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3、施工单位提出的工程变更：施工单位根据工程具体情况，要求工程变更的必须填写《工程变更申请表》，一式3份并附变更原因交监理机构审查后交</w:t>
      </w:r>
      <w:r w:rsidRPr="00EC1946">
        <w:rPr>
          <w:rFonts w:ascii="仿宋" w:eastAsia="仿宋" w:hAnsi="仿宋" w:hint="eastAsia"/>
          <w:color w:val="000000" w:themeColor="text1"/>
          <w:sz w:val="24"/>
          <w:szCs w:val="24"/>
        </w:rPr>
        <w:t>主管</w:t>
      </w:r>
      <w:r w:rsidR="00EC1946" w:rsidRPr="00EC1946">
        <w:rPr>
          <w:rFonts w:ascii="仿宋" w:eastAsia="仿宋" w:hAnsi="仿宋" w:hint="eastAsia"/>
          <w:color w:val="FF0000"/>
          <w:sz w:val="24"/>
          <w:szCs w:val="24"/>
        </w:rPr>
        <w:t>副站长</w:t>
      </w:r>
      <w:r w:rsidRPr="00EC1946">
        <w:rPr>
          <w:rFonts w:ascii="仿宋" w:eastAsia="仿宋" w:hAnsi="仿宋" w:hint="eastAsia"/>
          <w:sz w:val="24"/>
          <w:szCs w:val="24"/>
        </w:rPr>
        <w:t>审核后编制工程变更文件并填写《工程变更审核表》，按审批程序审核通过后，填写《工程变更通知单》项目归口科室盖章后将一份工程变更资料原件交本单位归档，其他设计变更图纸和说明、《工程变更通知单》由</w:t>
      </w:r>
      <w:r w:rsidRPr="00EC1946">
        <w:rPr>
          <w:rFonts w:ascii="仿宋" w:eastAsia="仿宋" w:hAnsi="仿宋" w:hint="eastAsia"/>
          <w:color w:val="000000" w:themeColor="text1"/>
          <w:sz w:val="24"/>
          <w:szCs w:val="24"/>
        </w:rPr>
        <w:t>主管</w:t>
      </w:r>
      <w:r w:rsidR="00EC1946" w:rsidRPr="00EC1946">
        <w:rPr>
          <w:rFonts w:ascii="仿宋" w:eastAsia="仿宋" w:hAnsi="仿宋" w:hint="eastAsia"/>
          <w:color w:val="FF0000"/>
          <w:sz w:val="24"/>
          <w:szCs w:val="24"/>
        </w:rPr>
        <w:t>副站长</w:t>
      </w:r>
      <w:r w:rsidRPr="00EC1946">
        <w:rPr>
          <w:rFonts w:ascii="仿宋" w:eastAsia="仿宋" w:hAnsi="仿宋" w:hint="eastAsia"/>
          <w:sz w:val="24"/>
          <w:szCs w:val="24"/>
        </w:rPr>
        <w:t>交施工单位、监理单位，各方办理文件签收手续，工程变更资料复印件交成本控制部、工程管理部存档并监督施工单位落实。</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本单位提出的工程变更：项目归口科室编制工程变更文件，并填写《工程变更审核表》按审批程序审核通过后，填写《工程变更通知单》，办公室盖章后将一份工程变更资料原件交本单位归档，其他设计变更图纸、说明、《工程变更通知单》原件由项目归口科室交施工单位、监理单位，各方办理文件签收手续，工程变更资料复印件交成本控制部、工程管理部存档并监督施工单位落实。</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二、工程变更审批流程</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提出单位填写《工程变更申请表》和相关文件——监理公司审查盖章——</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组织相关专业审核签署意见——</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负责编写工程变更文件填写《工程变更审核表》——按工程变更费用审批权限要求签署意见——印章管理人员核查并在《工程变更通知单》盖工程部专用章——相关单位签名盖章——监督实施。</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三、工程变更费用审批权限：</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1、设计变更在5000元以内由财务负责人签批。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2、设计变更费用在5000～10000元者，主管副</w:t>
      </w:r>
      <w:r w:rsidR="00EC1946" w:rsidRPr="00EC1946">
        <w:rPr>
          <w:rFonts w:ascii="仿宋" w:eastAsia="仿宋" w:hAnsi="仿宋" w:hint="eastAsia"/>
          <w:sz w:val="24"/>
          <w:szCs w:val="24"/>
        </w:rPr>
        <w:t>站长</w:t>
      </w:r>
      <w:r w:rsidRPr="00EC1946">
        <w:rPr>
          <w:rFonts w:ascii="仿宋" w:eastAsia="仿宋" w:hAnsi="仿宋" w:hint="eastAsia"/>
          <w:sz w:val="24"/>
          <w:szCs w:val="24"/>
        </w:rPr>
        <w:t>签批。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3、设计变更费用在10000元以上者，除按以上两条要求外，必须由造价咨询公司分析原因并出具分析结果报</w:t>
      </w:r>
      <w:r w:rsidR="00EC1946" w:rsidRPr="00EC1946">
        <w:rPr>
          <w:rFonts w:ascii="仿宋" w:eastAsia="仿宋" w:hAnsi="仿宋" w:hint="eastAsia"/>
          <w:sz w:val="24"/>
          <w:szCs w:val="24"/>
        </w:rPr>
        <w:t>站长</w:t>
      </w:r>
      <w:r w:rsidRPr="00EC1946">
        <w:rPr>
          <w:rFonts w:ascii="仿宋" w:eastAsia="仿宋" w:hAnsi="仿宋" w:hint="eastAsia"/>
          <w:sz w:val="24"/>
          <w:szCs w:val="24"/>
        </w:rPr>
        <w:t>签署。</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4、涉及项目外立面、外墙色彩，建筑功能等大的变更则必须由单位</w:t>
      </w:r>
      <w:r w:rsidR="00EC1946" w:rsidRPr="00EC1946">
        <w:rPr>
          <w:rFonts w:ascii="仿宋" w:eastAsia="仿宋" w:hAnsi="仿宋" w:hint="eastAsia"/>
          <w:sz w:val="24"/>
          <w:szCs w:val="24"/>
        </w:rPr>
        <w:t>党支部</w:t>
      </w:r>
      <w:r w:rsidRPr="00EC1946">
        <w:rPr>
          <w:rFonts w:ascii="仿宋" w:eastAsia="仿宋" w:hAnsi="仿宋" w:hint="eastAsia"/>
          <w:sz w:val="24"/>
          <w:szCs w:val="24"/>
        </w:rPr>
        <w:t>决定。</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第七章 项目资金控制管理规定</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一、为了加强建设项目资金的管理，提高资金利用效率，有效控制资金占用，特制定本规定。</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二、项目备用金</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1、项目部借支备用金，用作工作人员零星开支、业务采购、差旅费等。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2、备用金必须做到专款专用，不得挪用和贪污，一经发现严肃处理。</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3、备用金借款和报销手续</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工作人员需临时借用备用金时，先到财务归口部门索取“借款单”，财务人员根据实际需要向借款人发放“借款单”，借款人按规定的格式内容填写借款日期、借款部门、借款人、借款用途和借款金额等事项，经主管</w:t>
      </w:r>
      <w:r w:rsidR="00EC1946" w:rsidRPr="00EC1946">
        <w:rPr>
          <w:rFonts w:ascii="仿宋" w:eastAsia="仿宋" w:hAnsi="仿宋" w:hint="eastAsia"/>
          <w:color w:val="FF0000"/>
          <w:sz w:val="24"/>
          <w:szCs w:val="24"/>
        </w:rPr>
        <w:t>副站长</w:t>
      </w:r>
      <w:r w:rsidRPr="00EC1946">
        <w:rPr>
          <w:rFonts w:ascii="仿宋" w:eastAsia="仿宋" w:hAnsi="仿宋" w:hint="eastAsia"/>
          <w:sz w:val="24"/>
          <w:szCs w:val="24"/>
        </w:rPr>
        <w:t>签字同意才能办理付款手续。</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000000" w:themeColor="text1"/>
          <w:sz w:val="24"/>
          <w:szCs w:val="24"/>
        </w:rPr>
        <w:t>借款人员完成业务后应在2日内到财务归口部门索</w:t>
      </w:r>
      <w:r w:rsidRPr="00EC1946">
        <w:rPr>
          <w:rFonts w:ascii="仿宋" w:eastAsia="仿宋" w:hAnsi="仿宋" w:hint="eastAsia"/>
          <w:sz w:val="24"/>
          <w:szCs w:val="24"/>
        </w:rPr>
        <w:t>取“报销单”，填写好“报销单”的各项规定内容，并经主管</w:t>
      </w:r>
      <w:r w:rsidR="00EC1946" w:rsidRPr="00EC1946">
        <w:rPr>
          <w:rFonts w:ascii="仿宋" w:eastAsia="仿宋" w:hAnsi="仿宋" w:hint="eastAsia"/>
          <w:color w:val="FF0000"/>
          <w:sz w:val="24"/>
          <w:szCs w:val="24"/>
        </w:rPr>
        <w:t>副站长</w:t>
      </w:r>
      <w:r w:rsidRPr="00EC1946">
        <w:rPr>
          <w:rFonts w:ascii="仿宋" w:eastAsia="仿宋" w:hAnsi="仿宋" w:hint="eastAsia"/>
          <w:sz w:val="24"/>
          <w:szCs w:val="24"/>
        </w:rPr>
        <w:t>审批后，方可报销。</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借款人到本单位办理报销手续时，财务人员应查阅“备用金”台账，查明报销人员原借款金额，对报销的超支款项应及时付现退还本人，对报销后低于备用金金额款项的，应让其退回余额以结清原借款单所借账款。</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4、因业务原因长期借用备用金的人员可由</w:t>
      </w:r>
      <w:r w:rsidRPr="00EC1946">
        <w:rPr>
          <w:rFonts w:ascii="仿宋" w:eastAsia="仿宋" w:hAnsi="仿宋" w:hint="eastAsia"/>
          <w:color w:val="000000" w:themeColor="text1"/>
          <w:sz w:val="24"/>
          <w:szCs w:val="24"/>
        </w:rPr>
        <w:t>财务归口部门</w:t>
      </w:r>
      <w:r w:rsidRPr="00EC1946">
        <w:rPr>
          <w:rFonts w:ascii="仿宋" w:eastAsia="仿宋" w:hAnsi="仿宋" w:hint="eastAsia"/>
          <w:sz w:val="24"/>
          <w:szCs w:val="24"/>
        </w:rPr>
        <w:t>根据实际情况核定，拨出一笔固定数额的现金并规定使用范围；使用部门必须设立专人经管定额备用金，备用金经管人员必须妥善保存支付备用金的收据、发票以及各种报销凭证，并设备用金登记簿，记录各种零星支出。</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w:t>
      </w:r>
      <w:r w:rsidRPr="00EC1946">
        <w:rPr>
          <w:rFonts w:ascii="仿宋" w:eastAsia="仿宋" w:hAnsi="仿宋" w:hint="eastAsia"/>
          <w:color w:val="000000" w:themeColor="text1"/>
          <w:sz w:val="24"/>
          <w:szCs w:val="24"/>
        </w:rPr>
        <w:t>财务归口部门</w:t>
      </w:r>
      <w:r w:rsidRPr="00EC1946">
        <w:rPr>
          <w:rFonts w:ascii="仿宋" w:eastAsia="仿宋" w:hAnsi="仿宋" w:hint="eastAsia"/>
          <w:sz w:val="24"/>
          <w:szCs w:val="24"/>
        </w:rPr>
        <w:t>应当按照借款日期、借款部门、借款人、用途、金额、注销日期建立备用金台账，按月及时清理。</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三、项目资金使用</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1、办公用品及项目部采购的零散物品，由专门人员定点采购，并附采购清单，说明结帐时的折扣情况。</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2、所有报销的单据必须在48小时内按规定粘贴上交到本单位财务审计科。超过时限，无特殊情况不报销。</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第八章 项目竣工验收管理制度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一、竣工验收要依据以下内容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经过审批机关批准的安全专篇、初步设计、施工图和合同、设备技术说明书、施工过程中的设计变更单、现行施工验收规范、主管部门有关审批、修改、调整意见等。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二、组织领导及参加部门</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工程项目即单位工程竣工验收由本单位</w:t>
      </w:r>
      <w:r w:rsidRPr="00EC1946">
        <w:rPr>
          <w:rFonts w:ascii="仿宋" w:eastAsia="仿宋" w:hAnsi="仿宋" w:hint="eastAsia"/>
          <w:color w:val="000000" w:themeColor="text1"/>
          <w:sz w:val="24"/>
          <w:szCs w:val="24"/>
        </w:rPr>
        <w:t>项目归口科室</w:t>
      </w:r>
      <w:r w:rsidRPr="00EC1946">
        <w:rPr>
          <w:rFonts w:ascii="仿宋" w:eastAsia="仿宋" w:hAnsi="仿宋" w:hint="eastAsia"/>
          <w:sz w:val="24"/>
          <w:szCs w:val="24"/>
        </w:rPr>
        <w:t>组织，</w:t>
      </w:r>
      <w:r w:rsidRPr="00EC1946">
        <w:rPr>
          <w:rFonts w:ascii="仿宋" w:eastAsia="仿宋" w:hAnsi="仿宋" w:hint="eastAsia"/>
          <w:color w:val="000000" w:themeColor="text1"/>
          <w:sz w:val="24"/>
          <w:szCs w:val="24"/>
        </w:rPr>
        <w:t>财务归口部门</w:t>
      </w:r>
      <w:r w:rsidRPr="00EC1946">
        <w:rPr>
          <w:rFonts w:ascii="仿宋" w:eastAsia="仿宋" w:hAnsi="仿宋" w:hint="eastAsia"/>
          <w:sz w:val="24"/>
          <w:szCs w:val="24"/>
        </w:rPr>
        <w:t>等相关部门参加。</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三、验收时间</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本单位接到施工单位工程竣工报告一个月内组织验收。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四、验收议程</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1、由施工单位对工程项目的建设概况向验收组进行介绍，主要包括以下内容：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（1）设计情况：包括设计单位、设计的主要内容和重大变更等。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（2）施工情况：包括施工单位、开竣工时间、采取的主要施工工艺。重大变更（包括设计变更、工程更改及隐蔽工程等）及重大事项处理记录。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（3）项目投资：包括批准概（预）算、合同价款、结算和预计工程总造价。</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（4）初步验收情况通报：包括主要工程质量、系统运行情况、和主要指标监测情况等。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（5）剩余工程及其安排。</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2、与会人员现场检查验收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由施工单位进行专业分组，针对工程的具体情况，按照施工验收规范和评定标准要求进行检查，并详细记录。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3、集中讲评</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（1）由各组长进行统一讲评，对验收中提出的问题，拿出处理意见，并提出最终验收结果。</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（2）施工单位就验收人员提出的问题进行表态。</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（3）主持人进行总结定论。</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4、根据讲评意见写出验收纪要，原则上由建设单位负责落实，按期完成。落实意见与纪要一并作为竣工验收资料归档保存。通过验收形成竣工验收合格证书，并由验收人员签字。</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5、凡未完成设计、纪要要求的一律不得交付使用，不签证竣工验收证书，不得办理竣工结算。</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第九章 项目决算管理制度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目的为加强对本单位建设项目决算的管理，控制建设项目的成本支出，使建设项目的竣工决算工作进入受控状态，特制定本制度。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适用范围本制度适用于本单位各建设项目竣工决算的管理事项。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第三条 相关定义</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1、本制度中的建设项目竣工决算是指以实物数量和货币指标为计量单位，综合反映竣工项目从筹建开始到项目竣工交付使用为止的全部建设费用、建设成果和财务情况的总结性文件。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2、竣工决算书的主要内容包括竣工财务决算说明书、竣工财务决算报表、建设项目竣工图和建设项目造价对比分析四个部分，其中竣工财务决算说明书和竣工财务决算报表是竣工决算的核心内容。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相关职责分工</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Pr="00EC1946">
        <w:rPr>
          <w:rFonts w:ascii="仿宋" w:eastAsia="仿宋" w:hAnsi="仿宋" w:hint="eastAsia"/>
          <w:color w:val="000000" w:themeColor="text1"/>
          <w:sz w:val="24"/>
          <w:szCs w:val="24"/>
        </w:rPr>
        <w:t>项目归口科室</w:t>
      </w:r>
      <w:r w:rsidRPr="00EC1946">
        <w:rPr>
          <w:rFonts w:ascii="仿宋" w:eastAsia="仿宋" w:hAnsi="仿宋" w:hint="eastAsia"/>
          <w:sz w:val="24"/>
          <w:szCs w:val="24"/>
        </w:rPr>
        <w:t>负责建设项目竣工决算工作，编制建设项目竣工决算书。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2、其他相关部门或单位需积极配合财务审计工作，提供真实可靠的资料。</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3、财务审计负责对建设项目竣工决算进行审查。</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建设项目竣工后，</w:t>
      </w:r>
      <w:r w:rsidRPr="00EC1946">
        <w:rPr>
          <w:rFonts w:ascii="仿宋" w:eastAsia="仿宋" w:hAnsi="仿宋" w:hint="eastAsia"/>
          <w:color w:val="000000" w:themeColor="text1"/>
          <w:sz w:val="24"/>
          <w:szCs w:val="24"/>
        </w:rPr>
        <w:t>财务归口科室</w:t>
      </w:r>
      <w:r w:rsidRPr="00EC1946">
        <w:rPr>
          <w:rFonts w:ascii="仿宋" w:eastAsia="仿宋" w:hAnsi="仿宋" w:hint="eastAsia"/>
          <w:sz w:val="24"/>
          <w:szCs w:val="24"/>
        </w:rPr>
        <w:t>决算人员需要编制建设项目竣工决算书，其编制依据如下：</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1、建设项目项目可行性研究报告及投资估算；</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2、建设项目初步设计预算或扩大初步设计后的预算及修正预算；</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3、建设项目施工图及施工图预算；</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4、设计交底及图纸会审纪要；</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5、招投标标的、承包合同、建设项目结算资料；</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6、施工记录或施工签证单，以及其他施工中发生的费用记录；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7、竣工图及各种竣工验收资料；</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8、设备、材料调价文件和调价记录。</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第六条 建设项目竣工决算书的编制程序如下：</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1、在编制建设项目竣工决算书之前，预决算人员需要清点物资，对各种设备、材料、工具、器具等需要逐项进行盘点核实，并填列清单，妥善保管，不得任意挪用；</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2、收集、整理、分析原始资料；</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3、竣工资料与设计图纸进行核对，进行实地测量，对照、核实建设项目变动情况，核实造价；</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4、严格划分和核定各类投资；</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5、编写竣工财务决算说明书；</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6、上报主管部门审查。</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第七条 竣工财务决算说明书包括以下方面的内容：</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1、建设项目概况；</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2、会计财务处理、财产物资情况及债权的清偿情况；</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3、资金节余、基建节余等的上交分配情况；</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4、主要技术经济指标的分析、计算情况；</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5、项目管理及决算中存在的问题及建议。</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造价管理部门负责编制的竣工决算务求数据准确、内容全面、简明扼要，能够真实、客观地说明问题。</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建设项目竣工决算报告编制完成后，需要报本单位</w:t>
      </w:r>
      <w:r w:rsidR="00EC1946" w:rsidRPr="00EC1946">
        <w:rPr>
          <w:rFonts w:ascii="仿宋" w:eastAsia="仿宋" w:hAnsi="仿宋" w:hint="eastAsia"/>
          <w:color w:val="000000" w:themeColor="text1"/>
          <w:sz w:val="24"/>
          <w:szCs w:val="24"/>
        </w:rPr>
        <w:t>党支部</w:t>
      </w:r>
      <w:r w:rsidRPr="00EC1946">
        <w:rPr>
          <w:rFonts w:ascii="仿宋" w:eastAsia="仿宋" w:hAnsi="仿宋" w:hint="eastAsia"/>
          <w:sz w:val="24"/>
          <w:szCs w:val="24"/>
        </w:rPr>
        <w:t>进行审核审批。</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第十章 绩效评价</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第一条 为加强</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建设项目管理，提高投资决策水平、项目管理水平和投资效益，保证项目绩效评价活动科学、规范，根据《中央国家机关建设项目管理办法（试行）》以及有关规定，制定本办法。</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第二条 本单位建设项目绩效评价活动（以下简称项目绩效评价）适用本办法。</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第三条 绩效评价是指对建设项目决策、准备、实施、竣工和运营过程中某一阶段或全过程进行评价的活动。通过对项目实施过程、结果及其影响进行调查研究和全面系统回顾，对比建设项目决策时确定的目标以及技术、经济、环境、社会指标，找出差别和变化，分析原因，总结经验，汲取教训，得到启示，提出对策建议，达到提高投资决策水平、改进建设项目管理的目的。</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第四条 项目绩效评价分为项目管理单位（或项目使用单位，下同）对项目自我评价和项目主管部门委托工程咨询机构或由其直接组织专家对项目独立评价。</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第五条 项目绩效评价应符合国家法律、法规及有关部门制定的强制性标准；遵循独立、客观、科学、公正的原则；建立畅通、快捷的信息管理和反馈机制。</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第六条</w:t>
      </w:r>
      <w:r w:rsidRPr="00EC1946">
        <w:rPr>
          <w:rFonts w:ascii="仿宋" w:eastAsia="仿宋" w:hAnsi="仿宋" w:hint="eastAsia"/>
          <w:color w:val="FF0000"/>
          <w:sz w:val="24"/>
          <w:szCs w:val="24"/>
        </w:rPr>
        <w:t xml:space="preserve"> </w:t>
      </w:r>
      <w:r w:rsidR="00EC1946" w:rsidRPr="00EC1946">
        <w:rPr>
          <w:rFonts w:ascii="仿宋" w:eastAsia="仿宋" w:hAnsi="仿宋" w:hint="eastAsia"/>
          <w:color w:val="FF0000"/>
          <w:sz w:val="24"/>
          <w:szCs w:val="24"/>
        </w:rPr>
        <w:t>党支部</w:t>
      </w:r>
      <w:r w:rsidRPr="00EC1946">
        <w:rPr>
          <w:rFonts w:ascii="仿宋" w:eastAsia="仿宋" w:hAnsi="仿宋" w:hint="eastAsia"/>
          <w:sz w:val="24"/>
          <w:szCs w:val="24"/>
        </w:rPr>
        <w:t>是本单位建设项目绩效评价的主管部门，对项目绩效评价负有以下主要职责：</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（一）指导和监督项目管理部门开展项目自我评价工作；</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（二）分析汇总项目自我评价情况，确定需进行绩效评价的项目及其评价方式；</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（三）选择承担绩效评价任务的工程咨询机构或有关专家，监督其开展项目绩效评价工作；</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（四）及时向有关部门（科室）通报项目绩效评价结果，督促有关单位进行整改；</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（五）根据项目绩效评价情况，建立项目绩效评价信息库。</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第七条 项目管理部门对项目绩效评价负有以下主要职责：</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（一）按照有关要求组织项目自我评价，并对评价结论负责；</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（二）配合有关工程咨询机构开展项目绩效评价；</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（三）提供评价工作需要的有关项目资料，并对资料的真实性负责。</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第八条 工程咨询机构和相关专家组是承担单位建设项目绩效评价任务的主体，对项目绩效评价负有以下主要职责：</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（一）按照项目主管部门的要求进行项目绩效评价，并对评价结论负责；</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（二）对项目绩效评价中涉及国家秘密事项承担保密责任。</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第九条 项目管理部门必须在项目竣工验收后180天内完成项目自我评价，并向项目主管部门报送《建设项目自我评价报告》。</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项目管理部门也可根据情况委托具有相应资质的工程咨询机构进行项目自我评价。</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第十条 项目主管部门根据业务工作需要，对重点或典型项目采取委托工程咨询机构或直接组织专家两种方式进行绩效评价。</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项目主管部门应通过政府采购方式选择符合资质的工程咨询机构。该机构不得是该项目的项目建议书、可行性研究报告、初步设计文件的编制、审查或评估评审单位。参与绩效评价及报告编制人员不得是该项目的决策者和前期咨询、设计和评估评审者。专家组成员必须符合有关资格水平要求，并且不得是该项目决策、管理和使用阶段的参与者。</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绩效评价报告应及时反馈到项目管理部门和各阶段参与该项目的各单位，并进入</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建设项目管理信息系统。</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第十一条 项目绩效评价的主要内容包括：回顾项目实施的全过程；分析项目的绩效和影响；评价项目的目标实现程度；总结经验教训并提出对策建议等。</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第十二条 项目绩效评价应按照有关规定组织进行。</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第十三条 项目绩效评价报告应以项目各阶段的正式文件和真实数据为依据，主要包括：项目建议书、可行性研究报告、初步设计、施工图设计及变更；审查意见、批复文件；概算调整报告；施工阶段重大问题的请示及批复；工程竣工报告；工程验收报告和审计后的工程竣工决算及主要图纸；项目自我评价报告等。</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第十四条 项目绩效评价分析存在的问题应当全面、准确，得出的结论应当客观、公正，提出的对策建议应当合理、可行。</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第十五条 建立项目绩效评价信息公开发布制度，在一定范围内通报项目绩效评价成果。</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建立投资决策失误责任追究制度，根据绩效评价结论追究相关责任人责任。</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项目主管部门应充分利用项目绩效评价成果，提高投资决策水平、改进项目管理、完善建设规划编制。</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第十六条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针对项目绩效评价发现的问题，项目管理部门应当提出改进意见，可以补救的，应当及时提出补救措施，并组织协调有关单位或部门认真落实。</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第十七条 项目绩效评价所需费用由委托单位支付，承担项目绩效评价任务的工程咨询机构及其相关人员不得接受其他任何费用。</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第十八条 对于在项目绩效评价中弄虚作假，造成评价结论严重失实或评价报告质量低劣、有重大失误的工程咨询机构和有关人员，项目主管部门可根据合同约定追究其经济责任，情节恶劣的，三年内不再委托其承担评价任务，或提请国家有关部门依照有关规定进行处理。</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第十一章 项目竣工决算审计</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第一条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为加强建设项目的审计监督，规范投资行为，提高投资效益，促进廉政建设，根据《中华人民共和国审计法》等有关法律、法规，结合本省实际，制定本规定。</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第二条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凡使用国家或者本省各级财政性资金、专项资金、计划安排的银行贷款和利用外资等进行的基本建设和技术改造项目的竣工决算，以及国有企业、事业单位使用自有资金进行的基本建设和技术改造项目的竣工决算，均应按本规定接受审计监督。</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第三条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建设项目竣工决算审计，按项目投资主体的财政、财务隶属关系确定审计管辖范围。</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第四条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审计机关应加强对本规定所列建设项目竣工决算的审计监督，并可将建设项目竣工决算审计的价款结算审核委托有工程审计资质的社会中介机构承担。</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对社会中介机构办理的建设项目竣工决算价款结算审核工作，审计机关应当加强指导和监督。</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第五条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建设项目符合竣工验收条件的，建设单位应当在</w:t>
      </w:r>
      <w:r w:rsidRPr="00EC1946">
        <w:rPr>
          <w:rFonts w:ascii="仿宋" w:eastAsia="仿宋" w:hAnsi="仿宋" w:hint="eastAsia"/>
          <w:sz w:val="24"/>
          <w:szCs w:val="24"/>
        </w:rPr>
        <w:t>30日内向审计机关或者受委托的社会中介机构提交竣工决算报表等有关材料。</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第六条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建设项目竣工决算审计，以审查项目建设单位投资活动的真实性、合法性、效益性为主，对涉及项目投资活动的设计、施工、供货、银行等单位可进行审计或者审计调查，其主要内容包括：</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（一）竣工决算报表的审计；</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（二）交付使用的财产的审计；</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（三）成本核算的审计；</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（四）工程价款结算的审计；</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（五）其他需要审计的内容。</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第七条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办理建设项目竣工决算审计，审计机关或者社会中介</w:t>
      </w:r>
      <w:r w:rsidRPr="00EC1946">
        <w:rPr>
          <w:rFonts w:ascii="仿宋" w:eastAsia="仿宋" w:hAnsi="仿宋" w:hint="eastAsia"/>
          <w:sz w:val="24"/>
          <w:szCs w:val="24"/>
        </w:rPr>
        <w:t>机构应当自收到竣工决算报表之日起30日内出具审计意见书或者审计报告，对建设项目进行全面评价，并提出意见和建议。</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第八条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建设项目竣工决算审计前，建设单位应当暂缓支付占各施工单位申报工程总价</w:t>
      </w:r>
      <w:r w:rsidRPr="00EC1946">
        <w:rPr>
          <w:rFonts w:ascii="仿宋" w:eastAsia="仿宋" w:hAnsi="仿宋" w:hint="eastAsia"/>
          <w:sz w:val="24"/>
          <w:szCs w:val="24"/>
        </w:rPr>
        <w:t>5%－10%的工程款，待建设项目竣工决算审计后清算。</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第九条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凡本规定要求进行竣工决算审计的建设项目，其竣工决算未经审计，建设单位不得付清工程价款，有关单位和部门不得批准财务决算和办理竣工验收。</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对财政部门核拨资金的建设项目，可在财政部门批准财务决算后，由审计部门按本规定进行竣工决算审计。</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建设项目竣工决算审计中发</w:t>
      </w:r>
      <w:r w:rsidRPr="00EC1946">
        <w:rPr>
          <w:rFonts w:ascii="仿宋" w:eastAsia="仿宋" w:hAnsi="仿宋" w:hint="eastAsia"/>
          <w:sz w:val="24"/>
          <w:szCs w:val="24"/>
        </w:rPr>
        <w:t>现的违反国家规定的财政收支、财务收支行为的，由审计机关依照《审计法》及有关法律、法规和规章的规定处理。</w:t>
      </w:r>
    </w:p>
    <w:p w:rsidR="009E3D51" w:rsidRPr="00EC1946" w:rsidRDefault="009E3D51" w:rsidP="009E3D51">
      <w:pPr>
        <w:pStyle w:val="71"/>
        <w:spacing w:line="360" w:lineRule="auto"/>
        <w:ind w:firstLine="480"/>
        <w:rPr>
          <w:rFonts w:ascii="仿宋" w:eastAsia="仿宋" w:hAnsi="仿宋"/>
          <w:sz w:val="24"/>
          <w:szCs w:val="24"/>
        </w:rPr>
      </w:pPr>
      <w:r w:rsidRPr="00EC1946">
        <w:rPr>
          <w:rFonts w:ascii="仿宋" w:eastAsia="仿宋" w:hAnsi="仿宋" w:hint="eastAsia"/>
          <w:sz w:val="24"/>
          <w:szCs w:val="24"/>
        </w:rPr>
        <w:t>第十一条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符合竣工验收条件的建设项目，建设单位违反本规定，拖延或者拒不办理竣工决算或者决算审计的，由审计机关或者有关部门视情节在法定职权范围内处以警告或者按照有关规定进行罚款</w:t>
      </w:r>
      <w:r w:rsidRPr="00EC1946">
        <w:rPr>
          <w:rFonts w:ascii="仿宋" w:eastAsia="仿宋" w:hAnsi="仿宋" w:hint="eastAsia"/>
          <w:sz w:val="24"/>
          <w:szCs w:val="24"/>
        </w:rPr>
        <w:t>。</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w:t>
      </w:r>
      <w:r w:rsidRPr="00EC1946">
        <w:rPr>
          <w:rFonts w:ascii="仿宋" w:eastAsia="仿宋" w:hAnsi="仿宋" w:cs="微软雅黑" w:hint="eastAsia"/>
          <w:sz w:val="24"/>
          <w:szCs w:val="24"/>
        </w:rPr>
        <w:t xml:space="preserve">　</w:t>
      </w:r>
      <w:r w:rsidRPr="00EC1946">
        <w:rPr>
          <w:rFonts w:ascii="仿宋" w:eastAsia="仿宋" w:hAnsi="仿宋" w:cs="幼圆" w:hint="eastAsia"/>
          <w:sz w:val="24"/>
          <w:szCs w:val="24"/>
        </w:rPr>
        <w:t>审计机关及其审计人员和社会中介机构办理建设项目竣工决算审计事项，应当客观公正、实事求是、廉洁奉公。对滥用职权、徇私舞弊、玩忽职守的，由所在单位或者上级主管机关给予主要负责人和直接责</w:t>
      </w:r>
      <w:r w:rsidRPr="00EC1946">
        <w:rPr>
          <w:rFonts w:ascii="仿宋" w:eastAsia="仿宋" w:hAnsi="仿宋" w:hint="eastAsia"/>
          <w:sz w:val="24"/>
          <w:szCs w:val="24"/>
        </w:rPr>
        <w:t>任人行政处分；构成犯罪的，依法追究刑事责任。</w:t>
      </w:r>
    </w:p>
    <w:p w:rsidR="009E3D51" w:rsidRPr="00EC1946" w:rsidRDefault="009E3D51" w:rsidP="009E3D51">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第十二章 附件</w:t>
      </w:r>
    </w:p>
    <w:p w:rsidR="009E3D51"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本制度至发布之日起开始执行。</w:t>
      </w:r>
    </w:p>
    <w:p w:rsidR="00D034C4" w:rsidRPr="00EC1946" w:rsidRDefault="009E3D51" w:rsidP="009E3D51">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第二条 本制度由</w:t>
      </w:r>
      <w:r w:rsidR="00EC1946" w:rsidRPr="00EC1946">
        <w:rPr>
          <w:rFonts w:ascii="仿宋" w:eastAsia="仿宋" w:hAnsi="仿宋" w:hint="eastAsia"/>
          <w:color w:val="FF0000"/>
          <w:sz w:val="24"/>
          <w:szCs w:val="24"/>
        </w:rPr>
        <w:t>财务科</w:t>
      </w:r>
      <w:r w:rsidRPr="00EC1946">
        <w:rPr>
          <w:rFonts w:ascii="仿宋" w:eastAsia="仿宋" w:hAnsi="仿宋" w:hint="eastAsia"/>
          <w:sz w:val="24"/>
          <w:szCs w:val="24"/>
        </w:rPr>
        <w:t>负责解释和修改。</w:t>
      </w:r>
    </w:p>
    <w:p w:rsidR="00BA7605" w:rsidRPr="00EC1946" w:rsidRDefault="00BA7605" w:rsidP="006C0552">
      <w:pPr>
        <w:pStyle w:val="a1"/>
        <w:widowControl w:val="0"/>
        <w:spacing w:line="360" w:lineRule="auto"/>
        <w:rPr>
          <w:rFonts w:ascii="仿宋" w:eastAsia="仿宋" w:hAnsi="仿宋"/>
          <w:szCs w:val="24"/>
        </w:rPr>
        <w:sectPr w:rsidR="00BA7605" w:rsidRPr="00EC1946" w:rsidSect="00BB007B">
          <w:pgSz w:w="10318" w:h="14570" w:code="13"/>
          <w:pgMar w:top="1440" w:right="1800" w:bottom="1440" w:left="1800" w:header="851" w:footer="992" w:gutter="0"/>
          <w:cols w:space="425"/>
          <w:docGrid w:type="lines" w:linePitch="312"/>
        </w:sectPr>
      </w:pPr>
      <w:bookmarkStart w:id="343" w:name="_Toc504725119"/>
    </w:p>
    <w:p w:rsidR="004966B6" w:rsidRPr="00EC1946" w:rsidRDefault="004966B6" w:rsidP="006C0552">
      <w:pPr>
        <w:pStyle w:val="a1"/>
        <w:widowControl w:val="0"/>
        <w:spacing w:line="360" w:lineRule="auto"/>
        <w:rPr>
          <w:rFonts w:ascii="仿宋" w:eastAsia="仿宋" w:hAnsi="仿宋"/>
          <w:szCs w:val="24"/>
        </w:rPr>
      </w:pPr>
      <w:r w:rsidRPr="00EC1946">
        <w:rPr>
          <w:rFonts w:ascii="仿宋" w:eastAsia="仿宋" w:hAnsi="仿宋" w:hint="eastAsia"/>
          <w:szCs w:val="24"/>
        </w:rPr>
        <w:t>建设项目业务流程</w:t>
      </w:r>
      <w:bookmarkEnd w:id="343"/>
    </w:p>
    <w:p w:rsidR="001622EE"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44" w:name="img_jsxmywgllc"/>
      <w:bookmarkEnd w:id="344"/>
      <w:r w:rsidRPr="00EC1946">
        <w:rPr>
          <w:rFonts w:ascii="仿宋" w:eastAsia="仿宋" w:hAnsi="仿宋"/>
          <w:noProof/>
          <w:sz w:val="24"/>
          <w:szCs w:val="24"/>
        </w:rPr>
        <w:drawing>
          <wp:inline distT="0" distB="0" distL="0" distR="0" wp14:anchorId="0E27A43F" wp14:editId="21D4CF25">
            <wp:extent cx="4265930" cy="5887085"/>
            <wp:effectExtent l="0" t="0" r="127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5930" cy="5887085"/>
                    </a:xfrm>
                    <a:prstGeom prst="rect">
                      <a:avLst/>
                    </a:prstGeom>
                  </pic:spPr>
                </pic:pic>
              </a:graphicData>
            </a:graphic>
          </wp:inline>
        </w:drawing>
      </w:r>
    </w:p>
    <w:p w:rsidR="001622EE" w:rsidRPr="00EC1946" w:rsidRDefault="001622EE"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建设项目业务管理流程关键环节描述：</w:t>
      </w:r>
    </w:p>
    <w:p w:rsidR="001622EE" w:rsidRPr="00EC1946" w:rsidRDefault="001622E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1.项目主管部门负责项目建议书、可行性研究报告、项目可行性报告及概预算，通过财务、主管领导、</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审核、批准后报上级主管部门审批。</w:t>
      </w:r>
    </w:p>
    <w:p w:rsidR="001622EE" w:rsidRPr="00EC1946" w:rsidRDefault="001622EE" w:rsidP="006C0552">
      <w:pPr>
        <w:pStyle w:val="71"/>
        <w:widowControl w:val="0"/>
        <w:spacing w:line="360" w:lineRule="auto"/>
        <w:ind w:firstLine="480"/>
        <w:rPr>
          <w:rFonts w:ascii="仿宋" w:eastAsia="仿宋" w:hAnsi="仿宋" w:cs="宋体"/>
          <w:color w:val="000000"/>
          <w:kern w:val="0"/>
          <w:sz w:val="24"/>
          <w:szCs w:val="24"/>
          <w:lang w:val="zh-CN"/>
        </w:rPr>
      </w:pPr>
      <w:r w:rsidRPr="00EC1946">
        <w:rPr>
          <w:rFonts w:ascii="仿宋" w:eastAsia="仿宋" w:hAnsi="仿宋" w:hint="eastAsia"/>
          <w:sz w:val="24"/>
          <w:szCs w:val="24"/>
        </w:rPr>
        <w:t>2.项目主管部门组织招标及与施工单位签订施工合同，</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及上级单位进行审批，合同批准后项目主管部门组织项目施工</w:t>
      </w:r>
      <w:r w:rsidRPr="00EC1946">
        <w:rPr>
          <w:rFonts w:ascii="仿宋" w:eastAsia="仿宋" w:hAnsi="仿宋" w:cs="宋体" w:hint="eastAsia"/>
          <w:color w:val="000000"/>
          <w:kern w:val="0"/>
          <w:sz w:val="24"/>
          <w:szCs w:val="24"/>
          <w:lang w:val="zh-CN"/>
        </w:rPr>
        <w:t>。</w:t>
      </w:r>
    </w:p>
    <w:p w:rsidR="001622EE" w:rsidRPr="00EC1946" w:rsidRDefault="001622EE" w:rsidP="006C0552">
      <w:pPr>
        <w:pStyle w:val="71"/>
        <w:widowControl w:val="0"/>
        <w:spacing w:line="360" w:lineRule="auto"/>
        <w:ind w:firstLine="480"/>
        <w:rPr>
          <w:rFonts w:ascii="仿宋" w:eastAsia="仿宋" w:hAnsi="仿宋" w:cs="宋体"/>
          <w:color w:val="000000"/>
          <w:kern w:val="0"/>
          <w:sz w:val="24"/>
          <w:szCs w:val="24"/>
          <w:lang w:val="zh-CN"/>
        </w:rPr>
      </w:pPr>
      <w:r w:rsidRPr="00EC1946">
        <w:rPr>
          <w:rFonts w:ascii="仿宋" w:eastAsia="仿宋" w:hAnsi="仿宋" w:hint="eastAsia"/>
          <w:sz w:val="24"/>
          <w:szCs w:val="24"/>
        </w:rPr>
        <w:t>3.根据施工完成进度，施工单位填写价款支付申请，监理部门签字，经项目主管部门核对</w:t>
      </w:r>
      <w:r w:rsidRPr="00EC1946">
        <w:rPr>
          <w:rFonts w:ascii="仿宋" w:eastAsia="仿宋" w:hAnsi="仿宋" w:hint="eastAsia"/>
          <w:color w:val="000000" w:themeColor="text1"/>
          <w:sz w:val="24"/>
          <w:szCs w:val="24"/>
        </w:rPr>
        <w:t>，项目归口科室</w:t>
      </w:r>
      <w:r w:rsidRPr="00EC1946">
        <w:rPr>
          <w:rFonts w:ascii="仿宋" w:eastAsia="仿宋" w:hAnsi="仿宋" w:hint="eastAsia"/>
          <w:color w:val="FF0000"/>
          <w:sz w:val="24"/>
          <w:szCs w:val="24"/>
        </w:rPr>
        <w:t>、</w:t>
      </w:r>
      <w:r w:rsidR="00EC1946" w:rsidRPr="00EC1946">
        <w:rPr>
          <w:rFonts w:ascii="仿宋" w:eastAsia="仿宋" w:hAnsi="仿宋" w:hint="eastAsia"/>
          <w:color w:val="FF0000"/>
          <w:sz w:val="24"/>
          <w:szCs w:val="24"/>
        </w:rPr>
        <w:t>站长</w:t>
      </w:r>
      <w:r w:rsidRPr="00EC1946">
        <w:rPr>
          <w:rFonts w:ascii="仿宋" w:eastAsia="仿宋" w:hAnsi="仿宋" w:hint="eastAsia"/>
          <w:color w:val="FF0000"/>
          <w:sz w:val="24"/>
          <w:szCs w:val="24"/>
        </w:rPr>
        <w:t>办公会</w:t>
      </w:r>
      <w:r w:rsidRPr="00EC1946">
        <w:rPr>
          <w:rFonts w:ascii="仿宋" w:eastAsia="仿宋" w:hAnsi="仿宋" w:hint="eastAsia"/>
          <w:sz w:val="24"/>
          <w:szCs w:val="24"/>
        </w:rPr>
        <w:t>审批通过后由</w:t>
      </w:r>
      <w:r w:rsidRPr="00EC1946">
        <w:rPr>
          <w:rFonts w:ascii="仿宋" w:eastAsia="仿宋" w:hAnsi="仿宋" w:hint="eastAsia"/>
          <w:color w:val="000000" w:themeColor="text1"/>
          <w:sz w:val="24"/>
          <w:szCs w:val="24"/>
        </w:rPr>
        <w:t>财务归口科室</w:t>
      </w:r>
      <w:r w:rsidRPr="00EC1946">
        <w:rPr>
          <w:rFonts w:ascii="仿宋" w:eastAsia="仿宋" w:hAnsi="仿宋" w:hint="eastAsia"/>
          <w:sz w:val="24"/>
          <w:szCs w:val="24"/>
        </w:rPr>
        <w:t>进行工程款支付</w:t>
      </w:r>
      <w:r w:rsidRPr="00EC1946">
        <w:rPr>
          <w:rFonts w:ascii="仿宋" w:eastAsia="仿宋" w:hAnsi="仿宋" w:cs="宋体" w:hint="eastAsia"/>
          <w:color w:val="000000"/>
          <w:kern w:val="0"/>
          <w:sz w:val="24"/>
          <w:szCs w:val="24"/>
          <w:lang w:val="zh-CN"/>
        </w:rPr>
        <w:t>。</w:t>
      </w:r>
    </w:p>
    <w:p w:rsidR="001622EE" w:rsidRPr="00EC1946" w:rsidRDefault="001622EE"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4.建设项目竣工后，项目主管部门组织竣工验收并编制决算及审计报告，通过</w:t>
      </w:r>
      <w:r w:rsidRPr="00EC1946">
        <w:rPr>
          <w:rFonts w:ascii="仿宋" w:eastAsia="仿宋" w:hAnsi="仿宋" w:hint="eastAsia"/>
          <w:color w:val="000000" w:themeColor="text1"/>
          <w:sz w:val="24"/>
          <w:szCs w:val="24"/>
        </w:rPr>
        <w:t>财务归口科室</w:t>
      </w:r>
      <w:r w:rsidRPr="00EC1946">
        <w:rPr>
          <w:rFonts w:ascii="仿宋" w:eastAsia="仿宋" w:hAnsi="仿宋" w:hint="eastAsia"/>
          <w:sz w:val="24"/>
          <w:szCs w:val="24"/>
        </w:rPr>
        <w:t>、监理单位、上级主管部门审核、审批后将项目档案资料移交</w:t>
      </w:r>
      <w:r w:rsidRPr="00EC1946">
        <w:rPr>
          <w:rFonts w:ascii="仿宋" w:eastAsia="仿宋" w:hAnsi="仿宋" w:hint="eastAsia"/>
          <w:color w:val="000000" w:themeColor="text1"/>
          <w:sz w:val="24"/>
          <w:szCs w:val="24"/>
        </w:rPr>
        <w:t>财务归口科室</w:t>
      </w:r>
      <w:r w:rsidRPr="00EC1946">
        <w:rPr>
          <w:rFonts w:ascii="仿宋" w:eastAsia="仿宋" w:hAnsi="仿宋" w:hint="eastAsia"/>
          <w:sz w:val="24"/>
          <w:szCs w:val="24"/>
        </w:rPr>
        <w:t>，财务进行资产入账等账务处理。</w:t>
      </w:r>
    </w:p>
    <w:p w:rsidR="004966B6" w:rsidRPr="00EC1946" w:rsidRDefault="004966B6" w:rsidP="006C0552">
      <w:pPr>
        <w:pStyle w:val="a1"/>
        <w:widowControl w:val="0"/>
        <w:spacing w:line="360" w:lineRule="auto"/>
        <w:rPr>
          <w:rFonts w:ascii="仿宋" w:eastAsia="仿宋" w:hAnsi="仿宋"/>
          <w:szCs w:val="24"/>
        </w:rPr>
      </w:pPr>
      <w:bookmarkStart w:id="345" w:name="_Toc504725120"/>
      <w:r w:rsidRPr="00EC1946">
        <w:rPr>
          <w:rFonts w:ascii="仿宋" w:eastAsia="仿宋" w:hAnsi="仿宋" w:hint="eastAsia"/>
          <w:szCs w:val="24"/>
        </w:rPr>
        <w:t>建设项目付款流程</w:t>
      </w:r>
      <w:bookmarkEnd w:id="345"/>
    </w:p>
    <w:p w:rsidR="0028436D"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46" w:name="img_jsxmfkywlc"/>
      <w:bookmarkEnd w:id="346"/>
      <w:r w:rsidRPr="00EC1946">
        <w:rPr>
          <w:rFonts w:ascii="仿宋" w:eastAsia="仿宋" w:hAnsi="仿宋"/>
          <w:noProof/>
          <w:sz w:val="24"/>
          <w:szCs w:val="24"/>
        </w:rPr>
        <w:drawing>
          <wp:inline distT="0" distB="0" distL="0" distR="0" wp14:anchorId="7C1B7223" wp14:editId="43F6B5A8">
            <wp:extent cx="4265930" cy="3357880"/>
            <wp:effectExtent l="0" t="0" r="1270" b="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65930" cy="3357880"/>
                    </a:xfrm>
                    <a:prstGeom prst="rect">
                      <a:avLst/>
                    </a:prstGeom>
                  </pic:spPr>
                </pic:pic>
              </a:graphicData>
            </a:graphic>
          </wp:inline>
        </w:drawing>
      </w:r>
    </w:p>
    <w:p w:rsidR="00BA7605" w:rsidRPr="00EC1946" w:rsidRDefault="00BA7605" w:rsidP="006C0552">
      <w:pPr>
        <w:pStyle w:val="a1"/>
        <w:widowControl w:val="0"/>
        <w:spacing w:line="360" w:lineRule="auto"/>
        <w:rPr>
          <w:rFonts w:ascii="仿宋" w:eastAsia="仿宋" w:hAnsi="仿宋"/>
          <w:szCs w:val="24"/>
        </w:rPr>
        <w:sectPr w:rsidR="00BA7605" w:rsidRPr="00EC1946" w:rsidSect="00BB007B">
          <w:pgSz w:w="10318" w:h="14570" w:code="13"/>
          <w:pgMar w:top="1440" w:right="1800" w:bottom="1440" w:left="1800" w:header="851" w:footer="992" w:gutter="0"/>
          <w:cols w:space="425"/>
          <w:docGrid w:type="lines" w:linePitch="312"/>
        </w:sectPr>
      </w:pPr>
      <w:bookmarkStart w:id="347" w:name="_Toc504725121"/>
    </w:p>
    <w:p w:rsidR="004966B6" w:rsidRPr="00EC1946" w:rsidRDefault="004966B6" w:rsidP="006C0552">
      <w:pPr>
        <w:pStyle w:val="a1"/>
        <w:widowControl w:val="0"/>
        <w:spacing w:line="360" w:lineRule="auto"/>
        <w:rPr>
          <w:rFonts w:ascii="仿宋" w:eastAsia="仿宋" w:hAnsi="仿宋"/>
          <w:szCs w:val="24"/>
        </w:rPr>
      </w:pPr>
      <w:r w:rsidRPr="00EC1946">
        <w:rPr>
          <w:rFonts w:ascii="仿宋" w:eastAsia="仿宋" w:hAnsi="仿宋" w:hint="eastAsia"/>
          <w:szCs w:val="24"/>
        </w:rPr>
        <w:t>建设项目竣工结算流程</w:t>
      </w:r>
      <w:bookmarkEnd w:id="347"/>
    </w:p>
    <w:p w:rsidR="0028436D"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48" w:name="img_jsxmjgjsywlc"/>
      <w:bookmarkEnd w:id="348"/>
      <w:r w:rsidRPr="00EC1946">
        <w:rPr>
          <w:rFonts w:ascii="仿宋" w:eastAsia="仿宋" w:hAnsi="仿宋"/>
          <w:noProof/>
          <w:sz w:val="24"/>
          <w:szCs w:val="24"/>
        </w:rPr>
        <w:drawing>
          <wp:inline distT="0" distB="0" distL="0" distR="0" wp14:anchorId="6AA3BB21" wp14:editId="264EDDAC">
            <wp:extent cx="4265930" cy="3544570"/>
            <wp:effectExtent l="0" t="0" r="1270" b="0"/>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65930" cy="3544570"/>
                    </a:xfrm>
                    <a:prstGeom prst="rect">
                      <a:avLst/>
                    </a:prstGeom>
                  </pic:spPr>
                </pic:pic>
              </a:graphicData>
            </a:graphic>
          </wp:inline>
        </w:drawing>
      </w:r>
    </w:p>
    <w:p w:rsidR="008A7218" w:rsidRPr="00EC1946" w:rsidRDefault="008A7218" w:rsidP="006C0552">
      <w:pPr>
        <w:pStyle w:val="a1"/>
        <w:widowControl w:val="0"/>
        <w:spacing w:line="360" w:lineRule="auto"/>
        <w:rPr>
          <w:rFonts w:ascii="仿宋" w:eastAsia="仿宋" w:hAnsi="仿宋"/>
          <w:sz w:val="24"/>
          <w:szCs w:val="24"/>
        </w:rPr>
        <w:sectPr w:rsidR="008A7218" w:rsidRPr="00EC1946" w:rsidSect="00BB007B">
          <w:pgSz w:w="10318" w:h="14570" w:code="13"/>
          <w:pgMar w:top="1440" w:right="1800" w:bottom="1440" w:left="1800" w:header="851" w:footer="992" w:gutter="0"/>
          <w:cols w:space="425"/>
          <w:docGrid w:type="lines" w:linePitch="312"/>
        </w:sectPr>
      </w:pPr>
    </w:p>
    <w:p w:rsidR="0073322C" w:rsidRPr="00EC1946" w:rsidRDefault="004966B6" w:rsidP="0073322C">
      <w:pPr>
        <w:pStyle w:val="a1"/>
        <w:widowControl w:val="0"/>
        <w:spacing w:line="360" w:lineRule="auto"/>
        <w:rPr>
          <w:rFonts w:ascii="仿宋" w:eastAsia="仿宋" w:hAnsi="仿宋"/>
          <w:szCs w:val="24"/>
        </w:rPr>
      </w:pPr>
      <w:bookmarkStart w:id="349" w:name="_Toc504725122"/>
      <w:r w:rsidRPr="00EC1946">
        <w:rPr>
          <w:rFonts w:ascii="仿宋" w:eastAsia="仿宋" w:hAnsi="仿宋" w:hint="eastAsia"/>
          <w:szCs w:val="24"/>
        </w:rPr>
        <w:t>建设项目风险评估与应对表</w:t>
      </w:r>
      <w:bookmarkEnd w:id="349"/>
    </w:p>
    <w:tbl>
      <w:tblPr>
        <w:tblW w:w="52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662"/>
        <w:gridCol w:w="702"/>
        <w:gridCol w:w="840"/>
        <w:gridCol w:w="3108"/>
        <w:gridCol w:w="757"/>
        <w:gridCol w:w="1135"/>
        <w:gridCol w:w="1135"/>
        <w:gridCol w:w="3825"/>
      </w:tblGrid>
      <w:tr w:rsidR="001C7A12" w:rsidRPr="00EC1946" w:rsidTr="002D5168">
        <w:trPr>
          <w:trHeight w:val="170"/>
        </w:trPr>
        <w:tc>
          <w:tcPr>
            <w:tcW w:w="166" w:type="pct"/>
            <w:vAlign w:val="center"/>
          </w:tcPr>
          <w:p w:rsidR="001C7A12" w:rsidRPr="00EC1946" w:rsidRDefault="001C7A12" w:rsidP="002D5168">
            <w:pPr>
              <w:widowControl w:val="0"/>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序号</w:t>
            </w:r>
          </w:p>
        </w:tc>
        <w:tc>
          <w:tcPr>
            <w:tcW w:w="263" w:type="pct"/>
            <w:vAlign w:val="center"/>
          </w:tcPr>
          <w:p w:rsidR="001C7A12" w:rsidRPr="00EC1946" w:rsidRDefault="001C7A12" w:rsidP="002D5168">
            <w:pPr>
              <w:widowControl w:val="0"/>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业务类别</w:t>
            </w:r>
          </w:p>
        </w:tc>
        <w:tc>
          <w:tcPr>
            <w:tcW w:w="279" w:type="pct"/>
            <w:vAlign w:val="center"/>
          </w:tcPr>
          <w:p w:rsidR="001C7A12" w:rsidRPr="00EC1946" w:rsidRDefault="001C7A12" w:rsidP="002D5168">
            <w:pPr>
              <w:widowControl w:val="0"/>
              <w:jc w:val="center"/>
              <w:rPr>
                <w:rFonts w:ascii="仿宋" w:eastAsia="仿宋" w:hAnsi="仿宋"/>
                <w:b/>
                <w:color w:val="000000" w:themeColor="text1"/>
                <w:sz w:val="18"/>
                <w:szCs w:val="18"/>
              </w:rPr>
            </w:pPr>
            <w:r w:rsidRPr="00EC1946">
              <w:rPr>
                <w:rFonts w:ascii="仿宋" w:eastAsia="仿宋" w:hAnsi="仿宋" w:cs="宋体" w:hint="eastAsia"/>
                <w:b/>
                <w:bCs/>
                <w:color w:val="000000" w:themeColor="text1"/>
                <w:kern w:val="0"/>
                <w:sz w:val="18"/>
                <w:szCs w:val="18"/>
              </w:rPr>
              <w:t>关键环节</w:t>
            </w:r>
          </w:p>
        </w:tc>
        <w:tc>
          <w:tcPr>
            <w:tcW w:w="334" w:type="pct"/>
            <w:vAlign w:val="center"/>
          </w:tcPr>
          <w:p w:rsidR="001C7A12" w:rsidRPr="00EC1946" w:rsidRDefault="001C7A12" w:rsidP="002D5168">
            <w:pPr>
              <w:widowControl w:val="0"/>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涉及的岗位</w:t>
            </w:r>
          </w:p>
        </w:tc>
        <w:tc>
          <w:tcPr>
            <w:tcW w:w="1235" w:type="pct"/>
            <w:vAlign w:val="center"/>
          </w:tcPr>
          <w:p w:rsidR="001C7A12" w:rsidRPr="00EC1946" w:rsidRDefault="001C7A12" w:rsidP="002D5168">
            <w:pPr>
              <w:widowControl w:val="0"/>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风险点描述</w:t>
            </w:r>
          </w:p>
        </w:tc>
        <w:tc>
          <w:tcPr>
            <w:tcW w:w="301" w:type="pct"/>
            <w:vAlign w:val="center"/>
          </w:tcPr>
          <w:p w:rsidR="001C7A12" w:rsidRPr="00EC1946" w:rsidRDefault="001C7A12" w:rsidP="002D5168">
            <w:pPr>
              <w:widowControl w:val="0"/>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控制方法</w:t>
            </w:r>
          </w:p>
        </w:tc>
        <w:tc>
          <w:tcPr>
            <w:tcW w:w="451" w:type="pct"/>
            <w:vAlign w:val="center"/>
          </w:tcPr>
          <w:p w:rsidR="001C7A12" w:rsidRPr="00EC1946" w:rsidRDefault="001C7A12" w:rsidP="002D5168">
            <w:pPr>
              <w:widowControl w:val="0"/>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控制目标</w:t>
            </w:r>
          </w:p>
        </w:tc>
        <w:tc>
          <w:tcPr>
            <w:tcW w:w="451" w:type="pct"/>
            <w:vAlign w:val="center"/>
          </w:tcPr>
          <w:p w:rsidR="001C7A12" w:rsidRPr="00EC1946" w:rsidRDefault="001C7A12" w:rsidP="002D5168">
            <w:pPr>
              <w:widowControl w:val="0"/>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责任部门</w:t>
            </w:r>
          </w:p>
        </w:tc>
        <w:tc>
          <w:tcPr>
            <w:tcW w:w="1521" w:type="pct"/>
            <w:vAlign w:val="center"/>
          </w:tcPr>
          <w:p w:rsidR="001C7A12" w:rsidRPr="00EC1946" w:rsidRDefault="001C7A12" w:rsidP="002D5168">
            <w:pPr>
              <w:widowControl w:val="0"/>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控制措施描述</w:t>
            </w:r>
          </w:p>
        </w:tc>
      </w:tr>
      <w:tr w:rsidR="001C7A12" w:rsidRPr="00EC1946" w:rsidTr="002D5168">
        <w:trPr>
          <w:trHeight w:val="1149"/>
        </w:trPr>
        <w:tc>
          <w:tcPr>
            <w:tcW w:w="166"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1</w:t>
            </w:r>
          </w:p>
        </w:tc>
        <w:tc>
          <w:tcPr>
            <w:tcW w:w="263" w:type="pct"/>
            <w:vMerge w:val="restar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建设项目业务</w:t>
            </w:r>
          </w:p>
        </w:tc>
        <w:tc>
          <w:tcPr>
            <w:tcW w:w="279"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项目</w:t>
            </w:r>
          </w:p>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立项</w:t>
            </w:r>
          </w:p>
        </w:tc>
        <w:tc>
          <w:tcPr>
            <w:tcW w:w="334" w:type="pct"/>
            <w:vAlign w:val="center"/>
          </w:tcPr>
          <w:p w:rsidR="001C7A12" w:rsidRPr="00EC1946" w:rsidRDefault="001C7A12" w:rsidP="002D5168">
            <w:pPr>
              <w:widowControl w:val="0"/>
              <w:tabs>
                <w:tab w:val="left" w:pos="885"/>
              </w:tabs>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需求科室</w:t>
            </w:r>
          </w:p>
        </w:tc>
        <w:tc>
          <w:tcPr>
            <w:tcW w:w="1235" w:type="pct"/>
            <w:vAlign w:val="center"/>
          </w:tcPr>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立项缺乏可行性研究或者研究流于形式，决策不当、审核审批不严、盲目上马，导致建设项目难以实现预期目标的风险。</w:t>
            </w:r>
          </w:p>
        </w:tc>
        <w:tc>
          <w:tcPr>
            <w:tcW w:w="301"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归口控制</w:t>
            </w:r>
          </w:p>
        </w:tc>
        <w:tc>
          <w:tcPr>
            <w:tcW w:w="451"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严格审核项目的立项工作</w:t>
            </w:r>
          </w:p>
        </w:tc>
        <w:tc>
          <w:tcPr>
            <w:tcW w:w="451" w:type="pct"/>
            <w:vAlign w:val="center"/>
          </w:tcPr>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班子办公会、相关业务部门</w:t>
            </w:r>
          </w:p>
        </w:tc>
        <w:tc>
          <w:tcPr>
            <w:tcW w:w="1521" w:type="pct"/>
            <w:vAlign w:val="center"/>
          </w:tcPr>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应对项目进行充分研究论证，必要时聘请外部机构咨询，严格审批程序，避免项目立项不科学、不合理。</w:t>
            </w:r>
          </w:p>
        </w:tc>
      </w:tr>
      <w:tr w:rsidR="001C7A12" w:rsidRPr="00EC1946" w:rsidTr="002D5168">
        <w:trPr>
          <w:trHeight w:val="170"/>
        </w:trPr>
        <w:tc>
          <w:tcPr>
            <w:tcW w:w="166"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2</w:t>
            </w:r>
          </w:p>
        </w:tc>
        <w:tc>
          <w:tcPr>
            <w:tcW w:w="263" w:type="pct"/>
            <w:vMerge/>
            <w:vAlign w:val="center"/>
          </w:tcPr>
          <w:p w:rsidR="001C7A12" w:rsidRPr="00EC1946" w:rsidRDefault="001C7A12" w:rsidP="002D5168">
            <w:pPr>
              <w:widowControl w:val="0"/>
              <w:rPr>
                <w:rFonts w:ascii="仿宋" w:eastAsia="仿宋" w:hAnsi="仿宋"/>
                <w:color w:val="000000" w:themeColor="text1"/>
                <w:sz w:val="18"/>
                <w:szCs w:val="18"/>
              </w:rPr>
            </w:pPr>
          </w:p>
        </w:tc>
        <w:tc>
          <w:tcPr>
            <w:tcW w:w="279"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项目</w:t>
            </w:r>
          </w:p>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招标</w:t>
            </w:r>
          </w:p>
        </w:tc>
        <w:tc>
          <w:tcPr>
            <w:tcW w:w="334" w:type="pct"/>
            <w:vAlign w:val="center"/>
          </w:tcPr>
          <w:p w:rsidR="001C7A12" w:rsidRPr="00EC1946" w:rsidRDefault="001C7A12" w:rsidP="002D5168">
            <w:pPr>
              <w:widowControl w:val="0"/>
              <w:tabs>
                <w:tab w:val="left" w:pos="885"/>
              </w:tabs>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项目科室、上级单位</w:t>
            </w:r>
          </w:p>
        </w:tc>
        <w:tc>
          <w:tcPr>
            <w:tcW w:w="1235" w:type="pct"/>
            <w:vAlign w:val="center"/>
          </w:tcPr>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cs="宋体" w:hint="eastAsia"/>
                <w:color w:val="000000" w:themeColor="text1"/>
                <w:kern w:val="0"/>
                <w:sz w:val="18"/>
                <w:szCs w:val="18"/>
              </w:rPr>
              <w:t>肢解建设项目，致使招标项目不完整或逃避公开招标，相关人员违法违纪泄露标底，存在舞弊行为。</w:t>
            </w:r>
          </w:p>
        </w:tc>
        <w:tc>
          <w:tcPr>
            <w:tcW w:w="301"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归口控制、信息内部公开</w:t>
            </w:r>
          </w:p>
        </w:tc>
        <w:tc>
          <w:tcPr>
            <w:tcW w:w="451"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严格审核项目招标全过程</w:t>
            </w:r>
          </w:p>
        </w:tc>
        <w:tc>
          <w:tcPr>
            <w:tcW w:w="451"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主管项目部门、上级部门、相关业务部门</w:t>
            </w:r>
          </w:p>
        </w:tc>
        <w:tc>
          <w:tcPr>
            <w:tcW w:w="1521" w:type="pct"/>
            <w:vAlign w:val="center"/>
          </w:tcPr>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cs="宋体" w:hint="eastAsia"/>
                <w:color w:val="000000" w:themeColor="text1"/>
                <w:kern w:val="0"/>
                <w:sz w:val="18"/>
                <w:szCs w:val="18"/>
              </w:rPr>
              <w:t>应按照相关法律法规，结合实际情况，本着公开、公正、平等的原则，严格根据项目特点确定投标人的资格要求，项目需要编制标底的，标底应严格保密。</w:t>
            </w:r>
          </w:p>
        </w:tc>
      </w:tr>
      <w:tr w:rsidR="001C7A12" w:rsidRPr="00EC1946" w:rsidTr="002D5168">
        <w:trPr>
          <w:trHeight w:val="170"/>
        </w:trPr>
        <w:tc>
          <w:tcPr>
            <w:tcW w:w="166"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3</w:t>
            </w:r>
          </w:p>
        </w:tc>
        <w:tc>
          <w:tcPr>
            <w:tcW w:w="263" w:type="pct"/>
            <w:vMerge/>
            <w:vAlign w:val="center"/>
          </w:tcPr>
          <w:p w:rsidR="001C7A12" w:rsidRPr="00EC1946" w:rsidRDefault="001C7A12" w:rsidP="002D5168">
            <w:pPr>
              <w:widowControl w:val="0"/>
              <w:rPr>
                <w:rFonts w:ascii="仿宋" w:eastAsia="仿宋" w:hAnsi="仿宋"/>
                <w:color w:val="000000" w:themeColor="text1"/>
                <w:sz w:val="18"/>
                <w:szCs w:val="18"/>
              </w:rPr>
            </w:pPr>
          </w:p>
        </w:tc>
        <w:tc>
          <w:tcPr>
            <w:tcW w:w="279"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项目</w:t>
            </w:r>
          </w:p>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实施</w:t>
            </w:r>
          </w:p>
        </w:tc>
        <w:tc>
          <w:tcPr>
            <w:tcW w:w="334" w:type="pct"/>
            <w:vAlign w:val="center"/>
          </w:tcPr>
          <w:p w:rsidR="001C7A12" w:rsidRPr="00EC1946" w:rsidRDefault="001C7A12" w:rsidP="002D5168">
            <w:pPr>
              <w:widowControl w:val="0"/>
              <w:tabs>
                <w:tab w:val="left" w:pos="885"/>
              </w:tabs>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监督科室、项目科室</w:t>
            </w:r>
          </w:p>
        </w:tc>
        <w:tc>
          <w:tcPr>
            <w:tcW w:w="1235" w:type="pct"/>
            <w:vAlign w:val="center"/>
          </w:tcPr>
          <w:p w:rsidR="001C7A12" w:rsidRPr="00EC1946" w:rsidRDefault="001C7A12" w:rsidP="002D5168">
            <w:pPr>
              <w:widowControl w:val="0"/>
              <w:tabs>
                <w:tab w:val="left" w:pos="270"/>
              </w:tabs>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未按制度对建设项目进行全程、全方位跟踪管理，对项目进度和质量情况了解不全面，导致建设项目工期延误、质量低劣。</w:t>
            </w:r>
          </w:p>
        </w:tc>
        <w:tc>
          <w:tcPr>
            <w:tcW w:w="301"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归口控制</w:t>
            </w:r>
          </w:p>
        </w:tc>
        <w:tc>
          <w:tcPr>
            <w:tcW w:w="451" w:type="pct"/>
            <w:vAlign w:val="center"/>
          </w:tcPr>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严格跟踪项目进度</w:t>
            </w:r>
          </w:p>
        </w:tc>
        <w:tc>
          <w:tcPr>
            <w:tcW w:w="451" w:type="pct"/>
            <w:vAlign w:val="center"/>
          </w:tcPr>
          <w:p w:rsidR="001C7A12" w:rsidRPr="00EC1946" w:rsidRDefault="001C7A12" w:rsidP="002D5168">
            <w:pPr>
              <w:widowControl w:val="0"/>
              <w:tabs>
                <w:tab w:val="left" w:pos="270"/>
              </w:tabs>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主管项目部门、监督部门</w:t>
            </w:r>
          </w:p>
        </w:tc>
        <w:tc>
          <w:tcPr>
            <w:tcW w:w="1521" w:type="pct"/>
            <w:vAlign w:val="center"/>
          </w:tcPr>
          <w:p w:rsidR="001C7A12" w:rsidRPr="00EC1946" w:rsidRDefault="001C7A12" w:rsidP="002D5168">
            <w:pPr>
              <w:widowControl w:val="0"/>
              <w:tabs>
                <w:tab w:val="left" w:pos="270"/>
              </w:tabs>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应按照《基建工程管理办法》及相应制度结合施工合同对项目的施工进行监控管理，确保项目的质量和工期。</w:t>
            </w:r>
          </w:p>
        </w:tc>
      </w:tr>
      <w:tr w:rsidR="001C7A12" w:rsidRPr="00EC1946" w:rsidTr="002D5168">
        <w:trPr>
          <w:trHeight w:val="170"/>
        </w:trPr>
        <w:tc>
          <w:tcPr>
            <w:tcW w:w="166"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4</w:t>
            </w:r>
          </w:p>
        </w:tc>
        <w:tc>
          <w:tcPr>
            <w:tcW w:w="263" w:type="pct"/>
            <w:vMerge/>
            <w:vAlign w:val="center"/>
          </w:tcPr>
          <w:p w:rsidR="001C7A12" w:rsidRPr="00EC1946" w:rsidRDefault="001C7A12" w:rsidP="002D5168">
            <w:pPr>
              <w:widowControl w:val="0"/>
              <w:rPr>
                <w:rFonts w:ascii="仿宋" w:eastAsia="仿宋" w:hAnsi="仿宋"/>
                <w:color w:val="000000" w:themeColor="text1"/>
                <w:sz w:val="18"/>
                <w:szCs w:val="18"/>
              </w:rPr>
            </w:pPr>
          </w:p>
        </w:tc>
        <w:tc>
          <w:tcPr>
            <w:tcW w:w="279"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项目</w:t>
            </w:r>
          </w:p>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完工</w:t>
            </w:r>
          </w:p>
        </w:tc>
        <w:tc>
          <w:tcPr>
            <w:tcW w:w="334" w:type="pct"/>
            <w:vAlign w:val="center"/>
          </w:tcPr>
          <w:p w:rsidR="001C7A12" w:rsidRPr="00EC1946" w:rsidRDefault="001C7A12" w:rsidP="002D5168">
            <w:pPr>
              <w:widowControl w:val="0"/>
              <w:tabs>
                <w:tab w:val="left" w:pos="885"/>
              </w:tabs>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项目科室、财务部门</w:t>
            </w:r>
          </w:p>
        </w:tc>
        <w:tc>
          <w:tcPr>
            <w:tcW w:w="1235" w:type="pct"/>
            <w:vAlign w:val="center"/>
          </w:tcPr>
          <w:p w:rsidR="001C7A12" w:rsidRPr="00EC1946" w:rsidRDefault="001C7A12" w:rsidP="002D5168">
            <w:pPr>
              <w:widowControl w:val="0"/>
              <w:tabs>
                <w:tab w:val="left" w:pos="270"/>
              </w:tabs>
              <w:rPr>
                <w:rFonts w:ascii="仿宋" w:eastAsia="仿宋" w:hAnsi="仿宋"/>
                <w:color w:val="000000" w:themeColor="text1"/>
                <w:sz w:val="18"/>
                <w:szCs w:val="18"/>
              </w:rPr>
            </w:pPr>
            <w:r w:rsidRPr="00EC1946">
              <w:rPr>
                <w:rFonts w:ascii="仿宋" w:eastAsia="仿宋" w:hAnsi="仿宋" w:cs="宋体" w:hint="eastAsia"/>
                <w:color w:val="000000" w:themeColor="text1"/>
                <w:kern w:val="0"/>
                <w:sz w:val="18"/>
                <w:szCs w:val="18"/>
              </w:rPr>
              <w:t>竣工验收不规范，质量检验把关不严，导致工程存在重大质量隐患，固定资产达到预定可使用状态后，未及时入账。</w:t>
            </w:r>
          </w:p>
        </w:tc>
        <w:tc>
          <w:tcPr>
            <w:tcW w:w="301" w:type="pct"/>
            <w:vAlign w:val="center"/>
          </w:tcPr>
          <w:p w:rsidR="001C7A12" w:rsidRPr="00EC1946" w:rsidRDefault="001C7A12" w:rsidP="002D5168">
            <w:pPr>
              <w:widowControl w:val="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归口控制</w:t>
            </w:r>
          </w:p>
        </w:tc>
        <w:tc>
          <w:tcPr>
            <w:tcW w:w="451" w:type="pct"/>
            <w:vAlign w:val="center"/>
          </w:tcPr>
          <w:p w:rsidR="001C7A12" w:rsidRPr="00EC1946"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对竣工验收工作严格审核</w:t>
            </w:r>
          </w:p>
        </w:tc>
        <w:tc>
          <w:tcPr>
            <w:tcW w:w="451" w:type="pct"/>
            <w:vAlign w:val="center"/>
          </w:tcPr>
          <w:p w:rsidR="001C7A12" w:rsidRPr="00EC1946" w:rsidRDefault="001C7A12" w:rsidP="002D5168">
            <w:pPr>
              <w:widowControl w:val="0"/>
              <w:tabs>
                <w:tab w:val="left" w:pos="270"/>
              </w:tabs>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主管项目部门、班子办公会、综合部财务</w:t>
            </w:r>
          </w:p>
        </w:tc>
        <w:tc>
          <w:tcPr>
            <w:tcW w:w="1521" w:type="pct"/>
            <w:vAlign w:val="center"/>
          </w:tcPr>
          <w:p w:rsidR="001C7A12" w:rsidRPr="00EC1946" w:rsidRDefault="001C7A12" w:rsidP="002D5168">
            <w:pPr>
              <w:widowControl w:val="0"/>
              <w:tabs>
                <w:tab w:val="left" w:pos="270"/>
              </w:tabs>
              <w:rPr>
                <w:rFonts w:ascii="仿宋" w:eastAsia="仿宋" w:hAnsi="仿宋"/>
                <w:color w:val="000000" w:themeColor="text1"/>
                <w:sz w:val="18"/>
                <w:szCs w:val="18"/>
              </w:rPr>
            </w:pPr>
            <w:r w:rsidRPr="00EC1946">
              <w:rPr>
                <w:rFonts w:ascii="仿宋" w:eastAsia="仿宋" w:hAnsi="仿宋" w:cs="宋体" w:hint="eastAsia"/>
                <w:color w:val="000000" w:themeColor="text1"/>
                <w:kern w:val="0"/>
                <w:sz w:val="18"/>
                <w:szCs w:val="18"/>
              </w:rPr>
              <w:t>竣工验收必须履行规定的程序，至少应经过施工单位初检、监理机构审核、正式竣工验收三个程序，</w:t>
            </w:r>
            <w:r w:rsidRPr="00EC1946">
              <w:rPr>
                <w:rFonts w:ascii="仿宋" w:eastAsia="仿宋" w:hAnsi="仿宋" w:hint="eastAsia"/>
                <w:color w:val="000000" w:themeColor="text1"/>
                <w:sz w:val="18"/>
                <w:szCs w:val="18"/>
              </w:rPr>
              <w:t xml:space="preserve"> 并对资产及时入账处理。</w:t>
            </w:r>
          </w:p>
        </w:tc>
      </w:tr>
    </w:tbl>
    <w:p w:rsidR="001C7A12" w:rsidRPr="00EC1946" w:rsidRDefault="001C7A12" w:rsidP="001C7A12">
      <w:pPr>
        <w:pStyle w:val="71"/>
        <w:ind w:firstLineChars="0" w:firstLine="0"/>
        <w:rPr>
          <w:rFonts w:ascii="仿宋" w:eastAsia="仿宋" w:hAnsi="仿宋"/>
          <w:sz w:val="24"/>
          <w:szCs w:val="24"/>
        </w:rPr>
      </w:pPr>
    </w:p>
    <w:bookmarkEnd w:id="341"/>
    <w:p w:rsidR="00B8025B" w:rsidRPr="00EC1946" w:rsidRDefault="00B8025B" w:rsidP="006C0552">
      <w:pPr>
        <w:pStyle w:val="a"/>
        <w:widowControl w:val="0"/>
        <w:numPr>
          <w:ilvl w:val="0"/>
          <w:numId w:val="0"/>
        </w:numPr>
        <w:spacing w:line="360" w:lineRule="auto"/>
        <w:rPr>
          <w:rFonts w:ascii="仿宋" w:eastAsia="仿宋" w:hAnsi="仿宋"/>
          <w:sz w:val="24"/>
          <w:szCs w:val="24"/>
        </w:rPr>
        <w:sectPr w:rsidR="00B8025B" w:rsidRPr="00EC1946" w:rsidSect="00BB007B">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0"/>
        <w:widowControl w:val="0"/>
        <w:spacing w:line="360" w:lineRule="auto"/>
        <w:rPr>
          <w:rFonts w:ascii="仿宋" w:eastAsia="仿宋" w:hAnsi="仿宋"/>
        </w:rPr>
      </w:pPr>
      <w:bookmarkStart w:id="350" w:name="_Toc504725123"/>
      <w:bookmarkStart w:id="351" w:name="htgl_1"/>
      <w:r w:rsidRPr="00EC1946">
        <w:rPr>
          <w:rFonts w:ascii="仿宋" w:eastAsia="仿宋" w:hAnsi="仿宋" w:hint="eastAsia"/>
        </w:rPr>
        <w:t>合同业务控制</w:t>
      </w:r>
      <w:bookmarkEnd w:id="350"/>
    </w:p>
    <w:p w:rsidR="00C555A9" w:rsidRPr="00EC1946" w:rsidRDefault="00C555A9"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EC1946" w:rsidRDefault="00543AF1" w:rsidP="006C0552">
      <w:pPr>
        <w:pStyle w:val="a1"/>
        <w:widowControl w:val="0"/>
        <w:spacing w:line="360" w:lineRule="auto"/>
        <w:rPr>
          <w:rFonts w:ascii="仿宋" w:eastAsia="仿宋" w:hAnsi="仿宋"/>
          <w:szCs w:val="24"/>
        </w:rPr>
      </w:pPr>
      <w:bookmarkStart w:id="352" w:name="_Toc504725124"/>
      <w:r w:rsidRPr="00EC1946">
        <w:rPr>
          <w:rFonts w:ascii="仿宋" w:eastAsia="仿宋" w:hAnsi="仿宋" w:hint="eastAsia"/>
          <w:szCs w:val="24"/>
        </w:rPr>
        <w:t>合同管理制度</w:t>
      </w:r>
      <w:bookmarkEnd w:id="352"/>
    </w:p>
    <w:p w:rsidR="00543AF1" w:rsidRPr="00EC1946" w:rsidRDefault="00543AF1" w:rsidP="006C0552">
      <w:pPr>
        <w:pStyle w:val="4"/>
        <w:widowControl w:val="0"/>
        <w:spacing w:line="360" w:lineRule="auto"/>
        <w:rPr>
          <w:rFonts w:ascii="仿宋" w:eastAsia="仿宋" w:hAnsi="仿宋"/>
          <w:sz w:val="24"/>
          <w:szCs w:val="24"/>
          <w:shd w:val="clear" w:color="auto" w:fill="FFFFFF"/>
        </w:rPr>
      </w:pPr>
      <w:r w:rsidRPr="00EC1946">
        <w:rPr>
          <w:rFonts w:ascii="仿宋" w:eastAsia="仿宋" w:hAnsi="仿宋" w:hint="eastAsia"/>
          <w:sz w:val="24"/>
          <w:szCs w:val="24"/>
          <w:shd w:val="clear" w:color="auto" w:fill="FFFFFF"/>
        </w:rPr>
        <w:t>总则</w:t>
      </w:r>
    </w:p>
    <w:p w:rsidR="00F52CF4" w:rsidRPr="00EC1946" w:rsidRDefault="00F52CF4" w:rsidP="00F52CF4">
      <w:pPr>
        <w:pStyle w:val="71"/>
        <w:widowControl w:val="0"/>
        <w:spacing w:line="360" w:lineRule="auto"/>
        <w:ind w:firstLine="480"/>
        <w:rPr>
          <w:rFonts w:ascii="仿宋" w:eastAsia="仿宋" w:hAnsi="仿宋"/>
          <w:sz w:val="24"/>
          <w:szCs w:val="24"/>
          <w:shd w:val="clear" w:color="auto" w:fill="FFFFFF"/>
        </w:rPr>
      </w:pPr>
      <w:r w:rsidRPr="00EC1946">
        <w:rPr>
          <w:rFonts w:ascii="仿宋" w:eastAsia="仿宋" w:hAnsi="仿宋" w:hint="eastAsia"/>
          <w:sz w:val="24"/>
          <w:szCs w:val="24"/>
        </w:rPr>
        <w:t>加强行政事业单位合同管理，规避法律风险的发生，避免给单位造成经济损失，确保经济活动合法合规地开展，维护行政事业单位的合法权益，实施合同有效监督，拟定本制度。</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第一条 本制度适用于单位对外签订与本单位经济活动有关的合同的订立、履行、变更及纠纷处理、监督检查等。</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shd w:val="clear" w:color="auto" w:fill="FFFFFF"/>
        </w:rPr>
        <w:t xml:space="preserve">第二条 </w:t>
      </w:r>
      <w:r w:rsidRPr="00EC1946">
        <w:rPr>
          <w:rFonts w:ascii="仿宋" w:eastAsia="仿宋" w:hAnsi="仿宋" w:hint="eastAsia"/>
          <w:sz w:val="24"/>
          <w:szCs w:val="24"/>
        </w:rPr>
        <w:t>制订依据：</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1．《中华人民共和国合同法》。</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2．《行政事业单位内部控制规范（试行）》。</w:t>
      </w:r>
    </w:p>
    <w:p w:rsidR="00F52CF4" w:rsidRPr="00EC1946" w:rsidRDefault="00F52CF4" w:rsidP="00F52CF4">
      <w:pPr>
        <w:pStyle w:val="71"/>
        <w:widowControl w:val="0"/>
        <w:spacing w:line="360" w:lineRule="auto"/>
        <w:ind w:firstLine="480"/>
        <w:rPr>
          <w:rFonts w:ascii="仿宋" w:eastAsia="仿宋" w:hAnsi="仿宋"/>
          <w:color w:val="333333"/>
          <w:sz w:val="24"/>
          <w:szCs w:val="24"/>
        </w:rPr>
      </w:pPr>
      <w:r w:rsidRPr="00EC1946">
        <w:rPr>
          <w:rFonts w:ascii="仿宋" w:eastAsia="仿宋" w:hAnsi="仿宋" w:hint="eastAsia"/>
          <w:color w:val="333333"/>
          <w:sz w:val="24"/>
          <w:szCs w:val="24"/>
        </w:rPr>
        <w:t>第三条 合同管理实行归口管理、分工负责制。</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（提示：如果单位存在法律部门，则应当指定法律部门作为合同归口管理部门）作为合同的归口管理部门，其主要职责：</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（一）负责确定合同业务的程序和要求。</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（二）参与重大合同的起草、谈判、审查和订立。</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（三）管理合同专用章；</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（四）参与或组织合同纠纷的调解、仲裁、诉讼活动。</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（五）对合同进行登记和归档。</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（六）定期检查和评价合同管理中的薄弱环节，采取相应控制措施，促进合同的有效履行。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第四条 各业务科室作为经济活动的承办部门，按照职能分工在其职能范围内承办相关合同业务。监督部门负责对合同订立、履行进行纪检监察。</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第五条 建立</w:t>
      </w:r>
      <w:r w:rsidRPr="00EC1946">
        <w:rPr>
          <w:rFonts w:ascii="仿宋" w:eastAsia="仿宋" w:hAnsi="仿宋" w:hint="eastAsia"/>
          <w:color w:val="000000" w:themeColor="text1"/>
          <w:sz w:val="24"/>
          <w:szCs w:val="24"/>
        </w:rPr>
        <w:t>财务归口部门与</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（即合同归口管理部门）的沟通协调机制，实现合同管理与预算管理、收支管理相结合。</w:t>
      </w:r>
    </w:p>
    <w:p w:rsidR="00F52CF4" w:rsidRPr="00EC1946" w:rsidRDefault="00F52CF4" w:rsidP="00F52CF4">
      <w:pPr>
        <w:pStyle w:val="71"/>
        <w:widowControl w:val="0"/>
        <w:spacing w:line="360" w:lineRule="auto"/>
        <w:ind w:firstLine="480"/>
        <w:rPr>
          <w:rFonts w:ascii="仿宋" w:eastAsia="仿宋" w:hAnsi="仿宋"/>
          <w:sz w:val="24"/>
          <w:szCs w:val="24"/>
          <w:shd w:val="clear" w:color="auto" w:fill="FFFFFF"/>
        </w:rPr>
      </w:pPr>
      <w:r w:rsidRPr="00EC1946">
        <w:rPr>
          <w:rFonts w:ascii="仿宋" w:eastAsia="仿宋" w:hAnsi="仿宋" w:hint="eastAsia"/>
          <w:sz w:val="24"/>
          <w:szCs w:val="24"/>
          <w:shd w:val="clear" w:color="auto" w:fill="FFFFFF"/>
        </w:rPr>
        <w:t xml:space="preserve">第六条 </w:t>
      </w:r>
      <w:r w:rsidRPr="00EC1946">
        <w:rPr>
          <w:rFonts w:ascii="仿宋" w:eastAsia="仿宋" w:hAnsi="仿宋" w:hint="eastAsia"/>
          <w:sz w:val="24"/>
          <w:szCs w:val="24"/>
        </w:rPr>
        <w:t>严格按照不相容岗位相互分离的原则进行合同控制，不相容岗位一般包括：合同的拟订与审核、合同的审核与审批、合同的审批与订立、合同的执行与监督等。</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shd w:val="clear" w:color="auto" w:fill="FFFFFF"/>
        </w:rPr>
        <w:t>第七条 加强合同管理，涉及各岗位分管业务的合同由各岗位人员分别保管。</w:t>
      </w:r>
      <w:r w:rsidRPr="00EC1946">
        <w:rPr>
          <w:rFonts w:ascii="仿宋" w:eastAsia="仿宋" w:hAnsi="仿宋" w:hint="eastAsia"/>
          <w:sz w:val="24"/>
          <w:szCs w:val="24"/>
        </w:rPr>
        <w:t>严禁未经授权擅自以单位名义对外签订合同，严禁违规签订担保、投资和借贷合同。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第八条 本单位在合同管理过程中，应当重点关注以下风险：</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（一）应签订合同的经济活动未订立合同，违规签订担保、投资和借贷合同，可能导致单位经济利益受损。</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（二）未经授权对外订立合同，合同对方主体资格未达要求、合同内容存在重大疏漏和欺诈，可能导致单位经济利益受损。</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（三）合同未全面履行或监控不当，可能导致单位诉讼失败、经济利益受损。</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（四）合同纠纷处理不当，可能导致单位利益、信誉和形象受损。</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第九条 合同关键风险点控制措施</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（一）合同订立控制：明确合同订立的范围和条件，严禁未经授权擅自以单位名义对外签订合同。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（二）合同履行控制：对合同履行情况实施有效监控。</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（三）合同登记控制：定期对合同进行统计、分类和归档，详细登记合同的订立、履行和变更情况，实行对合同的全过程管理。</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（四）合同纠纷控制：合同发生纠纷的，单位应当在规定时效内与对方协商谈判。</w:t>
      </w:r>
    </w:p>
    <w:p w:rsidR="00F52CF4" w:rsidRPr="00EC1946" w:rsidRDefault="00F52CF4" w:rsidP="00F52CF4">
      <w:pPr>
        <w:pStyle w:val="4"/>
        <w:widowControl w:val="0"/>
        <w:spacing w:line="360" w:lineRule="auto"/>
        <w:rPr>
          <w:rFonts w:ascii="仿宋" w:eastAsia="仿宋" w:hAnsi="仿宋"/>
          <w:sz w:val="24"/>
          <w:szCs w:val="24"/>
        </w:rPr>
      </w:pPr>
      <w:r w:rsidRPr="00EC1946">
        <w:rPr>
          <w:rFonts w:ascii="仿宋" w:eastAsia="仿宋" w:hAnsi="仿宋" w:hint="eastAsia"/>
          <w:sz w:val="24"/>
          <w:szCs w:val="24"/>
          <w:shd w:val="clear" w:color="auto" w:fill="FFFFFF"/>
        </w:rPr>
        <w:t>合同的订立、谈判、审核、履行、变更、解除</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第十条 订立合同，必须遵守国家的法律、法规。必须贯彻“平等互利、协商一致、等价有偿”和“价廉物美、择优签约”的原则。任何部门和个人不得利用合同进行违法活动，损害本单位利益，牟取非法收入。</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第十一条 本单位对外签订合同的种类（包括但不限于）</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（一）合作合同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（二）购销合同（包括供应、采购、预购等合同）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（三）建筑工程承包合同（包括勘察、设计、建筑、安装合同）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（四）货物运输合同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（五）供电、燃气等公用类合同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（六）租赁合同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（七）保险合同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（八）科技协作合同（包括科研、试剂、成果推广、技术转让、技术咨询服务、委托检验、技术培训、科技情报、科学资料翻译等合同）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第十二条 本单位对外签订合同应具备以下主要条款</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（一）当事人</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（二）标的</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（三）数量和质量</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（四）价款或者收益等</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（五）履行的期限、地点和方式</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（六）违约责任</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（七）根据法律规定的或按合同性质必须具备的条款，以及当事人一方要求必须规定的条款</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第十三条 本单位对外签订合同的程序</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（一）本单位须签订合同事项的确定，按本单位《集体议事决策制度》的规定执行。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（二）本单位对外签订合同，按照归口管理的原则，谁主管，谁负责牵头，有关部门一并参与配合。</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（三）资格、资信和履约能力的审查。</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2.资信和履约能力审查。资信即资金和信用。履约能力是指当事人除资信以外技术和生产能力、原材料与能源供应、产品质量、工艺流程等方面的综合情况。</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（四）合同的谈判。</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合同谈判须由业务主管科室负责人与业务经办人员共同参加，不得一个人单独与对方洽谈合同；业务主管科室负责人认为必要时，经请示</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同意后，可邀请</w:t>
      </w:r>
      <w:r w:rsidRPr="00EC1946">
        <w:rPr>
          <w:rFonts w:ascii="仿宋" w:eastAsia="仿宋" w:hAnsi="仿宋" w:hint="eastAsia"/>
          <w:color w:val="000000" w:themeColor="text1"/>
          <w:sz w:val="24"/>
          <w:szCs w:val="24"/>
        </w:rPr>
        <w:t>财务归口部门、</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派员一同参加洽谈；重大经济合同必须由</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主持洽谈，并经</w:t>
      </w:r>
      <w:r w:rsidR="00EC1946" w:rsidRPr="00EC1946">
        <w:rPr>
          <w:rFonts w:ascii="仿宋" w:eastAsia="仿宋" w:hAnsi="仿宋" w:hint="eastAsia"/>
          <w:color w:val="FF0000"/>
          <w:sz w:val="24"/>
          <w:szCs w:val="24"/>
        </w:rPr>
        <w:t>站长</w:t>
      </w:r>
      <w:r w:rsidRPr="00EC1946">
        <w:rPr>
          <w:rFonts w:ascii="仿宋" w:eastAsia="仿宋" w:hAnsi="仿宋" w:hint="eastAsia"/>
          <w:color w:val="000000" w:themeColor="text1"/>
          <w:sz w:val="24"/>
          <w:szCs w:val="24"/>
        </w:rPr>
        <w:t>办公会</w:t>
      </w:r>
      <w:r w:rsidRPr="00EC1946">
        <w:rPr>
          <w:rFonts w:ascii="仿宋" w:eastAsia="仿宋" w:hAnsi="仿宋" w:hint="eastAsia"/>
          <w:sz w:val="24"/>
          <w:szCs w:val="24"/>
        </w:rPr>
        <w:t>审核批准。</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谈判结束，业务主管科室依据合同双方达成一致的各项条款草拟合同。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（五）合同的审核。</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由业务主管科室在对合同的合法性、严密性、可行性等进行论证的基础上拟定的合同草稿，报送</w:t>
      </w:r>
      <w:r w:rsidRPr="00EC1946">
        <w:rPr>
          <w:rFonts w:ascii="仿宋" w:eastAsia="仿宋" w:hAnsi="仿宋" w:hint="eastAsia"/>
          <w:color w:val="000000" w:themeColor="text1"/>
          <w:sz w:val="24"/>
          <w:szCs w:val="24"/>
        </w:rPr>
        <w:t>财务归口部门</w:t>
      </w:r>
      <w:r w:rsidRPr="00EC1946">
        <w:rPr>
          <w:rFonts w:ascii="仿宋" w:eastAsia="仿宋" w:hAnsi="仿宋" w:hint="eastAsia"/>
          <w:color w:val="FF0000"/>
          <w:sz w:val="24"/>
          <w:szCs w:val="24"/>
        </w:rPr>
        <w:t>、</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、法律人员初审和修改后复审，终稿报</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审批并在“经济合同联审联签单”上签署明确的意见。经审核通过的合同定稿，才能由双方全权代表签字盖章后生效。</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第十四条 合同依法成立，即具有法律约束力。一切与合同有关的部门、人员都必须本着“重合同、守信誉”的原则，严格执行合同所规定的义务，确保合同的实际履行或全面履行。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第十五条 单位所有签订的正式合同均由本单位档案管理部门统一登记编号，并且将合同编号标注于合同首页右上角，以便于管理。</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第十六条 合同由</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授权的人员代表本单位签署。</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合同履行完毕的标准，应以合同条款或法律规定为准。没有合同条款或法律规定的，应以物资交清，工程竣工并验收合格、价款结清、无遗留交涉手续为准。</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第十九条 变更、解除合同，必须符合《中华人民共和国合同法》的规定，并应在本单位内办理有关的手续。在办理手续时应按本规定的审批权限和程序执行。</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第二十一条 变更、解除合同的协议在未达成或未批准之前，原合同仍有效，仍应履行。但特殊情况经双方一致同意的例外。</w:t>
      </w:r>
    </w:p>
    <w:p w:rsidR="00F52CF4" w:rsidRPr="00EC1946" w:rsidRDefault="00F52CF4" w:rsidP="00F52CF4">
      <w:pPr>
        <w:pStyle w:val="4"/>
        <w:rPr>
          <w:rFonts w:ascii="仿宋" w:eastAsia="仿宋" w:hAnsi="仿宋"/>
          <w:sz w:val="24"/>
          <w:szCs w:val="24"/>
        </w:rPr>
      </w:pPr>
      <w:r w:rsidRPr="00EC1946">
        <w:rPr>
          <w:rFonts w:ascii="仿宋" w:eastAsia="仿宋" w:hAnsi="仿宋" w:hint="eastAsia"/>
          <w:sz w:val="24"/>
          <w:szCs w:val="24"/>
        </w:rPr>
        <w:t>合同纠纷处理办法</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第二十二条 合同纠纷处理归口部门</w:t>
      </w:r>
    </w:p>
    <w:p w:rsidR="00F52CF4" w:rsidRPr="00EC1946" w:rsidRDefault="00EC1946" w:rsidP="00F52CF4">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color w:val="FF0000"/>
          <w:sz w:val="24"/>
          <w:szCs w:val="24"/>
        </w:rPr>
        <w:t>档案室</w:t>
      </w:r>
      <w:r w:rsidR="00F52CF4" w:rsidRPr="00EC1946">
        <w:rPr>
          <w:rFonts w:ascii="仿宋" w:eastAsia="仿宋" w:hAnsi="仿宋" w:hint="eastAsia"/>
          <w:color w:val="000000" w:themeColor="text1"/>
          <w:sz w:val="24"/>
          <w:szCs w:val="24"/>
        </w:rPr>
        <w:t>作为合同纠纷处理归口管理部门，负责合同纠纷的处理管理。</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第二十三条 合同纠纷处理原则</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（一）坚持以事实为依据、以法律为准绳，法律没规定的，以国家政策或合同条款为准。</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（二）以双方协商解决为基本办法。纠纷发生后，应及时与对方当事人友好协商，在既维护本单位合法权益，又不侵犯对方合法权益的基础上，互谅互让，达成协议，解决纠纷。</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第二十四条 合同纠纷处理细则</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color w:val="000000" w:themeColor="text1"/>
          <w:sz w:val="24"/>
          <w:szCs w:val="24"/>
        </w:rPr>
        <w:t>1、</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在处理合同纠纷时，应加强联系，及时通气，积极主动地做好应做的工作，不互相推诿、指责、埋怨，统一意见，统一行动，一致对外。</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2、合同纠纷处理的范围</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（1）上级单位、单位领导交办的；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（2）经各科室处理解决不了的；</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（3）其他应由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 xml:space="preserve">处理的。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3、合同纠纷处理的程序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（1）承办人填写“对外经济合同纠纷申报表（一式两份）”报批。 </w:t>
      </w:r>
    </w:p>
    <w:p w:rsidR="00F52CF4" w:rsidRPr="00EC1946" w:rsidRDefault="00F52CF4" w:rsidP="00F52CF4">
      <w:pPr>
        <w:pStyle w:val="71"/>
        <w:widowControl w:val="0"/>
        <w:spacing w:line="360" w:lineRule="auto"/>
        <w:ind w:firstLine="480"/>
        <w:rPr>
          <w:rFonts w:ascii="仿宋" w:eastAsia="仿宋" w:hAnsi="仿宋"/>
          <w:color w:val="000000" w:themeColor="text1"/>
          <w:sz w:val="24"/>
          <w:szCs w:val="24"/>
        </w:rPr>
      </w:pPr>
      <w:r w:rsidRPr="00EC1946">
        <w:rPr>
          <w:rFonts w:ascii="仿宋" w:eastAsia="仿宋" w:hAnsi="仿宋" w:hint="eastAsia"/>
          <w:sz w:val="24"/>
          <w:szCs w:val="24"/>
        </w:rPr>
        <w:t>（2）经</w:t>
      </w:r>
      <w:r w:rsidR="00EC1946" w:rsidRPr="00EC1946">
        <w:rPr>
          <w:rFonts w:ascii="仿宋" w:eastAsia="仿宋" w:hAnsi="仿宋" w:hint="eastAsia"/>
          <w:color w:val="FF0000"/>
          <w:sz w:val="24"/>
          <w:szCs w:val="24"/>
        </w:rPr>
        <w:t>档案室</w:t>
      </w:r>
      <w:r w:rsidRPr="00EC1946">
        <w:rPr>
          <w:rFonts w:ascii="仿宋" w:eastAsia="仿宋" w:hAnsi="仿宋" w:hint="eastAsia"/>
          <w:color w:val="000000" w:themeColor="text1"/>
          <w:sz w:val="24"/>
          <w:szCs w:val="24"/>
        </w:rPr>
        <w:t>审核，上报单位主管领导审批。</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 xml:space="preserve">对经协商仍无法解决或认为有必要的合同纠纷，经主管领导同意，可提交上级主管机关、仲裁部门或人民法院依法处理。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4、合同纠纷的提出，加上由我方与对方当事人协商处理纠纷的时间，应在法律规定的失效内进行，并必须考虑有申请仲裁的足够时间。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5、凡由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 xml:space="preserve">处理的经济合同纠纷，有关部门必须主动提供下列证据材料（原件或影印件）：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（1） 经济合同的文本（包括变更、解除合同的协议），以及与合同有关的附件、文书、电报、图表等；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 提货、运托、验收、发票等有关凭证；</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（3） 货款的承付、托收凭证，有关财务账目；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（4） 产品的质量标准、封样、样品或鉴定报告；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（5） 有关违约的证据材料；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（6） 其他与处理纠纷有关的材料。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6、对于经济合同纠纷经双方协商达成一致意见的，应签订书面协议，由双方代表签字并加盖双方法人公章或合同专用章。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7、各部门对双方已经签署的解决合同纠纷的协议书，上级主管机关或仲裁机关的调解书、仲裁书，在正式生效后，应复印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8、对于对方当事人在规定期限届满时没有执行上述文书中有关规定的，承办人应及时向主管领导和</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 xml:space="preserve">汇报。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9、对方当事人逾期不履行已经发生法律效力的调解书、仲裁决定书或判决书的，由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 xml:space="preserve">配合各部门向人民法律申请执行。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10、在向人民法院申请执行书之前，有关单位应认真检查对方的执行情况，防止差错。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11、执行中若达成和解协议的，应制作协议书并按协议书规定办理。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12、合同纠纷处理或执行完毕的，应及时通知有关单位或部门，并将有关资料汇总、归档，以备考查。</w:t>
      </w:r>
    </w:p>
    <w:p w:rsidR="00F52CF4" w:rsidRPr="00EC1946" w:rsidRDefault="00F52CF4" w:rsidP="00F52CF4">
      <w:pPr>
        <w:pStyle w:val="4"/>
        <w:rPr>
          <w:rFonts w:ascii="仿宋" w:eastAsia="仿宋" w:hAnsi="仿宋"/>
          <w:sz w:val="24"/>
          <w:szCs w:val="24"/>
        </w:rPr>
      </w:pPr>
      <w:r w:rsidRPr="00EC1946">
        <w:rPr>
          <w:rFonts w:ascii="仿宋" w:eastAsia="仿宋" w:hAnsi="仿宋" w:hint="eastAsia"/>
          <w:sz w:val="24"/>
          <w:szCs w:val="24"/>
        </w:rPr>
        <w:t>合同监督与检查办法</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第二十五条 合同监督与检查办法</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1、合同履行过程中，各相关职能部门都应当按照</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 xml:space="preserve">的管理制度及各自的职责范围实施监督检查。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2、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3、合同监督检查的主要内容</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（1）合同管理制度的制定和落实情况；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（2）合同基础资料保管和合同管理档案建立请款；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（3）合同管理信息的编制和分析工作；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（4）合同签订、履行、变更、解约等情况；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（5）合同纠纷的处理情况；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（6）合同管理人员的教育培训情况；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（7）对于在签订、履行和管理合同工作中，因违反合同管理制度，造成重大经济损失的人员的责任追究情况。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4、在合同监督检查过程中，被检查单位或部门应当如实提供与检查事项有关的文件、资料，并对有关检查事项涉及的问题做出解释和说明。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5、监督检查小组或者检查人员应当在检查结束后20日内向受检单位送达检查意见书。检查意见书要提出被检单位或部门在合同管理的基本做法、存在问题及对加强合同管理的意见等内容。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6、合同监督检查小组或检查人员有权根据检查情况，向被检单位或部门提出以下处理意见，被检查单位或部门应当执行：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（1）对于未按单位规定建立健全合同管理制度，或者落实制度有重大漏洞的，责令限期改正；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（2）对于在签订、履行、变更和管理合同中，因违反合同管理制度，造成重大经济损失的，或者利用合同谋取不正当利益的单位或者个人，建议有关部门追究及其相应的责任。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（4）对于在合同管理工作中成绩显著，为单位避免或挽回经济损失的单位和个人，建议按有关规定给予表彰或奖励。 </w:t>
      </w:r>
    </w:p>
    <w:p w:rsidR="00F52CF4" w:rsidRPr="00EC1946" w:rsidRDefault="00F52CF4" w:rsidP="00F52CF4">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7、被检查单位或部门应当自收到检查意见书之日起30日内，将落实整改情况书面报告合同监督检查工作小组。</w:t>
      </w:r>
    </w:p>
    <w:p w:rsidR="00F52CF4" w:rsidRPr="00EC1946" w:rsidRDefault="00F52CF4" w:rsidP="00F52CF4">
      <w:pPr>
        <w:pStyle w:val="4"/>
        <w:rPr>
          <w:rStyle w:val="style3"/>
          <w:rFonts w:ascii="仿宋" w:eastAsia="仿宋" w:hAnsi="仿宋"/>
          <w:sz w:val="24"/>
          <w:szCs w:val="24"/>
        </w:rPr>
      </w:pPr>
      <w:r w:rsidRPr="00EC1946">
        <w:rPr>
          <w:rStyle w:val="style3"/>
          <w:rFonts w:ascii="仿宋" w:eastAsia="仿宋" w:hAnsi="仿宋" w:hint="eastAsia"/>
          <w:sz w:val="24"/>
          <w:szCs w:val="24"/>
        </w:rPr>
        <w:t>合同的归档</w:t>
      </w:r>
    </w:p>
    <w:p w:rsidR="00F52CF4" w:rsidRPr="00EC1946" w:rsidRDefault="00F52CF4" w:rsidP="00F52CF4">
      <w:pPr>
        <w:pStyle w:val="71"/>
        <w:widowControl w:val="0"/>
        <w:spacing w:line="360" w:lineRule="auto"/>
        <w:ind w:firstLine="480"/>
        <w:rPr>
          <w:rStyle w:val="style3"/>
          <w:rFonts w:ascii="仿宋" w:eastAsia="仿宋" w:hAnsi="仿宋"/>
          <w:sz w:val="24"/>
          <w:szCs w:val="24"/>
        </w:rPr>
      </w:pPr>
      <w:r w:rsidRPr="00EC1946">
        <w:rPr>
          <w:rStyle w:val="style3"/>
          <w:rFonts w:ascii="仿宋" w:eastAsia="仿宋" w:hAnsi="仿宋" w:hint="eastAsia"/>
          <w:sz w:val="24"/>
          <w:szCs w:val="24"/>
        </w:rPr>
        <w:t>第二十六条 合同履行完毕后，应及时将合同文本及相关资料整理归档，不得随意处置、销毁。</w:t>
      </w:r>
    </w:p>
    <w:p w:rsidR="00F52CF4" w:rsidRPr="00EC1946" w:rsidRDefault="00F52CF4" w:rsidP="00F52CF4">
      <w:pPr>
        <w:pStyle w:val="71"/>
        <w:widowControl w:val="0"/>
        <w:spacing w:line="360" w:lineRule="auto"/>
        <w:ind w:firstLine="480"/>
        <w:rPr>
          <w:rStyle w:val="style3"/>
          <w:rFonts w:ascii="仿宋" w:eastAsia="仿宋" w:hAnsi="仿宋"/>
          <w:sz w:val="24"/>
          <w:szCs w:val="24"/>
        </w:rPr>
      </w:pPr>
      <w:r w:rsidRPr="00EC1946">
        <w:rPr>
          <w:rStyle w:val="style3"/>
          <w:rFonts w:ascii="仿宋" w:eastAsia="仿宋" w:hAnsi="仿宋" w:hint="eastAsia"/>
          <w:sz w:val="24"/>
          <w:szCs w:val="24"/>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EC1946" w:rsidRDefault="00F52CF4" w:rsidP="00F52CF4">
      <w:pPr>
        <w:pStyle w:val="71"/>
        <w:widowControl w:val="0"/>
        <w:spacing w:line="360" w:lineRule="auto"/>
        <w:ind w:firstLine="480"/>
        <w:rPr>
          <w:rStyle w:val="style3"/>
          <w:rFonts w:ascii="仿宋" w:eastAsia="仿宋" w:hAnsi="仿宋"/>
          <w:sz w:val="24"/>
          <w:szCs w:val="24"/>
        </w:rPr>
      </w:pPr>
      <w:r w:rsidRPr="00EC1946">
        <w:rPr>
          <w:rStyle w:val="style3"/>
          <w:rFonts w:ascii="仿宋" w:eastAsia="仿宋" w:hAnsi="仿宋" w:hint="eastAsia"/>
          <w:sz w:val="24"/>
          <w:szCs w:val="24"/>
        </w:rPr>
        <w:t>第二十七条 应当归档保存的合同文件资料主要包括：</w:t>
      </w:r>
    </w:p>
    <w:p w:rsidR="00F52CF4" w:rsidRPr="00EC1946" w:rsidRDefault="00F52CF4" w:rsidP="00F52CF4">
      <w:pPr>
        <w:pStyle w:val="71"/>
        <w:widowControl w:val="0"/>
        <w:spacing w:line="360" w:lineRule="auto"/>
        <w:ind w:firstLine="480"/>
        <w:rPr>
          <w:rStyle w:val="style3"/>
          <w:rFonts w:ascii="仿宋" w:eastAsia="仿宋" w:hAnsi="仿宋"/>
          <w:sz w:val="24"/>
          <w:szCs w:val="24"/>
        </w:rPr>
      </w:pPr>
      <w:r w:rsidRPr="00EC1946">
        <w:rPr>
          <w:rStyle w:val="style3"/>
          <w:rFonts w:ascii="仿宋" w:eastAsia="仿宋" w:hAnsi="仿宋" w:hint="eastAsia"/>
          <w:sz w:val="24"/>
          <w:szCs w:val="24"/>
        </w:rPr>
        <w:t>(一)正式签订的合同文本原件；</w:t>
      </w:r>
    </w:p>
    <w:p w:rsidR="00F52CF4" w:rsidRPr="00EC1946" w:rsidRDefault="00F52CF4" w:rsidP="00F52CF4">
      <w:pPr>
        <w:pStyle w:val="71"/>
        <w:widowControl w:val="0"/>
        <w:spacing w:line="360" w:lineRule="auto"/>
        <w:ind w:firstLine="480"/>
        <w:rPr>
          <w:rStyle w:val="style3"/>
          <w:rFonts w:ascii="仿宋" w:eastAsia="仿宋" w:hAnsi="仿宋"/>
          <w:sz w:val="24"/>
          <w:szCs w:val="24"/>
        </w:rPr>
      </w:pPr>
      <w:r w:rsidRPr="00EC1946">
        <w:rPr>
          <w:rStyle w:val="style3"/>
          <w:rFonts w:ascii="仿宋" w:eastAsia="仿宋" w:hAnsi="仿宋" w:hint="eastAsia"/>
          <w:sz w:val="24"/>
          <w:szCs w:val="24"/>
        </w:rPr>
        <w:t>(二)合同履行过程中签订的有关补充协议、变更协议；</w:t>
      </w:r>
    </w:p>
    <w:p w:rsidR="00F52CF4" w:rsidRPr="00EC1946" w:rsidRDefault="00F52CF4" w:rsidP="00F52CF4">
      <w:pPr>
        <w:pStyle w:val="71"/>
        <w:widowControl w:val="0"/>
        <w:spacing w:line="360" w:lineRule="auto"/>
        <w:ind w:firstLine="480"/>
        <w:rPr>
          <w:rStyle w:val="style3"/>
          <w:rFonts w:ascii="仿宋" w:eastAsia="仿宋" w:hAnsi="仿宋"/>
          <w:sz w:val="24"/>
          <w:szCs w:val="24"/>
        </w:rPr>
      </w:pPr>
      <w:r w:rsidRPr="00EC1946">
        <w:rPr>
          <w:rStyle w:val="style3"/>
          <w:rFonts w:ascii="仿宋" w:eastAsia="仿宋" w:hAnsi="仿宋" w:hint="eastAsia"/>
          <w:sz w:val="24"/>
          <w:szCs w:val="24"/>
        </w:rPr>
        <w:t>(三)各种批准文件；</w:t>
      </w:r>
    </w:p>
    <w:p w:rsidR="00F52CF4" w:rsidRPr="00EC1946" w:rsidRDefault="00F52CF4" w:rsidP="00F52CF4">
      <w:pPr>
        <w:pStyle w:val="71"/>
        <w:widowControl w:val="0"/>
        <w:spacing w:line="360" w:lineRule="auto"/>
        <w:ind w:firstLine="480"/>
        <w:rPr>
          <w:rStyle w:val="style3"/>
          <w:rFonts w:ascii="仿宋" w:eastAsia="仿宋" w:hAnsi="仿宋"/>
          <w:sz w:val="24"/>
          <w:szCs w:val="24"/>
        </w:rPr>
      </w:pPr>
      <w:r w:rsidRPr="00EC1946">
        <w:rPr>
          <w:rStyle w:val="style3"/>
          <w:rFonts w:ascii="仿宋" w:eastAsia="仿宋" w:hAnsi="仿宋" w:hint="eastAsia"/>
          <w:sz w:val="24"/>
          <w:szCs w:val="24"/>
        </w:rPr>
        <w:t>(四)合同前期谈判过程中的背景资料、往来函电、会谈纪要及与合同签订有关的传真、录音、录像等；</w:t>
      </w:r>
    </w:p>
    <w:p w:rsidR="00F52CF4" w:rsidRPr="00EC1946" w:rsidRDefault="00F52CF4" w:rsidP="00F52CF4">
      <w:pPr>
        <w:pStyle w:val="71"/>
        <w:widowControl w:val="0"/>
        <w:spacing w:line="360" w:lineRule="auto"/>
        <w:ind w:firstLine="480"/>
        <w:rPr>
          <w:rStyle w:val="style3"/>
          <w:rFonts w:ascii="仿宋" w:eastAsia="仿宋" w:hAnsi="仿宋"/>
          <w:sz w:val="24"/>
          <w:szCs w:val="24"/>
        </w:rPr>
      </w:pPr>
      <w:r w:rsidRPr="00EC1946">
        <w:rPr>
          <w:rStyle w:val="style3"/>
          <w:rFonts w:ascii="仿宋" w:eastAsia="仿宋" w:hAnsi="仿宋" w:hint="eastAsia"/>
          <w:sz w:val="24"/>
          <w:szCs w:val="24"/>
        </w:rPr>
        <w:t>(五)其他与合同签订有关的文件资料。</w:t>
      </w:r>
    </w:p>
    <w:p w:rsidR="00F52CF4" w:rsidRPr="00EC1946" w:rsidRDefault="00F52CF4" w:rsidP="00F52CF4">
      <w:pPr>
        <w:pStyle w:val="71"/>
        <w:widowControl w:val="0"/>
        <w:spacing w:line="360" w:lineRule="auto"/>
        <w:ind w:firstLine="480"/>
        <w:rPr>
          <w:rStyle w:val="style3"/>
          <w:rFonts w:ascii="仿宋" w:eastAsia="仿宋" w:hAnsi="仿宋"/>
          <w:sz w:val="24"/>
          <w:szCs w:val="24"/>
        </w:rPr>
      </w:pPr>
      <w:r w:rsidRPr="00EC1946">
        <w:rPr>
          <w:rStyle w:val="style3"/>
          <w:rFonts w:ascii="仿宋" w:eastAsia="仿宋" w:hAnsi="仿宋" w:hint="eastAsia"/>
          <w:sz w:val="24"/>
          <w:szCs w:val="24"/>
        </w:rPr>
        <w:t>第二十八条 合同登记归档应当实行统一合同编号管理，本单位全部合同统一由</w:t>
      </w:r>
      <w:r w:rsidR="00EC1946" w:rsidRPr="00EC1946">
        <w:rPr>
          <w:rFonts w:ascii="仿宋" w:eastAsia="仿宋" w:hAnsi="仿宋" w:hint="eastAsia"/>
          <w:color w:val="FF0000"/>
          <w:sz w:val="24"/>
          <w:szCs w:val="24"/>
        </w:rPr>
        <w:t>档案室</w:t>
      </w:r>
      <w:r w:rsidRPr="00EC1946">
        <w:rPr>
          <w:rFonts w:ascii="仿宋" w:eastAsia="仿宋" w:hAnsi="仿宋" w:hint="eastAsia"/>
          <w:sz w:val="24"/>
          <w:szCs w:val="24"/>
        </w:rPr>
        <w:t>实行登记归档管理，登记时应填写合同编号、合同签订日期、合同主要内容、对方单位名称、负责科室、合同金额等信息。</w:t>
      </w:r>
    </w:p>
    <w:p w:rsidR="00F52CF4" w:rsidRPr="00EC1946" w:rsidRDefault="00F52CF4" w:rsidP="00F52CF4">
      <w:pPr>
        <w:pStyle w:val="4"/>
        <w:widowControl w:val="0"/>
        <w:spacing w:line="360" w:lineRule="auto"/>
        <w:rPr>
          <w:rStyle w:val="style3"/>
          <w:rFonts w:ascii="仿宋" w:eastAsia="仿宋" w:hAnsi="仿宋"/>
          <w:color w:val="000000"/>
          <w:sz w:val="24"/>
          <w:szCs w:val="24"/>
        </w:rPr>
      </w:pPr>
      <w:r w:rsidRPr="00EC1946">
        <w:rPr>
          <w:rStyle w:val="style3"/>
          <w:rFonts w:ascii="仿宋" w:eastAsia="仿宋" w:hAnsi="仿宋" w:hint="eastAsia"/>
          <w:sz w:val="24"/>
          <w:szCs w:val="24"/>
        </w:rPr>
        <w:t>附则</w:t>
      </w:r>
    </w:p>
    <w:p w:rsidR="00600A5D" w:rsidRPr="00EC1946" w:rsidRDefault="00F52CF4" w:rsidP="00B069DE">
      <w:pPr>
        <w:pStyle w:val="71"/>
        <w:widowControl w:val="0"/>
        <w:spacing w:line="360" w:lineRule="auto"/>
        <w:ind w:firstLine="480"/>
        <w:rPr>
          <w:rFonts w:ascii="仿宋" w:eastAsia="仿宋" w:hAnsi="仿宋"/>
          <w:color w:val="FF0000"/>
          <w:sz w:val="24"/>
          <w:szCs w:val="24"/>
        </w:rPr>
      </w:pPr>
      <w:r w:rsidRPr="00EC1946">
        <w:rPr>
          <w:rStyle w:val="style3"/>
          <w:rFonts w:ascii="仿宋" w:eastAsia="仿宋" w:hAnsi="仿宋" w:hint="eastAsia"/>
          <w:sz w:val="24"/>
          <w:szCs w:val="24"/>
        </w:rPr>
        <w:t>第二十九条 本制度是单位合同管理的基本制度，单位相关人员必须严格遵守本制度的各项规定，切实加强合同管理，防止合同工作中的失误，维护单位利益。</w:t>
      </w:r>
    </w:p>
    <w:p w:rsidR="004966B6" w:rsidRPr="00EC1946" w:rsidRDefault="004966B6" w:rsidP="006C0552">
      <w:pPr>
        <w:pStyle w:val="a1"/>
        <w:widowControl w:val="0"/>
        <w:spacing w:line="360" w:lineRule="auto"/>
        <w:rPr>
          <w:rFonts w:ascii="仿宋" w:eastAsia="仿宋" w:hAnsi="仿宋"/>
          <w:szCs w:val="24"/>
        </w:rPr>
      </w:pPr>
      <w:bookmarkStart w:id="353" w:name="_Toc504725125"/>
      <w:r w:rsidRPr="00EC1946">
        <w:rPr>
          <w:rFonts w:ascii="仿宋" w:eastAsia="仿宋" w:hAnsi="仿宋" w:hint="eastAsia"/>
          <w:szCs w:val="24"/>
        </w:rPr>
        <w:t>合同管理流程</w:t>
      </w:r>
      <w:bookmarkEnd w:id="353"/>
    </w:p>
    <w:p w:rsidR="00600A5D" w:rsidRPr="00EC1946" w:rsidRDefault="00EC1946" w:rsidP="00A53F24">
      <w:pPr>
        <w:widowControl w:val="0"/>
        <w:spacing w:line="360" w:lineRule="auto"/>
        <w:jc w:val="center"/>
        <w:rPr>
          <w:rFonts w:ascii="仿宋" w:eastAsia="仿宋" w:hAnsi="仿宋"/>
          <w:b/>
          <w:sz w:val="24"/>
          <w:szCs w:val="24"/>
        </w:rPr>
      </w:pPr>
      <w:bookmarkStart w:id="354" w:name="img_htywlc"/>
      <w:bookmarkEnd w:id="354"/>
      <w:r w:rsidRPr="00EC1946">
        <w:rPr>
          <w:rFonts w:ascii="仿宋" w:eastAsia="仿宋" w:hAnsi="仿宋"/>
          <w:b/>
          <w:noProof/>
          <w:sz w:val="24"/>
          <w:szCs w:val="24"/>
        </w:rPr>
        <w:drawing>
          <wp:inline distT="0" distB="0" distL="0" distR="0" wp14:anchorId="3A9ACC8D" wp14:editId="5FA6187C">
            <wp:extent cx="4265930" cy="6015355"/>
            <wp:effectExtent l="0" t="0" r="1270" b="4445"/>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65930" cy="6015355"/>
                    </a:xfrm>
                    <a:prstGeom prst="rect">
                      <a:avLst/>
                    </a:prstGeom>
                  </pic:spPr>
                </pic:pic>
              </a:graphicData>
            </a:graphic>
          </wp:inline>
        </w:drawing>
      </w:r>
    </w:p>
    <w:p w:rsidR="00A32B46" w:rsidRPr="00EC1946" w:rsidRDefault="00A32B46" w:rsidP="006C0552">
      <w:pPr>
        <w:pStyle w:val="71"/>
        <w:widowControl w:val="0"/>
        <w:spacing w:line="360" w:lineRule="auto"/>
        <w:ind w:firstLine="482"/>
        <w:rPr>
          <w:rFonts w:ascii="仿宋" w:eastAsia="仿宋" w:hAnsi="仿宋"/>
          <w:b/>
          <w:sz w:val="24"/>
          <w:szCs w:val="24"/>
        </w:rPr>
        <w:sectPr w:rsidR="00A32B46" w:rsidRPr="00EC1946" w:rsidSect="00BB007B">
          <w:pgSz w:w="10318" w:h="14570" w:code="13"/>
          <w:pgMar w:top="1440" w:right="1800" w:bottom="1440" w:left="1800" w:header="851" w:footer="992" w:gutter="0"/>
          <w:cols w:space="425"/>
          <w:docGrid w:type="lines" w:linePitch="312"/>
        </w:sectPr>
      </w:pPr>
    </w:p>
    <w:p w:rsidR="00B776A3" w:rsidRPr="00EC1946" w:rsidRDefault="00B776A3"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合同签订业务流程关键环节描述：</w:t>
      </w:r>
    </w:p>
    <w:p w:rsidR="00B776A3" w:rsidRPr="00EC1946" w:rsidRDefault="00B776A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1.调查对方资格（法人主体、个人是否有法定代表人授权委托书等）。</w:t>
      </w:r>
    </w:p>
    <w:p w:rsidR="00B776A3" w:rsidRPr="00EC1946"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EC1946">
        <w:rPr>
          <w:rFonts w:ascii="仿宋" w:eastAsia="仿宋" w:hAnsi="仿宋" w:hint="eastAsia"/>
          <w:sz w:val="24"/>
          <w:szCs w:val="24"/>
        </w:rPr>
        <w:t>2.双方进行业务谈判，协商具体条款</w:t>
      </w:r>
      <w:r w:rsidRPr="00EC1946">
        <w:rPr>
          <w:rFonts w:ascii="仿宋" w:eastAsia="仿宋" w:hAnsi="仿宋" w:cs="宋体" w:hint="eastAsia"/>
          <w:color w:val="000000"/>
          <w:kern w:val="0"/>
          <w:sz w:val="24"/>
          <w:szCs w:val="24"/>
          <w:lang w:val="zh-CN"/>
        </w:rPr>
        <w:t>。</w:t>
      </w:r>
    </w:p>
    <w:p w:rsidR="00B776A3" w:rsidRPr="00EC1946"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EC1946">
        <w:rPr>
          <w:rFonts w:ascii="仿宋" w:eastAsia="仿宋" w:hAnsi="仿宋" w:hint="eastAsia"/>
          <w:sz w:val="24"/>
          <w:szCs w:val="24"/>
        </w:rPr>
        <w:t>3.合同签订过程中，一定要注意主体是否合适、内容是否合乎规定、条款是否齐全、手续是否完备、权利义务是否明确、责任是否清晰、文字内容是否真实和准确</w:t>
      </w:r>
      <w:r w:rsidRPr="00EC1946">
        <w:rPr>
          <w:rFonts w:ascii="仿宋" w:eastAsia="仿宋" w:hAnsi="仿宋" w:cs="宋体" w:hint="eastAsia"/>
          <w:color w:val="000000"/>
          <w:kern w:val="0"/>
          <w:sz w:val="24"/>
          <w:szCs w:val="24"/>
          <w:lang w:val="zh-CN"/>
        </w:rPr>
        <w:t>。</w:t>
      </w:r>
    </w:p>
    <w:p w:rsidR="00442C20" w:rsidRPr="00EC1946" w:rsidRDefault="00B776A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4.及时将合同文本及相关资料归档保存，确保合同安全保密。</w:t>
      </w:r>
    </w:p>
    <w:p w:rsidR="00E359FF" w:rsidRPr="00EC1946" w:rsidRDefault="00E359FF" w:rsidP="00E359FF">
      <w:pPr>
        <w:pStyle w:val="a1"/>
        <w:rPr>
          <w:rFonts w:ascii="仿宋" w:eastAsia="仿宋" w:hAnsi="仿宋"/>
        </w:rPr>
      </w:pPr>
      <w:r w:rsidRPr="00EC1946">
        <w:rPr>
          <w:rFonts w:ascii="仿宋" w:eastAsia="仿宋" w:hAnsi="仿宋" w:hint="eastAsia"/>
        </w:rPr>
        <w:t>合同纠纷处理流程图</w:t>
      </w:r>
    </w:p>
    <w:p w:rsidR="00E359FF" w:rsidRPr="00EC1946" w:rsidRDefault="00E359FF" w:rsidP="00E359FF">
      <w:pPr>
        <w:pStyle w:val="71"/>
        <w:ind w:firstLineChars="0" w:firstLine="0"/>
        <w:jc w:val="center"/>
        <w:rPr>
          <w:rFonts w:ascii="仿宋" w:eastAsia="仿宋" w:hAnsi="仿宋"/>
        </w:rPr>
      </w:pPr>
      <w:r w:rsidRPr="00EC1946">
        <w:rPr>
          <w:rFonts w:ascii="仿宋" w:eastAsia="仿宋" w:hAnsi="仿宋" w:hint="eastAsia"/>
          <w:noProof/>
        </w:rPr>
        <w:drawing>
          <wp:inline distT="0" distB="0" distL="0" distR="0" wp14:anchorId="02063008" wp14:editId="426D545C">
            <wp:extent cx="4265930" cy="4335107"/>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5930" cy="4335107"/>
                    </a:xfrm>
                    <a:prstGeom prst="rect">
                      <a:avLst/>
                    </a:prstGeom>
                    <a:noFill/>
                    <a:ln>
                      <a:noFill/>
                    </a:ln>
                  </pic:spPr>
                </pic:pic>
              </a:graphicData>
            </a:graphic>
          </wp:inline>
        </w:drawing>
      </w:r>
    </w:p>
    <w:p w:rsidR="00D92E88" w:rsidRPr="00EC1946" w:rsidRDefault="00D92E88" w:rsidP="006C0552">
      <w:pPr>
        <w:pStyle w:val="a1"/>
        <w:widowControl w:val="0"/>
        <w:spacing w:line="360" w:lineRule="auto"/>
        <w:rPr>
          <w:rFonts w:ascii="仿宋" w:eastAsia="仿宋" w:hAnsi="仿宋"/>
          <w:sz w:val="24"/>
          <w:szCs w:val="24"/>
        </w:rPr>
        <w:sectPr w:rsidR="00D92E88" w:rsidRPr="00EC1946" w:rsidSect="00BB007B">
          <w:pgSz w:w="10318" w:h="14570" w:code="13"/>
          <w:pgMar w:top="1440" w:right="1800" w:bottom="1440" w:left="1800" w:header="851" w:footer="992" w:gutter="0"/>
          <w:cols w:space="425"/>
          <w:docGrid w:type="lines" w:linePitch="312"/>
        </w:sectPr>
      </w:pPr>
    </w:p>
    <w:p w:rsidR="00D92E88" w:rsidRPr="00EC1946" w:rsidRDefault="004966B6" w:rsidP="006C0552">
      <w:pPr>
        <w:pStyle w:val="a1"/>
        <w:widowControl w:val="0"/>
        <w:spacing w:line="360" w:lineRule="auto"/>
        <w:rPr>
          <w:rFonts w:ascii="仿宋" w:eastAsia="仿宋" w:hAnsi="仿宋"/>
          <w:szCs w:val="24"/>
        </w:rPr>
      </w:pPr>
      <w:bookmarkStart w:id="355" w:name="_Toc504725126"/>
      <w:r w:rsidRPr="00EC1946">
        <w:rPr>
          <w:rFonts w:ascii="仿宋" w:eastAsia="仿宋" w:hAnsi="仿宋" w:hint="eastAsia"/>
          <w:szCs w:val="24"/>
        </w:rPr>
        <w:t>合同管理风险评估与应对表</w:t>
      </w:r>
      <w:bookmarkEnd w:id="3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706"/>
        <w:gridCol w:w="2434"/>
        <w:gridCol w:w="1112"/>
        <w:gridCol w:w="1060"/>
        <w:gridCol w:w="783"/>
        <w:gridCol w:w="5277"/>
      </w:tblGrid>
      <w:tr w:rsidR="001C7A12" w:rsidRPr="00EC1946" w:rsidTr="002D5168">
        <w:trPr>
          <w:trHeight w:val="284"/>
        </w:trPr>
        <w:tc>
          <w:tcPr>
            <w:tcW w:w="224" w:type="pct"/>
            <w:shd w:val="clear" w:color="auto" w:fill="FFFFFF" w:themeFill="background1"/>
            <w:vAlign w:val="center"/>
          </w:tcPr>
          <w:p w:rsidR="001C7A12" w:rsidRPr="00EC1946" w:rsidRDefault="001C7A12" w:rsidP="002D5168">
            <w:pPr>
              <w:widowControl w:val="0"/>
              <w:spacing w:line="240" w:lineRule="exact"/>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流程</w:t>
            </w:r>
          </w:p>
        </w:tc>
        <w:tc>
          <w:tcPr>
            <w:tcW w:w="296" w:type="pct"/>
            <w:shd w:val="clear" w:color="auto" w:fill="FFFFFF" w:themeFill="background1"/>
            <w:vAlign w:val="center"/>
          </w:tcPr>
          <w:p w:rsidR="001C7A12" w:rsidRPr="00EC1946" w:rsidRDefault="001C7A12" w:rsidP="002D5168">
            <w:pPr>
              <w:widowControl w:val="0"/>
              <w:spacing w:line="240" w:lineRule="exact"/>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关键</w:t>
            </w:r>
          </w:p>
          <w:p w:rsidR="001C7A12" w:rsidRPr="00EC1946" w:rsidRDefault="001C7A12" w:rsidP="002D5168">
            <w:pPr>
              <w:widowControl w:val="0"/>
              <w:spacing w:line="240" w:lineRule="exact"/>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环节</w:t>
            </w:r>
          </w:p>
        </w:tc>
        <w:tc>
          <w:tcPr>
            <w:tcW w:w="1022" w:type="pct"/>
            <w:shd w:val="clear" w:color="auto" w:fill="FFFFFF" w:themeFill="background1"/>
            <w:vAlign w:val="center"/>
          </w:tcPr>
          <w:p w:rsidR="001C7A12" w:rsidRPr="00EC1946" w:rsidRDefault="001C7A12" w:rsidP="002D5168">
            <w:pPr>
              <w:widowControl w:val="0"/>
              <w:spacing w:line="240" w:lineRule="exact"/>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风险点</w:t>
            </w:r>
          </w:p>
        </w:tc>
        <w:tc>
          <w:tcPr>
            <w:tcW w:w="467" w:type="pct"/>
            <w:shd w:val="clear" w:color="auto" w:fill="FFFFFF" w:themeFill="background1"/>
            <w:vAlign w:val="center"/>
          </w:tcPr>
          <w:p w:rsidR="001C7A12" w:rsidRPr="00EC1946" w:rsidRDefault="001C7A12" w:rsidP="002D5168">
            <w:pPr>
              <w:widowControl w:val="0"/>
              <w:spacing w:line="240" w:lineRule="exact"/>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控制方法</w:t>
            </w:r>
          </w:p>
        </w:tc>
        <w:tc>
          <w:tcPr>
            <w:tcW w:w="445" w:type="pct"/>
            <w:shd w:val="clear" w:color="auto" w:fill="FFFFFF" w:themeFill="background1"/>
            <w:vAlign w:val="center"/>
          </w:tcPr>
          <w:p w:rsidR="001C7A12" w:rsidRPr="00EC1946" w:rsidRDefault="001C7A12" w:rsidP="002D5168">
            <w:pPr>
              <w:widowControl w:val="0"/>
              <w:spacing w:line="240" w:lineRule="exact"/>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控制目标</w:t>
            </w:r>
          </w:p>
        </w:tc>
        <w:tc>
          <w:tcPr>
            <w:tcW w:w="329" w:type="pct"/>
            <w:shd w:val="clear" w:color="auto" w:fill="FFFFFF" w:themeFill="background1"/>
            <w:vAlign w:val="center"/>
          </w:tcPr>
          <w:p w:rsidR="001C7A12" w:rsidRPr="00EC1946" w:rsidRDefault="001C7A12" w:rsidP="002D5168">
            <w:pPr>
              <w:widowControl w:val="0"/>
              <w:spacing w:line="240" w:lineRule="exact"/>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责任主体</w:t>
            </w:r>
          </w:p>
        </w:tc>
        <w:tc>
          <w:tcPr>
            <w:tcW w:w="2216" w:type="pct"/>
            <w:shd w:val="clear" w:color="auto" w:fill="FFFFFF" w:themeFill="background1"/>
            <w:vAlign w:val="center"/>
          </w:tcPr>
          <w:p w:rsidR="001C7A12" w:rsidRPr="00EC1946" w:rsidRDefault="001C7A12" w:rsidP="002D5168">
            <w:pPr>
              <w:widowControl w:val="0"/>
              <w:spacing w:line="240" w:lineRule="exact"/>
              <w:ind w:leftChars="-51" w:left="-107" w:rightChars="-51" w:right="-107"/>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控制措施</w:t>
            </w:r>
          </w:p>
        </w:tc>
      </w:tr>
      <w:tr w:rsidR="001C7A12" w:rsidRPr="00EC1946" w:rsidTr="002D5168">
        <w:trPr>
          <w:trHeight w:val="284"/>
        </w:trPr>
        <w:tc>
          <w:tcPr>
            <w:tcW w:w="224" w:type="pct"/>
            <w:vMerge w:val="restart"/>
            <w:textDirection w:val="tbRlV"/>
            <w:vAlign w:val="center"/>
          </w:tcPr>
          <w:p w:rsidR="001C7A12" w:rsidRPr="00EC1946" w:rsidRDefault="001C7A12" w:rsidP="002D5168">
            <w:pPr>
              <w:widowControl w:val="0"/>
              <w:spacing w:line="240" w:lineRule="exact"/>
              <w:ind w:left="113" w:right="113"/>
              <w:jc w:val="center"/>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合同订立</w:t>
            </w: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对方资质调查</w:t>
            </w:r>
          </w:p>
        </w:tc>
        <w:tc>
          <w:tcPr>
            <w:tcW w:w="1022"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调查结果与被调查单位的实际情况不符致使合同履行存在风险，单位利益受损</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确保被调查单位符合订立合同要求</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业务主管部门</w:t>
            </w:r>
          </w:p>
        </w:tc>
        <w:tc>
          <w:tcPr>
            <w:tcW w:w="2216" w:type="pct"/>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合同订立前，应当充分了解合同对方的主体资格、信用状况等有关内容，确保对方当事人具备履约能力。</w:t>
            </w:r>
          </w:p>
        </w:tc>
      </w:tr>
      <w:tr w:rsidR="001C7A12" w:rsidRPr="00EC1946" w:rsidTr="002D5168">
        <w:trPr>
          <w:trHeight w:val="284"/>
        </w:trPr>
        <w:tc>
          <w:tcPr>
            <w:tcW w:w="224" w:type="pct"/>
            <w:vMerge/>
          </w:tcPr>
          <w:p w:rsidR="001C7A12" w:rsidRPr="00EC1946"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合同谈判</w:t>
            </w:r>
          </w:p>
        </w:tc>
        <w:tc>
          <w:tcPr>
            <w:tcW w:w="1022"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与合同对方和谋在重大问题做出不当让步或泄露本单位合同谋略导致单位利益受损</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内部授权审批控制、归口控制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明确谈判负责部门的归口管理责任</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业务主管部门</w:t>
            </w:r>
          </w:p>
        </w:tc>
        <w:tc>
          <w:tcPr>
            <w:tcW w:w="2216" w:type="pct"/>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cs="宋体" w:hint="eastAsia"/>
                <w:color w:val="000000" w:themeColor="text1"/>
                <w:kern w:val="0"/>
                <w:sz w:val="18"/>
                <w:szCs w:val="18"/>
              </w:rPr>
              <w:t>涉及较高专业技术或法律关系复杂的合同，应当组织法律、技术、财务等专业人员参与谈判。</w:t>
            </w:r>
            <w:r w:rsidRPr="00EC1946">
              <w:rPr>
                <w:rFonts w:ascii="仿宋" w:eastAsia="仿宋" w:hAnsi="仿宋" w:hint="eastAsia"/>
                <w:color w:val="000000" w:themeColor="text1"/>
                <w:sz w:val="18"/>
                <w:szCs w:val="18"/>
              </w:rPr>
              <w:t>必要时可聘请外部专家参与合同谈判。谈判过程中的重要事项和参与谈判人员的主要意见，应当予以记录并妥善保存。</w:t>
            </w:r>
          </w:p>
        </w:tc>
      </w:tr>
      <w:tr w:rsidR="001C7A12" w:rsidRPr="00EC1946" w:rsidTr="002D5168">
        <w:trPr>
          <w:trHeight w:val="284"/>
        </w:trPr>
        <w:tc>
          <w:tcPr>
            <w:tcW w:w="224" w:type="pct"/>
            <w:vMerge/>
          </w:tcPr>
          <w:p w:rsidR="001C7A12" w:rsidRPr="00EC1946"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合同文本拟定</w:t>
            </w:r>
          </w:p>
        </w:tc>
        <w:tc>
          <w:tcPr>
            <w:tcW w:w="1022"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在合同拟定中故意隐藏重大疏漏和欺骗，导致单位利益受损</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不相容岗位分离控制、归口控制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明确合同拟定部门的归口管理责任</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业务主管部门、法律顾问</w:t>
            </w:r>
          </w:p>
        </w:tc>
        <w:tc>
          <w:tcPr>
            <w:tcW w:w="2216" w:type="pct"/>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采用标准合同文本，订立书面合同。</w:t>
            </w:r>
          </w:p>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合同文本一般由业务经手人起草，重大合同或法律关系复杂的特殊合同应当由法律顾问参与起草。</w:t>
            </w:r>
          </w:p>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1C7A12" w:rsidRPr="00EC1946" w:rsidTr="002D5168">
        <w:trPr>
          <w:trHeight w:val="284"/>
        </w:trPr>
        <w:tc>
          <w:tcPr>
            <w:tcW w:w="224" w:type="pct"/>
            <w:vMerge/>
          </w:tcPr>
          <w:p w:rsidR="001C7A12" w:rsidRPr="00EC1946"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w:t>
            </w:r>
          </w:p>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审核</w:t>
            </w:r>
          </w:p>
        </w:tc>
        <w:tc>
          <w:tcPr>
            <w:tcW w:w="1022"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对合同条款、格式审核不严格，可能使单位面临诉讼的风险或造成经济利益损失</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会计控制、不相容岗位分离控制、归口控制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明确合同审核部门的归口管理责任</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财务部门、</w:t>
            </w:r>
          </w:p>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班子办公会</w:t>
            </w:r>
          </w:p>
        </w:tc>
        <w:tc>
          <w:tcPr>
            <w:tcW w:w="2216" w:type="pct"/>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单位相关工作人员应当对合同文本进行严格审核。</w:t>
            </w:r>
          </w:p>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对于提出不同意见的，应当认真分析研究，慎重对待，并准确无误地加以记录；必要时应对合同条款做出修改。</w:t>
            </w:r>
          </w:p>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合同应经主管领导在审批权限内进行审批。确定的合同文本经</w:t>
            </w:r>
            <w:r w:rsidR="00EC1946" w:rsidRPr="00EC1946">
              <w:rPr>
                <w:rFonts w:ascii="仿宋" w:eastAsia="仿宋" w:hAnsi="仿宋" w:hint="eastAsia"/>
                <w:color w:val="000000" w:themeColor="text1"/>
                <w:sz w:val="18"/>
                <w:szCs w:val="18"/>
              </w:rPr>
              <w:t>站长</w:t>
            </w:r>
            <w:r w:rsidRPr="00EC1946">
              <w:rPr>
                <w:rFonts w:ascii="仿宋" w:eastAsia="仿宋" w:hAnsi="仿宋" w:hint="eastAsia"/>
                <w:color w:val="000000" w:themeColor="text1"/>
                <w:sz w:val="18"/>
                <w:szCs w:val="18"/>
              </w:rPr>
              <w:t>审核，法律顾问审核后交上级部门审批。</w:t>
            </w:r>
          </w:p>
        </w:tc>
      </w:tr>
      <w:tr w:rsidR="001C7A12" w:rsidRPr="00EC1946" w:rsidTr="002D5168">
        <w:trPr>
          <w:trHeight w:val="284"/>
        </w:trPr>
        <w:tc>
          <w:tcPr>
            <w:tcW w:w="224" w:type="pct"/>
            <w:vMerge/>
          </w:tcPr>
          <w:p w:rsidR="001C7A12" w:rsidRPr="00EC1946"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合同签订</w:t>
            </w:r>
          </w:p>
        </w:tc>
        <w:tc>
          <w:tcPr>
            <w:tcW w:w="1022"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授意或合谋串通签订虚假合同，谋取私利或套取、转移资金</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bCs/>
                <w:color w:val="000000" w:themeColor="text1"/>
                <w:sz w:val="18"/>
                <w:szCs w:val="18"/>
              </w:rPr>
              <w:t>确保合同订立资格无误；履约能力完备</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合同签署授权人</w:t>
            </w:r>
          </w:p>
        </w:tc>
        <w:tc>
          <w:tcPr>
            <w:tcW w:w="2216" w:type="pct"/>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r w:rsidR="001C7A12" w:rsidRPr="00EC1946" w:rsidTr="002D5168">
        <w:trPr>
          <w:trHeight w:val="284"/>
        </w:trPr>
        <w:tc>
          <w:tcPr>
            <w:tcW w:w="224" w:type="pct"/>
            <w:vMerge w:val="restart"/>
            <w:textDirection w:val="tbRlV"/>
            <w:vAlign w:val="center"/>
          </w:tcPr>
          <w:p w:rsidR="001C7A12" w:rsidRPr="00EC1946" w:rsidRDefault="001C7A12" w:rsidP="002D5168">
            <w:pPr>
              <w:widowControl w:val="0"/>
              <w:spacing w:line="240" w:lineRule="exact"/>
              <w:ind w:left="113" w:right="113"/>
              <w:jc w:val="center"/>
              <w:rPr>
                <w:rFonts w:ascii="仿宋" w:eastAsia="仿宋" w:hAnsi="仿宋"/>
                <w:b/>
                <w:color w:val="000000" w:themeColor="text1"/>
                <w:sz w:val="18"/>
                <w:szCs w:val="18"/>
              </w:rPr>
            </w:pPr>
            <w:r w:rsidRPr="00EC1946">
              <w:rPr>
                <w:rFonts w:ascii="仿宋" w:eastAsia="仿宋" w:hAnsi="仿宋" w:hint="eastAsia"/>
                <w:b/>
                <w:color w:val="000000" w:themeColor="text1"/>
                <w:sz w:val="18"/>
                <w:szCs w:val="18"/>
              </w:rPr>
              <w:t>合同履行</w:t>
            </w: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合同履行情况监控</w:t>
            </w:r>
          </w:p>
        </w:tc>
        <w:tc>
          <w:tcPr>
            <w:tcW w:w="1022"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不相容岗位分离控制、归口控制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明确合同履行部门的归口管理责任</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监督部门、相关业务部门</w:t>
            </w:r>
          </w:p>
        </w:tc>
        <w:tc>
          <w:tcPr>
            <w:tcW w:w="221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shd w:val="clear" w:color="auto" w:fill="FFFFFF"/>
              </w:rPr>
              <w:t>单位应当遵循诚实信用原则严格履行合同。</w:t>
            </w:r>
          </w:p>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对合同履行实施有效监控，强化对合同履行情况及效果的检查、分析和验收，确保合同全面有效履行。</w:t>
            </w:r>
          </w:p>
        </w:tc>
      </w:tr>
      <w:tr w:rsidR="001C7A12" w:rsidRPr="00EC1946" w:rsidTr="002D5168">
        <w:trPr>
          <w:trHeight w:val="284"/>
        </w:trPr>
        <w:tc>
          <w:tcPr>
            <w:tcW w:w="224" w:type="pct"/>
            <w:vMerge/>
            <w:textDirection w:val="tbRlV"/>
            <w:vAlign w:val="center"/>
          </w:tcPr>
          <w:p w:rsidR="001C7A12" w:rsidRPr="00EC1946"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合同补充、变更和解除</w:t>
            </w:r>
          </w:p>
        </w:tc>
        <w:tc>
          <w:tcPr>
            <w:tcW w:w="1022"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未按规定进行合同补充、变更和解除，可能会导致单位利益受损。</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明确合同履行部门的归口管理责任</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相关业务部门</w:t>
            </w:r>
          </w:p>
        </w:tc>
        <w:tc>
          <w:tcPr>
            <w:tcW w:w="2216" w:type="pct"/>
            <w:vAlign w:val="center"/>
          </w:tcPr>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合同生效后，单位就质量、价款、履行地点等内容与合同对方没有约定或者约定不明确的，可以协议补充；不能达成补充协议的，按照国家相关法律法规、合同有关条款或者交易习惯确定。</w:t>
            </w:r>
          </w:p>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kern w:val="0"/>
                <w:sz w:val="18"/>
                <w:szCs w:val="18"/>
              </w:rPr>
              <w:t>合同补充、变更或解除时，合同双方应协商一致，经领导审批后，按照规定权限和程序办理合同变更或解除事宜。</w:t>
            </w:r>
          </w:p>
        </w:tc>
      </w:tr>
      <w:tr w:rsidR="001C7A12" w:rsidRPr="00EC1946" w:rsidTr="002D5168">
        <w:trPr>
          <w:trHeight w:val="284"/>
        </w:trPr>
        <w:tc>
          <w:tcPr>
            <w:tcW w:w="224" w:type="pct"/>
            <w:vMerge/>
            <w:textDirection w:val="tbRlV"/>
            <w:vAlign w:val="center"/>
          </w:tcPr>
          <w:p w:rsidR="001C7A12" w:rsidRPr="00EC1946"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合同结算</w:t>
            </w:r>
          </w:p>
        </w:tc>
        <w:tc>
          <w:tcPr>
            <w:tcW w:w="1022" w:type="pct"/>
            <w:vAlign w:val="center"/>
          </w:tcPr>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未按照合同规定的期限、金额和方式付款，可能导致单位经济利益遭受损失或面临诉讼的风险。</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会计控制、单据控制、归口控制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明确合同管理部门的归口管理责任</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财务部门</w:t>
            </w:r>
          </w:p>
        </w:tc>
        <w:tc>
          <w:tcPr>
            <w:tcW w:w="2216" w:type="pct"/>
            <w:vAlign w:val="center"/>
          </w:tcPr>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kern w:val="0"/>
                <w:sz w:val="18"/>
                <w:szCs w:val="18"/>
              </w:rPr>
              <w:t>定期与合同归口管理部门核对，根据合同履行情况办理价款结算和进行账务处理。合同结算时应由业务经手人提交申请，记账会计审核后交稽核会计复核，本单位主管</w:t>
            </w:r>
            <w:r w:rsidR="00EC1946" w:rsidRPr="00EC1946">
              <w:rPr>
                <w:rFonts w:ascii="仿宋" w:eastAsia="仿宋" w:hAnsi="仿宋" w:hint="eastAsia"/>
                <w:color w:val="000000" w:themeColor="text1"/>
                <w:kern w:val="0"/>
                <w:sz w:val="18"/>
                <w:szCs w:val="18"/>
              </w:rPr>
              <w:t>站长</w:t>
            </w:r>
            <w:r w:rsidRPr="00EC1946">
              <w:rPr>
                <w:rFonts w:ascii="仿宋" w:eastAsia="仿宋" w:hAnsi="仿宋" w:hint="eastAsia"/>
                <w:color w:val="000000" w:themeColor="text1"/>
                <w:kern w:val="0"/>
                <w:sz w:val="18"/>
                <w:szCs w:val="18"/>
              </w:rPr>
              <w:t>签批后交出纳员按合同条款办理结算业务。未按合同条款履约的或应签订书面合同而未签订的，本单位审核人员有权拒绝付款，并及时向单位负责人报告。</w:t>
            </w:r>
          </w:p>
        </w:tc>
      </w:tr>
      <w:tr w:rsidR="001C7A12" w:rsidRPr="00EC1946" w:rsidTr="002D5168">
        <w:trPr>
          <w:trHeight w:val="284"/>
        </w:trPr>
        <w:tc>
          <w:tcPr>
            <w:tcW w:w="224" w:type="pct"/>
            <w:vMerge/>
            <w:textDirection w:val="tbRlV"/>
            <w:vAlign w:val="center"/>
          </w:tcPr>
          <w:p w:rsidR="001C7A12" w:rsidRPr="00EC1946"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合同纠纷处理</w:t>
            </w:r>
          </w:p>
        </w:tc>
        <w:tc>
          <w:tcPr>
            <w:tcW w:w="1022" w:type="pct"/>
            <w:vAlign w:val="center"/>
          </w:tcPr>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在合同订立、履行过程中，出现合同纠纷问题，如果处理不当，可能损害单位利益、信誉和形象。</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明确合同管理部门的归口管理责任</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本单位、法律顾问</w:t>
            </w:r>
          </w:p>
        </w:tc>
        <w:tc>
          <w:tcPr>
            <w:tcW w:w="2216" w:type="pct"/>
            <w:vAlign w:val="center"/>
          </w:tcPr>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在履行合同过程中发生纠纷的，单位应当在规定时效内与对方协商谈判。合同纠纷协商一致的，双方应当签订书面协议。</w:t>
            </w:r>
          </w:p>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合同纠纷经协商无法解决的，经办人员应向单位有关负责人报告，并根据合同约定选择仲裁或诉讼方式解决。</w:t>
            </w:r>
          </w:p>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纠纷处理过程中，未经授权批准，相关经办人员不得向对方做出实质性答复或承诺。</w:t>
            </w:r>
          </w:p>
        </w:tc>
      </w:tr>
      <w:tr w:rsidR="001C7A12" w:rsidRPr="00EC1946" w:rsidTr="002D5168">
        <w:trPr>
          <w:trHeight w:val="284"/>
        </w:trPr>
        <w:tc>
          <w:tcPr>
            <w:tcW w:w="224" w:type="pct"/>
            <w:vMerge/>
            <w:textDirection w:val="tbRlV"/>
            <w:vAlign w:val="center"/>
          </w:tcPr>
          <w:p w:rsidR="001C7A12" w:rsidRPr="00EC1946"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合同登记归档</w:t>
            </w:r>
          </w:p>
        </w:tc>
        <w:tc>
          <w:tcPr>
            <w:tcW w:w="1022" w:type="pct"/>
            <w:vAlign w:val="center"/>
          </w:tcPr>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合同及相关资料容易丢失，影响到合同的正常履行和纠纷的有效处理。</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明确合同管理部门的归口管理责任</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档案管理部门、本单位</w:t>
            </w:r>
          </w:p>
        </w:tc>
        <w:tc>
          <w:tcPr>
            <w:tcW w:w="2216" w:type="pct"/>
            <w:vAlign w:val="center"/>
          </w:tcPr>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合同管理人员定期对合同进行统一分类和连续编号，登记合同台账，包括合同的订立、履行、结算、补充或变更、解除等情况。</w:t>
            </w:r>
          </w:p>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合同归档前由本单位各合同管理人员办理借阅手续，归档后的合同借阅按《档案管理制度》的有关要求执行。</w:t>
            </w:r>
          </w:p>
        </w:tc>
      </w:tr>
      <w:tr w:rsidR="001C7A12" w:rsidRPr="00EC1946" w:rsidTr="002D5168">
        <w:trPr>
          <w:trHeight w:val="284"/>
        </w:trPr>
        <w:tc>
          <w:tcPr>
            <w:tcW w:w="224" w:type="pct"/>
            <w:vMerge/>
            <w:textDirection w:val="tbRlV"/>
            <w:vAlign w:val="center"/>
          </w:tcPr>
          <w:p w:rsidR="001C7A12" w:rsidRPr="00EC1946"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合同保密</w:t>
            </w:r>
          </w:p>
        </w:tc>
        <w:tc>
          <w:tcPr>
            <w:tcW w:w="1022" w:type="pct"/>
            <w:vAlign w:val="center"/>
          </w:tcPr>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kern w:val="0"/>
                <w:sz w:val="18"/>
                <w:szCs w:val="18"/>
              </w:rPr>
              <w:t>未建立合同信息安全保密机制，可导致合同信息涉露，单位利益受损。</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做好合同的保密工作，保护单位合法利益。</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档案管理部门、本单位</w:t>
            </w:r>
          </w:p>
        </w:tc>
        <w:tc>
          <w:tcPr>
            <w:tcW w:w="2216" w:type="pct"/>
            <w:vAlign w:val="center"/>
          </w:tcPr>
          <w:p w:rsidR="001C7A12" w:rsidRPr="00EC1946"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EC1946">
              <w:rPr>
                <w:rFonts w:ascii="仿宋" w:eastAsia="仿宋" w:hAnsi="仿宋" w:hint="eastAsia"/>
                <w:color w:val="000000" w:themeColor="text1"/>
                <w:sz w:val="18"/>
                <w:szCs w:val="18"/>
                <w:shd w:val="clear" w:color="auto" w:fill="FFFFFF"/>
              </w:rPr>
              <w:t>单位应当加强合同信息安全保密工作，未经批准，不得以任何形式泄露合同订立与履行过程中涉及的商业秘密或国家机密。</w:t>
            </w:r>
          </w:p>
        </w:tc>
      </w:tr>
      <w:tr w:rsidR="001C7A12" w:rsidRPr="00EC1946" w:rsidTr="002D5168">
        <w:trPr>
          <w:trHeight w:val="284"/>
        </w:trPr>
        <w:tc>
          <w:tcPr>
            <w:tcW w:w="224" w:type="pct"/>
            <w:vMerge/>
            <w:textDirection w:val="tbRlV"/>
            <w:vAlign w:val="center"/>
          </w:tcPr>
          <w:p w:rsidR="001C7A12" w:rsidRPr="00EC1946"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合同履行情况监控</w:t>
            </w:r>
          </w:p>
        </w:tc>
        <w:tc>
          <w:tcPr>
            <w:tcW w:w="1022"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不相容岗位相互分离控制、归口控制</w:t>
            </w:r>
          </w:p>
        </w:tc>
        <w:tc>
          <w:tcPr>
            <w:tcW w:w="445"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明确合同履行部门的归口管理责任</w:t>
            </w:r>
          </w:p>
        </w:tc>
        <w:tc>
          <w:tcPr>
            <w:tcW w:w="329"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本单位</w:t>
            </w:r>
          </w:p>
        </w:tc>
        <w:tc>
          <w:tcPr>
            <w:tcW w:w="2216" w:type="pct"/>
            <w:vAlign w:val="center"/>
          </w:tcPr>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shd w:val="clear" w:color="auto" w:fill="FFFFFF"/>
              </w:rPr>
              <w:t>单位应当遵循诚实信用原则严格履行合同。</w:t>
            </w:r>
          </w:p>
          <w:p w:rsidR="001C7A12" w:rsidRPr="00EC1946" w:rsidRDefault="001C7A12" w:rsidP="002D5168">
            <w:pPr>
              <w:widowControl w:val="0"/>
              <w:spacing w:line="240" w:lineRule="exact"/>
              <w:rPr>
                <w:rFonts w:ascii="仿宋" w:eastAsia="仿宋" w:hAnsi="仿宋"/>
                <w:color w:val="000000" w:themeColor="text1"/>
                <w:sz w:val="18"/>
                <w:szCs w:val="18"/>
              </w:rPr>
            </w:pPr>
            <w:r w:rsidRPr="00EC1946">
              <w:rPr>
                <w:rFonts w:ascii="仿宋" w:eastAsia="仿宋" w:hAnsi="仿宋" w:hint="eastAsia"/>
                <w:color w:val="000000" w:themeColor="text1"/>
                <w:sz w:val="18"/>
                <w:szCs w:val="18"/>
              </w:rPr>
              <w:t>对合同履行实施有效监控，强化对合同履行情况及效果的检查、分析和验收，确保合同全面有效履行。</w:t>
            </w:r>
          </w:p>
        </w:tc>
      </w:tr>
    </w:tbl>
    <w:p w:rsidR="001C7A12" w:rsidRPr="00EC1946" w:rsidRDefault="001C7A12" w:rsidP="001C7A12">
      <w:pPr>
        <w:pStyle w:val="71"/>
        <w:ind w:firstLineChars="0" w:firstLine="0"/>
        <w:rPr>
          <w:rFonts w:ascii="仿宋" w:eastAsia="仿宋" w:hAnsi="仿宋"/>
          <w:sz w:val="21"/>
          <w:szCs w:val="21"/>
        </w:rPr>
      </w:pPr>
    </w:p>
    <w:bookmarkEnd w:id="351"/>
    <w:p w:rsidR="002C4F5B" w:rsidRPr="00EC1946" w:rsidRDefault="002C4F5B" w:rsidP="006C0552">
      <w:pPr>
        <w:pStyle w:val="a"/>
        <w:widowControl w:val="0"/>
        <w:numPr>
          <w:ilvl w:val="0"/>
          <w:numId w:val="0"/>
        </w:numPr>
        <w:spacing w:line="360" w:lineRule="auto"/>
        <w:rPr>
          <w:rFonts w:ascii="仿宋" w:eastAsia="仿宋" w:hAnsi="仿宋"/>
          <w:sz w:val="24"/>
          <w:szCs w:val="24"/>
        </w:rPr>
        <w:sectPr w:rsidR="002C4F5B" w:rsidRPr="00EC1946" w:rsidSect="00BB007B">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0"/>
        <w:widowControl w:val="0"/>
        <w:spacing w:line="360" w:lineRule="auto"/>
        <w:rPr>
          <w:rFonts w:ascii="仿宋" w:eastAsia="仿宋" w:hAnsi="仿宋"/>
        </w:rPr>
      </w:pPr>
      <w:bookmarkStart w:id="356" w:name="_Toc504725127"/>
      <w:r w:rsidRPr="00EC1946">
        <w:rPr>
          <w:rFonts w:ascii="仿宋" w:eastAsia="仿宋" w:hAnsi="仿宋" w:hint="eastAsia"/>
        </w:rPr>
        <w:t>印章及票据管理控制</w:t>
      </w:r>
      <w:bookmarkEnd w:id="356"/>
    </w:p>
    <w:p w:rsidR="004966B6" w:rsidRPr="00EC1946" w:rsidRDefault="004966B6" w:rsidP="006C0552">
      <w:pPr>
        <w:pStyle w:val="a1"/>
        <w:widowControl w:val="0"/>
        <w:spacing w:line="360" w:lineRule="auto"/>
        <w:rPr>
          <w:rFonts w:ascii="仿宋" w:eastAsia="仿宋" w:hAnsi="仿宋"/>
        </w:rPr>
      </w:pPr>
      <w:bookmarkStart w:id="357" w:name="_Toc504725128"/>
      <w:r w:rsidRPr="00EC1946">
        <w:rPr>
          <w:rFonts w:ascii="仿宋" w:eastAsia="仿宋" w:hAnsi="仿宋" w:hint="eastAsia"/>
        </w:rPr>
        <w:t>印章管理制度</w:t>
      </w:r>
      <w:bookmarkEnd w:id="357"/>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为规范各类印章使用和管理，根据《国务院关于国家行政机关和企业事业单位印章的规定》（国发[1999]25号），制订本制度。</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第一条 </w:t>
      </w:r>
      <w:r w:rsidRPr="00EC1946">
        <w:rPr>
          <w:rFonts w:ascii="仿宋" w:eastAsia="仿宋" w:hAnsi="仿宋" w:hint="eastAsia"/>
          <w:sz w:val="24"/>
          <w:szCs w:val="24"/>
        </w:rPr>
        <w:t>本制度所称印章指单位的公章和具有法律效力的单位领导个人名章。</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第二条 </w:t>
      </w:r>
      <w:r w:rsidRPr="00EC1946">
        <w:rPr>
          <w:rFonts w:ascii="仿宋" w:eastAsia="仿宋" w:hAnsi="仿宋" w:hint="eastAsia"/>
          <w:sz w:val="24"/>
          <w:szCs w:val="24"/>
        </w:rPr>
        <w:t>适用范围</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（一）凡以单位名义对外发文、开具介绍信、报送报表等一律加盖单位公章。</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（二）凡单位内部行文、通知，使用单位公章。</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（三）凡单位对外签订合同，使用合同专用章或单位公章。</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（四）凡财务会计业务凭证，使用财务专用章。</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（五）凡财政拨款业务凭证，使用拨款专用章。</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（六）凡介绍本单位工作人员对外办理重要事项，使用加盖公章的介绍信。</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（七）凡签发支票和其他应加盖法人专用章的资料，使用法人专用章。</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第三条 </w:t>
      </w:r>
      <w:r w:rsidRPr="00EC1946">
        <w:rPr>
          <w:rFonts w:ascii="仿宋" w:eastAsia="仿宋" w:hAnsi="仿宋" w:hint="eastAsia"/>
          <w:sz w:val="24"/>
          <w:szCs w:val="24"/>
        </w:rPr>
        <w:t>印章的刻制</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（一）刻制或更换印章应由用印单位提出书面申请，根据管辖权限，经单位领导审批后方可刻制，未经批准任何部门和个人均不得自行刻制或更换印章。新印章启用前须报办公室登记备案。</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（二）印章选择的材质、形体及规格，执行国家有关规定。</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第四条 </w:t>
      </w:r>
      <w:r w:rsidRPr="00EC1946">
        <w:rPr>
          <w:rFonts w:ascii="仿宋" w:eastAsia="仿宋" w:hAnsi="仿宋" w:hint="eastAsia"/>
          <w:sz w:val="24"/>
          <w:szCs w:val="24"/>
        </w:rPr>
        <w:t>印章的保管</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（一）单位各类印章均由专人保管，并备案。</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（二）单位公章由本单位办公室负责人或指定专人负责保管，财务专用章由会计负责保管，法定代表人名章由出纳负责保管。</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（三）印章保管须有记录，注明印章名称、颁发机关、枚数、收到日期、启用日期、领取人、保管人、批准人、图样等信息。</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（五）印章保管必须安全可靠，加锁保存。特制印章要放在保险柜。印章要保存在办公室，不准委托他人代管。</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（六）印章保管有异常现象或遗失及时上报。</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第五条 </w:t>
      </w:r>
      <w:r w:rsidRPr="00EC1946">
        <w:rPr>
          <w:rFonts w:ascii="仿宋" w:eastAsia="仿宋" w:hAnsi="仿宋" w:hint="eastAsia"/>
          <w:sz w:val="24"/>
          <w:szCs w:val="24"/>
        </w:rPr>
        <w:t>印章的使用</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（一）新启用的印章应正式发文通知。</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（三）使用印章时，一律实行登记制度，在“印章使用登记簿”中填写用印事由、数量、申请人、批准人、用印日期。</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（四）使用印章时，印章保管人员应对盖印的文书内容、手续、格式严格检查，发现问题及时请示领导，妥善解决。</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（五）严禁在空白的信笺、介绍信、合同上用印，印章保管人员长期外出时须将印章妥善移交，以免贻误工作。</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 xml:space="preserve">（六）盖章的文本不得用复印件或传真件，字迹须清晰、正确，不得有涂改（或在涂改处加盖章）。 </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（七）公章必须和落款名称相符，盖章应端正清晰，齐年印月（日），签名盖章一起的，必须遵循先签名后盖章的原则。</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（八）使用各科室、有关单位印章，需经部门或单位领导批准同意，并严格根据权限控制使用范围。</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（九）单位印章统一使用大红印油，用印时要图形清晰，严格按照印章加盖方式用印，落款必须与印章一致。</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第六条 </w:t>
      </w:r>
      <w:r w:rsidRPr="00EC1946">
        <w:rPr>
          <w:rFonts w:ascii="仿宋" w:eastAsia="仿宋" w:hAnsi="仿宋" w:hint="eastAsia"/>
          <w:sz w:val="24"/>
          <w:szCs w:val="24"/>
        </w:rPr>
        <w:t>印章的变更</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（一）印章变更时应按印章刻制的流程办理。</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（二）银行预留印鉴发生变化时，应及时办理银行预留印鉴更换手续。</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第七条 </w:t>
      </w:r>
      <w:r w:rsidRPr="00EC1946">
        <w:rPr>
          <w:rFonts w:ascii="仿宋" w:eastAsia="仿宋" w:hAnsi="仿宋" w:hint="eastAsia"/>
          <w:sz w:val="24"/>
          <w:szCs w:val="24"/>
        </w:rPr>
        <w:t>有下列情况，印章须停用：</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（一）机构变动，机构名称改变。</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（二）上级部门通知改变印章图样。</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（三）印章使用损坏。</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（四）印章遗失或被窃，声明作废。</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（五）印章停用要提出书面申请，报经上级主管部门批准，及时将停用印章进行封存或销毁，并进行登记。</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第八条 </w:t>
      </w:r>
      <w:r w:rsidRPr="00EC1946">
        <w:rPr>
          <w:rFonts w:ascii="仿宋" w:eastAsia="仿宋" w:hAnsi="仿宋" w:hint="eastAsia"/>
          <w:sz w:val="24"/>
          <w:szCs w:val="24"/>
        </w:rPr>
        <w:t>对丢失、擅自刻制和使用单位或单位领导个人印章以及未经审批或不规范使用印章造成不良影响的，对有关人员给予批评教育或通报批评，情节严重的要追究有关责任人和当事人的责任。</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第九条 </w:t>
      </w:r>
      <w:r w:rsidRPr="00EC1946">
        <w:rPr>
          <w:rFonts w:ascii="仿宋" w:eastAsia="仿宋" w:hAnsi="仿宋" w:hint="eastAsia"/>
          <w:sz w:val="24"/>
          <w:szCs w:val="24"/>
        </w:rPr>
        <w:t>印章遗失、被抢、被盗的，应当立即向公安机关报告，并采取公告形式声明作废。需要更换印章的，须公告声明原印章作废。</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第十条 </w:t>
      </w:r>
      <w:r w:rsidRPr="00EC1946">
        <w:rPr>
          <w:rFonts w:ascii="仿宋" w:eastAsia="仿宋" w:hAnsi="仿宋" w:hint="eastAsia"/>
          <w:sz w:val="24"/>
          <w:szCs w:val="24"/>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EC1946" w:rsidRDefault="007F4122" w:rsidP="006C0552">
      <w:pPr>
        <w:pStyle w:val="71"/>
        <w:widowControl w:val="0"/>
        <w:spacing w:line="360" w:lineRule="auto"/>
        <w:ind w:firstLine="482"/>
        <w:rPr>
          <w:rFonts w:ascii="仿宋" w:eastAsia="仿宋" w:hAnsi="仿宋"/>
          <w:sz w:val="24"/>
          <w:szCs w:val="24"/>
        </w:rPr>
      </w:pPr>
      <w:r w:rsidRPr="00EC1946">
        <w:rPr>
          <w:rFonts w:ascii="仿宋" w:eastAsia="仿宋" w:hAnsi="仿宋" w:hint="eastAsia"/>
          <w:b/>
          <w:sz w:val="24"/>
          <w:szCs w:val="24"/>
        </w:rPr>
        <w:t xml:space="preserve">第十一条 </w:t>
      </w:r>
      <w:r w:rsidRPr="00EC1946">
        <w:rPr>
          <w:rFonts w:ascii="仿宋" w:eastAsia="仿宋" w:hAnsi="仿宋" w:hint="eastAsia"/>
          <w:sz w:val="24"/>
          <w:szCs w:val="24"/>
        </w:rPr>
        <w:t>介绍信管理</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（一）介绍信种类：存根式介绍信；信笺式介绍信；证明信（材料）。</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（二）由出纳员负责保管、开具介绍信。</w:t>
      </w:r>
    </w:p>
    <w:p w:rsidR="007F4122" w:rsidRPr="00EC1946" w:rsidRDefault="007F412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（三）介绍信开具要严格履行审批手续。一般事宜由主管领导审批，重要需报单位领导审批。</w:t>
      </w:r>
    </w:p>
    <w:p w:rsidR="00600A5D" w:rsidRPr="00EC1946" w:rsidRDefault="007F4122" w:rsidP="00A32B46">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（四）严禁开出空白介绍信。</w:t>
      </w:r>
    </w:p>
    <w:p w:rsidR="004966B6" w:rsidRPr="00EC1946" w:rsidRDefault="004966B6" w:rsidP="006C0552">
      <w:pPr>
        <w:pStyle w:val="a1"/>
        <w:widowControl w:val="0"/>
        <w:spacing w:line="360" w:lineRule="auto"/>
        <w:rPr>
          <w:rFonts w:ascii="仿宋" w:eastAsia="仿宋" w:hAnsi="仿宋"/>
          <w:szCs w:val="24"/>
        </w:rPr>
      </w:pPr>
      <w:bookmarkStart w:id="358" w:name="_Toc504725129"/>
      <w:r w:rsidRPr="00EC1946">
        <w:rPr>
          <w:rFonts w:ascii="仿宋" w:eastAsia="仿宋" w:hAnsi="仿宋" w:hint="eastAsia"/>
          <w:szCs w:val="24"/>
        </w:rPr>
        <w:t>印章业务管理流程</w:t>
      </w:r>
      <w:bookmarkEnd w:id="358"/>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印章刻制业务流程图</w:t>
      </w:r>
    </w:p>
    <w:p w:rsidR="00A76D72"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59" w:name="img_yzkzywlc"/>
      <w:bookmarkEnd w:id="359"/>
      <w:r w:rsidRPr="00EC1946">
        <w:rPr>
          <w:rFonts w:ascii="仿宋" w:eastAsia="仿宋" w:hAnsi="仿宋"/>
          <w:noProof/>
          <w:sz w:val="24"/>
          <w:szCs w:val="24"/>
        </w:rPr>
        <w:drawing>
          <wp:inline distT="0" distB="0" distL="0" distR="0" wp14:anchorId="774A22C4" wp14:editId="7224A5C6">
            <wp:extent cx="4265930" cy="2496820"/>
            <wp:effectExtent l="0" t="0" r="1270" b="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65930" cy="2496820"/>
                    </a:xfrm>
                    <a:prstGeom prst="rect">
                      <a:avLst/>
                    </a:prstGeom>
                  </pic:spPr>
                </pic:pic>
              </a:graphicData>
            </a:graphic>
          </wp:inline>
        </w:drawing>
      </w:r>
    </w:p>
    <w:p w:rsidR="00B069DE" w:rsidRPr="00EC1946" w:rsidRDefault="00B069DE" w:rsidP="006C0552">
      <w:pPr>
        <w:pStyle w:val="71"/>
        <w:widowControl w:val="0"/>
        <w:spacing w:line="360" w:lineRule="auto"/>
        <w:ind w:firstLine="482"/>
        <w:rPr>
          <w:rFonts w:ascii="仿宋" w:eastAsia="仿宋" w:hAnsi="仿宋"/>
          <w:b/>
          <w:sz w:val="24"/>
          <w:szCs w:val="24"/>
        </w:rPr>
        <w:sectPr w:rsidR="00B069DE" w:rsidRPr="00EC1946" w:rsidSect="00BB007B">
          <w:pgSz w:w="10318" w:h="14570" w:code="13"/>
          <w:pgMar w:top="1440" w:right="1800" w:bottom="1440" w:left="1800" w:header="851" w:footer="992" w:gutter="0"/>
          <w:cols w:space="425"/>
          <w:docGrid w:type="lines" w:linePitch="312"/>
        </w:sectPr>
      </w:pPr>
    </w:p>
    <w:p w:rsidR="00A76D72" w:rsidRPr="00EC1946" w:rsidRDefault="00A76D72"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印章刻制业务流程关键环节描述：</w:t>
      </w:r>
    </w:p>
    <w:p w:rsidR="00A76D72" w:rsidRPr="00EC1946" w:rsidRDefault="00A76D72"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单位需刻制公章、财务专用章时，经单位领导批准后，由相关人员凭有效证明文件统一到公安机关办理刻制手续。</w:t>
      </w:r>
    </w:p>
    <w:p w:rsidR="00562B0A"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印章使用业务流程图</w:t>
      </w:r>
    </w:p>
    <w:p w:rsidR="00562B0A"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60" w:name="img_yzsyywlc"/>
      <w:bookmarkEnd w:id="360"/>
      <w:r w:rsidRPr="00EC1946">
        <w:rPr>
          <w:rFonts w:ascii="仿宋" w:eastAsia="仿宋" w:hAnsi="仿宋"/>
          <w:noProof/>
          <w:sz w:val="24"/>
          <w:szCs w:val="24"/>
        </w:rPr>
        <w:drawing>
          <wp:inline distT="0" distB="0" distL="0" distR="0" wp14:anchorId="02F87E6A" wp14:editId="12166820">
            <wp:extent cx="4265930" cy="2609850"/>
            <wp:effectExtent l="0" t="0" r="127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65930" cy="2609850"/>
                    </a:xfrm>
                    <a:prstGeom prst="rect">
                      <a:avLst/>
                    </a:prstGeom>
                  </pic:spPr>
                </pic:pic>
              </a:graphicData>
            </a:graphic>
          </wp:inline>
        </w:drawing>
      </w:r>
    </w:p>
    <w:p w:rsidR="00562B0A" w:rsidRPr="00EC1946" w:rsidRDefault="00562B0A"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印章使用业务流程关键环节描述：</w:t>
      </w:r>
    </w:p>
    <w:p w:rsidR="00562B0A" w:rsidRPr="00EC1946" w:rsidRDefault="00562B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1.使用人提出申请，填写“印章使用审批表”。</w:t>
      </w:r>
    </w:p>
    <w:p w:rsidR="00562B0A" w:rsidRPr="00EC1946" w:rsidRDefault="00562B0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2.由科室负责人审阅签名后，经办公室负责人或主管领导根据授权审批同意后，方可用印，同时作好用印登记。使用单位领导个人印章，须经单位领导本人同意。</w:t>
      </w:r>
    </w:p>
    <w:p w:rsidR="00B771CB" w:rsidRPr="00EC1946" w:rsidRDefault="00B771CB" w:rsidP="006C0552">
      <w:pPr>
        <w:pStyle w:val="4"/>
        <w:widowControl w:val="0"/>
        <w:spacing w:line="360" w:lineRule="auto"/>
        <w:rPr>
          <w:rFonts w:ascii="仿宋" w:eastAsia="仿宋" w:hAnsi="仿宋"/>
          <w:sz w:val="24"/>
          <w:szCs w:val="24"/>
        </w:rPr>
        <w:sectPr w:rsidR="00B771CB" w:rsidRPr="00EC1946" w:rsidSect="00BB007B">
          <w:pgSz w:w="10318" w:h="14570" w:code="13"/>
          <w:pgMar w:top="1440" w:right="1800" w:bottom="1440" w:left="1800" w:header="851" w:footer="992" w:gutter="0"/>
          <w:cols w:space="425"/>
          <w:docGrid w:type="lines" w:linePitch="312"/>
        </w:sectPr>
      </w:pP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印章交接业务流程图</w:t>
      </w:r>
    </w:p>
    <w:p w:rsidR="009B63E0"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61" w:name="img_yzjjywlc"/>
      <w:bookmarkEnd w:id="361"/>
      <w:r w:rsidRPr="00EC1946">
        <w:rPr>
          <w:rFonts w:ascii="仿宋" w:eastAsia="仿宋" w:hAnsi="仿宋"/>
          <w:noProof/>
          <w:sz w:val="24"/>
          <w:szCs w:val="24"/>
        </w:rPr>
        <w:drawing>
          <wp:inline distT="0" distB="0" distL="0" distR="0" wp14:anchorId="00A54F46" wp14:editId="60DEEB06">
            <wp:extent cx="4265930" cy="2545080"/>
            <wp:effectExtent l="0" t="0" r="1270" b="7620"/>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65930" cy="2545080"/>
                    </a:xfrm>
                    <a:prstGeom prst="rect">
                      <a:avLst/>
                    </a:prstGeom>
                  </pic:spPr>
                </pic:pic>
              </a:graphicData>
            </a:graphic>
          </wp:inline>
        </w:drawing>
      </w:r>
    </w:p>
    <w:p w:rsidR="009B63E0" w:rsidRPr="00EC1946" w:rsidRDefault="009B63E0"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印章交接业务流程关键节点说明：</w:t>
      </w:r>
    </w:p>
    <w:p w:rsidR="00600A5D" w:rsidRPr="00EC1946" w:rsidRDefault="009B63E0" w:rsidP="00A53F24">
      <w:pPr>
        <w:pStyle w:val="71"/>
        <w:widowControl w:val="0"/>
        <w:spacing w:line="360" w:lineRule="auto"/>
        <w:ind w:firstLine="480"/>
        <w:rPr>
          <w:rFonts w:ascii="仿宋" w:eastAsia="仿宋" w:hAnsi="仿宋"/>
          <w:sz w:val="24"/>
          <w:szCs w:val="24"/>
        </w:rPr>
      </w:pPr>
      <w:r w:rsidRPr="00EC1946">
        <w:rPr>
          <w:rFonts w:ascii="仿宋" w:eastAsia="仿宋" w:hAnsi="仿宋" w:hint="eastAsia"/>
          <w:kern w:val="0"/>
          <w:sz w:val="24"/>
          <w:szCs w:val="24"/>
        </w:rPr>
        <w:t>印章交接须办理移交手续，注明移交人、接交人、监交人、移交时间、图样等信息经主管领导审批后办理交接。</w:t>
      </w:r>
    </w:p>
    <w:p w:rsidR="004966B6" w:rsidRPr="00EC1946" w:rsidRDefault="004966B6"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印章停用业务流程图</w:t>
      </w:r>
    </w:p>
    <w:p w:rsidR="009B63E0" w:rsidRPr="00EC1946" w:rsidRDefault="00EC1946" w:rsidP="00A53F24">
      <w:pPr>
        <w:pStyle w:val="71"/>
        <w:widowControl w:val="0"/>
        <w:spacing w:line="360" w:lineRule="auto"/>
        <w:ind w:firstLineChars="0" w:firstLine="0"/>
        <w:jc w:val="center"/>
        <w:rPr>
          <w:rFonts w:ascii="仿宋" w:eastAsia="仿宋" w:hAnsi="仿宋"/>
          <w:sz w:val="24"/>
          <w:szCs w:val="24"/>
        </w:rPr>
      </w:pPr>
      <w:bookmarkStart w:id="362" w:name="img_yztyywlc"/>
      <w:bookmarkEnd w:id="362"/>
      <w:r w:rsidRPr="00EC1946">
        <w:rPr>
          <w:rFonts w:ascii="仿宋" w:eastAsia="仿宋" w:hAnsi="仿宋"/>
          <w:noProof/>
          <w:sz w:val="24"/>
          <w:szCs w:val="24"/>
        </w:rPr>
        <w:drawing>
          <wp:inline distT="0" distB="0" distL="0" distR="0" wp14:anchorId="62EB20AB" wp14:editId="71511D1B">
            <wp:extent cx="4265930" cy="2162175"/>
            <wp:effectExtent l="0" t="0" r="1270" b="9525"/>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65930" cy="2162175"/>
                    </a:xfrm>
                    <a:prstGeom prst="rect">
                      <a:avLst/>
                    </a:prstGeom>
                  </pic:spPr>
                </pic:pic>
              </a:graphicData>
            </a:graphic>
          </wp:inline>
        </w:drawing>
      </w:r>
    </w:p>
    <w:p w:rsidR="009B63E0" w:rsidRPr="00EC1946" w:rsidRDefault="009B63E0"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印章停用业务流程关键节点说明：</w:t>
      </w:r>
    </w:p>
    <w:p w:rsidR="009B63E0" w:rsidRPr="00EC1946" w:rsidRDefault="009B63E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kern w:val="0"/>
          <w:sz w:val="24"/>
          <w:szCs w:val="24"/>
        </w:rPr>
        <w:t>印章停用要提出书面申请，报经上级主管部门批准后，及时将停用印章进行封存或销毁，并进行登记。</w:t>
      </w:r>
    </w:p>
    <w:p w:rsidR="00713328" w:rsidRPr="00EC1946" w:rsidRDefault="00713328" w:rsidP="006C0552">
      <w:pPr>
        <w:pStyle w:val="a1"/>
        <w:widowControl w:val="0"/>
        <w:spacing w:line="360" w:lineRule="auto"/>
        <w:rPr>
          <w:rFonts w:ascii="仿宋" w:eastAsia="仿宋" w:hAnsi="仿宋"/>
          <w:sz w:val="24"/>
          <w:szCs w:val="24"/>
        </w:rPr>
        <w:sectPr w:rsidR="00713328" w:rsidRPr="00EC1946" w:rsidSect="00BB007B">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szCs w:val="24"/>
        </w:rPr>
      </w:pPr>
      <w:bookmarkStart w:id="363" w:name="_Toc504725130"/>
      <w:r w:rsidRPr="00EC1946">
        <w:rPr>
          <w:rFonts w:ascii="仿宋" w:eastAsia="仿宋" w:hAnsi="仿宋" w:hint="eastAsia"/>
          <w:szCs w:val="24"/>
        </w:rPr>
        <w:t>印章管理风险评估与应对表</w:t>
      </w:r>
      <w:bookmarkEnd w:id="3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74"/>
        <w:gridCol w:w="712"/>
        <w:gridCol w:w="700"/>
        <w:gridCol w:w="2131"/>
        <w:gridCol w:w="1136"/>
        <w:gridCol w:w="1274"/>
        <w:gridCol w:w="710"/>
        <w:gridCol w:w="4143"/>
      </w:tblGrid>
      <w:tr w:rsidR="00F90FA4" w:rsidRPr="00EC1946" w:rsidTr="00A53F24">
        <w:trPr>
          <w:trHeight w:val="284"/>
          <w:jc w:val="center"/>
        </w:trPr>
        <w:tc>
          <w:tcPr>
            <w:tcW w:w="179" w:type="pct"/>
            <w:vAlign w:val="center"/>
          </w:tcPr>
          <w:p w:rsidR="00713328" w:rsidRPr="00EC1946" w:rsidRDefault="00713328"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283" w:type="pct"/>
            <w:vAlign w:val="center"/>
          </w:tcPr>
          <w:p w:rsidR="00713328" w:rsidRPr="00EC1946" w:rsidRDefault="00713328"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业务类别</w:t>
            </w:r>
          </w:p>
        </w:tc>
        <w:tc>
          <w:tcPr>
            <w:tcW w:w="299" w:type="pct"/>
            <w:vAlign w:val="center"/>
          </w:tcPr>
          <w:p w:rsidR="00713328" w:rsidRPr="00EC1946" w:rsidRDefault="00713328" w:rsidP="0015343D">
            <w:pPr>
              <w:widowControl w:val="0"/>
              <w:spacing w:line="240" w:lineRule="exact"/>
              <w:jc w:val="center"/>
              <w:rPr>
                <w:rFonts w:ascii="仿宋" w:eastAsia="仿宋" w:hAnsi="仿宋"/>
                <w:b/>
                <w:sz w:val="18"/>
                <w:szCs w:val="18"/>
              </w:rPr>
            </w:pPr>
            <w:r w:rsidRPr="00EC1946">
              <w:rPr>
                <w:rFonts w:ascii="仿宋" w:eastAsia="仿宋" w:hAnsi="仿宋" w:cs="宋体" w:hint="eastAsia"/>
                <w:b/>
                <w:bCs/>
                <w:kern w:val="0"/>
                <w:sz w:val="18"/>
                <w:szCs w:val="18"/>
              </w:rPr>
              <w:t>关键环节</w:t>
            </w:r>
          </w:p>
        </w:tc>
        <w:tc>
          <w:tcPr>
            <w:tcW w:w="294" w:type="pct"/>
            <w:vAlign w:val="center"/>
          </w:tcPr>
          <w:p w:rsidR="00713328" w:rsidRPr="00EC1946" w:rsidRDefault="00713328"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涉及的岗位</w:t>
            </w:r>
          </w:p>
        </w:tc>
        <w:tc>
          <w:tcPr>
            <w:tcW w:w="895" w:type="pct"/>
            <w:vAlign w:val="center"/>
          </w:tcPr>
          <w:p w:rsidR="00713328" w:rsidRPr="00EC1946" w:rsidRDefault="00713328"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风险点描述</w:t>
            </w:r>
          </w:p>
        </w:tc>
        <w:tc>
          <w:tcPr>
            <w:tcW w:w="477" w:type="pct"/>
            <w:vAlign w:val="center"/>
          </w:tcPr>
          <w:p w:rsidR="00713328" w:rsidRPr="00EC1946" w:rsidRDefault="00713328"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控制方法</w:t>
            </w:r>
          </w:p>
        </w:tc>
        <w:tc>
          <w:tcPr>
            <w:tcW w:w="535" w:type="pct"/>
            <w:vAlign w:val="center"/>
          </w:tcPr>
          <w:p w:rsidR="00713328" w:rsidRPr="00EC1946" w:rsidRDefault="00713328"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控制目标</w:t>
            </w:r>
          </w:p>
        </w:tc>
        <w:tc>
          <w:tcPr>
            <w:tcW w:w="298" w:type="pct"/>
            <w:vAlign w:val="center"/>
          </w:tcPr>
          <w:p w:rsidR="00713328" w:rsidRPr="00EC1946" w:rsidRDefault="00713328"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责任部门</w:t>
            </w:r>
          </w:p>
        </w:tc>
        <w:tc>
          <w:tcPr>
            <w:tcW w:w="1740" w:type="pct"/>
            <w:vAlign w:val="center"/>
          </w:tcPr>
          <w:p w:rsidR="00713328" w:rsidRPr="00EC1946" w:rsidRDefault="00713328"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控制措施描述</w:t>
            </w:r>
          </w:p>
        </w:tc>
      </w:tr>
      <w:tr w:rsidR="00F90FA4" w:rsidRPr="00EC1946" w:rsidTr="00A53F24">
        <w:trPr>
          <w:trHeight w:val="284"/>
          <w:jc w:val="center"/>
        </w:trPr>
        <w:tc>
          <w:tcPr>
            <w:tcW w:w="179"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1</w:t>
            </w:r>
          </w:p>
        </w:tc>
        <w:tc>
          <w:tcPr>
            <w:tcW w:w="283" w:type="pct"/>
            <w:vMerge w:val="restar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印章业务</w:t>
            </w:r>
          </w:p>
        </w:tc>
        <w:tc>
          <w:tcPr>
            <w:tcW w:w="299" w:type="pct"/>
            <w:vMerge w:val="restar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印章刻制</w:t>
            </w:r>
          </w:p>
        </w:tc>
        <w:tc>
          <w:tcPr>
            <w:tcW w:w="294" w:type="pct"/>
            <w:vMerge w:val="restart"/>
            <w:vAlign w:val="center"/>
          </w:tcPr>
          <w:p w:rsidR="00713328" w:rsidRPr="00EC1946" w:rsidRDefault="00713328"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印章保管员</w:t>
            </w:r>
          </w:p>
        </w:tc>
        <w:tc>
          <w:tcPr>
            <w:tcW w:w="895"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印章刻制的审批流程是否规范。</w:t>
            </w:r>
          </w:p>
        </w:tc>
        <w:tc>
          <w:tcPr>
            <w:tcW w:w="477"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53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明确印章管理部门的归口管理责任</w:t>
            </w:r>
          </w:p>
        </w:tc>
        <w:tc>
          <w:tcPr>
            <w:tcW w:w="298"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保管部门</w:t>
            </w:r>
          </w:p>
        </w:tc>
        <w:tc>
          <w:tcPr>
            <w:tcW w:w="1740" w:type="pct"/>
            <w:vMerge w:val="restar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刻制或更换印章应由用印单位提出书面申请，根据管辖权限，经</w:t>
            </w:r>
            <w:r w:rsidR="00EC1946" w:rsidRPr="00EC1946">
              <w:rPr>
                <w:rFonts w:ascii="仿宋" w:eastAsia="仿宋" w:hAnsi="仿宋" w:hint="eastAsia"/>
                <w:sz w:val="18"/>
                <w:szCs w:val="18"/>
              </w:rPr>
              <w:t>站长</w:t>
            </w:r>
            <w:r w:rsidRPr="00EC1946">
              <w:rPr>
                <w:rFonts w:ascii="仿宋" w:eastAsia="仿宋" w:hAnsi="仿宋" w:hint="eastAsia"/>
                <w:sz w:val="18"/>
                <w:szCs w:val="18"/>
              </w:rPr>
              <w:t>审批后方可刻制，未经批准任何单位和个人均不得自行刻制或更换印章。新印章启用前须报上级主管部门登记备案。</w:t>
            </w:r>
          </w:p>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kern w:val="0"/>
                <w:sz w:val="18"/>
                <w:szCs w:val="18"/>
              </w:rPr>
              <w:t>印章选择的材质、形体及规格，执行国家有关规定。</w:t>
            </w:r>
          </w:p>
        </w:tc>
      </w:tr>
      <w:tr w:rsidR="00F90FA4" w:rsidRPr="00EC1946" w:rsidTr="00A53F24">
        <w:trPr>
          <w:trHeight w:val="284"/>
          <w:jc w:val="center"/>
        </w:trPr>
        <w:tc>
          <w:tcPr>
            <w:tcW w:w="179"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2</w:t>
            </w:r>
          </w:p>
        </w:tc>
        <w:tc>
          <w:tcPr>
            <w:tcW w:w="283" w:type="pct"/>
            <w:vMerge/>
            <w:vAlign w:val="center"/>
          </w:tcPr>
          <w:p w:rsidR="00713328" w:rsidRPr="00EC1946" w:rsidRDefault="00713328" w:rsidP="0015343D">
            <w:pPr>
              <w:widowControl w:val="0"/>
              <w:spacing w:line="240" w:lineRule="exact"/>
              <w:rPr>
                <w:rFonts w:ascii="仿宋" w:eastAsia="仿宋" w:hAnsi="仿宋"/>
                <w:sz w:val="18"/>
                <w:szCs w:val="18"/>
              </w:rPr>
            </w:pPr>
          </w:p>
        </w:tc>
        <w:tc>
          <w:tcPr>
            <w:tcW w:w="299" w:type="pct"/>
            <w:vMerge/>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p>
        </w:tc>
        <w:tc>
          <w:tcPr>
            <w:tcW w:w="294" w:type="pct"/>
            <w:vMerge/>
            <w:vAlign w:val="center"/>
          </w:tcPr>
          <w:p w:rsidR="00713328" w:rsidRPr="00EC1946" w:rsidRDefault="00713328" w:rsidP="0015343D">
            <w:pPr>
              <w:widowControl w:val="0"/>
              <w:tabs>
                <w:tab w:val="left" w:pos="885"/>
              </w:tabs>
              <w:spacing w:line="240" w:lineRule="exact"/>
              <w:rPr>
                <w:rFonts w:ascii="仿宋" w:eastAsia="仿宋" w:hAnsi="仿宋"/>
                <w:sz w:val="18"/>
                <w:szCs w:val="18"/>
              </w:rPr>
            </w:pPr>
          </w:p>
        </w:tc>
        <w:tc>
          <w:tcPr>
            <w:tcW w:w="895"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刻制内容、规格是否符合要求。</w:t>
            </w:r>
          </w:p>
        </w:tc>
        <w:tc>
          <w:tcPr>
            <w:tcW w:w="477"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53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明确印章管理部门的归口管理责任</w:t>
            </w:r>
          </w:p>
        </w:tc>
        <w:tc>
          <w:tcPr>
            <w:tcW w:w="298"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保管部门</w:t>
            </w:r>
          </w:p>
        </w:tc>
        <w:tc>
          <w:tcPr>
            <w:tcW w:w="1740" w:type="pct"/>
            <w:vMerge/>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p>
        </w:tc>
      </w:tr>
      <w:tr w:rsidR="00F90FA4" w:rsidRPr="00EC1946" w:rsidTr="00A53F24">
        <w:trPr>
          <w:trHeight w:val="284"/>
          <w:jc w:val="center"/>
        </w:trPr>
        <w:tc>
          <w:tcPr>
            <w:tcW w:w="179"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3</w:t>
            </w:r>
          </w:p>
        </w:tc>
        <w:tc>
          <w:tcPr>
            <w:tcW w:w="283" w:type="pct"/>
            <w:vMerge/>
            <w:vAlign w:val="center"/>
          </w:tcPr>
          <w:p w:rsidR="00713328" w:rsidRPr="00EC1946" w:rsidRDefault="00713328" w:rsidP="0015343D">
            <w:pPr>
              <w:widowControl w:val="0"/>
              <w:spacing w:line="240" w:lineRule="exact"/>
              <w:rPr>
                <w:rFonts w:ascii="仿宋" w:eastAsia="仿宋" w:hAnsi="仿宋"/>
                <w:sz w:val="18"/>
                <w:szCs w:val="18"/>
              </w:rPr>
            </w:pPr>
          </w:p>
        </w:tc>
        <w:tc>
          <w:tcPr>
            <w:tcW w:w="299"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印章的保管</w:t>
            </w:r>
          </w:p>
        </w:tc>
        <w:tc>
          <w:tcPr>
            <w:tcW w:w="294" w:type="pct"/>
            <w:vAlign w:val="center"/>
          </w:tcPr>
          <w:p w:rsidR="00713328" w:rsidRPr="00EC1946" w:rsidRDefault="00713328"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印章保管员</w:t>
            </w:r>
          </w:p>
        </w:tc>
        <w:tc>
          <w:tcPr>
            <w:tcW w:w="89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印章日常保管是否安全；是否做到不兼容岗位分开保管。</w:t>
            </w:r>
          </w:p>
        </w:tc>
        <w:tc>
          <w:tcPr>
            <w:tcW w:w="477"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归口控制、不相容岗位分离控制</w:t>
            </w:r>
          </w:p>
        </w:tc>
        <w:tc>
          <w:tcPr>
            <w:tcW w:w="53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明确印章管理部门的归口管理责任</w:t>
            </w:r>
          </w:p>
        </w:tc>
        <w:tc>
          <w:tcPr>
            <w:tcW w:w="298"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印章保管人员</w:t>
            </w:r>
          </w:p>
        </w:tc>
        <w:tc>
          <w:tcPr>
            <w:tcW w:w="1740"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公章由本单位办公室负责保管。</w:t>
            </w:r>
          </w:p>
          <w:p w:rsidR="00713328" w:rsidRPr="00EC1946" w:rsidRDefault="00713328" w:rsidP="0015343D">
            <w:pPr>
              <w:widowControl w:val="0"/>
              <w:spacing w:line="240" w:lineRule="exact"/>
              <w:rPr>
                <w:rFonts w:ascii="仿宋" w:eastAsia="仿宋" w:hAnsi="仿宋"/>
                <w:kern w:val="0"/>
                <w:sz w:val="18"/>
                <w:szCs w:val="18"/>
              </w:rPr>
            </w:pPr>
            <w:r w:rsidRPr="00EC1946">
              <w:rPr>
                <w:rFonts w:ascii="仿宋" w:eastAsia="仿宋" w:hAnsi="仿宋" w:hint="eastAsia"/>
                <w:kern w:val="0"/>
                <w:sz w:val="18"/>
                <w:szCs w:val="18"/>
              </w:rPr>
              <w:t>财务专用章由会计负责保管，法定代表人名章由出纳负责保管。</w:t>
            </w:r>
          </w:p>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印章保管必须安全可靠，加锁保存。特制印章要放在保险柜。印章要保存在办公室，不准委托他人代管。</w:t>
            </w:r>
          </w:p>
        </w:tc>
      </w:tr>
      <w:tr w:rsidR="00F90FA4" w:rsidRPr="00EC1946" w:rsidTr="00A53F24">
        <w:trPr>
          <w:trHeight w:val="284"/>
          <w:jc w:val="center"/>
        </w:trPr>
        <w:tc>
          <w:tcPr>
            <w:tcW w:w="179"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4</w:t>
            </w:r>
          </w:p>
        </w:tc>
        <w:tc>
          <w:tcPr>
            <w:tcW w:w="283" w:type="pct"/>
            <w:vMerge/>
            <w:vAlign w:val="center"/>
          </w:tcPr>
          <w:p w:rsidR="00713328" w:rsidRPr="00EC1946" w:rsidRDefault="00713328" w:rsidP="0015343D">
            <w:pPr>
              <w:widowControl w:val="0"/>
              <w:spacing w:line="240" w:lineRule="exact"/>
              <w:rPr>
                <w:rFonts w:ascii="仿宋" w:eastAsia="仿宋" w:hAnsi="仿宋"/>
                <w:sz w:val="18"/>
                <w:szCs w:val="18"/>
              </w:rPr>
            </w:pPr>
          </w:p>
        </w:tc>
        <w:tc>
          <w:tcPr>
            <w:tcW w:w="299"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印章的使用</w:t>
            </w:r>
          </w:p>
        </w:tc>
        <w:tc>
          <w:tcPr>
            <w:tcW w:w="294" w:type="pct"/>
            <w:vAlign w:val="center"/>
          </w:tcPr>
          <w:p w:rsidR="00713328" w:rsidRPr="00EC1946" w:rsidRDefault="00713328"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印章保管员</w:t>
            </w:r>
          </w:p>
        </w:tc>
        <w:tc>
          <w:tcPr>
            <w:tcW w:w="89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启用新印章是否进行正式发文通知。印章的授权、使用、记录等是否符合审批手续，是否有据可查，有无超权限使用、记录信息不完整、违规使用等情况。</w:t>
            </w:r>
          </w:p>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确实需要外带使用的是否严格规范管理。</w:t>
            </w:r>
          </w:p>
        </w:tc>
        <w:tc>
          <w:tcPr>
            <w:tcW w:w="477"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内部授权审批控制、归口控制</w:t>
            </w:r>
          </w:p>
        </w:tc>
        <w:tc>
          <w:tcPr>
            <w:tcW w:w="53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明确印章管理部门的归口管理责任</w:t>
            </w:r>
          </w:p>
        </w:tc>
        <w:tc>
          <w:tcPr>
            <w:tcW w:w="298"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印章保管人员</w:t>
            </w:r>
          </w:p>
        </w:tc>
        <w:tc>
          <w:tcPr>
            <w:tcW w:w="1740"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新启用的印章应正式发文通知。</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使用印章，一律严格执行审批手续。由</w:t>
            </w:r>
            <w:r w:rsidR="00EC1946" w:rsidRPr="00EC1946">
              <w:rPr>
                <w:rFonts w:ascii="仿宋" w:eastAsia="仿宋" w:hAnsi="仿宋" w:hint="eastAsia"/>
                <w:sz w:val="18"/>
                <w:szCs w:val="18"/>
              </w:rPr>
              <w:t>站长</w:t>
            </w:r>
            <w:r w:rsidRPr="00EC1946">
              <w:rPr>
                <w:rFonts w:ascii="仿宋" w:eastAsia="仿宋" w:hAnsi="仿宋" w:hint="eastAsia"/>
                <w:sz w:val="18"/>
                <w:szCs w:val="18"/>
              </w:rPr>
              <w:t>审批后，方可盖印，凡不符合用印要求的，均应拒绝盖印。</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在“印章使用登记簿”中填写用印事由、数量、申请人、批准人、用印日期。</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严禁在空白的信笺、介绍信、合同上用印，印章保管人员长期外出时须将印章妥善移交，以免贻误工作。</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 xml:space="preserve">盖章的文本不得用复印件或传真件，字迹须清晰、正确，不得有涂改（或在涂改处加盖章）。 </w:t>
            </w:r>
          </w:p>
        </w:tc>
      </w:tr>
      <w:tr w:rsidR="00F90FA4" w:rsidRPr="00EC1946" w:rsidTr="00A53F24">
        <w:trPr>
          <w:trHeight w:val="284"/>
          <w:jc w:val="center"/>
        </w:trPr>
        <w:tc>
          <w:tcPr>
            <w:tcW w:w="179"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5</w:t>
            </w:r>
          </w:p>
        </w:tc>
        <w:tc>
          <w:tcPr>
            <w:tcW w:w="283" w:type="pct"/>
            <w:vMerge/>
            <w:vAlign w:val="center"/>
          </w:tcPr>
          <w:p w:rsidR="00713328" w:rsidRPr="00EC1946" w:rsidRDefault="00713328" w:rsidP="0015343D">
            <w:pPr>
              <w:widowControl w:val="0"/>
              <w:spacing w:line="240" w:lineRule="exact"/>
              <w:rPr>
                <w:rFonts w:ascii="仿宋" w:eastAsia="仿宋" w:hAnsi="仿宋"/>
                <w:sz w:val="18"/>
                <w:szCs w:val="18"/>
              </w:rPr>
            </w:pPr>
          </w:p>
        </w:tc>
        <w:tc>
          <w:tcPr>
            <w:tcW w:w="299"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印章的变更</w:t>
            </w:r>
          </w:p>
        </w:tc>
        <w:tc>
          <w:tcPr>
            <w:tcW w:w="294" w:type="pct"/>
            <w:vAlign w:val="center"/>
          </w:tcPr>
          <w:p w:rsidR="00713328" w:rsidRPr="00EC1946" w:rsidRDefault="00713328"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印章保管员</w:t>
            </w:r>
          </w:p>
        </w:tc>
        <w:tc>
          <w:tcPr>
            <w:tcW w:w="89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是否将原有印章按规定收回。新印章刻制的流程是否规范。刻制内容、规格是否符合要求。是否及时办理预留印鉴的变更手续。</w:t>
            </w:r>
          </w:p>
        </w:tc>
        <w:tc>
          <w:tcPr>
            <w:tcW w:w="477"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53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明确印章管理部门的归口管理责任</w:t>
            </w:r>
          </w:p>
        </w:tc>
        <w:tc>
          <w:tcPr>
            <w:tcW w:w="298"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保管人员</w:t>
            </w:r>
          </w:p>
          <w:p w:rsidR="00713328" w:rsidRPr="00EC1946" w:rsidRDefault="00EC1946" w:rsidP="0015343D">
            <w:pPr>
              <w:pStyle w:val="21"/>
              <w:widowControl w:val="0"/>
              <w:tabs>
                <w:tab w:val="left" w:pos="270"/>
              </w:tabs>
              <w:spacing w:line="240" w:lineRule="exact"/>
              <w:ind w:firstLineChars="0" w:firstLine="0"/>
              <w:rPr>
                <w:rFonts w:ascii="仿宋" w:eastAsia="仿宋" w:hAnsi="仿宋" w:cstheme="minorBidi"/>
                <w:sz w:val="18"/>
                <w:szCs w:val="18"/>
              </w:rPr>
            </w:pPr>
            <w:r w:rsidRPr="00EC1946">
              <w:rPr>
                <w:rFonts w:ascii="仿宋" w:eastAsia="仿宋" w:hAnsi="仿宋" w:cstheme="minorBidi" w:hint="eastAsia"/>
                <w:sz w:val="18"/>
                <w:szCs w:val="18"/>
              </w:rPr>
              <w:t>站长</w:t>
            </w:r>
          </w:p>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科室负责人</w:t>
            </w:r>
          </w:p>
        </w:tc>
        <w:tc>
          <w:tcPr>
            <w:tcW w:w="1740"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印章变更时应按印章刻制的流程办理。</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银行预留印鉴发生变化时，应及时办理银行预留印鉴更换手续。</w:t>
            </w:r>
          </w:p>
        </w:tc>
      </w:tr>
      <w:tr w:rsidR="00F90FA4" w:rsidRPr="00EC1946" w:rsidTr="00A53F24">
        <w:trPr>
          <w:trHeight w:val="284"/>
          <w:jc w:val="center"/>
        </w:trPr>
        <w:tc>
          <w:tcPr>
            <w:tcW w:w="179"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6</w:t>
            </w:r>
          </w:p>
        </w:tc>
        <w:tc>
          <w:tcPr>
            <w:tcW w:w="283" w:type="pct"/>
            <w:vMerge/>
            <w:vAlign w:val="center"/>
          </w:tcPr>
          <w:p w:rsidR="00713328" w:rsidRPr="00EC1946" w:rsidRDefault="00713328" w:rsidP="0015343D">
            <w:pPr>
              <w:widowControl w:val="0"/>
              <w:spacing w:line="240" w:lineRule="exact"/>
              <w:rPr>
                <w:rFonts w:ascii="仿宋" w:eastAsia="仿宋" w:hAnsi="仿宋"/>
                <w:sz w:val="18"/>
                <w:szCs w:val="18"/>
              </w:rPr>
            </w:pPr>
          </w:p>
        </w:tc>
        <w:tc>
          <w:tcPr>
            <w:tcW w:w="299"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印章的交接</w:t>
            </w:r>
          </w:p>
        </w:tc>
        <w:tc>
          <w:tcPr>
            <w:tcW w:w="294" w:type="pct"/>
            <w:vAlign w:val="center"/>
          </w:tcPr>
          <w:p w:rsidR="00713328" w:rsidRPr="00EC1946" w:rsidRDefault="00713328"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印章保管员</w:t>
            </w:r>
          </w:p>
        </w:tc>
        <w:tc>
          <w:tcPr>
            <w:tcW w:w="895"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印章交接没有办理交接手续。</w:t>
            </w:r>
          </w:p>
        </w:tc>
        <w:tc>
          <w:tcPr>
            <w:tcW w:w="477"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53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明确印章管理部门的归口管理责任</w:t>
            </w:r>
          </w:p>
        </w:tc>
        <w:tc>
          <w:tcPr>
            <w:tcW w:w="298"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保管人员</w:t>
            </w:r>
          </w:p>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部门负责人</w:t>
            </w:r>
          </w:p>
        </w:tc>
        <w:tc>
          <w:tcPr>
            <w:tcW w:w="1740"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印章交接须办理移交手续，注明移交人、接交人、监交人、移交时间、图样等信息。</w:t>
            </w:r>
          </w:p>
        </w:tc>
      </w:tr>
      <w:tr w:rsidR="00F90FA4" w:rsidRPr="00EC1946" w:rsidTr="00A53F24">
        <w:trPr>
          <w:trHeight w:val="284"/>
          <w:jc w:val="center"/>
        </w:trPr>
        <w:tc>
          <w:tcPr>
            <w:tcW w:w="179"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7</w:t>
            </w:r>
          </w:p>
        </w:tc>
        <w:tc>
          <w:tcPr>
            <w:tcW w:w="283" w:type="pct"/>
            <w:vMerge/>
            <w:vAlign w:val="center"/>
          </w:tcPr>
          <w:p w:rsidR="00713328" w:rsidRPr="00EC1946" w:rsidRDefault="00713328" w:rsidP="0015343D">
            <w:pPr>
              <w:widowControl w:val="0"/>
              <w:spacing w:line="240" w:lineRule="exact"/>
              <w:rPr>
                <w:rFonts w:ascii="仿宋" w:eastAsia="仿宋" w:hAnsi="仿宋"/>
                <w:sz w:val="18"/>
                <w:szCs w:val="18"/>
              </w:rPr>
            </w:pPr>
          </w:p>
        </w:tc>
        <w:tc>
          <w:tcPr>
            <w:tcW w:w="299"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印章的停用</w:t>
            </w:r>
          </w:p>
        </w:tc>
        <w:tc>
          <w:tcPr>
            <w:tcW w:w="294" w:type="pct"/>
            <w:vAlign w:val="center"/>
          </w:tcPr>
          <w:p w:rsidR="00713328" w:rsidRPr="00EC1946" w:rsidRDefault="00713328"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印章保管员</w:t>
            </w:r>
          </w:p>
        </w:tc>
        <w:tc>
          <w:tcPr>
            <w:tcW w:w="895"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印章停用没有办理手续或执行规定程序。</w:t>
            </w:r>
          </w:p>
        </w:tc>
        <w:tc>
          <w:tcPr>
            <w:tcW w:w="477"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53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明确印章管理部门的归口管理责任</w:t>
            </w:r>
          </w:p>
        </w:tc>
        <w:tc>
          <w:tcPr>
            <w:tcW w:w="298"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保管人员</w:t>
            </w:r>
          </w:p>
          <w:p w:rsidR="00713328" w:rsidRPr="00EC1946" w:rsidRDefault="00EC1946" w:rsidP="0015343D">
            <w:pPr>
              <w:pStyle w:val="21"/>
              <w:widowControl w:val="0"/>
              <w:tabs>
                <w:tab w:val="left" w:pos="270"/>
              </w:tabs>
              <w:spacing w:line="240" w:lineRule="exact"/>
              <w:ind w:firstLineChars="0" w:firstLine="0"/>
              <w:rPr>
                <w:rFonts w:ascii="仿宋" w:eastAsia="仿宋" w:hAnsi="仿宋" w:cstheme="minorBidi"/>
                <w:sz w:val="18"/>
                <w:szCs w:val="18"/>
              </w:rPr>
            </w:pPr>
            <w:r w:rsidRPr="00EC1946">
              <w:rPr>
                <w:rFonts w:ascii="仿宋" w:eastAsia="仿宋" w:hAnsi="仿宋" w:cstheme="minorBidi" w:hint="eastAsia"/>
                <w:sz w:val="18"/>
                <w:szCs w:val="18"/>
              </w:rPr>
              <w:t>站长</w:t>
            </w:r>
          </w:p>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科室负责人</w:t>
            </w:r>
          </w:p>
        </w:tc>
        <w:tc>
          <w:tcPr>
            <w:tcW w:w="1740"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有下列情况，印章须停用：</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（1）机构变动，机构名称改变。</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（2）上级部门通知改变印章图样。</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（3）印章使用损坏。</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（4）印章遗失或被窃，声明作废。</w:t>
            </w:r>
          </w:p>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（5）印章停用要提出书面申请，报经上级主管部门批准，及时将停用印章进行封存或销毁，并进行登记。</w:t>
            </w:r>
          </w:p>
        </w:tc>
      </w:tr>
      <w:tr w:rsidR="00F90FA4" w:rsidRPr="00EC1946" w:rsidTr="00A53F24">
        <w:trPr>
          <w:trHeight w:val="284"/>
          <w:jc w:val="center"/>
        </w:trPr>
        <w:tc>
          <w:tcPr>
            <w:tcW w:w="179"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8</w:t>
            </w:r>
          </w:p>
        </w:tc>
        <w:tc>
          <w:tcPr>
            <w:tcW w:w="283"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介绍信管理</w:t>
            </w:r>
          </w:p>
        </w:tc>
        <w:tc>
          <w:tcPr>
            <w:tcW w:w="299" w:type="pct"/>
            <w:vAlign w:val="center"/>
          </w:tcPr>
          <w:p w:rsidR="00713328" w:rsidRPr="00EC1946" w:rsidRDefault="00713328" w:rsidP="0015343D">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介绍信</w:t>
            </w:r>
          </w:p>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开具</w:t>
            </w:r>
          </w:p>
        </w:tc>
        <w:tc>
          <w:tcPr>
            <w:tcW w:w="294" w:type="pct"/>
            <w:vAlign w:val="center"/>
          </w:tcPr>
          <w:p w:rsidR="00713328" w:rsidRPr="00EC1946" w:rsidRDefault="00713328"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印章保管员</w:t>
            </w:r>
          </w:p>
        </w:tc>
        <w:tc>
          <w:tcPr>
            <w:tcW w:w="89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是否有空白介绍信流出单位。有无超权限使用、记录信息不完整、违规使用等情况。</w:t>
            </w:r>
          </w:p>
        </w:tc>
        <w:tc>
          <w:tcPr>
            <w:tcW w:w="477"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内部授权审批控制、归口控制</w:t>
            </w:r>
          </w:p>
        </w:tc>
        <w:tc>
          <w:tcPr>
            <w:tcW w:w="535"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明确介绍信管理部门的归口管理责任</w:t>
            </w:r>
          </w:p>
        </w:tc>
        <w:tc>
          <w:tcPr>
            <w:tcW w:w="298" w:type="pct"/>
            <w:vAlign w:val="center"/>
          </w:tcPr>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保管人员</w:t>
            </w:r>
          </w:p>
        </w:tc>
        <w:tc>
          <w:tcPr>
            <w:tcW w:w="1740" w:type="pct"/>
            <w:vAlign w:val="center"/>
          </w:tcPr>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介绍信由出纳员负责保管、开具介绍信。</w:t>
            </w:r>
          </w:p>
          <w:p w:rsidR="00713328" w:rsidRPr="00EC1946" w:rsidRDefault="00713328"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介绍信开具要严格履行审批手续。</w:t>
            </w:r>
            <w:r w:rsidR="00EC1946" w:rsidRPr="00EC1946">
              <w:rPr>
                <w:rFonts w:ascii="仿宋" w:eastAsia="仿宋" w:hAnsi="仿宋" w:hint="eastAsia"/>
                <w:sz w:val="18"/>
                <w:szCs w:val="18"/>
              </w:rPr>
              <w:t>一般事宜由副站长审批，重要需报站长审批。</w:t>
            </w:r>
          </w:p>
          <w:p w:rsidR="00713328" w:rsidRPr="00EC1946"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严禁开出空白介绍信。</w:t>
            </w:r>
          </w:p>
        </w:tc>
      </w:tr>
    </w:tbl>
    <w:p w:rsidR="00713328" w:rsidRPr="00EC1946" w:rsidRDefault="00713328" w:rsidP="006C0552">
      <w:pPr>
        <w:pStyle w:val="a1"/>
        <w:widowControl w:val="0"/>
        <w:spacing w:line="360" w:lineRule="auto"/>
        <w:rPr>
          <w:rFonts w:ascii="仿宋" w:eastAsia="仿宋" w:hAnsi="仿宋"/>
          <w:sz w:val="24"/>
          <w:szCs w:val="24"/>
        </w:rPr>
        <w:sectPr w:rsidR="00713328" w:rsidRPr="00EC1946" w:rsidSect="00BB007B">
          <w:pgSz w:w="14570" w:h="10318" w:orient="landscape" w:code="13"/>
          <w:pgMar w:top="1797" w:right="1440" w:bottom="1797" w:left="1440" w:header="851" w:footer="992" w:gutter="0"/>
          <w:cols w:space="425"/>
          <w:docGrid w:type="linesAndChars" w:linePitch="312"/>
        </w:sectPr>
      </w:pPr>
    </w:p>
    <w:p w:rsidR="003906FD" w:rsidRPr="00EC1946" w:rsidRDefault="003906FD" w:rsidP="006C0552">
      <w:pPr>
        <w:pStyle w:val="a1"/>
        <w:widowControl w:val="0"/>
        <w:spacing w:line="360" w:lineRule="auto"/>
        <w:rPr>
          <w:rFonts w:ascii="仿宋" w:eastAsia="仿宋" w:hAnsi="仿宋"/>
          <w:szCs w:val="24"/>
        </w:rPr>
      </w:pPr>
      <w:bookmarkStart w:id="364" w:name="_Toc504725131"/>
      <w:r w:rsidRPr="00EC1946">
        <w:rPr>
          <w:rFonts w:ascii="仿宋" w:eastAsia="仿宋" w:hAnsi="仿宋" w:hint="eastAsia"/>
          <w:szCs w:val="24"/>
        </w:rPr>
        <w:t>票据管理制度</w:t>
      </w:r>
      <w:bookmarkEnd w:id="364"/>
    </w:p>
    <w:p w:rsidR="003906FD" w:rsidRPr="00EC1946" w:rsidRDefault="003906FD"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原始票据管理</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原始票据的内容：必须具备票据的名称、票据的开具日期、单位名称和填写人员姓名，经办人员的签名盖章，接受票据的单位名称、经济业务内容、数量、单位和金额。</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对不符合报销规定的原始票据会计人员拒绝报销，并及时向领导反映。对内容不全手续不完备，数字有差错的原始票据会计人员有权退回。</w:t>
      </w:r>
    </w:p>
    <w:p w:rsidR="003906FD" w:rsidRPr="00EC1946" w:rsidRDefault="003906FD"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记账票据管理</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填制记账票据必须如实反映经济业务内容。摘要栏要求简明扼要能说明问题，文字清晰，数字正确。</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EC1946" w:rsidRDefault="003906FD"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银行票据管理</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支票由出纳员负责购买、保管，支票密码要与支票分开存放。严格执行不相容职务分离制度。</w:t>
      </w:r>
    </w:p>
    <w:p w:rsidR="003906FD" w:rsidRPr="00EC1946" w:rsidRDefault="003906F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w:t>
      </w:r>
      <w:r w:rsidR="00976F99" w:rsidRPr="00EC1946">
        <w:rPr>
          <w:rFonts w:ascii="仿宋" w:eastAsia="仿宋" w:hAnsi="仿宋" w:hint="eastAsia"/>
          <w:b/>
          <w:sz w:val="24"/>
          <w:szCs w:val="24"/>
        </w:rPr>
        <w:t>、</w:t>
      </w:r>
      <w:r w:rsidRPr="00EC1946">
        <w:rPr>
          <w:rFonts w:ascii="仿宋" w:eastAsia="仿宋" w:hAnsi="仿宋" w:hint="eastAsia"/>
          <w:b/>
          <w:sz w:val="24"/>
          <w:szCs w:val="24"/>
        </w:rPr>
        <w:t>票据的领用、保管与使用</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（1）支票的日常保管由出纳员负责，并登记“票据领（印）用（发）登记台账”。</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（2）出纳员应妥善保管好空白支票。因保管不善发生支票丢失，应立即向开户银行办理挂失手续，同时向主管业务领导报告。</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（3）不得由一人办理签发支票的全过程。</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（4）如支票签发错误不得撕毁，必须在支票上加盖“作废”戳记，连同存根一起保存，年终时装订成册，与票据一并保存。</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（5）出纳员签发支票时，签发金额必须在银行存款账户余额内，不得签发空白支票、空头支票、远期支票，不准将支票借给任何单位或个人办理结算业务。</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（6）支票的使用必须做到随签发、随盖章，不得事先盖章备用，严防支票丢失而造成经济损失。</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（7）支票领用人应填写“票据领（印）用（发）登记台账”，登记支票领用的日期、领用人、用途、金额、限额、批准人等事项。</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（8）领用人不得折损、弄脏或撕毁支票，使用时不能超出限额。</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（9）出纳人员必须按照支票的序号签发支票，不得换本或跳号签发，否则后果由出纳人员承担</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（10）支票领用人应在5天之内办理报销手续，以便财务人员及时核对银行存款。支票如在5天之内没有使用，应及时将未使用支票交回。</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（11）票据领用人不得将票据借给他人或擅自改变用途及使用限额，否则财务人员不予报销，由此引发的后果由领用人承担</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（12）记账会计应定期检查支票购入、使用及结存情况。</w:t>
      </w:r>
    </w:p>
    <w:p w:rsidR="003906FD" w:rsidRPr="00EC1946" w:rsidRDefault="003906FD"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w:t>
      </w:r>
      <w:r w:rsidR="00976F99" w:rsidRPr="00EC1946">
        <w:rPr>
          <w:rFonts w:ascii="仿宋" w:eastAsia="仿宋" w:hAnsi="仿宋" w:hint="eastAsia"/>
          <w:b/>
          <w:sz w:val="24"/>
          <w:szCs w:val="24"/>
        </w:rPr>
        <w:t>、</w:t>
      </w:r>
      <w:r w:rsidRPr="00EC1946">
        <w:rPr>
          <w:rFonts w:ascii="仿宋" w:eastAsia="仿宋" w:hAnsi="仿宋" w:hint="eastAsia"/>
          <w:b/>
          <w:sz w:val="24"/>
          <w:szCs w:val="24"/>
        </w:rPr>
        <w:t>票据的遗失处理与核销</w:t>
      </w:r>
    </w:p>
    <w:p w:rsidR="003906FD" w:rsidRPr="00EC1946" w:rsidRDefault="003906F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（一）票据的保管、领用人员必须保管好票据，若不慎遗失，由当时的持票人负全责。</w:t>
      </w:r>
    </w:p>
    <w:p w:rsidR="003906FD" w:rsidRPr="00EC1946" w:rsidRDefault="003906F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（二）部分票据遗失时的处理方法：</w:t>
      </w:r>
    </w:p>
    <w:p w:rsidR="003906FD" w:rsidRPr="00EC1946" w:rsidRDefault="003906F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（1）持票人的现金支票不慎丢失时，持票人应立即上报财务科室，财务科室及时联系银行采取措施。</w:t>
      </w:r>
    </w:p>
    <w:p w:rsidR="003906FD" w:rsidRPr="00EC1946" w:rsidRDefault="003906F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（2）持票人持有的转账支票不慎丢失时，持票人应立即联系收款单位请求协助防范。</w:t>
      </w:r>
    </w:p>
    <w:p w:rsidR="003906FD" w:rsidRPr="00EC1946" w:rsidRDefault="003906F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EC1946" w:rsidRDefault="003906F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（三）票据的核销必须经过相关领导批准，任何人不得擅自销毁票据。</w:t>
      </w:r>
    </w:p>
    <w:p w:rsidR="003906FD" w:rsidRPr="00EC1946" w:rsidRDefault="003906F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（四）票据核销时由财务科室负责人、审计人员与票据保管员共同审核票据的金额、数量等，确保票据是使用过的或已缴款的，并编制核销票据登记薄进行记录。</w:t>
      </w:r>
    </w:p>
    <w:p w:rsidR="003906FD" w:rsidRPr="00EC1946" w:rsidRDefault="003906FD" w:rsidP="006C0552">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（五）票据核销后，票据保管人应盖上“作废”章并随同记账凭证，按照票据的本号与序号的相应顺序装订成册，妥善保存，在保存期之前禁止销毁。</w:t>
      </w:r>
    </w:p>
    <w:p w:rsidR="003906FD" w:rsidRPr="00EC1946" w:rsidRDefault="003906FD" w:rsidP="006C0552">
      <w:pPr>
        <w:pStyle w:val="71"/>
        <w:widowControl w:val="0"/>
        <w:spacing w:line="360" w:lineRule="auto"/>
        <w:ind w:firstLine="480"/>
        <w:rPr>
          <w:rFonts w:ascii="仿宋" w:eastAsia="仿宋" w:hAnsi="仿宋"/>
          <w:b/>
          <w:sz w:val="24"/>
          <w:szCs w:val="24"/>
        </w:rPr>
      </w:pPr>
      <w:r w:rsidRPr="00EC1946">
        <w:rPr>
          <w:rFonts w:ascii="仿宋" w:eastAsia="仿宋" w:hAnsi="仿宋" w:hint="eastAsia"/>
          <w:sz w:val="24"/>
          <w:szCs w:val="24"/>
        </w:rPr>
        <w:t>（六）核销后的票据保存期限为10年，与票据相关的领用凭证、核销凭证的保存期限不低于15年。</w:t>
      </w:r>
    </w:p>
    <w:p w:rsidR="00B771CB" w:rsidRPr="00EC1946" w:rsidRDefault="00B771CB" w:rsidP="006C0552">
      <w:pPr>
        <w:pStyle w:val="4"/>
        <w:widowControl w:val="0"/>
        <w:spacing w:line="360" w:lineRule="auto"/>
        <w:rPr>
          <w:rFonts w:ascii="仿宋" w:eastAsia="仿宋" w:hAnsi="仿宋"/>
          <w:sz w:val="24"/>
          <w:szCs w:val="24"/>
        </w:rPr>
        <w:sectPr w:rsidR="00B771CB" w:rsidRPr="00EC1946" w:rsidSect="00BB007B">
          <w:pgSz w:w="10318" w:h="14570" w:code="13"/>
          <w:pgMar w:top="1440" w:right="1800" w:bottom="1440" w:left="1800" w:header="851" w:footer="992" w:gutter="0"/>
          <w:cols w:space="425"/>
          <w:docGrid w:type="lines" w:linePitch="312"/>
        </w:sectPr>
      </w:pPr>
    </w:p>
    <w:p w:rsidR="003906FD" w:rsidRPr="00EC1946" w:rsidRDefault="003906FD" w:rsidP="006C0552">
      <w:pPr>
        <w:pStyle w:val="4"/>
        <w:widowControl w:val="0"/>
        <w:spacing w:line="360" w:lineRule="auto"/>
        <w:rPr>
          <w:rFonts w:ascii="仿宋" w:eastAsia="仿宋" w:hAnsi="仿宋"/>
          <w:sz w:val="24"/>
          <w:szCs w:val="24"/>
        </w:rPr>
      </w:pPr>
      <w:r w:rsidRPr="00EC1946">
        <w:rPr>
          <w:rFonts w:ascii="仿宋" w:eastAsia="仿宋" w:hAnsi="仿宋" w:hint="eastAsia"/>
          <w:sz w:val="24"/>
          <w:szCs w:val="24"/>
        </w:rPr>
        <w:t>财政票据管理</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1.启用财政票据前，应检查是否有缺号、漏号或重号，发现上述情况，应及时向有关领导汇报。</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2.财政票据必须按照批准的用途进行使用，不得超范围违规使用。</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3.财政票据必须按号码顺序使用，逐项填写清楚后加盖本单位财务专用章或票据专用章。</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4.填写错误的财政票据应加盖“作废”戳记，与存根一并保存。</w:t>
      </w:r>
    </w:p>
    <w:p w:rsidR="003906FD"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5.财政票据不得转借、出售、代开、伪造和自行销毁。</w:t>
      </w:r>
    </w:p>
    <w:p w:rsidR="00F205F2" w:rsidRPr="00EC1946" w:rsidRDefault="003906FD"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6.收费单位对收费收入应及时进行结算，应在规定时间内将收缴的款及时缴存到指定银行，保证已用的收费票据与存款凭单相符。</w:t>
      </w:r>
    </w:p>
    <w:p w:rsidR="00600A5D" w:rsidRPr="00EC1946" w:rsidRDefault="00600A5D" w:rsidP="006C0552">
      <w:pPr>
        <w:widowControl w:val="0"/>
        <w:spacing w:line="360" w:lineRule="auto"/>
        <w:rPr>
          <w:rFonts w:ascii="仿宋" w:eastAsia="仿宋" w:hAnsi="仿宋" w:cs="宋体"/>
          <w:b/>
          <w:kern w:val="0"/>
          <w:sz w:val="24"/>
          <w:szCs w:val="24"/>
          <w:lang w:val="zh-CN"/>
        </w:rPr>
      </w:pPr>
      <w:r w:rsidRPr="00EC1946">
        <w:rPr>
          <w:rFonts w:ascii="仿宋" w:eastAsia="仿宋" w:hAnsi="仿宋" w:hint="eastAsia"/>
          <w:sz w:val="24"/>
          <w:szCs w:val="24"/>
        </w:rPr>
        <w:br w:type="page"/>
      </w:r>
    </w:p>
    <w:p w:rsidR="004966B6" w:rsidRPr="00EC1946" w:rsidRDefault="004966B6" w:rsidP="006C0552">
      <w:pPr>
        <w:pStyle w:val="a1"/>
        <w:widowControl w:val="0"/>
        <w:spacing w:line="360" w:lineRule="auto"/>
        <w:rPr>
          <w:rFonts w:ascii="仿宋" w:eastAsia="仿宋" w:hAnsi="仿宋"/>
          <w:szCs w:val="24"/>
        </w:rPr>
      </w:pPr>
      <w:bookmarkStart w:id="365" w:name="_Toc504725132"/>
      <w:r w:rsidRPr="00EC1946">
        <w:rPr>
          <w:rFonts w:ascii="仿宋" w:eastAsia="仿宋" w:hAnsi="仿宋" w:hint="eastAsia"/>
          <w:szCs w:val="24"/>
        </w:rPr>
        <w:t>票据管理流程</w:t>
      </w:r>
      <w:bookmarkEnd w:id="365"/>
    </w:p>
    <w:p w:rsidR="00A53F24" w:rsidRPr="00EC1946" w:rsidRDefault="00A53F24" w:rsidP="00A53F24">
      <w:pPr>
        <w:pStyle w:val="71"/>
        <w:widowControl w:val="0"/>
        <w:spacing w:line="360" w:lineRule="auto"/>
        <w:ind w:firstLineChars="0" w:firstLine="0"/>
        <w:jc w:val="center"/>
        <w:rPr>
          <w:rFonts w:ascii="仿宋" w:eastAsia="仿宋" w:hAnsi="仿宋"/>
          <w:sz w:val="24"/>
          <w:szCs w:val="24"/>
        </w:rPr>
      </w:pPr>
      <w:r w:rsidRPr="00EC1946">
        <w:rPr>
          <w:rFonts w:ascii="仿宋" w:eastAsia="仿宋" w:hAnsi="仿宋" w:hint="eastAsia"/>
          <w:sz w:val="24"/>
          <w:szCs w:val="24"/>
        </w:rPr>
        <w:object w:dxaOrig="8928" w:dyaOrig="9806">
          <v:shape id="_x0000_i1026" type="#_x0000_t75" style="width:329.85pt;height:339.9pt" o:ole="">
            <v:imagedata r:id="rId51" o:title=""/>
          </v:shape>
          <o:OLEObject Type="Embed" ProgID="Visio.Drawing.11" ShapeID="_x0000_i1026" DrawAspect="Content" ObjectID="_1595937981" r:id="rId52"/>
        </w:object>
      </w:r>
    </w:p>
    <w:p w:rsidR="00843371" w:rsidRPr="00EC1946" w:rsidRDefault="00976F99" w:rsidP="00976F99">
      <w:pPr>
        <w:pStyle w:val="71"/>
        <w:widowControl w:val="0"/>
        <w:spacing w:line="360" w:lineRule="auto"/>
        <w:ind w:firstLineChars="0" w:firstLine="0"/>
        <w:rPr>
          <w:rFonts w:ascii="仿宋" w:eastAsia="仿宋" w:hAnsi="仿宋"/>
          <w:b/>
          <w:sz w:val="24"/>
          <w:szCs w:val="24"/>
        </w:rPr>
      </w:pPr>
      <w:r w:rsidRPr="00EC1946">
        <w:rPr>
          <w:rFonts w:ascii="仿宋" w:eastAsia="仿宋" w:hAnsi="仿宋" w:hint="eastAsia"/>
          <w:sz w:val="24"/>
          <w:szCs w:val="24"/>
        </w:rPr>
        <w:t xml:space="preserve">    </w:t>
      </w:r>
      <w:r w:rsidR="00843371" w:rsidRPr="00EC1946">
        <w:rPr>
          <w:rFonts w:ascii="仿宋" w:eastAsia="仿宋" w:hAnsi="仿宋" w:hint="eastAsia"/>
          <w:b/>
          <w:sz w:val="24"/>
          <w:szCs w:val="24"/>
        </w:rPr>
        <w:t>财政票据申请、领取业务流程关键节点说明：</w:t>
      </w:r>
    </w:p>
    <w:p w:rsidR="00843371" w:rsidRPr="00EC1946" w:rsidRDefault="0084337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1.各票据使用单位于每年6月份上报第二年的票据使用计划。</w:t>
      </w:r>
    </w:p>
    <w:p w:rsidR="00843371" w:rsidRPr="00EC1946" w:rsidRDefault="0084337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2.票据管理人员应保存好市财政局票据管理部门出具的票据领取明细表、票据缴款书。</w:t>
      </w:r>
    </w:p>
    <w:p w:rsidR="00843371" w:rsidRPr="00EC1946" w:rsidRDefault="00843371"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3.到财务科领取票据。</w:t>
      </w:r>
    </w:p>
    <w:p w:rsidR="00843371" w:rsidRPr="00EC1946" w:rsidRDefault="00843371" w:rsidP="006C0552">
      <w:pPr>
        <w:pStyle w:val="a1"/>
        <w:widowControl w:val="0"/>
        <w:spacing w:line="360" w:lineRule="auto"/>
        <w:rPr>
          <w:rFonts w:ascii="仿宋" w:eastAsia="仿宋" w:hAnsi="仿宋"/>
          <w:sz w:val="24"/>
          <w:szCs w:val="24"/>
        </w:rPr>
        <w:sectPr w:rsidR="00843371" w:rsidRPr="00EC1946" w:rsidSect="00BB007B">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szCs w:val="24"/>
        </w:rPr>
      </w:pPr>
      <w:bookmarkStart w:id="366" w:name="_Toc504725133"/>
      <w:r w:rsidRPr="00EC1946">
        <w:rPr>
          <w:rFonts w:ascii="仿宋" w:eastAsia="仿宋" w:hAnsi="仿宋" w:hint="eastAsia"/>
          <w:szCs w:val="24"/>
        </w:rPr>
        <w:t>票据管理风险评估与应对表</w:t>
      </w:r>
      <w:bookmarkEnd w:id="366"/>
    </w:p>
    <w:tbl>
      <w:tblPr>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
        <w:gridCol w:w="674"/>
        <w:gridCol w:w="706"/>
        <w:gridCol w:w="851"/>
        <w:gridCol w:w="2125"/>
        <w:gridCol w:w="711"/>
        <w:gridCol w:w="851"/>
        <w:gridCol w:w="706"/>
        <w:gridCol w:w="5247"/>
      </w:tblGrid>
      <w:tr w:rsidR="000F1EE7" w:rsidRPr="00EC1946" w:rsidTr="00A53F24">
        <w:trPr>
          <w:trHeight w:val="284"/>
        </w:trPr>
        <w:tc>
          <w:tcPr>
            <w:tcW w:w="174" w:type="pct"/>
            <w:vAlign w:val="center"/>
          </w:tcPr>
          <w:p w:rsidR="00843371"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274" w:type="pct"/>
            <w:vAlign w:val="center"/>
          </w:tcPr>
          <w:p w:rsidR="00843371"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业务类别</w:t>
            </w:r>
          </w:p>
        </w:tc>
        <w:tc>
          <w:tcPr>
            <w:tcW w:w="287" w:type="pct"/>
            <w:vAlign w:val="center"/>
          </w:tcPr>
          <w:p w:rsidR="00843371"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cs="宋体" w:hint="eastAsia"/>
                <w:b/>
                <w:bCs/>
                <w:kern w:val="0"/>
                <w:sz w:val="18"/>
                <w:szCs w:val="18"/>
              </w:rPr>
              <w:t>关键环节</w:t>
            </w:r>
          </w:p>
        </w:tc>
        <w:tc>
          <w:tcPr>
            <w:tcW w:w="346" w:type="pct"/>
            <w:vAlign w:val="center"/>
          </w:tcPr>
          <w:p w:rsidR="00843371"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涉及的岗位</w:t>
            </w:r>
          </w:p>
        </w:tc>
        <w:tc>
          <w:tcPr>
            <w:tcW w:w="864" w:type="pct"/>
            <w:vAlign w:val="center"/>
          </w:tcPr>
          <w:p w:rsidR="00843371"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风险点描述</w:t>
            </w:r>
          </w:p>
        </w:tc>
        <w:tc>
          <w:tcPr>
            <w:tcW w:w="289" w:type="pct"/>
            <w:vAlign w:val="center"/>
          </w:tcPr>
          <w:p w:rsidR="00843371"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控制方法</w:t>
            </w:r>
          </w:p>
        </w:tc>
        <w:tc>
          <w:tcPr>
            <w:tcW w:w="346" w:type="pct"/>
            <w:vAlign w:val="center"/>
          </w:tcPr>
          <w:p w:rsidR="000F1EE7"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w:t>
            </w:r>
          </w:p>
          <w:p w:rsidR="00843371"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目标</w:t>
            </w:r>
          </w:p>
        </w:tc>
        <w:tc>
          <w:tcPr>
            <w:tcW w:w="287" w:type="pct"/>
            <w:vAlign w:val="center"/>
          </w:tcPr>
          <w:p w:rsidR="00843371"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责任部门</w:t>
            </w:r>
          </w:p>
        </w:tc>
        <w:tc>
          <w:tcPr>
            <w:tcW w:w="2133" w:type="pct"/>
            <w:vAlign w:val="center"/>
          </w:tcPr>
          <w:p w:rsidR="00843371" w:rsidRPr="00EC1946" w:rsidRDefault="00843371" w:rsidP="0015343D">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控制措施描述</w:t>
            </w:r>
          </w:p>
        </w:tc>
      </w:tr>
      <w:tr w:rsidR="000F1EE7" w:rsidRPr="00EC1946" w:rsidTr="00A53F24">
        <w:trPr>
          <w:trHeight w:val="284"/>
        </w:trPr>
        <w:tc>
          <w:tcPr>
            <w:tcW w:w="174"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1</w:t>
            </w:r>
          </w:p>
        </w:tc>
        <w:tc>
          <w:tcPr>
            <w:tcW w:w="274" w:type="pct"/>
            <w:vMerge w:val="restar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票据管理业务</w:t>
            </w:r>
          </w:p>
        </w:tc>
        <w:tc>
          <w:tcPr>
            <w:tcW w:w="287"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取得票据及发放</w:t>
            </w:r>
          </w:p>
        </w:tc>
        <w:tc>
          <w:tcPr>
            <w:tcW w:w="346" w:type="pct"/>
            <w:vAlign w:val="center"/>
          </w:tcPr>
          <w:p w:rsidR="00843371" w:rsidRPr="00EC1946" w:rsidRDefault="00843371"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票据管理员</w:t>
            </w:r>
          </w:p>
        </w:tc>
        <w:tc>
          <w:tcPr>
            <w:tcW w:w="864"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票据收发无监管、复核人员，易导致已领取且使用的支票、收据未全部及时进行登记。</w:t>
            </w:r>
          </w:p>
        </w:tc>
        <w:tc>
          <w:tcPr>
            <w:tcW w:w="289"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346"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明确票据取得部门的归口管理责任</w:t>
            </w:r>
          </w:p>
        </w:tc>
        <w:tc>
          <w:tcPr>
            <w:tcW w:w="287"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票据保管人</w:t>
            </w:r>
          </w:p>
        </w:tc>
        <w:tc>
          <w:tcPr>
            <w:tcW w:w="2133" w:type="pct"/>
            <w:vAlign w:val="center"/>
          </w:tcPr>
          <w:p w:rsidR="00843371" w:rsidRPr="00EC1946" w:rsidRDefault="00970122"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color w:val="000000"/>
                <w:sz w:val="18"/>
                <w:szCs w:val="18"/>
              </w:rPr>
              <w:t>票</w:t>
            </w:r>
            <w:r w:rsidR="00843371" w:rsidRPr="00EC1946">
              <w:rPr>
                <w:rFonts w:ascii="仿宋" w:eastAsia="仿宋" w:hAnsi="仿宋" w:hint="eastAsia"/>
                <w:color w:val="000000"/>
                <w:sz w:val="18"/>
                <w:szCs w:val="18"/>
              </w:rPr>
              <w:t>据应由专人保管，实行票款分离制度。</w:t>
            </w:r>
          </w:p>
        </w:tc>
      </w:tr>
      <w:tr w:rsidR="000F1EE7" w:rsidRPr="00EC1946" w:rsidTr="00A53F24">
        <w:trPr>
          <w:trHeight w:val="284"/>
        </w:trPr>
        <w:tc>
          <w:tcPr>
            <w:tcW w:w="174"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2</w:t>
            </w:r>
          </w:p>
        </w:tc>
        <w:tc>
          <w:tcPr>
            <w:tcW w:w="274" w:type="pct"/>
            <w:vMerge/>
            <w:vAlign w:val="center"/>
          </w:tcPr>
          <w:p w:rsidR="00843371" w:rsidRPr="00EC1946" w:rsidRDefault="00843371" w:rsidP="0015343D">
            <w:pPr>
              <w:widowControl w:val="0"/>
              <w:spacing w:line="240" w:lineRule="exact"/>
              <w:rPr>
                <w:rFonts w:ascii="仿宋" w:eastAsia="仿宋" w:hAnsi="仿宋"/>
                <w:sz w:val="18"/>
                <w:szCs w:val="18"/>
              </w:rPr>
            </w:pPr>
          </w:p>
        </w:tc>
        <w:tc>
          <w:tcPr>
            <w:tcW w:w="287"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票据保管</w:t>
            </w:r>
          </w:p>
        </w:tc>
        <w:tc>
          <w:tcPr>
            <w:tcW w:w="346" w:type="pct"/>
            <w:vAlign w:val="center"/>
          </w:tcPr>
          <w:p w:rsidR="00843371" w:rsidRPr="00EC1946" w:rsidRDefault="00843371"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票据管理员</w:t>
            </w:r>
          </w:p>
        </w:tc>
        <w:tc>
          <w:tcPr>
            <w:tcW w:w="864"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没有专人保管或保管人员岗位职责区分不清。</w:t>
            </w:r>
          </w:p>
        </w:tc>
        <w:tc>
          <w:tcPr>
            <w:tcW w:w="289"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346"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明确票据取得部门的归口管理责任</w:t>
            </w:r>
          </w:p>
        </w:tc>
        <w:tc>
          <w:tcPr>
            <w:tcW w:w="287"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票据保管人</w:t>
            </w:r>
          </w:p>
        </w:tc>
        <w:tc>
          <w:tcPr>
            <w:tcW w:w="2133"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color w:val="000000"/>
                <w:sz w:val="18"/>
                <w:szCs w:val="18"/>
              </w:rPr>
              <w:t>支票的日常保管由出纳员负责，并登记</w:t>
            </w:r>
            <w:r w:rsidRPr="00EC1946">
              <w:rPr>
                <w:rFonts w:ascii="仿宋" w:eastAsia="仿宋" w:hAnsi="仿宋" w:hint="eastAsia"/>
                <w:kern w:val="0"/>
                <w:sz w:val="18"/>
                <w:szCs w:val="18"/>
              </w:rPr>
              <w:t>票据领（印）用（发）登记台账</w:t>
            </w:r>
            <w:r w:rsidRPr="00EC1946">
              <w:rPr>
                <w:rFonts w:ascii="仿宋" w:eastAsia="仿宋" w:hAnsi="仿宋" w:hint="eastAsia"/>
                <w:color w:val="000000"/>
                <w:sz w:val="18"/>
                <w:szCs w:val="18"/>
              </w:rPr>
              <w:t>。 出纳员应妥善保管好空白支票。财政票据由票据管理岗位人员负责保管。</w:t>
            </w:r>
          </w:p>
        </w:tc>
      </w:tr>
      <w:tr w:rsidR="000F1EE7" w:rsidRPr="00EC1946" w:rsidTr="00A53F24">
        <w:trPr>
          <w:trHeight w:val="284"/>
        </w:trPr>
        <w:tc>
          <w:tcPr>
            <w:tcW w:w="174"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3</w:t>
            </w:r>
          </w:p>
        </w:tc>
        <w:tc>
          <w:tcPr>
            <w:tcW w:w="274" w:type="pct"/>
            <w:vMerge/>
            <w:vAlign w:val="center"/>
          </w:tcPr>
          <w:p w:rsidR="00843371" w:rsidRPr="00EC1946" w:rsidRDefault="00843371" w:rsidP="0015343D">
            <w:pPr>
              <w:widowControl w:val="0"/>
              <w:spacing w:line="240" w:lineRule="exact"/>
              <w:rPr>
                <w:rFonts w:ascii="仿宋" w:eastAsia="仿宋" w:hAnsi="仿宋"/>
                <w:sz w:val="18"/>
                <w:szCs w:val="18"/>
              </w:rPr>
            </w:pPr>
          </w:p>
        </w:tc>
        <w:tc>
          <w:tcPr>
            <w:tcW w:w="287"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票据填写、使用</w:t>
            </w:r>
          </w:p>
        </w:tc>
        <w:tc>
          <w:tcPr>
            <w:tcW w:w="346" w:type="pct"/>
            <w:vAlign w:val="center"/>
          </w:tcPr>
          <w:p w:rsidR="00843371" w:rsidRPr="00EC1946" w:rsidRDefault="00843371"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票据使用人</w:t>
            </w:r>
          </w:p>
        </w:tc>
        <w:tc>
          <w:tcPr>
            <w:tcW w:w="864"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收据填写大头小尾，导致收款人员截留、隐匿收入的风险。</w:t>
            </w:r>
          </w:p>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票据填写并收款后，收款人员未及时将款项上交单位财务，造成款项滞留账外。</w:t>
            </w:r>
          </w:p>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作废票据联次缺失、无作废章，重要单证丢失后无防范措施。</w:t>
            </w:r>
          </w:p>
        </w:tc>
        <w:tc>
          <w:tcPr>
            <w:tcW w:w="289"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346"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明确票据取得部门的归口管理责任</w:t>
            </w:r>
          </w:p>
        </w:tc>
        <w:tc>
          <w:tcPr>
            <w:tcW w:w="287"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票据使用人</w:t>
            </w:r>
          </w:p>
        </w:tc>
        <w:tc>
          <w:tcPr>
            <w:tcW w:w="2133" w:type="pct"/>
            <w:vAlign w:val="center"/>
          </w:tcPr>
          <w:p w:rsidR="00843371" w:rsidRPr="00EC1946" w:rsidRDefault="00843371" w:rsidP="0015343D">
            <w:pPr>
              <w:widowControl w:val="0"/>
              <w:spacing w:line="240" w:lineRule="exact"/>
              <w:rPr>
                <w:rFonts w:ascii="仿宋" w:eastAsia="仿宋" w:hAnsi="仿宋"/>
                <w:color w:val="000000"/>
                <w:sz w:val="18"/>
                <w:szCs w:val="18"/>
              </w:rPr>
            </w:pPr>
            <w:r w:rsidRPr="00EC1946">
              <w:rPr>
                <w:rFonts w:ascii="仿宋" w:eastAsia="仿宋" w:hAnsi="仿宋" w:hint="eastAsia"/>
                <w:color w:val="000000"/>
                <w:sz w:val="18"/>
                <w:szCs w:val="18"/>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EC1946" w:rsidRDefault="00843371" w:rsidP="0015343D">
            <w:pPr>
              <w:widowControl w:val="0"/>
              <w:spacing w:line="240" w:lineRule="exact"/>
              <w:rPr>
                <w:rFonts w:ascii="仿宋" w:eastAsia="仿宋" w:hAnsi="仿宋"/>
                <w:color w:val="000000"/>
                <w:sz w:val="18"/>
                <w:szCs w:val="18"/>
              </w:rPr>
            </w:pPr>
            <w:r w:rsidRPr="00EC1946">
              <w:rPr>
                <w:rFonts w:ascii="仿宋" w:eastAsia="仿宋" w:hAnsi="仿宋" w:hint="eastAsia"/>
                <w:color w:val="000000"/>
                <w:sz w:val="18"/>
                <w:szCs w:val="18"/>
              </w:rPr>
              <w:t>财政票据不得转借、出售、代开、伪造和自行销毁</w:t>
            </w:r>
          </w:p>
        </w:tc>
      </w:tr>
      <w:tr w:rsidR="000F1EE7" w:rsidRPr="00EC1946" w:rsidTr="00A53F24">
        <w:trPr>
          <w:trHeight w:val="284"/>
        </w:trPr>
        <w:tc>
          <w:tcPr>
            <w:tcW w:w="174"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4</w:t>
            </w:r>
          </w:p>
        </w:tc>
        <w:tc>
          <w:tcPr>
            <w:tcW w:w="274" w:type="pct"/>
            <w:vMerge/>
            <w:vAlign w:val="center"/>
          </w:tcPr>
          <w:p w:rsidR="00843371" w:rsidRPr="00EC1946" w:rsidRDefault="00843371" w:rsidP="0015343D">
            <w:pPr>
              <w:widowControl w:val="0"/>
              <w:spacing w:line="240" w:lineRule="exact"/>
              <w:rPr>
                <w:rFonts w:ascii="仿宋" w:eastAsia="仿宋" w:hAnsi="仿宋"/>
                <w:sz w:val="18"/>
                <w:szCs w:val="18"/>
              </w:rPr>
            </w:pPr>
          </w:p>
        </w:tc>
        <w:tc>
          <w:tcPr>
            <w:tcW w:w="287"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工作交接</w:t>
            </w:r>
          </w:p>
        </w:tc>
        <w:tc>
          <w:tcPr>
            <w:tcW w:w="346" w:type="pct"/>
            <w:vAlign w:val="center"/>
          </w:tcPr>
          <w:p w:rsidR="00843371" w:rsidRPr="00EC1946" w:rsidRDefault="00843371"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票据管理员、使用人</w:t>
            </w:r>
          </w:p>
        </w:tc>
        <w:tc>
          <w:tcPr>
            <w:tcW w:w="864"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color w:val="000000"/>
                <w:sz w:val="18"/>
                <w:szCs w:val="18"/>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289"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内部授权审批控制、归口控制</w:t>
            </w:r>
          </w:p>
        </w:tc>
        <w:tc>
          <w:tcPr>
            <w:tcW w:w="346"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明确票据交接人员的归口管理责任</w:t>
            </w:r>
          </w:p>
        </w:tc>
        <w:tc>
          <w:tcPr>
            <w:tcW w:w="287"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票据保管及使用人</w:t>
            </w:r>
          </w:p>
        </w:tc>
        <w:tc>
          <w:tcPr>
            <w:tcW w:w="2133" w:type="pct"/>
            <w:vAlign w:val="center"/>
          </w:tcPr>
          <w:p w:rsidR="00843371" w:rsidRPr="00EC1946" w:rsidRDefault="00843371" w:rsidP="0015343D">
            <w:pPr>
              <w:widowControl w:val="0"/>
              <w:spacing w:line="240" w:lineRule="exact"/>
              <w:rPr>
                <w:rFonts w:ascii="仿宋" w:eastAsia="仿宋" w:hAnsi="仿宋"/>
                <w:color w:val="000000"/>
                <w:sz w:val="18"/>
                <w:szCs w:val="18"/>
              </w:rPr>
            </w:pPr>
            <w:r w:rsidRPr="00EC1946">
              <w:rPr>
                <w:rFonts w:ascii="仿宋" w:eastAsia="仿宋" w:hAnsi="仿宋" w:hint="eastAsia"/>
                <w:color w:val="000000"/>
                <w:sz w:val="18"/>
                <w:szCs w:val="18"/>
              </w:rPr>
              <w:t>票据管理人员如有变动，要做好票据交接工作，并在交接单上写明交接票据的详细信息，核实无误后经移交人、接收人、监交人同时签字确认。</w:t>
            </w:r>
          </w:p>
        </w:tc>
      </w:tr>
      <w:tr w:rsidR="000F1EE7" w:rsidRPr="00EC1946" w:rsidTr="00A53F24">
        <w:trPr>
          <w:trHeight w:val="284"/>
        </w:trPr>
        <w:tc>
          <w:tcPr>
            <w:tcW w:w="174"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5</w:t>
            </w:r>
          </w:p>
        </w:tc>
        <w:tc>
          <w:tcPr>
            <w:tcW w:w="274" w:type="pct"/>
            <w:vMerge/>
            <w:vAlign w:val="center"/>
          </w:tcPr>
          <w:p w:rsidR="00843371" w:rsidRPr="00EC1946" w:rsidRDefault="00843371" w:rsidP="0015343D">
            <w:pPr>
              <w:widowControl w:val="0"/>
              <w:spacing w:line="240" w:lineRule="exact"/>
              <w:rPr>
                <w:rFonts w:ascii="仿宋" w:eastAsia="仿宋" w:hAnsi="仿宋"/>
                <w:sz w:val="18"/>
                <w:szCs w:val="18"/>
              </w:rPr>
            </w:pPr>
          </w:p>
        </w:tc>
        <w:tc>
          <w:tcPr>
            <w:tcW w:w="287" w:type="pct"/>
            <w:vAlign w:val="center"/>
          </w:tcPr>
          <w:p w:rsidR="00843371" w:rsidRPr="00EC1946"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EC1946">
              <w:rPr>
                <w:rFonts w:ascii="仿宋" w:eastAsia="仿宋" w:hAnsi="仿宋" w:hint="eastAsia"/>
                <w:sz w:val="18"/>
                <w:szCs w:val="18"/>
              </w:rPr>
              <w:t>日常管理</w:t>
            </w:r>
          </w:p>
        </w:tc>
        <w:tc>
          <w:tcPr>
            <w:tcW w:w="346" w:type="pct"/>
            <w:vAlign w:val="center"/>
          </w:tcPr>
          <w:p w:rsidR="00843371" w:rsidRPr="00EC1946" w:rsidRDefault="00843371" w:rsidP="0015343D">
            <w:pPr>
              <w:widowControl w:val="0"/>
              <w:tabs>
                <w:tab w:val="left" w:pos="885"/>
              </w:tabs>
              <w:spacing w:line="240" w:lineRule="exact"/>
              <w:rPr>
                <w:rFonts w:ascii="仿宋" w:eastAsia="仿宋" w:hAnsi="仿宋"/>
                <w:sz w:val="18"/>
                <w:szCs w:val="18"/>
              </w:rPr>
            </w:pPr>
            <w:r w:rsidRPr="00EC1946">
              <w:rPr>
                <w:rFonts w:ascii="仿宋" w:eastAsia="仿宋" w:hAnsi="仿宋" w:hint="eastAsia"/>
                <w:sz w:val="18"/>
                <w:szCs w:val="18"/>
              </w:rPr>
              <w:t>票据使用人</w:t>
            </w:r>
          </w:p>
        </w:tc>
        <w:tc>
          <w:tcPr>
            <w:tcW w:w="864" w:type="pct"/>
            <w:vAlign w:val="center"/>
          </w:tcPr>
          <w:p w:rsidR="00843371" w:rsidRPr="00EC1946" w:rsidRDefault="00843371" w:rsidP="0015343D">
            <w:pPr>
              <w:widowControl w:val="0"/>
              <w:spacing w:line="240" w:lineRule="exact"/>
              <w:rPr>
                <w:rFonts w:ascii="仿宋" w:eastAsia="仿宋" w:hAnsi="仿宋"/>
                <w:color w:val="000000"/>
                <w:sz w:val="18"/>
                <w:szCs w:val="18"/>
              </w:rPr>
            </w:pPr>
            <w:r w:rsidRPr="00EC1946">
              <w:rPr>
                <w:rFonts w:ascii="仿宋" w:eastAsia="仿宋" w:hAnsi="仿宋" w:hint="eastAsia"/>
                <w:color w:val="000000"/>
                <w:sz w:val="18"/>
                <w:szCs w:val="18"/>
              </w:rPr>
              <w:t>票据保存不全；领用无登记。</w:t>
            </w:r>
          </w:p>
        </w:tc>
        <w:tc>
          <w:tcPr>
            <w:tcW w:w="289"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归口控制</w:t>
            </w:r>
          </w:p>
        </w:tc>
        <w:tc>
          <w:tcPr>
            <w:tcW w:w="346"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明确票据管理人员的归口管理责任</w:t>
            </w:r>
          </w:p>
        </w:tc>
        <w:tc>
          <w:tcPr>
            <w:tcW w:w="287" w:type="pct"/>
            <w:vAlign w:val="center"/>
          </w:tcPr>
          <w:p w:rsidR="00843371" w:rsidRPr="00EC1946" w:rsidRDefault="00843371" w:rsidP="0015343D">
            <w:pPr>
              <w:widowControl w:val="0"/>
              <w:spacing w:line="240" w:lineRule="exact"/>
              <w:rPr>
                <w:rFonts w:ascii="仿宋" w:eastAsia="仿宋" w:hAnsi="仿宋"/>
                <w:sz w:val="18"/>
                <w:szCs w:val="18"/>
              </w:rPr>
            </w:pPr>
            <w:r w:rsidRPr="00EC1946">
              <w:rPr>
                <w:rFonts w:ascii="仿宋" w:eastAsia="仿宋" w:hAnsi="仿宋" w:hint="eastAsia"/>
                <w:sz w:val="18"/>
                <w:szCs w:val="18"/>
              </w:rPr>
              <w:t>票据使用人</w:t>
            </w:r>
          </w:p>
        </w:tc>
        <w:tc>
          <w:tcPr>
            <w:tcW w:w="2133" w:type="pct"/>
            <w:vAlign w:val="center"/>
          </w:tcPr>
          <w:p w:rsidR="00843371" w:rsidRPr="00EC1946" w:rsidRDefault="00843371" w:rsidP="0015343D">
            <w:pPr>
              <w:widowControl w:val="0"/>
              <w:spacing w:line="240" w:lineRule="exact"/>
              <w:rPr>
                <w:rFonts w:ascii="仿宋" w:eastAsia="仿宋" w:hAnsi="仿宋"/>
                <w:color w:val="000000"/>
                <w:sz w:val="18"/>
                <w:szCs w:val="18"/>
              </w:rPr>
            </w:pPr>
            <w:r w:rsidRPr="00EC1946">
              <w:rPr>
                <w:rFonts w:ascii="仿宋" w:eastAsia="仿宋" w:hAnsi="仿宋" w:hint="eastAsia"/>
                <w:color w:val="000000"/>
                <w:sz w:val="18"/>
                <w:szCs w:val="18"/>
              </w:rPr>
              <w:t>票据应由专人保管，实行票款分离制度。单位应将核销后的票据存根妥善保管，按年登记造册。设置</w:t>
            </w:r>
            <w:r w:rsidRPr="00EC1946">
              <w:rPr>
                <w:rFonts w:ascii="仿宋" w:eastAsia="仿宋" w:hAnsi="仿宋" w:hint="eastAsia"/>
                <w:kern w:val="0"/>
                <w:sz w:val="18"/>
                <w:szCs w:val="18"/>
              </w:rPr>
              <w:t>票据领（印）用（发）登记台账</w:t>
            </w:r>
            <w:r w:rsidRPr="00EC1946">
              <w:rPr>
                <w:rFonts w:ascii="仿宋" w:eastAsia="仿宋" w:hAnsi="仿宋" w:hint="eastAsia"/>
                <w:color w:val="000000"/>
                <w:sz w:val="18"/>
                <w:szCs w:val="18"/>
              </w:rPr>
              <w:t>，对领用票据的流转、使用情况做到有账可查，及时跟踪，不准自行转让、销毁。对票据使用的真实性、合法性、有效性、完整性进行审核。</w:t>
            </w:r>
          </w:p>
        </w:tc>
      </w:tr>
    </w:tbl>
    <w:p w:rsidR="00843371" w:rsidRPr="00EC1946" w:rsidRDefault="00843371" w:rsidP="006C0552">
      <w:pPr>
        <w:pStyle w:val="a0"/>
        <w:widowControl w:val="0"/>
        <w:spacing w:line="360" w:lineRule="auto"/>
        <w:rPr>
          <w:rFonts w:ascii="仿宋" w:eastAsia="仿宋" w:hAnsi="仿宋"/>
          <w:sz w:val="24"/>
          <w:szCs w:val="24"/>
        </w:rPr>
        <w:sectPr w:rsidR="00843371" w:rsidRPr="00EC1946" w:rsidSect="00BB007B">
          <w:pgSz w:w="14570" w:h="10318" w:orient="landscape" w:code="13"/>
          <w:pgMar w:top="1797" w:right="1440" w:bottom="1797" w:left="1440" w:header="851" w:footer="992" w:gutter="0"/>
          <w:cols w:space="425"/>
          <w:docGrid w:type="linesAndChars" w:linePitch="312"/>
        </w:sectPr>
      </w:pPr>
    </w:p>
    <w:p w:rsidR="00BB007B" w:rsidRPr="00EC1946" w:rsidRDefault="00BB007B" w:rsidP="006C0552">
      <w:pPr>
        <w:pStyle w:val="a0"/>
        <w:widowControl w:val="0"/>
        <w:spacing w:line="360" w:lineRule="auto"/>
        <w:rPr>
          <w:rFonts w:ascii="仿宋" w:eastAsia="仿宋" w:hAnsi="仿宋"/>
        </w:rPr>
        <w:sectPr w:rsidR="00BB007B" w:rsidRPr="00EC1946" w:rsidSect="006944DD">
          <w:type w:val="continuous"/>
          <w:pgSz w:w="10318" w:h="14570" w:code="13"/>
          <w:pgMar w:top="1440" w:right="1800" w:bottom="1440" w:left="1800" w:header="851" w:footer="992" w:gutter="0"/>
          <w:cols w:space="425"/>
          <w:docGrid w:type="lines" w:linePitch="312"/>
        </w:sectPr>
      </w:pPr>
    </w:p>
    <w:p w:rsidR="004966B6" w:rsidRPr="00EC1946" w:rsidRDefault="004966B6" w:rsidP="006C0552">
      <w:pPr>
        <w:pStyle w:val="a0"/>
        <w:widowControl w:val="0"/>
        <w:spacing w:line="360" w:lineRule="auto"/>
        <w:rPr>
          <w:rFonts w:ascii="仿宋" w:eastAsia="仿宋" w:hAnsi="仿宋"/>
        </w:rPr>
      </w:pPr>
      <w:bookmarkStart w:id="367" w:name="_Toc504725142"/>
      <w:r w:rsidRPr="00EC1946">
        <w:rPr>
          <w:rFonts w:ascii="仿宋" w:eastAsia="仿宋" w:hAnsi="仿宋" w:hint="eastAsia"/>
        </w:rPr>
        <w:t>业务相关表格</w:t>
      </w:r>
      <w:bookmarkEnd w:id="367"/>
    </w:p>
    <w:p w:rsidR="004966B6" w:rsidRPr="00EC1946" w:rsidRDefault="004966B6" w:rsidP="006C0552">
      <w:pPr>
        <w:pStyle w:val="a1"/>
        <w:widowControl w:val="0"/>
        <w:spacing w:line="360" w:lineRule="auto"/>
        <w:rPr>
          <w:rFonts w:ascii="仿宋" w:eastAsia="仿宋" w:hAnsi="仿宋"/>
          <w:sz w:val="24"/>
          <w:szCs w:val="24"/>
        </w:rPr>
      </w:pPr>
      <w:bookmarkStart w:id="368" w:name="_Toc504725143"/>
      <w:r w:rsidRPr="00EC1946">
        <w:rPr>
          <w:rFonts w:ascii="仿宋" w:eastAsia="仿宋" w:hAnsi="仿宋" w:hint="eastAsia"/>
          <w:sz w:val="24"/>
          <w:szCs w:val="24"/>
        </w:rPr>
        <w:t>资金使用申请报批单</w:t>
      </w:r>
      <w:bookmarkEnd w:id="3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EC1946" w:rsidTr="002E06F0">
        <w:trPr>
          <w:trHeight w:val="567"/>
        </w:trPr>
        <w:tc>
          <w:tcPr>
            <w:tcW w:w="5000" w:type="pct"/>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单位名称：</w:t>
            </w:r>
          </w:p>
        </w:tc>
      </w:tr>
      <w:tr w:rsidR="00C530D6" w:rsidRPr="00EC1946" w:rsidTr="002E06F0">
        <w:trPr>
          <w:trHeight w:val="596"/>
        </w:trPr>
        <w:tc>
          <w:tcPr>
            <w:tcW w:w="5000" w:type="pct"/>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申请金额：</w:t>
            </w:r>
          </w:p>
        </w:tc>
      </w:tr>
      <w:tr w:rsidR="00C530D6" w:rsidRPr="00EC1946" w:rsidTr="002E06F0">
        <w:trPr>
          <w:trHeight w:val="1375"/>
        </w:trPr>
        <w:tc>
          <w:tcPr>
            <w:tcW w:w="5000" w:type="pct"/>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资金用途：</w:t>
            </w:r>
          </w:p>
        </w:tc>
      </w:tr>
      <w:tr w:rsidR="00C530D6" w:rsidRPr="00EC1946" w:rsidTr="002E06F0">
        <w:trPr>
          <w:trHeight w:val="596"/>
        </w:trPr>
        <w:tc>
          <w:tcPr>
            <w:tcW w:w="5000" w:type="pct"/>
            <w:shd w:val="clear" w:color="auto" w:fill="auto"/>
          </w:tcPr>
          <w:p w:rsidR="00C530D6" w:rsidRPr="00EC1946" w:rsidRDefault="002E06F0" w:rsidP="002E06F0">
            <w:pPr>
              <w:widowControl w:val="0"/>
              <w:spacing w:line="360" w:lineRule="auto"/>
              <w:jc w:val="both"/>
              <w:rPr>
                <w:rFonts w:ascii="仿宋" w:eastAsia="仿宋" w:hAnsi="仿宋"/>
                <w:sz w:val="24"/>
                <w:szCs w:val="24"/>
              </w:rPr>
            </w:pPr>
            <w:r w:rsidRPr="00EC1946">
              <w:rPr>
                <w:rFonts w:ascii="仿宋" w:eastAsia="仿宋" w:hAnsi="仿宋" w:hint="eastAsia"/>
                <w:sz w:val="24"/>
                <w:szCs w:val="24"/>
              </w:rPr>
              <w:t>经办人：</w:t>
            </w:r>
          </w:p>
          <w:p w:rsidR="00C530D6" w:rsidRPr="00EC1946" w:rsidRDefault="00C530D6" w:rsidP="002E06F0">
            <w:pPr>
              <w:widowControl w:val="0"/>
              <w:spacing w:line="360" w:lineRule="auto"/>
              <w:ind w:firstLineChars="2050" w:firstLine="4920"/>
              <w:rPr>
                <w:rFonts w:ascii="仿宋" w:eastAsia="仿宋" w:hAnsi="仿宋"/>
                <w:sz w:val="24"/>
                <w:szCs w:val="24"/>
              </w:rPr>
            </w:pPr>
            <w:r w:rsidRPr="00EC1946">
              <w:rPr>
                <w:rFonts w:ascii="仿宋" w:eastAsia="仿宋" w:hAnsi="仿宋" w:hint="eastAsia"/>
                <w:sz w:val="24"/>
                <w:szCs w:val="24"/>
              </w:rPr>
              <w:t>签字：</w:t>
            </w:r>
          </w:p>
          <w:p w:rsidR="00C530D6" w:rsidRPr="00EC1946" w:rsidRDefault="00C530D6" w:rsidP="006C0552">
            <w:pPr>
              <w:widowControl w:val="0"/>
              <w:spacing w:line="360" w:lineRule="auto"/>
              <w:ind w:firstLineChars="2100" w:firstLine="5040"/>
              <w:jc w:val="right"/>
              <w:rPr>
                <w:rFonts w:ascii="仿宋" w:eastAsia="仿宋" w:hAnsi="仿宋"/>
                <w:sz w:val="24"/>
                <w:szCs w:val="24"/>
              </w:rPr>
            </w:pPr>
            <w:r w:rsidRPr="00EC1946">
              <w:rPr>
                <w:rFonts w:ascii="仿宋" w:eastAsia="仿宋" w:hAnsi="仿宋" w:hint="eastAsia"/>
                <w:sz w:val="24"/>
                <w:szCs w:val="24"/>
              </w:rPr>
              <w:t>年  月  日</w:t>
            </w:r>
          </w:p>
        </w:tc>
      </w:tr>
      <w:tr w:rsidR="00C530D6" w:rsidRPr="00EC1946" w:rsidTr="002E06F0">
        <w:trPr>
          <w:trHeight w:val="567"/>
        </w:trPr>
        <w:tc>
          <w:tcPr>
            <w:tcW w:w="5000" w:type="pct"/>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本科室负责人意见</w:t>
            </w:r>
            <w:r w:rsidR="002E06F0" w:rsidRPr="00EC1946">
              <w:rPr>
                <w:rFonts w:ascii="仿宋" w:eastAsia="仿宋" w:hAnsi="仿宋" w:hint="eastAsia"/>
                <w:sz w:val="24"/>
                <w:szCs w:val="24"/>
              </w:rPr>
              <w:t>：</w:t>
            </w:r>
          </w:p>
          <w:p w:rsidR="00C530D6" w:rsidRPr="00EC1946" w:rsidRDefault="00C530D6" w:rsidP="002E06F0">
            <w:pPr>
              <w:widowControl w:val="0"/>
              <w:spacing w:line="360" w:lineRule="auto"/>
              <w:ind w:firstLineChars="2050" w:firstLine="4920"/>
              <w:rPr>
                <w:rFonts w:ascii="仿宋" w:eastAsia="仿宋" w:hAnsi="仿宋"/>
                <w:sz w:val="24"/>
                <w:szCs w:val="24"/>
              </w:rPr>
            </w:pPr>
            <w:r w:rsidRPr="00EC1946">
              <w:rPr>
                <w:rFonts w:ascii="仿宋" w:eastAsia="仿宋" w:hAnsi="仿宋" w:hint="eastAsia"/>
                <w:sz w:val="24"/>
                <w:szCs w:val="24"/>
              </w:rPr>
              <w:t>签字：</w:t>
            </w:r>
          </w:p>
          <w:p w:rsidR="00C530D6" w:rsidRPr="00EC1946" w:rsidRDefault="00C530D6" w:rsidP="006C0552">
            <w:pPr>
              <w:widowControl w:val="0"/>
              <w:spacing w:line="360" w:lineRule="auto"/>
              <w:ind w:firstLineChars="1600" w:firstLine="3840"/>
              <w:jc w:val="right"/>
              <w:rPr>
                <w:rFonts w:ascii="仿宋" w:eastAsia="仿宋" w:hAnsi="仿宋"/>
                <w:sz w:val="24"/>
                <w:szCs w:val="24"/>
              </w:rPr>
            </w:pPr>
            <w:r w:rsidRPr="00EC1946">
              <w:rPr>
                <w:rFonts w:ascii="仿宋" w:eastAsia="仿宋" w:hAnsi="仿宋" w:hint="eastAsia"/>
                <w:sz w:val="24"/>
                <w:szCs w:val="24"/>
              </w:rPr>
              <w:t>年  月  日</w:t>
            </w:r>
          </w:p>
        </w:tc>
      </w:tr>
      <w:tr w:rsidR="00C530D6" w:rsidRPr="00EC1946" w:rsidTr="002E06F0">
        <w:trPr>
          <w:trHeight w:val="1655"/>
        </w:trPr>
        <w:tc>
          <w:tcPr>
            <w:tcW w:w="5000" w:type="pct"/>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分管领导意见</w:t>
            </w:r>
            <w:r w:rsidR="002E06F0" w:rsidRPr="00EC1946">
              <w:rPr>
                <w:rFonts w:ascii="仿宋" w:eastAsia="仿宋" w:hAnsi="仿宋" w:hint="eastAsia"/>
                <w:sz w:val="24"/>
                <w:szCs w:val="24"/>
              </w:rPr>
              <w:t>：</w:t>
            </w:r>
          </w:p>
          <w:p w:rsidR="00C530D6" w:rsidRPr="00EC1946" w:rsidRDefault="002E06F0" w:rsidP="002E06F0">
            <w:pPr>
              <w:widowControl w:val="0"/>
              <w:spacing w:line="360" w:lineRule="auto"/>
              <w:ind w:right="960"/>
              <w:jc w:val="center"/>
              <w:rPr>
                <w:rFonts w:ascii="仿宋" w:eastAsia="仿宋" w:hAnsi="仿宋"/>
                <w:sz w:val="24"/>
                <w:szCs w:val="24"/>
              </w:rPr>
            </w:pPr>
            <w:r w:rsidRPr="00EC1946">
              <w:rPr>
                <w:rFonts w:ascii="仿宋" w:eastAsia="仿宋" w:hAnsi="仿宋" w:hint="eastAsia"/>
                <w:sz w:val="24"/>
                <w:szCs w:val="24"/>
              </w:rPr>
              <w:t xml:space="preserve">                                      </w:t>
            </w:r>
            <w:r w:rsidR="00C530D6" w:rsidRPr="00EC1946">
              <w:rPr>
                <w:rFonts w:ascii="仿宋" w:eastAsia="仿宋" w:hAnsi="仿宋" w:hint="eastAsia"/>
                <w:sz w:val="24"/>
                <w:szCs w:val="24"/>
              </w:rPr>
              <w:t>签字：</w:t>
            </w:r>
          </w:p>
          <w:p w:rsidR="00C530D6" w:rsidRPr="00EC1946" w:rsidRDefault="00C530D6" w:rsidP="006C0552">
            <w:pPr>
              <w:widowControl w:val="0"/>
              <w:spacing w:line="360" w:lineRule="auto"/>
              <w:jc w:val="right"/>
              <w:rPr>
                <w:rFonts w:ascii="仿宋" w:eastAsia="仿宋" w:hAnsi="仿宋"/>
                <w:sz w:val="24"/>
                <w:szCs w:val="24"/>
              </w:rPr>
            </w:pPr>
            <w:r w:rsidRPr="00EC1946">
              <w:rPr>
                <w:rFonts w:ascii="仿宋" w:eastAsia="仿宋" w:hAnsi="仿宋" w:hint="eastAsia"/>
                <w:sz w:val="24"/>
                <w:szCs w:val="24"/>
              </w:rPr>
              <w:t>年  月  日</w:t>
            </w:r>
          </w:p>
        </w:tc>
      </w:tr>
      <w:tr w:rsidR="00C530D6" w:rsidRPr="00EC1946" w:rsidTr="002E06F0">
        <w:trPr>
          <w:trHeight w:val="1651"/>
        </w:trPr>
        <w:tc>
          <w:tcPr>
            <w:tcW w:w="5000" w:type="pct"/>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财务</w:t>
            </w:r>
            <w:r w:rsidR="002E06F0" w:rsidRPr="00EC1946">
              <w:rPr>
                <w:rFonts w:ascii="仿宋" w:eastAsia="仿宋" w:hAnsi="仿宋" w:hint="eastAsia"/>
                <w:sz w:val="24"/>
                <w:szCs w:val="24"/>
              </w:rPr>
              <w:t>负责人</w:t>
            </w:r>
            <w:r w:rsidRPr="00EC1946">
              <w:rPr>
                <w:rFonts w:ascii="仿宋" w:eastAsia="仿宋" w:hAnsi="仿宋" w:hint="eastAsia"/>
                <w:sz w:val="24"/>
                <w:szCs w:val="24"/>
              </w:rPr>
              <w:t>意见</w:t>
            </w:r>
            <w:r w:rsidR="002E06F0" w:rsidRPr="00EC1946">
              <w:rPr>
                <w:rFonts w:ascii="仿宋" w:eastAsia="仿宋" w:hAnsi="仿宋" w:hint="eastAsia"/>
                <w:sz w:val="24"/>
                <w:szCs w:val="24"/>
              </w:rPr>
              <w:t>：</w:t>
            </w:r>
          </w:p>
          <w:p w:rsidR="00C530D6" w:rsidRPr="00EC1946" w:rsidRDefault="002E06F0" w:rsidP="002E06F0">
            <w:pPr>
              <w:widowControl w:val="0"/>
              <w:spacing w:line="360" w:lineRule="auto"/>
              <w:ind w:right="960"/>
              <w:jc w:val="center"/>
              <w:rPr>
                <w:rFonts w:ascii="仿宋" w:eastAsia="仿宋" w:hAnsi="仿宋"/>
                <w:sz w:val="24"/>
                <w:szCs w:val="24"/>
              </w:rPr>
            </w:pPr>
            <w:r w:rsidRPr="00EC1946">
              <w:rPr>
                <w:rFonts w:ascii="仿宋" w:eastAsia="仿宋" w:hAnsi="仿宋" w:hint="eastAsia"/>
                <w:sz w:val="24"/>
                <w:szCs w:val="24"/>
              </w:rPr>
              <w:t xml:space="preserve">                                       </w:t>
            </w:r>
            <w:r w:rsidR="00C530D6" w:rsidRPr="00EC1946">
              <w:rPr>
                <w:rFonts w:ascii="仿宋" w:eastAsia="仿宋" w:hAnsi="仿宋" w:hint="eastAsia"/>
                <w:sz w:val="24"/>
                <w:szCs w:val="24"/>
              </w:rPr>
              <w:t>签字：</w:t>
            </w:r>
          </w:p>
          <w:p w:rsidR="00C530D6" w:rsidRPr="00EC1946" w:rsidRDefault="00C530D6" w:rsidP="006C0552">
            <w:pPr>
              <w:widowControl w:val="0"/>
              <w:spacing w:line="360" w:lineRule="auto"/>
              <w:jc w:val="right"/>
              <w:rPr>
                <w:rFonts w:ascii="仿宋" w:eastAsia="仿宋" w:hAnsi="仿宋"/>
                <w:sz w:val="24"/>
                <w:szCs w:val="24"/>
              </w:rPr>
            </w:pPr>
            <w:r w:rsidRPr="00EC1946">
              <w:rPr>
                <w:rFonts w:ascii="仿宋" w:eastAsia="仿宋" w:hAnsi="仿宋" w:hint="eastAsia"/>
                <w:sz w:val="24"/>
                <w:szCs w:val="24"/>
              </w:rPr>
              <w:t xml:space="preserve">                                          年  月  日</w:t>
            </w:r>
          </w:p>
        </w:tc>
      </w:tr>
      <w:tr w:rsidR="00C530D6" w:rsidRPr="00EC1946" w:rsidTr="002E06F0">
        <w:trPr>
          <w:trHeight w:val="1632"/>
        </w:trPr>
        <w:tc>
          <w:tcPr>
            <w:tcW w:w="5000" w:type="pct"/>
            <w:shd w:val="clear" w:color="auto" w:fill="auto"/>
          </w:tcPr>
          <w:p w:rsidR="00C530D6" w:rsidRPr="00EC1946" w:rsidRDefault="00EC1946" w:rsidP="006C0552">
            <w:pPr>
              <w:widowControl w:val="0"/>
              <w:spacing w:line="360" w:lineRule="auto"/>
              <w:rPr>
                <w:rFonts w:ascii="仿宋" w:eastAsia="仿宋" w:hAnsi="仿宋"/>
                <w:sz w:val="24"/>
                <w:szCs w:val="24"/>
              </w:rPr>
            </w:pPr>
            <w:r w:rsidRPr="00EC1946">
              <w:rPr>
                <w:rFonts w:ascii="仿宋" w:eastAsia="仿宋" w:hAnsi="仿宋" w:hint="eastAsia"/>
                <w:color w:val="FF0000"/>
                <w:sz w:val="24"/>
                <w:szCs w:val="24"/>
              </w:rPr>
              <w:t>站长</w:t>
            </w:r>
            <w:r w:rsidR="00C530D6" w:rsidRPr="00EC1946">
              <w:rPr>
                <w:rFonts w:ascii="仿宋" w:eastAsia="仿宋" w:hAnsi="仿宋" w:hint="eastAsia"/>
                <w:sz w:val="24"/>
                <w:szCs w:val="24"/>
              </w:rPr>
              <w:t>意见</w:t>
            </w:r>
            <w:r w:rsidR="002E06F0" w:rsidRPr="00EC1946">
              <w:rPr>
                <w:rFonts w:ascii="仿宋" w:eastAsia="仿宋" w:hAnsi="仿宋" w:hint="eastAsia"/>
                <w:sz w:val="24"/>
                <w:szCs w:val="24"/>
              </w:rPr>
              <w:t>：</w:t>
            </w:r>
          </w:p>
          <w:p w:rsidR="00C530D6" w:rsidRPr="00EC1946" w:rsidRDefault="00C530D6" w:rsidP="002E06F0">
            <w:pPr>
              <w:widowControl w:val="0"/>
              <w:spacing w:line="360" w:lineRule="auto"/>
              <w:ind w:firstLineChars="2050" w:firstLine="4920"/>
              <w:rPr>
                <w:rFonts w:ascii="仿宋" w:eastAsia="仿宋" w:hAnsi="仿宋"/>
                <w:sz w:val="24"/>
                <w:szCs w:val="24"/>
              </w:rPr>
            </w:pPr>
            <w:r w:rsidRPr="00EC1946">
              <w:rPr>
                <w:rFonts w:ascii="仿宋" w:eastAsia="仿宋" w:hAnsi="仿宋" w:hint="eastAsia"/>
                <w:sz w:val="24"/>
                <w:szCs w:val="24"/>
              </w:rPr>
              <w:t>签字：</w:t>
            </w:r>
          </w:p>
          <w:p w:rsidR="00C530D6" w:rsidRPr="00EC1946" w:rsidRDefault="002E06F0" w:rsidP="002E06F0">
            <w:pPr>
              <w:widowControl w:val="0"/>
              <w:spacing w:line="360" w:lineRule="auto"/>
              <w:jc w:val="right"/>
              <w:rPr>
                <w:rFonts w:ascii="仿宋" w:eastAsia="仿宋" w:hAnsi="仿宋"/>
                <w:sz w:val="24"/>
                <w:szCs w:val="24"/>
              </w:rPr>
            </w:pPr>
            <w:r w:rsidRPr="00EC1946">
              <w:rPr>
                <w:rFonts w:ascii="仿宋" w:eastAsia="仿宋" w:hAnsi="仿宋" w:hint="eastAsia"/>
                <w:sz w:val="24"/>
                <w:szCs w:val="24"/>
              </w:rPr>
              <w:t xml:space="preserve">  </w:t>
            </w:r>
            <w:r w:rsidR="00C530D6" w:rsidRPr="00EC1946">
              <w:rPr>
                <w:rFonts w:ascii="仿宋" w:eastAsia="仿宋" w:hAnsi="仿宋" w:hint="eastAsia"/>
                <w:sz w:val="24"/>
                <w:szCs w:val="24"/>
              </w:rPr>
              <w:t>年  月  日</w:t>
            </w:r>
          </w:p>
        </w:tc>
      </w:tr>
    </w:tbl>
    <w:p w:rsidR="00DF7816" w:rsidRPr="00EC1946" w:rsidRDefault="00DF7816" w:rsidP="006C0552">
      <w:pPr>
        <w:pStyle w:val="a1"/>
        <w:widowControl w:val="0"/>
        <w:spacing w:line="360" w:lineRule="auto"/>
        <w:rPr>
          <w:rFonts w:ascii="仿宋" w:eastAsia="仿宋" w:hAnsi="仿宋"/>
          <w:sz w:val="24"/>
          <w:szCs w:val="24"/>
        </w:rPr>
        <w:sectPr w:rsidR="00DF7816" w:rsidRPr="00EC1946" w:rsidSect="00BB007B">
          <w:pgSz w:w="10318" w:h="14570" w:code="13"/>
          <w:pgMar w:top="1440" w:right="1800" w:bottom="1440" w:left="1800" w:header="851" w:footer="992" w:gutter="0"/>
          <w:cols w:space="425"/>
          <w:docGrid w:type="lines" w:linePitch="312"/>
        </w:sectPr>
      </w:pPr>
      <w:bookmarkStart w:id="369" w:name="zdgl_clf3"/>
    </w:p>
    <w:p w:rsidR="004966B6" w:rsidRPr="00EC1946" w:rsidRDefault="004966B6" w:rsidP="006C0552">
      <w:pPr>
        <w:pStyle w:val="a1"/>
        <w:widowControl w:val="0"/>
        <w:spacing w:line="360" w:lineRule="auto"/>
        <w:rPr>
          <w:rFonts w:ascii="仿宋" w:eastAsia="仿宋" w:hAnsi="仿宋"/>
          <w:sz w:val="24"/>
          <w:szCs w:val="24"/>
        </w:rPr>
      </w:pPr>
      <w:bookmarkStart w:id="370" w:name="_Toc504725144"/>
      <w:r w:rsidRPr="00EC1946">
        <w:rPr>
          <w:rFonts w:ascii="仿宋" w:eastAsia="仿宋" w:hAnsi="仿宋" w:hint="eastAsia"/>
          <w:sz w:val="24"/>
          <w:szCs w:val="24"/>
        </w:rPr>
        <w:t>差旅费申请报销单</w:t>
      </w:r>
      <w:bookmarkEnd w:id="3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EC1946" w:rsidTr="00BB007B">
        <w:trPr>
          <w:trHeight w:val="656"/>
        </w:trPr>
        <w:tc>
          <w:tcPr>
            <w:tcW w:w="5000" w:type="pct"/>
            <w:tcBorders>
              <w:bottom w:val="single" w:sz="4" w:space="0" w:color="auto"/>
            </w:tcBorders>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申请金额：</w:t>
            </w:r>
          </w:p>
        </w:tc>
      </w:tr>
      <w:tr w:rsidR="00C530D6" w:rsidRPr="00EC1946" w:rsidTr="00BB007B">
        <w:trPr>
          <w:trHeight w:val="1274"/>
        </w:trPr>
        <w:tc>
          <w:tcPr>
            <w:tcW w:w="5000" w:type="pct"/>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出差事由：</w:t>
            </w:r>
          </w:p>
        </w:tc>
      </w:tr>
      <w:tr w:rsidR="00C530D6" w:rsidRPr="00EC1946" w:rsidTr="00BB007B">
        <w:trPr>
          <w:trHeight w:val="838"/>
        </w:trPr>
        <w:tc>
          <w:tcPr>
            <w:tcW w:w="5000" w:type="pct"/>
            <w:shd w:val="clear" w:color="auto" w:fill="auto"/>
          </w:tcPr>
          <w:p w:rsidR="004F5EBF"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经办人</w:t>
            </w:r>
            <w:r w:rsidR="004F5EBF" w:rsidRPr="00EC1946">
              <w:rPr>
                <w:rFonts w:ascii="仿宋" w:eastAsia="仿宋" w:hAnsi="仿宋" w:hint="eastAsia"/>
                <w:sz w:val="24"/>
                <w:szCs w:val="24"/>
              </w:rPr>
              <w:t xml:space="preserve">：        </w:t>
            </w:r>
          </w:p>
          <w:p w:rsidR="00C530D6" w:rsidRPr="00EC1946" w:rsidRDefault="00C530D6" w:rsidP="009138CF">
            <w:pPr>
              <w:widowControl w:val="0"/>
              <w:spacing w:line="360" w:lineRule="auto"/>
              <w:ind w:firstLineChars="2000" w:firstLine="4800"/>
              <w:rPr>
                <w:rFonts w:ascii="仿宋" w:eastAsia="仿宋" w:hAnsi="仿宋"/>
                <w:sz w:val="24"/>
                <w:szCs w:val="24"/>
              </w:rPr>
            </w:pPr>
            <w:r w:rsidRPr="00EC1946">
              <w:rPr>
                <w:rFonts w:ascii="仿宋" w:eastAsia="仿宋" w:hAnsi="仿宋" w:hint="eastAsia"/>
                <w:sz w:val="24"/>
                <w:szCs w:val="24"/>
              </w:rPr>
              <w:t>签字：</w:t>
            </w:r>
          </w:p>
          <w:p w:rsidR="00C530D6" w:rsidRPr="00EC1946" w:rsidRDefault="00C530D6" w:rsidP="006C0552">
            <w:pPr>
              <w:widowControl w:val="0"/>
              <w:spacing w:line="360" w:lineRule="auto"/>
              <w:ind w:firstLineChars="2100" w:firstLine="5040"/>
              <w:jc w:val="right"/>
              <w:rPr>
                <w:rFonts w:ascii="仿宋" w:eastAsia="仿宋" w:hAnsi="仿宋"/>
                <w:sz w:val="24"/>
                <w:szCs w:val="24"/>
              </w:rPr>
            </w:pPr>
            <w:r w:rsidRPr="00EC1946">
              <w:rPr>
                <w:rFonts w:ascii="仿宋" w:eastAsia="仿宋" w:hAnsi="仿宋" w:hint="eastAsia"/>
                <w:sz w:val="24"/>
                <w:szCs w:val="24"/>
              </w:rPr>
              <w:t>年  月  日</w:t>
            </w:r>
          </w:p>
        </w:tc>
      </w:tr>
      <w:tr w:rsidR="00C530D6" w:rsidRPr="00EC1946" w:rsidTr="00BB007B">
        <w:trPr>
          <w:trHeight w:val="1984"/>
        </w:trPr>
        <w:tc>
          <w:tcPr>
            <w:tcW w:w="5000" w:type="pct"/>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财务负责人意见：</w:t>
            </w:r>
          </w:p>
          <w:p w:rsidR="00C530D6" w:rsidRPr="00EC1946" w:rsidRDefault="00C530D6" w:rsidP="006C0552">
            <w:pPr>
              <w:widowControl w:val="0"/>
              <w:spacing w:line="360" w:lineRule="auto"/>
              <w:rPr>
                <w:rFonts w:ascii="仿宋" w:eastAsia="仿宋" w:hAnsi="仿宋"/>
                <w:sz w:val="24"/>
                <w:szCs w:val="24"/>
              </w:rPr>
            </w:pPr>
          </w:p>
          <w:p w:rsidR="00C530D6" w:rsidRPr="00EC1946" w:rsidRDefault="00C530D6" w:rsidP="009138CF">
            <w:pPr>
              <w:widowControl w:val="0"/>
              <w:spacing w:line="360" w:lineRule="auto"/>
              <w:ind w:right="480" w:firstLineChars="2000" w:firstLine="4800"/>
              <w:rPr>
                <w:rFonts w:ascii="仿宋" w:eastAsia="仿宋" w:hAnsi="仿宋"/>
                <w:sz w:val="24"/>
                <w:szCs w:val="24"/>
              </w:rPr>
            </w:pPr>
            <w:r w:rsidRPr="00EC1946">
              <w:rPr>
                <w:rFonts w:ascii="仿宋" w:eastAsia="仿宋" w:hAnsi="仿宋" w:hint="eastAsia"/>
                <w:sz w:val="24"/>
                <w:szCs w:val="24"/>
              </w:rPr>
              <w:t>签字：</w:t>
            </w:r>
          </w:p>
          <w:p w:rsidR="00C530D6" w:rsidRPr="00EC1946" w:rsidRDefault="00C530D6" w:rsidP="006C0552">
            <w:pPr>
              <w:widowControl w:val="0"/>
              <w:spacing w:line="360" w:lineRule="auto"/>
              <w:ind w:firstLineChars="1600" w:firstLine="3840"/>
              <w:jc w:val="right"/>
              <w:rPr>
                <w:rFonts w:ascii="仿宋" w:eastAsia="仿宋" w:hAnsi="仿宋"/>
                <w:sz w:val="24"/>
                <w:szCs w:val="24"/>
              </w:rPr>
            </w:pPr>
            <w:r w:rsidRPr="00EC1946">
              <w:rPr>
                <w:rFonts w:ascii="仿宋" w:eastAsia="仿宋" w:hAnsi="仿宋" w:hint="eastAsia"/>
                <w:sz w:val="24"/>
                <w:szCs w:val="24"/>
              </w:rPr>
              <w:t xml:space="preserve">         年   月  日</w:t>
            </w:r>
          </w:p>
        </w:tc>
      </w:tr>
      <w:tr w:rsidR="00C530D6" w:rsidRPr="00EC1946" w:rsidTr="00BB007B">
        <w:trPr>
          <w:trHeight w:val="1668"/>
        </w:trPr>
        <w:tc>
          <w:tcPr>
            <w:tcW w:w="5000" w:type="pct"/>
            <w:shd w:val="clear" w:color="auto" w:fill="auto"/>
          </w:tcPr>
          <w:p w:rsidR="00C530D6" w:rsidRPr="00EC1946" w:rsidRDefault="00C530D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单位负责人意见：</w:t>
            </w:r>
          </w:p>
          <w:p w:rsidR="004F5EBF" w:rsidRPr="00EC1946" w:rsidRDefault="004F5EBF" w:rsidP="004F5EBF">
            <w:pPr>
              <w:widowControl w:val="0"/>
              <w:spacing w:line="360" w:lineRule="auto"/>
              <w:ind w:right="1680"/>
              <w:rPr>
                <w:rFonts w:ascii="仿宋" w:eastAsia="仿宋" w:hAnsi="仿宋"/>
                <w:sz w:val="24"/>
                <w:szCs w:val="24"/>
              </w:rPr>
            </w:pPr>
          </w:p>
          <w:p w:rsidR="004F5EBF" w:rsidRPr="00EC1946" w:rsidRDefault="004F5EBF" w:rsidP="004F5EBF">
            <w:pPr>
              <w:widowControl w:val="0"/>
              <w:spacing w:line="360" w:lineRule="auto"/>
              <w:ind w:right="480" w:firstLineChars="2000" w:firstLine="4800"/>
              <w:rPr>
                <w:rFonts w:ascii="仿宋" w:eastAsia="仿宋" w:hAnsi="仿宋"/>
                <w:sz w:val="24"/>
                <w:szCs w:val="24"/>
              </w:rPr>
            </w:pPr>
            <w:r w:rsidRPr="00EC1946">
              <w:rPr>
                <w:rFonts w:ascii="仿宋" w:eastAsia="仿宋" w:hAnsi="仿宋" w:hint="eastAsia"/>
                <w:sz w:val="24"/>
                <w:szCs w:val="24"/>
              </w:rPr>
              <w:t>签字：</w:t>
            </w:r>
          </w:p>
          <w:p w:rsidR="00C530D6" w:rsidRPr="00EC1946" w:rsidRDefault="00C530D6" w:rsidP="004F5EBF">
            <w:pPr>
              <w:widowControl w:val="0"/>
              <w:spacing w:line="360" w:lineRule="auto"/>
              <w:jc w:val="right"/>
              <w:rPr>
                <w:rFonts w:ascii="仿宋" w:eastAsia="仿宋" w:hAnsi="仿宋"/>
                <w:sz w:val="24"/>
                <w:szCs w:val="24"/>
              </w:rPr>
            </w:pPr>
            <w:r w:rsidRPr="00EC1946">
              <w:rPr>
                <w:rFonts w:ascii="仿宋" w:eastAsia="仿宋" w:hAnsi="仿宋" w:hint="eastAsia"/>
                <w:sz w:val="24"/>
                <w:szCs w:val="24"/>
              </w:rPr>
              <w:t>年   月  日</w:t>
            </w:r>
          </w:p>
        </w:tc>
      </w:tr>
    </w:tbl>
    <w:p w:rsidR="00C530D6" w:rsidRPr="00EC1946" w:rsidRDefault="00C530D6" w:rsidP="006C0552">
      <w:pPr>
        <w:pStyle w:val="71"/>
        <w:widowControl w:val="0"/>
        <w:spacing w:line="360" w:lineRule="auto"/>
        <w:ind w:firstLineChars="0" w:firstLine="0"/>
        <w:rPr>
          <w:rFonts w:ascii="仿宋" w:eastAsia="仿宋" w:hAnsi="仿宋"/>
          <w:sz w:val="24"/>
          <w:szCs w:val="24"/>
        </w:rPr>
      </w:pPr>
    </w:p>
    <w:bookmarkEnd w:id="369"/>
    <w:p w:rsidR="00DF7816" w:rsidRPr="00EC1946" w:rsidRDefault="00DF7816" w:rsidP="006C0552">
      <w:pPr>
        <w:pStyle w:val="a1"/>
        <w:widowControl w:val="0"/>
        <w:spacing w:line="360" w:lineRule="auto"/>
        <w:rPr>
          <w:rFonts w:ascii="仿宋" w:eastAsia="仿宋" w:hAnsi="仿宋"/>
          <w:sz w:val="24"/>
          <w:szCs w:val="24"/>
        </w:rPr>
        <w:sectPr w:rsidR="00DF7816" w:rsidRPr="00EC1946" w:rsidSect="006944DD">
          <w:type w:val="continuous"/>
          <w:pgSz w:w="10318" w:h="14570" w:code="13"/>
          <w:pgMar w:top="1440" w:right="1800" w:bottom="1440" w:left="1800" w:header="851" w:footer="992" w:gutter="0"/>
          <w:cols w:space="425"/>
          <w:docGrid w:type="lines" w:linePitch="312"/>
        </w:sectPr>
      </w:pPr>
    </w:p>
    <w:p w:rsidR="00111151" w:rsidRPr="00EC1946" w:rsidRDefault="00111151" w:rsidP="006C0552">
      <w:pPr>
        <w:pStyle w:val="a1"/>
        <w:widowControl w:val="0"/>
        <w:spacing w:line="360" w:lineRule="auto"/>
        <w:rPr>
          <w:rFonts w:ascii="仿宋" w:eastAsia="仿宋" w:hAnsi="仿宋"/>
          <w:sz w:val="24"/>
          <w:szCs w:val="24"/>
        </w:rPr>
        <w:sectPr w:rsidR="00111151" w:rsidRPr="00EC1946" w:rsidSect="00BB007B">
          <w:pgSz w:w="10318" w:h="14570" w:code="13"/>
          <w:pgMar w:top="1440" w:right="1800" w:bottom="1440" w:left="180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71" w:name="_Toc504725146"/>
      <w:r w:rsidRPr="00EC1946">
        <w:rPr>
          <w:rFonts w:ascii="仿宋" w:eastAsia="仿宋" w:hAnsi="仿宋" w:hint="eastAsia"/>
          <w:sz w:val="24"/>
          <w:szCs w:val="24"/>
        </w:rPr>
        <w:t>凭证粘贴单</w:t>
      </w:r>
      <w:bookmarkEnd w:id="371"/>
    </w:p>
    <w:tbl>
      <w:tblPr>
        <w:tblW w:w="5000" w:type="pct"/>
        <w:jc w:val="center"/>
        <w:tblLook w:val="0000" w:firstRow="0" w:lastRow="0" w:firstColumn="0" w:lastColumn="0" w:noHBand="0" w:noVBand="0"/>
      </w:tblPr>
      <w:tblGrid>
        <w:gridCol w:w="5532"/>
        <w:gridCol w:w="750"/>
        <w:gridCol w:w="750"/>
        <w:gridCol w:w="750"/>
        <w:gridCol w:w="750"/>
        <w:gridCol w:w="750"/>
        <w:gridCol w:w="750"/>
        <w:gridCol w:w="750"/>
        <w:gridCol w:w="1124"/>
      </w:tblGrid>
      <w:tr w:rsidR="00111151" w:rsidRPr="00EC1946" w:rsidTr="00BB007B">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EC1946" w:rsidRDefault="00111151" w:rsidP="003270A4">
            <w:pPr>
              <w:widowControl w:val="0"/>
              <w:spacing w:line="360" w:lineRule="auto"/>
              <w:ind w:firstLineChars="200" w:firstLine="420"/>
              <w:rPr>
                <w:rFonts w:ascii="仿宋" w:eastAsia="仿宋" w:hAnsi="仿宋" w:cs="宋体"/>
                <w:bCs/>
                <w:kern w:val="0"/>
              </w:rPr>
            </w:pPr>
            <w:r w:rsidRPr="00EC1946">
              <w:rPr>
                <w:rFonts w:ascii="仿宋" w:eastAsia="仿宋" w:hAnsi="仿宋" w:cs="宋体" w:hint="eastAsia"/>
                <w:bCs/>
                <w:kern w:val="0"/>
              </w:rPr>
              <w:t>年   月   日</w:t>
            </w:r>
          </w:p>
        </w:tc>
      </w:tr>
      <w:tr w:rsidR="00111151" w:rsidRPr="00EC1946" w:rsidTr="00BB007B">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r w:rsidR="003270A4" w:rsidRPr="00EC1946">
              <w:rPr>
                <w:rFonts w:ascii="仿宋" w:eastAsia="仿宋" w:hAnsi="仿宋" w:cs="微软雅黑" w:hint="eastAsia"/>
                <w:bCs/>
                <w:kern w:val="0"/>
              </w:rPr>
              <w:t xml:space="preserve">  </w:t>
            </w:r>
            <w:r w:rsidRPr="00EC1946">
              <w:rPr>
                <w:rFonts w:ascii="仿宋" w:eastAsia="仿宋" w:hAnsi="仿宋" w:cs="幼圆" w:hint="eastAsia"/>
                <w:bCs/>
                <w:kern w:val="0"/>
              </w:rPr>
              <w:t>注意事项：</w:t>
            </w:r>
          </w:p>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r w:rsidR="003270A4" w:rsidRPr="00EC1946">
              <w:rPr>
                <w:rFonts w:ascii="仿宋" w:eastAsia="仿宋" w:hAnsi="仿宋" w:cs="微软雅黑" w:hint="eastAsia"/>
                <w:bCs/>
                <w:kern w:val="0"/>
              </w:rPr>
              <w:t xml:space="preserve">  </w:t>
            </w:r>
            <w:r w:rsidRPr="00EC1946">
              <w:rPr>
                <w:rFonts w:ascii="仿宋" w:eastAsia="仿宋" w:hAnsi="仿宋" w:cs="宋体" w:hint="eastAsia"/>
                <w:bCs/>
                <w:kern w:val="0"/>
              </w:rPr>
              <w:t>1.原始凭证的内容应真实、完整、合法、有效，大小写金额必须相符。</w:t>
            </w:r>
          </w:p>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r w:rsidR="003270A4" w:rsidRPr="00EC1946">
              <w:rPr>
                <w:rFonts w:ascii="仿宋" w:eastAsia="仿宋" w:hAnsi="仿宋" w:cs="微软雅黑" w:hint="eastAsia"/>
                <w:bCs/>
                <w:kern w:val="0"/>
              </w:rPr>
              <w:t xml:space="preserve">  </w:t>
            </w:r>
            <w:r w:rsidRPr="00EC1946">
              <w:rPr>
                <w:rFonts w:ascii="仿宋" w:eastAsia="仿宋" w:hAnsi="仿宋" w:cs="宋体" w:hint="eastAsia"/>
                <w:bCs/>
                <w:kern w:val="0"/>
              </w:rPr>
              <w:t>2.原始凭证未列明细的，应附上具体的明细单并加盖销货方的印章。</w:t>
            </w:r>
          </w:p>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r w:rsidR="003270A4" w:rsidRPr="00EC1946">
              <w:rPr>
                <w:rFonts w:ascii="仿宋" w:eastAsia="仿宋" w:hAnsi="仿宋" w:cs="微软雅黑" w:hint="eastAsia"/>
                <w:bCs/>
                <w:kern w:val="0"/>
              </w:rPr>
              <w:t xml:space="preserve">  </w:t>
            </w:r>
            <w:r w:rsidRPr="00EC1946">
              <w:rPr>
                <w:rFonts w:ascii="仿宋" w:eastAsia="仿宋" w:hAnsi="仿宋" w:cs="宋体" w:hint="eastAsia"/>
                <w:bCs/>
                <w:kern w:val="0"/>
              </w:rPr>
              <w:t>3.原始凭证必须有单位经办人及财务审批人的签字，应签在票据正面的右上角。</w:t>
            </w:r>
          </w:p>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r w:rsidR="003270A4" w:rsidRPr="00EC1946">
              <w:rPr>
                <w:rFonts w:ascii="仿宋" w:eastAsia="仿宋" w:hAnsi="仿宋" w:cs="微软雅黑" w:hint="eastAsia"/>
                <w:bCs/>
                <w:kern w:val="0"/>
              </w:rPr>
              <w:t xml:space="preserve">  </w:t>
            </w:r>
            <w:r w:rsidRPr="00EC1946">
              <w:rPr>
                <w:rFonts w:ascii="仿宋" w:eastAsia="仿宋" w:hAnsi="仿宋" w:cs="宋体" w:hint="eastAsia"/>
                <w:bCs/>
                <w:kern w:val="0"/>
              </w:rPr>
              <w:t>4.多张同类型原始凭证的经办人及财务审批人可以在凭证粘贴单上签字，但必须在凭证粘贴单上用大写标明凭证张数和金额，不允许涂改。</w:t>
            </w:r>
          </w:p>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r w:rsidR="003270A4" w:rsidRPr="00EC1946">
              <w:rPr>
                <w:rFonts w:ascii="仿宋" w:eastAsia="仿宋" w:hAnsi="仿宋" w:cs="微软雅黑" w:hint="eastAsia"/>
                <w:bCs/>
                <w:kern w:val="0"/>
              </w:rPr>
              <w:t xml:space="preserve">  </w:t>
            </w:r>
            <w:r w:rsidRPr="00EC1946">
              <w:rPr>
                <w:rFonts w:ascii="仿宋" w:eastAsia="仿宋" w:hAnsi="仿宋" w:cs="宋体" w:hint="eastAsia"/>
                <w:bCs/>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宋体" w:hint="eastAsia"/>
                <w:bCs/>
                <w:kern w:val="0"/>
              </w:rPr>
              <w:t>凭证张数（大写）：                              张</w:t>
            </w:r>
          </w:p>
        </w:tc>
      </w:tr>
      <w:tr w:rsidR="00111151" w:rsidRPr="00EC1946" w:rsidTr="00BB007B">
        <w:trPr>
          <w:trHeight w:val="596"/>
          <w:jc w:val="center"/>
        </w:trPr>
        <w:tc>
          <w:tcPr>
            <w:tcW w:w="2323" w:type="pct"/>
            <w:vMerge/>
            <w:tcBorders>
              <w:left w:val="single" w:sz="18" w:space="0" w:color="auto"/>
              <w:right w:val="nil"/>
            </w:tcBorders>
            <w:vAlign w:val="center"/>
          </w:tcPr>
          <w:p w:rsidR="00111151" w:rsidRPr="00EC1946" w:rsidRDefault="00111151" w:rsidP="006C0552">
            <w:pPr>
              <w:widowControl w:val="0"/>
              <w:spacing w:line="360" w:lineRule="auto"/>
              <w:rPr>
                <w:rFonts w:ascii="仿宋" w:eastAsia="仿宋" w:hAnsi="仿宋" w:cs="宋体"/>
                <w:bCs/>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宋体" w:hint="eastAsia"/>
                <w:bCs/>
                <w:kern w:val="0"/>
              </w:rPr>
              <w:t>合计金额（大写）：</w:t>
            </w:r>
          </w:p>
        </w:tc>
      </w:tr>
      <w:tr w:rsidR="00111151" w:rsidRPr="00EC1946" w:rsidTr="00BB007B">
        <w:trPr>
          <w:trHeight w:val="269"/>
          <w:jc w:val="center"/>
        </w:trPr>
        <w:tc>
          <w:tcPr>
            <w:tcW w:w="2323" w:type="pct"/>
            <w:vMerge/>
            <w:tcBorders>
              <w:left w:val="single" w:sz="18" w:space="0" w:color="auto"/>
              <w:right w:val="nil"/>
            </w:tcBorders>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r>
      <w:tr w:rsidR="00111151" w:rsidRPr="00EC1946" w:rsidTr="00BB007B">
        <w:trPr>
          <w:trHeight w:val="269"/>
          <w:jc w:val="center"/>
        </w:trPr>
        <w:tc>
          <w:tcPr>
            <w:tcW w:w="2323" w:type="pct"/>
            <w:vMerge/>
            <w:tcBorders>
              <w:left w:val="single" w:sz="18" w:space="0" w:color="auto"/>
              <w:right w:val="nil"/>
            </w:tcBorders>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r>
      <w:tr w:rsidR="00111151" w:rsidRPr="00EC1946" w:rsidTr="00BB007B">
        <w:trPr>
          <w:trHeight w:val="269"/>
          <w:jc w:val="center"/>
        </w:trPr>
        <w:tc>
          <w:tcPr>
            <w:tcW w:w="2323" w:type="pct"/>
            <w:vMerge/>
            <w:tcBorders>
              <w:left w:val="single" w:sz="18" w:space="0" w:color="auto"/>
              <w:right w:val="nil"/>
            </w:tcBorders>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r>
      <w:tr w:rsidR="00111151" w:rsidRPr="00EC1946" w:rsidTr="00BB007B">
        <w:trPr>
          <w:trHeight w:val="269"/>
          <w:jc w:val="center"/>
        </w:trPr>
        <w:tc>
          <w:tcPr>
            <w:tcW w:w="2323" w:type="pct"/>
            <w:vMerge/>
            <w:tcBorders>
              <w:left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r>
      <w:tr w:rsidR="00111151" w:rsidRPr="00EC1946" w:rsidTr="00BB007B">
        <w:trPr>
          <w:trHeight w:val="269"/>
          <w:jc w:val="center"/>
        </w:trPr>
        <w:tc>
          <w:tcPr>
            <w:tcW w:w="2323" w:type="pct"/>
            <w:vMerge/>
            <w:tcBorders>
              <w:left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r>
      <w:tr w:rsidR="00111151" w:rsidRPr="00EC1946" w:rsidTr="00BB007B">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p>
        </w:tc>
        <w:tc>
          <w:tcPr>
            <w:tcW w:w="315" w:type="pct"/>
            <w:tcBorders>
              <w:top w:val="nil"/>
              <w:left w:val="nil"/>
              <w:bottom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c>
          <w:tcPr>
            <w:tcW w:w="472" w:type="pct"/>
            <w:tcBorders>
              <w:top w:val="nil"/>
              <w:left w:val="nil"/>
              <w:bottom w:val="single" w:sz="18" w:space="0" w:color="auto"/>
              <w:right w:val="single" w:sz="18" w:space="0" w:color="auto"/>
            </w:tcBorders>
            <w:shd w:val="clear" w:color="auto" w:fill="auto"/>
            <w:noWrap/>
            <w:vAlign w:val="center"/>
          </w:tcPr>
          <w:p w:rsidR="00111151" w:rsidRPr="00EC1946" w:rsidRDefault="00111151" w:rsidP="006C0552">
            <w:pPr>
              <w:widowControl w:val="0"/>
              <w:spacing w:line="360" w:lineRule="auto"/>
              <w:rPr>
                <w:rFonts w:ascii="仿宋" w:eastAsia="仿宋" w:hAnsi="仿宋" w:cs="宋体"/>
                <w:bCs/>
                <w:kern w:val="0"/>
              </w:rPr>
            </w:pPr>
            <w:r w:rsidRPr="00EC1946">
              <w:rPr>
                <w:rFonts w:ascii="仿宋" w:eastAsia="仿宋" w:hAnsi="仿宋" w:cs="微软雅黑" w:hint="eastAsia"/>
                <w:bCs/>
                <w:kern w:val="0"/>
              </w:rPr>
              <w:t xml:space="preserve">　</w:t>
            </w:r>
          </w:p>
        </w:tc>
      </w:tr>
    </w:tbl>
    <w:p w:rsidR="00111151" w:rsidRPr="00EC1946" w:rsidRDefault="00111151" w:rsidP="006C0552">
      <w:pPr>
        <w:pStyle w:val="a1"/>
        <w:widowControl w:val="0"/>
        <w:spacing w:line="360" w:lineRule="auto"/>
        <w:rPr>
          <w:rFonts w:ascii="仿宋" w:eastAsia="仿宋" w:hAnsi="仿宋"/>
          <w:sz w:val="24"/>
          <w:szCs w:val="24"/>
        </w:rPr>
        <w:sectPr w:rsidR="00111151" w:rsidRPr="00EC1946" w:rsidSect="00BB007B">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72" w:name="_Toc504725147"/>
      <w:r w:rsidRPr="00EC1946">
        <w:rPr>
          <w:rFonts w:ascii="仿宋" w:eastAsia="仿宋" w:hAnsi="仿宋" w:hint="eastAsia"/>
          <w:sz w:val="24"/>
          <w:szCs w:val="24"/>
        </w:rPr>
        <w:t>验收单</w:t>
      </w:r>
      <w:bookmarkEnd w:id="372"/>
    </w:p>
    <w:p w:rsidR="00111151" w:rsidRPr="00EC1946" w:rsidRDefault="00111151" w:rsidP="006C0552">
      <w:pPr>
        <w:pStyle w:val="71"/>
        <w:widowControl w:val="0"/>
        <w:spacing w:line="360" w:lineRule="auto"/>
        <w:ind w:firstLineChars="0" w:firstLine="0"/>
        <w:rPr>
          <w:rFonts w:ascii="仿宋" w:eastAsia="仿宋" w:hAnsi="仿宋"/>
          <w:sz w:val="21"/>
          <w:szCs w:val="21"/>
        </w:rPr>
      </w:pPr>
      <w:r w:rsidRPr="00EC1946">
        <w:rPr>
          <w:rFonts w:ascii="仿宋" w:eastAsia="仿宋" w:hAnsi="仿宋" w:hint="eastAsia"/>
          <w:sz w:val="21"/>
          <w:szCs w:val="21"/>
        </w:rPr>
        <w:t xml:space="preserve">验收日期：  年  月  日           </w:t>
      </w:r>
      <w:r w:rsidR="00FD3912" w:rsidRPr="00EC1946">
        <w:rPr>
          <w:rFonts w:ascii="仿宋" w:eastAsia="仿宋" w:hAnsi="仿宋" w:hint="eastAsia"/>
          <w:sz w:val="21"/>
          <w:szCs w:val="21"/>
        </w:rPr>
        <w:t xml:space="preserve">         </w:t>
      </w:r>
      <w:r w:rsidRPr="00EC1946">
        <w:rPr>
          <w:rFonts w:ascii="仿宋" w:eastAsia="仿宋" w:hAnsi="仿宋" w:hint="eastAsia"/>
          <w:sz w:val="21"/>
          <w:szCs w:val="21"/>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241"/>
        <w:gridCol w:w="850"/>
        <w:gridCol w:w="426"/>
        <w:gridCol w:w="426"/>
        <w:gridCol w:w="850"/>
        <w:gridCol w:w="992"/>
        <w:gridCol w:w="851"/>
        <w:gridCol w:w="878"/>
      </w:tblGrid>
      <w:tr w:rsidR="00FD3912" w:rsidRPr="00EC1946" w:rsidTr="00FD3912">
        <w:trPr>
          <w:trHeight w:val="551"/>
        </w:trPr>
        <w:tc>
          <w:tcPr>
            <w:tcW w:w="426" w:type="dxa"/>
            <w:shd w:val="clear" w:color="auto" w:fill="auto"/>
            <w:vAlign w:val="center"/>
          </w:tcPr>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序号</w:t>
            </w:r>
          </w:p>
        </w:tc>
        <w:tc>
          <w:tcPr>
            <w:tcW w:w="1242" w:type="dxa"/>
            <w:shd w:val="clear" w:color="auto" w:fill="auto"/>
            <w:vAlign w:val="center"/>
          </w:tcPr>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物资名称</w:t>
            </w:r>
          </w:p>
        </w:tc>
        <w:tc>
          <w:tcPr>
            <w:tcW w:w="850" w:type="dxa"/>
            <w:shd w:val="clear" w:color="auto" w:fill="auto"/>
            <w:vAlign w:val="center"/>
          </w:tcPr>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规格</w:t>
            </w:r>
          </w:p>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型号</w:t>
            </w:r>
          </w:p>
        </w:tc>
        <w:tc>
          <w:tcPr>
            <w:tcW w:w="425" w:type="dxa"/>
            <w:shd w:val="clear" w:color="auto" w:fill="auto"/>
            <w:vAlign w:val="center"/>
          </w:tcPr>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单位</w:t>
            </w:r>
          </w:p>
        </w:tc>
        <w:tc>
          <w:tcPr>
            <w:tcW w:w="426" w:type="dxa"/>
            <w:shd w:val="clear" w:color="auto" w:fill="auto"/>
            <w:vAlign w:val="center"/>
          </w:tcPr>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数量</w:t>
            </w:r>
          </w:p>
        </w:tc>
        <w:tc>
          <w:tcPr>
            <w:tcW w:w="850" w:type="dxa"/>
            <w:shd w:val="clear" w:color="auto" w:fill="auto"/>
            <w:vAlign w:val="center"/>
          </w:tcPr>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单价</w:t>
            </w:r>
          </w:p>
        </w:tc>
        <w:tc>
          <w:tcPr>
            <w:tcW w:w="992" w:type="dxa"/>
            <w:shd w:val="clear" w:color="auto" w:fill="auto"/>
            <w:vAlign w:val="center"/>
          </w:tcPr>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金额</w:t>
            </w:r>
          </w:p>
        </w:tc>
        <w:tc>
          <w:tcPr>
            <w:tcW w:w="851" w:type="dxa"/>
            <w:shd w:val="clear" w:color="auto" w:fill="auto"/>
            <w:vAlign w:val="center"/>
          </w:tcPr>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供应商</w:t>
            </w:r>
          </w:p>
        </w:tc>
        <w:tc>
          <w:tcPr>
            <w:tcW w:w="878" w:type="dxa"/>
            <w:shd w:val="clear" w:color="auto" w:fill="auto"/>
            <w:vAlign w:val="center"/>
          </w:tcPr>
          <w:p w:rsidR="00111151" w:rsidRPr="00EC1946" w:rsidRDefault="00111151" w:rsidP="00FD3912">
            <w:pPr>
              <w:widowControl w:val="0"/>
              <w:spacing w:line="276" w:lineRule="auto"/>
              <w:rPr>
                <w:rFonts w:ascii="仿宋" w:eastAsia="仿宋" w:hAnsi="仿宋"/>
              </w:rPr>
            </w:pPr>
            <w:r w:rsidRPr="00EC1946">
              <w:rPr>
                <w:rFonts w:ascii="仿宋" w:eastAsia="仿宋" w:hAnsi="仿宋" w:hint="eastAsia"/>
              </w:rPr>
              <w:t>备注</w:t>
            </w:r>
          </w:p>
        </w:tc>
      </w:tr>
      <w:tr w:rsidR="00FD3912" w:rsidRPr="00EC1946" w:rsidTr="00FD3912">
        <w:trPr>
          <w:trHeight w:val="657"/>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1</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r w:rsidR="00FD3912" w:rsidRPr="00EC1946" w:rsidTr="00FD3912">
        <w:trPr>
          <w:trHeight w:val="622"/>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2</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r w:rsidR="00FD3912" w:rsidRPr="00EC1946" w:rsidTr="00FD3912">
        <w:trPr>
          <w:trHeight w:val="616"/>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3</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r w:rsidR="00FD3912" w:rsidRPr="00EC1946" w:rsidTr="00FD3912">
        <w:trPr>
          <w:trHeight w:val="610"/>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4</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r w:rsidR="00FD3912" w:rsidRPr="00EC1946" w:rsidTr="00FD3912">
        <w:trPr>
          <w:trHeight w:val="619"/>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5</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r w:rsidR="00FD3912" w:rsidRPr="00EC1946" w:rsidTr="00FD3912">
        <w:trPr>
          <w:trHeight w:val="613"/>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6</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r w:rsidR="00FD3912" w:rsidRPr="00EC1946" w:rsidTr="00FD3912">
        <w:trPr>
          <w:trHeight w:val="762"/>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7</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r w:rsidR="00FD3912" w:rsidRPr="00EC1946" w:rsidTr="00FD3912">
        <w:trPr>
          <w:trHeight w:val="616"/>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8</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r w:rsidR="00FD3912" w:rsidRPr="00EC1946" w:rsidTr="00FD3912">
        <w:trPr>
          <w:trHeight w:val="610"/>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9</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r w:rsidR="00FD3912" w:rsidRPr="00EC1946" w:rsidTr="00FD3912">
        <w:trPr>
          <w:trHeight w:val="618"/>
        </w:trPr>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r w:rsidRPr="00EC1946">
              <w:rPr>
                <w:rFonts w:ascii="仿宋" w:eastAsia="仿宋" w:hAnsi="仿宋" w:hint="eastAsia"/>
              </w:rPr>
              <w:t>10</w:t>
            </w:r>
          </w:p>
        </w:tc>
        <w:tc>
          <w:tcPr>
            <w:tcW w:w="1242" w:type="dxa"/>
            <w:shd w:val="clear" w:color="auto" w:fill="auto"/>
            <w:vAlign w:val="center"/>
          </w:tcPr>
          <w:p w:rsidR="00111151" w:rsidRPr="00EC1946" w:rsidRDefault="00111151" w:rsidP="006C0552">
            <w:pPr>
              <w:widowControl w:val="0"/>
              <w:spacing w:line="360" w:lineRule="auto"/>
              <w:rPr>
                <w:rFonts w:ascii="仿宋" w:eastAsia="仿宋" w:hAnsi="仿宋"/>
              </w:rPr>
            </w:pPr>
          </w:p>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EC1946" w:rsidRDefault="00111151" w:rsidP="006C0552">
            <w:pPr>
              <w:widowControl w:val="0"/>
              <w:spacing w:line="360" w:lineRule="auto"/>
              <w:rPr>
                <w:rFonts w:ascii="仿宋" w:eastAsia="仿宋" w:hAnsi="仿宋"/>
              </w:rPr>
            </w:pPr>
          </w:p>
        </w:tc>
        <w:tc>
          <w:tcPr>
            <w:tcW w:w="851" w:type="dxa"/>
            <w:shd w:val="clear" w:color="auto" w:fill="auto"/>
          </w:tcPr>
          <w:p w:rsidR="00111151" w:rsidRPr="00EC1946"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EC1946" w:rsidRDefault="00111151" w:rsidP="006C0552">
            <w:pPr>
              <w:widowControl w:val="0"/>
              <w:spacing w:line="360" w:lineRule="auto"/>
              <w:rPr>
                <w:rFonts w:ascii="仿宋" w:eastAsia="仿宋" w:hAnsi="仿宋"/>
              </w:rPr>
            </w:pPr>
          </w:p>
        </w:tc>
      </w:tr>
    </w:tbl>
    <w:p w:rsidR="00111151" w:rsidRPr="00EC1946" w:rsidRDefault="00111151"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 xml:space="preserve">经办人：      </w:t>
      </w:r>
      <w:r w:rsidR="001D1A43" w:rsidRPr="00EC1946">
        <w:rPr>
          <w:rFonts w:ascii="仿宋" w:eastAsia="仿宋" w:hAnsi="仿宋" w:hint="eastAsia"/>
          <w:sz w:val="24"/>
          <w:szCs w:val="24"/>
        </w:rPr>
        <w:t xml:space="preserve">    </w:t>
      </w:r>
      <w:r w:rsidRPr="00EC1946">
        <w:rPr>
          <w:rFonts w:ascii="仿宋" w:eastAsia="仿宋" w:hAnsi="仿宋" w:hint="eastAsia"/>
          <w:sz w:val="24"/>
          <w:szCs w:val="24"/>
        </w:rPr>
        <w:t>验收人：            资产管理员：</w:t>
      </w:r>
    </w:p>
    <w:p w:rsidR="002F32BD" w:rsidRPr="00EC1946" w:rsidRDefault="002F32BD" w:rsidP="006C0552">
      <w:pPr>
        <w:pStyle w:val="a1"/>
        <w:widowControl w:val="0"/>
        <w:spacing w:line="360" w:lineRule="auto"/>
        <w:rPr>
          <w:rFonts w:ascii="仿宋" w:eastAsia="仿宋" w:hAnsi="仿宋"/>
          <w:sz w:val="24"/>
          <w:szCs w:val="24"/>
        </w:rPr>
        <w:sectPr w:rsidR="002F32BD" w:rsidRPr="00EC1946" w:rsidSect="00BB007B">
          <w:pgSz w:w="10318" w:h="14570" w:code="13"/>
          <w:pgMar w:top="1440" w:right="1797" w:bottom="1440" w:left="1797"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73" w:name="_Toc504725148"/>
      <w:r w:rsidRPr="00EC1946">
        <w:rPr>
          <w:rFonts w:ascii="仿宋" w:eastAsia="仿宋" w:hAnsi="仿宋" w:hint="eastAsia"/>
          <w:sz w:val="24"/>
          <w:szCs w:val="24"/>
        </w:rPr>
        <w:t>办公用品申领审批单</w:t>
      </w:r>
      <w:bookmarkEnd w:id="373"/>
    </w:p>
    <w:p w:rsidR="00675C5C" w:rsidRPr="00EC1946" w:rsidRDefault="00675C5C" w:rsidP="006C0552">
      <w:pPr>
        <w:pStyle w:val="71"/>
        <w:widowControl w:val="0"/>
        <w:spacing w:line="360" w:lineRule="auto"/>
        <w:ind w:firstLineChars="0" w:firstLine="0"/>
        <w:rPr>
          <w:rFonts w:ascii="仿宋" w:eastAsia="仿宋" w:hAnsi="仿宋"/>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55"/>
        <w:gridCol w:w="1868"/>
        <w:gridCol w:w="1654"/>
        <w:gridCol w:w="1763"/>
      </w:tblGrid>
      <w:tr w:rsidR="00292823" w:rsidRPr="00EC1946" w:rsidTr="00FD3912">
        <w:trPr>
          <w:trHeight w:val="767"/>
        </w:trPr>
        <w:tc>
          <w:tcPr>
            <w:tcW w:w="1192" w:type="pct"/>
            <w:vAlign w:val="center"/>
          </w:tcPr>
          <w:p w:rsidR="00292823" w:rsidRPr="00EC1946" w:rsidRDefault="00292823" w:rsidP="006C0552">
            <w:pPr>
              <w:widowControl w:val="0"/>
              <w:spacing w:line="360" w:lineRule="auto"/>
              <w:jc w:val="center"/>
              <w:rPr>
                <w:rFonts w:ascii="仿宋" w:eastAsia="仿宋" w:hAnsi="仿宋" w:cs="宋体"/>
                <w:sz w:val="24"/>
                <w:szCs w:val="24"/>
              </w:rPr>
            </w:pPr>
            <w:r w:rsidRPr="00EC1946">
              <w:rPr>
                <w:rFonts w:ascii="仿宋" w:eastAsia="仿宋" w:hAnsi="仿宋" w:cs="宋体" w:hint="eastAsia"/>
                <w:sz w:val="24"/>
                <w:szCs w:val="24"/>
              </w:rPr>
              <w:t>申领部门</w:t>
            </w:r>
          </w:p>
        </w:tc>
        <w:tc>
          <w:tcPr>
            <w:tcW w:w="1346" w:type="pct"/>
            <w:vAlign w:val="center"/>
          </w:tcPr>
          <w:p w:rsidR="00292823" w:rsidRPr="00EC1946"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EC1946" w:rsidRDefault="00292823" w:rsidP="006C0552">
            <w:pPr>
              <w:widowControl w:val="0"/>
              <w:spacing w:line="360" w:lineRule="auto"/>
              <w:jc w:val="center"/>
              <w:rPr>
                <w:rFonts w:ascii="仿宋" w:eastAsia="仿宋" w:hAnsi="仿宋" w:cs="宋体"/>
                <w:sz w:val="24"/>
                <w:szCs w:val="24"/>
              </w:rPr>
            </w:pPr>
            <w:r w:rsidRPr="00EC1946">
              <w:rPr>
                <w:rFonts w:ascii="仿宋" w:eastAsia="仿宋" w:hAnsi="仿宋" w:cs="宋体" w:hint="eastAsia"/>
                <w:sz w:val="24"/>
                <w:szCs w:val="24"/>
              </w:rPr>
              <w:t>申领人</w:t>
            </w:r>
          </w:p>
        </w:tc>
        <w:tc>
          <w:tcPr>
            <w:tcW w:w="1270" w:type="pct"/>
            <w:vAlign w:val="center"/>
          </w:tcPr>
          <w:p w:rsidR="00292823" w:rsidRPr="00EC1946" w:rsidRDefault="00292823" w:rsidP="006C0552">
            <w:pPr>
              <w:widowControl w:val="0"/>
              <w:spacing w:line="360" w:lineRule="auto"/>
              <w:jc w:val="center"/>
              <w:rPr>
                <w:rFonts w:ascii="仿宋" w:eastAsia="仿宋" w:hAnsi="仿宋" w:cs="宋体"/>
                <w:sz w:val="24"/>
                <w:szCs w:val="24"/>
              </w:rPr>
            </w:pPr>
          </w:p>
        </w:tc>
      </w:tr>
      <w:tr w:rsidR="00292823" w:rsidRPr="00EC1946" w:rsidTr="00FD3912">
        <w:trPr>
          <w:trHeight w:val="3799"/>
        </w:trPr>
        <w:tc>
          <w:tcPr>
            <w:tcW w:w="5000" w:type="pct"/>
            <w:gridSpan w:val="4"/>
          </w:tcPr>
          <w:p w:rsidR="00292823" w:rsidRPr="00EC1946" w:rsidRDefault="00292823" w:rsidP="006C0552">
            <w:pPr>
              <w:widowControl w:val="0"/>
              <w:spacing w:line="360" w:lineRule="auto"/>
              <w:rPr>
                <w:rFonts w:ascii="仿宋" w:eastAsia="仿宋" w:hAnsi="仿宋" w:cs="宋体"/>
                <w:sz w:val="24"/>
                <w:szCs w:val="24"/>
              </w:rPr>
            </w:pPr>
            <w:r w:rsidRPr="00EC1946">
              <w:rPr>
                <w:rFonts w:ascii="仿宋" w:eastAsia="仿宋" w:hAnsi="仿宋" w:cs="宋体" w:hint="eastAsia"/>
                <w:sz w:val="24"/>
                <w:szCs w:val="24"/>
              </w:rPr>
              <w:t>申领</w:t>
            </w:r>
            <w:r w:rsidRPr="00EC1946">
              <w:rPr>
                <w:rFonts w:ascii="仿宋" w:eastAsia="仿宋" w:hAnsi="仿宋" w:hint="eastAsia"/>
                <w:sz w:val="24"/>
                <w:szCs w:val="24"/>
              </w:rPr>
              <w:t>用品</w:t>
            </w:r>
            <w:r w:rsidRPr="00EC1946">
              <w:rPr>
                <w:rFonts w:ascii="仿宋" w:eastAsia="仿宋" w:hAnsi="仿宋" w:cs="宋体" w:hint="eastAsia"/>
                <w:sz w:val="24"/>
                <w:szCs w:val="24"/>
              </w:rPr>
              <w:t>：</w:t>
            </w:r>
          </w:p>
        </w:tc>
      </w:tr>
      <w:tr w:rsidR="00292823" w:rsidRPr="00EC1946" w:rsidTr="00FD3912">
        <w:trPr>
          <w:trHeight w:val="1141"/>
        </w:trPr>
        <w:tc>
          <w:tcPr>
            <w:tcW w:w="1192" w:type="pct"/>
            <w:vAlign w:val="center"/>
          </w:tcPr>
          <w:p w:rsidR="00292823" w:rsidRPr="00EC1946" w:rsidRDefault="00292823" w:rsidP="006C0552">
            <w:pPr>
              <w:widowControl w:val="0"/>
              <w:spacing w:line="360" w:lineRule="auto"/>
              <w:jc w:val="center"/>
              <w:rPr>
                <w:rFonts w:ascii="仿宋" w:eastAsia="仿宋" w:hAnsi="仿宋" w:cs="宋体"/>
                <w:sz w:val="24"/>
                <w:szCs w:val="24"/>
              </w:rPr>
            </w:pPr>
            <w:r w:rsidRPr="00EC1946">
              <w:rPr>
                <w:rFonts w:ascii="仿宋" w:eastAsia="仿宋" w:hAnsi="仿宋" w:cs="宋体" w:hint="eastAsia"/>
                <w:sz w:val="24"/>
                <w:szCs w:val="24"/>
              </w:rPr>
              <w:t>科室负责人</w:t>
            </w:r>
          </w:p>
          <w:p w:rsidR="00292823" w:rsidRPr="00EC1946" w:rsidRDefault="00292823" w:rsidP="006C0552">
            <w:pPr>
              <w:widowControl w:val="0"/>
              <w:spacing w:line="360" w:lineRule="auto"/>
              <w:jc w:val="center"/>
              <w:rPr>
                <w:rFonts w:ascii="仿宋" w:eastAsia="仿宋" w:hAnsi="仿宋" w:cs="宋体"/>
                <w:sz w:val="24"/>
                <w:szCs w:val="24"/>
              </w:rPr>
            </w:pPr>
            <w:r w:rsidRPr="00EC1946">
              <w:rPr>
                <w:rFonts w:ascii="仿宋" w:eastAsia="仿宋" w:hAnsi="仿宋" w:cs="宋体" w:hint="eastAsia"/>
                <w:sz w:val="24"/>
                <w:szCs w:val="24"/>
              </w:rPr>
              <w:t>（签字）</w:t>
            </w:r>
          </w:p>
        </w:tc>
        <w:tc>
          <w:tcPr>
            <w:tcW w:w="1346" w:type="pct"/>
            <w:vAlign w:val="center"/>
          </w:tcPr>
          <w:p w:rsidR="00292823" w:rsidRPr="00EC1946"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EC1946" w:rsidRDefault="00292823" w:rsidP="006C0552">
            <w:pPr>
              <w:widowControl w:val="0"/>
              <w:spacing w:line="360" w:lineRule="auto"/>
              <w:jc w:val="center"/>
              <w:rPr>
                <w:rFonts w:ascii="仿宋" w:eastAsia="仿宋" w:hAnsi="仿宋" w:cs="宋体"/>
                <w:sz w:val="24"/>
                <w:szCs w:val="24"/>
              </w:rPr>
            </w:pPr>
            <w:r w:rsidRPr="00EC1946">
              <w:rPr>
                <w:rFonts w:ascii="仿宋" w:eastAsia="仿宋" w:hAnsi="仿宋" w:cs="宋体" w:hint="eastAsia"/>
                <w:sz w:val="24"/>
                <w:szCs w:val="24"/>
              </w:rPr>
              <w:t>保管科室领导（签字）</w:t>
            </w:r>
          </w:p>
        </w:tc>
        <w:tc>
          <w:tcPr>
            <w:tcW w:w="1270" w:type="pct"/>
            <w:vAlign w:val="center"/>
          </w:tcPr>
          <w:p w:rsidR="00292823" w:rsidRPr="00EC1946" w:rsidRDefault="00292823" w:rsidP="006C0552">
            <w:pPr>
              <w:widowControl w:val="0"/>
              <w:spacing w:line="360" w:lineRule="auto"/>
              <w:jc w:val="center"/>
              <w:rPr>
                <w:rFonts w:ascii="仿宋" w:eastAsia="仿宋" w:hAnsi="仿宋" w:cs="宋体"/>
                <w:sz w:val="24"/>
                <w:szCs w:val="24"/>
              </w:rPr>
            </w:pPr>
          </w:p>
        </w:tc>
      </w:tr>
      <w:tr w:rsidR="00292823" w:rsidRPr="00EC1946" w:rsidTr="00FD3912">
        <w:trPr>
          <w:trHeight w:val="2960"/>
        </w:trPr>
        <w:tc>
          <w:tcPr>
            <w:tcW w:w="1192" w:type="pct"/>
            <w:vAlign w:val="center"/>
          </w:tcPr>
          <w:p w:rsidR="00292823" w:rsidRPr="00EC1946" w:rsidRDefault="00292823" w:rsidP="006C0552">
            <w:pPr>
              <w:widowControl w:val="0"/>
              <w:spacing w:line="360" w:lineRule="auto"/>
              <w:jc w:val="center"/>
              <w:rPr>
                <w:rFonts w:ascii="仿宋" w:eastAsia="仿宋" w:hAnsi="仿宋" w:cs="宋体"/>
                <w:sz w:val="24"/>
                <w:szCs w:val="24"/>
              </w:rPr>
            </w:pPr>
            <w:r w:rsidRPr="00EC1946">
              <w:rPr>
                <w:rFonts w:ascii="仿宋" w:eastAsia="仿宋" w:hAnsi="仿宋" w:cs="宋体" w:hint="eastAsia"/>
                <w:sz w:val="24"/>
                <w:szCs w:val="24"/>
              </w:rPr>
              <w:t>备注</w:t>
            </w:r>
          </w:p>
        </w:tc>
        <w:tc>
          <w:tcPr>
            <w:tcW w:w="3808" w:type="pct"/>
            <w:gridSpan w:val="3"/>
            <w:vAlign w:val="center"/>
          </w:tcPr>
          <w:p w:rsidR="00292823" w:rsidRPr="00EC1946" w:rsidRDefault="00292823" w:rsidP="006C0552">
            <w:pPr>
              <w:widowControl w:val="0"/>
              <w:spacing w:line="360" w:lineRule="auto"/>
              <w:jc w:val="center"/>
              <w:rPr>
                <w:rFonts w:ascii="仿宋" w:eastAsia="仿宋" w:hAnsi="仿宋" w:cs="宋体"/>
                <w:sz w:val="24"/>
                <w:szCs w:val="24"/>
              </w:rPr>
            </w:pPr>
          </w:p>
        </w:tc>
      </w:tr>
    </w:tbl>
    <w:p w:rsidR="00675C5C" w:rsidRPr="00EC1946" w:rsidRDefault="00675C5C" w:rsidP="006C0552">
      <w:pPr>
        <w:pStyle w:val="a1"/>
        <w:widowControl w:val="0"/>
        <w:spacing w:line="360" w:lineRule="auto"/>
        <w:rPr>
          <w:rFonts w:ascii="仿宋" w:eastAsia="仿宋" w:hAnsi="仿宋"/>
          <w:sz w:val="24"/>
          <w:szCs w:val="24"/>
        </w:rPr>
        <w:sectPr w:rsidR="00675C5C" w:rsidRPr="00EC1946" w:rsidSect="006944DD">
          <w:type w:val="continuous"/>
          <w:pgSz w:w="10318" w:h="14570" w:code="13"/>
          <w:pgMar w:top="1440" w:right="1797" w:bottom="1440" w:left="1797"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74" w:name="_Toc504725149"/>
      <w:r w:rsidRPr="00EC1946">
        <w:rPr>
          <w:rFonts w:ascii="仿宋" w:eastAsia="仿宋" w:hAnsi="仿宋" w:hint="eastAsia"/>
          <w:sz w:val="24"/>
          <w:szCs w:val="24"/>
        </w:rPr>
        <w:t>档案借阅登记清册</w:t>
      </w:r>
      <w:bookmarkEnd w:id="374"/>
    </w:p>
    <w:tbl>
      <w:tblPr>
        <w:tblW w:w="5000" w:type="pct"/>
        <w:tblLook w:val="0000" w:firstRow="0" w:lastRow="0" w:firstColumn="0" w:lastColumn="0" w:noHBand="0" w:noVBand="0"/>
      </w:tblPr>
      <w:tblGrid>
        <w:gridCol w:w="982"/>
        <w:gridCol w:w="3170"/>
        <w:gridCol w:w="1543"/>
        <w:gridCol w:w="1167"/>
        <w:gridCol w:w="1167"/>
        <w:gridCol w:w="1543"/>
        <w:gridCol w:w="1167"/>
        <w:gridCol w:w="1167"/>
      </w:tblGrid>
      <w:tr w:rsidR="003E6CB1" w:rsidRPr="00EC1946" w:rsidTr="00FD3912">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jc w:val="center"/>
              <w:rPr>
                <w:rFonts w:ascii="仿宋" w:eastAsia="仿宋" w:hAnsi="仿宋" w:cs="宋体"/>
                <w:bCs/>
                <w:color w:val="000000"/>
                <w:kern w:val="0"/>
              </w:rPr>
            </w:pPr>
            <w:r w:rsidRPr="00EC1946">
              <w:rPr>
                <w:rFonts w:ascii="仿宋" w:eastAsia="仿宋" w:hAnsi="仿宋" w:cs="宋体" w:hint="eastAsia"/>
                <w:bCs/>
                <w:color w:val="000000"/>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EC1946" w:rsidRDefault="003E6CB1" w:rsidP="00FD3912">
            <w:pPr>
              <w:widowControl w:val="0"/>
              <w:spacing w:line="276" w:lineRule="auto"/>
              <w:jc w:val="center"/>
              <w:rPr>
                <w:rFonts w:ascii="仿宋" w:eastAsia="仿宋" w:hAnsi="仿宋" w:cs="宋体"/>
                <w:bCs/>
                <w:color w:val="000000"/>
                <w:kern w:val="0"/>
              </w:rPr>
            </w:pPr>
            <w:r w:rsidRPr="00EC1946">
              <w:rPr>
                <w:rFonts w:ascii="仿宋" w:eastAsia="仿宋" w:hAnsi="仿宋" w:cs="宋体" w:hint="eastAsia"/>
                <w:bCs/>
                <w:color w:val="000000"/>
                <w:kern w:val="0"/>
              </w:rPr>
              <w:t>借阅文件名称</w:t>
            </w:r>
          </w:p>
          <w:p w:rsidR="003E6CB1" w:rsidRPr="00EC1946" w:rsidRDefault="003E6CB1" w:rsidP="00FD3912">
            <w:pPr>
              <w:widowControl w:val="0"/>
              <w:spacing w:line="276" w:lineRule="auto"/>
              <w:jc w:val="center"/>
              <w:rPr>
                <w:rFonts w:ascii="仿宋" w:eastAsia="仿宋" w:hAnsi="仿宋" w:cs="宋体"/>
                <w:bCs/>
                <w:color w:val="000000"/>
                <w:kern w:val="0"/>
              </w:rPr>
            </w:pPr>
            <w:r w:rsidRPr="00EC1946">
              <w:rPr>
                <w:rFonts w:ascii="仿宋" w:eastAsia="仿宋" w:hAnsi="仿宋" w:cs="宋体" w:hint="eastAsia"/>
                <w:bCs/>
                <w:color w:val="000000"/>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EC1946" w:rsidRDefault="003E6CB1" w:rsidP="00FD3912">
            <w:pPr>
              <w:widowControl w:val="0"/>
              <w:spacing w:line="276" w:lineRule="auto"/>
              <w:jc w:val="center"/>
              <w:rPr>
                <w:rFonts w:ascii="仿宋" w:eastAsia="仿宋" w:hAnsi="仿宋" w:cs="宋体"/>
                <w:bCs/>
                <w:color w:val="000000"/>
                <w:kern w:val="0"/>
              </w:rPr>
            </w:pPr>
            <w:r w:rsidRPr="00EC1946">
              <w:rPr>
                <w:rFonts w:ascii="仿宋" w:eastAsia="仿宋" w:hAnsi="仿宋" w:cs="宋体" w:hint="eastAsia"/>
                <w:bCs/>
                <w:color w:val="000000"/>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EC1946" w:rsidRDefault="003E6CB1" w:rsidP="00FD3912">
            <w:pPr>
              <w:widowControl w:val="0"/>
              <w:spacing w:line="276" w:lineRule="auto"/>
              <w:jc w:val="center"/>
              <w:rPr>
                <w:rFonts w:ascii="仿宋" w:eastAsia="仿宋" w:hAnsi="仿宋" w:cs="宋体"/>
                <w:bCs/>
                <w:color w:val="000000"/>
                <w:kern w:val="0"/>
              </w:rPr>
            </w:pPr>
            <w:r w:rsidRPr="00EC1946">
              <w:rPr>
                <w:rFonts w:ascii="仿宋" w:eastAsia="仿宋" w:hAnsi="仿宋" w:cs="宋体" w:hint="eastAsia"/>
                <w:bCs/>
                <w:color w:val="000000"/>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EC1946" w:rsidRDefault="003E6CB1" w:rsidP="00FD3912">
            <w:pPr>
              <w:widowControl w:val="0"/>
              <w:spacing w:line="276" w:lineRule="auto"/>
              <w:jc w:val="center"/>
              <w:rPr>
                <w:rFonts w:ascii="仿宋" w:eastAsia="仿宋" w:hAnsi="仿宋" w:cs="宋体"/>
                <w:bCs/>
                <w:color w:val="000000"/>
                <w:kern w:val="0"/>
              </w:rPr>
            </w:pPr>
            <w:r w:rsidRPr="00EC1946">
              <w:rPr>
                <w:rFonts w:ascii="仿宋" w:eastAsia="仿宋" w:hAnsi="仿宋" w:cs="宋体" w:hint="eastAsia"/>
                <w:bCs/>
                <w:color w:val="000000"/>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EC1946" w:rsidRDefault="003E6CB1" w:rsidP="00FD3912">
            <w:pPr>
              <w:widowControl w:val="0"/>
              <w:spacing w:line="276" w:lineRule="auto"/>
              <w:jc w:val="center"/>
              <w:rPr>
                <w:rFonts w:ascii="仿宋" w:eastAsia="仿宋" w:hAnsi="仿宋" w:cs="宋体"/>
                <w:bCs/>
                <w:color w:val="000000"/>
                <w:kern w:val="0"/>
              </w:rPr>
            </w:pPr>
            <w:r w:rsidRPr="00EC1946">
              <w:rPr>
                <w:rFonts w:ascii="仿宋" w:eastAsia="仿宋" w:hAnsi="仿宋" w:cs="宋体" w:hint="eastAsia"/>
                <w:bCs/>
                <w:color w:val="000000"/>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EC1946" w:rsidRDefault="003E6CB1" w:rsidP="00FD3912">
            <w:pPr>
              <w:widowControl w:val="0"/>
              <w:spacing w:line="276" w:lineRule="auto"/>
              <w:jc w:val="center"/>
              <w:rPr>
                <w:rFonts w:ascii="仿宋" w:eastAsia="仿宋" w:hAnsi="仿宋" w:cs="宋体"/>
                <w:bCs/>
                <w:color w:val="000000"/>
                <w:kern w:val="0"/>
              </w:rPr>
            </w:pPr>
            <w:r w:rsidRPr="00EC1946">
              <w:rPr>
                <w:rFonts w:ascii="仿宋" w:eastAsia="仿宋" w:hAnsi="仿宋" w:cs="宋体" w:hint="eastAsia"/>
                <w:bCs/>
                <w:color w:val="000000"/>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EC1946" w:rsidRDefault="003E6CB1" w:rsidP="00FD3912">
            <w:pPr>
              <w:widowControl w:val="0"/>
              <w:spacing w:line="276" w:lineRule="auto"/>
              <w:jc w:val="center"/>
              <w:rPr>
                <w:rFonts w:ascii="仿宋" w:eastAsia="仿宋" w:hAnsi="仿宋" w:cs="宋体"/>
                <w:bCs/>
                <w:color w:val="000000"/>
                <w:kern w:val="0"/>
              </w:rPr>
            </w:pPr>
            <w:r w:rsidRPr="00EC1946">
              <w:rPr>
                <w:rFonts w:ascii="仿宋" w:eastAsia="仿宋" w:hAnsi="仿宋" w:cs="宋体" w:hint="eastAsia"/>
                <w:bCs/>
                <w:color w:val="000000"/>
                <w:kern w:val="0"/>
              </w:rPr>
              <w:t>备注</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r w:rsidR="003E6CB1" w:rsidRPr="00EC1946"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EC1946" w:rsidRDefault="003E6CB1" w:rsidP="00FD3912">
            <w:pPr>
              <w:widowControl w:val="0"/>
              <w:spacing w:line="276" w:lineRule="auto"/>
              <w:rPr>
                <w:rFonts w:ascii="仿宋" w:eastAsia="仿宋" w:hAnsi="仿宋" w:cs="宋体"/>
                <w:kern w:val="0"/>
              </w:rPr>
            </w:pPr>
            <w:r w:rsidRPr="00EC1946">
              <w:rPr>
                <w:rFonts w:ascii="仿宋" w:eastAsia="仿宋" w:hAnsi="仿宋" w:cs="微软雅黑" w:hint="eastAsia"/>
                <w:kern w:val="0"/>
              </w:rPr>
              <w:t xml:space="preserve">　</w:t>
            </w:r>
          </w:p>
        </w:tc>
      </w:tr>
    </w:tbl>
    <w:p w:rsidR="003E6CB1" w:rsidRPr="00EC1946" w:rsidRDefault="003E6CB1" w:rsidP="006C0552">
      <w:pPr>
        <w:pStyle w:val="a1"/>
        <w:widowControl w:val="0"/>
        <w:spacing w:line="360" w:lineRule="auto"/>
        <w:rPr>
          <w:rFonts w:ascii="仿宋" w:eastAsia="仿宋" w:hAnsi="仿宋"/>
          <w:sz w:val="24"/>
          <w:szCs w:val="24"/>
        </w:rPr>
        <w:sectPr w:rsidR="003E6CB1" w:rsidRPr="00EC1946" w:rsidSect="00FD3912">
          <w:pgSz w:w="14570" w:h="10318" w:orient="landscape" w:code="13"/>
          <w:pgMar w:top="1797" w:right="1440" w:bottom="1797" w:left="1440" w:header="851" w:footer="992" w:gutter="0"/>
          <w:cols w:space="425"/>
          <w:docGrid w:type="line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75" w:name="_Toc504725150"/>
      <w:bookmarkStart w:id="376" w:name="htgl_3"/>
      <w:r w:rsidRPr="00EC1946">
        <w:rPr>
          <w:rFonts w:ascii="仿宋" w:eastAsia="仿宋" w:hAnsi="仿宋" w:hint="eastAsia"/>
          <w:sz w:val="24"/>
          <w:szCs w:val="24"/>
        </w:rPr>
        <w:t>经济合同审核审批单</w:t>
      </w:r>
      <w:bookmarkEnd w:id="3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1171"/>
        <w:gridCol w:w="1160"/>
        <w:gridCol w:w="1074"/>
        <w:gridCol w:w="1074"/>
        <w:gridCol w:w="1076"/>
      </w:tblGrid>
      <w:tr w:rsidR="00DE50C1" w:rsidRPr="00EC1946" w:rsidTr="004F0D4A">
        <w:trPr>
          <w:trHeight w:val="454"/>
          <w:jc w:val="center"/>
        </w:trPr>
        <w:tc>
          <w:tcPr>
            <w:tcW w:w="997" w:type="pct"/>
            <w:vAlign w:val="center"/>
          </w:tcPr>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合同名称</w:t>
            </w:r>
          </w:p>
        </w:tc>
        <w:tc>
          <w:tcPr>
            <w:tcW w:w="4003" w:type="pct"/>
            <w:gridSpan w:val="5"/>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r>
      <w:tr w:rsidR="00DE50C1" w:rsidRPr="00EC1946" w:rsidTr="004F0D4A">
        <w:trPr>
          <w:trHeight w:val="454"/>
          <w:jc w:val="center"/>
        </w:trPr>
        <w:tc>
          <w:tcPr>
            <w:tcW w:w="997" w:type="pct"/>
            <w:vAlign w:val="center"/>
          </w:tcPr>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合同编号</w:t>
            </w:r>
          </w:p>
        </w:tc>
        <w:tc>
          <w:tcPr>
            <w:tcW w:w="4003" w:type="pct"/>
            <w:gridSpan w:val="5"/>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r>
      <w:tr w:rsidR="00DE50C1" w:rsidRPr="00EC1946" w:rsidTr="004F0D4A">
        <w:trPr>
          <w:trHeight w:val="454"/>
          <w:jc w:val="center"/>
        </w:trPr>
        <w:tc>
          <w:tcPr>
            <w:tcW w:w="997" w:type="pct"/>
            <w:vAlign w:val="center"/>
          </w:tcPr>
          <w:p w:rsidR="00DE50C1" w:rsidRPr="00EC1946" w:rsidRDefault="00DE50C1" w:rsidP="009E6544">
            <w:pPr>
              <w:widowControl w:val="0"/>
              <w:ind w:right="210"/>
              <w:jc w:val="center"/>
              <w:rPr>
                <w:rFonts w:ascii="仿宋" w:eastAsia="仿宋" w:hAnsi="仿宋" w:cs="宋体"/>
                <w:kern w:val="0"/>
              </w:rPr>
            </w:pPr>
            <w:r w:rsidRPr="00EC1946">
              <w:rPr>
                <w:rFonts w:ascii="仿宋" w:eastAsia="仿宋" w:hAnsi="仿宋" w:cs="宋体" w:hint="eastAsia"/>
                <w:kern w:val="0"/>
              </w:rPr>
              <w:t>对方单位</w:t>
            </w:r>
          </w:p>
          <w:p w:rsidR="00DE50C1" w:rsidRPr="00EC1946" w:rsidRDefault="00DE50C1" w:rsidP="009E6544">
            <w:pPr>
              <w:widowControl w:val="0"/>
              <w:ind w:right="210"/>
              <w:jc w:val="center"/>
              <w:rPr>
                <w:rFonts w:ascii="仿宋" w:eastAsia="仿宋" w:hAnsi="仿宋" w:cs="宋体"/>
                <w:kern w:val="0"/>
              </w:rPr>
            </w:pPr>
            <w:r w:rsidRPr="00EC1946">
              <w:rPr>
                <w:rFonts w:ascii="仿宋" w:eastAsia="仿宋" w:hAnsi="仿宋" w:cs="宋体" w:hint="eastAsia"/>
                <w:kern w:val="0"/>
              </w:rPr>
              <w:t>名称</w:t>
            </w:r>
          </w:p>
        </w:tc>
        <w:tc>
          <w:tcPr>
            <w:tcW w:w="4003" w:type="pct"/>
            <w:gridSpan w:val="5"/>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r>
      <w:tr w:rsidR="00DE50C1" w:rsidRPr="00EC1946" w:rsidTr="004F0D4A">
        <w:trPr>
          <w:trHeight w:val="454"/>
          <w:jc w:val="center"/>
        </w:trPr>
        <w:tc>
          <w:tcPr>
            <w:tcW w:w="997" w:type="pct"/>
            <w:vAlign w:val="center"/>
          </w:tcPr>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kern w:val="0"/>
              </w:rPr>
              <w:t>合同金额</w:t>
            </w:r>
          </w:p>
        </w:tc>
        <w:tc>
          <w:tcPr>
            <w:tcW w:w="4003" w:type="pct"/>
            <w:gridSpan w:val="5"/>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r>
      <w:tr w:rsidR="00DE50C1" w:rsidRPr="00EC1946" w:rsidTr="004F0D4A">
        <w:trPr>
          <w:trHeight w:val="454"/>
          <w:jc w:val="center"/>
        </w:trPr>
        <w:tc>
          <w:tcPr>
            <w:tcW w:w="997" w:type="pct"/>
            <w:vMerge w:val="restart"/>
            <w:vAlign w:val="center"/>
          </w:tcPr>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起草科室</w:t>
            </w:r>
          </w:p>
        </w:tc>
        <w:tc>
          <w:tcPr>
            <w:tcW w:w="844" w:type="pct"/>
            <w:vMerge w:val="restart"/>
            <w:vAlign w:val="center"/>
          </w:tcPr>
          <w:p w:rsidR="00DE50C1" w:rsidRPr="00EC1946" w:rsidRDefault="00DE50C1" w:rsidP="009E6544">
            <w:pPr>
              <w:widowControl w:val="0"/>
              <w:ind w:right="210"/>
              <w:rPr>
                <w:rFonts w:ascii="仿宋" w:eastAsia="仿宋" w:hAnsi="仿宋" w:cs="宋体"/>
                <w:color w:val="000000"/>
                <w:kern w:val="0"/>
              </w:rPr>
            </w:pPr>
          </w:p>
        </w:tc>
        <w:tc>
          <w:tcPr>
            <w:tcW w:w="836" w:type="pct"/>
            <w:vAlign w:val="center"/>
          </w:tcPr>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起草人</w:t>
            </w:r>
          </w:p>
        </w:tc>
        <w:tc>
          <w:tcPr>
            <w:tcW w:w="774" w:type="pct"/>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日期</w:t>
            </w:r>
          </w:p>
        </w:tc>
        <w:tc>
          <w:tcPr>
            <w:tcW w:w="775" w:type="pct"/>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r>
      <w:tr w:rsidR="00DE50C1" w:rsidRPr="00EC1946" w:rsidTr="004F0D4A">
        <w:trPr>
          <w:trHeight w:val="454"/>
          <w:jc w:val="center"/>
        </w:trPr>
        <w:tc>
          <w:tcPr>
            <w:tcW w:w="997" w:type="pct"/>
            <w:vMerge/>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审核人</w:t>
            </w:r>
          </w:p>
        </w:tc>
        <w:tc>
          <w:tcPr>
            <w:tcW w:w="774" w:type="pct"/>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EC1946" w:rsidRDefault="00DE50C1" w:rsidP="009E6544">
            <w:pPr>
              <w:widowControl w:val="0"/>
              <w:ind w:right="210"/>
              <w:jc w:val="center"/>
              <w:rPr>
                <w:rFonts w:ascii="仿宋" w:eastAsia="仿宋" w:hAnsi="仿宋"/>
              </w:rPr>
            </w:pPr>
            <w:r w:rsidRPr="00EC1946">
              <w:rPr>
                <w:rFonts w:ascii="仿宋" w:eastAsia="仿宋" w:hAnsi="仿宋" w:cs="宋体" w:hint="eastAsia"/>
                <w:color w:val="000000"/>
                <w:kern w:val="0"/>
              </w:rPr>
              <w:t>日期</w:t>
            </w:r>
          </w:p>
        </w:tc>
        <w:tc>
          <w:tcPr>
            <w:tcW w:w="775" w:type="pct"/>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r>
      <w:tr w:rsidR="00DE50C1" w:rsidRPr="00EC1946" w:rsidTr="004F0D4A">
        <w:trPr>
          <w:trHeight w:val="454"/>
          <w:jc w:val="center"/>
        </w:trPr>
        <w:tc>
          <w:tcPr>
            <w:tcW w:w="997" w:type="pct"/>
            <w:vMerge/>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9661CB"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主管</w:t>
            </w:r>
          </w:p>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领导</w:t>
            </w:r>
          </w:p>
        </w:tc>
        <w:tc>
          <w:tcPr>
            <w:tcW w:w="774" w:type="pct"/>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EC1946" w:rsidRDefault="00DE50C1" w:rsidP="009E6544">
            <w:pPr>
              <w:widowControl w:val="0"/>
              <w:ind w:right="210"/>
              <w:jc w:val="center"/>
              <w:rPr>
                <w:rFonts w:ascii="仿宋" w:eastAsia="仿宋" w:hAnsi="仿宋"/>
              </w:rPr>
            </w:pPr>
            <w:r w:rsidRPr="00EC1946">
              <w:rPr>
                <w:rFonts w:ascii="仿宋" w:eastAsia="仿宋" w:hAnsi="仿宋" w:cs="宋体" w:hint="eastAsia"/>
                <w:color w:val="000000"/>
                <w:kern w:val="0"/>
              </w:rPr>
              <w:t>日期</w:t>
            </w:r>
          </w:p>
        </w:tc>
        <w:tc>
          <w:tcPr>
            <w:tcW w:w="775" w:type="pct"/>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r>
      <w:tr w:rsidR="00DE50C1" w:rsidRPr="00EC1946" w:rsidTr="004F0D4A">
        <w:trPr>
          <w:trHeight w:val="454"/>
          <w:jc w:val="center"/>
        </w:trPr>
        <w:tc>
          <w:tcPr>
            <w:tcW w:w="997" w:type="pct"/>
            <w:vMerge/>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EC1946" w:rsidRDefault="00EC1946"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站长</w:t>
            </w:r>
          </w:p>
        </w:tc>
        <w:tc>
          <w:tcPr>
            <w:tcW w:w="774" w:type="pct"/>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EC1946" w:rsidRDefault="00DE50C1" w:rsidP="009E6544">
            <w:pPr>
              <w:widowControl w:val="0"/>
              <w:ind w:right="210"/>
              <w:jc w:val="center"/>
              <w:rPr>
                <w:rFonts w:ascii="仿宋" w:eastAsia="仿宋" w:hAnsi="仿宋"/>
              </w:rPr>
            </w:pPr>
            <w:r w:rsidRPr="00EC1946">
              <w:rPr>
                <w:rFonts w:ascii="仿宋" w:eastAsia="仿宋" w:hAnsi="仿宋" w:cs="宋体" w:hint="eastAsia"/>
                <w:color w:val="000000"/>
                <w:kern w:val="0"/>
              </w:rPr>
              <w:t>日期</w:t>
            </w:r>
          </w:p>
        </w:tc>
        <w:tc>
          <w:tcPr>
            <w:tcW w:w="775" w:type="pct"/>
            <w:vAlign w:val="center"/>
          </w:tcPr>
          <w:p w:rsidR="00DE50C1" w:rsidRPr="00EC1946" w:rsidRDefault="00DE50C1" w:rsidP="009E6544">
            <w:pPr>
              <w:widowControl w:val="0"/>
              <w:ind w:left="780" w:right="210" w:hanging="360"/>
              <w:jc w:val="center"/>
              <w:rPr>
                <w:rFonts w:ascii="仿宋" w:eastAsia="仿宋" w:hAnsi="仿宋" w:cs="宋体"/>
                <w:color w:val="000000"/>
                <w:kern w:val="0"/>
              </w:rPr>
            </w:pPr>
          </w:p>
        </w:tc>
      </w:tr>
      <w:tr w:rsidR="00C73584" w:rsidRPr="00EC1946" w:rsidTr="00C73584">
        <w:trPr>
          <w:trHeight w:val="454"/>
          <w:jc w:val="center"/>
        </w:trPr>
        <w:tc>
          <w:tcPr>
            <w:tcW w:w="1841" w:type="pct"/>
            <w:gridSpan w:val="2"/>
            <w:vMerge w:val="restart"/>
            <w:vAlign w:val="center"/>
          </w:tcPr>
          <w:p w:rsidR="00C73584" w:rsidRPr="00EC1946" w:rsidRDefault="00C73584" w:rsidP="00C7358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会签单位</w:t>
            </w:r>
          </w:p>
        </w:tc>
        <w:tc>
          <w:tcPr>
            <w:tcW w:w="1610" w:type="pct"/>
            <w:gridSpan w:val="2"/>
            <w:vMerge w:val="restar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r w:rsidRPr="00EC1946">
              <w:rPr>
                <w:rFonts w:ascii="仿宋" w:eastAsia="仿宋" w:hAnsi="仿宋" w:cs="宋体" w:hint="eastAsia"/>
                <w:color w:val="000000"/>
                <w:kern w:val="0"/>
              </w:rPr>
              <w:t>意见</w:t>
            </w:r>
          </w:p>
        </w:tc>
        <w:tc>
          <w:tcPr>
            <w:tcW w:w="1549"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r w:rsidRPr="00EC1946">
              <w:rPr>
                <w:rFonts w:ascii="仿宋" w:eastAsia="仿宋" w:hAnsi="仿宋" w:cs="宋体" w:hint="eastAsia"/>
                <w:color w:val="000000"/>
                <w:kern w:val="0"/>
              </w:rPr>
              <w:t>签名/日期</w:t>
            </w:r>
          </w:p>
        </w:tc>
      </w:tr>
      <w:tr w:rsidR="00C73584" w:rsidRPr="00EC1946" w:rsidTr="00C73584">
        <w:trPr>
          <w:trHeight w:val="454"/>
          <w:jc w:val="center"/>
        </w:trPr>
        <w:tc>
          <w:tcPr>
            <w:tcW w:w="1841" w:type="pct"/>
            <w:gridSpan w:val="2"/>
            <w:vMerge/>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1610" w:type="pct"/>
            <w:gridSpan w:val="2"/>
            <w:vMerge/>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EC1946" w:rsidRDefault="00C73584"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经办人</w:t>
            </w:r>
          </w:p>
        </w:tc>
        <w:tc>
          <w:tcPr>
            <w:tcW w:w="775" w:type="pct"/>
            <w:vAlign w:val="center"/>
          </w:tcPr>
          <w:p w:rsidR="00C73584" w:rsidRPr="00EC1946" w:rsidRDefault="00C73584"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负责人</w:t>
            </w:r>
          </w:p>
        </w:tc>
      </w:tr>
      <w:tr w:rsidR="00C73584" w:rsidRPr="00EC1946" w:rsidTr="00C73584">
        <w:trPr>
          <w:trHeight w:val="454"/>
          <w:jc w:val="center"/>
        </w:trPr>
        <w:tc>
          <w:tcPr>
            <w:tcW w:w="1841"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r>
      <w:tr w:rsidR="00C73584" w:rsidRPr="00EC1946" w:rsidTr="00C73584">
        <w:trPr>
          <w:trHeight w:val="454"/>
          <w:jc w:val="center"/>
        </w:trPr>
        <w:tc>
          <w:tcPr>
            <w:tcW w:w="1841"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r>
      <w:tr w:rsidR="00C73584" w:rsidRPr="00EC1946" w:rsidTr="00C73584">
        <w:trPr>
          <w:trHeight w:val="454"/>
          <w:jc w:val="center"/>
        </w:trPr>
        <w:tc>
          <w:tcPr>
            <w:tcW w:w="1841"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r>
      <w:tr w:rsidR="00C73584" w:rsidRPr="00EC1946" w:rsidTr="00C73584">
        <w:trPr>
          <w:trHeight w:val="454"/>
          <w:jc w:val="center"/>
        </w:trPr>
        <w:tc>
          <w:tcPr>
            <w:tcW w:w="1841"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r>
      <w:tr w:rsidR="00C73584" w:rsidRPr="00EC1946" w:rsidTr="00C73584">
        <w:trPr>
          <w:trHeight w:val="454"/>
          <w:jc w:val="center"/>
        </w:trPr>
        <w:tc>
          <w:tcPr>
            <w:tcW w:w="1841"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r>
      <w:tr w:rsidR="00C73584" w:rsidRPr="00EC1946" w:rsidTr="00C73584">
        <w:trPr>
          <w:trHeight w:val="454"/>
          <w:jc w:val="center"/>
        </w:trPr>
        <w:tc>
          <w:tcPr>
            <w:tcW w:w="1841"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EC1946" w:rsidRDefault="00C73584" w:rsidP="009E6544">
            <w:pPr>
              <w:widowControl w:val="0"/>
              <w:ind w:left="780" w:right="210" w:hanging="360"/>
              <w:jc w:val="center"/>
              <w:rPr>
                <w:rFonts w:ascii="仿宋" w:eastAsia="仿宋" w:hAnsi="仿宋" w:cs="宋体"/>
                <w:color w:val="000000"/>
                <w:kern w:val="0"/>
              </w:rPr>
            </w:pPr>
          </w:p>
        </w:tc>
      </w:tr>
      <w:tr w:rsidR="00DE50C1" w:rsidRPr="00EC1946" w:rsidTr="004F0D4A">
        <w:trPr>
          <w:trHeight w:val="454"/>
          <w:jc w:val="center"/>
        </w:trPr>
        <w:tc>
          <w:tcPr>
            <w:tcW w:w="997" w:type="pct"/>
            <w:vAlign w:val="center"/>
          </w:tcPr>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律师</w:t>
            </w:r>
          </w:p>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意见</w:t>
            </w:r>
          </w:p>
        </w:tc>
        <w:tc>
          <w:tcPr>
            <w:tcW w:w="4003" w:type="pct"/>
            <w:gridSpan w:val="5"/>
            <w:vAlign w:val="center"/>
          </w:tcPr>
          <w:p w:rsidR="009E6544" w:rsidRPr="00EC1946" w:rsidRDefault="00DE50C1" w:rsidP="00C73584">
            <w:pPr>
              <w:widowControl w:val="0"/>
              <w:ind w:leftChars="50" w:left="105" w:right="630" w:firstLineChars="1900" w:firstLine="3990"/>
              <w:rPr>
                <w:rFonts w:ascii="仿宋" w:eastAsia="仿宋" w:hAnsi="仿宋" w:cs="宋体"/>
                <w:color w:val="000000"/>
                <w:kern w:val="0"/>
              </w:rPr>
            </w:pPr>
            <w:r w:rsidRPr="00EC1946">
              <w:rPr>
                <w:rFonts w:ascii="仿宋" w:eastAsia="仿宋" w:hAnsi="仿宋" w:cs="宋体" w:hint="eastAsia"/>
                <w:color w:val="000000"/>
                <w:kern w:val="0"/>
              </w:rPr>
              <w:t>签名</w:t>
            </w:r>
            <w:r w:rsidR="009E6544" w:rsidRPr="00EC1946">
              <w:rPr>
                <w:rFonts w:ascii="仿宋" w:eastAsia="仿宋" w:hAnsi="仿宋" w:cs="宋体" w:hint="eastAsia"/>
                <w:color w:val="000000"/>
                <w:kern w:val="0"/>
              </w:rPr>
              <w:t>:</w:t>
            </w:r>
          </w:p>
          <w:p w:rsidR="00DE50C1" w:rsidRPr="00EC1946" w:rsidRDefault="009E6544" w:rsidP="009E6544">
            <w:pPr>
              <w:widowControl w:val="0"/>
              <w:ind w:left="780" w:right="630" w:hanging="360"/>
              <w:jc w:val="center"/>
              <w:rPr>
                <w:rFonts w:ascii="仿宋" w:eastAsia="仿宋" w:hAnsi="仿宋" w:cs="宋体"/>
                <w:color w:val="000000"/>
                <w:kern w:val="0"/>
              </w:rPr>
            </w:pPr>
            <w:r w:rsidRPr="00EC1946">
              <w:rPr>
                <w:rFonts w:ascii="仿宋" w:eastAsia="仿宋" w:hAnsi="仿宋" w:cs="宋体" w:hint="eastAsia"/>
                <w:color w:val="000000"/>
                <w:kern w:val="0"/>
              </w:rPr>
              <w:t xml:space="preserve">                                </w:t>
            </w:r>
            <w:r w:rsidR="00C73584" w:rsidRPr="00EC1946">
              <w:rPr>
                <w:rFonts w:ascii="仿宋" w:eastAsia="仿宋" w:hAnsi="仿宋" w:cs="宋体" w:hint="eastAsia"/>
                <w:color w:val="000000"/>
                <w:kern w:val="0"/>
              </w:rPr>
              <w:t xml:space="preserve">  </w:t>
            </w:r>
            <w:r w:rsidR="00DE50C1" w:rsidRPr="00EC1946">
              <w:rPr>
                <w:rFonts w:ascii="仿宋" w:eastAsia="仿宋" w:hAnsi="仿宋" w:cs="宋体" w:hint="eastAsia"/>
                <w:color w:val="000000"/>
                <w:kern w:val="0"/>
              </w:rPr>
              <w:t>日期</w:t>
            </w:r>
            <w:r w:rsidRPr="00EC1946">
              <w:rPr>
                <w:rFonts w:ascii="仿宋" w:eastAsia="仿宋" w:hAnsi="仿宋" w:cs="宋体" w:hint="eastAsia"/>
                <w:color w:val="000000"/>
                <w:kern w:val="0"/>
              </w:rPr>
              <w:t>:</w:t>
            </w:r>
          </w:p>
        </w:tc>
      </w:tr>
      <w:tr w:rsidR="00DE50C1" w:rsidRPr="00EC1946" w:rsidTr="004F0D4A">
        <w:trPr>
          <w:trHeight w:val="454"/>
          <w:jc w:val="center"/>
        </w:trPr>
        <w:tc>
          <w:tcPr>
            <w:tcW w:w="997" w:type="pct"/>
            <w:vAlign w:val="center"/>
          </w:tcPr>
          <w:p w:rsidR="00DE50C1" w:rsidRPr="00EC1946" w:rsidRDefault="00EC1946"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站长</w:t>
            </w:r>
          </w:p>
          <w:p w:rsidR="00DE50C1" w:rsidRPr="00EC1946" w:rsidRDefault="00DE50C1" w:rsidP="009E6544">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意见</w:t>
            </w:r>
          </w:p>
        </w:tc>
        <w:tc>
          <w:tcPr>
            <w:tcW w:w="4003" w:type="pct"/>
            <w:gridSpan w:val="5"/>
            <w:vAlign w:val="center"/>
          </w:tcPr>
          <w:p w:rsidR="009E6544" w:rsidRPr="00EC1946" w:rsidRDefault="009E6544" w:rsidP="009E6544">
            <w:pPr>
              <w:widowControl w:val="0"/>
              <w:ind w:left="780" w:right="630" w:hanging="360"/>
              <w:jc w:val="center"/>
              <w:rPr>
                <w:rFonts w:ascii="仿宋" w:eastAsia="仿宋" w:hAnsi="仿宋" w:cs="宋体"/>
                <w:color w:val="000000"/>
                <w:kern w:val="0"/>
              </w:rPr>
            </w:pPr>
            <w:r w:rsidRPr="00EC1946">
              <w:rPr>
                <w:rFonts w:ascii="仿宋" w:eastAsia="仿宋" w:hAnsi="仿宋" w:cs="宋体" w:hint="eastAsia"/>
                <w:color w:val="000000"/>
                <w:kern w:val="0"/>
              </w:rPr>
              <w:t xml:space="preserve">                                </w:t>
            </w:r>
            <w:r w:rsidR="00C73584" w:rsidRPr="00EC1946">
              <w:rPr>
                <w:rFonts w:ascii="仿宋" w:eastAsia="仿宋" w:hAnsi="仿宋" w:cs="宋体" w:hint="eastAsia"/>
                <w:color w:val="000000"/>
                <w:kern w:val="0"/>
              </w:rPr>
              <w:t xml:space="preserve"> </w:t>
            </w:r>
            <w:r w:rsidRPr="00EC1946">
              <w:rPr>
                <w:rFonts w:ascii="仿宋" w:eastAsia="仿宋" w:hAnsi="仿宋" w:cs="宋体" w:hint="eastAsia"/>
                <w:color w:val="000000"/>
                <w:kern w:val="0"/>
              </w:rPr>
              <w:t xml:space="preserve"> </w:t>
            </w:r>
            <w:r w:rsidR="00DE50C1" w:rsidRPr="00EC1946">
              <w:rPr>
                <w:rFonts w:ascii="仿宋" w:eastAsia="仿宋" w:hAnsi="仿宋" w:cs="宋体" w:hint="eastAsia"/>
                <w:color w:val="000000"/>
                <w:kern w:val="0"/>
              </w:rPr>
              <w:t>签名</w:t>
            </w:r>
            <w:r w:rsidRPr="00EC1946">
              <w:rPr>
                <w:rFonts w:ascii="仿宋" w:eastAsia="仿宋" w:hAnsi="仿宋" w:cs="宋体" w:hint="eastAsia"/>
                <w:color w:val="000000"/>
                <w:kern w:val="0"/>
              </w:rPr>
              <w:t>:</w:t>
            </w:r>
          </w:p>
          <w:p w:rsidR="00DE50C1" w:rsidRPr="00EC1946" w:rsidRDefault="00DE50C1" w:rsidP="009E6544">
            <w:pPr>
              <w:widowControl w:val="0"/>
              <w:ind w:left="780" w:right="735" w:hanging="360"/>
              <w:jc w:val="right"/>
              <w:rPr>
                <w:rFonts w:ascii="仿宋" w:eastAsia="仿宋" w:hAnsi="仿宋" w:cs="宋体"/>
                <w:color w:val="000000"/>
                <w:kern w:val="0"/>
              </w:rPr>
            </w:pPr>
            <w:r w:rsidRPr="00EC1946">
              <w:rPr>
                <w:rFonts w:ascii="仿宋" w:eastAsia="仿宋" w:hAnsi="仿宋" w:cs="宋体" w:hint="eastAsia"/>
                <w:color w:val="000000"/>
                <w:kern w:val="0"/>
              </w:rPr>
              <w:t>日期</w:t>
            </w:r>
            <w:r w:rsidR="009E6544" w:rsidRPr="00EC1946">
              <w:rPr>
                <w:rFonts w:ascii="仿宋" w:eastAsia="仿宋" w:hAnsi="仿宋" w:cs="宋体" w:hint="eastAsia"/>
                <w:color w:val="000000"/>
                <w:kern w:val="0"/>
              </w:rPr>
              <w:t>:</w:t>
            </w:r>
          </w:p>
        </w:tc>
      </w:tr>
      <w:tr w:rsidR="00DE50C1" w:rsidRPr="00EC1946" w:rsidTr="004F0D4A">
        <w:trPr>
          <w:trHeight w:val="454"/>
          <w:jc w:val="center"/>
        </w:trPr>
        <w:tc>
          <w:tcPr>
            <w:tcW w:w="997" w:type="pct"/>
            <w:vAlign w:val="center"/>
          </w:tcPr>
          <w:p w:rsidR="00DE50C1" w:rsidRPr="00EC1946" w:rsidRDefault="00DE50C1" w:rsidP="004F0D4A">
            <w:pPr>
              <w:widowControl w:val="0"/>
              <w:ind w:right="210"/>
              <w:jc w:val="center"/>
              <w:rPr>
                <w:rFonts w:ascii="仿宋" w:eastAsia="仿宋" w:hAnsi="仿宋" w:cs="宋体"/>
                <w:color w:val="000000"/>
                <w:kern w:val="0"/>
              </w:rPr>
            </w:pPr>
            <w:r w:rsidRPr="00EC1946">
              <w:rPr>
                <w:rFonts w:ascii="仿宋" w:eastAsia="仿宋" w:hAnsi="仿宋" w:cs="宋体" w:hint="eastAsia"/>
                <w:color w:val="000000"/>
                <w:kern w:val="0"/>
              </w:rPr>
              <w:t>备注</w:t>
            </w:r>
          </w:p>
        </w:tc>
        <w:tc>
          <w:tcPr>
            <w:tcW w:w="4003" w:type="pct"/>
            <w:gridSpan w:val="5"/>
            <w:vAlign w:val="center"/>
          </w:tcPr>
          <w:p w:rsidR="009E6544" w:rsidRPr="00EC1946" w:rsidRDefault="00DE50C1" w:rsidP="009E6544">
            <w:pPr>
              <w:widowControl w:val="0"/>
              <w:ind w:left="780" w:right="735" w:hanging="360"/>
              <w:jc w:val="right"/>
              <w:rPr>
                <w:rFonts w:ascii="仿宋" w:eastAsia="仿宋" w:hAnsi="仿宋" w:cs="宋体"/>
                <w:color w:val="000000"/>
                <w:kern w:val="0"/>
              </w:rPr>
            </w:pPr>
            <w:r w:rsidRPr="00EC1946">
              <w:rPr>
                <w:rFonts w:ascii="仿宋" w:eastAsia="仿宋" w:hAnsi="仿宋" w:cs="宋体" w:hint="eastAsia"/>
                <w:color w:val="000000"/>
                <w:kern w:val="0"/>
              </w:rPr>
              <w:t>签名</w:t>
            </w:r>
            <w:r w:rsidR="009E6544" w:rsidRPr="00EC1946">
              <w:rPr>
                <w:rFonts w:ascii="仿宋" w:eastAsia="仿宋" w:hAnsi="仿宋" w:cs="宋体" w:hint="eastAsia"/>
                <w:color w:val="000000"/>
                <w:kern w:val="0"/>
              </w:rPr>
              <w:t>:</w:t>
            </w:r>
          </w:p>
          <w:p w:rsidR="00DE50C1" w:rsidRPr="00EC1946" w:rsidRDefault="00DE50C1" w:rsidP="009E6544">
            <w:pPr>
              <w:widowControl w:val="0"/>
              <w:ind w:left="780" w:right="735" w:hanging="360"/>
              <w:jc w:val="right"/>
              <w:rPr>
                <w:rFonts w:ascii="仿宋" w:eastAsia="仿宋" w:hAnsi="仿宋" w:cs="宋体"/>
                <w:color w:val="000000"/>
                <w:kern w:val="0"/>
              </w:rPr>
            </w:pPr>
            <w:r w:rsidRPr="00EC1946">
              <w:rPr>
                <w:rFonts w:ascii="仿宋" w:eastAsia="仿宋" w:hAnsi="仿宋" w:cs="宋体" w:hint="eastAsia"/>
                <w:color w:val="000000"/>
                <w:kern w:val="0"/>
              </w:rPr>
              <w:t>日期</w:t>
            </w:r>
            <w:r w:rsidR="009E6544" w:rsidRPr="00EC1946">
              <w:rPr>
                <w:rFonts w:ascii="仿宋" w:eastAsia="仿宋" w:hAnsi="仿宋" w:cs="宋体" w:hint="eastAsia"/>
                <w:color w:val="000000"/>
                <w:kern w:val="0"/>
              </w:rPr>
              <w:t>:</w:t>
            </w:r>
          </w:p>
        </w:tc>
      </w:tr>
    </w:tbl>
    <w:p w:rsidR="00DE50C1" w:rsidRPr="00EC1946" w:rsidRDefault="00DE50C1" w:rsidP="006C0552">
      <w:pPr>
        <w:pStyle w:val="a1"/>
        <w:widowControl w:val="0"/>
        <w:spacing w:line="360" w:lineRule="auto"/>
        <w:rPr>
          <w:rFonts w:ascii="仿宋" w:eastAsia="仿宋" w:hAnsi="仿宋"/>
          <w:sz w:val="24"/>
          <w:szCs w:val="24"/>
        </w:rPr>
        <w:sectPr w:rsidR="00DE50C1" w:rsidRPr="00EC1946" w:rsidSect="00FD3912">
          <w:pgSz w:w="10318" w:h="14570" w:code="13"/>
          <w:pgMar w:top="1440" w:right="1797" w:bottom="1440" w:left="1797" w:header="851" w:footer="992" w:gutter="0"/>
          <w:cols w:space="425"/>
          <w:docGrid w:type="linesAndChars" w:linePitch="312"/>
        </w:sectPr>
      </w:pPr>
    </w:p>
    <w:p w:rsidR="009E6544" w:rsidRPr="00EC1946" w:rsidRDefault="009E6544" w:rsidP="006C0552">
      <w:pPr>
        <w:pStyle w:val="a1"/>
        <w:widowControl w:val="0"/>
        <w:spacing w:line="360" w:lineRule="auto"/>
        <w:rPr>
          <w:rFonts w:ascii="仿宋" w:eastAsia="仿宋" w:hAnsi="仿宋"/>
          <w:sz w:val="24"/>
          <w:szCs w:val="24"/>
        </w:rPr>
        <w:sectPr w:rsidR="009E6544" w:rsidRPr="00EC1946" w:rsidSect="006944DD">
          <w:type w:val="continuous"/>
          <w:pgSz w:w="10318" w:h="14570" w:code="13"/>
          <w:pgMar w:top="1440" w:right="1797" w:bottom="1440" w:left="1797" w:header="851" w:footer="992" w:gutter="0"/>
          <w:cols w:space="425"/>
          <w:docGrid w:type="linesAndChars" w:linePitch="312"/>
        </w:sectPr>
      </w:pPr>
      <w:bookmarkStart w:id="377" w:name="zdgl_kjz2"/>
      <w:bookmarkEnd w:id="376"/>
    </w:p>
    <w:p w:rsidR="004966B6" w:rsidRPr="00EC1946" w:rsidRDefault="004966B6" w:rsidP="006C0552">
      <w:pPr>
        <w:pStyle w:val="a1"/>
        <w:widowControl w:val="0"/>
        <w:spacing w:line="360" w:lineRule="auto"/>
        <w:rPr>
          <w:rFonts w:ascii="仿宋" w:eastAsia="仿宋" w:hAnsi="仿宋"/>
          <w:sz w:val="24"/>
          <w:szCs w:val="24"/>
        </w:rPr>
      </w:pPr>
      <w:bookmarkStart w:id="378" w:name="_Toc504725151"/>
      <w:r w:rsidRPr="00EC1946">
        <w:rPr>
          <w:rFonts w:ascii="仿宋" w:eastAsia="仿宋" w:hAnsi="仿宋" w:hint="eastAsia"/>
          <w:sz w:val="24"/>
          <w:szCs w:val="24"/>
        </w:rPr>
        <w:t>会计档案移交清册</w:t>
      </w:r>
      <w:bookmarkEnd w:id="3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5464"/>
      </w:tblGrid>
      <w:tr w:rsidR="00BA0319" w:rsidRPr="00EC1946" w:rsidTr="004F0D4A">
        <w:trPr>
          <w:trHeight w:val="567"/>
          <w:jc w:val="center"/>
        </w:trPr>
        <w:tc>
          <w:tcPr>
            <w:tcW w:w="1696"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r w:rsidRPr="00EC1946">
              <w:rPr>
                <w:rFonts w:ascii="仿宋" w:eastAsia="仿宋" w:hAnsi="仿宋" w:hint="eastAsia"/>
                <w:szCs w:val="24"/>
              </w:rPr>
              <w:t>单位名称</w:t>
            </w:r>
          </w:p>
        </w:tc>
        <w:tc>
          <w:tcPr>
            <w:tcW w:w="6521" w:type="dxa"/>
            <w:shd w:val="clear" w:color="auto" w:fill="auto"/>
            <w:vAlign w:val="center"/>
          </w:tcPr>
          <w:p w:rsidR="00BA0319" w:rsidRPr="00EC1946" w:rsidRDefault="00EC1946" w:rsidP="004F0D4A">
            <w:pPr>
              <w:widowControl w:val="0"/>
              <w:spacing w:line="276" w:lineRule="auto"/>
              <w:jc w:val="center"/>
              <w:rPr>
                <w:rFonts w:ascii="仿宋" w:eastAsia="仿宋" w:hAnsi="仿宋"/>
                <w:szCs w:val="24"/>
              </w:rPr>
            </w:pPr>
            <w:r w:rsidRPr="00EC1946">
              <w:rPr>
                <w:rFonts w:ascii="仿宋" w:eastAsia="仿宋" w:hAnsi="仿宋" w:hint="eastAsia"/>
                <w:szCs w:val="24"/>
              </w:rPr>
              <w:t>吉林广播电视大学东丰工作站</w:t>
            </w:r>
          </w:p>
        </w:tc>
      </w:tr>
      <w:tr w:rsidR="00BA0319" w:rsidRPr="00EC1946" w:rsidTr="004F0D4A">
        <w:trPr>
          <w:trHeight w:val="567"/>
          <w:jc w:val="center"/>
        </w:trPr>
        <w:tc>
          <w:tcPr>
            <w:tcW w:w="1696"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r w:rsidRPr="00EC1946">
              <w:rPr>
                <w:rFonts w:ascii="仿宋" w:eastAsia="仿宋" w:hAnsi="仿宋" w:hint="eastAsia"/>
                <w:szCs w:val="24"/>
              </w:rPr>
              <w:t>全宗号</w:t>
            </w:r>
          </w:p>
        </w:tc>
        <w:tc>
          <w:tcPr>
            <w:tcW w:w="6521"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p>
        </w:tc>
      </w:tr>
      <w:tr w:rsidR="00BA0319" w:rsidRPr="00EC1946" w:rsidTr="004F0D4A">
        <w:trPr>
          <w:trHeight w:val="567"/>
          <w:jc w:val="center"/>
        </w:trPr>
        <w:tc>
          <w:tcPr>
            <w:tcW w:w="1696"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r w:rsidRPr="00EC1946">
              <w:rPr>
                <w:rFonts w:ascii="仿宋" w:eastAsia="仿宋" w:hAnsi="仿宋" w:hint="eastAsia"/>
                <w:szCs w:val="24"/>
              </w:rPr>
              <w:t>目录号</w:t>
            </w:r>
          </w:p>
        </w:tc>
        <w:tc>
          <w:tcPr>
            <w:tcW w:w="6521"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p>
        </w:tc>
      </w:tr>
      <w:tr w:rsidR="00BA0319" w:rsidRPr="00EC1946" w:rsidTr="004F0D4A">
        <w:trPr>
          <w:trHeight w:val="567"/>
          <w:jc w:val="center"/>
        </w:trPr>
        <w:tc>
          <w:tcPr>
            <w:tcW w:w="1696"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r w:rsidRPr="00EC1946">
              <w:rPr>
                <w:rFonts w:ascii="仿宋" w:eastAsia="仿宋" w:hAnsi="仿宋" w:hint="eastAsia"/>
                <w:szCs w:val="24"/>
              </w:rPr>
              <w:t>案宗号</w:t>
            </w:r>
          </w:p>
        </w:tc>
        <w:tc>
          <w:tcPr>
            <w:tcW w:w="6521"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p>
        </w:tc>
      </w:tr>
      <w:tr w:rsidR="00BA0319" w:rsidRPr="00EC1946" w:rsidTr="004F0D4A">
        <w:trPr>
          <w:trHeight w:val="567"/>
          <w:jc w:val="center"/>
        </w:trPr>
        <w:tc>
          <w:tcPr>
            <w:tcW w:w="1696"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r w:rsidRPr="00EC1946">
              <w:rPr>
                <w:rFonts w:ascii="仿宋" w:eastAsia="仿宋" w:hAnsi="仿宋" w:hint="eastAsia"/>
                <w:szCs w:val="24"/>
              </w:rPr>
              <w:t>盒号</w:t>
            </w:r>
          </w:p>
        </w:tc>
        <w:tc>
          <w:tcPr>
            <w:tcW w:w="6521"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p>
        </w:tc>
      </w:tr>
      <w:tr w:rsidR="00BA0319" w:rsidRPr="00EC1946" w:rsidTr="004F0D4A">
        <w:trPr>
          <w:trHeight w:val="567"/>
          <w:jc w:val="center"/>
        </w:trPr>
        <w:tc>
          <w:tcPr>
            <w:tcW w:w="1696"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r w:rsidRPr="00EC1946">
              <w:rPr>
                <w:rFonts w:ascii="仿宋" w:eastAsia="仿宋" w:hAnsi="仿宋" w:hint="eastAsia"/>
                <w:szCs w:val="24"/>
              </w:rPr>
              <w:t>张数</w:t>
            </w:r>
          </w:p>
        </w:tc>
        <w:tc>
          <w:tcPr>
            <w:tcW w:w="6521"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p>
        </w:tc>
      </w:tr>
      <w:tr w:rsidR="00BA0319" w:rsidRPr="00EC1946" w:rsidTr="004F0D4A">
        <w:trPr>
          <w:trHeight w:val="567"/>
          <w:jc w:val="center"/>
        </w:trPr>
        <w:tc>
          <w:tcPr>
            <w:tcW w:w="1696"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r w:rsidRPr="00EC1946">
              <w:rPr>
                <w:rFonts w:ascii="仿宋" w:eastAsia="仿宋" w:hAnsi="仿宋" w:hint="eastAsia"/>
                <w:szCs w:val="24"/>
              </w:rPr>
              <w:t>起止时间</w:t>
            </w:r>
          </w:p>
        </w:tc>
        <w:tc>
          <w:tcPr>
            <w:tcW w:w="6521"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p>
        </w:tc>
      </w:tr>
      <w:tr w:rsidR="00BA0319" w:rsidRPr="00EC1946" w:rsidTr="004F0D4A">
        <w:trPr>
          <w:trHeight w:val="567"/>
          <w:jc w:val="center"/>
        </w:trPr>
        <w:tc>
          <w:tcPr>
            <w:tcW w:w="1696"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r w:rsidRPr="00EC1946">
              <w:rPr>
                <w:rFonts w:ascii="仿宋" w:eastAsia="仿宋" w:hAnsi="仿宋" w:hint="eastAsia"/>
                <w:szCs w:val="24"/>
              </w:rPr>
              <w:t>保管期限</w:t>
            </w:r>
          </w:p>
        </w:tc>
        <w:tc>
          <w:tcPr>
            <w:tcW w:w="6521"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p>
        </w:tc>
      </w:tr>
      <w:tr w:rsidR="00BA0319" w:rsidRPr="00EC1946" w:rsidTr="004F0D4A">
        <w:trPr>
          <w:trHeight w:val="567"/>
          <w:jc w:val="center"/>
        </w:trPr>
        <w:tc>
          <w:tcPr>
            <w:tcW w:w="1696"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r w:rsidRPr="00EC1946">
              <w:rPr>
                <w:rFonts w:ascii="仿宋" w:eastAsia="仿宋" w:hAnsi="仿宋" w:hint="eastAsia"/>
                <w:szCs w:val="24"/>
              </w:rPr>
              <w:t>立卷人</w:t>
            </w:r>
          </w:p>
        </w:tc>
        <w:tc>
          <w:tcPr>
            <w:tcW w:w="6521" w:type="dxa"/>
            <w:shd w:val="clear" w:color="auto" w:fill="auto"/>
            <w:vAlign w:val="center"/>
          </w:tcPr>
          <w:p w:rsidR="00BA0319" w:rsidRPr="00EC1946" w:rsidRDefault="00BA0319" w:rsidP="004F0D4A">
            <w:pPr>
              <w:widowControl w:val="0"/>
              <w:spacing w:line="276" w:lineRule="auto"/>
              <w:jc w:val="center"/>
              <w:rPr>
                <w:rFonts w:ascii="仿宋" w:eastAsia="仿宋" w:hAnsi="仿宋"/>
                <w:szCs w:val="24"/>
              </w:rPr>
            </w:pPr>
          </w:p>
        </w:tc>
      </w:tr>
    </w:tbl>
    <w:p w:rsidR="004966B6" w:rsidRPr="00EC1946" w:rsidRDefault="004966B6" w:rsidP="006C0552">
      <w:pPr>
        <w:pStyle w:val="a1"/>
        <w:widowControl w:val="0"/>
        <w:spacing w:line="360" w:lineRule="auto"/>
        <w:rPr>
          <w:rFonts w:ascii="仿宋" w:eastAsia="仿宋" w:hAnsi="仿宋"/>
          <w:sz w:val="24"/>
          <w:szCs w:val="24"/>
        </w:rPr>
      </w:pPr>
      <w:bookmarkStart w:id="379" w:name="_Toc504725152"/>
      <w:r w:rsidRPr="00EC1946">
        <w:rPr>
          <w:rFonts w:ascii="仿宋" w:eastAsia="仿宋" w:hAnsi="仿宋" w:hint="eastAsia"/>
          <w:sz w:val="24"/>
          <w:szCs w:val="24"/>
        </w:rPr>
        <w:t>会计档案保管清册</w:t>
      </w:r>
      <w:bookmarkEnd w:id="3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4739"/>
      </w:tblGrid>
      <w:tr w:rsidR="00BA0319" w:rsidRPr="00EC1946" w:rsidTr="004F0D4A">
        <w:trPr>
          <w:trHeight w:val="567"/>
          <w:jc w:val="center"/>
        </w:trPr>
        <w:tc>
          <w:tcPr>
            <w:tcW w:w="2532"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r w:rsidRPr="00EC1946">
              <w:rPr>
                <w:rFonts w:ascii="仿宋" w:eastAsia="仿宋" w:hAnsi="仿宋" w:hint="eastAsia"/>
                <w:szCs w:val="24"/>
              </w:rPr>
              <w:t>单位名称</w:t>
            </w:r>
          </w:p>
        </w:tc>
        <w:tc>
          <w:tcPr>
            <w:tcW w:w="5543" w:type="dxa"/>
            <w:shd w:val="clear" w:color="auto" w:fill="auto"/>
            <w:vAlign w:val="center"/>
          </w:tcPr>
          <w:p w:rsidR="00BA0319" w:rsidRPr="00EC1946" w:rsidRDefault="00EC1946" w:rsidP="006C0552">
            <w:pPr>
              <w:widowControl w:val="0"/>
              <w:spacing w:line="360" w:lineRule="auto"/>
              <w:jc w:val="center"/>
              <w:rPr>
                <w:rFonts w:ascii="仿宋" w:eastAsia="仿宋" w:hAnsi="仿宋"/>
                <w:szCs w:val="24"/>
              </w:rPr>
            </w:pPr>
            <w:r w:rsidRPr="00EC1946">
              <w:rPr>
                <w:rFonts w:ascii="仿宋" w:eastAsia="仿宋" w:hAnsi="仿宋" w:hint="eastAsia"/>
                <w:szCs w:val="24"/>
              </w:rPr>
              <w:t>吉林广播电视大学东丰工作站</w:t>
            </w:r>
          </w:p>
        </w:tc>
      </w:tr>
      <w:tr w:rsidR="00BA0319" w:rsidRPr="00EC1946" w:rsidTr="004F0D4A">
        <w:trPr>
          <w:trHeight w:val="567"/>
          <w:jc w:val="center"/>
        </w:trPr>
        <w:tc>
          <w:tcPr>
            <w:tcW w:w="2532"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r w:rsidRPr="00EC1946">
              <w:rPr>
                <w:rFonts w:ascii="仿宋" w:eastAsia="仿宋" w:hAnsi="仿宋" w:hint="eastAsia"/>
                <w:szCs w:val="24"/>
              </w:rPr>
              <w:t>全宗号</w:t>
            </w:r>
          </w:p>
        </w:tc>
        <w:tc>
          <w:tcPr>
            <w:tcW w:w="5543"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p>
        </w:tc>
      </w:tr>
      <w:tr w:rsidR="00BA0319" w:rsidRPr="00EC1946" w:rsidTr="004F0D4A">
        <w:trPr>
          <w:trHeight w:val="567"/>
          <w:jc w:val="center"/>
        </w:trPr>
        <w:tc>
          <w:tcPr>
            <w:tcW w:w="2532"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r w:rsidRPr="00EC1946">
              <w:rPr>
                <w:rFonts w:ascii="仿宋" w:eastAsia="仿宋" w:hAnsi="仿宋" w:hint="eastAsia"/>
                <w:szCs w:val="24"/>
              </w:rPr>
              <w:t>目录号</w:t>
            </w:r>
          </w:p>
        </w:tc>
        <w:tc>
          <w:tcPr>
            <w:tcW w:w="5543"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p>
        </w:tc>
      </w:tr>
      <w:tr w:rsidR="00BA0319" w:rsidRPr="00EC1946" w:rsidTr="004F0D4A">
        <w:trPr>
          <w:trHeight w:val="567"/>
          <w:jc w:val="center"/>
        </w:trPr>
        <w:tc>
          <w:tcPr>
            <w:tcW w:w="2532"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r w:rsidRPr="00EC1946">
              <w:rPr>
                <w:rFonts w:ascii="仿宋" w:eastAsia="仿宋" w:hAnsi="仿宋" w:hint="eastAsia"/>
                <w:szCs w:val="24"/>
              </w:rPr>
              <w:t>案宗号</w:t>
            </w:r>
          </w:p>
        </w:tc>
        <w:tc>
          <w:tcPr>
            <w:tcW w:w="5543"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p>
        </w:tc>
      </w:tr>
      <w:tr w:rsidR="00BA0319" w:rsidRPr="00EC1946" w:rsidTr="004F0D4A">
        <w:trPr>
          <w:trHeight w:val="567"/>
          <w:jc w:val="center"/>
        </w:trPr>
        <w:tc>
          <w:tcPr>
            <w:tcW w:w="2532"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r w:rsidRPr="00EC1946">
              <w:rPr>
                <w:rFonts w:ascii="仿宋" w:eastAsia="仿宋" w:hAnsi="仿宋" w:hint="eastAsia"/>
                <w:szCs w:val="24"/>
              </w:rPr>
              <w:t>盒号</w:t>
            </w:r>
          </w:p>
        </w:tc>
        <w:tc>
          <w:tcPr>
            <w:tcW w:w="5543"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p>
        </w:tc>
      </w:tr>
      <w:tr w:rsidR="00BA0319" w:rsidRPr="00EC1946" w:rsidTr="004F0D4A">
        <w:trPr>
          <w:trHeight w:val="567"/>
          <w:jc w:val="center"/>
        </w:trPr>
        <w:tc>
          <w:tcPr>
            <w:tcW w:w="2532"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r w:rsidRPr="00EC1946">
              <w:rPr>
                <w:rFonts w:ascii="仿宋" w:eastAsia="仿宋" w:hAnsi="仿宋" w:hint="eastAsia"/>
                <w:szCs w:val="24"/>
              </w:rPr>
              <w:t>张数</w:t>
            </w:r>
          </w:p>
        </w:tc>
        <w:tc>
          <w:tcPr>
            <w:tcW w:w="5543"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p>
        </w:tc>
      </w:tr>
      <w:tr w:rsidR="00BA0319" w:rsidRPr="00EC1946" w:rsidTr="004F0D4A">
        <w:trPr>
          <w:trHeight w:val="567"/>
          <w:jc w:val="center"/>
        </w:trPr>
        <w:tc>
          <w:tcPr>
            <w:tcW w:w="2532"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r w:rsidRPr="00EC1946">
              <w:rPr>
                <w:rFonts w:ascii="仿宋" w:eastAsia="仿宋" w:hAnsi="仿宋" w:hint="eastAsia"/>
                <w:szCs w:val="24"/>
              </w:rPr>
              <w:t>起止时间</w:t>
            </w:r>
          </w:p>
        </w:tc>
        <w:tc>
          <w:tcPr>
            <w:tcW w:w="5543"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p>
        </w:tc>
      </w:tr>
      <w:tr w:rsidR="00BA0319" w:rsidRPr="00EC1946" w:rsidTr="004F0D4A">
        <w:trPr>
          <w:trHeight w:val="567"/>
          <w:jc w:val="center"/>
        </w:trPr>
        <w:tc>
          <w:tcPr>
            <w:tcW w:w="2532"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r w:rsidRPr="00EC1946">
              <w:rPr>
                <w:rFonts w:ascii="仿宋" w:eastAsia="仿宋" w:hAnsi="仿宋" w:hint="eastAsia"/>
                <w:szCs w:val="24"/>
              </w:rPr>
              <w:t>保管期限</w:t>
            </w:r>
          </w:p>
        </w:tc>
        <w:tc>
          <w:tcPr>
            <w:tcW w:w="5543"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p>
        </w:tc>
      </w:tr>
      <w:tr w:rsidR="00BA0319" w:rsidRPr="00EC1946" w:rsidTr="004F0D4A">
        <w:trPr>
          <w:trHeight w:val="567"/>
          <w:jc w:val="center"/>
        </w:trPr>
        <w:tc>
          <w:tcPr>
            <w:tcW w:w="2532"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r w:rsidRPr="00EC1946">
              <w:rPr>
                <w:rFonts w:ascii="仿宋" w:eastAsia="仿宋" w:hAnsi="仿宋" w:hint="eastAsia"/>
                <w:szCs w:val="24"/>
              </w:rPr>
              <w:t>立卷人</w:t>
            </w:r>
          </w:p>
        </w:tc>
        <w:tc>
          <w:tcPr>
            <w:tcW w:w="5543" w:type="dxa"/>
            <w:shd w:val="clear" w:color="auto" w:fill="auto"/>
            <w:vAlign w:val="center"/>
          </w:tcPr>
          <w:p w:rsidR="00BA0319" w:rsidRPr="00EC1946" w:rsidRDefault="00BA0319" w:rsidP="006C0552">
            <w:pPr>
              <w:widowControl w:val="0"/>
              <w:spacing w:line="360" w:lineRule="auto"/>
              <w:jc w:val="center"/>
              <w:rPr>
                <w:rFonts w:ascii="仿宋" w:eastAsia="仿宋" w:hAnsi="仿宋"/>
                <w:szCs w:val="24"/>
              </w:rPr>
            </w:pPr>
          </w:p>
        </w:tc>
      </w:tr>
    </w:tbl>
    <w:p w:rsidR="00BA0319" w:rsidRPr="00EC1946" w:rsidRDefault="00BA0319" w:rsidP="006C0552">
      <w:pPr>
        <w:pStyle w:val="a1"/>
        <w:widowControl w:val="0"/>
        <w:spacing w:line="360" w:lineRule="auto"/>
        <w:rPr>
          <w:rFonts w:ascii="仿宋" w:eastAsia="仿宋" w:hAnsi="仿宋"/>
          <w:sz w:val="24"/>
          <w:szCs w:val="24"/>
        </w:rPr>
        <w:sectPr w:rsidR="00BA0319" w:rsidRPr="00EC1946" w:rsidSect="009E6544">
          <w:pgSz w:w="10318" w:h="14570" w:code="13"/>
          <w:pgMar w:top="1440" w:right="1797" w:bottom="1440" w:left="1797"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80" w:name="_Toc504725153"/>
      <w:r w:rsidRPr="00EC1946">
        <w:rPr>
          <w:rFonts w:ascii="仿宋" w:eastAsia="仿宋" w:hAnsi="仿宋" w:hint="eastAsia"/>
          <w:sz w:val="24"/>
          <w:szCs w:val="24"/>
        </w:rPr>
        <w:t>年度会计档案移交清册</w:t>
      </w:r>
      <w:bookmarkEnd w:id="380"/>
    </w:p>
    <w:tbl>
      <w:tblPr>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418"/>
        <w:gridCol w:w="709"/>
        <w:gridCol w:w="1559"/>
        <w:gridCol w:w="715"/>
        <w:gridCol w:w="1070"/>
        <w:gridCol w:w="1050"/>
      </w:tblGrid>
      <w:tr w:rsidR="004A1850" w:rsidRPr="00EC1946" w:rsidTr="004F0D4A">
        <w:trPr>
          <w:trHeight w:val="563"/>
          <w:jc w:val="center"/>
        </w:trPr>
        <w:tc>
          <w:tcPr>
            <w:tcW w:w="675" w:type="dxa"/>
            <w:shd w:val="clear" w:color="auto" w:fill="auto"/>
            <w:vAlign w:val="center"/>
          </w:tcPr>
          <w:p w:rsidR="004A1850" w:rsidRPr="00EC1946" w:rsidRDefault="004A1850" w:rsidP="004F0D4A">
            <w:pPr>
              <w:widowControl w:val="0"/>
              <w:jc w:val="center"/>
              <w:rPr>
                <w:rFonts w:ascii="仿宋" w:eastAsia="仿宋" w:hAnsi="仿宋"/>
              </w:rPr>
            </w:pPr>
            <w:r w:rsidRPr="00EC1946">
              <w:rPr>
                <w:rFonts w:ascii="仿宋" w:eastAsia="仿宋" w:hAnsi="仿宋" w:hint="eastAsia"/>
              </w:rPr>
              <w:t>序号</w:t>
            </w:r>
          </w:p>
        </w:tc>
        <w:tc>
          <w:tcPr>
            <w:tcW w:w="1418" w:type="dxa"/>
            <w:shd w:val="clear" w:color="auto" w:fill="auto"/>
            <w:vAlign w:val="center"/>
          </w:tcPr>
          <w:p w:rsidR="004A1850" w:rsidRPr="00EC1946" w:rsidRDefault="004A1850" w:rsidP="004F0D4A">
            <w:pPr>
              <w:widowControl w:val="0"/>
              <w:jc w:val="center"/>
              <w:rPr>
                <w:rFonts w:ascii="仿宋" w:eastAsia="仿宋" w:hAnsi="仿宋"/>
              </w:rPr>
            </w:pPr>
            <w:r w:rsidRPr="00EC1946">
              <w:rPr>
                <w:rFonts w:ascii="仿宋" w:eastAsia="仿宋" w:hAnsi="仿宋" w:hint="eastAsia"/>
              </w:rPr>
              <w:t>案卷名称</w:t>
            </w:r>
          </w:p>
        </w:tc>
        <w:tc>
          <w:tcPr>
            <w:tcW w:w="709" w:type="dxa"/>
            <w:shd w:val="clear" w:color="auto" w:fill="auto"/>
            <w:vAlign w:val="center"/>
          </w:tcPr>
          <w:p w:rsidR="004A1850" w:rsidRPr="00EC1946" w:rsidRDefault="004A1850" w:rsidP="004F0D4A">
            <w:pPr>
              <w:widowControl w:val="0"/>
              <w:jc w:val="center"/>
              <w:rPr>
                <w:rFonts w:ascii="仿宋" w:eastAsia="仿宋" w:hAnsi="仿宋"/>
              </w:rPr>
            </w:pPr>
            <w:r w:rsidRPr="00EC1946">
              <w:rPr>
                <w:rFonts w:ascii="仿宋" w:eastAsia="仿宋" w:hAnsi="仿宋" w:hint="eastAsia"/>
              </w:rPr>
              <w:t>卷数</w:t>
            </w:r>
          </w:p>
        </w:tc>
        <w:tc>
          <w:tcPr>
            <w:tcW w:w="1559" w:type="dxa"/>
            <w:shd w:val="clear" w:color="auto" w:fill="auto"/>
            <w:vAlign w:val="center"/>
          </w:tcPr>
          <w:p w:rsidR="004A1850" w:rsidRPr="00EC1946" w:rsidRDefault="004A1850" w:rsidP="004F0D4A">
            <w:pPr>
              <w:widowControl w:val="0"/>
              <w:jc w:val="center"/>
              <w:rPr>
                <w:rFonts w:ascii="仿宋" w:eastAsia="仿宋" w:hAnsi="仿宋"/>
              </w:rPr>
            </w:pPr>
            <w:r w:rsidRPr="00EC1946">
              <w:rPr>
                <w:rFonts w:ascii="仿宋" w:eastAsia="仿宋" w:hAnsi="仿宋" w:hint="eastAsia"/>
              </w:rPr>
              <w:t>案卷起止号数</w:t>
            </w:r>
          </w:p>
        </w:tc>
        <w:tc>
          <w:tcPr>
            <w:tcW w:w="715" w:type="dxa"/>
            <w:shd w:val="clear" w:color="auto" w:fill="auto"/>
            <w:vAlign w:val="center"/>
          </w:tcPr>
          <w:p w:rsidR="004F0D4A" w:rsidRPr="00EC1946" w:rsidRDefault="004A1850" w:rsidP="004F0D4A">
            <w:pPr>
              <w:widowControl w:val="0"/>
              <w:jc w:val="center"/>
              <w:rPr>
                <w:rFonts w:ascii="仿宋" w:eastAsia="仿宋" w:hAnsi="仿宋"/>
              </w:rPr>
            </w:pPr>
            <w:r w:rsidRPr="00EC1946">
              <w:rPr>
                <w:rFonts w:ascii="仿宋" w:eastAsia="仿宋" w:hAnsi="仿宋" w:hint="eastAsia"/>
              </w:rPr>
              <w:t>存放</w:t>
            </w:r>
          </w:p>
          <w:p w:rsidR="004A1850" w:rsidRPr="00EC1946" w:rsidRDefault="004A1850" w:rsidP="004F0D4A">
            <w:pPr>
              <w:widowControl w:val="0"/>
              <w:jc w:val="center"/>
              <w:rPr>
                <w:rFonts w:ascii="仿宋" w:eastAsia="仿宋" w:hAnsi="仿宋"/>
              </w:rPr>
            </w:pPr>
            <w:r w:rsidRPr="00EC1946">
              <w:rPr>
                <w:rFonts w:ascii="仿宋" w:eastAsia="仿宋" w:hAnsi="仿宋" w:hint="eastAsia"/>
              </w:rPr>
              <w:t>盒号</w:t>
            </w:r>
          </w:p>
        </w:tc>
        <w:tc>
          <w:tcPr>
            <w:tcW w:w="1070" w:type="dxa"/>
            <w:shd w:val="clear" w:color="auto" w:fill="auto"/>
            <w:vAlign w:val="center"/>
          </w:tcPr>
          <w:p w:rsidR="004A1850" w:rsidRPr="00EC1946" w:rsidRDefault="004A1850" w:rsidP="004F0D4A">
            <w:pPr>
              <w:widowControl w:val="0"/>
              <w:jc w:val="center"/>
              <w:rPr>
                <w:rFonts w:ascii="仿宋" w:eastAsia="仿宋" w:hAnsi="仿宋"/>
              </w:rPr>
            </w:pPr>
            <w:r w:rsidRPr="00EC1946">
              <w:rPr>
                <w:rFonts w:ascii="仿宋" w:eastAsia="仿宋" w:hAnsi="仿宋" w:hint="eastAsia"/>
              </w:rPr>
              <w:t>起止时间</w:t>
            </w:r>
          </w:p>
        </w:tc>
        <w:tc>
          <w:tcPr>
            <w:tcW w:w="1050" w:type="dxa"/>
            <w:shd w:val="clear" w:color="auto" w:fill="auto"/>
            <w:vAlign w:val="center"/>
          </w:tcPr>
          <w:p w:rsidR="004A1850" w:rsidRPr="00EC1946" w:rsidRDefault="004A1850" w:rsidP="004F0D4A">
            <w:pPr>
              <w:widowControl w:val="0"/>
              <w:jc w:val="center"/>
              <w:rPr>
                <w:rFonts w:ascii="仿宋" w:eastAsia="仿宋" w:hAnsi="仿宋"/>
              </w:rPr>
            </w:pPr>
            <w:r w:rsidRPr="00EC1946">
              <w:rPr>
                <w:rFonts w:ascii="仿宋" w:eastAsia="仿宋" w:hAnsi="仿宋" w:hint="eastAsia"/>
              </w:rPr>
              <w:t>备注</w:t>
            </w:r>
          </w:p>
        </w:tc>
      </w:tr>
      <w:tr w:rsidR="004A1850" w:rsidRPr="00EC1946" w:rsidTr="004F0D4A">
        <w:trPr>
          <w:trHeight w:val="530"/>
          <w:jc w:val="center"/>
        </w:trPr>
        <w:tc>
          <w:tcPr>
            <w:tcW w:w="67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r w:rsidRPr="00EC1946">
              <w:rPr>
                <w:rFonts w:ascii="仿宋" w:eastAsia="仿宋" w:hAnsi="仿宋" w:hint="eastAsia"/>
              </w:rPr>
              <w:t>1</w:t>
            </w:r>
          </w:p>
        </w:tc>
        <w:tc>
          <w:tcPr>
            <w:tcW w:w="1418"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r>
      <w:tr w:rsidR="004A1850" w:rsidRPr="00EC1946" w:rsidTr="004F0D4A">
        <w:trPr>
          <w:trHeight w:val="530"/>
          <w:jc w:val="center"/>
        </w:trPr>
        <w:tc>
          <w:tcPr>
            <w:tcW w:w="67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r w:rsidRPr="00EC1946">
              <w:rPr>
                <w:rFonts w:ascii="仿宋" w:eastAsia="仿宋" w:hAnsi="仿宋" w:hint="eastAsia"/>
              </w:rPr>
              <w:t>2</w:t>
            </w:r>
          </w:p>
        </w:tc>
        <w:tc>
          <w:tcPr>
            <w:tcW w:w="1418"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r>
      <w:tr w:rsidR="004A1850" w:rsidRPr="00EC1946" w:rsidTr="004F0D4A">
        <w:trPr>
          <w:trHeight w:val="530"/>
          <w:jc w:val="center"/>
        </w:trPr>
        <w:tc>
          <w:tcPr>
            <w:tcW w:w="67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r w:rsidRPr="00EC1946">
              <w:rPr>
                <w:rFonts w:ascii="仿宋" w:eastAsia="仿宋" w:hAnsi="仿宋" w:hint="eastAsia"/>
              </w:rPr>
              <w:t>3</w:t>
            </w:r>
          </w:p>
        </w:tc>
        <w:tc>
          <w:tcPr>
            <w:tcW w:w="1418"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r>
      <w:tr w:rsidR="004A1850" w:rsidRPr="00EC1946" w:rsidTr="004F0D4A">
        <w:trPr>
          <w:trHeight w:val="563"/>
          <w:jc w:val="center"/>
        </w:trPr>
        <w:tc>
          <w:tcPr>
            <w:tcW w:w="67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r w:rsidRPr="00EC1946">
              <w:rPr>
                <w:rFonts w:ascii="仿宋" w:eastAsia="仿宋" w:hAnsi="仿宋" w:hint="eastAsia"/>
              </w:rPr>
              <w:t>4</w:t>
            </w:r>
          </w:p>
        </w:tc>
        <w:tc>
          <w:tcPr>
            <w:tcW w:w="1418"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r>
      <w:tr w:rsidR="004A1850" w:rsidRPr="00EC1946" w:rsidTr="004F0D4A">
        <w:trPr>
          <w:trHeight w:val="530"/>
          <w:jc w:val="center"/>
        </w:trPr>
        <w:tc>
          <w:tcPr>
            <w:tcW w:w="67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r w:rsidRPr="00EC1946">
              <w:rPr>
                <w:rFonts w:ascii="仿宋" w:eastAsia="仿宋" w:hAnsi="仿宋" w:hint="eastAsia"/>
              </w:rPr>
              <w:t>5</w:t>
            </w:r>
          </w:p>
        </w:tc>
        <w:tc>
          <w:tcPr>
            <w:tcW w:w="1418"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r>
      <w:tr w:rsidR="004A1850" w:rsidRPr="00EC1946" w:rsidTr="004F0D4A">
        <w:trPr>
          <w:trHeight w:val="530"/>
          <w:jc w:val="center"/>
        </w:trPr>
        <w:tc>
          <w:tcPr>
            <w:tcW w:w="67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r w:rsidRPr="00EC1946">
              <w:rPr>
                <w:rFonts w:ascii="仿宋" w:eastAsia="仿宋" w:hAnsi="仿宋" w:hint="eastAsia"/>
              </w:rPr>
              <w:t>6</w:t>
            </w:r>
          </w:p>
        </w:tc>
        <w:tc>
          <w:tcPr>
            <w:tcW w:w="1418"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r>
      <w:tr w:rsidR="004A1850" w:rsidRPr="00EC1946" w:rsidTr="004F0D4A">
        <w:trPr>
          <w:trHeight w:val="530"/>
          <w:jc w:val="center"/>
        </w:trPr>
        <w:tc>
          <w:tcPr>
            <w:tcW w:w="67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r w:rsidRPr="00EC1946">
              <w:rPr>
                <w:rFonts w:ascii="仿宋" w:eastAsia="仿宋" w:hAnsi="仿宋" w:hint="eastAsia"/>
              </w:rPr>
              <w:t>7</w:t>
            </w:r>
          </w:p>
        </w:tc>
        <w:tc>
          <w:tcPr>
            <w:tcW w:w="1418"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r>
      <w:tr w:rsidR="004A1850" w:rsidRPr="00EC1946" w:rsidTr="004F0D4A">
        <w:trPr>
          <w:trHeight w:val="530"/>
          <w:jc w:val="center"/>
        </w:trPr>
        <w:tc>
          <w:tcPr>
            <w:tcW w:w="67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r w:rsidRPr="00EC1946">
              <w:rPr>
                <w:rFonts w:ascii="仿宋" w:eastAsia="仿宋" w:hAnsi="仿宋" w:hint="eastAsia"/>
              </w:rPr>
              <w:t>8</w:t>
            </w:r>
          </w:p>
        </w:tc>
        <w:tc>
          <w:tcPr>
            <w:tcW w:w="1418"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r>
      <w:tr w:rsidR="004A1850" w:rsidRPr="00EC1946" w:rsidTr="004F0D4A">
        <w:trPr>
          <w:trHeight w:val="563"/>
          <w:jc w:val="center"/>
        </w:trPr>
        <w:tc>
          <w:tcPr>
            <w:tcW w:w="67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r w:rsidRPr="00EC1946">
              <w:rPr>
                <w:rFonts w:ascii="仿宋" w:eastAsia="仿宋" w:hAnsi="仿宋" w:hint="eastAsia"/>
              </w:rPr>
              <w:t>合计</w:t>
            </w:r>
          </w:p>
        </w:tc>
        <w:tc>
          <w:tcPr>
            <w:tcW w:w="1418"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EC1946" w:rsidRDefault="004A1850" w:rsidP="006C0552">
            <w:pPr>
              <w:widowControl w:val="0"/>
              <w:spacing w:line="360" w:lineRule="auto"/>
              <w:jc w:val="center"/>
              <w:rPr>
                <w:rFonts w:ascii="仿宋" w:eastAsia="仿宋" w:hAnsi="仿宋"/>
              </w:rPr>
            </w:pPr>
          </w:p>
        </w:tc>
      </w:tr>
    </w:tbl>
    <w:p w:rsidR="004A1850" w:rsidRPr="00EC1946" w:rsidRDefault="004A1850" w:rsidP="004F0D4A">
      <w:pPr>
        <w:widowControl w:val="0"/>
        <w:spacing w:line="360" w:lineRule="auto"/>
        <w:ind w:firstLineChars="200" w:firstLine="480"/>
        <w:rPr>
          <w:rFonts w:ascii="仿宋" w:eastAsia="仿宋" w:hAnsi="仿宋"/>
          <w:sz w:val="24"/>
          <w:szCs w:val="24"/>
        </w:rPr>
      </w:pPr>
      <w:r w:rsidRPr="00EC1946">
        <w:rPr>
          <w:rFonts w:ascii="仿宋" w:eastAsia="仿宋" w:hAnsi="仿宋" w:hint="eastAsia"/>
          <w:sz w:val="24"/>
          <w:szCs w:val="24"/>
        </w:rPr>
        <w:t>注：根据《会计档案管理办法》的有关规定，望</w:t>
      </w:r>
      <w:r w:rsidR="00773C20" w:rsidRPr="00EC1946">
        <w:rPr>
          <w:rFonts w:ascii="仿宋" w:eastAsia="仿宋" w:hAnsi="仿宋" w:hint="eastAsia"/>
          <w:sz w:val="24"/>
          <w:szCs w:val="24"/>
        </w:rPr>
        <w:t>单位</w:t>
      </w:r>
      <w:r w:rsidRPr="00EC1946">
        <w:rPr>
          <w:rFonts w:ascii="仿宋" w:eastAsia="仿宋" w:hAnsi="仿宋" w:hint="eastAsia"/>
          <w:sz w:val="24"/>
          <w:szCs w:val="24"/>
        </w:rPr>
        <w:t>将年度会计决算报表按照会计档案保管清册的顺序，存放在号档案盒列为号卷永久保管。</w:t>
      </w:r>
    </w:p>
    <w:p w:rsidR="004A1850" w:rsidRPr="00EC1946" w:rsidRDefault="004A1850"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 xml:space="preserve">移交单位： </w:t>
      </w:r>
    </w:p>
    <w:p w:rsidR="004A1850" w:rsidRPr="00EC1946" w:rsidRDefault="004A1850"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移交人：</w:t>
      </w:r>
    </w:p>
    <w:p w:rsidR="004A1850" w:rsidRPr="00EC1946" w:rsidRDefault="004A1850"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 xml:space="preserve">交接单位： </w:t>
      </w:r>
    </w:p>
    <w:p w:rsidR="004A1850" w:rsidRPr="00EC1946" w:rsidRDefault="004A1850"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接交单位财务负责人：</w:t>
      </w:r>
    </w:p>
    <w:p w:rsidR="004A1850" w:rsidRPr="00EC1946" w:rsidRDefault="004A1850"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接交人：</w:t>
      </w:r>
    </w:p>
    <w:p w:rsidR="004A1850" w:rsidRPr="00EC1946" w:rsidRDefault="004A1850"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监交人：</w:t>
      </w:r>
    </w:p>
    <w:p w:rsidR="004A1850" w:rsidRPr="00EC1946" w:rsidRDefault="004A1850"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接交时间：    年    月    日</w:t>
      </w:r>
    </w:p>
    <w:p w:rsidR="004A1850" w:rsidRPr="00EC1946" w:rsidRDefault="004A1850" w:rsidP="006C0552">
      <w:pPr>
        <w:pStyle w:val="a1"/>
        <w:widowControl w:val="0"/>
        <w:spacing w:line="360" w:lineRule="auto"/>
        <w:rPr>
          <w:rFonts w:ascii="仿宋" w:eastAsia="仿宋" w:hAnsi="仿宋"/>
          <w:sz w:val="24"/>
          <w:szCs w:val="24"/>
        </w:rPr>
        <w:sectPr w:rsidR="004A1850" w:rsidRPr="00EC1946" w:rsidSect="006944DD">
          <w:type w:val="continuous"/>
          <w:pgSz w:w="10318" w:h="14570" w:code="13"/>
          <w:pgMar w:top="1440" w:right="1797" w:bottom="1440" w:left="1797" w:header="851" w:footer="992" w:gutter="0"/>
          <w:cols w:space="425"/>
          <w:docGrid w:type="linesAndChars" w:linePitch="312"/>
        </w:sectPr>
      </w:pPr>
    </w:p>
    <w:p w:rsidR="004F0D4A" w:rsidRPr="00EC1946" w:rsidRDefault="004F0D4A" w:rsidP="006C0552">
      <w:pPr>
        <w:pStyle w:val="a1"/>
        <w:widowControl w:val="0"/>
        <w:spacing w:line="360" w:lineRule="auto"/>
        <w:rPr>
          <w:rFonts w:ascii="仿宋" w:eastAsia="仿宋" w:hAnsi="仿宋"/>
          <w:sz w:val="24"/>
          <w:szCs w:val="24"/>
        </w:rPr>
        <w:sectPr w:rsidR="004F0D4A" w:rsidRPr="00EC1946" w:rsidSect="006944DD">
          <w:type w:val="continuous"/>
          <w:pgSz w:w="10318" w:h="14570" w:code="13"/>
          <w:pgMar w:top="1440" w:right="1797" w:bottom="1440" w:left="1797"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81" w:name="_Toc504725154"/>
      <w:r w:rsidRPr="00EC1946">
        <w:rPr>
          <w:rFonts w:ascii="仿宋" w:eastAsia="仿宋" w:hAnsi="仿宋" w:hint="eastAsia"/>
          <w:sz w:val="24"/>
          <w:szCs w:val="24"/>
        </w:rPr>
        <w:t>年度会计档案保管清册</w:t>
      </w:r>
      <w:bookmarkEnd w:id="3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2028"/>
        <w:gridCol w:w="570"/>
        <w:gridCol w:w="630"/>
        <w:gridCol w:w="1173"/>
        <w:gridCol w:w="702"/>
        <w:gridCol w:w="1162"/>
      </w:tblGrid>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r w:rsidRPr="00EC1946">
              <w:rPr>
                <w:rFonts w:ascii="仿宋" w:eastAsia="仿宋" w:hAnsi="仿宋" w:hint="eastAsia"/>
              </w:rPr>
              <w:t>案宗号</w:t>
            </w:r>
          </w:p>
        </w:tc>
        <w:tc>
          <w:tcPr>
            <w:tcW w:w="1461" w:type="pct"/>
            <w:shd w:val="clear" w:color="auto" w:fill="auto"/>
            <w:vAlign w:val="center"/>
          </w:tcPr>
          <w:p w:rsidR="00F973EA" w:rsidRPr="00EC1946" w:rsidRDefault="00F973EA" w:rsidP="009906BC">
            <w:pPr>
              <w:widowControl w:val="0"/>
              <w:jc w:val="center"/>
              <w:rPr>
                <w:rFonts w:ascii="仿宋" w:eastAsia="仿宋" w:hAnsi="仿宋"/>
              </w:rPr>
            </w:pPr>
            <w:r w:rsidRPr="00EC1946">
              <w:rPr>
                <w:rFonts w:ascii="仿宋" w:eastAsia="仿宋" w:hAnsi="仿宋" w:hint="eastAsia"/>
              </w:rPr>
              <w:t>案卷名称</w:t>
            </w:r>
          </w:p>
        </w:tc>
        <w:tc>
          <w:tcPr>
            <w:tcW w:w="411" w:type="pct"/>
            <w:shd w:val="clear" w:color="auto" w:fill="auto"/>
            <w:vAlign w:val="center"/>
          </w:tcPr>
          <w:p w:rsidR="00F973EA" w:rsidRPr="00EC1946" w:rsidRDefault="00F973EA" w:rsidP="009906BC">
            <w:pPr>
              <w:widowControl w:val="0"/>
              <w:jc w:val="center"/>
              <w:rPr>
                <w:rFonts w:ascii="仿宋" w:eastAsia="仿宋" w:hAnsi="仿宋"/>
              </w:rPr>
            </w:pPr>
            <w:r w:rsidRPr="00EC1946">
              <w:rPr>
                <w:rFonts w:ascii="仿宋" w:eastAsia="仿宋" w:hAnsi="仿宋" w:hint="eastAsia"/>
              </w:rPr>
              <w:t>张数</w:t>
            </w:r>
          </w:p>
        </w:tc>
        <w:tc>
          <w:tcPr>
            <w:tcW w:w="454" w:type="pct"/>
            <w:shd w:val="clear" w:color="auto" w:fill="auto"/>
            <w:vAlign w:val="center"/>
          </w:tcPr>
          <w:p w:rsidR="00F973EA" w:rsidRPr="00EC1946" w:rsidRDefault="00F973EA" w:rsidP="009906BC">
            <w:pPr>
              <w:widowControl w:val="0"/>
              <w:jc w:val="center"/>
              <w:rPr>
                <w:rFonts w:ascii="仿宋" w:eastAsia="仿宋" w:hAnsi="仿宋"/>
              </w:rPr>
            </w:pPr>
            <w:r w:rsidRPr="00EC1946">
              <w:rPr>
                <w:rFonts w:ascii="仿宋" w:eastAsia="仿宋" w:hAnsi="仿宋" w:hint="eastAsia"/>
              </w:rPr>
              <w:t>盒号</w:t>
            </w:r>
          </w:p>
        </w:tc>
        <w:tc>
          <w:tcPr>
            <w:tcW w:w="845" w:type="pct"/>
            <w:shd w:val="clear" w:color="auto" w:fill="auto"/>
            <w:vAlign w:val="center"/>
          </w:tcPr>
          <w:p w:rsidR="00F973EA" w:rsidRPr="00EC1946" w:rsidRDefault="00F973EA" w:rsidP="009906BC">
            <w:pPr>
              <w:widowControl w:val="0"/>
              <w:jc w:val="center"/>
              <w:rPr>
                <w:rFonts w:ascii="仿宋" w:eastAsia="仿宋" w:hAnsi="仿宋"/>
              </w:rPr>
            </w:pPr>
            <w:r w:rsidRPr="00EC1946">
              <w:rPr>
                <w:rFonts w:ascii="仿宋" w:eastAsia="仿宋" w:hAnsi="仿宋" w:hint="eastAsia"/>
              </w:rPr>
              <w:t>起止时间</w:t>
            </w:r>
          </w:p>
        </w:tc>
        <w:tc>
          <w:tcPr>
            <w:tcW w:w="506" w:type="pct"/>
            <w:shd w:val="clear" w:color="auto" w:fill="auto"/>
            <w:vAlign w:val="center"/>
          </w:tcPr>
          <w:p w:rsidR="00D4728E" w:rsidRPr="00EC1946" w:rsidRDefault="00F973EA" w:rsidP="009906BC">
            <w:pPr>
              <w:widowControl w:val="0"/>
              <w:jc w:val="center"/>
              <w:rPr>
                <w:rFonts w:ascii="仿宋" w:eastAsia="仿宋" w:hAnsi="仿宋"/>
              </w:rPr>
            </w:pPr>
            <w:r w:rsidRPr="00EC1946">
              <w:rPr>
                <w:rFonts w:ascii="仿宋" w:eastAsia="仿宋" w:hAnsi="仿宋" w:hint="eastAsia"/>
              </w:rPr>
              <w:t>保管</w:t>
            </w:r>
          </w:p>
          <w:p w:rsidR="00F973EA" w:rsidRPr="00EC1946" w:rsidRDefault="00F973EA" w:rsidP="009906BC">
            <w:pPr>
              <w:widowControl w:val="0"/>
              <w:jc w:val="center"/>
              <w:rPr>
                <w:rFonts w:ascii="仿宋" w:eastAsia="仿宋" w:hAnsi="仿宋"/>
              </w:rPr>
            </w:pPr>
            <w:r w:rsidRPr="00EC1946">
              <w:rPr>
                <w:rFonts w:ascii="仿宋" w:eastAsia="仿宋" w:hAnsi="仿宋" w:hint="eastAsia"/>
              </w:rPr>
              <w:t>期限</w:t>
            </w:r>
          </w:p>
        </w:tc>
        <w:tc>
          <w:tcPr>
            <w:tcW w:w="837" w:type="pct"/>
            <w:shd w:val="clear" w:color="auto" w:fill="auto"/>
            <w:vAlign w:val="center"/>
          </w:tcPr>
          <w:p w:rsidR="00F973EA" w:rsidRPr="00EC1946" w:rsidRDefault="00F973EA" w:rsidP="009906BC">
            <w:pPr>
              <w:widowControl w:val="0"/>
              <w:jc w:val="center"/>
              <w:rPr>
                <w:rFonts w:ascii="仿宋" w:eastAsia="仿宋" w:hAnsi="仿宋"/>
              </w:rPr>
            </w:pPr>
            <w:r w:rsidRPr="00EC1946">
              <w:rPr>
                <w:rFonts w:ascii="仿宋" w:eastAsia="仿宋" w:hAnsi="仿宋" w:hint="eastAsia"/>
              </w:rPr>
              <w:t>备注</w:t>
            </w: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r w:rsidR="00F973EA" w:rsidRPr="00EC1946" w:rsidTr="009906BC">
        <w:trPr>
          <w:trHeight w:val="454"/>
          <w:jc w:val="center"/>
        </w:trPr>
        <w:tc>
          <w:tcPr>
            <w:tcW w:w="486" w:type="pct"/>
            <w:shd w:val="clear" w:color="auto" w:fill="auto"/>
            <w:vAlign w:val="center"/>
          </w:tcPr>
          <w:p w:rsidR="00F973EA" w:rsidRPr="00EC1946" w:rsidRDefault="00F973EA" w:rsidP="009906BC">
            <w:pPr>
              <w:widowControl w:val="0"/>
              <w:jc w:val="center"/>
              <w:rPr>
                <w:rFonts w:ascii="仿宋" w:eastAsia="仿宋" w:hAnsi="仿宋"/>
              </w:rPr>
            </w:pPr>
          </w:p>
        </w:tc>
        <w:tc>
          <w:tcPr>
            <w:tcW w:w="1461" w:type="pct"/>
            <w:shd w:val="clear" w:color="auto" w:fill="auto"/>
            <w:vAlign w:val="center"/>
          </w:tcPr>
          <w:p w:rsidR="00F973EA" w:rsidRPr="00EC1946" w:rsidRDefault="00F973EA" w:rsidP="009906BC">
            <w:pPr>
              <w:widowControl w:val="0"/>
              <w:jc w:val="center"/>
              <w:rPr>
                <w:rFonts w:ascii="仿宋" w:eastAsia="仿宋" w:hAnsi="仿宋"/>
              </w:rPr>
            </w:pPr>
          </w:p>
        </w:tc>
        <w:tc>
          <w:tcPr>
            <w:tcW w:w="411" w:type="pct"/>
            <w:shd w:val="clear" w:color="auto" w:fill="auto"/>
            <w:vAlign w:val="center"/>
          </w:tcPr>
          <w:p w:rsidR="00F973EA" w:rsidRPr="00EC1946" w:rsidRDefault="00F973EA" w:rsidP="009906BC">
            <w:pPr>
              <w:widowControl w:val="0"/>
              <w:jc w:val="center"/>
              <w:rPr>
                <w:rFonts w:ascii="仿宋" w:eastAsia="仿宋" w:hAnsi="仿宋"/>
              </w:rPr>
            </w:pPr>
          </w:p>
        </w:tc>
        <w:tc>
          <w:tcPr>
            <w:tcW w:w="454" w:type="pct"/>
            <w:shd w:val="clear" w:color="auto" w:fill="auto"/>
            <w:vAlign w:val="center"/>
          </w:tcPr>
          <w:p w:rsidR="00F973EA" w:rsidRPr="00EC1946" w:rsidRDefault="00F973EA" w:rsidP="009906BC">
            <w:pPr>
              <w:widowControl w:val="0"/>
              <w:jc w:val="center"/>
              <w:rPr>
                <w:rFonts w:ascii="仿宋" w:eastAsia="仿宋" w:hAnsi="仿宋"/>
              </w:rPr>
            </w:pPr>
          </w:p>
        </w:tc>
        <w:tc>
          <w:tcPr>
            <w:tcW w:w="845" w:type="pct"/>
            <w:shd w:val="clear" w:color="auto" w:fill="auto"/>
            <w:vAlign w:val="center"/>
          </w:tcPr>
          <w:p w:rsidR="00F973EA" w:rsidRPr="00EC1946" w:rsidRDefault="00F973EA" w:rsidP="009906BC">
            <w:pPr>
              <w:widowControl w:val="0"/>
              <w:jc w:val="center"/>
              <w:rPr>
                <w:rFonts w:ascii="仿宋" w:eastAsia="仿宋" w:hAnsi="仿宋"/>
              </w:rPr>
            </w:pPr>
          </w:p>
        </w:tc>
        <w:tc>
          <w:tcPr>
            <w:tcW w:w="506" w:type="pct"/>
            <w:shd w:val="clear" w:color="auto" w:fill="auto"/>
            <w:vAlign w:val="center"/>
          </w:tcPr>
          <w:p w:rsidR="00F973EA" w:rsidRPr="00EC1946" w:rsidRDefault="00F973EA" w:rsidP="009906BC">
            <w:pPr>
              <w:widowControl w:val="0"/>
              <w:jc w:val="center"/>
              <w:rPr>
                <w:rFonts w:ascii="仿宋" w:eastAsia="仿宋" w:hAnsi="仿宋"/>
              </w:rPr>
            </w:pPr>
          </w:p>
        </w:tc>
        <w:tc>
          <w:tcPr>
            <w:tcW w:w="837" w:type="pct"/>
            <w:shd w:val="clear" w:color="auto" w:fill="auto"/>
            <w:vAlign w:val="center"/>
          </w:tcPr>
          <w:p w:rsidR="00F973EA" w:rsidRPr="00EC1946" w:rsidRDefault="00F973EA" w:rsidP="009906BC">
            <w:pPr>
              <w:widowControl w:val="0"/>
              <w:jc w:val="center"/>
              <w:rPr>
                <w:rFonts w:ascii="仿宋" w:eastAsia="仿宋" w:hAnsi="仿宋"/>
              </w:rPr>
            </w:pPr>
          </w:p>
        </w:tc>
      </w:tr>
    </w:tbl>
    <w:p w:rsidR="00F973EA" w:rsidRPr="00EC1946" w:rsidRDefault="00F973EA" w:rsidP="006C0552">
      <w:pPr>
        <w:pStyle w:val="71"/>
        <w:widowControl w:val="0"/>
        <w:spacing w:line="360" w:lineRule="auto"/>
        <w:ind w:firstLine="480"/>
        <w:rPr>
          <w:rFonts w:ascii="仿宋" w:eastAsia="仿宋" w:hAnsi="仿宋"/>
          <w:sz w:val="24"/>
          <w:szCs w:val="24"/>
        </w:rPr>
      </w:pPr>
    </w:p>
    <w:bookmarkEnd w:id="377"/>
    <w:p w:rsidR="00FB13F0" w:rsidRPr="00EC1946" w:rsidRDefault="00FB13F0" w:rsidP="006C0552">
      <w:pPr>
        <w:pStyle w:val="a"/>
        <w:widowControl w:val="0"/>
        <w:numPr>
          <w:ilvl w:val="0"/>
          <w:numId w:val="0"/>
        </w:numPr>
        <w:spacing w:line="360" w:lineRule="auto"/>
        <w:rPr>
          <w:rFonts w:ascii="仿宋" w:eastAsia="仿宋" w:hAnsi="仿宋"/>
          <w:sz w:val="24"/>
          <w:szCs w:val="24"/>
        </w:rPr>
        <w:sectPr w:rsidR="00FB13F0" w:rsidRPr="00EC1946" w:rsidSect="004F0D4A">
          <w:pgSz w:w="10318" w:h="14570" w:code="13"/>
          <w:pgMar w:top="1440" w:right="1797" w:bottom="1440" w:left="1797" w:header="851" w:footer="992" w:gutter="0"/>
          <w:cols w:space="425"/>
          <w:docGrid w:type="linesAndChars" w:linePitch="312"/>
        </w:sectPr>
      </w:pPr>
    </w:p>
    <w:p w:rsidR="009906BC" w:rsidRPr="00EC1946" w:rsidRDefault="009906BC" w:rsidP="006C0552">
      <w:pPr>
        <w:pStyle w:val="a1"/>
        <w:widowControl w:val="0"/>
        <w:spacing w:line="360" w:lineRule="auto"/>
        <w:rPr>
          <w:rFonts w:ascii="仿宋" w:eastAsia="仿宋" w:hAnsi="仿宋"/>
          <w:sz w:val="24"/>
          <w:szCs w:val="24"/>
        </w:rPr>
        <w:sectPr w:rsidR="009906BC" w:rsidRPr="00EC1946" w:rsidSect="006944DD">
          <w:type w:val="continuous"/>
          <w:pgSz w:w="10318" w:h="14570" w:code="13"/>
          <w:pgMar w:top="1440" w:right="1797" w:bottom="1440" w:left="1797"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82" w:name="_Toc504725155"/>
      <w:r w:rsidRPr="00EC1946">
        <w:rPr>
          <w:rFonts w:ascii="仿宋" w:eastAsia="仿宋" w:hAnsi="仿宋" w:hint="eastAsia"/>
          <w:sz w:val="24"/>
          <w:szCs w:val="24"/>
        </w:rPr>
        <w:t>固定资产管理台账</w:t>
      </w:r>
      <w:bookmarkEnd w:id="382"/>
    </w:p>
    <w:tbl>
      <w:tblPr>
        <w:tblW w:w="5000" w:type="pct"/>
        <w:tblLook w:val="0000" w:firstRow="0" w:lastRow="0" w:firstColumn="0" w:lastColumn="0" w:noHBand="0" w:noVBand="0"/>
      </w:tblPr>
      <w:tblGrid>
        <w:gridCol w:w="426"/>
        <w:gridCol w:w="1064"/>
        <w:gridCol w:w="1067"/>
        <w:gridCol w:w="705"/>
        <w:gridCol w:w="671"/>
        <w:gridCol w:w="719"/>
        <w:gridCol w:w="760"/>
        <w:gridCol w:w="781"/>
        <w:gridCol w:w="426"/>
        <w:gridCol w:w="722"/>
        <w:gridCol w:w="705"/>
        <w:gridCol w:w="1560"/>
        <w:gridCol w:w="850"/>
        <w:gridCol w:w="662"/>
        <w:gridCol w:w="788"/>
      </w:tblGrid>
      <w:tr w:rsidR="00F96A68" w:rsidRPr="00EC1946" w:rsidTr="009906BC">
        <w:trPr>
          <w:trHeight w:val="397"/>
        </w:trPr>
        <w:tc>
          <w:tcPr>
            <w:tcW w:w="5000" w:type="pct"/>
            <w:gridSpan w:val="15"/>
            <w:tcBorders>
              <w:top w:val="nil"/>
              <w:left w:val="nil"/>
              <w:bottom w:val="nil"/>
              <w:right w:val="nil"/>
            </w:tcBorders>
            <w:noWrap/>
            <w:vAlign w:val="center"/>
          </w:tcPr>
          <w:p w:rsidR="00F96A68" w:rsidRPr="00EC1946" w:rsidRDefault="00F96A68" w:rsidP="009906BC">
            <w:pPr>
              <w:widowControl w:val="0"/>
              <w:rPr>
                <w:rFonts w:ascii="仿宋" w:eastAsia="仿宋" w:hAnsi="仿宋" w:cs="宋体"/>
                <w:bCs/>
                <w:kern w:val="0"/>
              </w:rPr>
            </w:pPr>
            <w:r w:rsidRPr="00EC1946">
              <w:rPr>
                <w:rFonts w:ascii="仿宋" w:eastAsia="仿宋" w:hAnsi="仿宋" w:cs="宋体" w:hint="eastAsia"/>
                <w:bCs/>
                <w:kern w:val="0"/>
              </w:rPr>
              <w:t>科室名称：</w:t>
            </w:r>
          </w:p>
        </w:tc>
      </w:tr>
      <w:tr w:rsidR="009906BC" w:rsidRPr="00EC1946" w:rsidTr="009906BC">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预计使用</w:t>
            </w:r>
          </w:p>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bCs/>
                <w:kern w:val="0"/>
              </w:rPr>
            </w:pPr>
            <w:r w:rsidRPr="00EC1946">
              <w:rPr>
                <w:rFonts w:ascii="仿宋" w:eastAsia="仿宋" w:hAnsi="仿宋" w:cs="宋体" w:hint="eastAsia"/>
                <w:bCs/>
                <w:kern w:val="0"/>
              </w:rPr>
              <w:t>备注</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center"/>
          </w:tcPr>
          <w:p w:rsidR="00F96A68" w:rsidRPr="00EC1946" w:rsidRDefault="00F96A68" w:rsidP="009906BC">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9906BC">
        <w:trPr>
          <w:trHeight w:val="397"/>
        </w:trPr>
        <w:tc>
          <w:tcPr>
            <w:tcW w:w="179" w:type="pct"/>
            <w:tcBorders>
              <w:top w:val="nil"/>
              <w:left w:val="nil"/>
              <w:bottom w:val="nil"/>
              <w:right w:val="nil"/>
            </w:tcBorders>
            <w:noWrap/>
            <w:vAlign w:val="bottom"/>
          </w:tcPr>
          <w:p w:rsidR="00F96A68" w:rsidRPr="00EC1946" w:rsidRDefault="00F96A68" w:rsidP="009906BC">
            <w:pPr>
              <w:widowControl w:val="0"/>
              <w:rPr>
                <w:rFonts w:ascii="仿宋" w:eastAsia="仿宋" w:hAnsi="仿宋" w:cs="宋体"/>
                <w:kern w:val="0"/>
              </w:rPr>
            </w:pPr>
          </w:p>
        </w:tc>
        <w:tc>
          <w:tcPr>
            <w:tcW w:w="2094" w:type="pct"/>
            <w:gridSpan w:val="6"/>
            <w:tcBorders>
              <w:top w:val="nil"/>
              <w:left w:val="nil"/>
              <w:bottom w:val="nil"/>
              <w:right w:val="nil"/>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宋体" w:hint="eastAsia"/>
                <w:kern w:val="0"/>
              </w:rPr>
              <w:t>制表人：</w:t>
            </w:r>
          </w:p>
        </w:tc>
        <w:tc>
          <w:tcPr>
            <w:tcW w:w="2396" w:type="pct"/>
            <w:gridSpan w:val="7"/>
            <w:tcBorders>
              <w:top w:val="nil"/>
              <w:left w:val="nil"/>
              <w:bottom w:val="nil"/>
              <w:right w:val="nil"/>
            </w:tcBorders>
            <w:noWrap/>
            <w:vAlign w:val="bottom"/>
          </w:tcPr>
          <w:p w:rsidR="00F96A68" w:rsidRPr="00EC1946" w:rsidRDefault="00F96A68" w:rsidP="009906BC">
            <w:pPr>
              <w:widowControl w:val="0"/>
              <w:rPr>
                <w:rFonts w:ascii="仿宋" w:eastAsia="仿宋" w:hAnsi="仿宋" w:cs="宋体"/>
                <w:kern w:val="0"/>
              </w:rPr>
            </w:pPr>
            <w:r w:rsidRPr="00EC1946">
              <w:rPr>
                <w:rFonts w:ascii="仿宋" w:eastAsia="仿宋" w:hAnsi="仿宋" w:cs="宋体" w:hint="eastAsia"/>
                <w:kern w:val="0"/>
              </w:rPr>
              <w:t>审核人：</w:t>
            </w:r>
          </w:p>
        </w:tc>
        <w:tc>
          <w:tcPr>
            <w:tcW w:w="331" w:type="pct"/>
            <w:tcBorders>
              <w:top w:val="nil"/>
              <w:left w:val="nil"/>
              <w:bottom w:val="nil"/>
              <w:right w:val="nil"/>
            </w:tcBorders>
            <w:noWrap/>
            <w:vAlign w:val="bottom"/>
          </w:tcPr>
          <w:p w:rsidR="00F96A68" w:rsidRPr="00EC1946" w:rsidRDefault="00F96A68" w:rsidP="009906BC">
            <w:pPr>
              <w:widowControl w:val="0"/>
              <w:rPr>
                <w:rFonts w:ascii="仿宋" w:eastAsia="仿宋" w:hAnsi="仿宋" w:cs="宋体"/>
                <w:kern w:val="0"/>
              </w:rPr>
            </w:pPr>
          </w:p>
        </w:tc>
      </w:tr>
    </w:tbl>
    <w:p w:rsidR="00F96A68" w:rsidRPr="00EC1946" w:rsidRDefault="00F96A68" w:rsidP="006C0552">
      <w:pPr>
        <w:pStyle w:val="a1"/>
        <w:widowControl w:val="0"/>
        <w:spacing w:line="360" w:lineRule="auto"/>
        <w:rPr>
          <w:rFonts w:ascii="仿宋" w:eastAsia="仿宋" w:hAnsi="仿宋"/>
          <w:sz w:val="24"/>
          <w:szCs w:val="24"/>
        </w:rPr>
        <w:sectPr w:rsidR="00F96A68" w:rsidRPr="00EC1946" w:rsidSect="009906BC">
          <w:pgSz w:w="14570" w:h="10318" w:orient="landscape" w:code="13"/>
          <w:pgMar w:top="1797" w:right="1440" w:bottom="1797" w:left="1440" w:header="851" w:footer="992" w:gutter="0"/>
          <w:cols w:space="425"/>
          <w:docGrid w:type="linesAndChars" w:linePitch="312"/>
        </w:sectPr>
      </w:pPr>
    </w:p>
    <w:p w:rsidR="009906BC" w:rsidRPr="00EC1946" w:rsidRDefault="009906BC" w:rsidP="006C0552">
      <w:pPr>
        <w:pStyle w:val="a1"/>
        <w:widowControl w:val="0"/>
        <w:spacing w:line="360" w:lineRule="auto"/>
        <w:rPr>
          <w:rFonts w:ascii="仿宋" w:eastAsia="仿宋" w:hAnsi="仿宋"/>
          <w:sz w:val="24"/>
          <w:szCs w:val="24"/>
        </w:rPr>
        <w:sectPr w:rsidR="009906BC" w:rsidRPr="00EC1946" w:rsidSect="009906BC">
          <w:type w:val="continuous"/>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83" w:name="_Toc504725156"/>
      <w:r w:rsidRPr="00EC1946">
        <w:rPr>
          <w:rFonts w:ascii="仿宋" w:eastAsia="仿宋" w:hAnsi="仿宋" w:hint="eastAsia"/>
          <w:sz w:val="24"/>
          <w:szCs w:val="24"/>
        </w:rPr>
        <w:t>固定资产盘点表</w:t>
      </w:r>
      <w:bookmarkEnd w:id="383"/>
    </w:p>
    <w:tbl>
      <w:tblPr>
        <w:tblW w:w="5165" w:type="pct"/>
        <w:tblLook w:val="0000" w:firstRow="0" w:lastRow="0" w:firstColumn="0" w:lastColumn="0" w:noHBand="0" w:noVBand="0"/>
      </w:tblPr>
      <w:tblGrid>
        <w:gridCol w:w="428"/>
        <w:gridCol w:w="1060"/>
        <w:gridCol w:w="1117"/>
        <w:gridCol w:w="718"/>
        <w:gridCol w:w="743"/>
        <w:gridCol w:w="718"/>
        <w:gridCol w:w="711"/>
        <w:gridCol w:w="672"/>
        <w:gridCol w:w="745"/>
        <w:gridCol w:w="711"/>
        <w:gridCol w:w="1134"/>
        <w:gridCol w:w="711"/>
        <w:gridCol w:w="568"/>
        <w:gridCol w:w="568"/>
        <w:gridCol w:w="878"/>
        <w:gridCol w:w="817"/>
      </w:tblGrid>
      <w:tr w:rsidR="00255F05" w:rsidRPr="00EC1946" w:rsidTr="000E2A74">
        <w:trPr>
          <w:trHeight w:val="454"/>
        </w:trPr>
        <w:tc>
          <w:tcPr>
            <w:tcW w:w="5000" w:type="pct"/>
            <w:gridSpan w:val="16"/>
            <w:tcBorders>
              <w:top w:val="nil"/>
              <w:left w:val="nil"/>
              <w:bottom w:val="single" w:sz="4" w:space="0" w:color="auto"/>
              <w:right w:val="nil"/>
            </w:tcBorders>
            <w:noWrap/>
            <w:vAlign w:val="center"/>
          </w:tcPr>
          <w:p w:rsidR="00255F05" w:rsidRPr="00EC1946" w:rsidRDefault="00255F05" w:rsidP="000E2A74">
            <w:pPr>
              <w:widowControl w:val="0"/>
              <w:rPr>
                <w:rFonts w:ascii="仿宋" w:eastAsia="仿宋" w:hAnsi="仿宋" w:cs="宋体"/>
                <w:kern w:val="0"/>
              </w:rPr>
            </w:pPr>
            <w:r w:rsidRPr="00EC1946">
              <w:rPr>
                <w:rFonts w:ascii="仿宋" w:eastAsia="仿宋" w:hAnsi="仿宋" w:cs="宋体" w:hint="eastAsia"/>
                <w:kern w:val="0"/>
              </w:rPr>
              <w:t>单位名称:                                       基准日:       盘点日:</w:t>
            </w:r>
          </w:p>
        </w:tc>
      </w:tr>
      <w:tr w:rsidR="000E2A74" w:rsidRPr="00EC1946" w:rsidTr="000E2A74">
        <w:trPr>
          <w:trHeight w:val="454"/>
        </w:trPr>
        <w:tc>
          <w:tcPr>
            <w:tcW w:w="174" w:type="pct"/>
            <w:vMerge w:val="restart"/>
            <w:tcBorders>
              <w:top w:val="nil"/>
              <w:left w:val="single" w:sz="4" w:space="0" w:color="auto"/>
              <w:bottom w:val="nil"/>
              <w:right w:val="single" w:sz="4" w:space="0" w:color="auto"/>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序号</w:t>
            </w:r>
          </w:p>
        </w:tc>
        <w:tc>
          <w:tcPr>
            <w:tcW w:w="431" w:type="pct"/>
            <w:vMerge w:val="restart"/>
            <w:tcBorders>
              <w:top w:val="nil"/>
              <w:left w:val="single" w:sz="4" w:space="0" w:color="auto"/>
              <w:bottom w:val="nil"/>
              <w:right w:val="single" w:sz="4" w:space="0" w:color="auto"/>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使用人负责人</w:t>
            </w:r>
          </w:p>
        </w:tc>
        <w:tc>
          <w:tcPr>
            <w:tcW w:w="289" w:type="pct"/>
            <w:vMerge w:val="restart"/>
            <w:tcBorders>
              <w:top w:val="nil"/>
              <w:left w:val="single" w:sz="4" w:space="0" w:color="auto"/>
              <w:bottom w:val="nil"/>
              <w:right w:val="nil"/>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存放地点</w:t>
            </w:r>
          </w:p>
        </w:tc>
        <w:tc>
          <w:tcPr>
            <w:tcW w:w="273" w:type="pct"/>
            <w:vMerge w:val="restart"/>
            <w:tcBorders>
              <w:top w:val="nil"/>
              <w:left w:val="single" w:sz="4" w:space="0" w:color="auto"/>
              <w:bottom w:val="nil"/>
              <w:right w:val="nil"/>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购置时间</w:t>
            </w:r>
          </w:p>
        </w:tc>
        <w:tc>
          <w:tcPr>
            <w:tcW w:w="303" w:type="pct"/>
            <w:vMerge w:val="restart"/>
            <w:tcBorders>
              <w:top w:val="nil"/>
              <w:left w:val="single" w:sz="4" w:space="0" w:color="auto"/>
              <w:bottom w:val="nil"/>
              <w:right w:val="nil"/>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资产原值</w:t>
            </w:r>
          </w:p>
        </w:tc>
        <w:tc>
          <w:tcPr>
            <w:tcW w:w="289" w:type="pct"/>
            <w:vMerge w:val="restart"/>
            <w:tcBorders>
              <w:top w:val="nil"/>
              <w:left w:val="single" w:sz="4" w:space="0" w:color="auto"/>
              <w:bottom w:val="nil"/>
              <w:right w:val="nil"/>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资产状况</w:t>
            </w:r>
            <w:r w:rsidR="000E2A74" w:rsidRPr="00EC1946">
              <w:rPr>
                <w:rFonts w:ascii="仿宋" w:eastAsia="仿宋" w:hAnsi="仿宋" w:cs="微软雅黑" w:hint="eastAsia"/>
                <w:kern w:val="0"/>
              </w:rPr>
              <w:t>(</w:t>
            </w:r>
            <w:r w:rsidRPr="00EC1946">
              <w:rPr>
                <w:rFonts w:ascii="仿宋" w:eastAsia="仿宋" w:hAnsi="仿宋" w:cs="宋体" w:hint="eastAsia"/>
                <w:bCs/>
                <w:kern w:val="0"/>
              </w:rPr>
              <w:t>在用/停用/毁损</w:t>
            </w:r>
            <w:r w:rsidR="000E2A74" w:rsidRPr="00EC1946">
              <w:rPr>
                <w:rFonts w:ascii="仿宋" w:eastAsia="仿宋" w:hAnsi="仿宋" w:cs="微软雅黑" w:hint="eastAsia"/>
                <w:kern w:val="0"/>
              </w:rPr>
              <w:t>)</w:t>
            </w:r>
          </w:p>
        </w:tc>
        <w:tc>
          <w:tcPr>
            <w:tcW w:w="289" w:type="pct"/>
            <w:vMerge w:val="restart"/>
            <w:tcBorders>
              <w:top w:val="nil"/>
              <w:left w:val="single" w:sz="4" w:space="0" w:color="auto"/>
              <w:bottom w:val="nil"/>
              <w:right w:val="nil"/>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计量单位</w:t>
            </w:r>
          </w:p>
        </w:tc>
        <w:tc>
          <w:tcPr>
            <w:tcW w:w="231" w:type="pct"/>
            <w:vMerge w:val="restart"/>
            <w:tcBorders>
              <w:top w:val="nil"/>
              <w:left w:val="single" w:sz="4" w:space="0" w:color="auto"/>
              <w:bottom w:val="nil"/>
              <w:right w:val="nil"/>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实盘数</w:t>
            </w:r>
          </w:p>
        </w:tc>
        <w:tc>
          <w:tcPr>
            <w:tcW w:w="231" w:type="pct"/>
            <w:vMerge w:val="restart"/>
            <w:tcBorders>
              <w:top w:val="nil"/>
              <w:left w:val="single" w:sz="4" w:space="0" w:color="auto"/>
              <w:bottom w:val="nil"/>
              <w:right w:val="nil"/>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账面数</w:t>
            </w:r>
          </w:p>
        </w:tc>
        <w:tc>
          <w:tcPr>
            <w:tcW w:w="357" w:type="pct"/>
            <w:vMerge w:val="restart"/>
            <w:tcBorders>
              <w:top w:val="nil"/>
              <w:left w:val="single" w:sz="4" w:space="0" w:color="auto"/>
              <w:bottom w:val="nil"/>
              <w:right w:val="nil"/>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EC1946" w:rsidRDefault="00255F05" w:rsidP="000E2A74">
            <w:pPr>
              <w:widowControl w:val="0"/>
              <w:jc w:val="center"/>
              <w:rPr>
                <w:rFonts w:ascii="仿宋" w:eastAsia="仿宋" w:hAnsi="仿宋" w:cs="宋体"/>
                <w:bCs/>
                <w:kern w:val="0"/>
              </w:rPr>
            </w:pPr>
            <w:r w:rsidRPr="00EC1946">
              <w:rPr>
                <w:rFonts w:ascii="仿宋" w:eastAsia="仿宋" w:hAnsi="仿宋" w:cs="宋体" w:hint="eastAsia"/>
                <w:bCs/>
                <w:kern w:val="0"/>
              </w:rPr>
              <w:t>备注</w:t>
            </w:r>
          </w:p>
        </w:tc>
      </w:tr>
      <w:tr w:rsidR="000E2A74" w:rsidRPr="00EC1946" w:rsidTr="000E2A74">
        <w:trPr>
          <w:trHeight w:val="454"/>
        </w:trPr>
        <w:tc>
          <w:tcPr>
            <w:tcW w:w="174" w:type="pct"/>
            <w:vMerge/>
            <w:tcBorders>
              <w:top w:val="nil"/>
              <w:left w:val="single" w:sz="4" w:space="0" w:color="auto"/>
              <w:bottom w:val="nil"/>
              <w:right w:val="single" w:sz="4" w:space="0" w:color="auto"/>
            </w:tcBorders>
            <w:vAlign w:val="center"/>
          </w:tcPr>
          <w:p w:rsidR="00255F05" w:rsidRPr="00EC1946" w:rsidRDefault="00255F05" w:rsidP="000E2A74">
            <w:pPr>
              <w:widowControl w:val="0"/>
              <w:rPr>
                <w:rFonts w:ascii="仿宋" w:eastAsia="仿宋" w:hAnsi="仿宋" w:cs="宋体"/>
                <w:bCs/>
                <w:kern w:val="0"/>
              </w:rPr>
            </w:pPr>
          </w:p>
        </w:tc>
        <w:tc>
          <w:tcPr>
            <w:tcW w:w="431" w:type="pct"/>
            <w:vMerge/>
            <w:tcBorders>
              <w:top w:val="nil"/>
              <w:left w:val="single" w:sz="4" w:space="0" w:color="auto"/>
              <w:bottom w:val="nil"/>
              <w:right w:val="single" w:sz="4" w:space="0" w:color="auto"/>
            </w:tcBorders>
            <w:vAlign w:val="center"/>
          </w:tcPr>
          <w:p w:rsidR="00255F05" w:rsidRPr="00EC1946" w:rsidRDefault="00255F05" w:rsidP="000E2A74">
            <w:pPr>
              <w:widowControl w:val="0"/>
              <w:rPr>
                <w:rFonts w:ascii="仿宋" w:eastAsia="仿宋" w:hAnsi="仿宋" w:cs="宋体"/>
                <w:bCs/>
                <w:kern w:val="0"/>
              </w:rPr>
            </w:pPr>
          </w:p>
        </w:tc>
        <w:tc>
          <w:tcPr>
            <w:tcW w:w="454" w:type="pct"/>
            <w:vMerge/>
            <w:tcBorders>
              <w:top w:val="nil"/>
              <w:left w:val="single" w:sz="4" w:space="0" w:color="auto"/>
              <w:bottom w:val="nil"/>
              <w:right w:val="single" w:sz="4" w:space="0" w:color="auto"/>
            </w:tcBorders>
            <w:vAlign w:val="center"/>
          </w:tcPr>
          <w:p w:rsidR="00255F05" w:rsidRPr="00EC1946"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EC1946" w:rsidRDefault="00255F05" w:rsidP="000E2A74">
            <w:pPr>
              <w:widowControl w:val="0"/>
              <w:rPr>
                <w:rFonts w:ascii="仿宋" w:eastAsia="仿宋" w:hAnsi="仿宋" w:cs="宋体"/>
                <w:bCs/>
                <w:kern w:val="0"/>
              </w:rPr>
            </w:pPr>
          </w:p>
        </w:tc>
        <w:tc>
          <w:tcPr>
            <w:tcW w:w="302" w:type="pct"/>
            <w:vMerge/>
            <w:tcBorders>
              <w:top w:val="nil"/>
              <w:left w:val="single" w:sz="4" w:space="0" w:color="auto"/>
              <w:bottom w:val="nil"/>
              <w:right w:val="single" w:sz="4" w:space="0" w:color="auto"/>
            </w:tcBorders>
            <w:vAlign w:val="center"/>
          </w:tcPr>
          <w:p w:rsidR="00255F05" w:rsidRPr="00EC1946"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EC1946"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EC1946" w:rsidRDefault="00255F05" w:rsidP="000E2A74">
            <w:pPr>
              <w:widowControl w:val="0"/>
              <w:rPr>
                <w:rFonts w:ascii="仿宋" w:eastAsia="仿宋" w:hAnsi="仿宋" w:cs="宋体"/>
                <w:bCs/>
                <w:kern w:val="0"/>
              </w:rPr>
            </w:pPr>
          </w:p>
        </w:tc>
        <w:tc>
          <w:tcPr>
            <w:tcW w:w="273" w:type="pct"/>
            <w:vMerge/>
            <w:tcBorders>
              <w:top w:val="nil"/>
              <w:left w:val="single" w:sz="4" w:space="0" w:color="auto"/>
              <w:bottom w:val="nil"/>
              <w:right w:val="nil"/>
            </w:tcBorders>
            <w:vAlign w:val="center"/>
          </w:tcPr>
          <w:p w:rsidR="00255F05" w:rsidRPr="00EC1946" w:rsidRDefault="00255F05" w:rsidP="000E2A74">
            <w:pPr>
              <w:widowControl w:val="0"/>
              <w:rPr>
                <w:rFonts w:ascii="仿宋" w:eastAsia="仿宋" w:hAnsi="仿宋" w:cs="宋体"/>
                <w:bCs/>
                <w:kern w:val="0"/>
              </w:rPr>
            </w:pPr>
          </w:p>
        </w:tc>
        <w:tc>
          <w:tcPr>
            <w:tcW w:w="303" w:type="pct"/>
            <w:vMerge/>
            <w:tcBorders>
              <w:top w:val="nil"/>
              <w:left w:val="single" w:sz="4" w:space="0" w:color="auto"/>
              <w:bottom w:val="nil"/>
              <w:right w:val="nil"/>
            </w:tcBorders>
            <w:vAlign w:val="center"/>
          </w:tcPr>
          <w:p w:rsidR="00255F05" w:rsidRPr="00EC1946"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EC1946" w:rsidRDefault="00255F05" w:rsidP="000E2A74">
            <w:pPr>
              <w:widowControl w:val="0"/>
              <w:rPr>
                <w:rFonts w:ascii="仿宋" w:eastAsia="仿宋" w:hAnsi="仿宋" w:cs="宋体"/>
                <w:bCs/>
                <w:kern w:val="0"/>
              </w:rPr>
            </w:pPr>
          </w:p>
        </w:tc>
        <w:tc>
          <w:tcPr>
            <w:tcW w:w="461" w:type="pct"/>
            <w:vMerge/>
            <w:tcBorders>
              <w:top w:val="nil"/>
              <w:left w:val="single" w:sz="4" w:space="0" w:color="auto"/>
              <w:bottom w:val="nil"/>
              <w:right w:val="single" w:sz="4" w:space="0" w:color="auto"/>
            </w:tcBorders>
            <w:vAlign w:val="center"/>
          </w:tcPr>
          <w:p w:rsidR="00255F05" w:rsidRPr="00EC1946"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EC1946"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EC1946"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EC1946" w:rsidRDefault="00255F05" w:rsidP="000E2A74">
            <w:pPr>
              <w:widowControl w:val="0"/>
              <w:rPr>
                <w:rFonts w:ascii="仿宋" w:eastAsia="仿宋" w:hAnsi="仿宋" w:cs="宋体"/>
                <w:bCs/>
                <w:kern w:val="0"/>
              </w:rPr>
            </w:pPr>
          </w:p>
        </w:tc>
        <w:tc>
          <w:tcPr>
            <w:tcW w:w="357" w:type="pct"/>
            <w:vMerge/>
            <w:tcBorders>
              <w:top w:val="nil"/>
              <w:left w:val="single" w:sz="4" w:space="0" w:color="auto"/>
              <w:bottom w:val="nil"/>
              <w:right w:val="nil"/>
            </w:tcBorders>
            <w:vAlign w:val="center"/>
          </w:tcPr>
          <w:p w:rsidR="00255F05" w:rsidRPr="00EC1946" w:rsidRDefault="00255F05" w:rsidP="000E2A74">
            <w:pPr>
              <w:widowControl w:val="0"/>
              <w:rPr>
                <w:rFonts w:ascii="仿宋" w:eastAsia="仿宋" w:hAnsi="仿宋" w:cs="宋体"/>
                <w:bCs/>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EC1946" w:rsidRDefault="00255F05" w:rsidP="000E2A74">
            <w:pPr>
              <w:widowControl w:val="0"/>
              <w:rPr>
                <w:rFonts w:ascii="仿宋" w:eastAsia="仿宋" w:hAnsi="仿宋" w:cs="宋体"/>
                <w:bCs/>
                <w:kern w:val="0"/>
              </w:rPr>
            </w:pPr>
          </w:p>
        </w:tc>
      </w:tr>
      <w:tr w:rsidR="000E2A74" w:rsidRPr="00EC1946" w:rsidTr="000E2A74">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31"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54"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3"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61"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4" w:type="pct"/>
            <w:tcBorders>
              <w:top w:val="single" w:sz="4" w:space="0" w:color="auto"/>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0E2A74" w:rsidRPr="00EC1946"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0E2A74" w:rsidRPr="00EC1946"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0E2A74" w:rsidRPr="00EC1946"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0E2A74" w:rsidRPr="00EC1946"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0E2A74" w:rsidRPr="00EC1946"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0E2A74" w:rsidRPr="00EC1946"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0E2A74" w:rsidRPr="00EC1946"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0E2A74" w:rsidRPr="00EC1946"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EC1946" w:rsidRDefault="00255F05"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9906BC" w:rsidRPr="00EC1946" w:rsidTr="000E2A74">
        <w:trPr>
          <w:trHeight w:val="454"/>
        </w:trPr>
        <w:tc>
          <w:tcPr>
            <w:tcW w:w="1351" w:type="pct"/>
            <w:gridSpan w:val="4"/>
            <w:tcBorders>
              <w:top w:val="nil"/>
              <w:left w:val="nil"/>
              <w:bottom w:val="nil"/>
              <w:right w:val="nil"/>
            </w:tcBorders>
            <w:noWrap/>
            <w:vAlign w:val="bottom"/>
          </w:tcPr>
          <w:p w:rsidR="00255F05" w:rsidRPr="00EC1946" w:rsidRDefault="00255F05" w:rsidP="000E2A74">
            <w:pPr>
              <w:widowControl w:val="0"/>
              <w:jc w:val="right"/>
              <w:rPr>
                <w:rFonts w:ascii="仿宋" w:eastAsia="仿宋" w:hAnsi="仿宋" w:cs="宋体"/>
                <w:kern w:val="0"/>
              </w:rPr>
            </w:pPr>
            <w:r w:rsidRPr="00EC1946">
              <w:rPr>
                <w:rFonts w:ascii="仿宋" w:eastAsia="仿宋" w:hAnsi="仿宋" w:cs="宋体" w:hint="eastAsia"/>
                <w:kern w:val="0"/>
              </w:rPr>
              <w:t>资产使用科室负责人：</w:t>
            </w:r>
          </w:p>
        </w:tc>
        <w:tc>
          <w:tcPr>
            <w:tcW w:w="302" w:type="pct"/>
            <w:tcBorders>
              <w:top w:val="nil"/>
              <w:left w:val="nil"/>
              <w:bottom w:val="nil"/>
              <w:right w:val="nil"/>
            </w:tcBorders>
            <w:noWrap/>
            <w:vAlign w:val="bottom"/>
          </w:tcPr>
          <w:p w:rsidR="00255F05" w:rsidRPr="00EC1946" w:rsidRDefault="00255F05" w:rsidP="000E2A74">
            <w:pPr>
              <w:widowControl w:val="0"/>
              <w:jc w:val="right"/>
              <w:rPr>
                <w:rFonts w:ascii="仿宋" w:eastAsia="仿宋" w:hAnsi="仿宋" w:cs="宋体"/>
                <w:kern w:val="0"/>
              </w:rPr>
            </w:pPr>
          </w:p>
        </w:tc>
        <w:tc>
          <w:tcPr>
            <w:tcW w:w="292" w:type="pct"/>
            <w:tcBorders>
              <w:top w:val="nil"/>
              <w:left w:val="nil"/>
              <w:bottom w:val="nil"/>
              <w:right w:val="nil"/>
            </w:tcBorders>
            <w:noWrap/>
            <w:vAlign w:val="bottom"/>
          </w:tcPr>
          <w:p w:rsidR="00255F05" w:rsidRPr="00EC1946" w:rsidRDefault="00255F05" w:rsidP="000E2A74">
            <w:pPr>
              <w:widowControl w:val="0"/>
              <w:jc w:val="right"/>
              <w:rPr>
                <w:rFonts w:ascii="仿宋" w:eastAsia="仿宋" w:hAnsi="仿宋" w:cs="宋体"/>
                <w:kern w:val="0"/>
              </w:rPr>
            </w:pPr>
          </w:p>
        </w:tc>
        <w:tc>
          <w:tcPr>
            <w:tcW w:w="561" w:type="pct"/>
            <w:gridSpan w:val="2"/>
            <w:tcBorders>
              <w:top w:val="nil"/>
              <w:left w:val="nil"/>
              <w:bottom w:val="nil"/>
              <w:right w:val="nil"/>
            </w:tcBorders>
            <w:noWrap/>
            <w:vAlign w:val="bottom"/>
          </w:tcPr>
          <w:p w:rsidR="00255F05" w:rsidRPr="00EC1946" w:rsidRDefault="00255F05" w:rsidP="000E2A74">
            <w:pPr>
              <w:widowControl w:val="0"/>
              <w:jc w:val="right"/>
              <w:rPr>
                <w:rFonts w:ascii="仿宋" w:eastAsia="仿宋" w:hAnsi="仿宋" w:cs="宋体"/>
                <w:kern w:val="0"/>
              </w:rPr>
            </w:pPr>
            <w:r w:rsidRPr="00EC1946">
              <w:rPr>
                <w:rFonts w:ascii="仿宋" w:eastAsia="仿宋" w:hAnsi="仿宋" w:cs="宋体" w:hint="eastAsia"/>
                <w:kern w:val="0"/>
              </w:rPr>
              <w:t>监盘人：</w:t>
            </w:r>
          </w:p>
        </w:tc>
        <w:tc>
          <w:tcPr>
            <w:tcW w:w="303" w:type="pct"/>
            <w:tcBorders>
              <w:top w:val="nil"/>
              <w:left w:val="nil"/>
              <w:bottom w:val="nil"/>
              <w:right w:val="nil"/>
            </w:tcBorders>
            <w:noWrap/>
            <w:vAlign w:val="bottom"/>
          </w:tcPr>
          <w:p w:rsidR="00255F05" w:rsidRPr="00EC1946" w:rsidRDefault="00255F05" w:rsidP="000E2A74">
            <w:pPr>
              <w:widowControl w:val="0"/>
              <w:jc w:val="right"/>
              <w:rPr>
                <w:rFonts w:ascii="仿宋" w:eastAsia="仿宋" w:hAnsi="仿宋" w:cs="宋体"/>
                <w:kern w:val="0"/>
              </w:rPr>
            </w:pPr>
          </w:p>
        </w:tc>
        <w:tc>
          <w:tcPr>
            <w:tcW w:w="749" w:type="pct"/>
            <w:gridSpan w:val="2"/>
            <w:tcBorders>
              <w:top w:val="nil"/>
              <w:left w:val="nil"/>
              <w:bottom w:val="nil"/>
              <w:right w:val="nil"/>
            </w:tcBorders>
            <w:noWrap/>
            <w:vAlign w:val="bottom"/>
          </w:tcPr>
          <w:p w:rsidR="00255F05" w:rsidRPr="00EC1946" w:rsidRDefault="00255F05" w:rsidP="000E2A74">
            <w:pPr>
              <w:widowControl w:val="0"/>
              <w:jc w:val="right"/>
              <w:rPr>
                <w:rFonts w:ascii="仿宋" w:eastAsia="仿宋" w:hAnsi="仿宋" w:cs="宋体"/>
                <w:kern w:val="0"/>
              </w:rPr>
            </w:pPr>
            <w:r w:rsidRPr="00EC1946">
              <w:rPr>
                <w:rFonts w:ascii="仿宋" w:eastAsia="仿宋" w:hAnsi="仿宋" w:cs="宋体" w:hint="eastAsia"/>
                <w:kern w:val="0"/>
              </w:rPr>
              <w:t>盘点人：</w:t>
            </w:r>
          </w:p>
        </w:tc>
        <w:tc>
          <w:tcPr>
            <w:tcW w:w="289" w:type="pct"/>
            <w:tcBorders>
              <w:top w:val="nil"/>
              <w:left w:val="nil"/>
              <w:bottom w:val="nil"/>
              <w:right w:val="nil"/>
            </w:tcBorders>
            <w:noWrap/>
            <w:vAlign w:val="bottom"/>
          </w:tcPr>
          <w:p w:rsidR="00255F05" w:rsidRPr="00EC1946" w:rsidRDefault="00255F05" w:rsidP="000E2A74">
            <w:pPr>
              <w:widowControl w:val="0"/>
              <w:jc w:val="right"/>
              <w:rPr>
                <w:rFonts w:ascii="仿宋" w:eastAsia="仿宋" w:hAnsi="仿宋" w:cs="宋体"/>
                <w:kern w:val="0"/>
              </w:rPr>
            </w:pPr>
          </w:p>
        </w:tc>
        <w:tc>
          <w:tcPr>
            <w:tcW w:w="818" w:type="pct"/>
            <w:gridSpan w:val="3"/>
            <w:tcBorders>
              <w:top w:val="nil"/>
              <w:left w:val="nil"/>
              <w:bottom w:val="nil"/>
              <w:right w:val="nil"/>
            </w:tcBorders>
            <w:noWrap/>
            <w:vAlign w:val="bottom"/>
          </w:tcPr>
          <w:p w:rsidR="00255F05" w:rsidRPr="00EC1946" w:rsidRDefault="00255F05" w:rsidP="000E2A74">
            <w:pPr>
              <w:widowControl w:val="0"/>
              <w:rPr>
                <w:rFonts w:ascii="仿宋" w:eastAsia="仿宋" w:hAnsi="仿宋" w:cs="宋体"/>
                <w:kern w:val="0"/>
              </w:rPr>
            </w:pPr>
            <w:r w:rsidRPr="00EC1946">
              <w:rPr>
                <w:rFonts w:ascii="仿宋" w:eastAsia="仿宋" w:hAnsi="仿宋" w:cs="宋体" w:hint="eastAsia"/>
                <w:kern w:val="0"/>
              </w:rPr>
              <w:t>资产保管员：</w:t>
            </w:r>
          </w:p>
        </w:tc>
        <w:tc>
          <w:tcPr>
            <w:tcW w:w="334" w:type="pct"/>
            <w:tcBorders>
              <w:top w:val="nil"/>
              <w:left w:val="nil"/>
              <w:bottom w:val="nil"/>
              <w:right w:val="nil"/>
            </w:tcBorders>
            <w:noWrap/>
            <w:vAlign w:val="bottom"/>
          </w:tcPr>
          <w:p w:rsidR="00255F05" w:rsidRPr="00EC1946" w:rsidRDefault="00255F05" w:rsidP="000E2A74">
            <w:pPr>
              <w:widowControl w:val="0"/>
              <w:rPr>
                <w:rFonts w:ascii="仿宋" w:eastAsia="仿宋" w:hAnsi="仿宋" w:cs="宋体"/>
                <w:kern w:val="0"/>
              </w:rPr>
            </w:pPr>
          </w:p>
        </w:tc>
      </w:tr>
    </w:tbl>
    <w:p w:rsidR="00255F05" w:rsidRPr="00EC1946" w:rsidRDefault="00255F05" w:rsidP="006C0552">
      <w:pPr>
        <w:pStyle w:val="a1"/>
        <w:widowControl w:val="0"/>
        <w:spacing w:line="360" w:lineRule="auto"/>
        <w:rPr>
          <w:rFonts w:ascii="仿宋" w:eastAsia="仿宋" w:hAnsi="仿宋"/>
          <w:sz w:val="24"/>
          <w:szCs w:val="24"/>
        </w:rPr>
        <w:sectPr w:rsidR="00255F05" w:rsidRPr="00EC1946" w:rsidSect="009906BC">
          <w:pgSz w:w="14570" w:h="10318" w:orient="landscape" w:code="13"/>
          <w:pgMar w:top="1797" w:right="1440" w:bottom="1797" w:left="1440" w:header="851" w:footer="992" w:gutter="0"/>
          <w:cols w:space="425"/>
          <w:docGrid w:type="linesAndChars" w:linePitch="312"/>
        </w:sectPr>
      </w:pPr>
    </w:p>
    <w:p w:rsidR="009906BC" w:rsidRPr="00EC1946" w:rsidRDefault="009906BC" w:rsidP="006C0552">
      <w:pPr>
        <w:pStyle w:val="a1"/>
        <w:widowControl w:val="0"/>
        <w:spacing w:line="360" w:lineRule="auto"/>
        <w:rPr>
          <w:rFonts w:ascii="仿宋" w:eastAsia="仿宋" w:hAnsi="仿宋"/>
          <w:sz w:val="24"/>
          <w:szCs w:val="24"/>
        </w:rPr>
        <w:sectPr w:rsidR="009906BC" w:rsidRPr="00EC1946" w:rsidSect="009906BC">
          <w:type w:val="continuous"/>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84" w:name="_Toc504725157"/>
      <w:r w:rsidRPr="00EC1946">
        <w:rPr>
          <w:rFonts w:ascii="仿宋" w:eastAsia="仿宋" w:hAnsi="仿宋" w:hint="eastAsia"/>
          <w:sz w:val="24"/>
          <w:szCs w:val="24"/>
        </w:rPr>
        <w:t>固定资产出售（调拨）审批表</w:t>
      </w:r>
      <w:bookmarkEnd w:id="384"/>
    </w:p>
    <w:p w:rsidR="00255F05" w:rsidRPr="00EC1946" w:rsidRDefault="00255F05" w:rsidP="006C0552">
      <w:pPr>
        <w:pStyle w:val="71"/>
        <w:widowControl w:val="0"/>
        <w:spacing w:line="360" w:lineRule="auto"/>
        <w:ind w:firstLine="480"/>
        <w:jc w:val="center"/>
        <w:rPr>
          <w:rFonts w:ascii="仿宋" w:eastAsia="仿宋" w:hAnsi="仿宋"/>
          <w:sz w:val="24"/>
          <w:szCs w:val="24"/>
        </w:rPr>
      </w:pPr>
      <w:r w:rsidRPr="00EC1946">
        <w:rPr>
          <w:rFonts w:ascii="仿宋" w:eastAsia="仿宋" w:hAnsi="仿宋" w:hint="eastAsia"/>
          <w:sz w:val="24"/>
          <w:szCs w:val="24"/>
        </w:rPr>
        <w:t>年    月    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71"/>
        <w:gridCol w:w="276"/>
        <w:gridCol w:w="385"/>
        <w:gridCol w:w="723"/>
        <w:gridCol w:w="846"/>
        <w:gridCol w:w="849"/>
        <w:gridCol w:w="965"/>
        <w:gridCol w:w="803"/>
        <w:gridCol w:w="803"/>
        <w:gridCol w:w="803"/>
        <w:gridCol w:w="781"/>
        <w:gridCol w:w="846"/>
        <w:gridCol w:w="965"/>
      </w:tblGrid>
      <w:tr w:rsidR="00255F05" w:rsidRPr="00EC1946" w:rsidTr="000E2A74">
        <w:trPr>
          <w:trHeight w:val="454"/>
          <w:jc w:val="center"/>
        </w:trPr>
        <w:tc>
          <w:tcPr>
            <w:tcW w:w="879"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名     称</w:t>
            </w:r>
          </w:p>
        </w:tc>
        <w:tc>
          <w:tcPr>
            <w:tcW w:w="325"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规 格型 号</w:t>
            </w:r>
          </w:p>
        </w:tc>
        <w:tc>
          <w:tcPr>
            <w:tcW w:w="280" w:type="pct"/>
            <w:gridSpan w:val="2"/>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 xml:space="preserve">单 </w:t>
            </w:r>
          </w:p>
          <w:p w:rsidR="00255F05" w:rsidRPr="00EC1946" w:rsidRDefault="00255F05" w:rsidP="000E2A74">
            <w:pPr>
              <w:widowControl w:val="0"/>
              <w:jc w:val="center"/>
              <w:rPr>
                <w:rFonts w:ascii="仿宋" w:eastAsia="仿宋" w:hAnsi="仿宋"/>
              </w:rPr>
            </w:pPr>
            <w:r w:rsidRPr="00EC1946">
              <w:rPr>
                <w:rFonts w:ascii="仿宋" w:eastAsia="仿宋" w:hAnsi="仿宋" w:hint="eastAsia"/>
              </w:rPr>
              <w:t>位</w:t>
            </w:r>
          </w:p>
        </w:tc>
        <w:tc>
          <w:tcPr>
            <w:tcW w:w="305"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数</w:t>
            </w:r>
          </w:p>
          <w:p w:rsidR="00255F05" w:rsidRPr="00EC1946" w:rsidRDefault="00255F05" w:rsidP="000E2A74">
            <w:pPr>
              <w:widowControl w:val="0"/>
              <w:jc w:val="center"/>
              <w:rPr>
                <w:rFonts w:ascii="仿宋" w:eastAsia="仿宋" w:hAnsi="仿宋"/>
              </w:rPr>
            </w:pPr>
            <w:r w:rsidRPr="00EC1946">
              <w:rPr>
                <w:rFonts w:ascii="仿宋" w:eastAsia="仿宋" w:hAnsi="仿宋" w:hint="eastAsia"/>
              </w:rPr>
              <w:t>量</w:t>
            </w:r>
          </w:p>
        </w:tc>
        <w:tc>
          <w:tcPr>
            <w:tcW w:w="351"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原 值（元）</w:t>
            </w:r>
          </w:p>
        </w:tc>
        <w:tc>
          <w:tcPr>
            <w:tcW w:w="358"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折 旧（元）</w:t>
            </w:r>
          </w:p>
        </w:tc>
        <w:tc>
          <w:tcPr>
            <w:tcW w:w="406"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净 值（元）</w:t>
            </w:r>
          </w:p>
        </w:tc>
        <w:tc>
          <w:tcPr>
            <w:tcW w:w="338"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购 建时 间</w:t>
            </w:r>
          </w:p>
        </w:tc>
        <w:tc>
          <w:tcPr>
            <w:tcW w:w="338"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何 时闲 置</w:t>
            </w:r>
          </w:p>
        </w:tc>
        <w:tc>
          <w:tcPr>
            <w:tcW w:w="338"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预 计使 用年 限</w:t>
            </w:r>
          </w:p>
        </w:tc>
        <w:tc>
          <w:tcPr>
            <w:tcW w:w="329"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已 使</w:t>
            </w:r>
          </w:p>
          <w:p w:rsidR="00255F05" w:rsidRPr="00EC1946" w:rsidRDefault="00255F05" w:rsidP="000E2A74">
            <w:pPr>
              <w:widowControl w:val="0"/>
              <w:jc w:val="center"/>
              <w:rPr>
                <w:rFonts w:ascii="仿宋" w:eastAsia="仿宋" w:hAnsi="仿宋"/>
              </w:rPr>
            </w:pPr>
            <w:r w:rsidRPr="00EC1946">
              <w:rPr>
                <w:rFonts w:ascii="仿宋" w:eastAsia="仿宋" w:hAnsi="仿宋" w:hint="eastAsia"/>
              </w:rPr>
              <w:t>用</w:t>
            </w:r>
          </w:p>
          <w:p w:rsidR="00255F05" w:rsidRPr="00EC1946" w:rsidRDefault="00255F05" w:rsidP="000E2A74">
            <w:pPr>
              <w:widowControl w:val="0"/>
              <w:jc w:val="center"/>
              <w:rPr>
                <w:rFonts w:ascii="仿宋" w:eastAsia="仿宋" w:hAnsi="仿宋"/>
              </w:rPr>
            </w:pPr>
            <w:r w:rsidRPr="00EC1946">
              <w:rPr>
                <w:rFonts w:ascii="仿宋" w:eastAsia="仿宋" w:hAnsi="仿宋" w:hint="eastAsia"/>
              </w:rPr>
              <w:t>年 限</w:t>
            </w:r>
          </w:p>
        </w:tc>
        <w:tc>
          <w:tcPr>
            <w:tcW w:w="347"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重 估价 值（元）</w:t>
            </w:r>
          </w:p>
        </w:tc>
        <w:tc>
          <w:tcPr>
            <w:tcW w:w="406" w:type="pc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双  方</w:t>
            </w:r>
          </w:p>
          <w:p w:rsidR="00255F05" w:rsidRPr="00EC1946" w:rsidRDefault="00255F05" w:rsidP="000E2A74">
            <w:pPr>
              <w:widowControl w:val="0"/>
              <w:jc w:val="center"/>
              <w:rPr>
                <w:rFonts w:ascii="仿宋" w:eastAsia="仿宋" w:hAnsi="仿宋"/>
              </w:rPr>
            </w:pPr>
            <w:r w:rsidRPr="00EC1946">
              <w:rPr>
                <w:rFonts w:ascii="仿宋" w:eastAsia="仿宋" w:hAnsi="仿宋" w:hint="eastAsia"/>
              </w:rPr>
              <w:t>成交价（元）</w:t>
            </w:r>
          </w:p>
        </w:tc>
      </w:tr>
      <w:tr w:rsidR="00255F05" w:rsidRPr="00EC1946" w:rsidTr="000E2A74">
        <w:trPr>
          <w:trHeight w:val="454"/>
          <w:jc w:val="center"/>
        </w:trPr>
        <w:tc>
          <w:tcPr>
            <w:tcW w:w="879" w:type="pct"/>
            <w:shd w:val="clear" w:color="auto" w:fill="auto"/>
            <w:vAlign w:val="center"/>
          </w:tcPr>
          <w:p w:rsidR="00255F05" w:rsidRPr="00EC1946" w:rsidRDefault="00255F05" w:rsidP="000E2A74">
            <w:pPr>
              <w:widowControl w:val="0"/>
              <w:jc w:val="center"/>
              <w:rPr>
                <w:rFonts w:ascii="仿宋" w:eastAsia="仿宋" w:hAnsi="仿宋"/>
              </w:rPr>
            </w:pPr>
          </w:p>
        </w:tc>
        <w:tc>
          <w:tcPr>
            <w:tcW w:w="325" w:type="pct"/>
            <w:shd w:val="clear" w:color="auto" w:fill="auto"/>
            <w:vAlign w:val="center"/>
          </w:tcPr>
          <w:p w:rsidR="00255F05" w:rsidRPr="00EC1946"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EC1946" w:rsidRDefault="00255F05" w:rsidP="000E2A74">
            <w:pPr>
              <w:widowControl w:val="0"/>
              <w:jc w:val="center"/>
              <w:rPr>
                <w:rFonts w:ascii="仿宋" w:eastAsia="仿宋" w:hAnsi="仿宋"/>
              </w:rPr>
            </w:pPr>
          </w:p>
        </w:tc>
        <w:tc>
          <w:tcPr>
            <w:tcW w:w="305" w:type="pct"/>
            <w:shd w:val="clear" w:color="auto" w:fill="auto"/>
            <w:vAlign w:val="center"/>
          </w:tcPr>
          <w:p w:rsidR="00255F05" w:rsidRPr="00EC1946" w:rsidRDefault="00255F05" w:rsidP="000E2A74">
            <w:pPr>
              <w:widowControl w:val="0"/>
              <w:jc w:val="center"/>
              <w:rPr>
                <w:rFonts w:ascii="仿宋" w:eastAsia="仿宋" w:hAnsi="仿宋"/>
              </w:rPr>
            </w:pPr>
          </w:p>
        </w:tc>
        <w:tc>
          <w:tcPr>
            <w:tcW w:w="351" w:type="pct"/>
            <w:shd w:val="clear" w:color="auto" w:fill="auto"/>
            <w:vAlign w:val="center"/>
          </w:tcPr>
          <w:p w:rsidR="00255F05" w:rsidRPr="00EC1946" w:rsidRDefault="00255F05" w:rsidP="000E2A74">
            <w:pPr>
              <w:widowControl w:val="0"/>
              <w:jc w:val="center"/>
              <w:rPr>
                <w:rFonts w:ascii="仿宋" w:eastAsia="仿宋" w:hAnsi="仿宋"/>
              </w:rPr>
            </w:pPr>
          </w:p>
        </w:tc>
        <w:tc>
          <w:tcPr>
            <w:tcW w:w="358"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29" w:type="pct"/>
            <w:shd w:val="clear" w:color="auto" w:fill="auto"/>
            <w:vAlign w:val="center"/>
          </w:tcPr>
          <w:p w:rsidR="00255F05" w:rsidRPr="00EC1946" w:rsidRDefault="00255F05" w:rsidP="000E2A74">
            <w:pPr>
              <w:widowControl w:val="0"/>
              <w:jc w:val="center"/>
              <w:rPr>
                <w:rFonts w:ascii="仿宋" w:eastAsia="仿宋" w:hAnsi="仿宋"/>
              </w:rPr>
            </w:pPr>
          </w:p>
        </w:tc>
        <w:tc>
          <w:tcPr>
            <w:tcW w:w="347"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r>
      <w:tr w:rsidR="00255F05" w:rsidRPr="00EC1946" w:rsidTr="000E2A74">
        <w:trPr>
          <w:trHeight w:val="454"/>
          <w:jc w:val="center"/>
        </w:trPr>
        <w:tc>
          <w:tcPr>
            <w:tcW w:w="879" w:type="pct"/>
            <w:shd w:val="clear" w:color="auto" w:fill="auto"/>
            <w:vAlign w:val="center"/>
          </w:tcPr>
          <w:p w:rsidR="00255F05" w:rsidRPr="00EC1946" w:rsidRDefault="00255F05" w:rsidP="000E2A74">
            <w:pPr>
              <w:widowControl w:val="0"/>
              <w:jc w:val="center"/>
              <w:rPr>
                <w:rFonts w:ascii="仿宋" w:eastAsia="仿宋" w:hAnsi="仿宋"/>
              </w:rPr>
            </w:pPr>
          </w:p>
        </w:tc>
        <w:tc>
          <w:tcPr>
            <w:tcW w:w="325" w:type="pct"/>
            <w:shd w:val="clear" w:color="auto" w:fill="auto"/>
            <w:vAlign w:val="center"/>
          </w:tcPr>
          <w:p w:rsidR="00255F05" w:rsidRPr="00EC1946"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EC1946" w:rsidRDefault="00255F05" w:rsidP="000E2A74">
            <w:pPr>
              <w:widowControl w:val="0"/>
              <w:jc w:val="center"/>
              <w:rPr>
                <w:rFonts w:ascii="仿宋" w:eastAsia="仿宋" w:hAnsi="仿宋"/>
              </w:rPr>
            </w:pPr>
          </w:p>
        </w:tc>
        <w:tc>
          <w:tcPr>
            <w:tcW w:w="305" w:type="pct"/>
            <w:shd w:val="clear" w:color="auto" w:fill="auto"/>
            <w:vAlign w:val="center"/>
          </w:tcPr>
          <w:p w:rsidR="00255F05" w:rsidRPr="00EC1946" w:rsidRDefault="00255F05" w:rsidP="000E2A74">
            <w:pPr>
              <w:widowControl w:val="0"/>
              <w:jc w:val="center"/>
              <w:rPr>
                <w:rFonts w:ascii="仿宋" w:eastAsia="仿宋" w:hAnsi="仿宋"/>
              </w:rPr>
            </w:pPr>
          </w:p>
        </w:tc>
        <w:tc>
          <w:tcPr>
            <w:tcW w:w="351" w:type="pct"/>
            <w:shd w:val="clear" w:color="auto" w:fill="auto"/>
            <w:vAlign w:val="center"/>
          </w:tcPr>
          <w:p w:rsidR="00255F05" w:rsidRPr="00EC1946" w:rsidRDefault="00255F05" w:rsidP="000E2A74">
            <w:pPr>
              <w:widowControl w:val="0"/>
              <w:jc w:val="center"/>
              <w:rPr>
                <w:rFonts w:ascii="仿宋" w:eastAsia="仿宋" w:hAnsi="仿宋"/>
              </w:rPr>
            </w:pPr>
          </w:p>
        </w:tc>
        <w:tc>
          <w:tcPr>
            <w:tcW w:w="358"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29" w:type="pct"/>
            <w:shd w:val="clear" w:color="auto" w:fill="auto"/>
            <w:vAlign w:val="center"/>
          </w:tcPr>
          <w:p w:rsidR="00255F05" w:rsidRPr="00EC1946" w:rsidRDefault="00255F05" w:rsidP="000E2A74">
            <w:pPr>
              <w:widowControl w:val="0"/>
              <w:jc w:val="center"/>
              <w:rPr>
                <w:rFonts w:ascii="仿宋" w:eastAsia="仿宋" w:hAnsi="仿宋"/>
              </w:rPr>
            </w:pPr>
          </w:p>
        </w:tc>
        <w:tc>
          <w:tcPr>
            <w:tcW w:w="347"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r>
      <w:tr w:rsidR="00255F05" w:rsidRPr="00EC1946" w:rsidTr="000E2A74">
        <w:trPr>
          <w:trHeight w:val="454"/>
          <w:jc w:val="center"/>
        </w:trPr>
        <w:tc>
          <w:tcPr>
            <w:tcW w:w="879" w:type="pct"/>
            <w:shd w:val="clear" w:color="auto" w:fill="auto"/>
            <w:vAlign w:val="center"/>
          </w:tcPr>
          <w:p w:rsidR="00255F05" w:rsidRPr="00EC1946" w:rsidRDefault="00255F05" w:rsidP="000E2A74">
            <w:pPr>
              <w:widowControl w:val="0"/>
              <w:jc w:val="center"/>
              <w:rPr>
                <w:rFonts w:ascii="仿宋" w:eastAsia="仿宋" w:hAnsi="仿宋"/>
              </w:rPr>
            </w:pPr>
          </w:p>
        </w:tc>
        <w:tc>
          <w:tcPr>
            <w:tcW w:w="325" w:type="pct"/>
            <w:shd w:val="clear" w:color="auto" w:fill="auto"/>
            <w:vAlign w:val="center"/>
          </w:tcPr>
          <w:p w:rsidR="00255F05" w:rsidRPr="00EC1946"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EC1946" w:rsidRDefault="00255F05" w:rsidP="000E2A74">
            <w:pPr>
              <w:widowControl w:val="0"/>
              <w:jc w:val="center"/>
              <w:rPr>
                <w:rFonts w:ascii="仿宋" w:eastAsia="仿宋" w:hAnsi="仿宋"/>
              </w:rPr>
            </w:pPr>
          </w:p>
        </w:tc>
        <w:tc>
          <w:tcPr>
            <w:tcW w:w="305" w:type="pct"/>
            <w:shd w:val="clear" w:color="auto" w:fill="auto"/>
            <w:vAlign w:val="center"/>
          </w:tcPr>
          <w:p w:rsidR="00255F05" w:rsidRPr="00EC1946" w:rsidRDefault="00255F05" w:rsidP="000E2A74">
            <w:pPr>
              <w:widowControl w:val="0"/>
              <w:jc w:val="center"/>
              <w:rPr>
                <w:rFonts w:ascii="仿宋" w:eastAsia="仿宋" w:hAnsi="仿宋"/>
              </w:rPr>
            </w:pPr>
          </w:p>
        </w:tc>
        <w:tc>
          <w:tcPr>
            <w:tcW w:w="351" w:type="pct"/>
            <w:shd w:val="clear" w:color="auto" w:fill="auto"/>
            <w:vAlign w:val="center"/>
          </w:tcPr>
          <w:p w:rsidR="00255F05" w:rsidRPr="00EC1946" w:rsidRDefault="00255F05" w:rsidP="000E2A74">
            <w:pPr>
              <w:widowControl w:val="0"/>
              <w:jc w:val="center"/>
              <w:rPr>
                <w:rFonts w:ascii="仿宋" w:eastAsia="仿宋" w:hAnsi="仿宋"/>
              </w:rPr>
            </w:pPr>
          </w:p>
        </w:tc>
        <w:tc>
          <w:tcPr>
            <w:tcW w:w="358"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29" w:type="pct"/>
            <w:shd w:val="clear" w:color="auto" w:fill="auto"/>
            <w:vAlign w:val="center"/>
          </w:tcPr>
          <w:p w:rsidR="00255F05" w:rsidRPr="00EC1946" w:rsidRDefault="00255F05" w:rsidP="000E2A74">
            <w:pPr>
              <w:widowControl w:val="0"/>
              <w:jc w:val="center"/>
              <w:rPr>
                <w:rFonts w:ascii="仿宋" w:eastAsia="仿宋" w:hAnsi="仿宋"/>
              </w:rPr>
            </w:pPr>
          </w:p>
        </w:tc>
        <w:tc>
          <w:tcPr>
            <w:tcW w:w="347"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r>
      <w:tr w:rsidR="00255F05" w:rsidRPr="00EC1946" w:rsidTr="000E2A74">
        <w:trPr>
          <w:trHeight w:val="454"/>
          <w:jc w:val="center"/>
        </w:trPr>
        <w:tc>
          <w:tcPr>
            <w:tcW w:w="879" w:type="pct"/>
            <w:shd w:val="clear" w:color="auto" w:fill="auto"/>
            <w:vAlign w:val="center"/>
          </w:tcPr>
          <w:p w:rsidR="00255F05" w:rsidRPr="00EC1946" w:rsidRDefault="00255F05" w:rsidP="000E2A74">
            <w:pPr>
              <w:widowControl w:val="0"/>
              <w:jc w:val="center"/>
              <w:rPr>
                <w:rFonts w:ascii="仿宋" w:eastAsia="仿宋" w:hAnsi="仿宋"/>
              </w:rPr>
            </w:pPr>
          </w:p>
        </w:tc>
        <w:tc>
          <w:tcPr>
            <w:tcW w:w="325" w:type="pct"/>
            <w:shd w:val="clear" w:color="auto" w:fill="auto"/>
            <w:vAlign w:val="center"/>
          </w:tcPr>
          <w:p w:rsidR="00255F05" w:rsidRPr="00EC1946"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EC1946" w:rsidRDefault="00255F05" w:rsidP="000E2A74">
            <w:pPr>
              <w:widowControl w:val="0"/>
              <w:jc w:val="center"/>
              <w:rPr>
                <w:rFonts w:ascii="仿宋" w:eastAsia="仿宋" w:hAnsi="仿宋"/>
              </w:rPr>
            </w:pPr>
          </w:p>
        </w:tc>
        <w:tc>
          <w:tcPr>
            <w:tcW w:w="305" w:type="pct"/>
            <w:shd w:val="clear" w:color="auto" w:fill="auto"/>
            <w:vAlign w:val="center"/>
          </w:tcPr>
          <w:p w:rsidR="00255F05" w:rsidRPr="00EC1946" w:rsidRDefault="00255F05" w:rsidP="000E2A74">
            <w:pPr>
              <w:widowControl w:val="0"/>
              <w:jc w:val="center"/>
              <w:rPr>
                <w:rFonts w:ascii="仿宋" w:eastAsia="仿宋" w:hAnsi="仿宋"/>
              </w:rPr>
            </w:pPr>
          </w:p>
        </w:tc>
        <w:tc>
          <w:tcPr>
            <w:tcW w:w="351" w:type="pct"/>
            <w:shd w:val="clear" w:color="auto" w:fill="auto"/>
            <w:vAlign w:val="center"/>
          </w:tcPr>
          <w:p w:rsidR="00255F05" w:rsidRPr="00EC1946" w:rsidRDefault="00255F05" w:rsidP="000E2A74">
            <w:pPr>
              <w:widowControl w:val="0"/>
              <w:jc w:val="center"/>
              <w:rPr>
                <w:rFonts w:ascii="仿宋" w:eastAsia="仿宋" w:hAnsi="仿宋"/>
              </w:rPr>
            </w:pPr>
          </w:p>
        </w:tc>
        <w:tc>
          <w:tcPr>
            <w:tcW w:w="358"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29" w:type="pct"/>
            <w:shd w:val="clear" w:color="auto" w:fill="auto"/>
            <w:vAlign w:val="center"/>
          </w:tcPr>
          <w:p w:rsidR="00255F05" w:rsidRPr="00EC1946" w:rsidRDefault="00255F05" w:rsidP="000E2A74">
            <w:pPr>
              <w:widowControl w:val="0"/>
              <w:jc w:val="center"/>
              <w:rPr>
                <w:rFonts w:ascii="仿宋" w:eastAsia="仿宋" w:hAnsi="仿宋"/>
              </w:rPr>
            </w:pPr>
          </w:p>
        </w:tc>
        <w:tc>
          <w:tcPr>
            <w:tcW w:w="347"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r>
      <w:tr w:rsidR="00255F05" w:rsidRPr="00EC1946" w:rsidTr="000E2A74">
        <w:trPr>
          <w:trHeight w:val="454"/>
          <w:jc w:val="center"/>
        </w:trPr>
        <w:tc>
          <w:tcPr>
            <w:tcW w:w="879" w:type="pct"/>
            <w:shd w:val="clear" w:color="auto" w:fill="auto"/>
            <w:vAlign w:val="center"/>
          </w:tcPr>
          <w:p w:rsidR="00255F05" w:rsidRPr="00EC1946" w:rsidRDefault="00255F05" w:rsidP="000E2A74">
            <w:pPr>
              <w:widowControl w:val="0"/>
              <w:jc w:val="center"/>
              <w:rPr>
                <w:rFonts w:ascii="仿宋" w:eastAsia="仿宋" w:hAnsi="仿宋"/>
              </w:rPr>
            </w:pPr>
          </w:p>
        </w:tc>
        <w:tc>
          <w:tcPr>
            <w:tcW w:w="325" w:type="pct"/>
            <w:shd w:val="clear" w:color="auto" w:fill="auto"/>
            <w:vAlign w:val="center"/>
          </w:tcPr>
          <w:p w:rsidR="00255F05" w:rsidRPr="00EC1946"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EC1946" w:rsidRDefault="00255F05" w:rsidP="000E2A74">
            <w:pPr>
              <w:widowControl w:val="0"/>
              <w:jc w:val="center"/>
              <w:rPr>
                <w:rFonts w:ascii="仿宋" w:eastAsia="仿宋" w:hAnsi="仿宋"/>
              </w:rPr>
            </w:pPr>
          </w:p>
        </w:tc>
        <w:tc>
          <w:tcPr>
            <w:tcW w:w="305" w:type="pct"/>
            <w:shd w:val="clear" w:color="auto" w:fill="auto"/>
            <w:vAlign w:val="center"/>
          </w:tcPr>
          <w:p w:rsidR="00255F05" w:rsidRPr="00EC1946" w:rsidRDefault="00255F05" w:rsidP="000E2A74">
            <w:pPr>
              <w:widowControl w:val="0"/>
              <w:jc w:val="center"/>
              <w:rPr>
                <w:rFonts w:ascii="仿宋" w:eastAsia="仿宋" w:hAnsi="仿宋"/>
              </w:rPr>
            </w:pPr>
          </w:p>
        </w:tc>
        <w:tc>
          <w:tcPr>
            <w:tcW w:w="351" w:type="pct"/>
            <w:shd w:val="clear" w:color="auto" w:fill="auto"/>
            <w:vAlign w:val="center"/>
          </w:tcPr>
          <w:p w:rsidR="00255F05" w:rsidRPr="00EC1946" w:rsidRDefault="00255F05" w:rsidP="000E2A74">
            <w:pPr>
              <w:widowControl w:val="0"/>
              <w:jc w:val="center"/>
              <w:rPr>
                <w:rFonts w:ascii="仿宋" w:eastAsia="仿宋" w:hAnsi="仿宋"/>
              </w:rPr>
            </w:pPr>
          </w:p>
        </w:tc>
        <w:tc>
          <w:tcPr>
            <w:tcW w:w="358"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38" w:type="pct"/>
            <w:shd w:val="clear" w:color="auto" w:fill="auto"/>
            <w:vAlign w:val="center"/>
          </w:tcPr>
          <w:p w:rsidR="00255F05" w:rsidRPr="00EC1946" w:rsidRDefault="00255F05" w:rsidP="000E2A74">
            <w:pPr>
              <w:widowControl w:val="0"/>
              <w:jc w:val="center"/>
              <w:rPr>
                <w:rFonts w:ascii="仿宋" w:eastAsia="仿宋" w:hAnsi="仿宋"/>
              </w:rPr>
            </w:pPr>
          </w:p>
        </w:tc>
        <w:tc>
          <w:tcPr>
            <w:tcW w:w="329" w:type="pct"/>
            <w:shd w:val="clear" w:color="auto" w:fill="auto"/>
            <w:vAlign w:val="center"/>
          </w:tcPr>
          <w:p w:rsidR="00255F05" w:rsidRPr="00EC1946" w:rsidRDefault="00255F05" w:rsidP="000E2A74">
            <w:pPr>
              <w:widowControl w:val="0"/>
              <w:jc w:val="center"/>
              <w:rPr>
                <w:rFonts w:ascii="仿宋" w:eastAsia="仿宋" w:hAnsi="仿宋"/>
              </w:rPr>
            </w:pPr>
          </w:p>
        </w:tc>
        <w:tc>
          <w:tcPr>
            <w:tcW w:w="347" w:type="pct"/>
            <w:shd w:val="clear" w:color="auto" w:fill="auto"/>
            <w:vAlign w:val="center"/>
          </w:tcPr>
          <w:p w:rsidR="00255F05" w:rsidRPr="00EC1946" w:rsidRDefault="00255F05" w:rsidP="000E2A74">
            <w:pPr>
              <w:widowControl w:val="0"/>
              <w:jc w:val="center"/>
              <w:rPr>
                <w:rFonts w:ascii="仿宋" w:eastAsia="仿宋" w:hAnsi="仿宋"/>
              </w:rPr>
            </w:pPr>
          </w:p>
        </w:tc>
        <w:tc>
          <w:tcPr>
            <w:tcW w:w="406" w:type="pct"/>
            <w:shd w:val="clear" w:color="auto" w:fill="auto"/>
            <w:vAlign w:val="center"/>
          </w:tcPr>
          <w:p w:rsidR="00255F05" w:rsidRPr="00EC1946" w:rsidRDefault="00255F05" w:rsidP="000E2A74">
            <w:pPr>
              <w:widowControl w:val="0"/>
              <w:jc w:val="center"/>
              <w:rPr>
                <w:rFonts w:ascii="仿宋" w:eastAsia="仿宋" w:hAnsi="仿宋"/>
              </w:rPr>
            </w:pPr>
          </w:p>
        </w:tc>
      </w:tr>
      <w:tr w:rsidR="00255F05" w:rsidRPr="00EC1946" w:rsidTr="000E2A74">
        <w:trPr>
          <w:trHeight w:val="454"/>
          <w:jc w:val="center"/>
        </w:trPr>
        <w:tc>
          <w:tcPr>
            <w:tcW w:w="2140" w:type="pct"/>
            <w:gridSpan w:val="6"/>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出售（调出）方</w:t>
            </w:r>
          </w:p>
        </w:tc>
        <w:tc>
          <w:tcPr>
            <w:tcW w:w="1102" w:type="pct"/>
            <w:gridSpan w:val="3"/>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购入（调入）方</w:t>
            </w:r>
          </w:p>
        </w:tc>
        <w:tc>
          <w:tcPr>
            <w:tcW w:w="1005" w:type="pct"/>
            <w:gridSpan w:val="3"/>
            <w:vMerge w:val="restar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财政部门</w:t>
            </w:r>
          </w:p>
          <w:p w:rsidR="00255F05" w:rsidRPr="00EC1946" w:rsidRDefault="00255F05" w:rsidP="000E2A74">
            <w:pPr>
              <w:widowControl w:val="0"/>
              <w:jc w:val="center"/>
              <w:rPr>
                <w:rFonts w:ascii="仿宋" w:eastAsia="仿宋" w:hAnsi="仿宋"/>
              </w:rPr>
            </w:pPr>
            <w:r w:rsidRPr="00EC1946">
              <w:rPr>
                <w:rFonts w:ascii="仿宋" w:eastAsia="仿宋" w:hAnsi="仿宋" w:hint="eastAsia"/>
              </w:rPr>
              <w:t>审批意见</w:t>
            </w:r>
          </w:p>
        </w:tc>
        <w:tc>
          <w:tcPr>
            <w:tcW w:w="753" w:type="pct"/>
            <w:gridSpan w:val="2"/>
            <w:vMerge w:val="restart"/>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备注</w:t>
            </w:r>
          </w:p>
        </w:tc>
      </w:tr>
      <w:tr w:rsidR="00255F05" w:rsidRPr="00EC1946" w:rsidTr="000E2A74">
        <w:trPr>
          <w:trHeight w:val="454"/>
          <w:jc w:val="center"/>
        </w:trPr>
        <w:tc>
          <w:tcPr>
            <w:tcW w:w="1321" w:type="pct"/>
            <w:gridSpan w:val="3"/>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单位意见</w:t>
            </w:r>
          </w:p>
        </w:tc>
        <w:tc>
          <w:tcPr>
            <w:tcW w:w="819" w:type="pct"/>
            <w:gridSpan w:val="3"/>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主管部门意见</w:t>
            </w:r>
          </w:p>
        </w:tc>
        <w:tc>
          <w:tcPr>
            <w:tcW w:w="1102" w:type="pct"/>
            <w:gridSpan w:val="3"/>
            <w:shd w:val="clear" w:color="auto" w:fill="auto"/>
            <w:vAlign w:val="center"/>
          </w:tcPr>
          <w:p w:rsidR="00255F05" w:rsidRPr="00EC1946" w:rsidRDefault="00255F05" w:rsidP="000E2A74">
            <w:pPr>
              <w:widowControl w:val="0"/>
              <w:jc w:val="center"/>
              <w:rPr>
                <w:rFonts w:ascii="仿宋" w:eastAsia="仿宋" w:hAnsi="仿宋"/>
              </w:rPr>
            </w:pPr>
            <w:r w:rsidRPr="00EC1946">
              <w:rPr>
                <w:rFonts w:ascii="仿宋" w:eastAsia="仿宋" w:hAnsi="仿宋" w:hint="eastAsia"/>
              </w:rPr>
              <w:t>单位意见</w:t>
            </w:r>
          </w:p>
        </w:tc>
        <w:tc>
          <w:tcPr>
            <w:tcW w:w="1005" w:type="pct"/>
            <w:gridSpan w:val="3"/>
            <w:vMerge/>
            <w:shd w:val="clear" w:color="auto" w:fill="auto"/>
            <w:vAlign w:val="center"/>
          </w:tcPr>
          <w:p w:rsidR="00255F05" w:rsidRPr="00EC1946" w:rsidRDefault="00255F05" w:rsidP="000E2A74">
            <w:pPr>
              <w:widowControl w:val="0"/>
              <w:jc w:val="center"/>
              <w:rPr>
                <w:rFonts w:ascii="仿宋" w:eastAsia="仿宋" w:hAnsi="仿宋"/>
              </w:rPr>
            </w:pPr>
          </w:p>
        </w:tc>
        <w:tc>
          <w:tcPr>
            <w:tcW w:w="753" w:type="pct"/>
            <w:gridSpan w:val="2"/>
            <w:vMerge/>
            <w:shd w:val="clear" w:color="auto" w:fill="auto"/>
            <w:vAlign w:val="center"/>
          </w:tcPr>
          <w:p w:rsidR="00255F05" w:rsidRPr="00EC1946" w:rsidRDefault="00255F05" w:rsidP="000E2A74">
            <w:pPr>
              <w:widowControl w:val="0"/>
              <w:jc w:val="center"/>
              <w:rPr>
                <w:rFonts w:ascii="仿宋" w:eastAsia="仿宋" w:hAnsi="仿宋"/>
              </w:rPr>
            </w:pPr>
          </w:p>
        </w:tc>
      </w:tr>
      <w:tr w:rsidR="00255F05" w:rsidRPr="00EC1946" w:rsidTr="000E2A74">
        <w:trPr>
          <w:trHeight w:val="454"/>
          <w:jc w:val="center"/>
        </w:trPr>
        <w:tc>
          <w:tcPr>
            <w:tcW w:w="1321" w:type="pct"/>
            <w:gridSpan w:val="3"/>
            <w:shd w:val="clear" w:color="auto" w:fill="auto"/>
            <w:vAlign w:val="center"/>
          </w:tcPr>
          <w:p w:rsidR="00255F05" w:rsidRPr="00EC1946" w:rsidRDefault="00255F05" w:rsidP="000E2A74">
            <w:pPr>
              <w:widowControl w:val="0"/>
              <w:rPr>
                <w:rFonts w:ascii="仿宋" w:eastAsia="仿宋" w:hAnsi="仿宋"/>
              </w:rPr>
            </w:pPr>
          </w:p>
        </w:tc>
        <w:tc>
          <w:tcPr>
            <w:tcW w:w="819" w:type="pct"/>
            <w:gridSpan w:val="3"/>
            <w:shd w:val="clear" w:color="auto" w:fill="auto"/>
            <w:vAlign w:val="center"/>
          </w:tcPr>
          <w:p w:rsidR="00255F05" w:rsidRPr="00EC1946" w:rsidRDefault="00255F05" w:rsidP="000E2A74">
            <w:pPr>
              <w:widowControl w:val="0"/>
              <w:jc w:val="center"/>
              <w:rPr>
                <w:rFonts w:ascii="仿宋" w:eastAsia="仿宋" w:hAnsi="仿宋"/>
              </w:rPr>
            </w:pPr>
          </w:p>
        </w:tc>
        <w:tc>
          <w:tcPr>
            <w:tcW w:w="1102" w:type="pct"/>
            <w:gridSpan w:val="3"/>
            <w:shd w:val="clear" w:color="auto" w:fill="auto"/>
            <w:vAlign w:val="center"/>
          </w:tcPr>
          <w:p w:rsidR="00255F05" w:rsidRPr="00EC1946" w:rsidRDefault="00255F05" w:rsidP="000E2A74">
            <w:pPr>
              <w:widowControl w:val="0"/>
              <w:jc w:val="center"/>
              <w:rPr>
                <w:rFonts w:ascii="仿宋" w:eastAsia="仿宋" w:hAnsi="仿宋"/>
              </w:rPr>
            </w:pPr>
          </w:p>
        </w:tc>
        <w:tc>
          <w:tcPr>
            <w:tcW w:w="1005" w:type="pct"/>
            <w:gridSpan w:val="3"/>
            <w:shd w:val="clear" w:color="auto" w:fill="auto"/>
            <w:vAlign w:val="center"/>
          </w:tcPr>
          <w:p w:rsidR="00255F05" w:rsidRPr="00EC1946" w:rsidRDefault="00255F05" w:rsidP="000E2A74">
            <w:pPr>
              <w:widowControl w:val="0"/>
              <w:jc w:val="center"/>
              <w:rPr>
                <w:rFonts w:ascii="仿宋" w:eastAsia="仿宋" w:hAnsi="仿宋"/>
              </w:rPr>
            </w:pPr>
          </w:p>
        </w:tc>
        <w:tc>
          <w:tcPr>
            <w:tcW w:w="753" w:type="pct"/>
            <w:gridSpan w:val="2"/>
            <w:shd w:val="clear" w:color="auto" w:fill="auto"/>
            <w:vAlign w:val="center"/>
          </w:tcPr>
          <w:p w:rsidR="00255F05" w:rsidRPr="00EC1946" w:rsidRDefault="00255F05" w:rsidP="000E2A74">
            <w:pPr>
              <w:widowControl w:val="0"/>
              <w:jc w:val="center"/>
              <w:rPr>
                <w:rFonts w:ascii="仿宋" w:eastAsia="仿宋" w:hAnsi="仿宋"/>
              </w:rPr>
            </w:pPr>
          </w:p>
        </w:tc>
      </w:tr>
    </w:tbl>
    <w:p w:rsidR="00255F05" w:rsidRPr="00EC1946" w:rsidRDefault="00255F05" w:rsidP="006C0552">
      <w:pPr>
        <w:pStyle w:val="a1"/>
        <w:widowControl w:val="0"/>
        <w:spacing w:line="360" w:lineRule="auto"/>
        <w:rPr>
          <w:rFonts w:ascii="仿宋" w:eastAsia="仿宋" w:hAnsi="仿宋"/>
          <w:sz w:val="24"/>
          <w:szCs w:val="24"/>
        </w:rPr>
        <w:sectPr w:rsidR="00255F05" w:rsidRPr="00EC1946" w:rsidSect="009906BC">
          <w:pgSz w:w="14570" w:h="10318" w:orient="landscape" w:code="13"/>
          <w:pgMar w:top="1797" w:right="1440" w:bottom="1797" w:left="1440" w:header="851" w:footer="992" w:gutter="0"/>
          <w:cols w:space="425"/>
          <w:docGrid w:type="linesAndChars" w:linePitch="312"/>
        </w:sectPr>
      </w:pPr>
    </w:p>
    <w:p w:rsidR="000E2A74" w:rsidRPr="00EC1946" w:rsidRDefault="000E2A74" w:rsidP="006C0552">
      <w:pPr>
        <w:pStyle w:val="a1"/>
        <w:widowControl w:val="0"/>
        <w:spacing w:line="360" w:lineRule="auto"/>
        <w:rPr>
          <w:rFonts w:ascii="仿宋" w:eastAsia="仿宋" w:hAnsi="仿宋"/>
          <w:sz w:val="24"/>
          <w:szCs w:val="24"/>
        </w:rPr>
        <w:sectPr w:rsidR="000E2A74" w:rsidRPr="00EC1946" w:rsidSect="009906BC">
          <w:type w:val="continuous"/>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85" w:name="_Toc504725158"/>
      <w:r w:rsidRPr="00EC1946">
        <w:rPr>
          <w:rFonts w:ascii="仿宋" w:eastAsia="仿宋" w:hAnsi="仿宋" w:hint="eastAsia"/>
          <w:sz w:val="24"/>
          <w:szCs w:val="24"/>
        </w:rPr>
        <w:t>固定资产维修审批表</w:t>
      </w:r>
      <w:bookmarkEnd w:id="385"/>
    </w:p>
    <w:tbl>
      <w:tblPr>
        <w:tblW w:w="5000" w:type="pct"/>
        <w:tblLook w:val="0000" w:firstRow="0" w:lastRow="0" w:firstColumn="0" w:lastColumn="0" w:noHBand="0" w:noVBand="0"/>
      </w:tblPr>
      <w:tblGrid>
        <w:gridCol w:w="2302"/>
        <w:gridCol w:w="1976"/>
        <w:gridCol w:w="1941"/>
        <w:gridCol w:w="1941"/>
        <w:gridCol w:w="1805"/>
        <w:gridCol w:w="1941"/>
      </w:tblGrid>
      <w:tr w:rsidR="006706B3" w:rsidRPr="00EC1946" w:rsidTr="000E2A74">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815" w:type="pct"/>
            <w:tcBorders>
              <w:top w:val="single" w:sz="4" w:space="0" w:color="auto"/>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758" w:type="pct"/>
            <w:tcBorders>
              <w:top w:val="single" w:sz="4" w:space="0" w:color="auto"/>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6706B3" w:rsidRPr="00EC1946"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固定资产编号</w:t>
            </w:r>
          </w:p>
        </w:tc>
        <w:tc>
          <w:tcPr>
            <w:tcW w:w="830" w:type="pct"/>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固定资产名称</w:t>
            </w:r>
          </w:p>
        </w:tc>
        <w:tc>
          <w:tcPr>
            <w:tcW w:w="815" w:type="pct"/>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型号及规格</w:t>
            </w:r>
          </w:p>
        </w:tc>
        <w:tc>
          <w:tcPr>
            <w:tcW w:w="815" w:type="pct"/>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6706B3" w:rsidRPr="00EC1946"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6706B3" w:rsidRPr="00EC1946"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EC1946" w:rsidRDefault="000E2A74" w:rsidP="000E2A74">
            <w:pPr>
              <w:widowControl w:val="0"/>
              <w:jc w:val="center"/>
              <w:rPr>
                <w:rFonts w:ascii="仿宋" w:eastAsia="仿宋" w:hAnsi="仿宋" w:cs="微软雅黑"/>
                <w:kern w:val="0"/>
              </w:rPr>
            </w:pPr>
          </w:p>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6706B3" w:rsidRPr="00EC1946"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EC1946" w:rsidRDefault="000E2A74" w:rsidP="000E2A74">
            <w:pPr>
              <w:widowControl w:val="0"/>
              <w:jc w:val="center"/>
              <w:rPr>
                <w:rFonts w:ascii="仿宋" w:eastAsia="仿宋" w:hAnsi="仿宋" w:cs="微软雅黑"/>
                <w:kern w:val="0"/>
              </w:rPr>
            </w:pPr>
          </w:p>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r>
      <w:tr w:rsidR="006706B3" w:rsidRPr="00EC1946"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科室负责人</w:t>
            </w:r>
          </w:p>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EC1946" w:rsidRDefault="006706B3" w:rsidP="000E2A74">
            <w:pPr>
              <w:widowControl w:val="0"/>
              <w:jc w:val="center"/>
              <w:rPr>
                <w:rFonts w:ascii="仿宋" w:eastAsia="仿宋" w:hAnsi="仿宋" w:cs="微软雅黑"/>
                <w:kern w:val="0"/>
              </w:rPr>
            </w:pPr>
            <w:r w:rsidRPr="00EC1946">
              <w:rPr>
                <w:rFonts w:ascii="仿宋" w:eastAsia="仿宋" w:hAnsi="仿宋" w:cs="微软雅黑" w:hint="eastAsia"/>
                <w:kern w:val="0"/>
              </w:rPr>
              <w:t xml:space="preserve">　</w:t>
            </w:r>
          </w:p>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EC1946" w:rsidRDefault="006706B3" w:rsidP="000E2A74">
            <w:pPr>
              <w:widowControl w:val="0"/>
              <w:rPr>
                <w:rFonts w:ascii="仿宋" w:eastAsia="仿宋" w:hAnsi="仿宋" w:cs="宋体"/>
                <w:kern w:val="0"/>
              </w:rPr>
            </w:pPr>
            <w:r w:rsidRPr="00EC1946">
              <w:rPr>
                <w:rFonts w:ascii="仿宋" w:eastAsia="仿宋" w:hAnsi="仿宋" w:cs="微软雅黑" w:hint="eastAsia"/>
                <w:kern w:val="0"/>
              </w:rPr>
              <w:t xml:space="preserve">　</w:t>
            </w:r>
          </w:p>
        </w:tc>
      </w:tr>
      <w:tr w:rsidR="006706B3" w:rsidRPr="00EC1946"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主管领导</w:t>
            </w:r>
          </w:p>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p w:rsidR="006706B3" w:rsidRPr="00EC1946" w:rsidRDefault="006706B3" w:rsidP="000E2A74">
            <w:pPr>
              <w:widowControl w:val="0"/>
              <w:jc w:val="center"/>
              <w:rPr>
                <w:rFonts w:ascii="仿宋" w:eastAsia="仿宋" w:hAnsi="仿宋" w:cs="宋体"/>
                <w:kern w:val="0"/>
              </w:rPr>
            </w:pPr>
            <w:r w:rsidRPr="00EC1946">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EC1946" w:rsidRDefault="006706B3" w:rsidP="000E2A74">
            <w:pPr>
              <w:widowControl w:val="0"/>
              <w:jc w:val="center"/>
              <w:rPr>
                <w:rFonts w:ascii="仿宋" w:eastAsia="仿宋" w:hAnsi="仿宋" w:cs="宋体"/>
                <w:kern w:val="0"/>
              </w:rPr>
            </w:pPr>
            <w:r w:rsidRPr="00EC1946">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EC1946" w:rsidRDefault="006706B3" w:rsidP="000E2A74">
            <w:pPr>
              <w:widowControl w:val="0"/>
              <w:rPr>
                <w:rFonts w:ascii="仿宋" w:eastAsia="仿宋" w:hAnsi="仿宋" w:cs="宋体"/>
                <w:kern w:val="0"/>
              </w:rPr>
            </w:pPr>
            <w:r w:rsidRPr="00EC1946">
              <w:rPr>
                <w:rFonts w:ascii="仿宋" w:eastAsia="仿宋" w:hAnsi="仿宋" w:cs="微软雅黑" w:hint="eastAsia"/>
                <w:kern w:val="0"/>
              </w:rPr>
              <w:t xml:space="preserve">　</w:t>
            </w:r>
          </w:p>
        </w:tc>
      </w:tr>
    </w:tbl>
    <w:p w:rsidR="006706B3" w:rsidRPr="00EC1946" w:rsidRDefault="006706B3" w:rsidP="006C0552">
      <w:pPr>
        <w:pStyle w:val="a1"/>
        <w:widowControl w:val="0"/>
        <w:spacing w:line="360" w:lineRule="auto"/>
        <w:rPr>
          <w:rFonts w:ascii="仿宋" w:eastAsia="仿宋" w:hAnsi="仿宋"/>
          <w:sz w:val="24"/>
          <w:szCs w:val="24"/>
        </w:rPr>
        <w:sectPr w:rsidR="006706B3" w:rsidRPr="00EC1946" w:rsidSect="000E2A74">
          <w:pgSz w:w="14570" w:h="10318" w:orient="landscape" w:code="13"/>
          <w:pgMar w:top="1797" w:right="1440" w:bottom="1797" w:left="1440" w:header="851" w:footer="992" w:gutter="0"/>
          <w:cols w:space="425"/>
          <w:docGrid w:type="linesAndChars" w:linePitch="312"/>
        </w:sectPr>
      </w:pPr>
    </w:p>
    <w:p w:rsidR="000E2A74" w:rsidRPr="00EC1946" w:rsidRDefault="000E2A74" w:rsidP="006C0552">
      <w:pPr>
        <w:pStyle w:val="a1"/>
        <w:widowControl w:val="0"/>
        <w:spacing w:line="360" w:lineRule="auto"/>
        <w:rPr>
          <w:rFonts w:ascii="仿宋" w:eastAsia="仿宋" w:hAnsi="仿宋"/>
          <w:sz w:val="24"/>
          <w:szCs w:val="24"/>
        </w:rPr>
        <w:sectPr w:rsidR="000E2A74" w:rsidRPr="00EC1946" w:rsidSect="009906BC">
          <w:type w:val="continuous"/>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86" w:name="_Toc504725159"/>
      <w:r w:rsidRPr="00EC1946">
        <w:rPr>
          <w:rFonts w:ascii="仿宋" w:eastAsia="仿宋" w:hAnsi="仿宋" w:hint="eastAsia"/>
          <w:sz w:val="24"/>
          <w:szCs w:val="24"/>
        </w:rPr>
        <w:t>行政事业单位国有资产处置申报审批明细表</w:t>
      </w:r>
      <w:bookmarkEnd w:id="386"/>
    </w:p>
    <w:p w:rsidR="001D0F83" w:rsidRPr="00EC1946" w:rsidRDefault="001D0F83" w:rsidP="000E2A74">
      <w:pPr>
        <w:widowControl w:val="0"/>
        <w:rPr>
          <w:rFonts w:ascii="仿宋" w:eastAsia="仿宋" w:hAnsi="仿宋"/>
        </w:rPr>
      </w:pPr>
      <w:r w:rsidRPr="00EC1946">
        <w:rPr>
          <w:rFonts w:ascii="仿宋" w:eastAsia="仿宋" w:hAnsi="仿宋" w:hint="eastAsia"/>
        </w:rPr>
        <w:t>申报单位（公章）：</w:t>
      </w:r>
    </w:p>
    <w:p w:rsidR="001D0F83" w:rsidRPr="00EC1946" w:rsidRDefault="001D0F83" w:rsidP="000E2A74">
      <w:pPr>
        <w:widowControl w:val="0"/>
        <w:rPr>
          <w:rFonts w:ascii="仿宋" w:eastAsia="仿宋" w:hAnsi="仿宋"/>
        </w:rPr>
      </w:pPr>
      <w:r w:rsidRPr="00EC1946">
        <w:rPr>
          <w:rFonts w:ascii="仿宋" w:eastAsia="仿宋" w:hAnsi="仿宋" w:hint="eastAsia"/>
        </w:rPr>
        <w:t>预算形式：</w:t>
      </w:r>
    </w:p>
    <w:p w:rsidR="001D0F83" w:rsidRPr="00EC1946" w:rsidRDefault="001D0F83" w:rsidP="000E2A74">
      <w:pPr>
        <w:widowControl w:val="0"/>
        <w:rPr>
          <w:rFonts w:ascii="仿宋" w:eastAsia="仿宋" w:hAnsi="仿宋"/>
        </w:rPr>
      </w:pPr>
      <w:r w:rsidRPr="00EC1946">
        <w:rPr>
          <w:rFonts w:ascii="仿宋" w:eastAsia="仿宋" w:hAnsi="仿宋" w:hint="eastAsia"/>
        </w:rPr>
        <w:t>实行部门预算：是□   否□                            年     月     日                                                  金额单位：元</w:t>
      </w:r>
    </w:p>
    <w:tbl>
      <w:tblPr>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687"/>
        <w:gridCol w:w="688"/>
        <w:gridCol w:w="1134"/>
        <w:gridCol w:w="708"/>
        <w:gridCol w:w="709"/>
        <w:gridCol w:w="1135"/>
        <w:gridCol w:w="1134"/>
        <w:gridCol w:w="851"/>
        <w:gridCol w:w="1134"/>
        <w:gridCol w:w="1224"/>
        <w:gridCol w:w="1327"/>
      </w:tblGrid>
      <w:tr w:rsidR="002A2462" w:rsidRPr="00EC1946" w:rsidTr="002A2462">
        <w:trPr>
          <w:trHeight w:val="397"/>
          <w:jc w:val="center"/>
        </w:trPr>
        <w:tc>
          <w:tcPr>
            <w:tcW w:w="426" w:type="dxa"/>
            <w:vMerge w:val="restart"/>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序号</w:t>
            </w:r>
          </w:p>
        </w:tc>
        <w:tc>
          <w:tcPr>
            <w:tcW w:w="1687" w:type="dxa"/>
            <w:vMerge w:val="restart"/>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资产名称</w:t>
            </w:r>
          </w:p>
        </w:tc>
        <w:tc>
          <w:tcPr>
            <w:tcW w:w="688" w:type="dxa"/>
            <w:vMerge w:val="restart"/>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规格型号</w:t>
            </w:r>
          </w:p>
        </w:tc>
        <w:tc>
          <w:tcPr>
            <w:tcW w:w="1134" w:type="dxa"/>
            <w:vMerge w:val="restart"/>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购置（发生）日期</w:t>
            </w:r>
          </w:p>
        </w:tc>
        <w:tc>
          <w:tcPr>
            <w:tcW w:w="708" w:type="dxa"/>
            <w:vMerge w:val="restart"/>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计量单位</w:t>
            </w:r>
          </w:p>
        </w:tc>
        <w:tc>
          <w:tcPr>
            <w:tcW w:w="709" w:type="dxa"/>
            <w:vMerge w:val="restart"/>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数量</w:t>
            </w:r>
          </w:p>
        </w:tc>
        <w:tc>
          <w:tcPr>
            <w:tcW w:w="4254" w:type="dxa"/>
            <w:gridSpan w:val="4"/>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价值</w:t>
            </w:r>
          </w:p>
        </w:tc>
        <w:tc>
          <w:tcPr>
            <w:tcW w:w="1224" w:type="dxa"/>
            <w:vMerge w:val="restart"/>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处置原因</w:t>
            </w:r>
          </w:p>
        </w:tc>
        <w:tc>
          <w:tcPr>
            <w:tcW w:w="1327" w:type="dxa"/>
            <w:vMerge w:val="restart"/>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鉴定部门意见并签章</w:t>
            </w:r>
          </w:p>
        </w:tc>
      </w:tr>
      <w:tr w:rsidR="002A2462" w:rsidRPr="00EC1946" w:rsidTr="002A2462">
        <w:trPr>
          <w:trHeight w:val="397"/>
          <w:jc w:val="center"/>
        </w:trPr>
        <w:tc>
          <w:tcPr>
            <w:tcW w:w="426" w:type="dxa"/>
            <w:vMerge/>
            <w:shd w:val="clear" w:color="auto" w:fill="auto"/>
            <w:vAlign w:val="center"/>
          </w:tcPr>
          <w:p w:rsidR="001D0F83" w:rsidRPr="00EC1946" w:rsidRDefault="001D0F83" w:rsidP="000E2A74">
            <w:pPr>
              <w:widowControl w:val="0"/>
              <w:jc w:val="center"/>
              <w:rPr>
                <w:rFonts w:ascii="仿宋" w:eastAsia="仿宋" w:hAnsi="仿宋"/>
              </w:rPr>
            </w:pPr>
          </w:p>
        </w:tc>
        <w:tc>
          <w:tcPr>
            <w:tcW w:w="1687" w:type="dxa"/>
            <w:vMerge/>
            <w:shd w:val="clear" w:color="auto" w:fill="auto"/>
            <w:vAlign w:val="center"/>
          </w:tcPr>
          <w:p w:rsidR="001D0F83" w:rsidRPr="00EC1946" w:rsidRDefault="001D0F83" w:rsidP="000E2A74">
            <w:pPr>
              <w:widowControl w:val="0"/>
              <w:jc w:val="center"/>
              <w:rPr>
                <w:rFonts w:ascii="仿宋" w:eastAsia="仿宋" w:hAnsi="仿宋"/>
              </w:rPr>
            </w:pPr>
          </w:p>
        </w:tc>
        <w:tc>
          <w:tcPr>
            <w:tcW w:w="688" w:type="dxa"/>
            <w:vMerge/>
            <w:shd w:val="clear" w:color="auto" w:fill="auto"/>
            <w:vAlign w:val="center"/>
          </w:tcPr>
          <w:p w:rsidR="001D0F83" w:rsidRPr="00EC1946" w:rsidRDefault="001D0F83" w:rsidP="000E2A74">
            <w:pPr>
              <w:widowControl w:val="0"/>
              <w:jc w:val="center"/>
              <w:rPr>
                <w:rFonts w:ascii="仿宋" w:eastAsia="仿宋" w:hAnsi="仿宋"/>
              </w:rPr>
            </w:pPr>
          </w:p>
        </w:tc>
        <w:tc>
          <w:tcPr>
            <w:tcW w:w="1134" w:type="dxa"/>
            <w:vMerge/>
            <w:shd w:val="clear" w:color="auto" w:fill="auto"/>
            <w:vAlign w:val="center"/>
          </w:tcPr>
          <w:p w:rsidR="001D0F83" w:rsidRPr="00EC1946" w:rsidRDefault="001D0F83" w:rsidP="000E2A74">
            <w:pPr>
              <w:widowControl w:val="0"/>
              <w:jc w:val="center"/>
              <w:rPr>
                <w:rFonts w:ascii="仿宋" w:eastAsia="仿宋" w:hAnsi="仿宋"/>
              </w:rPr>
            </w:pPr>
          </w:p>
        </w:tc>
        <w:tc>
          <w:tcPr>
            <w:tcW w:w="708" w:type="dxa"/>
            <w:vMerge/>
            <w:shd w:val="clear" w:color="auto" w:fill="auto"/>
            <w:vAlign w:val="center"/>
          </w:tcPr>
          <w:p w:rsidR="001D0F83" w:rsidRPr="00EC1946" w:rsidRDefault="001D0F83" w:rsidP="000E2A74">
            <w:pPr>
              <w:widowControl w:val="0"/>
              <w:jc w:val="center"/>
              <w:rPr>
                <w:rFonts w:ascii="仿宋" w:eastAsia="仿宋" w:hAnsi="仿宋"/>
              </w:rPr>
            </w:pPr>
          </w:p>
        </w:tc>
        <w:tc>
          <w:tcPr>
            <w:tcW w:w="709" w:type="dxa"/>
            <w:vMerge/>
            <w:shd w:val="clear" w:color="auto" w:fill="auto"/>
            <w:vAlign w:val="center"/>
          </w:tcPr>
          <w:p w:rsidR="001D0F83" w:rsidRPr="00EC1946" w:rsidRDefault="001D0F83" w:rsidP="000E2A74">
            <w:pPr>
              <w:widowControl w:val="0"/>
              <w:jc w:val="center"/>
              <w:rPr>
                <w:rFonts w:ascii="仿宋" w:eastAsia="仿宋" w:hAnsi="仿宋"/>
              </w:rPr>
            </w:pPr>
          </w:p>
        </w:tc>
        <w:tc>
          <w:tcPr>
            <w:tcW w:w="1135" w:type="dxa"/>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账面原值</w:t>
            </w:r>
          </w:p>
        </w:tc>
        <w:tc>
          <w:tcPr>
            <w:tcW w:w="1134" w:type="dxa"/>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已提折旧</w:t>
            </w:r>
          </w:p>
        </w:tc>
        <w:tc>
          <w:tcPr>
            <w:tcW w:w="851" w:type="dxa"/>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评估值</w:t>
            </w:r>
          </w:p>
        </w:tc>
        <w:tc>
          <w:tcPr>
            <w:tcW w:w="1134" w:type="dxa"/>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处置价值</w:t>
            </w:r>
          </w:p>
        </w:tc>
        <w:tc>
          <w:tcPr>
            <w:tcW w:w="1224" w:type="dxa"/>
            <w:vMerge/>
            <w:shd w:val="clear" w:color="auto" w:fill="auto"/>
            <w:vAlign w:val="center"/>
          </w:tcPr>
          <w:p w:rsidR="001D0F83" w:rsidRPr="00EC1946" w:rsidRDefault="001D0F83" w:rsidP="000E2A74">
            <w:pPr>
              <w:widowControl w:val="0"/>
              <w:jc w:val="center"/>
              <w:rPr>
                <w:rFonts w:ascii="仿宋" w:eastAsia="仿宋" w:hAnsi="仿宋"/>
              </w:rPr>
            </w:pPr>
          </w:p>
        </w:tc>
        <w:tc>
          <w:tcPr>
            <w:tcW w:w="1327" w:type="dxa"/>
            <w:vMerge/>
            <w:shd w:val="clear" w:color="auto" w:fill="auto"/>
            <w:vAlign w:val="center"/>
          </w:tcPr>
          <w:p w:rsidR="001D0F83" w:rsidRPr="00EC1946" w:rsidRDefault="001D0F83" w:rsidP="000E2A74">
            <w:pPr>
              <w:widowControl w:val="0"/>
              <w:jc w:val="center"/>
              <w:rPr>
                <w:rFonts w:ascii="仿宋" w:eastAsia="仿宋" w:hAnsi="仿宋"/>
              </w:rPr>
            </w:pPr>
          </w:p>
        </w:tc>
      </w:tr>
      <w:tr w:rsidR="002A2462" w:rsidRPr="00EC1946" w:rsidTr="002A2462">
        <w:trPr>
          <w:trHeight w:val="397"/>
          <w:jc w:val="center"/>
        </w:trPr>
        <w:tc>
          <w:tcPr>
            <w:tcW w:w="426" w:type="dxa"/>
            <w:shd w:val="clear" w:color="auto" w:fill="auto"/>
          </w:tcPr>
          <w:p w:rsidR="002A2462" w:rsidRPr="00EC1946" w:rsidRDefault="002A2462" w:rsidP="000E2A74">
            <w:pPr>
              <w:widowControl w:val="0"/>
              <w:rPr>
                <w:rFonts w:ascii="仿宋" w:eastAsia="仿宋" w:hAnsi="仿宋"/>
              </w:rPr>
            </w:pPr>
          </w:p>
        </w:tc>
        <w:tc>
          <w:tcPr>
            <w:tcW w:w="1687" w:type="dxa"/>
            <w:shd w:val="clear" w:color="auto" w:fill="auto"/>
          </w:tcPr>
          <w:p w:rsidR="002A2462" w:rsidRPr="00EC1946" w:rsidRDefault="002A2462" w:rsidP="000E2A74">
            <w:pPr>
              <w:widowControl w:val="0"/>
              <w:rPr>
                <w:rFonts w:ascii="仿宋" w:eastAsia="仿宋" w:hAnsi="仿宋"/>
              </w:rPr>
            </w:pPr>
          </w:p>
        </w:tc>
        <w:tc>
          <w:tcPr>
            <w:tcW w:w="688" w:type="dxa"/>
            <w:shd w:val="clear" w:color="auto" w:fill="auto"/>
          </w:tcPr>
          <w:p w:rsidR="002A2462" w:rsidRPr="00EC1946" w:rsidRDefault="002A2462" w:rsidP="000E2A74">
            <w:pPr>
              <w:widowControl w:val="0"/>
              <w:rPr>
                <w:rFonts w:ascii="仿宋" w:eastAsia="仿宋" w:hAnsi="仿宋"/>
              </w:rPr>
            </w:pPr>
          </w:p>
        </w:tc>
        <w:tc>
          <w:tcPr>
            <w:tcW w:w="1134" w:type="dxa"/>
            <w:shd w:val="clear" w:color="auto" w:fill="auto"/>
          </w:tcPr>
          <w:p w:rsidR="002A2462" w:rsidRPr="00EC1946" w:rsidRDefault="002A2462" w:rsidP="000E2A74">
            <w:pPr>
              <w:widowControl w:val="0"/>
              <w:rPr>
                <w:rFonts w:ascii="仿宋" w:eastAsia="仿宋" w:hAnsi="仿宋"/>
              </w:rPr>
            </w:pPr>
          </w:p>
        </w:tc>
        <w:tc>
          <w:tcPr>
            <w:tcW w:w="708" w:type="dxa"/>
            <w:shd w:val="clear" w:color="auto" w:fill="auto"/>
          </w:tcPr>
          <w:p w:rsidR="002A2462" w:rsidRPr="00EC1946" w:rsidRDefault="002A2462" w:rsidP="000E2A74">
            <w:pPr>
              <w:widowControl w:val="0"/>
              <w:rPr>
                <w:rFonts w:ascii="仿宋" w:eastAsia="仿宋" w:hAnsi="仿宋"/>
              </w:rPr>
            </w:pPr>
          </w:p>
        </w:tc>
        <w:tc>
          <w:tcPr>
            <w:tcW w:w="709" w:type="dxa"/>
            <w:shd w:val="clear" w:color="auto" w:fill="auto"/>
          </w:tcPr>
          <w:p w:rsidR="002A2462" w:rsidRPr="00EC1946" w:rsidRDefault="002A2462" w:rsidP="000E2A74">
            <w:pPr>
              <w:widowControl w:val="0"/>
              <w:rPr>
                <w:rFonts w:ascii="仿宋" w:eastAsia="仿宋" w:hAnsi="仿宋"/>
              </w:rPr>
            </w:pPr>
          </w:p>
        </w:tc>
        <w:tc>
          <w:tcPr>
            <w:tcW w:w="1135" w:type="dxa"/>
            <w:shd w:val="clear" w:color="auto" w:fill="auto"/>
          </w:tcPr>
          <w:p w:rsidR="002A2462" w:rsidRPr="00EC1946" w:rsidRDefault="002A2462" w:rsidP="000E2A74">
            <w:pPr>
              <w:widowControl w:val="0"/>
              <w:rPr>
                <w:rFonts w:ascii="仿宋" w:eastAsia="仿宋" w:hAnsi="仿宋"/>
              </w:rPr>
            </w:pPr>
          </w:p>
        </w:tc>
        <w:tc>
          <w:tcPr>
            <w:tcW w:w="1134" w:type="dxa"/>
            <w:shd w:val="clear" w:color="auto" w:fill="auto"/>
          </w:tcPr>
          <w:p w:rsidR="002A2462" w:rsidRPr="00EC1946" w:rsidRDefault="002A2462" w:rsidP="000E2A74">
            <w:pPr>
              <w:widowControl w:val="0"/>
              <w:rPr>
                <w:rFonts w:ascii="仿宋" w:eastAsia="仿宋" w:hAnsi="仿宋"/>
              </w:rPr>
            </w:pPr>
          </w:p>
        </w:tc>
        <w:tc>
          <w:tcPr>
            <w:tcW w:w="851" w:type="dxa"/>
            <w:shd w:val="clear" w:color="auto" w:fill="auto"/>
          </w:tcPr>
          <w:p w:rsidR="002A2462" w:rsidRPr="00EC1946" w:rsidRDefault="002A2462" w:rsidP="000E2A74">
            <w:pPr>
              <w:widowControl w:val="0"/>
              <w:rPr>
                <w:rFonts w:ascii="仿宋" w:eastAsia="仿宋" w:hAnsi="仿宋"/>
              </w:rPr>
            </w:pPr>
          </w:p>
        </w:tc>
        <w:tc>
          <w:tcPr>
            <w:tcW w:w="1134" w:type="dxa"/>
            <w:shd w:val="clear" w:color="auto" w:fill="auto"/>
          </w:tcPr>
          <w:p w:rsidR="002A2462" w:rsidRPr="00EC1946" w:rsidRDefault="002A2462" w:rsidP="000E2A74">
            <w:pPr>
              <w:widowControl w:val="0"/>
              <w:rPr>
                <w:rFonts w:ascii="仿宋" w:eastAsia="仿宋" w:hAnsi="仿宋"/>
              </w:rPr>
            </w:pPr>
          </w:p>
        </w:tc>
        <w:tc>
          <w:tcPr>
            <w:tcW w:w="1224" w:type="dxa"/>
            <w:shd w:val="clear" w:color="auto" w:fill="auto"/>
          </w:tcPr>
          <w:p w:rsidR="002A2462" w:rsidRPr="00EC1946" w:rsidRDefault="002A2462" w:rsidP="000E2A74">
            <w:pPr>
              <w:widowControl w:val="0"/>
              <w:rPr>
                <w:rFonts w:ascii="仿宋" w:eastAsia="仿宋" w:hAnsi="仿宋"/>
              </w:rPr>
            </w:pPr>
          </w:p>
        </w:tc>
        <w:tc>
          <w:tcPr>
            <w:tcW w:w="1327" w:type="dxa"/>
            <w:shd w:val="clear" w:color="auto" w:fill="auto"/>
          </w:tcPr>
          <w:p w:rsidR="002A2462" w:rsidRPr="00EC1946" w:rsidRDefault="002A2462" w:rsidP="000E2A74">
            <w:pPr>
              <w:widowControl w:val="0"/>
              <w:rPr>
                <w:rFonts w:ascii="仿宋" w:eastAsia="仿宋" w:hAnsi="仿宋"/>
              </w:rPr>
            </w:pPr>
          </w:p>
        </w:tc>
      </w:tr>
      <w:tr w:rsidR="002A2462" w:rsidRPr="00EC1946" w:rsidTr="002A2462">
        <w:trPr>
          <w:trHeight w:val="397"/>
          <w:jc w:val="center"/>
        </w:trPr>
        <w:tc>
          <w:tcPr>
            <w:tcW w:w="426" w:type="dxa"/>
            <w:shd w:val="clear" w:color="auto" w:fill="auto"/>
          </w:tcPr>
          <w:p w:rsidR="001D0F83" w:rsidRPr="00EC1946" w:rsidRDefault="001D0F83" w:rsidP="000E2A74">
            <w:pPr>
              <w:widowControl w:val="0"/>
              <w:rPr>
                <w:rFonts w:ascii="仿宋" w:eastAsia="仿宋" w:hAnsi="仿宋"/>
              </w:rPr>
            </w:pPr>
          </w:p>
        </w:tc>
        <w:tc>
          <w:tcPr>
            <w:tcW w:w="1687" w:type="dxa"/>
            <w:shd w:val="clear" w:color="auto" w:fill="auto"/>
          </w:tcPr>
          <w:p w:rsidR="001D0F83" w:rsidRPr="00EC1946" w:rsidRDefault="001D0F83" w:rsidP="000E2A74">
            <w:pPr>
              <w:widowControl w:val="0"/>
              <w:rPr>
                <w:rFonts w:ascii="仿宋" w:eastAsia="仿宋" w:hAnsi="仿宋"/>
              </w:rPr>
            </w:pPr>
          </w:p>
        </w:tc>
        <w:tc>
          <w:tcPr>
            <w:tcW w:w="688"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708" w:type="dxa"/>
            <w:shd w:val="clear" w:color="auto" w:fill="auto"/>
          </w:tcPr>
          <w:p w:rsidR="001D0F83" w:rsidRPr="00EC1946" w:rsidRDefault="001D0F83" w:rsidP="000E2A74">
            <w:pPr>
              <w:widowControl w:val="0"/>
              <w:rPr>
                <w:rFonts w:ascii="仿宋" w:eastAsia="仿宋" w:hAnsi="仿宋"/>
              </w:rPr>
            </w:pPr>
          </w:p>
        </w:tc>
        <w:tc>
          <w:tcPr>
            <w:tcW w:w="709" w:type="dxa"/>
            <w:shd w:val="clear" w:color="auto" w:fill="auto"/>
          </w:tcPr>
          <w:p w:rsidR="001D0F83" w:rsidRPr="00EC1946" w:rsidRDefault="001D0F83" w:rsidP="000E2A74">
            <w:pPr>
              <w:widowControl w:val="0"/>
              <w:rPr>
                <w:rFonts w:ascii="仿宋" w:eastAsia="仿宋" w:hAnsi="仿宋"/>
              </w:rPr>
            </w:pPr>
          </w:p>
        </w:tc>
        <w:tc>
          <w:tcPr>
            <w:tcW w:w="1135"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851"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1224" w:type="dxa"/>
            <w:shd w:val="clear" w:color="auto" w:fill="auto"/>
          </w:tcPr>
          <w:p w:rsidR="001D0F83" w:rsidRPr="00EC1946" w:rsidRDefault="001D0F83" w:rsidP="000E2A74">
            <w:pPr>
              <w:widowControl w:val="0"/>
              <w:rPr>
                <w:rFonts w:ascii="仿宋" w:eastAsia="仿宋" w:hAnsi="仿宋"/>
              </w:rPr>
            </w:pPr>
          </w:p>
        </w:tc>
        <w:tc>
          <w:tcPr>
            <w:tcW w:w="1327" w:type="dxa"/>
            <w:shd w:val="clear" w:color="auto" w:fill="auto"/>
          </w:tcPr>
          <w:p w:rsidR="001D0F83" w:rsidRPr="00EC1946" w:rsidRDefault="001D0F83" w:rsidP="000E2A74">
            <w:pPr>
              <w:widowControl w:val="0"/>
              <w:rPr>
                <w:rFonts w:ascii="仿宋" w:eastAsia="仿宋" w:hAnsi="仿宋"/>
              </w:rPr>
            </w:pPr>
          </w:p>
        </w:tc>
      </w:tr>
      <w:tr w:rsidR="002A2462" w:rsidRPr="00EC1946" w:rsidTr="002A2462">
        <w:trPr>
          <w:trHeight w:val="397"/>
          <w:jc w:val="center"/>
        </w:trPr>
        <w:tc>
          <w:tcPr>
            <w:tcW w:w="426" w:type="dxa"/>
            <w:shd w:val="clear" w:color="auto" w:fill="auto"/>
          </w:tcPr>
          <w:p w:rsidR="001D0F83" w:rsidRPr="00EC1946" w:rsidRDefault="001D0F83" w:rsidP="000E2A74">
            <w:pPr>
              <w:widowControl w:val="0"/>
              <w:rPr>
                <w:rFonts w:ascii="仿宋" w:eastAsia="仿宋" w:hAnsi="仿宋"/>
              </w:rPr>
            </w:pPr>
          </w:p>
        </w:tc>
        <w:tc>
          <w:tcPr>
            <w:tcW w:w="1687" w:type="dxa"/>
            <w:shd w:val="clear" w:color="auto" w:fill="auto"/>
          </w:tcPr>
          <w:p w:rsidR="001D0F83" w:rsidRPr="00EC1946" w:rsidRDefault="001D0F83" w:rsidP="000E2A74">
            <w:pPr>
              <w:widowControl w:val="0"/>
              <w:rPr>
                <w:rFonts w:ascii="仿宋" w:eastAsia="仿宋" w:hAnsi="仿宋"/>
              </w:rPr>
            </w:pPr>
          </w:p>
        </w:tc>
        <w:tc>
          <w:tcPr>
            <w:tcW w:w="688"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708" w:type="dxa"/>
            <w:shd w:val="clear" w:color="auto" w:fill="auto"/>
          </w:tcPr>
          <w:p w:rsidR="001D0F83" w:rsidRPr="00EC1946" w:rsidRDefault="001D0F83" w:rsidP="000E2A74">
            <w:pPr>
              <w:widowControl w:val="0"/>
              <w:rPr>
                <w:rFonts w:ascii="仿宋" w:eastAsia="仿宋" w:hAnsi="仿宋"/>
              </w:rPr>
            </w:pPr>
          </w:p>
        </w:tc>
        <w:tc>
          <w:tcPr>
            <w:tcW w:w="709" w:type="dxa"/>
            <w:shd w:val="clear" w:color="auto" w:fill="auto"/>
          </w:tcPr>
          <w:p w:rsidR="001D0F83" w:rsidRPr="00EC1946" w:rsidRDefault="001D0F83" w:rsidP="000E2A74">
            <w:pPr>
              <w:widowControl w:val="0"/>
              <w:rPr>
                <w:rFonts w:ascii="仿宋" w:eastAsia="仿宋" w:hAnsi="仿宋"/>
              </w:rPr>
            </w:pPr>
          </w:p>
        </w:tc>
        <w:tc>
          <w:tcPr>
            <w:tcW w:w="1135"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851"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1224" w:type="dxa"/>
            <w:shd w:val="clear" w:color="auto" w:fill="auto"/>
          </w:tcPr>
          <w:p w:rsidR="001D0F83" w:rsidRPr="00EC1946" w:rsidRDefault="001D0F83" w:rsidP="000E2A74">
            <w:pPr>
              <w:widowControl w:val="0"/>
              <w:rPr>
                <w:rFonts w:ascii="仿宋" w:eastAsia="仿宋" w:hAnsi="仿宋"/>
              </w:rPr>
            </w:pPr>
          </w:p>
        </w:tc>
        <w:tc>
          <w:tcPr>
            <w:tcW w:w="1327" w:type="dxa"/>
            <w:shd w:val="clear" w:color="auto" w:fill="auto"/>
          </w:tcPr>
          <w:p w:rsidR="001D0F83" w:rsidRPr="00EC1946" w:rsidRDefault="001D0F83" w:rsidP="000E2A74">
            <w:pPr>
              <w:widowControl w:val="0"/>
              <w:rPr>
                <w:rFonts w:ascii="仿宋" w:eastAsia="仿宋" w:hAnsi="仿宋"/>
              </w:rPr>
            </w:pPr>
          </w:p>
        </w:tc>
      </w:tr>
      <w:tr w:rsidR="002A2462" w:rsidRPr="00EC1946" w:rsidTr="002A2462">
        <w:trPr>
          <w:trHeight w:val="397"/>
          <w:jc w:val="center"/>
        </w:trPr>
        <w:tc>
          <w:tcPr>
            <w:tcW w:w="426" w:type="dxa"/>
            <w:shd w:val="clear" w:color="auto" w:fill="auto"/>
          </w:tcPr>
          <w:p w:rsidR="001D0F83" w:rsidRPr="00EC1946" w:rsidRDefault="001D0F83" w:rsidP="000E2A74">
            <w:pPr>
              <w:widowControl w:val="0"/>
              <w:rPr>
                <w:rFonts w:ascii="仿宋" w:eastAsia="仿宋" w:hAnsi="仿宋"/>
              </w:rPr>
            </w:pPr>
          </w:p>
        </w:tc>
        <w:tc>
          <w:tcPr>
            <w:tcW w:w="1687" w:type="dxa"/>
            <w:shd w:val="clear" w:color="auto" w:fill="auto"/>
          </w:tcPr>
          <w:p w:rsidR="001D0F83" w:rsidRPr="00EC1946" w:rsidRDefault="001D0F83" w:rsidP="000E2A74">
            <w:pPr>
              <w:widowControl w:val="0"/>
              <w:rPr>
                <w:rFonts w:ascii="仿宋" w:eastAsia="仿宋" w:hAnsi="仿宋"/>
              </w:rPr>
            </w:pPr>
          </w:p>
        </w:tc>
        <w:tc>
          <w:tcPr>
            <w:tcW w:w="688"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708" w:type="dxa"/>
            <w:shd w:val="clear" w:color="auto" w:fill="auto"/>
          </w:tcPr>
          <w:p w:rsidR="001D0F83" w:rsidRPr="00EC1946" w:rsidRDefault="001D0F83" w:rsidP="000E2A74">
            <w:pPr>
              <w:widowControl w:val="0"/>
              <w:rPr>
                <w:rFonts w:ascii="仿宋" w:eastAsia="仿宋" w:hAnsi="仿宋"/>
              </w:rPr>
            </w:pPr>
          </w:p>
        </w:tc>
        <w:tc>
          <w:tcPr>
            <w:tcW w:w="709" w:type="dxa"/>
            <w:shd w:val="clear" w:color="auto" w:fill="auto"/>
          </w:tcPr>
          <w:p w:rsidR="001D0F83" w:rsidRPr="00EC1946" w:rsidRDefault="001D0F83" w:rsidP="000E2A74">
            <w:pPr>
              <w:widowControl w:val="0"/>
              <w:rPr>
                <w:rFonts w:ascii="仿宋" w:eastAsia="仿宋" w:hAnsi="仿宋"/>
              </w:rPr>
            </w:pPr>
          </w:p>
        </w:tc>
        <w:tc>
          <w:tcPr>
            <w:tcW w:w="1135"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851"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1224" w:type="dxa"/>
            <w:shd w:val="clear" w:color="auto" w:fill="auto"/>
          </w:tcPr>
          <w:p w:rsidR="001D0F83" w:rsidRPr="00EC1946" w:rsidRDefault="001D0F83" w:rsidP="000E2A74">
            <w:pPr>
              <w:widowControl w:val="0"/>
              <w:rPr>
                <w:rFonts w:ascii="仿宋" w:eastAsia="仿宋" w:hAnsi="仿宋"/>
              </w:rPr>
            </w:pPr>
          </w:p>
        </w:tc>
        <w:tc>
          <w:tcPr>
            <w:tcW w:w="1327" w:type="dxa"/>
            <w:shd w:val="clear" w:color="auto" w:fill="auto"/>
          </w:tcPr>
          <w:p w:rsidR="001D0F83" w:rsidRPr="00EC1946" w:rsidRDefault="001D0F83" w:rsidP="000E2A74">
            <w:pPr>
              <w:widowControl w:val="0"/>
              <w:rPr>
                <w:rFonts w:ascii="仿宋" w:eastAsia="仿宋" w:hAnsi="仿宋"/>
              </w:rPr>
            </w:pPr>
          </w:p>
        </w:tc>
      </w:tr>
      <w:tr w:rsidR="002A2462" w:rsidRPr="00EC1946" w:rsidTr="002A2462">
        <w:trPr>
          <w:trHeight w:val="397"/>
          <w:jc w:val="center"/>
        </w:trPr>
        <w:tc>
          <w:tcPr>
            <w:tcW w:w="426" w:type="dxa"/>
            <w:shd w:val="clear" w:color="auto" w:fill="auto"/>
          </w:tcPr>
          <w:p w:rsidR="001D0F83" w:rsidRPr="00EC1946" w:rsidRDefault="001D0F83" w:rsidP="000E2A74">
            <w:pPr>
              <w:widowControl w:val="0"/>
              <w:rPr>
                <w:rFonts w:ascii="仿宋" w:eastAsia="仿宋" w:hAnsi="仿宋"/>
              </w:rPr>
            </w:pPr>
          </w:p>
        </w:tc>
        <w:tc>
          <w:tcPr>
            <w:tcW w:w="1687" w:type="dxa"/>
            <w:shd w:val="clear" w:color="auto" w:fill="auto"/>
          </w:tcPr>
          <w:p w:rsidR="001D0F83" w:rsidRPr="00EC1946" w:rsidRDefault="001D0F83" w:rsidP="000E2A74">
            <w:pPr>
              <w:widowControl w:val="0"/>
              <w:rPr>
                <w:rFonts w:ascii="仿宋" w:eastAsia="仿宋" w:hAnsi="仿宋"/>
              </w:rPr>
            </w:pPr>
          </w:p>
        </w:tc>
        <w:tc>
          <w:tcPr>
            <w:tcW w:w="688"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708" w:type="dxa"/>
            <w:shd w:val="clear" w:color="auto" w:fill="auto"/>
          </w:tcPr>
          <w:p w:rsidR="001D0F83" w:rsidRPr="00EC1946" w:rsidRDefault="001D0F83" w:rsidP="000E2A74">
            <w:pPr>
              <w:widowControl w:val="0"/>
              <w:rPr>
                <w:rFonts w:ascii="仿宋" w:eastAsia="仿宋" w:hAnsi="仿宋"/>
              </w:rPr>
            </w:pPr>
          </w:p>
        </w:tc>
        <w:tc>
          <w:tcPr>
            <w:tcW w:w="709" w:type="dxa"/>
            <w:shd w:val="clear" w:color="auto" w:fill="auto"/>
          </w:tcPr>
          <w:p w:rsidR="001D0F83" w:rsidRPr="00EC1946" w:rsidRDefault="001D0F83" w:rsidP="000E2A74">
            <w:pPr>
              <w:widowControl w:val="0"/>
              <w:rPr>
                <w:rFonts w:ascii="仿宋" w:eastAsia="仿宋" w:hAnsi="仿宋"/>
              </w:rPr>
            </w:pPr>
          </w:p>
        </w:tc>
        <w:tc>
          <w:tcPr>
            <w:tcW w:w="1135"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851"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1224" w:type="dxa"/>
            <w:shd w:val="clear" w:color="auto" w:fill="auto"/>
          </w:tcPr>
          <w:p w:rsidR="001D0F83" w:rsidRPr="00EC1946" w:rsidRDefault="001D0F83" w:rsidP="000E2A74">
            <w:pPr>
              <w:widowControl w:val="0"/>
              <w:rPr>
                <w:rFonts w:ascii="仿宋" w:eastAsia="仿宋" w:hAnsi="仿宋"/>
              </w:rPr>
            </w:pPr>
          </w:p>
        </w:tc>
        <w:tc>
          <w:tcPr>
            <w:tcW w:w="1327" w:type="dxa"/>
            <w:shd w:val="clear" w:color="auto" w:fill="auto"/>
          </w:tcPr>
          <w:p w:rsidR="001D0F83" w:rsidRPr="00EC1946" w:rsidRDefault="001D0F83" w:rsidP="000E2A74">
            <w:pPr>
              <w:widowControl w:val="0"/>
              <w:rPr>
                <w:rFonts w:ascii="仿宋" w:eastAsia="仿宋" w:hAnsi="仿宋"/>
              </w:rPr>
            </w:pPr>
          </w:p>
        </w:tc>
      </w:tr>
      <w:tr w:rsidR="002A2462" w:rsidRPr="00EC1946" w:rsidTr="002A2462">
        <w:trPr>
          <w:trHeight w:val="397"/>
          <w:jc w:val="center"/>
        </w:trPr>
        <w:tc>
          <w:tcPr>
            <w:tcW w:w="426" w:type="dxa"/>
            <w:shd w:val="clear" w:color="auto" w:fill="auto"/>
          </w:tcPr>
          <w:p w:rsidR="001D0F83" w:rsidRPr="00EC1946" w:rsidRDefault="001D0F83" w:rsidP="000E2A74">
            <w:pPr>
              <w:widowControl w:val="0"/>
              <w:rPr>
                <w:rFonts w:ascii="仿宋" w:eastAsia="仿宋" w:hAnsi="仿宋"/>
              </w:rPr>
            </w:pPr>
          </w:p>
        </w:tc>
        <w:tc>
          <w:tcPr>
            <w:tcW w:w="1687" w:type="dxa"/>
            <w:shd w:val="clear" w:color="auto" w:fill="auto"/>
          </w:tcPr>
          <w:p w:rsidR="001D0F83" w:rsidRPr="00EC1946" w:rsidRDefault="001D0F83" w:rsidP="000E2A74">
            <w:pPr>
              <w:widowControl w:val="0"/>
              <w:rPr>
                <w:rFonts w:ascii="仿宋" w:eastAsia="仿宋" w:hAnsi="仿宋"/>
              </w:rPr>
            </w:pPr>
          </w:p>
        </w:tc>
        <w:tc>
          <w:tcPr>
            <w:tcW w:w="688"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708" w:type="dxa"/>
            <w:shd w:val="clear" w:color="auto" w:fill="auto"/>
          </w:tcPr>
          <w:p w:rsidR="001D0F83" w:rsidRPr="00EC1946" w:rsidRDefault="001D0F83" w:rsidP="000E2A74">
            <w:pPr>
              <w:widowControl w:val="0"/>
              <w:rPr>
                <w:rFonts w:ascii="仿宋" w:eastAsia="仿宋" w:hAnsi="仿宋"/>
              </w:rPr>
            </w:pPr>
          </w:p>
        </w:tc>
        <w:tc>
          <w:tcPr>
            <w:tcW w:w="709" w:type="dxa"/>
            <w:shd w:val="clear" w:color="auto" w:fill="auto"/>
          </w:tcPr>
          <w:p w:rsidR="001D0F83" w:rsidRPr="00EC1946" w:rsidRDefault="001D0F83" w:rsidP="000E2A74">
            <w:pPr>
              <w:widowControl w:val="0"/>
              <w:rPr>
                <w:rFonts w:ascii="仿宋" w:eastAsia="仿宋" w:hAnsi="仿宋"/>
              </w:rPr>
            </w:pPr>
          </w:p>
        </w:tc>
        <w:tc>
          <w:tcPr>
            <w:tcW w:w="1135"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851"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1224" w:type="dxa"/>
            <w:shd w:val="clear" w:color="auto" w:fill="auto"/>
          </w:tcPr>
          <w:p w:rsidR="001D0F83" w:rsidRPr="00EC1946" w:rsidRDefault="001D0F83" w:rsidP="000E2A74">
            <w:pPr>
              <w:widowControl w:val="0"/>
              <w:rPr>
                <w:rFonts w:ascii="仿宋" w:eastAsia="仿宋" w:hAnsi="仿宋"/>
              </w:rPr>
            </w:pPr>
          </w:p>
        </w:tc>
        <w:tc>
          <w:tcPr>
            <w:tcW w:w="1327" w:type="dxa"/>
            <w:shd w:val="clear" w:color="auto" w:fill="auto"/>
          </w:tcPr>
          <w:p w:rsidR="001D0F83" w:rsidRPr="00EC1946" w:rsidRDefault="001D0F83" w:rsidP="000E2A74">
            <w:pPr>
              <w:widowControl w:val="0"/>
              <w:rPr>
                <w:rFonts w:ascii="仿宋" w:eastAsia="仿宋" w:hAnsi="仿宋"/>
              </w:rPr>
            </w:pPr>
          </w:p>
        </w:tc>
      </w:tr>
      <w:tr w:rsidR="002A2462" w:rsidRPr="00EC1946" w:rsidTr="002A2462">
        <w:trPr>
          <w:trHeight w:val="397"/>
          <w:jc w:val="center"/>
        </w:trPr>
        <w:tc>
          <w:tcPr>
            <w:tcW w:w="426" w:type="dxa"/>
            <w:shd w:val="clear" w:color="auto" w:fill="auto"/>
          </w:tcPr>
          <w:p w:rsidR="001D0F83" w:rsidRPr="00EC1946" w:rsidRDefault="001D0F83" w:rsidP="000E2A74">
            <w:pPr>
              <w:widowControl w:val="0"/>
              <w:rPr>
                <w:rFonts w:ascii="仿宋" w:eastAsia="仿宋" w:hAnsi="仿宋"/>
              </w:rPr>
            </w:pPr>
          </w:p>
        </w:tc>
        <w:tc>
          <w:tcPr>
            <w:tcW w:w="1687" w:type="dxa"/>
            <w:shd w:val="clear" w:color="auto" w:fill="auto"/>
          </w:tcPr>
          <w:p w:rsidR="001D0F83" w:rsidRPr="00EC1946" w:rsidRDefault="001D0F83" w:rsidP="000E2A74">
            <w:pPr>
              <w:widowControl w:val="0"/>
              <w:rPr>
                <w:rFonts w:ascii="仿宋" w:eastAsia="仿宋" w:hAnsi="仿宋"/>
              </w:rPr>
            </w:pPr>
          </w:p>
        </w:tc>
        <w:tc>
          <w:tcPr>
            <w:tcW w:w="688"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708" w:type="dxa"/>
            <w:shd w:val="clear" w:color="auto" w:fill="auto"/>
          </w:tcPr>
          <w:p w:rsidR="001D0F83" w:rsidRPr="00EC1946" w:rsidRDefault="001D0F83" w:rsidP="000E2A74">
            <w:pPr>
              <w:widowControl w:val="0"/>
              <w:rPr>
                <w:rFonts w:ascii="仿宋" w:eastAsia="仿宋" w:hAnsi="仿宋"/>
              </w:rPr>
            </w:pPr>
          </w:p>
        </w:tc>
        <w:tc>
          <w:tcPr>
            <w:tcW w:w="709" w:type="dxa"/>
            <w:shd w:val="clear" w:color="auto" w:fill="auto"/>
          </w:tcPr>
          <w:p w:rsidR="001D0F83" w:rsidRPr="00EC1946" w:rsidRDefault="001D0F83" w:rsidP="000E2A74">
            <w:pPr>
              <w:widowControl w:val="0"/>
              <w:rPr>
                <w:rFonts w:ascii="仿宋" w:eastAsia="仿宋" w:hAnsi="仿宋"/>
              </w:rPr>
            </w:pPr>
          </w:p>
        </w:tc>
        <w:tc>
          <w:tcPr>
            <w:tcW w:w="1135"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851"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1224" w:type="dxa"/>
            <w:shd w:val="clear" w:color="auto" w:fill="auto"/>
          </w:tcPr>
          <w:p w:rsidR="001D0F83" w:rsidRPr="00EC1946" w:rsidRDefault="001D0F83" w:rsidP="000E2A74">
            <w:pPr>
              <w:widowControl w:val="0"/>
              <w:rPr>
                <w:rFonts w:ascii="仿宋" w:eastAsia="仿宋" w:hAnsi="仿宋"/>
              </w:rPr>
            </w:pPr>
          </w:p>
        </w:tc>
        <w:tc>
          <w:tcPr>
            <w:tcW w:w="1327" w:type="dxa"/>
            <w:shd w:val="clear" w:color="auto" w:fill="auto"/>
          </w:tcPr>
          <w:p w:rsidR="001D0F83" w:rsidRPr="00EC1946" w:rsidRDefault="001D0F83" w:rsidP="000E2A74">
            <w:pPr>
              <w:widowControl w:val="0"/>
              <w:rPr>
                <w:rFonts w:ascii="仿宋" w:eastAsia="仿宋" w:hAnsi="仿宋"/>
              </w:rPr>
            </w:pPr>
          </w:p>
        </w:tc>
      </w:tr>
      <w:tr w:rsidR="002A2462" w:rsidRPr="00EC1946" w:rsidTr="002A2462">
        <w:trPr>
          <w:trHeight w:val="397"/>
          <w:jc w:val="center"/>
        </w:trPr>
        <w:tc>
          <w:tcPr>
            <w:tcW w:w="426" w:type="dxa"/>
            <w:shd w:val="clear" w:color="auto" w:fill="auto"/>
          </w:tcPr>
          <w:p w:rsidR="001D0F83" w:rsidRPr="00EC1946" w:rsidRDefault="001D0F83" w:rsidP="000E2A74">
            <w:pPr>
              <w:widowControl w:val="0"/>
              <w:rPr>
                <w:rFonts w:ascii="仿宋" w:eastAsia="仿宋" w:hAnsi="仿宋"/>
              </w:rPr>
            </w:pPr>
          </w:p>
        </w:tc>
        <w:tc>
          <w:tcPr>
            <w:tcW w:w="1687" w:type="dxa"/>
            <w:shd w:val="clear" w:color="auto" w:fill="auto"/>
          </w:tcPr>
          <w:p w:rsidR="001D0F83" w:rsidRPr="00EC1946" w:rsidRDefault="001D0F83" w:rsidP="000E2A74">
            <w:pPr>
              <w:widowControl w:val="0"/>
              <w:rPr>
                <w:rFonts w:ascii="仿宋" w:eastAsia="仿宋" w:hAnsi="仿宋"/>
              </w:rPr>
            </w:pPr>
          </w:p>
        </w:tc>
        <w:tc>
          <w:tcPr>
            <w:tcW w:w="688"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708" w:type="dxa"/>
            <w:shd w:val="clear" w:color="auto" w:fill="auto"/>
          </w:tcPr>
          <w:p w:rsidR="001D0F83" w:rsidRPr="00EC1946" w:rsidRDefault="001D0F83" w:rsidP="000E2A74">
            <w:pPr>
              <w:widowControl w:val="0"/>
              <w:rPr>
                <w:rFonts w:ascii="仿宋" w:eastAsia="仿宋" w:hAnsi="仿宋"/>
              </w:rPr>
            </w:pPr>
          </w:p>
        </w:tc>
        <w:tc>
          <w:tcPr>
            <w:tcW w:w="709" w:type="dxa"/>
            <w:shd w:val="clear" w:color="auto" w:fill="auto"/>
          </w:tcPr>
          <w:p w:rsidR="001D0F83" w:rsidRPr="00EC1946" w:rsidRDefault="001D0F83" w:rsidP="000E2A74">
            <w:pPr>
              <w:widowControl w:val="0"/>
              <w:rPr>
                <w:rFonts w:ascii="仿宋" w:eastAsia="仿宋" w:hAnsi="仿宋"/>
              </w:rPr>
            </w:pPr>
          </w:p>
        </w:tc>
        <w:tc>
          <w:tcPr>
            <w:tcW w:w="1135"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851"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1224" w:type="dxa"/>
            <w:tcBorders>
              <w:bottom w:val="single" w:sz="4" w:space="0" w:color="auto"/>
            </w:tcBorders>
            <w:shd w:val="clear" w:color="auto" w:fill="auto"/>
          </w:tcPr>
          <w:p w:rsidR="001D0F83" w:rsidRPr="00EC1946" w:rsidRDefault="001D0F83" w:rsidP="000E2A74">
            <w:pPr>
              <w:widowControl w:val="0"/>
              <w:rPr>
                <w:rFonts w:ascii="仿宋" w:eastAsia="仿宋" w:hAnsi="仿宋"/>
              </w:rPr>
            </w:pPr>
          </w:p>
        </w:tc>
        <w:tc>
          <w:tcPr>
            <w:tcW w:w="1327" w:type="dxa"/>
            <w:tcBorders>
              <w:bottom w:val="single" w:sz="4" w:space="0" w:color="auto"/>
            </w:tcBorders>
            <w:shd w:val="clear" w:color="auto" w:fill="auto"/>
          </w:tcPr>
          <w:p w:rsidR="001D0F83" w:rsidRPr="00EC1946" w:rsidRDefault="001D0F83" w:rsidP="000E2A74">
            <w:pPr>
              <w:widowControl w:val="0"/>
              <w:rPr>
                <w:rFonts w:ascii="仿宋" w:eastAsia="仿宋" w:hAnsi="仿宋"/>
              </w:rPr>
            </w:pPr>
          </w:p>
        </w:tc>
      </w:tr>
      <w:tr w:rsidR="002A2462" w:rsidRPr="00EC1946" w:rsidTr="002A2462">
        <w:trPr>
          <w:trHeight w:val="397"/>
          <w:jc w:val="center"/>
        </w:trPr>
        <w:tc>
          <w:tcPr>
            <w:tcW w:w="5352" w:type="dxa"/>
            <w:gridSpan w:val="6"/>
            <w:shd w:val="clear" w:color="auto" w:fill="auto"/>
            <w:vAlign w:val="center"/>
          </w:tcPr>
          <w:p w:rsidR="001D0F83" w:rsidRPr="00EC1946" w:rsidRDefault="001D0F83" w:rsidP="000E2A74">
            <w:pPr>
              <w:widowControl w:val="0"/>
              <w:jc w:val="center"/>
              <w:rPr>
                <w:rFonts w:ascii="仿宋" w:eastAsia="仿宋" w:hAnsi="仿宋"/>
              </w:rPr>
            </w:pPr>
            <w:r w:rsidRPr="00EC1946">
              <w:rPr>
                <w:rFonts w:ascii="仿宋" w:eastAsia="仿宋" w:hAnsi="仿宋" w:hint="eastAsia"/>
              </w:rPr>
              <w:t>小      计</w:t>
            </w:r>
          </w:p>
        </w:tc>
        <w:tc>
          <w:tcPr>
            <w:tcW w:w="1135"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851" w:type="dxa"/>
            <w:shd w:val="clear" w:color="auto" w:fill="auto"/>
          </w:tcPr>
          <w:p w:rsidR="001D0F83" w:rsidRPr="00EC1946" w:rsidRDefault="001D0F83" w:rsidP="000E2A74">
            <w:pPr>
              <w:widowControl w:val="0"/>
              <w:rPr>
                <w:rFonts w:ascii="仿宋" w:eastAsia="仿宋" w:hAnsi="仿宋"/>
              </w:rPr>
            </w:pPr>
          </w:p>
        </w:tc>
        <w:tc>
          <w:tcPr>
            <w:tcW w:w="1134" w:type="dxa"/>
            <w:shd w:val="clear" w:color="auto" w:fill="auto"/>
          </w:tcPr>
          <w:p w:rsidR="001D0F83" w:rsidRPr="00EC1946" w:rsidRDefault="001D0F83" w:rsidP="000E2A74">
            <w:pPr>
              <w:widowControl w:val="0"/>
              <w:rPr>
                <w:rFonts w:ascii="仿宋" w:eastAsia="仿宋" w:hAnsi="仿宋"/>
              </w:rPr>
            </w:pPr>
          </w:p>
        </w:tc>
        <w:tc>
          <w:tcPr>
            <w:tcW w:w="1224" w:type="dxa"/>
            <w:tcBorders>
              <w:tl2br w:val="nil"/>
            </w:tcBorders>
            <w:shd w:val="clear" w:color="auto" w:fill="auto"/>
          </w:tcPr>
          <w:p w:rsidR="001D0F83" w:rsidRPr="00EC1946" w:rsidRDefault="001D0F83" w:rsidP="000E2A74">
            <w:pPr>
              <w:widowControl w:val="0"/>
              <w:rPr>
                <w:rFonts w:ascii="仿宋" w:eastAsia="仿宋" w:hAnsi="仿宋"/>
              </w:rPr>
            </w:pPr>
          </w:p>
        </w:tc>
        <w:tc>
          <w:tcPr>
            <w:tcW w:w="1327" w:type="dxa"/>
            <w:tcBorders>
              <w:tl2br w:val="nil"/>
            </w:tcBorders>
            <w:shd w:val="clear" w:color="auto" w:fill="auto"/>
          </w:tcPr>
          <w:p w:rsidR="001D0F83" w:rsidRPr="00EC1946" w:rsidRDefault="001D0F83" w:rsidP="000E2A74">
            <w:pPr>
              <w:widowControl w:val="0"/>
              <w:rPr>
                <w:rFonts w:ascii="仿宋" w:eastAsia="仿宋" w:hAnsi="仿宋"/>
              </w:rPr>
            </w:pPr>
          </w:p>
        </w:tc>
      </w:tr>
    </w:tbl>
    <w:p w:rsidR="001D0F83" w:rsidRPr="00EC1946" w:rsidRDefault="001D0F83" w:rsidP="000E2A74">
      <w:pPr>
        <w:widowControl w:val="0"/>
        <w:rPr>
          <w:rFonts w:ascii="仿宋" w:eastAsia="仿宋" w:hAnsi="仿宋"/>
        </w:rPr>
      </w:pPr>
      <w:r w:rsidRPr="00EC1946">
        <w:rPr>
          <w:rFonts w:ascii="仿宋" w:eastAsia="仿宋" w:hAnsi="仿宋" w:hint="eastAsia"/>
        </w:rPr>
        <w:t>注：此表按资产分类明细填报。处置土地、房屋建筑物在处置原因中标明宗地号、坐落位置。此表一式五份。</w:t>
      </w:r>
    </w:p>
    <w:p w:rsidR="001D0F83" w:rsidRPr="00EC1946" w:rsidRDefault="001D0F83" w:rsidP="006C0552">
      <w:pPr>
        <w:pStyle w:val="a1"/>
        <w:widowControl w:val="0"/>
        <w:spacing w:line="360" w:lineRule="auto"/>
        <w:rPr>
          <w:rFonts w:ascii="仿宋" w:eastAsia="仿宋" w:hAnsi="仿宋"/>
          <w:sz w:val="24"/>
          <w:szCs w:val="24"/>
        </w:rPr>
        <w:sectPr w:rsidR="001D0F83" w:rsidRPr="00EC1946" w:rsidSect="000E2A74">
          <w:pgSz w:w="14570" w:h="10318" w:orient="landscape" w:code="13"/>
          <w:pgMar w:top="1797" w:right="1440" w:bottom="1797" w:left="1440"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87" w:name="_Toc504725160"/>
      <w:r w:rsidRPr="00EC1946">
        <w:rPr>
          <w:rFonts w:ascii="仿宋" w:eastAsia="仿宋" w:hAnsi="仿宋" w:hint="eastAsia"/>
          <w:sz w:val="24"/>
          <w:szCs w:val="24"/>
        </w:rPr>
        <w:t>行政事业单位国有资产处置申报审批表</w:t>
      </w:r>
      <w:bookmarkEnd w:id="387"/>
    </w:p>
    <w:p w:rsidR="00D5524A" w:rsidRPr="00EC1946" w:rsidRDefault="00D5524A" w:rsidP="002A2462">
      <w:pPr>
        <w:widowControl w:val="0"/>
        <w:rPr>
          <w:rFonts w:ascii="仿宋" w:eastAsia="仿宋" w:hAnsi="仿宋"/>
        </w:rPr>
      </w:pPr>
      <w:r w:rsidRPr="00EC1946">
        <w:rPr>
          <w:rFonts w:ascii="仿宋" w:eastAsia="仿宋" w:hAnsi="仿宋" w:hint="eastAsia"/>
        </w:rPr>
        <w:t>申报单位（公章）：</w:t>
      </w:r>
    </w:p>
    <w:p w:rsidR="00D5524A" w:rsidRPr="00EC1946" w:rsidRDefault="00D5524A" w:rsidP="002A2462">
      <w:pPr>
        <w:widowControl w:val="0"/>
        <w:rPr>
          <w:rFonts w:ascii="仿宋" w:eastAsia="仿宋" w:hAnsi="仿宋"/>
        </w:rPr>
      </w:pPr>
      <w:r w:rsidRPr="00EC1946">
        <w:rPr>
          <w:rFonts w:ascii="仿宋" w:eastAsia="仿宋" w:hAnsi="仿宋" w:hint="eastAsia"/>
        </w:rPr>
        <w:t>预算形式：</w:t>
      </w:r>
    </w:p>
    <w:p w:rsidR="002A2462" w:rsidRPr="00EC1946" w:rsidRDefault="00D5524A" w:rsidP="002A2462">
      <w:pPr>
        <w:widowControl w:val="0"/>
        <w:rPr>
          <w:rFonts w:ascii="仿宋" w:eastAsia="仿宋" w:hAnsi="仿宋"/>
        </w:rPr>
      </w:pPr>
      <w:r w:rsidRPr="00EC1946">
        <w:rPr>
          <w:rFonts w:ascii="仿宋" w:eastAsia="仿宋" w:hAnsi="仿宋" w:hint="eastAsia"/>
        </w:rPr>
        <w:t xml:space="preserve">实行部门预算：是□   否□              </w:t>
      </w:r>
      <w:r w:rsidR="002A2462" w:rsidRPr="00EC1946">
        <w:rPr>
          <w:rFonts w:ascii="仿宋" w:eastAsia="仿宋" w:hAnsi="仿宋" w:hint="eastAsia"/>
        </w:rPr>
        <w:t xml:space="preserve">                     </w:t>
      </w:r>
      <w:r w:rsidRPr="00EC1946">
        <w:rPr>
          <w:rFonts w:ascii="仿宋" w:eastAsia="仿宋" w:hAnsi="仿宋" w:hint="eastAsia"/>
        </w:rPr>
        <w:t xml:space="preserve">年     月     日 </w:t>
      </w:r>
    </w:p>
    <w:p w:rsidR="00D5524A" w:rsidRPr="00EC1946" w:rsidRDefault="00D5524A" w:rsidP="002A2462">
      <w:pPr>
        <w:widowControl w:val="0"/>
        <w:rPr>
          <w:rFonts w:ascii="仿宋" w:eastAsia="仿宋" w:hAnsi="仿宋"/>
        </w:rPr>
      </w:pPr>
      <w:r w:rsidRPr="00EC1946">
        <w:rPr>
          <w:rFonts w:ascii="仿宋" w:eastAsia="仿宋" w:hAnsi="仿宋" w:hint="eastAsia"/>
        </w:rPr>
        <w:t>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2084"/>
        <w:gridCol w:w="708"/>
        <w:gridCol w:w="1487"/>
        <w:gridCol w:w="646"/>
        <w:gridCol w:w="657"/>
        <w:gridCol w:w="1082"/>
        <w:gridCol w:w="1082"/>
        <w:gridCol w:w="561"/>
        <w:gridCol w:w="521"/>
        <w:gridCol w:w="1082"/>
        <w:gridCol w:w="1082"/>
      </w:tblGrid>
      <w:tr w:rsidR="00D5524A" w:rsidRPr="00EC1946" w:rsidTr="002A2462">
        <w:trPr>
          <w:trHeight w:val="397"/>
          <w:jc w:val="center"/>
        </w:trPr>
        <w:tc>
          <w:tcPr>
            <w:tcW w:w="2606" w:type="dxa"/>
            <w:gridSpan w:val="2"/>
            <w:shd w:val="clear" w:color="auto" w:fill="auto"/>
            <w:vAlign w:val="center"/>
          </w:tcPr>
          <w:p w:rsidR="00D5524A" w:rsidRPr="00EC1946" w:rsidRDefault="00D5524A" w:rsidP="002A2462">
            <w:pPr>
              <w:widowControl w:val="0"/>
              <w:rPr>
                <w:rFonts w:ascii="仿宋" w:eastAsia="仿宋" w:hAnsi="仿宋"/>
              </w:rPr>
            </w:pPr>
            <w:r w:rsidRPr="00EC1946">
              <w:rPr>
                <w:rFonts w:ascii="仿宋" w:eastAsia="仿宋" w:hAnsi="仿宋" w:hint="eastAsia"/>
              </w:rPr>
              <w:t>单位负责人（签字）</w:t>
            </w:r>
          </w:p>
        </w:tc>
        <w:tc>
          <w:tcPr>
            <w:tcW w:w="3498" w:type="dxa"/>
            <w:gridSpan w:val="4"/>
            <w:shd w:val="clear" w:color="auto" w:fill="auto"/>
            <w:vAlign w:val="center"/>
          </w:tcPr>
          <w:p w:rsidR="00D5524A" w:rsidRPr="00EC1946" w:rsidRDefault="00D5524A" w:rsidP="002A2462">
            <w:pPr>
              <w:widowControl w:val="0"/>
              <w:rPr>
                <w:rFonts w:ascii="仿宋" w:eastAsia="仿宋" w:hAnsi="仿宋"/>
              </w:rPr>
            </w:pPr>
            <w:r w:rsidRPr="00EC1946">
              <w:rPr>
                <w:rFonts w:ascii="仿宋" w:eastAsia="仿宋" w:hAnsi="仿宋" w:hint="eastAsia"/>
              </w:rPr>
              <w:t>资产管理部门负责人（签字）</w:t>
            </w:r>
          </w:p>
        </w:tc>
        <w:tc>
          <w:tcPr>
            <w:tcW w:w="2725" w:type="dxa"/>
            <w:gridSpan w:val="3"/>
            <w:shd w:val="clear" w:color="auto" w:fill="auto"/>
            <w:vAlign w:val="center"/>
          </w:tcPr>
          <w:p w:rsidR="00D5524A" w:rsidRPr="00EC1946" w:rsidRDefault="00D5524A" w:rsidP="002A2462">
            <w:pPr>
              <w:widowControl w:val="0"/>
              <w:rPr>
                <w:rFonts w:ascii="仿宋" w:eastAsia="仿宋" w:hAnsi="仿宋"/>
              </w:rPr>
            </w:pPr>
            <w:r w:rsidRPr="00EC1946">
              <w:rPr>
                <w:rFonts w:ascii="仿宋" w:eastAsia="仿宋" w:hAnsi="仿宋" w:hint="eastAsia"/>
              </w:rPr>
              <w:t>财务负责人（签字）</w:t>
            </w:r>
          </w:p>
        </w:tc>
        <w:tc>
          <w:tcPr>
            <w:tcW w:w="2685" w:type="dxa"/>
            <w:gridSpan w:val="3"/>
            <w:shd w:val="clear" w:color="auto" w:fill="auto"/>
            <w:vAlign w:val="center"/>
          </w:tcPr>
          <w:p w:rsidR="00D5524A" w:rsidRPr="00EC1946" w:rsidRDefault="00D5524A" w:rsidP="002A2462">
            <w:pPr>
              <w:widowControl w:val="0"/>
              <w:rPr>
                <w:rFonts w:ascii="仿宋" w:eastAsia="仿宋" w:hAnsi="仿宋"/>
              </w:rPr>
            </w:pPr>
            <w:r w:rsidRPr="00EC1946">
              <w:rPr>
                <w:rFonts w:ascii="仿宋" w:eastAsia="仿宋" w:hAnsi="仿宋" w:hint="eastAsia"/>
              </w:rPr>
              <w:t>经办人（签字）</w:t>
            </w:r>
          </w:p>
        </w:tc>
      </w:tr>
      <w:tr w:rsidR="00D5524A" w:rsidRPr="00EC1946" w:rsidTr="002A2462">
        <w:trPr>
          <w:trHeight w:val="397"/>
          <w:jc w:val="center"/>
        </w:trPr>
        <w:tc>
          <w:tcPr>
            <w:tcW w:w="522" w:type="dxa"/>
            <w:vMerge w:val="restart"/>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序号</w:t>
            </w:r>
          </w:p>
        </w:tc>
        <w:tc>
          <w:tcPr>
            <w:tcW w:w="2084" w:type="dxa"/>
            <w:vMerge w:val="restart"/>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资产名称</w:t>
            </w:r>
          </w:p>
        </w:tc>
        <w:tc>
          <w:tcPr>
            <w:tcW w:w="708" w:type="dxa"/>
            <w:vMerge w:val="restart"/>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规格型号</w:t>
            </w:r>
          </w:p>
        </w:tc>
        <w:tc>
          <w:tcPr>
            <w:tcW w:w="1487" w:type="dxa"/>
            <w:vMerge w:val="restart"/>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购置（发生）日期</w:t>
            </w:r>
          </w:p>
        </w:tc>
        <w:tc>
          <w:tcPr>
            <w:tcW w:w="646" w:type="dxa"/>
            <w:vMerge w:val="restart"/>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计量单位</w:t>
            </w:r>
          </w:p>
        </w:tc>
        <w:tc>
          <w:tcPr>
            <w:tcW w:w="657" w:type="dxa"/>
            <w:vMerge w:val="restart"/>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数量</w:t>
            </w:r>
          </w:p>
        </w:tc>
        <w:tc>
          <w:tcPr>
            <w:tcW w:w="4328" w:type="dxa"/>
            <w:gridSpan w:val="5"/>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价值</w:t>
            </w:r>
          </w:p>
        </w:tc>
        <w:tc>
          <w:tcPr>
            <w:tcW w:w="1082" w:type="dxa"/>
            <w:vMerge w:val="restart"/>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处置形式</w:t>
            </w:r>
          </w:p>
        </w:tc>
      </w:tr>
      <w:tr w:rsidR="00D5524A" w:rsidRPr="00EC1946" w:rsidTr="002A2462">
        <w:trPr>
          <w:trHeight w:val="397"/>
          <w:jc w:val="center"/>
        </w:trPr>
        <w:tc>
          <w:tcPr>
            <w:tcW w:w="522" w:type="dxa"/>
            <w:vMerge/>
            <w:shd w:val="clear" w:color="auto" w:fill="auto"/>
            <w:vAlign w:val="center"/>
          </w:tcPr>
          <w:p w:rsidR="00D5524A" w:rsidRPr="00EC1946" w:rsidRDefault="00D5524A" w:rsidP="002A2462">
            <w:pPr>
              <w:widowControl w:val="0"/>
              <w:jc w:val="center"/>
              <w:rPr>
                <w:rFonts w:ascii="仿宋" w:eastAsia="仿宋" w:hAnsi="仿宋"/>
              </w:rPr>
            </w:pPr>
          </w:p>
        </w:tc>
        <w:tc>
          <w:tcPr>
            <w:tcW w:w="2084" w:type="dxa"/>
            <w:vMerge/>
            <w:shd w:val="clear" w:color="auto" w:fill="auto"/>
            <w:vAlign w:val="center"/>
          </w:tcPr>
          <w:p w:rsidR="00D5524A" w:rsidRPr="00EC1946" w:rsidRDefault="00D5524A" w:rsidP="002A2462">
            <w:pPr>
              <w:widowControl w:val="0"/>
              <w:jc w:val="center"/>
              <w:rPr>
                <w:rFonts w:ascii="仿宋" w:eastAsia="仿宋" w:hAnsi="仿宋"/>
              </w:rPr>
            </w:pPr>
          </w:p>
        </w:tc>
        <w:tc>
          <w:tcPr>
            <w:tcW w:w="708" w:type="dxa"/>
            <w:vMerge/>
            <w:shd w:val="clear" w:color="auto" w:fill="auto"/>
            <w:vAlign w:val="center"/>
          </w:tcPr>
          <w:p w:rsidR="00D5524A" w:rsidRPr="00EC1946" w:rsidRDefault="00D5524A" w:rsidP="002A2462">
            <w:pPr>
              <w:widowControl w:val="0"/>
              <w:jc w:val="center"/>
              <w:rPr>
                <w:rFonts w:ascii="仿宋" w:eastAsia="仿宋" w:hAnsi="仿宋"/>
              </w:rPr>
            </w:pPr>
          </w:p>
        </w:tc>
        <w:tc>
          <w:tcPr>
            <w:tcW w:w="1487" w:type="dxa"/>
            <w:vMerge/>
            <w:shd w:val="clear" w:color="auto" w:fill="auto"/>
            <w:vAlign w:val="center"/>
          </w:tcPr>
          <w:p w:rsidR="00D5524A" w:rsidRPr="00EC1946" w:rsidRDefault="00D5524A" w:rsidP="002A2462">
            <w:pPr>
              <w:widowControl w:val="0"/>
              <w:jc w:val="center"/>
              <w:rPr>
                <w:rFonts w:ascii="仿宋" w:eastAsia="仿宋" w:hAnsi="仿宋"/>
              </w:rPr>
            </w:pPr>
          </w:p>
        </w:tc>
        <w:tc>
          <w:tcPr>
            <w:tcW w:w="646" w:type="dxa"/>
            <w:vMerge/>
            <w:shd w:val="clear" w:color="auto" w:fill="auto"/>
            <w:vAlign w:val="center"/>
          </w:tcPr>
          <w:p w:rsidR="00D5524A" w:rsidRPr="00EC1946" w:rsidRDefault="00D5524A" w:rsidP="002A2462">
            <w:pPr>
              <w:widowControl w:val="0"/>
              <w:jc w:val="center"/>
              <w:rPr>
                <w:rFonts w:ascii="仿宋" w:eastAsia="仿宋" w:hAnsi="仿宋"/>
              </w:rPr>
            </w:pPr>
          </w:p>
        </w:tc>
        <w:tc>
          <w:tcPr>
            <w:tcW w:w="657" w:type="dxa"/>
            <w:vMerge/>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账面原值</w:t>
            </w:r>
          </w:p>
        </w:tc>
        <w:tc>
          <w:tcPr>
            <w:tcW w:w="1082" w:type="dxa"/>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已提折旧</w:t>
            </w:r>
          </w:p>
        </w:tc>
        <w:tc>
          <w:tcPr>
            <w:tcW w:w="1082" w:type="dxa"/>
            <w:gridSpan w:val="2"/>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评估价值</w:t>
            </w:r>
          </w:p>
        </w:tc>
        <w:tc>
          <w:tcPr>
            <w:tcW w:w="1082" w:type="dxa"/>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处置价值</w:t>
            </w:r>
          </w:p>
        </w:tc>
        <w:tc>
          <w:tcPr>
            <w:tcW w:w="1082" w:type="dxa"/>
            <w:vMerge/>
            <w:shd w:val="clear" w:color="auto" w:fill="auto"/>
            <w:vAlign w:val="center"/>
          </w:tcPr>
          <w:p w:rsidR="00D5524A" w:rsidRPr="00EC1946" w:rsidRDefault="00D5524A" w:rsidP="002A2462">
            <w:pPr>
              <w:widowControl w:val="0"/>
              <w:jc w:val="center"/>
              <w:rPr>
                <w:rFonts w:ascii="仿宋" w:eastAsia="仿宋" w:hAnsi="仿宋"/>
              </w:rPr>
            </w:pPr>
          </w:p>
        </w:tc>
      </w:tr>
      <w:tr w:rsidR="00D5524A" w:rsidRPr="00EC1946" w:rsidTr="002A2462">
        <w:trPr>
          <w:trHeight w:val="397"/>
          <w:jc w:val="center"/>
        </w:trPr>
        <w:tc>
          <w:tcPr>
            <w:tcW w:w="522" w:type="dxa"/>
            <w:shd w:val="clear" w:color="auto" w:fill="auto"/>
            <w:vAlign w:val="center"/>
          </w:tcPr>
          <w:p w:rsidR="00D5524A" w:rsidRPr="00EC1946" w:rsidRDefault="00D5524A" w:rsidP="002A2462">
            <w:pPr>
              <w:widowControl w:val="0"/>
              <w:jc w:val="center"/>
              <w:rPr>
                <w:rFonts w:ascii="仿宋" w:eastAsia="仿宋" w:hAnsi="仿宋"/>
              </w:rPr>
            </w:pPr>
          </w:p>
        </w:tc>
        <w:tc>
          <w:tcPr>
            <w:tcW w:w="2084" w:type="dxa"/>
            <w:shd w:val="clear" w:color="auto" w:fill="auto"/>
            <w:vAlign w:val="center"/>
          </w:tcPr>
          <w:p w:rsidR="00D5524A" w:rsidRPr="00EC1946" w:rsidRDefault="00D5524A" w:rsidP="002A2462">
            <w:pPr>
              <w:widowControl w:val="0"/>
              <w:jc w:val="center"/>
              <w:rPr>
                <w:rFonts w:ascii="仿宋" w:eastAsia="仿宋" w:hAnsi="仿宋"/>
              </w:rPr>
            </w:pPr>
          </w:p>
        </w:tc>
        <w:tc>
          <w:tcPr>
            <w:tcW w:w="708" w:type="dxa"/>
            <w:shd w:val="clear" w:color="auto" w:fill="auto"/>
            <w:vAlign w:val="center"/>
          </w:tcPr>
          <w:p w:rsidR="00D5524A" w:rsidRPr="00EC1946" w:rsidRDefault="00D5524A" w:rsidP="002A2462">
            <w:pPr>
              <w:widowControl w:val="0"/>
              <w:jc w:val="center"/>
              <w:rPr>
                <w:rFonts w:ascii="仿宋" w:eastAsia="仿宋" w:hAnsi="仿宋"/>
              </w:rPr>
            </w:pPr>
          </w:p>
        </w:tc>
        <w:tc>
          <w:tcPr>
            <w:tcW w:w="1487" w:type="dxa"/>
            <w:shd w:val="clear" w:color="auto" w:fill="auto"/>
            <w:vAlign w:val="center"/>
          </w:tcPr>
          <w:p w:rsidR="00D5524A" w:rsidRPr="00EC1946" w:rsidRDefault="00D5524A" w:rsidP="002A2462">
            <w:pPr>
              <w:widowControl w:val="0"/>
              <w:jc w:val="center"/>
              <w:rPr>
                <w:rFonts w:ascii="仿宋" w:eastAsia="仿宋" w:hAnsi="仿宋"/>
              </w:rPr>
            </w:pPr>
          </w:p>
        </w:tc>
        <w:tc>
          <w:tcPr>
            <w:tcW w:w="646" w:type="dxa"/>
            <w:shd w:val="clear" w:color="auto" w:fill="auto"/>
            <w:vAlign w:val="center"/>
          </w:tcPr>
          <w:p w:rsidR="00D5524A" w:rsidRPr="00EC1946" w:rsidRDefault="00D5524A" w:rsidP="002A2462">
            <w:pPr>
              <w:widowControl w:val="0"/>
              <w:jc w:val="center"/>
              <w:rPr>
                <w:rFonts w:ascii="仿宋" w:eastAsia="仿宋" w:hAnsi="仿宋"/>
              </w:rPr>
            </w:pPr>
          </w:p>
        </w:tc>
        <w:tc>
          <w:tcPr>
            <w:tcW w:w="657"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r>
      <w:tr w:rsidR="00D5524A" w:rsidRPr="00EC1946" w:rsidTr="002A2462">
        <w:trPr>
          <w:trHeight w:val="397"/>
          <w:jc w:val="center"/>
        </w:trPr>
        <w:tc>
          <w:tcPr>
            <w:tcW w:w="522" w:type="dxa"/>
            <w:shd w:val="clear" w:color="auto" w:fill="auto"/>
            <w:vAlign w:val="center"/>
          </w:tcPr>
          <w:p w:rsidR="00D5524A" w:rsidRPr="00EC1946" w:rsidRDefault="00D5524A" w:rsidP="002A2462">
            <w:pPr>
              <w:widowControl w:val="0"/>
              <w:jc w:val="center"/>
              <w:rPr>
                <w:rFonts w:ascii="仿宋" w:eastAsia="仿宋" w:hAnsi="仿宋"/>
              </w:rPr>
            </w:pPr>
          </w:p>
        </w:tc>
        <w:tc>
          <w:tcPr>
            <w:tcW w:w="2084" w:type="dxa"/>
            <w:shd w:val="clear" w:color="auto" w:fill="auto"/>
            <w:vAlign w:val="center"/>
          </w:tcPr>
          <w:p w:rsidR="00D5524A" w:rsidRPr="00EC1946" w:rsidRDefault="00D5524A" w:rsidP="002A2462">
            <w:pPr>
              <w:widowControl w:val="0"/>
              <w:jc w:val="center"/>
              <w:rPr>
                <w:rFonts w:ascii="仿宋" w:eastAsia="仿宋" w:hAnsi="仿宋"/>
              </w:rPr>
            </w:pPr>
          </w:p>
        </w:tc>
        <w:tc>
          <w:tcPr>
            <w:tcW w:w="708" w:type="dxa"/>
            <w:shd w:val="clear" w:color="auto" w:fill="auto"/>
            <w:vAlign w:val="center"/>
          </w:tcPr>
          <w:p w:rsidR="00D5524A" w:rsidRPr="00EC1946" w:rsidRDefault="00D5524A" w:rsidP="002A2462">
            <w:pPr>
              <w:widowControl w:val="0"/>
              <w:jc w:val="center"/>
              <w:rPr>
                <w:rFonts w:ascii="仿宋" w:eastAsia="仿宋" w:hAnsi="仿宋"/>
              </w:rPr>
            </w:pPr>
          </w:p>
        </w:tc>
        <w:tc>
          <w:tcPr>
            <w:tcW w:w="1487" w:type="dxa"/>
            <w:shd w:val="clear" w:color="auto" w:fill="auto"/>
            <w:vAlign w:val="center"/>
          </w:tcPr>
          <w:p w:rsidR="00D5524A" w:rsidRPr="00EC1946" w:rsidRDefault="00D5524A" w:rsidP="002A2462">
            <w:pPr>
              <w:widowControl w:val="0"/>
              <w:jc w:val="center"/>
              <w:rPr>
                <w:rFonts w:ascii="仿宋" w:eastAsia="仿宋" w:hAnsi="仿宋"/>
              </w:rPr>
            </w:pPr>
          </w:p>
        </w:tc>
        <w:tc>
          <w:tcPr>
            <w:tcW w:w="646" w:type="dxa"/>
            <w:shd w:val="clear" w:color="auto" w:fill="auto"/>
            <w:vAlign w:val="center"/>
          </w:tcPr>
          <w:p w:rsidR="00D5524A" w:rsidRPr="00EC1946" w:rsidRDefault="00D5524A" w:rsidP="002A2462">
            <w:pPr>
              <w:widowControl w:val="0"/>
              <w:jc w:val="center"/>
              <w:rPr>
                <w:rFonts w:ascii="仿宋" w:eastAsia="仿宋" w:hAnsi="仿宋"/>
              </w:rPr>
            </w:pPr>
          </w:p>
        </w:tc>
        <w:tc>
          <w:tcPr>
            <w:tcW w:w="657"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r>
      <w:tr w:rsidR="00D5524A" w:rsidRPr="00EC1946" w:rsidTr="002A2462">
        <w:trPr>
          <w:trHeight w:val="397"/>
          <w:jc w:val="center"/>
        </w:trPr>
        <w:tc>
          <w:tcPr>
            <w:tcW w:w="522" w:type="dxa"/>
            <w:shd w:val="clear" w:color="auto" w:fill="auto"/>
            <w:vAlign w:val="center"/>
          </w:tcPr>
          <w:p w:rsidR="00D5524A" w:rsidRPr="00EC1946" w:rsidRDefault="00D5524A" w:rsidP="002A2462">
            <w:pPr>
              <w:widowControl w:val="0"/>
              <w:jc w:val="center"/>
              <w:rPr>
                <w:rFonts w:ascii="仿宋" w:eastAsia="仿宋" w:hAnsi="仿宋"/>
              </w:rPr>
            </w:pPr>
          </w:p>
        </w:tc>
        <w:tc>
          <w:tcPr>
            <w:tcW w:w="2084" w:type="dxa"/>
            <w:shd w:val="clear" w:color="auto" w:fill="auto"/>
            <w:vAlign w:val="center"/>
          </w:tcPr>
          <w:p w:rsidR="00D5524A" w:rsidRPr="00EC1946" w:rsidRDefault="00D5524A" w:rsidP="002A2462">
            <w:pPr>
              <w:widowControl w:val="0"/>
              <w:jc w:val="center"/>
              <w:rPr>
                <w:rFonts w:ascii="仿宋" w:eastAsia="仿宋" w:hAnsi="仿宋"/>
              </w:rPr>
            </w:pPr>
          </w:p>
        </w:tc>
        <w:tc>
          <w:tcPr>
            <w:tcW w:w="708" w:type="dxa"/>
            <w:shd w:val="clear" w:color="auto" w:fill="auto"/>
            <w:vAlign w:val="center"/>
          </w:tcPr>
          <w:p w:rsidR="00D5524A" w:rsidRPr="00EC1946" w:rsidRDefault="00D5524A" w:rsidP="002A2462">
            <w:pPr>
              <w:widowControl w:val="0"/>
              <w:jc w:val="center"/>
              <w:rPr>
                <w:rFonts w:ascii="仿宋" w:eastAsia="仿宋" w:hAnsi="仿宋"/>
              </w:rPr>
            </w:pPr>
          </w:p>
        </w:tc>
        <w:tc>
          <w:tcPr>
            <w:tcW w:w="1487" w:type="dxa"/>
            <w:shd w:val="clear" w:color="auto" w:fill="auto"/>
            <w:vAlign w:val="center"/>
          </w:tcPr>
          <w:p w:rsidR="00D5524A" w:rsidRPr="00EC1946" w:rsidRDefault="00D5524A" w:rsidP="002A2462">
            <w:pPr>
              <w:widowControl w:val="0"/>
              <w:jc w:val="center"/>
              <w:rPr>
                <w:rFonts w:ascii="仿宋" w:eastAsia="仿宋" w:hAnsi="仿宋"/>
              </w:rPr>
            </w:pPr>
          </w:p>
        </w:tc>
        <w:tc>
          <w:tcPr>
            <w:tcW w:w="646" w:type="dxa"/>
            <w:shd w:val="clear" w:color="auto" w:fill="auto"/>
            <w:vAlign w:val="center"/>
          </w:tcPr>
          <w:p w:rsidR="00D5524A" w:rsidRPr="00EC1946" w:rsidRDefault="00D5524A" w:rsidP="002A2462">
            <w:pPr>
              <w:widowControl w:val="0"/>
              <w:jc w:val="center"/>
              <w:rPr>
                <w:rFonts w:ascii="仿宋" w:eastAsia="仿宋" w:hAnsi="仿宋"/>
              </w:rPr>
            </w:pPr>
          </w:p>
        </w:tc>
        <w:tc>
          <w:tcPr>
            <w:tcW w:w="657"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r>
      <w:tr w:rsidR="00D5524A" w:rsidRPr="00EC1946" w:rsidTr="002A2462">
        <w:trPr>
          <w:trHeight w:val="397"/>
          <w:jc w:val="center"/>
        </w:trPr>
        <w:tc>
          <w:tcPr>
            <w:tcW w:w="6104" w:type="dxa"/>
            <w:gridSpan w:val="6"/>
            <w:shd w:val="clear" w:color="auto" w:fill="auto"/>
            <w:vAlign w:val="center"/>
          </w:tcPr>
          <w:p w:rsidR="00D5524A" w:rsidRPr="00EC1946" w:rsidRDefault="00D5524A" w:rsidP="002A2462">
            <w:pPr>
              <w:widowControl w:val="0"/>
              <w:jc w:val="center"/>
              <w:rPr>
                <w:rFonts w:ascii="仿宋" w:eastAsia="仿宋" w:hAnsi="仿宋"/>
              </w:rPr>
            </w:pPr>
            <w:r w:rsidRPr="00EC1946">
              <w:rPr>
                <w:rFonts w:ascii="仿宋" w:eastAsia="仿宋" w:hAnsi="仿宋" w:hint="eastAsia"/>
              </w:rPr>
              <w:t>合计</w:t>
            </w: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c>
          <w:tcPr>
            <w:tcW w:w="1082" w:type="dxa"/>
            <w:shd w:val="clear" w:color="auto" w:fill="auto"/>
            <w:vAlign w:val="center"/>
          </w:tcPr>
          <w:p w:rsidR="00D5524A" w:rsidRPr="00EC1946" w:rsidRDefault="00D5524A" w:rsidP="002A2462">
            <w:pPr>
              <w:widowControl w:val="0"/>
              <w:jc w:val="center"/>
              <w:rPr>
                <w:rFonts w:ascii="仿宋" w:eastAsia="仿宋" w:hAnsi="仿宋"/>
              </w:rPr>
            </w:pPr>
          </w:p>
        </w:tc>
      </w:tr>
      <w:tr w:rsidR="00D5524A" w:rsidRPr="00EC1946" w:rsidTr="002A2462">
        <w:trPr>
          <w:trHeight w:val="397"/>
          <w:jc w:val="center"/>
        </w:trPr>
        <w:tc>
          <w:tcPr>
            <w:tcW w:w="6104" w:type="dxa"/>
            <w:gridSpan w:val="6"/>
            <w:shd w:val="clear" w:color="auto" w:fill="auto"/>
            <w:vAlign w:val="center"/>
          </w:tcPr>
          <w:p w:rsidR="00D5524A" w:rsidRPr="00EC1946" w:rsidRDefault="00D5524A" w:rsidP="002A2462">
            <w:pPr>
              <w:widowControl w:val="0"/>
              <w:rPr>
                <w:rFonts w:ascii="仿宋" w:eastAsia="仿宋" w:hAnsi="仿宋"/>
              </w:rPr>
            </w:pPr>
            <w:r w:rsidRPr="00EC1946">
              <w:rPr>
                <w:rFonts w:ascii="仿宋" w:eastAsia="仿宋" w:hAnsi="仿宋" w:hint="eastAsia"/>
              </w:rPr>
              <w:t>主管部门审核意见（盖章）</w:t>
            </w:r>
          </w:p>
          <w:p w:rsidR="00D5524A" w:rsidRPr="00EC1946" w:rsidRDefault="00D5524A" w:rsidP="002A2462">
            <w:pPr>
              <w:widowControl w:val="0"/>
              <w:rPr>
                <w:rFonts w:ascii="仿宋" w:eastAsia="仿宋" w:hAnsi="仿宋"/>
              </w:rPr>
            </w:pPr>
            <w:r w:rsidRPr="00EC1946">
              <w:rPr>
                <w:rFonts w:ascii="仿宋" w:eastAsia="仿宋" w:hAnsi="仿宋" w:hint="eastAsia"/>
              </w:rPr>
              <w:t>经办人</w:t>
            </w:r>
            <w:r w:rsidR="002A2462" w:rsidRPr="00EC1946">
              <w:rPr>
                <w:rFonts w:ascii="仿宋" w:eastAsia="仿宋" w:hAnsi="仿宋" w:hint="eastAsia"/>
              </w:rPr>
              <w:t>：</w:t>
            </w:r>
          </w:p>
          <w:p w:rsidR="00D5524A" w:rsidRPr="00EC1946" w:rsidRDefault="00D5524A" w:rsidP="002A2462">
            <w:pPr>
              <w:widowControl w:val="0"/>
              <w:rPr>
                <w:rFonts w:ascii="仿宋" w:eastAsia="仿宋" w:hAnsi="仿宋"/>
              </w:rPr>
            </w:pPr>
            <w:r w:rsidRPr="00EC1946">
              <w:rPr>
                <w:rFonts w:ascii="仿宋" w:eastAsia="仿宋" w:hAnsi="仿宋" w:hint="eastAsia"/>
              </w:rPr>
              <w:t xml:space="preserve">                                          年    月    日</w:t>
            </w:r>
          </w:p>
          <w:p w:rsidR="00D5524A" w:rsidRPr="00EC1946" w:rsidRDefault="00D5524A" w:rsidP="002A2462">
            <w:pPr>
              <w:widowControl w:val="0"/>
              <w:rPr>
                <w:rFonts w:ascii="仿宋" w:eastAsia="仿宋" w:hAnsi="仿宋"/>
              </w:rPr>
            </w:pPr>
            <w:r w:rsidRPr="00EC1946">
              <w:rPr>
                <w:rFonts w:ascii="仿宋" w:eastAsia="仿宋" w:hAnsi="仿宋" w:hint="eastAsia"/>
              </w:rPr>
              <w:t>负责人</w:t>
            </w:r>
            <w:r w:rsidR="002A2462" w:rsidRPr="00EC1946">
              <w:rPr>
                <w:rFonts w:ascii="仿宋" w:eastAsia="仿宋" w:hAnsi="仿宋" w:hint="eastAsia"/>
              </w:rPr>
              <w:t>：</w:t>
            </w:r>
          </w:p>
          <w:p w:rsidR="00D5524A" w:rsidRPr="00EC1946" w:rsidRDefault="00D5524A" w:rsidP="002A2462">
            <w:pPr>
              <w:widowControl w:val="0"/>
              <w:rPr>
                <w:rFonts w:ascii="仿宋" w:eastAsia="仿宋" w:hAnsi="仿宋"/>
              </w:rPr>
            </w:pPr>
            <w:r w:rsidRPr="00EC1946">
              <w:rPr>
                <w:rFonts w:ascii="仿宋" w:eastAsia="仿宋" w:hAnsi="仿宋" w:hint="eastAsia"/>
              </w:rPr>
              <w:t xml:space="preserve">                                          年    月    日</w:t>
            </w:r>
          </w:p>
        </w:tc>
        <w:tc>
          <w:tcPr>
            <w:tcW w:w="5410" w:type="dxa"/>
            <w:gridSpan w:val="6"/>
            <w:shd w:val="clear" w:color="auto" w:fill="auto"/>
            <w:vAlign w:val="center"/>
          </w:tcPr>
          <w:p w:rsidR="00D5524A" w:rsidRPr="00EC1946" w:rsidRDefault="00D5524A" w:rsidP="002A2462">
            <w:pPr>
              <w:widowControl w:val="0"/>
              <w:rPr>
                <w:rFonts w:ascii="仿宋" w:eastAsia="仿宋" w:hAnsi="仿宋"/>
              </w:rPr>
            </w:pPr>
            <w:r w:rsidRPr="00EC1946">
              <w:rPr>
                <w:rFonts w:ascii="仿宋" w:eastAsia="仿宋" w:hAnsi="仿宋" w:hint="eastAsia"/>
              </w:rPr>
              <w:t>主管部门审核意见（盖章）</w:t>
            </w:r>
          </w:p>
          <w:p w:rsidR="00D5524A" w:rsidRPr="00EC1946" w:rsidRDefault="00D5524A" w:rsidP="002A2462">
            <w:pPr>
              <w:widowControl w:val="0"/>
              <w:rPr>
                <w:rFonts w:ascii="仿宋" w:eastAsia="仿宋" w:hAnsi="仿宋"/>
              </w:rPr>
            </w:pPr>
            <w:r w:rsidRPr="00EC1946">
              <w:rPr>
                <w:rFonts w:ascii="仿宋" w:eastAsia="仿宋" w:hAnsi="仿宋" w:hint="eastAsia"/>
              </w:rPr>
              <w:t>经办人</w:t>
            </w:r>
            <w:r w:rsidR="002A2462" w:rsidRPr="00EC1946">
              <w:rPr>
                <w:rFonts w:ascii="仿宋" w:eastAsia="仿宋" w:hAnsi="仿宋" w:hint="eastAsia"/>
              </w:rPr>
              <w:t>：</w:t>
            </w:r>
          </w:p>
          <w:p w:rsidR="00D5524A" w:rsidRPr="00EC1946" w:rsidRDefault="00D5524A" w:rsidP="002A2462">
            <w:pPr>
              <w:widowControl w:val="0"/>
              <w:rPr>
                <w:rFonts w:ascii="仿宋" w:eastAsia="仿宋" w:hAnsi="仿宋"/>
              </w:rPr>
            </w:pPr>
            <w:r w:rsidRPr="00EC1946">
              <w:rPr>
                <w:rFonts w:ascii="仿宋" w:eastAsia="仿宋" w:hAnsi="仿宋" w:hint="eastAsia"/>
              </w:rPr>
              <w:t xml:space="preserve">                                  年    月    日</w:t>
            </w:r>
          </w:p>
          <w:p w:rsidR="00D5524A" w:rsidRPr="00EC1946" w:rsidRDefault="00D5524A" w:rsidP="002A2462">
            <w:pPr>
              <w:widowControl w:val="0"/>
              <w:rPr>
                <w:rFonts w:ascii="仿宋" w:eastAsia="仿宋" w:hAnsi="仿宋"/>
              </w:rPr>
            </w:pPr>
            <w:r w:rsidRPr="00EC1946">
              <w:rPr>
                <w:rFonts w:ascii="仿宋" w:eastAsia="仿宋" w:hAnsi="仿宋" w:hint="eastAsia"/>
              </w:rPr>
              <w:t>负责人</w:t>
            </w:r>
            <w:r w:rsidR="002A2462" w:rsidRPr="00EC1946">
              <w:rPr>
                <w:rFonts w:ascii="仿宋" w:eastAsia="仿宋" w:hAnsi="仿宋" w:hint="eastAsia"/>
              </w:rPr>
              <w:t>：</w:t>
            </w:r>
          </w:p>
          <w:p w:rsidR="00D5524A" w:rsidRPr="00EC1946" w:rsidRDefault="00D5524A" w:rsidP="002A2462">
            <w:pPr>
              <w:widowControl w:val="0"/>
              <w:rPr>
                <w:rFonts w:ascii="仿宋" w:eastAsia="仿宋" w:hAnsi="仿宋"/>
              </w:rPr>
            </w:pPr>
            <w:r w:rsidRPr="00EC1946">
              <w:rPr>
                <w:rFonts w:ascii="仿宋" w:eastAsia="仿宋" w:hAnsi="仿宋" w:hint="eastAsia"/>
              </w:rPr>
              <w:t xml:space="preserve">                                  年    月    日</w:t>
            </w:r>
          </w:p>
        </w:tc>
      </w:tr>
    </w:tbl>
    <w:p w:rsidR="002A2462" w:rsidRPr="00EC1946" w:rsidRDefault="00D5524A" w:rsidP="002A2462">
      <w:pPr>
        <w:widowControl w:val="0"/>
        <w:spacing w:line="312" w:lineRule="auto"/>
        <w:rPr>
          <w:rFonts w:ascii="仿宋" w:eastAsia="仿宋" w:hAnsi="仿宋"/>
        </w:rPr>
      </w:pPr>
      <w:r w:rsidRPr="00EC1946">
        <w:rPr>
          <w:rFonts w:ascii="仿宋" w:eastAsia="仿宋" w:hAnsi="仿宋" w:hint="eastAsia"/>
        </w:rPr>
        <w:t>说明：处置形式包括：1.无偿调出（调剂）</w:t>
      </w:r>
      <w:r w:rsidR="002A2462" w:rsidRPr="00EC1946">
        <w:rPr>
          <w:rFonts w:ascii="仿宋" w:eastAsia="仿宋" w:hAnsi="仿宋" w:hint="eastAsia"/>
        </w:rPr>
        <w:t>；</w:t>
      </w:r>
      <w:r w:rsidRPr="00EC1946">
        <w:rPr>
          <w:rFonts w:ascii="仿宋" w:eastAsia="仿宋" w:hAnsi="仿宋" w:hint="eastAsia"/>
        </w:rPr>
        <w:t>2.出售</w:t>
      </w:r>
      <w:r w:rsidR="002A2462" w:rsidRPr="00EC1946">
        <w:rPr>
          <w:rFonts w:ascii="仿宋" w:eastAsia="仿宋" w:hAnsi="仿宋" w:hint="eastAsia"/>
        </w:rPr>
        <w:t>；</w:t>
      </w:r>
      <w:r w:rsidRPr="00EC1946">
        <w:rPr>
          <w:rFonts w:ascii="仿宋" w:eastAsia="仿宋" w:hAnsi="仿宋" w:hint="eastAsia"/>
        </w:rPr>
        <w:t>3.置换</w:t>
      </w:r>
      <w:r w:rsidR="002A2462" w:rsidRPr="00EC1946">
        <w:rPr>
          <w:rFonts w:ascii="仿宋" w:eastAsia="仿宋" w:hAnsi="仿宋" w:hint="eastAsia"/>
        </w:rPr>
        <w:t>；</w:t>
      </w:r>
      <w:r w:rsidRPr="00EC1946">
        <w:rPr>
          <w:rFonts w:ascii="仿宋" w:eastAsia="仿宋" w:hAnsi="仿宋" w:hint="eastAsia"/>
        </w:rPr>
        <w:t>4.捐赠</w:t>
      </w:r>
      <w:r w:rsidR="002A2462" w:rsidRPr="00EC1946">
        <w:rPr>
          <w:rFonts w:ascii="仿宋" w:eastAsia="仿宋" w:hAnsi="仿宋" w:hint="eastAsia"/>
        </w:rPr>
        <w:t>；</w:t>
      </w:r>
      <w:r w:rsidRPr="00EC1946">
        <w:rPr>
          <w:rFonts w:ascii="仿宋" w:eastAsia="仿宋" w:hAnsi="仿宋" w:hint="eastAsia"/>
        </w:rPr>
        <w:t>5.报废</w:t>
      </w:r>
      <w:r w:rsidR="002A2462" w:rsidRPr="00EC1946">
        <w:rPr>
          <w:rFonts w:ascii="仿宋" w:eastAsia="仿宋" w:hAnsi="仿宋" w:hint="eastAsia"/>
        </w:rPr>
        <w:t>；</w:t>
      </w:r>
      <w:r w:rsidRPr="00EC1946">
        <w:rPr>
          <w:rFonts w:ascii="仿宋" w:eastAsia="仿宋" w:hAnsi="仿宋" w:hint="eastAsia"/>
        </w:rPr>
        <w:t>6.报损</w:t>
      </w:r>
      <w:r w:rsidR="002A2462" w:rsidRPr="00EC1946">
        <w:rPr>
          <w:rFonts w:ascii="仿宋" w:eastAsia="仿宋" w:hAnsi="仿宋" w:hint="eastAsia"/>
        </w:rPr>
        <w:t>；</w:t>
      </w:r>
      <w:r w:rsidRPr="00EC1946">
        <w:rPr>
          <w:rFonts w:ascii="仿宋" w:eastAsia="仿宋" w:hAnsi="仿宋" w:hint="eastAsia"/>
        </w:rPr>
        <w:t>7.其他</w:t>
      </w:r>
      <w:r w:rsidR="002A2462" w:rsidRPr="00EC1946">
        <w:rPr>
          <w:rFonts w:ascii="仿宋" w:eastAsia="仿宋" w:hAnsi="仿宋" w:hint="eastAsia"/>
        </w:rPr>
        <w:t>。</w:t>
      </w:r>
      <w:r w:rsidRPr="00EC1946">
        <w:rPr>
          <w:rFonts w:ascii="仿宋" w:eastAsia="仿宋" w:hAnsi="仿宋" w:hint="eastAsia"/>
        </w:rPr>
        <w:t>此表一式五份</w:t>
      </w:r>
      <w:r w:rsidR="002A2462" w:rsidRPr="00EC1946">
        <w:rPr>
          <w:rFonts w:ascii="仿宋" w:eastAsia="仿宋" w:hAnsi="仿宋" w:hint="eastAsia"/>
        </w:rPr>
        <w:t>。</w:t>
      </w:r>
    </w:p>
    <w:p w:rsidR="002A2462" w:rsidRPr="00EC1946" w:rsidRDefault="002A2462" w:rsidP="002A2462">
      <w:pPr>
        <w:widowControl w:val="0"/>
        <w:spacing w:line="312" w:lineRule="auto"/>
        <w:rPr>
          <w:rFonts w:ascii="仿宋" w:eastAsia="仿宋" w:hAnsi="仿宋"/>
        </w:rPr>
        <w:sectPr w:rsidR="002A2462" w:rsidRPr="00EC1946" w:rsidSect="002A2462">
          <w:pgSz w:w="14570" w:h="10318" w:orient="landscape" w:code="13"/>
          <w:pgMar w:top="1797" w:right="1440" w:bottom="1797" w:left="1440" w:header="851" w:footer="992" w:gutter="0"/>
          <w:cols w:space="425"/>
          <w:docGrid w:type="lines" w:linePitch="312"/>
        </w:sectPr>
      </w:pPr>
    </w:p>
    <w:p w:rsidR="004966B6" w:rsidRPr="00EC1946" w:rsidRDefault="004966B6" w:rsidP="002A2462">
      <w:pPr>
        <w:pStyle w:val="a1"/>
        <w:rPr>
          <w:rFonts w:ascii="仿宋" w:eastAsia="仿宋" w:hAnsi="仿宋"/>
          <w:sz w:val="24"/>
        </w:rPr>
      </w:pPr>
      <w:bookmarkStart w:id="388" w:name="_Toc504725161"/>
      <w:r w:rsidRPr="00EC1946">
        <w:rPr>
          <w:rFonts w:ascii="仿宋" w:eastAsia="仿宋" w:hAnsi="仿宋" w:hint="eastAsia"/>
          <w:sz w:val="24"/>
        </w:rPr>
        <w:t>票据领用（</w:t>
      </w:r>
      <w:r w:rsidR="00824ECD" w:rsidRPr="00EC1946">
        <w:rPr>
          <w:rFonts w:ascii="仿宋" w:eastAsia="仿宋" w:hAnsi="仿宋" w:hint="eastAsia"/>
          <w:sz w:val="24"/>
        </w:rPr>
        <w:t>印</w:t>
      </w:r>
      <w:r w:rsidRPr="00EC1946">
        <w:rPr>
          <w:rFonts w:ascii="仿宋" w:eastAsia="仿宋" w:hAnsi="仿宋" w:hint="eastAsia"/>
          <w:sz w:val="24"/>
        </w:rPr>
        <w:t>发）登记台账</w:t>
      </w:r>
      <w:bookmarkEnd w:id="388"/>
    </w:p>
    <w:p w:rsidR="002750E6" w:rsidRPr="00EC1946" w:rsidRDefault="002750E6" w:rsidP="006C0552">
      <w:pPr>
        <w:widowControl w:val="0"/>
        <w:spacing w:line="360" w:lineRule="auto"/>
        <w:rPr>
          <w:rFonts w:ascii="仿宋" w:eastAsia="仿宋" w:hAnsi="仿宋"/>
          <w:sz w:val="24"/>
          <w:szCs w:val="24"/>
        </w:rPr>
      </w:pPr>
      <w:r w:rsidRPr="00EC1946">
        <w:rPr>
          <w:rFonts w:ascii="仿宋" w:eastAsia="仿宋" w:hAnsi="仿宋" w:hint="eastAsia"/>
          <w:sz w:val="24"/>
          <w:szCs w:val="24"/>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451"/>
        <w:gridCol w:w="890"/>
        <w:gridCol w:w="515"/>
        <w:gridCol w:w="578"/>
        <w:gridCol w:w="578"/>
        <w:gridCol w:w="578"/>
        <w:gridCol w:w="578"/>
        <w:gridCol w:w="578"/>
        <w:gridCol w:w="578"/>
        <w:gridCol w:w="578"/>
        <w:gridCol w:w="578"/>
      </w:tblGrid>
      <w:tr w:rsidR="002750E6" w:rsidRPr="00EC1946" w:rsidTr="00824ECD">
        <w:trPr>
          <w:trHeight w:val="397"/>
        </w:trPr>
        <w:tc>
          <w:tcPr>
            <w:tcW w:w="1119" w:type="dxa"/>
            <w:gridSpan w:val="2"/>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年</w:t>
            </w:r>
          </w:p>
        </w:tc>
        <w:tc>
          <w:tcPr>
            <w:tcW w:w="2589" w:type="dxa"/>
            <w:vMerge w:val="restart"/>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票据名称</w:t>
            </w:r>
          </w:p>
        </w:tc>
        <w:tc>
          <w:tcPr>
            <w:tcW w:w="840" w:type="dxa"/>
            <w:vMerge w:val="restart"/>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印制年号</w:t>
            </w:r>
          </w:p>
        </w:tc>
        <w:tc>
          <w:tcPr>
            <w:tcW w:w="2276" w:type="dxa"/>
            <w:gridSpan w:val="2"/>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领（印）数</w:t>
            </w:r>
          </w:p>
        </w:tc>
        <w:tc>
          <w:tcPr>
            <w:tcW w:w="2276" w:type="dxa"/>
            <w:gridSpan w:val="2"/>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用（发）数</w:t>
            </w:r>
          </w:p>
        </w:tc>
        <w:tc>
          <w:tcPr>
            <w:tcW w:w="2276" w:type="dxa"/>
            <w:gridSpan w:val="2"/>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结存数</w:t>
            </w:r>
          </w:p>
        </w:tc>
        <w:tc>
          <w:tcPr>
            <w:tcW w:w="1138" w:type="dxa"/>
            <w:vMerge w:val="restart"/>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经手人签章</w:t>
            </w:r>
          </w:p>
        </w:tc>
        <w:tc>
          <w:tcPr>
            <w:tcW w:w="1138" w:type="dxa"/>
            <w:vMerge w:val="restart"/>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记事</w:t>
            </w: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月</w:t>
            </w:r>
          </w:p>
        </w:tc>
        <w:tc>
          <w:tcPr>
            <w:tcW w:w="540" w:type="dxa"/>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日</w:t>
            </w:r>
          </w:p>
        </w:tc>
        <w:tc>
          <w:tcPr>
            <w:tcW w:w="2589" w:type="dxa"/>
            <w:vMerge/>
            <w:shd w:val="clear" w:color="auto" w:fill="auto"/>
            <w:vAlign w:val="center"/>
          </w:tcPr>
          <w:p w:rsidR="002750E6" w:rsidRPr="00EC1946" w:rsidRDefault="002750E6" w:rsidP="00824ECD">
            <w:pPr>
              <w:widowControl w:val="0"/>
              <w:jc w:val="center"/>
              <w:rPr>
                <w:rFonts w:ascii="仿宋" w:eastAsia="仿宋" w:hAnsi="仿宋"/>
              </w:rPr>
            </w:pPr>
          </w:p>
        </w:tc>
        <w:tc>
          <w:tcPr>
            <w:tcW w:w="840" w:type="dxa"/>
            <w:vMerge/>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册数</w:t>
            </w:r>
          </w:p>
        </w:tc>
        <w:tc>
          <w:tcPr>
            <w:tcW w:w="1138" w:type="dxa"/>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起止号码</w:t>
            </w:r>
          </w:p>
        </w:tc>
        <w:tc>
          <w:tcPr>
            <w:tcW w:w="1138" w:type="dxa"/>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册数</w:t>
            </w:r>
          </w:p>
        </w:tc>
        <w:tc>
          <w:tcPr>
            <w:tcW w:w="1138" w:type="dxa"/>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起止号码</w:t>
            </w:r>
          </w:p>
        </w:tc>
        <w:tc>
          <w:tcPr>
            <w:tcW w:w="1138" w:type="dxa"/>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册数</w:t>
            </w:r>
          </w:p>
        </w:tc>
        <w:tc>
          <w:tcPr>
            <w:tcW w:w="1138" w:type="dxa"/>
            <w:shd w:val="clear" w:color="auto" w:fill="auto"/>
            <w:vAlign w:val="center"/>
          </w:tcPr>
          <w:p w:rsidR="002750E6" w:rsidRPr="00EC1946" w:rsidRDefault="002750E6" w:rsidP="00824ECD">
            <w:pPr>
              <w:widowControl w:val="0"/>
              <w:jc w:val="center"/>
              <w:rPr>
                <w:rFonts w:ascii="仿宋" w:eastAsia="仿宋" w:hAnsi="仿宋"/>
              </w:rPr>
            </w:pPr>
            <w:r w:rsidRPr="00EC1946">
              <w:rPr>
                <w:rFonts w:ascii="仿宋" w:eastAsia="仿宋" w:hAnsi="仿宋" w:hint="eastAsia"/>
              </w:rPr>
              <w:t>起止号码</w:t>
            </w:r>
          </w:p>
        </w:tc>
        <w:tc>
          <w:tcPr>
            <w:tcW w:w="1138" w:type="dxa"/>
            <w:vMerge/>
            <w:shd w:val="clear" w:color="auto" w:fill="auto"/>
            <w:vAlign w:val="center"/>
          </w:tcPr>
          <w:p w:rsidR="002750E6" w:rsidRPr="00EC1946" w:rsidRDefault="002750E6" w:rsidP="00824ECD">
            <w:pPr>
              <w:widowControl w:val="0"/>
              <w:jc w:val="center"/>
              <w:rPr>
                <w:rFonts w:ascii="仿宋" w:eastAsia="仿宋" w:hAnsi="仿宋"/>
              </w:rPr>
            </w:pPr>
          </w:p>
        </w:tc>
        <w:tc>
          <w:tcPr>
            <w:tcW w:w="1138" w:type="dxa"/>
            <w:vMerge/>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r w:rsidR="002750E6" w:rsidRPr="00EC1946" w:rsidTr="00824ECD">
        <w:trPr>
          <w:trHeight w:val="397"/>
        </w:trPr>
        <w:tc>
          <w:tcPr>
            <w:tcW w:w="579" w:type="dxa"/>
            <w:shd w:val="clear" w:color="auto" w:fill="auto"/>
            <w:vAlign w:val="center"/>
          </w:tcPr>
          <w:p w:rsidR="002750E6" w:rsidRPr="00EC1946" w:rsidRDefault="002750E6" w:rsidP="00824ECD">
            <w:pPr>
              <w:widowControl w:val="0"/>
              <w:jc w:val="center"/>
              <w:rPr>
                <w:rFonts w:ascii="仿宋" w:eastAsia="仿宋" w:hAnsi="仿宋"/>
              </w:rPr>
            </w:pPr>
          </w:p>
        </w:tc>
        <w:tc>
          <w:tcPr>
            <w:tcW w:w="540" w:type="dxa"/>
            <w:shd w:val="clear" w:color="auto" w:fill="auto"/>
            <w:vAlign w:val="center"/>
          </w:tcPr>
          <w:p w:rsidR="002750E6" w:rsidRPr="00EC1946" w:rsidRDefault="002750E6" w:rsidP="00824ECD">
            <w:pPr>
              <w:widowControl w:val="0"/>
              <w:jc w:val="center"/>
              <w:rPr>
                <w:rFonts w:ascii="仿宋" w:eastAsia="仿宋" w:hAnsi="仿宋"/>
              </w:rPr>
            </w:pPr>
          </w:p>
        </w:tc>
        <w:tc>
          <w:tcPr>
            <w:tcW w:w="2589" w:type="dxa"/>
            <w:shd w:val="clear" w:color="auto" w:fill="auto"/>
            <w:vAlign w:val="center"/>
          </w:tcPr>
          <w:p w:rsidR="002750E6" w:rsidRPr="00EC1946" w:rsidRDefault="002750E6" w:rsidP="00824ECD">
            <w:pPr>
              <w:widowControl w:val="0"/>
              <w:jc w:val="center"/>
              <w:rPr>
                <w:rFonts w:ascii="仿宋" w:eastAsia="仿宋" w:hAnsi="仿宋"/>
              </w:rPr>
            </w:pPr>
          </w:p>
        </w:tc>
        <w:tc>
          <w:tcPr>
            <w:tcW w:w="840"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c>
          <w:tcPr>
            <w:tcW w:w="1138" w:type="dxa"/>
            <w:shd w:val="clear" w:color="auto" w:fill="auto"/>
            <w:vAlign w:val="center"/>
          </w:tcPr>
          <w:p w:rsidR="002750E6" w:rsidRPr="00EC1946" w:rsidRDefault="002750E6" w:rsidP="00824ECD">
            <w:pPr>
              <w:widowControl w:val="0"/>
              <w:jc w:val="center"/>
              <w:rPr>
                <w:rFonts w:ascii="仿宋" w:eastAsia="仿宋" w:hAnsi="仿宋"/>
              </w:rPr>
            </w:pPr>
          </w:p>
        </w:tc>
      </w:tr>
    </w:tbl>
    <w:p w:rsidR="002750E6" w:rsidRPr="00EC1946" w:rsidRDefault="002750E6" w:rsidP="006C0552">
      <w:pPr>
        <w:pStyle w:val="a1"/>
        <w:widowControl w:val="0"/>
        <w:spacing w:line="360" w:lineRule="auto"/>
        <w:rPr>
          <w:rFonts w:ascii="仿宋" w:eastAsia="仿宋" w:hAnsi="仿宋"/>
          <w:sz w:val="24"/>
          <w:szCs w:val="24"/>
        </w:rPr>
        <w:sectPr w:rsidR="002750E6" w:rsidRPr="00EC1946" w:rsidSect="002A2462">
          <w:pgSz w:w="10318" w:h="14570" w:code="13"/>
          <w:pgMar w:top="1440" w:right="1797" w:bottom="1440" w:left="1797" w:header="851" w:footer="992" w:gutter="0"/>
          <w:cols w:space="425"/>
          <w:docGrid w:type="linesAndChars" w:linePitch="312"/>
        </w:sectPr>
      </w:pPr>
    </w:p>
    <w:p w:rsidR="00824ECD" w:rsidRPr="00EC1946" w:rsidRDefault="00824ECD" w:rsidP="006C0552">
      <w:pPr>
        <w:pStyle w:val="a1"/>
        <w:widowControl w:val="0"/>
        <w:spacing w:line="360" w:lineRule="auto"/>
        <w:rPr>
          <w:rFonts w:ascii="仿宋" w:eastAsia="仿宋" w:hAnsi="仿宋"/>
          <w:sz w:val="24"/>
          <w:szCs w:val="24"/>
        </w:rPr>
        <w:sectPr w:rsidR="00824ECD" w:rsidRPr="00EC1946" w:rsidSect="006944DD">
          <w:type w:val="continuous"/>
          <w:pgSz w:w="10318" w:h="14570" w:code="13"/>
          <w:pgMar w:top="1440" w:right="1797" w:bottom="1440" w:left="1797"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sz w:val="24"/>
          <w:szCs w:val="24"/>
        </w:rPr>
      </w:pPr>
      <w:bookmarkStart w:id="389" w:name="_Toc504725162"/>
      <w:r w:rsidRPr="00EC1946">
        <w:rPr>
          <w:rFonts w:ascii="仿宋" w:eastAsia="仿宋" w:hAnsi="仿宋" w:hint="eastAsia"/>
          <w:sz w:val="24"/>
          <w:szCs w:val="24"/>
        </w:rPr>
        <w:t>印章使用审批表</w:t>
      </w:r>
      <w:bookmarkEnd w:id="389"/>
    </w:p>
    <w:p w:rsidR="00060368" w:rsidRPr="00EC1946" w:rsidRDefault="00060368" w:rsidP="006C0552">
      <w:pPr>
        <w:widowControl w:val="0"/>
        <w:spacing w:line="360" w:lineRule="auto"/>
        <w:jc w:val="center"/>
        <w:rPr>
          <w:rFonts w:ascii="仿宋" w:eastAsia="仿宋" w:hAnsi="仿宋"/>
        </w:rPr>
      </w:pPr>
      <w:r w:rsidRPr="00EC1946">
        <w:rPr>
          <w:rFonts w:ascii="仿宋" w:eastAsia="仿宋" w:hAnsi="仿宋" w:hint="eastAsia"/>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943"/>
        <w:gridCol w:w="1345"/>
        <w:gridCol w:w="142"/>
        <w:gridCol w:w="1984"/>
      </w:tblGrid>
      <w:tr w:rsidR="00060368" w:rsidRPr="00EC1946" w:rsidTr="006A0A12">
        <w:tc>
          <w:tcPr>
            <w:tcW w:w="1526" w:type="dxa"/>
            <w:shd w:val="clear" w:color="auto" w:fill="auto"/>
            <w:vAlign w:val="center"/>
          </w:tcPr>
          <w:p w:rsidR="00060368" w:rsidRPr="00EC1946" w:rsidRDefault="00060368" w:rsidP="006C0552">
            <w:pPr>
              <w:widowControl w:val="0"/>
              <w:spacing w:line="360" w:lineRule="auto"/>
              <w:jc w:val="center"/>
              <w:rPr>
                <w:rFonts w:ascii="仿宋" w:eastAsia="仿宋" w:hAnsi="仿宋"/>
              </w:rPr>
            </w:pPr>
            <w:r w:rsidRPr="00EC1946">
              <w:rPr>
                <w:rFonts w:ascii="仿宋" w:eastAsia="仿宋" w:hAnsi="仿宋" w:hint="eastAsia"/>
              </w:rPr>
              <w:t>申请人</w:t>
            </w:r>
          </w:p>
        </w:tc>
        <w:tc>
          <w:tcPr>
            <w:tcW w:w="1943" w:type="dxa"/>
            <w:shd w:val="clear" w:color="auto" w:fill="auto"/>
            <w:vAlign w:val="center"/>
          </w:tcPr>
          <w:p w:rsidR="00060368" w:rsidRPr="00EC1946" w:rsidRDefault="00060368" w:rsidP="006C0552">
            <w:pPr>
              <w:widowControl w:val="0"/>
              <w:spacing w:line="360" w:lineRule="auto"/>
              <w:jc w:val="center"/>
              <w:rPr>
                <w:rFonts w:ascii="仿宋" w:eastAsia="仿宋" w:hAnsi="仿宋"/>
              </w:rPr>
            </w:pPr>
          </w:p>
        </w:tc>
        <w:tc>
          <w:tcPr>
            <w:tcW w:w="1345" w:type="dxa"/>
            <w:shd w:val="clear" w:color="auto" w:fill="auto"/>
            <w:vAlign w:val="center"/>
          </w:tcPr>
          <w:p w:rsidR="00060368" w:rsidRPr="00EC1946" w:rsidRDefault="00060368" w:rsidP="006C0552">
            <w:pPr>
              <w:widowControl w:val="0"/>
              <w:spacing w:line="360" w:lineRule="auto"/>
              <w:jc w:val="center"/>
              <w:rPr>
                <w:rFonts w:ascii="仿宋" w:eastAsia="仿宋" w:hAnsi="仿宋"/>
              </w:rPr>
            </w:pPr>
            <w:r w:rsidRPr="00EC1946">
              <w:rPr>
                <w:rFonts w:ascii="仿宋" w:eastAsia="仿宋" w:hAnsi="仿宋" w:hint="eastAsia"/>
              </w:rPr>
              <w:t>科室负责人</w:t>
            </w:r>
          </w:p>
        </w:tc>
        <w:tc>
          <w:tcPr>
            <w:tcW w:w="2126" w:type="dxa"/>
            <w:gridSpan w:val="2"/>
            <w:shd w:val="clear" w:color="auto" w:fill="auto"/>
            <w:vAlign w:val="center"/>
          </w:tcPr>
          <w:p w:rsidR="00060368" w:rsidRPr="00EC1946" w:rsidRDefault="00060368" w:rsidP="006C0552">
            <w:pPr>
              <w:widowControl w:val="0"/>
              <w:spacing w:line="360" w:lineRule="auto"/>
              <w:jc w:val="center"/>
              <w:rPr>
                <w:rFonts w:ascii="仿宋" w:eastAsia="仿宋" w:hAnsi="仿宋"/>
              </w:rPr>
            </w:pPr>
          </w:p>
        </w:tc>
      </w:tr>
      <w:tr w:rsidR="00060368" w:rsidRPr="00EC1946" w:rsidTr="006A0A12">
        <w:tc>
          <w:tcPr>
            <w:tcW w:w="1526" w:type="dxa"/>
            <w:shd w:val="clear" w:color="auto" w:fill="auto"/>
            <w:vAlign w:val="center"/>
          </w:tcPr>
          <w:p w:rsidR="00060368" w:rsidRPr="00EC1946" w:rsidRDefault="00060368" w:rsidP="006C0552">
            <w:pPr>
              <w:widowControl w:val="0"/>
              <w:spacing w:line="360" w:lineRule="auto"/>
              <w:jc w:val="center"/>
              <w:rPr>
                <w:rFonts w:ascii="仿宋" w:eastAsia="仿宋" w:hAnsi="仿宋"/>
              </w:rPr>
            </w:pPr>
            <w:r w:rsidRPr="00EC1946">
              <w:rPr>
                <w:rFonts w:ascii="仿宋" w:eastAsia="仿宋" w:hAnsi="仿宋" w:hint="eastAsia"/>
              </w:rPr>
              <w:t>用章类型</w:t>
            </w:r>
          </w:p>
        </w:tc>
        <w:tc>
          <w:tcPr>
            <w:tcW w:w="5414" w:type="dxa"/>
            <w:gridSpan w:val="4"/>
            <w:shd w:val="clear" w:color="auto" w:fill="auto"/>
            <w:vAlign w:val="center"/>
          </w:tcPr>
          <w:p w:rsidR="00060368" w:rsidRPr="00EC1946" w:rsidRDefault="00060368" w:rsidP="006C0552">
            <w:pPr>
              <w:widowControl w:val="0"/>
              <w:spacing w:line="360" w:lineRule="auto"/>
              <w:jc w:val="center"/>
              <w:rPr>
                <w:rFonts w:ascii="仿宋" w:eastAsia="仿宋" w:hAnsi="仿宋"/>
              </w:rPr>
            </w:pPr>
          </w:p>
        </w:tc>
      </w:tr>
      <w:tr w:rsidR="00060368" w:rsidRPr="00EC1946" w:rsidTr="006A0A12">
        <w:tc>
          <w:tcPr>
            <w:tcW w:w="1526" w:type="dxa"/>
            <w:shd w:val="clear" w:color="auto" w:fill="auto"/>
            <w:vAlign w:val="center"/>
          </w:tcPr>
          <w:p w:rsidR="00060368" w:rsidRPr="00EC1946" w:rsidRDefault="00060368" w:rsidP="006C0552">
            <w:pPr>
              <w:widowControl w:val="0"/>
              <w:spacing w:line="360" w:lineRule="auto"/>
              <w:jc w:val="center"/>
              <w:rPr>
                <w:rFonts w:ascii="仿宋" w:eastAsia="仿宋" w:hAnsi="仿宋"/>
              </w:rPr>
            </w:pPr>
            <w:r w:rsidRPr="00EC1946">
              <w:rPr>
                <w:rFonts w:ascii="仿宋" w:eastAsia="仿宋" w:hAnsi="仿宋" w:hint="eastAsia"/>
              </w:rPr>
              <w:t>使用原因</w:t>
            </w:r>
          </w:p>
        </w:tc>
        <w:tc>
          <w:tcPr>
            <w:tcW w:w="5414" w:type="dxa"/>
            <w:gridSpan w:val="4"/>
            <w:shd w:val="clear" w:color="auto" w:fill="auto"/>
            <w:vAlign w:val="center"/>
          </w:tcPr>
          <w:p w:rsidR="00060368" w:rsidRPr="00EC1946" w:rsidRDefault="00060368" w:rsidP="006C0552">
            <w:pPr>
              <w:widowControl w:val="0"/>
              <w:spacing w:line="360" w:lineRule="auto"/>
              <w:jc w:val="center"/>
              <w:rPr>
                <w:rFonts w:ascii="仿宋" w:eastAsia="仿宋" w:hAnsi="仿宋"/>
              </w:rPr>
            </w:pPr>
          </w:p>
        </w:tc>
      </w:tr>
      <w:tr w:rsidR="00060368" w:rsidRPr="00EC1946" w:rsidTr="006A0A12">
        <w:tc>
          <w:tcPr>
            <w:tcW w:w="1526" w:type="dxa"/>
            <w:shd w:val="clear" w:color="auto" w:fill="auto"/>
            <w:vAlign w:val="center"/>
          </w:tcPr>
          <w:p w:rsidR="00060368" w:rsidRPr="00EC1946" w:rsidRDefault="00060368" w:rsidP="006C0552">
            <w:pPr>
              <w:widowControl w:val="0"/>
              <w:spacing w:line="360" w:lineRule="auto"/>
              <w:jc w:val="center"/>
              <w:rPr>
                <w:rFonts w:ascii="仿宋" w:eastAsia="仿宋" w:hAnsi="仿宋"/>
              </w:rPr>
            </w:pPr>
            <w:r w:rsidRPr="00EC1946">
              <w:rPr>
                <w:rFonts w:ascii="仿宋" w:eastAsia="仿宋" w:hAnsi="仿宋" w:hint="eastAsia"/>
              </w:rPr>
              <w:t>印章管理科室</w:t>
            </w:r>
          </w:p>
        </w:tc>
        <w:tc>
          <w:tcPr>
            <w:tcW w:w="1943" w:type="dxa"/>
            <w:shd w:val="clear" w:color="auto" w:fill="auto"/>
            <w:vAlign w:val="center"/>
          </w:tcPr>
          <w:p w:rsidR="00060368" w:rsidRPr="00EC1946" w:rsidRDefault="00060368" w:rsidP="006C0552">
            <w:pPr>
              <w:widowControl w:val="0"/>
              <w:spacing w:line="360" w:lineRule="auto"/>
              <w:jc w:val="center"/>
              <w:rPr>
                <w:rFonts w:ascii="仿宋" w:eastAsia="仿宋" w:hAnsi="仿宋"/>
              </w:rPr>
            </w:pPr>
          </w:p>
        </w:tc>
        <w:tc>
          <w:tcPr>
            <w:tcW w:w="1487" w:type="dxa"/>
            <w:gridSpan w:val="2"/>
            <w:shd w:val="clear" w:color="auto" w:fill="auto"/>
            <w:vAlign w:val="center"/>
          </w:tcPr>
          <w:p w:rsidR="00060368" w:rsidRPr="00EC1946" w:rsidRDefault="00060368" w:rsidP="006C0552">
            <w:pPr>
              <w:widowControl w:val="0"/>
              <w:spacing w:line="360" w:lineRule="auto"/>
              <w:jc w:val="center"/>
              <w:rPr>
                <w:rFonts w:ascii="仿宋" w:eastAsia="仿宋" w:hAnsi="仿宋"/>
              </w:rPr>
            </w:pPr>
            <w:r w:rsidRPr="00EC1946">
              <w:rPr>
                <w:rFonts w:ascii="仿宋" w:eastAsia="仿宋" w:hAnsi="仿宋" w:hint="eastAsia"/>
              </w:rPr>
              <w:t>主管领导</w:t>
            </w:r>
          </w:p>
        </w:tc>
        <w:tc>
          <w:tcPr>
            <w:tcW w:w="1984" w:type="dxa"/>
            <w:shd w:val="clear" w:color="auto" w:fill="auto"/>
            <w:vAlign w:val="center"/>
          </w:tcPr>
          <w:p w:rsidR="00060368" w:rsidRPr="00EC1946" w:rsidRDefault="00060368" w:rsidP="006C0552">
            <w:pPr>
              <w:widowControl w:val="0"/>
              <w:spacing w:line="360" w:lineRule="auto"/>
              <w:jc w:val="center"/>
              <w:rPr>
                <w:rFonts w:ascii="仿宋" w:eastAsia="仿宋" w:hAnsi="仿宋"/>
              </w:rPr>
            </w:pPr>
          </w:p>
        </w:tc>
      </w:tr>
      <w:tr w:rsidR="00060368" w:rsidRPr="00EC1946" w:rsidTr="006A0A12">
        <w:tc>
          <w:tcPr>
            <w:tcW w:w="1526" w:type="dxa"/>
            <w:shd w:val="clear" w:color="auto" w:fill="auto"/>
            <w:vAlign w:val="center"/>
          </w:tcPr>
          <w:p w:rsidR="00060368" w:rsidRPr="00EC1946" w:rsidRDefault="00060368" w:rsidP="006C0552">
            <w:pPr>
              <w:widowControl w:val="0"/>
              <w:spacing w:line="360" w:lineRule="auto"/>
              <w:jc w:val="center"/>
              <w:rPr>
                <w:rFonts w:ascii="仿宋" w:eastAsia="仿宋" w:hAnsi="仿宋"/>
              </w:rPr>
            </w:pPr>
            <w:r w:rsidRPr="00EC1946">
              <w:rPr>
                <w:rFonts w:ascii="仿宋" w:eastAsia="仿宋" w:hAnsi="仿宋" w:hint="eastAsia"/>
              </w:rPr>
              <w:t>备注</w:t>
            </w:r>
          </w:p>
        </w:tc>
        <w:tc>
          <w:tcPr>
            <w:tcW w:w="5414" w:type="dxa"/>
            <w:gridSpan w:val="4"/>
            <w:shd w:val="clear" w:color="auto" w:fill="auto"/>
            <w:vAlign w:val="center"/>
          </w:tcPr>
          <w:p w:rsidR="00060368" w:rsidRPr="00EC1946" w:rsidRDefault="00060368" w:rsidP="006C0552">
            <w:pPr>
              <w:widowControl w:val="0"/>
              <w:spacing w:line="360" w:lineRule="auto"/>
              <w:jc w:val="center"/>
              <w:rPr>
                <w:rFonts w:ascii="仿宋" w:eastAsia="仿宋" w:hAnsi="仿宋"/>
              </w:rPr>
            </w:pPr>
          </w:p>
        </w:tc>
      </w:tr>
    </w:tbl>
    <w:p w:rsidR="004826E6" w:rsidRPr="00EC1946" w:rsidRDefault="004966B6" w:rsidP="006C0552">
      <w:pPr>
        <w:pStyle w:val="a1"/>
        <w:widowControl w:val="0"/>
        <w:spacing w:line="360" w:lineRule="auto"/>
        <w:rPr>
          <w:rFonts w:ascii="仿宋" w:eastAsia="仿宋" w:hAnsi="仿宋"/>
          <w:sz w:val="24"/>
          <w:szCs w:val="24"/>
        </w:rPr>
      </w:pPr>
      <w:bookmarkStart w:id="390" w:name="_Toc504725163"/>
      <w:r w:rsidRPr="00EC1946">
        <w:rPr>
          <w:rFonts w:ascii="仿宋" w:eastAsia="仿宋" w:hAnsi="仿宋" w:hint="eastAsia"/>
          <w:sz w:val="24"/>
          <w:szCs w:val="24"/>
        </w:rPr>
        <w:t>印章使用登记簿</w:t>
      </w:r>
      <w:bookmarkEnd w:id="3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426"/>
        <w:gridCol w:w="426"/>
        <w:gridCol w:w="426"/>
        <w:gridCol w:w="1097"/>
        <w:gridCol w:w="1559"/>
        <w:gridCol w:w="850"/>
        <w:gridCol w:w="851"/>
        <w:gridCol w:w="878"/>
      </w:tblGrid>
      <w:tr w:rsidR="00060368" w:rsidRPr="00EC1946" w:rsidTr="006A0A12">
        <w:trPr>
          <w:trHeight w:val="542"/>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序号</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年</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月</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日</w:t>
            </w: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印章类型</w:t>
            </w: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用途</w:t>
            </w: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使用人</w:t>
            </w: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审批人</w:t>
            </w: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备注</w:t>
            </w: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1</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2</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3</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4</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5</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6</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7</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8</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9</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r w:rsidR="00060368" w:rsidRPr="00EC1946" w:rsidTr="006A0A12">
        <w:trPr>
          <w:trHeight w:val="590"/>
        </w:trPr>
        <w:tc>
          <w:tcPr>
            <w:tcW w:w="427" w:type="dxa"/>
            <w:shd w:val="clear" w:color="auto" w:fill="auto"/>
            <w:vAlign w:val="center"/>
          </w:tcPr>
          <w:p w:rsidR="00060368" w:rsidRPr="00EC1946" w:rsidRDefault="00060368" w:rsidP="001407E5">
            <w:pPr>
              <w:widowControl w:val="0"/>
              <w:jc w:val="center"/>
              <w:rPr>
                <w:rFonts w:ascii="仿宋" w:eastAsia="仿宋" w:hAnsi="仿宋" w:cs="宋体"/>
                <w:bCs/>
                <w:kern w:val="0"/>
              </w:rPr>
            </w:pPr>
            <w:r w:rsidRPr="00EC1946">
              <w:rPr>
                <w:rFonts w:ascii="仿宋" w:eastAsia="仿宋" w:hAnsi="仿宋" w:cs="宋体" w:hint="eastAsia"/>
                <w:bCs/>
                <w:kern w:val="0"/>
              </w:rPr>
              <w:t>10</w:t>
            </w: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EC1946" w:rsidRDefault="00060368" w:rsidP="001407E5">
            <w:pPr>
              <w:widowControl w:val="0"/>
              <w:jc w:val="center"/>
              <w:rPr>
                <w:rFonts w:ascii="仿宋" w:eastAsia="仿宋" w:hAnsi="仿宋" w:cs="宋体"/>
                <w:bCs/>
                <w:kern w:val="0"/>
              </w:rPr>
            </w:pPr>
          </w:p>
        </w:tc>
      </w:tr>
    </w:tbl>
    <w:p w:rsidR="00060368" w:rsidRPr="00EC1946" w:rsidRDefault="00060368" w:rsidP="006C0552">
      <w:pPr>
        <w:pStyle w:val="a1"/>
        <w:widowControl w:val="0"/>
        <w:spacing w:line="360" w:lineRule="auto"/>
        <w:rPr>
          <w:rFonts w:ascii="仿宋" w:eastAsia="仿宋" w:hAnsi="仿宋"/>
          <w:sz w:val="24"/>
          <w:szCs w:val="24"/>
        </w:rPr>
        <w:sectPr w:rsidR="00060368" w:rsidRPr="00EC1946" w:rsidSect="00824ECD">
          <w:pgSz w:w="10318" w:h="14570" w:code="13"/>
          <w:pgMar w:top="1440" w:right="1797" w:bottom="1440" w:left="1797" w:header="851" w:footer="992" w:gutter="0"/>
          <w:cols w:space="425"/>
          <w:docGrid w:type="linesAndChars" w:linePitch="312"/>
        </w:sectPr>
      </w:pPr>
    </w:p>
    <w:p w:rsidR="00824ECD" w:rsidRPr="00EC1946" w:rsidRDefault="00824ECD" w:rsidP="006C0552">
      <w:pPr>
        <w:pStyle w:val="a1"/>
        <w:widowControl w:val="0"/>
        <w:spacing w:line="360" w:lineRule="auto"/>
        <w:rPr>
          <w:rFonts w:ascii="仿宋" w:eastAsia="仿宋" w:hAnsi="仿宋"/>
          <w:sz w:val="24"/>
          <w:szCs w:val="24"/>
        </w:rPr>
        <w:sectPr w:rsidR="00824ECD" w:rsidRPr="00EC1946" w:rsidSect="006944DD">
          <w:type w:val="continuous"/>
          <w:pgSz w:w="10318" w:h="14570" w:code="13"/>
          <w:pgMar w:top="1440" w:right="1797" w:bottom="1440" w:left="1797" w:header="851" w:footer="992" w:gutter="0"/>
          <w:cols w:space="425"/>
          <w:docGrid w:type="linesAndChars" w:linePitch="312"/>
        </w:sectPr>
      </w:pPr>
    </w:p>
    <w:p w:rsidR="004966B6" w:rsidRPr="00EC1946" w:rsidRDefault="004966B6" w:rsidP="006C0552">
      <w:pPr>
        <w:pStyle w:val="a1"/>
        <w:widowControl w:val="0"/>
        <w:spacing w:line="360" w:lineRule="auto"/>
        <w:rPr>
          <w:rFonts w:ascii="仿宋" w:eastAsia="仿宋" w:hAnsi="仿宋"/>
        </w:rPr>
      </w:pPr>
      <w:bookmarkStart w:id="391" w:name="_Toc504725164"/>
      <w:r w:rsidRPr="00EC1946">
        <w:rPr>
          <w:rFonts w:ascii="仿宋" w:eastAsia="仿宋" w:hAnsi="仿宋" w:hint="eastAsia"/>
        </w:rPr>
        <w:t>印章交接单</w:t>
      </w:r>
      <w:bookmarkEnd w:id="391"/>
    </w:p>
    <w:p w:rsidR="00824ECD" w:rsidRPr="00EC1946" w:rsidRDefault="00824ECD" w:rsidP="00824ECD">
      <w:pPr>
        <w:pStyle w:val="71"/>
        <w:ind w:firstLineChars="0" w:firstLine="0"/>
        <w:jc w:val="center"/>
        <w:rPr>
          <w:rFonts w:ascii="仿宋" w:eastAsia="仿宋" w:hAnsi="仿宋"/>
        </w:rPr>
      </w:pPr>
      <w:r w:rsidRPr="00EC1946">
        <w:rPr>
          <w:rFonts w:ascii="仿宋" w:eastAsia="仿宋" w:hAnsi="仿宋" w:hint="eastAsia"/>
          <w:noProof/>
        </w:rPr>
        <w:drawing>
          <wp:inline distT="0" distB="0" distL="0" distR="0" wp14:anchorId="4FD67E9B" wp14:editId="72C3EC6D">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8225280\QQ\WinTemp\RichOle\T_NP4O6_MXGJ[U_[[S(SMK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3410" cy="2041525"/>
                    </a:xfrm>
                    <a:prstGeom prst="rect">
                      <a:avLst/>
                    </a:prstGeom>
                    <a:noFill/>
                    <a:ln>
                      <a:noFill/>
                    </a:ln>
                  </pic:spPr>
                </pic:pic>
              </a:graphicData>
            </a:graphic>
          </wp:inline>
        </w:drawing>
      </w:r>
    </w:p>
    <w:p w:rsidR="0086226B" w:rsidRPr="00EC1946" w:rsidRDefault="0086226B" w:rsidP="006C0552">
      <w:pPr>
        <w:widowControl w:val="0"/>
        <w:spacing w:line="360" w:lineRule="auto"/>
        <w:jc w:val="center"/>
        <w:rPr>
          <w:rFonts w:ascii="仿宋" w:eastAsia="仿宋" w:hAnsi="仿宋"/>
          <w:sz w:val="24"/>
          <w:szCs w:val="24"/>
        </w:rPr>
      </w:pPr>
      <w:r w:rsidRPr="00EC1946">
        <w:rPr>
          <w:rFonts w:ascii="仿宋" w:eastAsia="仿宋" w:hAnsi="仿宋" w:hint="eastAsia"/>
          <w:sz w:val="24"/>
          <w:szCs w:val="24"/>
        </w:rPr>
        <w:t>本页印鉴共壹枚</w:t>
      </w:r>
    </w:p>
    <w:p w:rsidR="0086226B" w:rsidRPr="00EC1946" w:rsidRDefault="0086226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印章使用与保管规定：</w:t>
      </w:r>
    </w:p>
    <w:p w:rsidR="0086226B" w:rsidRPr="00EC1946" w:rsidRDefault="0086226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 本印章由收章人全权负责，收章人一般为印章保管人</w:t>
      </w:r>
      <w:r w:rsidR="00A15097" w:rsidRPr="00EC1946">
        <w:rPr>
          <w:rFonts w:ascii="仿宋" w:eastAsia="仿宋" w:hAnsi="仿宋" w:hint="eastAsia"/>
          <w:sz w:val="24"/>
          <w:szCs w:val="24"/>
        </w:rPr>
        <w:t>。</w:t>
      </w:r>
      <w:r w:rsidRPr="00EC1946">
        <w:rPr>
          <w:rFonts w:ascii="仿宋" w:eastAsia="仿宋" w:hAnsi="仿宋" w:hint="eastAsia"/>
          <w:sz w:val="24"/>
          <w:szCs w:val="24"/>
        </w:rPr>
        <w:t>印章必须由收章人专门保管及使用，不得另存他人处</w:t>
      </w:r>
      <w:r w:rsidR="00A15097" w:rsidRPr="00EC1946">
        <w:rPr>
          <w:rFonts w:ascii="仿宋" w:eastAsia="仿宋" w:hAnsi="仿宋" w:hint="eastAsia"/>
          <w:sz w:val="24"/>
          <w:szCs w:val="24"/>
        </w:rPr>
        <w:t>。</w:t>
      </w:r>
      <w:r w:rsidRPr="00EC1946">
        <w:rPr>
          <w:rFonts w:ascii="仿宋" w:eastAsia="仿宋" w:hAnsi="仿宋" w:hint="eastAsia"/>
          <w:sz w:val="24"/>
          <w:szCs w:val="24"/>
        </w:rPr>
        <w:t>签收时，由印章保管人</w:t>
      </w:r>
      <w:r w:rsidR="00A15097" w:rsidRPr="00EC1946">
        <w:rPr>
          <w:rFonts w:ascii="仿宋" w:eastAsia="仿宋" w:hAnsi="仿宋" w:hint="eastAsia"/>
          <w:sz w:val="24"/>
          <w:szCs w:val="24"/>
        </w:rPr>
        <w:t>的</w:t>
      </w:r>
      <w:r w:rsidRPr="00EC1946">
        <w:rPr>
          <w:rFonts w:ascii="仿宋" w:eastAsia="仿宋" w:hAnsi="仿宋" w:hint="eastAsia"/>
          <w:sz w:val="24"/>
          <w:szCs w:val="24"/>
        </w:rPr>
        <w:t>上级领导签字监交。</w:t>
      </w:r>
    </w:p>
    <w:p w:rsidR="0086226B" w:rsidRPr="00EC1946" w:rsidRDefault="0086226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 收章人岗位变动或离职时，需办理印章交接手续。</w:t>
      </w:r>
    </w:p>
    <w:p w:rsidR="0086226B" w:rsidRPr="00EC1946" w:rsidRDefault="0086226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 启用交接单一式两份（交章人、接管人各一份）</w:t>
      </w:r>
      <w:r w:rsidR="00A15097" w:rsidRPr="00EC1946">
        <w:rPr>
          <w:rFonts w:ascii="仿宋" w:eastAsia="仿宋" w:hAnsi="仿宋" w:hint="eastAsia"/>
          <w:sz w:val="24"/>
          <w:szCs w:val="24"/>
        </w:rPr>
        <w:t>。</w:t>
      </w:r>
      <w:r w:rsidRPr="00EC1946">
        <w:rPr>
          <w:rFonts w:ascii="仿宋" w:eastAsia="仿宋" w:hAnsi="仿宋" w:hint="eastAsia"/>
          <w:sz w:val="24"/>
          <w:szCs w:val="24"/>
        </w:rPr>
        <w:t>岗位变动或离任，交接单一式三份（交章人、接管人、办公室各一份）</w:t>
      </w:r>
      <w:r w:rsidR="004A52AC" w:rsidRPr="00EC1946">
        <w:rPr>
          <w:rFonts w:ascii="仿宋" w:eastAsia="仿宋" w:hAnsi="仿宋" w:hint="eastAsia"/>
          <w:sz w:val="24"/>
          <w:szCs w:val="24"/>
        </w:rPr>
        <w:t>。</w:t>
      </w:r>
    </w:p>
    <w:p w:rsidR="0086226B" w:rsidRPr="00EC1946" w:rsidRDefault="0086226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 本印章</w:t>
      </w:r>
      <w:r w:rsidR="00A15097" w:rsidRPr="00EC1946">
        <w:rPr>
          <w:rFonts w:ascii="仿宋" w:eastAsia="仿宋" w:hAnsi="仿宋" w:hint="eastAsia"/>
          <w:sz w:val="24"/>
          <w:szCs w:val="24"/>
        </w:rPr>
        <w:t>于</w:t>
      </w:r>
      <w:r w:rsidRPr="00EC1946">
        <w:rPr>
          <w:rFonts w:ascii="仿宋" w:eastAsia="仿宋" w:hAnsi="仿宋" w:hint="eastAsia"/>
          <w:sz w:val="24"/>
          <w:szCs w:val="24"/>
        </w:rPr>
        <w:t xml:space="preserve">      年    月    日交接。</w:t>
      </w:r>
    </w:p>
    <w:p w:rsidR="0086226B" w:rsidRPr="00EC1946" w:rsidRDefault="0086226B" w:rsidP="006C0552">
      <w:pPr>
        <w:pStyle w:val="71"/>
        <w:widowControl w:val="0"/>
        <w:spacing w:line="360" w:lineRule="auto"/>
        <w:ind w:firstLine="480"/>
        <w:rPr>
          <w:rFonts w:ascii="仿宋" w:eastAsia="仿宋" w:hAnsi="仿宋"/>
          <w:sz w:val="24"/>
          <w:szCs w:val="24"/>
        </w:rPr>
      </w:pPr>
    </w:p>
    <w:p w:rsidR="00E94D0B" w:rsidRPr="00EC1946" w:rsidRDefault="0086226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交章人：</w:t>
      </w:r>
    </w:p>
    <w:p w:rsidR="00E94D0B" w:rsidRPr="00EC1946" w:rsidRDefault="00E94D0B" w:rsidP="006C0552">
      <w:pPr>
        <w:pStyle w:val="71"/>
        <w:widowControl w:val="0"/>
        <w:spacing w:line="360" w:lineRule="auto"/>
        <w:ind w:firstLine="480"/>
        <w:rPr>
          <w:rFonts w:ascii="仿宋" w:eastAsia="仿宋" w:hAnsi="仿宋"/>
          <w:sz w:val="24"/>
          <w:szCs w:val="24"/>
        </w:rPr>
      </w:pPr>
    </w:p>
    <w:p w:rsidR="0086226B" w:rsidRPr="00EC1946" w:rsidRDefault="0086226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收章人：</w:t>
      </w:r>
    </w:p>
    <w:p w:rsidR="0086226B" w:rsidRPr="00EC1946" w:rsidRDefault="0086226B" w:rsidP="006C0552">
      <w:pPr>
        <w:pStyle w:val="71"/>
        <w:widowControl w:val="0"/>
        <w:spacing w:line="360" w:lineRule="auto"/>
        <w:ind w:firstLine="480"/>
        <w:rPr>
          <w:rFonts w:ascii="仿宋" w:eastAsia="仿宋" w:hAnsi="仿宋"/>
          <w:sz w:val="24"/>
          <w:szCs w:val="24"/>
        </w:rPr>
      </w:pPr>
    </w:p>
    <w:p w:rsidR="007873F6" w:rsidRPr="00EC1946" w:rsidRDefault="0086226B"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监交人：</w:t>
      </w:r>
    </w:p>
    <w:p w:rsidR="0086226B" w:rsidRPr="00EC1946" w:rsidRDefault="0086226B" w:rsidP="006C0552">
      <w:pPr>
        <w:pStyle w:val="a"/>
        <w:widowControl w:val="0"/>
        <w:spacing w:line="360" w:lineRule="auto"/>
        <w:rPr>
          <w:rFonts w:ascii="仿宋" w:eastAsia="仿宋" w:hAnsi="仿宋"/>
          <w:sz w:val="24"/>
          <w:szCs w:val="24"/>
        </w:rPr>
        <w:sectPr w:rsidR="0086226B" w:rsidRPr="00EC1946" w:rsidSect="00824ECD">
          <w:pgSz w:w="10318" w:h="14570" w:code="13"/>
          <w:pgMar w:top="1440" w:right="1797" w:bottom="1440" w:left="1797" w:header="851" w:footer="992" w:gutter="0"/>
          <w:cols w:space="425"/>
          <w:docGrid w:type="linesAndChars" w:linePitch="312"/>
        </w:sectPr>
      </w:pPr>
      <w:bookmarkStart w:id="392" w:name="_Toc486076411"/>
      <w:bookmarkStart w:id="393" w:name="_Toc486076531"/>
      <w:bookmarkStart w:id="394" w:name="_Toc486076693"/>
    </w:p>
    <w:p w:rsidR="00974300" w:rsidRPr="00EC1946" w:rsidRDefault="00974300" w:rsidP="006C0552">
      <w:pPr>
        <w:pStyle w:val="a"/>
        <w:widowControl w:val="0"/>
        <w:spacing w:line="360" w:lineRule="auto"/>
        <w:rPr>
          <w:rFonts w:ascii="仿宋" w:eastAsia="仿宋" w:hAnsi="仿宋"/>
          <w:sz w:val="24"/>
          <w:szCs w:val="24"/>
        </w:rPr>
        <w:sectPr w:rsidR="00974300" w:rsidRPr="00EC1946" w:rsidSect="006944DD">
          <w:type w:val="continuous"/>
          <w:pgSz w:w="10318" w:h="14570" w:code="13"/>
          <w:pgMar w:top="1440" w:right="1800" w:bottom="1440" w:left="1800" w:header="851" w:footer="992" w:gutter="0"/>
          <w:cols w:space="425"/>
          <w:docGrid w:type="lines" w:linePitch="312"/>
        </w:sectPr>
      </w:pPr>
    </w:p>
    <w:p w:rsidR="004966B6" w:rsidRPr="00EC1946" w:rsidRDefault="004966B6" w:rsidP="006C0552">
      <w:pPr>
        <w:pStyle w:val="a"/>
        <w:widowControl w:val="0"/>
        <w:spacing w:line="360" w:lineRule="auto"/>
        <w:rPr>
          <w:rFonts w:ascii="仿宋" w:eastAsia="仿宋" w:hAnsi="仿宋"/>
          <w:sz w:val="32"/>
          <w:szCs w:val="32"/>
        </w:rPr>
      </w:pPr>
      <w:bookmarkStart w:id="395" w:name="_Toc504725165"/>
      <w:r w:rsidRPr="00EC1946">
        <w:rPr>
          <w:rFonts w:ascii="仿宋" w:eastAsia="仿宋" w:hAnsi="仿宋" w:hint="eastAsia"/>
          <w:sz w:val="32"/>
          <w:szCs w:val="32"/>
        </w:rPr>
        <w:t>内部控制的监督与评价</w:t>
      </w:r>
      <w:bookmarkEnd w:id="392"/>
      <w:bookmarkEnd w:id="393"/>
      <w:bookmarkEnd w:id="394"/>
      <w:bookmarkEnd w:id="395"/>
    </w:p>
    <w:p w:rsidR="004966B6" w:rsidRPr="00EC1946" w:rsidRDefault="004966B6" w:rsidP="006C0552">
      <w:pPr>
        <w:pStyle w:val="a0"/>
        <w:widowControl w:val="0"/>
        <w:spacing w:line="360" w:lineRule="auto"/>
        <w:rPr>
          <w:rFonts w:ascii="仿宋" w:eastAsia="仿宋" w:hAnsi="仿宋"/>
        </w:rPr>
      </w:pPr>
      <w:bookmarkStart w:id="396" w:name="_Toc486076412"/>
      <w:bookmarkStart w:id="397" w:name="_Toc486076532"/>
      <w:bookmarkStart w:id="398" w:name="_Toc486076694"/>
      <w:bookmarkStart w:id="399" w:name="_Toc504725166"/>
      <w:r w:rsidRPr="00EC1946">
        <w:rPr>
          <w:rFonts w:ascii="仿宋" w:eastAsia="仿宋" w:hAnsi="仿宋" w:hint="eastAsia"/>
        </w:rPr>
        <w:t>内部监督与评价制度</w:t>
      </w:r>
      <w:bookmarkEnd w:id="396"/>
      <w:bookmarkEnd w:id="397"/>
      <w:bookmarkEnd w:id="398"/>
      <w:bookmarkEnd w:id="399"/>
    </w:p>
    <w:p w:rsidR="00346A20" w:rsidRPr="00EC1946" w:rsidRDefault="00346A20" w:rsidP="006C0552">
      <w:pPr>
        <w:pStyle w:val="a1"/>
        <w:widowControl w:val="0"/>
        <w:spacing w:line="360" w:lineRule="auto"/>
        <w:rPr>
          <w:rFonts w:ascii="仿宋" w:eastAsia="仿宋" w:hAnsi="仿宋"/>
        </w:rPr>
      </w:pPr>
      <w:bookmarkStart w:id="400" w:name="_Toc504725167"/>
      <w:r w:rsidRPr="00EC1946">
        <w:rPr>
          <w:rFonts w:ascii="仿宋" w:eastAsia="仿宋" w:hAnsi="仿宋" w:hint="eastAsia"/>
        </w:rPr>
        <w:t>内部控制监督制度</w:t>
      </w:r>
      <w:bookmarkEnd w:id="400"/>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为了加强</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监督的范围：</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领导班子成员及全体工作人员。</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坚持内部监督与外部监督相结合的原则，提高监督的整体效能。</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加强对</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班子成员的监督。</w:t>
      </w:r>
      <w:r w:rsidRPr="00EC1946">
        <w:rPr>
          <w:rFonts w:ascii="仿宋" w:eastAsia="仿宋" w:hAnsi="仿宋" w:cs="微软雅黑" w:hint="eastAsia"/>
          <w:sz w:val="24"/>
          <w:szCs w:val="24"/>
        </w:rPr>
        <w:t xml:space="preserve">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（一）凡属重大事项决定或全局性的问题，凡属干部推荐、任免及奖惩、大额资金使用等问题，必须坚持“集体领导、民主集中、个别酝酿、会议决定”的原则，保证决策科学、民主。</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（二）单位班子成员带头遵守领导干部廉政准则和廉洁自律各项规定。带头执行领导干部个人重大事项报告和财产申报制度，带头管好配偶、子女和亲属，严禁利用职务影响谋取私利。</w:t>
      </w:r>
      <w:r w:rsidRPr="00EC1946">
        <w:rPr>
          <w:rFonts w:ascii="仿宋" w:eastAsia="仿宋" w:hAnsi="仿宋" w:cs="微软雅黑" w:hint="eastAsia"/>
          <w:sz w:val="24"/>
          <w:szCs w:val="24"/>
        </w:rPr>
        <w:t xml:space="preserve">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（三）认真执行</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办公会议集体研究作出的决定，维护集体决策的严肃性和权威性。</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加强对工作人员行为的监督。</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（一）机关工作人员应遵守党和国家的政治纪律要求。</w:t>
      </w:r>
      <w:r w:rsidRPr="00EC1946">
        <w:rPr>
          <w:rFonts w:ascii="仿宋" w:eastAsia="仿宋" w:hAnsi="仿宋" w:cs="微软雅黑" w:hint="eastAsia"/>
          <w:sz w:val="24"/>
          <w:szCs w:val="24"/>
        </w:rPr>
        <w:t xml:space="preserve">　</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1、严格遵守《中国共产党党章》；</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2、不得参加各种非法组织或者参加游行、示威、非法集会活动以及其它群体性事件；</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3、不得发表、散布、传播反对或诋毁党和国家路线、方针、政策的言论；</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4、不得参加封建迷信等活动。</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（二）机关工作人员要严格遵守工作制度。</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1、正确贯彻执行党和国家方针、政策，认真履行职责；</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2、不得利用职务之便和纪检监察机关的影响，为案件当事人说情；</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3、不得瞒案不报、压案不办或拒不执行、拖延执行领导的工作安排；</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4、不得越权批办、催办有关工作事项，私自干预有关单位的案件处理或干部人事工作；</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5、不得利用职务便利为本人、亲友谋取工作安排调动、干部录用提拔、经商办企业、收受钱物等方面的利益；</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6、因公出差期间，不得携带家属或者擅自变更出差路线绕道探亲访友、旅游观光或办理其他个人事务；</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7、不得在下级单位、工作联系单位报销应由个人支付的费用或接受其提供的外出私人免费旅游、度假、探亲等；</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8、不得向下级单位、工作联系单位索要或借用财物；</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9、不得接受可能对公正执行公务有影响的宴请或参加用公款支付的娱乐活动；</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10、严禁酗酒，不得在工作日期间、执行公务中饮酒；</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11、不得参与赌博。</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（三）加强对保密纪律的监督。</w:t>
      </w:r>
      <w:r w:rsidRPr="00EC1946">
        <w:rPr>
          <w:rFonts w:ascii="仿宋" w:eastAsia="仿宋" w:hAnsi="仿宋" w:cs="微软雅黑" w:hint="eastAsia"/>
          <w:sz w:val="24"/>
          <w:szCs w:val="24"/>
        </w:rPr>
        <w:t xml:space="preserve">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1、不得泄露、扩散有关举报材料的内容；</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2、不得打听和了解职责范围内不应该知道的案件情况；</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3、不得泄露当事人提供的物证、书证、证人证言等证据；</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4、不得透露</w:t>
      </w:r>
      <w:r w:rsidR="00EC1946" w:rsidRPr="00EC1946">
        <w:rPr>
          <w:rFonts w:ascii="仿宋" w:eastAsia="仿宋" w:hAnsi="仿宋" w:hint="eastAsia"/>
          <w:color w:val="FF0000"/>
          <w:sz w:val="24"/>
          <w:szCs w:val="24"/>
        </w:rPr>
        <w:t>站长</w:t>
      </w:r>
      <w:r w:rsidRPr="00EC1946">
        <w:rPr>
          <w:rFonts w:ascii="仿宋" w:eastAsia="仿宋" w:hAnsi="仿宋" w:hint="eastAsia"/>
          <w:sz w:val="24"/>
          <w:szCs w:val="24"/>
        </w:rPr>
        <w:t>办公会、常委会研究的涉密事项或在公共场所谈论工作秘密</w:t>
      </w:r>
      <w:r w:rsidR="00E60899" w:rsidRPr="00EC1946">
        <w:rPr>
          <w:rFonts w:ascii="仿宋" w:eastAsia="仿宋" w:hAnsi="仿宋" w:hint="eastAsia"/>
          <w:sz w:val="24"/>
          <w:szCs w:val="24"/>
        </w:rPr>
        <w:t>；</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5、不得公开报道或披露涉密事项。</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加强对干部管理工作的监督。</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（一）建立干部考察责任制。严格干部选拔任用工作程序，对群众有反映的要认真调查核实。对考察中未按程序操作，故意隐瞒事实，造成考察结果失真的，要追究考察者的责任。</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w:t>
      </w:r>
      <w:r w:rsidR="008875B7" w:rsidRPr="00EC1946">
        <w:rPr>
          <w:rFonts w:ascii="仿宋" w:eastAsia="仿宋" w:hAnsi="仿宋" w:hint="eastAsia"/>
          <w:sz w:val="24"/>
          <w:szCs w:val="24"/>
        </w:rPr>
        <w:t>严格执行干部提拔任用党风廉政“一票否决制”</w:t>
      </w:r>
      <w:r w:rsidRPr="00EC1946">
        <w:rPr>
          <w:rFonts w:ascii="仿宋" w:eastAsia="仿宋" w:hAnsi="仿宋" w:hint="eastAsia"/>
          <w:sz w:val="24"/>
          <w:szCs w:val="24"/>
        </w:rPr>
        <w:t>。</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（三）认真落实干部监督管理的有关规定，加强对干部的日常管理。</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加强对网络、信息工作的监督。</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（一）不得借职务影响和工作之便，搭售或推销任何营利性书籍、资料。</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（二）报道、稿件要按规定程序经主管领导审查同意。</w:t>
      </w:r>
    </w:p>
    <w:p w:rsidR="00346A20" w:rsidRPr="00EC1946" w:rsidRDefault="009C35A3"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w:t>
      </w:r>
      <w:r w:rsidR="00346A20" w:rsidRPr="00EC1946">
        <w:rPr>
          <w:rFonts w:ascii="仿宋" w:eastAsia="仿宋" w:hAnsi="仿宋" w:hint="eastAsia"/>
          <w:sz w:val="24"/>
          <w:szCs w:val="24"/>
        </w:rPr>
        <w:t>网络要严格管理，专网专用，严防失密泄密。</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加强对财务管理工作的监督。</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（一）严格执行机关财务管理制度。</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w:t>
      </w:r>
      <w:r w:rsidR="005911E9" w:rsidRPr="00EC1946">
        <w:rPr>
          <w:rFonts w:ascii="仿宋" w:eastAsia="仿宋" w:hAnsi="仿宋" w:hint="eastAsia"/>
          <w:sz w:val="24"/>
          <w:szCs w:val="24"/>
        </w:rPr>
        <w:t>二</w:t>
      </w:r>
      <w:r w:rsidRPr="00EC1946">
        <w:rPr>
          <w:rFonts w:ascii="仿宋" w:eastAsia="仿宋" w:hAnsi="仿宋" w:hint="eastAsia"/>
          <w:sz w:val="24"/>
          <w:szCs w:val="24"/>
        </w:rPr>
        <w:t>）严格执行《政府采购法》，按规定由政府采购中心采购的物品，必须报政府采购中心采购。</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w:t>
      </w:r>
      <w:r w:rsidR="005911E9" w:rsidRPr="00EC1946">
        <w:rPr>
          <w:rFonts w:ascii="仿宋" w:eastAsia="仿宋" w:hAnsi="仿宋" w:hint="eastAsia"/>
          <w:sz w:val="24"/>
          <w:szCs w:val="24"/>
        </w:rPr>
        <w:t>三</w:t>
      </w:r>
      <w:r w:rsidRPr="00EC1946">
        <w:rPr>
          <w:rFonts w:ascii="仿宋" w:eastAsia="仿宋" w:hAnsi="仿宋" w:hint="eastAsia"/>
          <w:sz w:val="24"/>
          <w:szCs w:val="24"/>
        </w:rPr>
        <w:t>）实行财务票据会签和财务公开制度，每半年对财务收支情况公布一次。</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加强对后勤服务工作的监督。</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（一）严格执行机关接待工作制度。</w:t>
      </w:r>
      <w:r w:rsidRPr="00EC1946">
        <w:rPr>
          <w:rFonts w:ascii="仿宋" w:eastAsia="仿宋" w:hAnsi="仿宋" w:cs="微软雅黑" w:hint="eastAsia"/>
          <w:sz w:val="24"/>
          <w:szCs w:val="24"/>
        </w:rPr>
        <w:t xml:space="preserve">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（二）严格执行机关车辆管理制度。</w:t>
      </w:r>
      <w:r w:rsidRPr="00EC1946">
        <w:rPr>
          <w:rFonts w:ascii="仿宋" w:eastAsia="仿宋" w:hAnsi="仿宋" w:cs="微软雅黑" w:hint="eastAsia"/>
          <w:sz w:val="24"/>
          <w:szCs w:val="24"/>
        </w:rPr>
        <w:t xml:space="preserve">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（三）严格执行机关工作人员、福利等有关规定。</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成立内部监督检查工作小组，成员由</w:t>
      </w:r>
      <w:r w:rsidR="00EC1946" w:rsidRPr="00EC1946">
        <w:rPr>
          <w:rFonts w:ascii="仿宋" w:eastAsia="仿宋" w:hAnsi="仿宋" w:hint="eastAsia"/>
          <w:color w:val="FF0000"/>
          <w:sz w:val="24"/>
          <w:szCs w:val="24"/>
        </w:rPr>
        <w:t>教务处主任李玉发、</w:t>
      </w:r>
      <w:r w:rsidRPr="00EC1946">
        <w:rPr>
          <w:rFonts w:ascii="仿宋" w:eastAsia="仿宋" w:hAnsi="仿宋" w:hint="eastAsia"/>
          <w:sz w:val="24"/>
          <w:szCs w:val="24"/>
        </w:rPr>
        <w:t>组成。</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实行目标管理。</w:t>
      </w:r>
      <w:r w:rsidR="00F46B04" w:rsidRPr="00EC1946">
        <w:rPr>
          <w:rFonts w:ascii="仿宋" w:eastAsia="仿宋" w:hAnsi="仿宋" w:hint="eastAsia"/>
          <w:sz w:val="24"/>
          <w:szCs w:val="24"/>
        </w:rPr>
        <w:t>对监督检查部门主要业务工作实行量化管理</w:t>
      </w:r>
      <w:r w:rsidRPr="00EC1946">
        <w:rPr>
          <w:rFonts w:ascii="仿宋" w:eastAsia="仿宋" w:hAnsi="仿宋" w:hint="eastAsia"/>
          <w:sz w:val="24"/>
          <w:szCs w:val="24"/>
        </w:rPr>
        <w:t>，并将工作任务分解落实到相关部门和责任人，实行目标考核。</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EC1946">
        <w:rPr>
          <w:rFonts w:ascii="仿宋" w:eastAsia="仿宋" w:hAnsi="仿宋" w:hint="eastAsia"/>
          <w:sz w:val="24"/>
          <w:szCs w:val="24"/>
        </w:rPr>
        <w:t>情况，考核结果作为晋升工资、评选先进、提拔任用干部的重要依据。</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加强跟踪督办。各项工作必须做到有部署、有检查、有考核、有结果。按照分级负责的原则，明确任务，明确时限要求，全程督办。</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建立工作回访制度。对重要专项工作或连续在一个单位工作一个月以上的，由监督检查工作小组组织有关人员或党风廉政监督员、特邀监察员到工作点进行回访，听取对纪检监察机关及</w:t>
      </w:r>
      <w:r w:rsidR="00EB7637" w:rsidRPr="00EC1946">
        <w:rPr>
          <w:rFonts w:ascii="仿宋" w:eastAsia="仿宋" w:hAnsi="仿宋" w:hint="eastAsia"/>
          <w:sz w:val="24"/>
          <w:szCs w:val="24"/>
        </w:rPr>
        <w:t>其工作人员在执法执纪、依法行政、廉洁自律等方面的意见和反映。</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机关工作人员有不廉洁行为的，视情节给予相应的纪律处分。</w:t>
      </w:r>
    </w:p>
    <w:p w:rsidR="00346A20" w:rsidRPr="00EC1946" w:rsidRDefault="00346A20" w:rsidP="006C0552">
      <w:pPr>
        <w:pStyle w:val="a1"/>
        <w:widowControl w:val="0"/>
        <w:spacing w:line="360" w:lineRule="auto"/>
        <w:rPr>
          <w:rFonts w:ascii="仿宋" w:eastAsia="仿宋" w:hAnsi="仿宋"/>
        </w:rPr>
      </w:pPr>
      <w:bookmarkStart w:id="401" w:name="_Toc32149"/>
      <w:bookmarkStart w:id="402" w:name="_Toc23569"/>
      <w:bookmarkStart w:id="403" w:name="_Toc3188"/>
      <w:bookmarkStart w:id="404" w:name="_Toc10503"/>
      <w:bookmarkStart w:id="405" w:name="_Toc7179"/>
      <w:bookmarkStart w:id="406" w:name="_Toc3292"/>
      <w:bookmarkStart w:id="407" w:name="_Toc22717"/>
      <w:bookmarkStart w:id="408" w:name="_Toc29885"/>
      <w:bookmarkStart w:id="409" w:name="_Toc18837"/>
      <w:bookmarkStart w:id="410" w:name="_Toc504725168"/>
      <w:r w:rsidRPr="00EC1946">
        <w:rPr>
          <w:rFonts w:ascii="仿宋" w:eastAsia="仿宋" w:hAnsi="仿宋" w:hint="eastAsia"/>
        </w:rPr>
        <w:t>内部控制评价</w:t>
      </w:r>
      <w:bookmarkEnd w:id="401"/>
      <w:bookmarkEnd w:id="402"/>
      <w:bookmarkEnd w:id="403"/>
      <w:bookmarkEnd w:id="404"/>
      <w:bookmarkEnd w:id="405"/>
      <w:bookmarkEnd w:id="406"/>
      <w:bookmarkEnd w:id="407"/>
      <w:bookmarkEnd w:id="408"/>
      <w:bookmarkEnd w:id="409"/>
      <w:r w:rsidRPr="00EC1946">
        <w:rPr>
          <w:rFonts w:ascii="仿宋" w:eastAsia="仿宋" w:hAnsi="仿宋" w:hint="eastAsia"/>
        </w:rPr>
        <w:t>制度</w:t>
      </w:r>
      <w:bookmarkEnd w:id="410"/>
    </w:p>
    <w:p w:rsidR="00346A20" w:rsidRPr="00EC1946" w:rsidRDefault="00346A20"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第一章</w:t>
      </w:r>
      <w:r w:rsidRPr="00EC1946">
        <w:rPr>
          <w:rFonts w:ascii="仿宋" w:eastAsia="仿宋" w:hAnsi="仿宋" w:cs="Calibri" w:hint="eastAsia"/>
          <w:b/>
          <w:sz w:val="24"/>
          <w:szCs w:val="24"/>
        </w:rPr>
        <w:t xml:space="preserve"> </w:t>
      </w:r>
      <w:r w:rsidRPr="00EC1946">
        <w:rPr>
          <w:rFonts w:ascii="仿宋" w:eastAsia="仿宋" w:hAnsi="仿宋" w:hint="eastAsia"/>
          <w:b/>
          <w:sz w:val="24"/>
          <w:szCs w:val="24"/>
        </w:rPr>
        <w:t>总则</w:t>
      </w:r>
      <w:r w:rsidRPr="00EC1946">
        <w:rPr>
          <w:rFonts w:ascii="仿宋" w:eastAsia="仿宋" w:hAnsi="仿宋" w:cs="Calibri" w:hint="eastAsia"/>
          <w:b/>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为建立</w:t>
      </w:r>
      <w:r w:rsidR="00EC1946" w:rsidRPr="00EC1946">
        <w:rPr>
          <w:rFonts w:ascii="仿宋" w:eastAsia="仿宋" w:hAnsi="仿宋" w:hint="eastAsia"/>
          <w:color w:val="FF0000"/>
          <w:sz w:val="24"/>
          <w:szCs w:val="24"/>
        </w:rPr>
        <w:t>吉林广播电视大学东丰工作站</w:t>
      </w:r>
      <w:r w:rsidRPr="00EC1946">
        <w:rPr>
          <w:rFonts w:ascii="仿宋" w:eastAsia="仿宋" w:hAnsi="仿宋" w:hint="eastAsia"/>
          <w:sz w:val="24"/>
          <w:szCs w:val="24"/>
        </w:rPr>
        <w:t>内部控制体系，加强风险管理，保障单位资产安全及业务安全稳健运行，根据单位《内控实施工作方案》，制定本办法。</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内部控制评价是指对内部控制体系建设、实施和运行结果独立开展的调查、评估、测试和分析的系统性活动。</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内部控制体系是单位为实现经营管理目标，通过制定并实施系统化的政策、程序和方案，对风险进行有效识别、评估、控制、监测和改进的动态过程和机制。</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EC1946" w:rsidRDefault="00346A20"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第二章</w:t>
      </w:r>
      <w:r w:rsidRPr="00EC1946">
        <w:rPr>
          <w:rFonts w:ascii="仿宋" w:eastAsia="仿宋" w:hAnsi="仿宋" w:cs="Calibri" w:hint="eastAsia"/>
          <w:b/>
          <w:sz w:val="24"/>
          <w:szCs w:val="24"/>
        </w:rPr>
        <w:t xml:space="preserve"> </w:t>
      </w:r>
      <w:r w:rsidRPr="00EC1946">
        <w:rPr>
          <w:rFonts w:ascii="仿宋" w:eastAsia="仿宋" w:hAnsi="仿宋" w:hint="eastAsia"/>
          <w:b/>
          <w:sz w:val="24"/>
          <w:szCs w:val="24"/>
        </w:rPr>
        <w:t>内部控制评价目标和原则</w:t>
      </w:r>
      <w:r w:rsidRPr="00EC1946">
        <w:rPr>
          <w:rFonts w:ascii="仿宋" w:eastAsia="仿宋" w:hAnsi="仿宋" w:cs="Calibri" w:hint="eastAsia"/>
          <w:b/>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内部控制评价的目标是通过自我评价内部控制体系的充分性、合规性、有效性和适宜性，促使单位切实加强内部控制体系的建设并认真执行。具体评价目标如下：</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1.促进单位提高风险管理水平。</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2.促进单位增强业务、财务和管理信息的真实性、完整性和及时性。</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3.促进单位领导干部及职工强化内部控制意识、严格贯彻落实各项控制措施，确保内部控制体系得到有效运行。</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4.促进单位在出现业务创新、机构重组及新设等重大变化时，及时有效地评估和控制可能出现的风险。</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为实现上述内部控制评价目标，应从以下三个方面对内部控制体系进行评价:</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1.过程和风险是否已被充分识别。</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2.过程和风险的控制措施是否遵循相关要求并得以实施和保持。</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3.控制措施是否有效、适宜。</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内部控制评价应遵循以下原则</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1.系统性原则。评价范围应覆盖单位内部控制活动的全过程，覆盖所有的部门和岗位。</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2.统一性原则。评价应保持目标、范围和准则的一致，以确保评价过程、评价结果的客观与准确。</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3.独立性原则。评价应由专门的评价小组独立进行，不受其他部门和个人干扰。</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4.公正性原则。评价应以事实为基础，以法律法规、监管要求、单位的规章制度为准则，客观公正，实事求是。</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5.重要性原则。评价应依据风险和控制的重要性确定重点。</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6.及时性原则。应按照规定的时间间隔持续进行评价。当单位管理环境发生重大变化时，应及时进行评价。</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第三章</w:t>
      </w:r>
      <w:r w:rsidRPr="00EC1946">
        <w:rPr>
          <w:rFonts w:ascii="仿宋" w:eastAsia="仿宋" w:hAnsi="仿宋" w:cs="Calibri" w:hint="eastAsia"/>
          <w:b/>
          <w:sz w:val="24"/>
          <w:szCs w:val="24"/>
        </w:rPr>
        <w:t xml:space="preserve"> </w:t>
      </w:r>
      <w:r w:rsidRPr="00EC1946">
        <w:rPr>
          <w:rFonts w:ascii="仿宋" w:eastAsia="仿宋" w:hAnsi="仿宋" w:hint="eastAsia"/>
          <w:b/>
          <w:sz w:val="24"/>
          <w:szCs w:val="24"/>
        </w:rPr>
        <w:t>内部控制评价内容</w:t>
      </w:r>
      <w:r w:rsidRPr="00EC1946">
        <w:rPr>
          <w:rFonts w:ascii="仿宋" w:eastAsia="仿宋" w:hAnsi="仿宋" w:cs="Calibri" w:hint="eastAsia"/>
          <w:b/>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对内部控制体系的综合评价包括内部控制环境、风险识别与评估、业务控制措施、监督评价与纠正、信息交流与反馈五个方面。</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内部控制环境</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1.是否制定了成文的决策规则与程序，并有效执行。</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2.内部控制组织机构是否健全，并认真履行职责。</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3.部门、岗位职能是否完善、规范，并符合内控管理的要求。</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4.是否建立健全并切实落实管理人员任用机制与业绩考核机制。</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5.职工是否了解、掌握内部控制政策、目标、操作流程及管理重点。</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6.是否建立并落实内控工作激励约束机制</w:t>
      </w:r>
      <w:r w:rsidR="00DE76A7" w:rsidRPr="00EC1946">
        <w:rPr>
          <w:rFonts w:ascii="仿宋" w:eastAsia="仿宋" w:hAnsi="仿宋" w:hint="eastAsia"/>
          <w:sz w:val="24"/>
          <w:szCs w:val="24"/>
        </w:rPr>
        <w:t>。</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风险识别与评估</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1.是否对信用风险进行严格的识别、计量、评估、监控并采取有效的风险防范措施。</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2.是否对市场风险进行识别、计量、评估、监控并采取有效的风险防范措施。</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3.是否对支付风险进行控制。</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4.是否对操作风险进行严格的识别、计量、评估、监控并采取有效的风险防范措施。</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5.是否对突发事件风险进行控制。</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业务控制措施</w:t>
      </w:r>
      <w:r w:rsidRPr="00EC1946">
        <w:rPr>
          <w:rFonts w:ascii="仿宋" w:eastAsia="仿宋" w:hAnsi="仿宋" w:cs="Calibri" w:hint="eastAsia"/>
          <w:sz w:val="24"/>
          <w:szCs w:val="24"/>
        </w:rPr>
        <w:t> </w:t>
      </w:r>
    </w:p>
    <w:p w:rsidR="00346A20" w:rsidRPr="00EC1946" w:rsidRDefault="00346A20" w:rsidP="006C0552">
      <w:pPr>
        <w:pStyle w:val="65"/>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岗位设置控制</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1.是否做到财务会计业务中不相容岗位之间的相互分离。</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2.是否做到公务卡业务中不相容岗位之间的相互分离。</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3.是否做到互联网业务中不相容岗位之间的相互分离。</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4.是否做到系统运行管理中不相容岗位之间的相互分离。</w:t>
      </w:r>
    </w:p>
    <w:p w:rsidR="00346A20" w:rsidRPr="00EC1946" w:rsidRDefault="00346A20" w:rsidP="006C0552">
      <w:pPr>
        <w:pStyle w:val="65"/>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财务管理控制</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w:t>
      </w:r>
      <w:r w:rsidRPr="00EC1946">
        <w:rPr>
          <w:rStyle w:val="75Char"/>
          <w:rFonts w:ascii="仿宋" w:eastAsia="仿宋" w:hAnsi="仿宋" w:hint="eastAsia"/>
          <w:sz w:val="24"/>
          <w:szCs w:val="24"/>
        </w:rPr>
        <w:t>是否按规定进行授权管理。</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2.是否认真执行财务审批程序和审批权限。</w:t>
      </w:r>
      <w:r w:rsidRPr="00EC1946">
        <w:rPr>
          <w:rFonts w:ascii="仿宋" w:eastAsia="仿宋" w:hAnsi="仿宋" w:cs="Calibri" w:hint="eastAsia"/>
          <w:sz w:val="24"/>
          <w:szCs w:val="24"/>
        </w:rPr>
        <w:t> </w:t>
      </w:r>
    </w:p>
    <w:p w:rsidR="00346A20" w:rsidRPr="00EC1946" w:rsidRDefault="00BB39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w:t>
      </w:r>
      <w:r w:rsidR="00346A20" w:rsidRPr="00EC1946">
        <w:rPr>
          <w:rFonts w:ascii="仿宋" w:eastAsia="仿宋" w:hAnsi="仿宋" w:hint="eastAsia"/>
          <w:sz w:val="24"/>
          <w:szCs w:val="24"/>
        </w:rPr>
        <w:t>.是否严格执行固定资产管理规定。</w:t>
      </w:r>
      <w:r w:rsidR="00346A20" w:rsidRPr="00EC1946">
        <w:rPr>
          <w:rFonts w:ascii="仿宋" w:eastAsia="仿宋" w:hAnsi="仿宋" w:cs="Calibri" w:hint="eastAsia"/>
          <w:sz w:val="24"/>
          <w:szCs w:val="24"/>
        </w:rPr>
        <w:t> </w:t>
      </w:r>
    </w:p>
    <w:p w:rsidR="00346A20" w:rsidRPr="00EC1946" w:rsidRDefault="00BB39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w:t>
      </w:r>
      <w:r w:rsidR="00346A20" w:rsidRPr="00EC1946">
        <w:rPr>
          <w:rFonts w:ascii="仿宋" w:eastAsia="仿宋" w:hAnsi="仿宋" w:hint="eastAsia"/>
          <w:sz w:val="24"/>
          <w:szCs w:val="24"/>
        </w:rPr>
        <w:t>.是否按规定对空白重要凭证的管理、使用进行控制。</w:t>
      </w:r>
    </w:p>
    <w:p w:rsidR="00346A20" w:rsidRPr="00EC1946" w:rsidRDefault="00BB39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w:t>
      </w:r>
      <w:r w:rsidR="00346A20" w:rsidRPr="00EC1946">
        <w:rPr>
          <w:rFonts w:ascii="仿宋" w:eastAsia="仿宋" w:hAnsi="仿宋" w:hint="eastAsia"/>
          <w:sz w:val="24"/>
          <w:szCs w:val="24"/>
        </w:rPr>
        <w:t>.是否按规定对业务印章等重要机具的管理、使用进行控制。</w:t>
      </w:r>
    </w:p>
    <w:p w:rsidR="00346A20" w:rsidRPr="00EC1946" w:rsidRDefault="00BB39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6</w:t>
      </w:r>
      <w:r w:rsidR="00346A20" w:rsidRPr="00EC1946">
        <w:rPr>
          <w:rFonts w:ascii="仿宋" w:eastAsia="仿宋" w:hAnsi="仿宋" w:hint="eastAsia"/>
          <w:sz w:val="24"/>
          <w:szCs w:val="24"/>
        </w:rPr>
        <w:t>.是否按规定对客户对账业务进行控制。</w:t>
      </w:r>
    </w:p>
    <w:p w:rsidR="00346A20" w:rsidRPr="00EC1946" w:rsidRDefault="00BB39F8" w:rsidP="006C0552">
      <w:pPr>
        <w:pStyle w:val="71"/>
        <w:widowControl w:val="0"/>
        <w:spacing w:line="360" w:lineRule="auto"/>
        <w:ind w:firstLine="480"/>
        <w:rPr>
          <w:rFonts w:ascii="仿宋" w:eastAsia="仿宋" w:hAnsi="仿宋" w:cs="Calibri"/>
          <w:sz w:val="24"/>
          <w:szCs w:val="24"/>
        </w:rPr>
      </w:pPr>
      <w:r w:rsidRPr="00EC1946">
        <w:rPr>
          <w:rFonts w:ascii="仿宋" w:eastAsia="仿宋" w:hAnsi="仿宋" w:hint="eastAsia"/>
          <w:sz w:val="24"/>
          <w:szCs w:val="24"/>
        </w:rPr>
        <w:t>7</w:t>
      </w:r>
      <w:r w:rsidR="00346A20" w:rsidRPr="00EC1946">
        <w:rPr>
          <w:rFonts w:ascii="仿宋" w:eastAsia="仿宋" w:hAnsi="仿宋" w:hint="eastAsia"/>
          <w:sz w:val="24"/>
          <w:szCs w:val="24"/>
        </w:rPr>
        <w:t>.是否对内部备用金账务进行核对控制。</w:t>
      </w:r>
      <w:r w:rsidR="00346A20" w:rsidRPr="00EC1946">
        <w:rPr>
          <w:rFonts w:ascii="仿宋" w:eastAsia="仿宋" w:hAnsi="仿宋" w:cs="Calibri" w:hint="eastAsia"/>
          <w:sz w:val="24"/>
          <w:szCs w:val="24"/>
        </w:rPr>
        <w:t> </w:t>
      </w:r>
    </w:p>
    <w:p w:rsidR="00BB39F8" w:rsidRPr="00EC1946" w:rsidRDefault="00BB39F8"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8.是否严格执行集中采购管理规定，对大额采购行为进行控制。</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监督评价与纠正</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1.各部门是否建立健全并执行检查监督制度，并对发现问题的整改情况进行持续跟踪。</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2.内部检查、评价发现问题是否进行全面、及时的整改。</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w:t>
      </w:r>
      <w:r w:rsidR="000E5D52" w:rsidRPr="00EC1946">
        <w:rPr>
          <w:rFonts w:ascii="仿宋" w:eastAsia="仿宋" w:hAnsi="仿宋" w:hint="eastAsia"/>
          <w:sz w:val="24"/>
          <w:szCs w:val="24"/>
        </w:rPr>
        <w:t>监督部门或岗位是否按规定对办理业务的核算过程和结果进行监督、控制、核对、分析和预警。</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4.相关部门和岗位是否按规定履行监督职能。</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信息交流与反馈</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1.领导层工作理念、职业与道德规范、管理要求及重要内控信息是否及时准确传达到相关人员。</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2.信息上报处理机制是否健全，对请示、反映的问题是否按规定的程序及时处理。</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3.部门之间的信息交流是否畅通。</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4.内、外部信息交流渠道是否畅通。</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5.信息数据质量控制状况。</w:t>
      </w:r>
    </w:p>
    <w:p w:rsidR="00346A20" w:rsidRPr="00EC1946" w:rsidRDefault="00346A20" w:rsidP="006C0552">
      <w:pPr>
        <w:pStyle w:val="71"/>
        <w:widowControl w:val="0"/>
        <w:spacing w:line="360" w:lineRule="auto"/>
        <w:ind w:firstLine="482"/>
        <w:rPr>
          <w:rFonts w:ascii="仿宋" w:eastAsia="仿宋" w:hAnsi="仿宋"/>
          <w:b/>
          <w:sz w:val="24"/>
          <w:szCs w:val="24"/>
        </w:rPr>
      </w:pPr>
      <w:r w:rsidRPr="00EC1946">
        <w:rPr>
          <w:rFonts w:ascii="仿宋" w:eastAsia="仿宋" w:hAnsi="仿宋" w:hint="eastAsia"/>
          <w:b/>
          <w:sz w:val="24"/>
          <w:szCs w:val="24"/>
        </w:rPr>
        <w:t>第四章</w:t>
      </w:r>
      <w:r w:rsidRPr="00EC1946">
        <w:rPr>
          <w:rFonts w:ascii="仿宋" w:eastAsia="仿宋" w:hAnsi="仿宋" w:cs="Calibri" w:hint="eastAsia"/>
          <w:b/>
          <w:sz w:val="24"/>
          <w:szCs w:val="24"/>
        </w:rPr>
        <w:t xml:space="preserve"> </w:t>
      </w:r>
      <w:r w:rsidRPr="00EC1946">
        <w:rPr>
          <w:rFonts w:ascii="仿宋" w:eastAsia="仿宋" w:hAnsi="仿宋" w:hint="eastAsia"/>
          <w:b/>
          <w:sz w:val="24"/>
          <w:szCs w:val="24"/>
        </w:rPr>
        <w:t>内部控制评价程序和方法</w:t>
      </w:r>
      <w:r w:rsidRPr="00EC1946">
        <w:rPr>
          <w:rFonts w:ascii="仿宋" w:eastAsia="仿宋" w:hAnsi="仿宋" w:cs="Calibri" w:hint="eastAsia"/>
          <w:b/>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内部控制评价程序一般包括评价准备、评价实施、形成评价报告和反馈等步骤。</w:t>
      </w:r>
      <w:r w:rsidRPr="00EC1946">
        <w:rPr>
          <w:rFonts w:ascii="仿宋" w:eastAsia="仿宋" w:hAnsi="仿宋" w:cs="Calibri" w:hint="eastAsia"/>
          <w:sz w:val="24"/>
          <w:szCs w:val="24"/>
        </w:rPr>
        <w:t> </w:t>
      </w:r>
    </w:p>
    <w:p w:rsidR="00346A20" w:rsidRPr="00EC1946" w:rsidRDefault="00E44645"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评价准备</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在现场评价前应先与被评价部门进行沟通，以便确认有关评价事项和安排。</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评价组应准备必要的工作文件，包括评价问卷、抽查内容安排、被评价部门的相关制度及记录等。</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在现场评价前应先与被评价部门进行沟通，以便确认有关评价事项和安排。</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评价实施</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形成评价报告</w:t>
      </w:r>
      <w:r w:rsidRPr="00EC1946">
        <w:rPr>
          <w:rFonts w:ascii="仿宋" w:eastAsia="仿宋" w:hAnsi="仿宋" w:cs="Calibri" w:hint="eastAsia"/>
          <w:sz w:val="24"/>
          <w:szCs w:val="24"/>
        </w:rPr>
        <w:t> </w:t>
      </w:r>
    </w:p>
    <w:p w:rsidR="00346A20" w:rsidRPr="00EC1946" w:rsidRDefault="00346A20"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评价组根据评价及测试情况，在综合评价的基础上，出具内部控制评价报告。报告内容主要包括概述、评价组工作开展情况、内部控制体系状况、综合评价、存在问题及原因、整改意见等。</w:t>
      </w:r>
      <w:r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评价结论反馈</w:t>
      </w:r>
      <w:r w:rsidRPr="00EC1946">
        <w:rPr>
          <w:rFonts w:ascii="仿宋" w:eastAsia="仿宋" w:hAnsi="仿宋" w:cs="Calibri" w:hint="eastAsia"/>
          <w:sz w:val="24"/>
          <w:szCs w:val="24"/>
        </w:rPr>
        <w:t> </w:t>
      </w:r>
    </w:p>
    <w:p w:rsidR="00346A20" w:rsidRPr="00EC1946" w:rsidRDefault="00E44645"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评价组对内部控制体系做出综合评价后，单位应召集</w:t>
      </w:r>
      <w:r w:rsidR="00346A20" w:rsidRPr="00EC1946">
        <w:rPr>
          <w:rFonts w:ascii="仿宋" w:eastAsia="仿宋" w:hAnsi="仿宋" w:hint="eastAsia"/>
          <w:sz w:val="24"/>
          <w:szCs w:val="24"/>
        </w:rPr>
        <w:t>领导层和部门负责人会议，核对数据和事实，征求意见，在现行法律和政策规定基础上统一认识。</w:t>
      </w:r>
      <w:r w:rsidR="00346A20" w:rsidRPr="00EC1946">
        <w:rPr>
          <w:rFonts w:ascii="仿宋" w:eastAsia="仿宋" w:hAnsi="仿宋" w:cs="Calibri" w:hint="eastAsia"/>
          <w:sz w:val="24"/>
          <w:szCs w:val="24"/>
        </w:rPr>
        <w:t> </w:t>
      </w:r>
    </w:p>
    <w:p w:rsidR="00346A20" w:rsidRPr="00EC1946" w:rsidRDefault="00346A20" w:rsidP="006C0552">
      <w:pPr>
        <w:pStyle w:val="50"/>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领导层根据评价组的结论，依据有关法律法规和内部规章制度，做出评价结论和处理决定，以书面形式正式发送被评价对象并限期改正反馈。</w:t>
      </w:r>
    </w:p>
    <w:p w:rsidR="004966B6" w:rsidRPr="00EC1946" w:rsidRDefault="004966B6" w:rsidP="006C0552">
      <w:pPr>
        <w:pStyle w:val="a0"/>
        <w:widowControl w:val="0"/>
        <w:spacing w:line="360" w:lineRule="auto"/>
        <w:rPr>
          <w:rFonts w:ascii="仿宋" w:eastAsia="仿宋" w:hAnsi="仿宋"/>
        </w:rPr>
      </w:pPr>
      <w:bookmarkStart w:id="411" w:name="_Toc486076413"/>
      <w:bookmarkStart w:id="412" w:name="_Toc486076533"/>
      <w:bookmarkStart w:id="413" w:name="_Toc486076695"/>
      <w:bookmarkStart w:id="414" w:name="_Toc504725169"/>
      <w:r w:rsidRPr="00EC1946">
        <w:rPr>
          <w:rFonts w:ascii="仿宋" w:eastAsia="仿宋" w:hAnsi="仿宋" w:hint="eastAsia"/>
        </w:rPr>
        <w:t>外部监督</w:t>
      </w:r>
      <w:bookmarkEnd w:id="411"/>
      <w:bookmarkEnd w:id="412"/>
      <w:bookmarkEnd w:id="413"/>
      <w:bookmarkEnd w:id="414"/>
    </w:p>
    <w:p w:rsidR="004966B6" w:rsidRPr="00EC1946" w:rsidRDefault="004966B6" w:rsidP="006C0552">
      <w:pPr>
        <w:pStyle w:val="a1"/>
        <w:widowControl w:val="0"/>
        <w:spacing w:line="360" w:lineRule="auto"/>
        <w:rPr>
          <w:rFonts w:ascii="仿宋" w:eastAsia="仿宋" w:hAnsi="仿宋"/>
          <w:szCs w:val="24"/>
        </w:rPr>
      </w:pPr>
      <w:bookmarkStart w:id="415" w:name="_Toc504725170"/>
      <w:r w:rsidRPr="00EC1946">
        <w:rPr>
          <w:rFonts w:ascii="仿宋" w:eastAsia="仿宋" w:hAnsi="仿宋" w:hint="eastAsia"/>
          <w:szCs w:val="24"/>
        </w:rPr>
        <w:t>财政部门的内部监督</w:t>
      </w:r>
      <w:bookmarkEnd w:id="415"/>
    </w:p>
    <w:p w:rsidR="00911D24" w:rsidRPr="00EC1946" w:rsidRDefault="00911D24"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国务院财政部门及其派出机构和县级以上地方各级人民政府财政部门应当对单位内部控制的建立和实施情况进行监督检查，有针对性地提出检查意见和建议，并督促单位进行整改。</w:t>
      </w:r>
    </w:p>
    <w:p w:rsidR="004966B6" w:rsidRPr="00EC1946" w:rsidRDefault="004966B6" w:rsidP="006C0552">
      <w:pPr>
        <w:pStyle w:val="a1"/>
        <w:widowControl w:val="0"/>
        <w:spacing w:line="360" w:lineRule="auto"/>
        <w:rPr>
          <w:rFonts w:ascii="仿宋" w:eastAsia="仿宋" w:hAnsi="仿宋"/>
          <w:szCs w:val="24"/>
        </w:rPr>
      </w:pPr>
      <w:bookmarkStart w:id="416" w:name="_Toc504725171"/>
      <w:r w:rsidRPr="00EC1946">
        <w:rPr>
          <w:rFonts w:ascii="仿宋" w:eastAsia="仿宋" w:hAnsi="仿宋" w:hint="eastAsia"/>
          <w:szCs w:val="24"/>
        </w:rPr>
        <w:t>审计部门的外部监督</w:t>
      </w:r>
      <w:bookmarkEnd w:id="416"/>
    </w:p>
    <w:p w:rsidR="00854ADA" w:rsidRPr="00EC1946" w:rsidRDefault="00854ADA" w:rsidP="006C0552">
      <w:pPr>
        <w:pStyle w:val="71"/>
        <w:widowControl w:val="0"/>
        <w:spacing w:line="360" w:lineRule="auto"/>
        <w:ind w:firstLine="480"/>
        <w:rPr>
          <w:rFonts w:ascii="仿宋" w:eastAsia="仿宋" w:hAnsi="仿宋"/>
          <w:sz w:val="24"/>
          <w:szCs w:val="24"/>
        </w:rPr>
      </w:pPr>
      <w:r w:rsidRPr="00EC1946">
        <w:rPr>
          <w:rFonts w:ascii="仿宋" w:eastAsia="仿宋" w:hAnsi="仿宋" w:hint="eastAsia"/>
          <w:sz w:val="24"/>
          <w:szCs w:val="24"/>
        </w:rPr>
        <w:t>国务院审计机关及其派出机构和县</w:t>
      </w:r>
      <w:r w:rsidR="00EC1946" w:rsidRPr="00EC1946">
        <w:rPr>
          <w:rFonts w:ascii="仿宋" w:eastAsia="仿宋" w:hAnsi="仿宋" w:hint="eastAsia"/>
          <w:sz w:val="24"/>
          <w:szCs w:val="24"/>
        </w:rPr>
        <w:t>县级</w:t>
      </w:r>
      <w:r w:rsidRPr="00EC1946">
        <w:rPr>
          <w:rFonts w:ascii="仿宋" w:eastAsia="仿宋" w:hAnsi="仿宋" w:hint="eastAsia"/>
          <w:sz w:val="24"/>
          <w:szCs w:val="24"/>
        </w:rPr>
        <w:t>以上地方各级人民政府审计机关对单位进行审计时，应当调查了解单位内部控制建立和实施的有效性，揭示相关内部控制的缺陷，有针对性地提出审计处理意见和建议，并督促单位进行整改。</w:t>
      </w:r>
    </w:p>
    <w:p w:rsidR="007873F6" w:rsidRPr="00EC1946" w:rsidRDefault="007873F6" w:rsidP="006C0552">
      <w:pPr>
        <w:pStyle w:val="71"/>
        <w:widowControl w:val="0"/>
        <w:spacing w:line="360" w:lineRule="auto"/>
        <w:ind w:firstLineChars="0" w:firstLine="0"/>
        <w:rPr>
          <w:rFonts w:ascii="仿宋" w:eastAsia="仿宋" w:hAnsi="仿宋"/>
          <w:sz w:val="24"/>
          <w:szCs w:val="24"/>
        </w:rPr>
      </w:pPr>
    </w:p>
    <w:p w:rsidR="007873F6" w:rsidRPr="00EC1946" w:rsidRDefault="007873F6" w:rsidP="006C0552">
      <w:pPr>
        <w:pStyle w:val="a"/>
        <w:widowControl w:val="0"/>
        <w:spacing w:line="360" w:lineRule="auto"/>
        <w:rPr>
          <w:rFonts w:ascii="仿宋" w:eastAsia="仿宋" w:hAnsi="仿宋"/>
          <w:sz w:val="24"/>
          <w:szCs w:val="24"/>
        </w:rPr>
        <w:sectPr w:rsidR="007873F6" w:rsidRPr="00EC1946" w:rsidSect="00974300">
          <w:pgSz w:w="10318" w:h="14570" w:code="13"/>
          <w:pgMar w:top="1440" w:right="1800" w:bottom="1440" w:left="1800" w:header="851" w:footer="992" w:gutter="0"/>
          <w:cols w:space="425"/>
          <w:docGrid w:type="lines" w:linePitch="312"/>
        </w:sectPr>
      </w:pPr>
      <w:bookmarkStart w:id="417" w:name="_Toc486076414"/>
      <w:bookmarkStart w:id="418" w:name="_Toc486076534"/>
      <w:bookmarkStart w:id="419" w:name="_Toc486076696"/>
    </w:p>
    <w:p w:rsidR="00974300" w:rsidRPr="00EC1946" w:rsidRDefault="00974300" w:rsidP="006C0552">
      <w:pPr>
        <w:pStyle w:val="a"/>
        <w:widowControl w:val="0"/>
        <w:rPr>
          <w:rFonts w:ascii="仿宋" w:eastAsia="仿宋" w:hAnsi="仿宋"/>
          <w:sz w:val="18"/>
          <w:szCs w:val="18"/>
        </w:rPr>
        <w:sectPr w:rsidR="00974300" w:rsidRPr="00EC1946" w:rsidSect="006944DD">
          <w:type w:val="continuous"/>
          <w:pgSz w:w="10318" w:h="14570" w:code="13"/>
          <w:pgMar w:top="1440" w:right="1800" w:bottom="1440" w:left="1800" w:header="851" w:footer="992" w:gutter="0"/>
          <w:cols w:space="425"/>
          <w:docGrid w:type="lines" w:linePitch="312"/>
        </w:sectPr>
      </w:pPr>
    </w:p>
    <w:p w:rsidR="004966B6" w:rsidRPr="00EC1946" w:rsidRDefault="004966B6" w:rsidP="00482623">
      <w:pPr>
        <w:pStyle w:val="a"/>
        <w:widowControl w:val="0"/>
        <w:spacing w:line="276" w:lineRule="auto"/>
        <w:rPr>
          <w:rFonts w:ascii="仿宋" w:eastAsia="仿宋" w:hAnsi="仿宋"/>
          <w:sz w:val="32"/>
          <w:szCs w:val="32"/>
        </w:rPr>
      </w:pPr>
      <w:bookmarkStart w:id="420" w:name="_Toc504725172"/>
      <w:r w:rsidRPr="00EC1946">
        <w:rPr>
          <w:rFonts w:ascii="仿宋" w:eastAsia="仿宋" w:hAnsi="仿宋" w:hint="eastAsia"/>
          <w:sz w:val="32"/>
          <w:szCs w:val="32"/>
        </w:rPr>
        <w:t>相关规章、制度清单汇编</w:t>
      </w:r>
      <w:bookmarkEnd w:id="417"/>
      <w:bookmarkEnd w:id="418"/>
      <w:bookmarkEnd w:id="419"/>
      <w:bookmarkEnd w:id="420"/>
    </w:p>
    <w:p w:rsidR="004966B6" w:rsidRPr="00EC1946" w:rsidRDefault="004966B6" w:rsidP="00482623">
      <w:pPr>
        <w:pStyle w:val="a0"/>
        <w:widowControl w:val="0"/>
        <w:spacing w:line="276" w:lineRule="auto"/>
        <w:rPr>
          <w:rFonts w:ascii="仿宋" w:eastAsia="仿宋" w:hAnsi="仿宋"/>
          <w:sz w:val="28"/>
          <w:szCs w:val="28"/>
        </w:rPr>
      </w:pPr>
      <w:bookmarkStart w:id="421" w:name="_Toc486076415"/>
      <w:bookmarkStart w:id="422" w:name="_Toc486076535"/>
      <w:bookmarkStart w:id="423" w:name="_Toc486076697"/>
      <w:bookmarkStart w:id="424" w:name="_Toc504725173"/>
      <w:r w:rsidRPr="00EC1946">
        <w:rPr>
          <w:rFonts w:ascii="仿宋" w:eastAsia="仿宋" w:hAnsi="仿宋" w:hint="eastAsia"/>
          <w:sz w:val="28"/>
          <w:szCs w:val="28"/>
        </w:rPr>
        <w:t>综合类</w:t>
      </w:r>
      <w:bookmarkEnd w:id="421"/>
      <w:bookmarkEnd w:id="422"/>
      <w:bookmarkEnd w:id="423"/>
      <w:bookmarkEnd w:id="424"/>
    </w:p>
    <w:tbl>
      <w:tblPr>
        <w:tblW w:w="6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6368"/>
      </w:tblGrid>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6368" w:type="dxa"/>
          </w:tcPr>
          <w:p w:rsidR="00C2668C" w:rsidRPr="00EC1946" w:rsidRDefault="00C2668C" w:rsidP="00B771CB">
            <w:pPr>
              <w:widowControl w:val="0"/>
              <w:spacing w:line="240" w:lineRule="exact"/>
              <w:jc w:val="center"/>
              <w:rPr>
                <w:rFonts w:ascii="仿宋" w:eastAsia="仿宋" w:hAnsi="仿宋" w:cs="宋体"/>
                <w:b/>
                <w:sz w:val="18"/>
                <w:szCs w:val="18"/>
              </w:rPr>
            </w:pPr>
            <w:r w:rsidRPr="00EC1946">
              <w:rPr>
                <w:rFonts w:ascii="仿宋" w:eastAsia="仿宋" w:hAnsi="仿宋" w:cs="宋体" w:hint="eastAsia"/>
                <w:b/>
                <w:sz w:val="18"/>
                <w:szCs w:val="18"/>
              </w:rPr>
              <w:t>名      称</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中华人民共和国公务员法（中华人民共和国主席令第35号）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w:t>
            </w:r>
          </w:p>
        </w:tc>
        <w:tc>
          <w:tcPr>
            <w:tcW w:w="6368" w:type="dxa"/>
          </w:tcPr>
          <w:p w:rsidR="00C2668C" w:rsidRPr="00EC1946" w:rsidRDefault="00552AF1" w:rsidP="00A961CE">
            <w:pPr>
              <w:widowControl w:val="0"/>
              <w:spacing w:line="240" w:lineRule="exact"/>
              <w:rPr>
                <w:rFonts w:ascii="仿宋" w:eastAsia="仿宋" w:hAnsi="仿宋" w:cs="宋体"/>
                <w:sz w:val="18"/>
                <w:szCs w:val="18"/>
              </w:rPr>
            </w:pPr>
            <w:r w:rsidRPr="00EC1946">
              <w:rPr>
                <w:rFonts w:ascii="仿宋" w:eastAsia="仿宋" w:hAnsi="仿宋" w:hint="eastAsia"/>
                <w:sz w:val="18"/>
                <w:szCs w:val="18"/>
              </w:rPr>
              <w:t>中共中央关于印发《中国共产党纪律处分条例》的通知（中发〔2015〕31号）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3</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中华人民共和国政府信息公开条例（国务院令第492号）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4</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行政机关公务员处分条例（国务院令第495号）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5</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规划环境影响评价条例（国务院令第559号）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6</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关于实行党风廉政建设责任制的规定（中发 [2010] 19号）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7</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中国共产党领导干部廉洁从政若干准则（中发 [2010] 3号）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8</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国有企业领导人廉洁从业若干规定（中办发 [2009] 26号）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9</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关于实行党政领导干部问责的暂行规定（中办发 [2009] 25号）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10</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工程建设若干违法违纪行为处罚办法（建设部、监察部令第68号）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11</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中央纪委、监察部、审计署关于纪检监察机关和审计机关在查处案件中加强协作配合的通知（中纪发 [2003] 19号）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12</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中共中央纪委、最高人民检察院、监察部关于纪检监察机关和检察机关在反腐败斗争中加强协作的通知（高检会 [1993] 31号）</w:t>
            </w:r>
          </w:p>
        </w:tc>
      </w:tr>
      <w:tr w:rsidR="00C2668C" w:rsidRPr="00EC1946" w:rsidTr="00A961CE">
        <w:trPr>
          <w:trHeight w:val="284"/>
          <w:jc w:val="center"/>
        </w:trPr>
        <w:tc>
          <w:tcPr>
            <w:tcW w:w="583" w:type="dxa"/>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13</w:t>
            </w:r>
          </w:p>
        </w:tc>
        <w:tc>
          <w:tcPr>
            <w:tcW w:w="6368" w:type="dxa"/>
          </w:tcPr>
          <w:p w:rsidR="00C2668C" w:rsidRPr="00EC1946" w:rsidRDefault="00C2668C"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最高人民检察院、审计署关于建立案件移送和加强工作协作配合制度的通知（审法发 [2000] 30号）</w:t>
            </w:r>
          </w:p>
        </w:tc>
      </w:tr>
      <w:tr w:rsidR="000561D9" w:rsidRPr="00EC1946" w:rsidTr="00A961CE">
        <w:trPr>
          <w:trHeight w:val="284"/>
          <w:jc w:val="center"/>
        </w:trPr>
        <w:tc>
          <w:tcPr>
            <w:tcW w:w="583" w:type="dxa"/>
          </w:tcPr>
          <w:p w:rsidR="000561D9" w:rsidRPr="00EC1946" w:rsidRDefault="000561D9"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14</w:t>
            </w:r>
          </w:p>
        </w:tc>
        <w:tc>
          <w:tcPr>
            <w:tcW w:w="6368" w:type="dxa"/>
          </w:tcPr>
          <w:p w:rsidR="000561D9" w:rsidRPr="00EC1946" w:rsidRDefault="000561D9"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吉财行【2014】398号印发《吉林省省直机关差旅费管理办法》的通知</w:t>
            </w:r>
          </w:p>
        </w:tc>
      </w:tr>
      <w:tr w:rsidR="000561D9" w:rsidRPr="00EC1946" w:rsidTr="00A961CE">
        <w:trPr>
          <w:trHeight w:val="284"/>
          <w:jc w:val="center"/>
        </w:trPr>
        <w:tc>
          <w:tcPr>
            <w:tcW w:w="583" w:type="dxa"/>
          </w:tcPr>
          <w:p w:rsidR="000561D9" w:rsidRPr="00EC1946" w:rsidRDefault="000561D9"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15</w:t>
            </w:r>
          </w:p>
        </w:tc>
        <w:tc>
          <w:tcPr>
            <w:tcW w:w="6368" w:type="dxa"/>
          </w:tcPr>
          <w:p w:rsidR="000561D9" w:rsidRPr="00EC1946" w:rsidRDefault="000561D9"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吉财党群〔2017〕1059号关于印发《吉林省省直机关培训费管理办法》的通知</w:t>
            </w:r>
          </w:p>
        </w:tc>
      </w:tr>
      <w:tr w:rsidR="000561D9" w:rsidRPr="00EC1946" w:rsidTr="00A961CE">
        <w:trPr>
          <w:trHeight w:val="284"/>
          <w:jc w:val="center"/>
        </w:trPr>
        <w:tc>
          <w:tcPr>
            <w:tcW w:w="583" w:type="dxa"/>
          </w:tcPr>
          <w:p w:rsidR="000561D9" w:rsidRPr="00EC1946" w:rsidRDefault="000561D9"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16</w:t>
            </w:r>
          </w:p>
        </w:tc>
        <w:tc>
          <w:tcPr>
            <w:tcW w:w="6368" w:type="dxa"/>
          </w:tcPr>
          <w:p w:rsidR="000561D9" w:rsidRPr="00EC1946" w:rsidRDefault="000561D9" w:rsidP="00B771CB">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吉财党群〔2017〕1107号关于印发《吉林省省直机关会议费管理办法》的通知</w:t>
            </w:r>
          </w:p>
        </w:tc>
      </w:tr>
    </w:tbl>
    <w:p w:rsidR="004966B6" w:rsidRPr="00EC1946" w:rsidRDefault="004966B6" w:rsidP="006C0552">
      <w:pPr>
        <w:pStyle w:val="a0"/>
        <w:widowControl w:val="0"/>
        <w:rPr>
          <w:rFonts w:ascii="仿宋" w:eastAsia="仿宋" w:hAnsi="仿宋"/>
          <w:sz w:val="28"/>
          <w:szCs w:val="28"/>
        </w:rPr>
      </w:pPr>
      <w:bookmarkStart w:id="425" w:name="_Toc486076416"/>
      <w:bookmarkStart w:id="426" w:name="_Toc486076536"/>
      <w:bookmarkStart w:id="427" w:name="_Toc486076698"/>
      <w:bookmarkStart w:id="428" w:name="_Toc504725174"/>
      <w:r w:rsidRPr="00EC1946">
        <w:rPr>
          <w:rFonts w:ascii="仿宋" w:eastAsia="仿宋" w:hAnsi="仿宋" w:hint="eastAsia"/>
          <w:sz w:val="28"/>
          <w:szCs w:val="28"/>
        </w:rPr>
        <w:t>预算管理</w:t>
      </w:r>
      <w:bookmarkEnd w:id="425"/>
      <w:bookmarkEnd w:id="426"/>
      <w:bookmarkEnd w:id="427"/>
      <w:bookmarkEnd w:id="428"/>
    </w:p>
    <w:tbl>
      <w:tblPr>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6453"/>
      </w:tblGrid>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4534" w:type="pct"/>
          </w:tcPr>
          <w:p w:rsidR="00C2668C" w:rsidRPr="00EC1946" w:rsidRDefault="00C2668C" w:rsidP="00482623">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名         称</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cs="宋体"/>
                <w:sz w:val="18"/>
                <w:szCs w:val="18"/>
              </w:rPr>
            </w:pPr>
            <w:r w:rsidRPr="00EC1946">
              <w:rPr>
                <w:rFonts w:ascii="仿宋" w:eastAsia="仿宋" w:hAnsi="仿宋" w:cs="宋体" w:hint="eastAsia"/>
                <w:sz w:val="18"/>
                <w:szCs w:val="18"/>
              </w:rPr>
              <w:t>1</w:t>
            </w:r>
          </w:p>
        </w:tc>
        <w:tc>
          <w:tcPr>
            <w:tcW w:w="4534" w:type="pct"/>
          </w:tcPr>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《中华人民共和国预算法》（中华人民共和国主席令第21号）</w:t>
            </w:r>
          </w:p>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《中华人民共和国预算法》</w:t>
            </w:r>
            <w:r w:rsidR="00250393" w:rsidRPr="00EC1946">
              <w:rPr>
                <w:rFonts w:ascii="仿宋" w:eastAsia="仿宋" w:hAnsi="仿宋" w:cs="宋体" w:hint="eastAsia"/>
                <w:sz w:val="18"/>
                <w:szCs w:val="18"/>
              </w:rPr>
              <w:t>(</w:t>
            </w:r>
            <w:r w:rsidRPr="00EC1946">
              <w:rPr>
                <w:rFonts w:ascii="仿宋" w:eastAsia="仿宋" w:hAnsi="仿宋" w:cs="宋体" w:hint="eastAsia"/>
                <w:sz w:val="18"/>
                <w:szCs w:val="18"/>
              </w:rPr>
              <w:t>中华人民共和国</w:t>
            </w:r>
            <w:r w:rsidRPr="00EC1946">
              <w:rPr>
                <w:rFonts w:ascii="仿宋" w:eastAsia="仿宋" w:hAnsi="仿宋" w:hint="eastAsia"/>
                <w:color w:val="000000" w:themeColor="text1"/>
                <w:sz w:val="18"/>
                <w:szCs w:val="18"/>
                <w:shd w:val="clear" w:color="auto" w:fill="FFFFFF"/>
              </w:rPr>
              <w:t>主席令第12号</w:t>
            </w:r>
            <w:r w:rsidRPr="00EC1946">
              <w:rPr>
                <w:rFonts w:ascii="仿宋" w:eastAsia="仿宋" w:hAnsi="仿宋" w:cs="宋体" w:hint="eastAsia"/>
                <w:sz w:val="18"/>
                <w:szCs w:val="18"/>
              </w:rPr>
              <w:t>2014年修订)</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cs="宋体"/>
                <w:sz w:val="18"/>
                <w:szCs w:val="18"/>
              </w:rPr>
            </w:pPr>
            <w:r w:rsidRPr="00EC1946">
              <w:rPr>
                <w:rFonts w:ascii="仿宋" w:eastAsia="仿宋" w:hAnsi="仿宋" w:cs="宋体" w:hint="eastAsia"/>
                <w:sz w:val="18"/>
                <w:szCs w:val="18"/>
              </w:rPr>
              <w:t>2</w:t>
            </w:r>
          </w:p>
        </w:tc>
        <w:tc>
          <w:tcPr>
            <w:tcW w:w="4534" w:type="pct"/>
          </w:tcPr>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中华人民共和国预算法实施条例（中华人民共和国国务院令第186号）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cs="宋体"/>
                <w:sz w:val="18"/>
                <w:szCs w:val="18"/>
              </w:rPr>
            </w:pPr>
            <w:r w:rsidRPr="00EC1946">
              <w:rPr>
                <w:rFonts w:ascii="仿宋" w:eastAsia="仿宋" w:hAnsi="仿宋" w:cs="宋体" w:hint="eastAsia"/>
                <w:sz w:val="18"/>
                <w:szCs w:val="18"/>
              </w:rPr>
              <w:t>3</w:t>
            </w:r>
          </w:p>
        </w:tc>
        <w:tc>
          <w:tcPr>
            <w:tcW w:w="4534" w:type="pct"/>
          </w:tcPr>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财政违法行为处罚处分条例 （国务院令 [2005] 第427号）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cs="宋体"/>
                <w:sz w:val="18"/>
                <w:szCs w:val="18"/>
              </w:rPr>
            </w:pPr>
            <w:r w:rsidRPr="00EC1946">
              <w:rPr>
                <w:rFonts w:ascii="仿宋" w:eastAsia="仿宋" w:hAnsi="仿宋" w:cs="宋体" w:hint="eastAsia"/>
                <w:sz w:val="18"/>
                <w:szCs w:val="18"/>
              </w:rPr>
              <w:t>4</w:t>
            </w:r>
          </w:p>
        </w:tc>
        <w:tc>
          <w:tcPr>
            <w:tcW w:w="4534" w:type="pct"/>
          </w:tcPr>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财政支出绩效评价管理暂行办法（财预 [2011] 285号）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cs="宋体"/>
                <w:sz w:val="18"/>
                <w:szCs w:val="18"/>
              </w:rPr>
            </w:pPr>
            <w:r w:rsidRPr="00EC1946">
              <w:rPr>
                <w:rFonts w:ascii="仿宋" w:eastAsia="仿宋" w:hAnsi="仿宋" w:cs="宋体" w:hint="eastAsia"/>
                <w:sz w:val="18"/>
                <w:szCs w:val="18"/>
              </w:rPr>
              <w:t>5</w:t>
            </w:r>
          </w:p>
        </w:tc>
        <w:tc>
          <w:tcPr>
            <w:tcW w:w="4534" w:type="pct"/>
          </w:tcPr>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财政部关于进一步加强预算执行管理的通知（财库 [2008] 1号）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cs="宋体"/>
                <w:sz w:val="18"/>
                <w:szCs w:val="18"/>
              </w:rPr>
            </w:pPr>
            <w:r w:rsidRPr="00EC1946">
              <w:rPr>
                <w:rFonts w:ascii="仿宋" w:eastAsia="仿宋" w:hAnsi="仿宋" w:cs="宋体" w:hint="eastAsia"/>
                <w:sz w:val="18"/>
                <w:szCs w:val="18"/>
              </w:rPr>
              <w:t>6</w:t>
            </w:r>
          </w:p>
        </w:tc>
        <w:tc>
          <w:tcPr>
            <w:tcW w:w="4534" w:type="pct"/>
          </w:tcPr>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财政部关于进一步做好预算执行工作的指导意见（财预 [2010] 11号）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cs="宋体"/>
                <w:sz w:val="18"/>
                <w:szCs w:val="18"/>
              </w:rPr>
            </w:pPr>
            <w:r w:rsidRPr="00EC1946">
              <w:rPr>
                <w:rFonts w:ascii="仿宋" w:eastAsia="仿宋" w:hAnsi="仿宋" w:cs="宋体" w:hint="eastAsia"/>
                <w:sz w:val="18"/>
                <w:szCs w:val="18"/>
              </w:rPr>
              <w:t>7</w:t>
            </w:r>
          </w:p>
        </w:tc>
        <w:tc>
          <w:tcPr>
            <w:tcW w:w="4534" w:type="pct"/>
          </w:tcPr>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财政部关于进一步做好预算信息公开工作的指导意见（财预 [2010] 31号）</w:t>
            </w:r>
          </w:p>
        </w:tc>
      </w:tr>
      <w:tr w:rsidR="00C2668C" w:rsidRPr="00EC1946" w:rsidTr="00482623">
        <w:trPr>
          <w:trHeight w:val="284"/>
          <w:jc w:val="center"/>
        </w:trPr>
        <w:tc>
          <w:tcPr>
            <w:tcW w:w="466" w:type="pct"/>
            <w:tcBorders>
              <w:bottom w:val="single" w:sz="4" w:space="0" w:color="auto"/>
            </w:tcBorders>
          </w:tcPr>
          <w:p w:rsidR="00C2668C" w:rsidRPr="00EC1946" w:rsidRDefault="00C2668C" w:rsidP="00482623">
            <w:pPr>
              <w:widowControl w:val="0"/>
              <w:spacing w:line="240" w:lineRule="exact"/>
              <w:jc w:val="center"/>
              <w:rPr>
                <w:rFonts w:ascii="仿宋" w:eastAsia="仿宋" w:hAnsi="仿宋" w:cs="宋体"/>
                <w:sz w:val="18"/>
                <w:szCs w:val="18"/>
              </w:rPr>
            </w:pPr>
            <w:r w:rsidRPr="00EC1946">
              <w:rPr>
                <w:rFonts w:ascii="仿宋" w:eastAsia="仿宋" w:hAnsi="仿宋" w:cs="宋体" w:hint="eastAsia"/>
                <w:sz w:val="18"/>
                <w:szCs w:val="18"/>
              </w:rPr>
              <w:t>8</w:t>
            </w:r>
          </w:p>
        </w:tc>
        <w:tc>
          <w:tcPr>
            <w:tcW w:w="4534" w:type="pct"/>
            <w:tcBorders>
              <w:bottom w:val="single" w:sz="4" w:space="0" w:color="auto"/>
            </w:tcBorders>
          </w:tcPr>
          <w:p w:rsidR="00250393"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国务院转发财政部关于深化收支两条线改革进一步加强财政管理意见的通知</w:t>
            </w:r>
          </w:p>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（国办发 [2001] 93号）</w:t>
            </w:r>
          </w:p>
        </w:tc>
      </w:tr>
      <w:tr w:rsidR="00C2668C" w:rsidRPr="00EC1946"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EC1946" w:rsidRDefault="00C2668C" w:rsidP="00482623">
            <w:pPr>
              <w:widowControl w:val="0"/>
              <w:spacing w:line="240" w:lineRule="exact"/>
              <w:jc w:val="center"/>
              <w:rPr>
                <w:rFonts w:ascii="仿宋" w:eastAsia="仿宋" w:hAnsi="仿宋" w:cs="宋体"/>
                <w:sz w:val="18"/>
                <w:szCs w:val="18"/>
              </w:rPr>
            </w:pPr>
            <w:r w:rsidRPr="00EC1946">
              <w:rPr>
                <w:rFonts w:ascii="仿宋" w:eastAsia="仿宋" w:hAnsi="仿宋" w:cs="宋体" w:hint="eastAsia"/>
                <w:sz w:val="18"/>
                <w:szCs w:val="18"/>
              </w:rPr>
              <w:t>9</w:t>
            </w:r>
          </w:p>
        </w:tc>
        <w:tc>
          <w:tcPr>
            <w:tcW w:w="4534" w:type="pct"/>
            <w:tcBorders>
              <w:top w:val="single" w:sz="4" w:space="0" w:color="auto"/>
              <w:left w:val="single" w:sz="4" w:space="0" w:color="auto"/>
              <w:bottom w:val="single" w:sz="4" w:space="0" w:color="auto"/>
              <w:right w:val="single" w:sz="4" w:space="0" w:color="auto"/>
            </w:tcBorders>
          </w:tcPr>
          <w:p w:rsidR="00C2668C" w:rsidRPr="00EC1946" w:rsidRDefault="00C2668C" w:rsidP="00482623">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财政部关于加强政府非税收入管理的通知（财综 [2004] 53号）</w:t>
            </w:r>
          </w:p>
          <w:p w:rsidR="00C2668C" w:rsidRPr="00EC1946" w:rsidRDefault="00AD760A"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《政府非税收入管理办法》（财税[2016]33号）</w:t>
            </w:r>
          </w:p>
        </w:tc>
      </w:tr>
      <w:tr w:rsidR="00C2668C" w:rsidRPr="00EC1946"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10</w:t>
            </w:r>
          </w:p>
        </w:tc>
        <w:tc>
          <w:tcPr>
            <w:tcW w:w="4534" w:type="pct"/>
            <w:tcBorders>
              <w:top w:val="single" w:sz="4" w:space="0" w:color="auto"/>
              <w:left w:val="single" w:sz="4" w:space="0" w:color="auto"/>
              <w:bottom w:val="single" w:sz="4" w:space="0" w:color="auto"/>
              <w:right w:val="single" w:sz="4" w:space="0" w:color="auto"/>
            </w:tcBorders>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财政部关于将预算外资金管理的全国性及中央部门和单位行政事业性收费纳入预算管理的通知（财预[2009]79号）</w:t>
            </w:r>
          </w:p>
        </w:tc>
      </w:tr>
      <w:tr w:rsidR="00C2668C" w:rsidRPr="00EC1946" w:rsidTr="00482623">
        <w:trPr>
          <w:trHeight w:val="284"/>
          <w:jc w:val="center"/>
        </w:trPr>
        <w:tc>
          <w:tcPr>
            <w:tcW w:w="466" w:type="pct"/>
            <w:tcBorders>
              <w:top w:val="single" w:sz="4" w:space="0" w:color="auto"/>
            </w:tcBorders>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11</w:t>
            </w:r>
          </w:p>
        </w:tc>
        <w:tc>
          <w:tcPr>
            <w:tcW w:w="4534" w:type="pct"/>
            <w:tcBorders>
              <w:top w:val="single" w:sz="4" w:space="0" w:color="auto"/>
            </w:tcBorders>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财政部关于将预算外资金管理的收入纳入预算管理的通知（财预[2010]88号）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12</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财政部关于进一步提高地方预算编报完整性的通知（财预[2008]435号）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13</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中央单位财政国库管理制度改革试点资金支付管理办法（财库[2002]28号）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14</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中央政府性基金国库集中支付管理暂行办法（财库[2007]200号）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15</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关于部门预算批复前支付项目支出资金的通知（财库[2009]9号）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16</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财政部关于深化地方非税收入收缴管理改革的指导意见（财库[2009]1号）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17</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财政部关于中央预算单位2011年深化国库集中支付改革若干问题的通知</w:t>
            </w:r>
          </w:p>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（财库[2010]138号）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18</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财政部监察部关于进一步做好清理党政机关及事业单位用公款为个人购买商业保险和清缴党政领导干部拖欠公款工作的通知（财金[2005]82号）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19</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中央国家机关和事业单位差旅费管理办法（财行[2006]313号）</w:t>
            </w:r>
          </w:p>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财政部关于印发</w:t>
            </w:r>
            <w:r w:rsidR="00250393" w:rsidRPr="00EC1946">
              <w:rPr>
                <w:rFonts w:ascii="仿宋" w:eastAsia="仿宋" w:hAnsi="仿宋" w:hint="eastAsia"/>
                <w:sz w:val="18"/>
                <w:szCs w:val="18"/>
              </w:rPr>
              <w:t>《</w:t>
            </w:r>
            <w:r w:rsidRPr="00EC1946">
              <w:rPr>
                <w:rFonts w:ascii="仿宋" w:eastAsia="仿宋" w:hAnsi="仿宋" w:hint="eastAsia"/>
                <w:sz w:val="18"/>
                <w:szCs w:val="18"/>
              </w:rPr>
              <w:t>中央国家机关和事业单位差旅费管理办法有关问题解答</w:t>
            </w:r>
            <w:r w:rsidR="00250393" w:rsidRPr="00EC1946">
              <w:rPr>
                <w:rFonts w:ascii="仿宋" w:eastAsia="仿宋" w:hAnsi="仿宋" w:hint="eastAsia"/>
                <w:sz w:val="18"/>
                <w:szCs w:val="18"/>
              </w:rPr>
              <w:t>》</w:t>
            </w:r>
            <w:r w:rsidRPr="00EC1946">
              <w:rPr>
                <w:rFonts w:ascii="仿宋" w:eastAsia="仿宋" w:hAnsi="仿宋" w:hint="eastAsia"/>
                <w:sz w:val="18"/>
                <w:szCs w:val="18"/>
              </w:rPr>
              <w:t>的通知（财办行[2006]30号）</w:t>
            </w:r>
          </w:p>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财政部关于印发</w:t>
            </w:r>
            <w:r w:rsidR="00250393" w:rsidRPr="00EC1946">
              <w:rPr>
                <w:rFonts w:ascii="仿宋" w:eastAsia="仿宋" w:hAnsi="仿宋" w:hint="eastAsia"/>
                <w:sz w:val="18"/>
                <w:szCs w:val="18"/>
              </w:rPr>
              <w:t>《</w:t>
            </w:r>
            <w:r w:rsidRPr="00EC1946">
              <w:rPr>
                <w:rFonts w:ascii="仿宋" w:eastAsia="仿宋" w:hAnsi="仿宋" w:hint="eastAsia"/>
                <w:sz w:val="18"/>
                <w:szCs w:val="18"/>
              </w:rPr>
              <w:t>中央国家机关和事业单位差旅费管理办法有关问题解答（二）</w:t>
            </w:r>
            <w:r w:rsidR="00250393" w:rsidRPr="00EC1946">
              <w:rPr>
                <w:rFonts w:ascii="仿宋" w:eastAsia="仿宋" w:hAnsi="仿宋" w:hint="eastAsia"/>
                <w:sz w:val="18"/>
                <w:szCs w:val="18"/>
              </w:rPr>
              <w:t>》</w:t>
            </w:r>
            <w:r w:rsidRPr="00EC1946">
              <w:rPr>
                <w:rFonts w:ascii="仿宋" w:eastAsia="仿宋" w:hAnsi="仿宋" w:hint="eastAsia"/>
                <w:sz w:val="18"/>
                <w:szCs w:val="18"/>
              </w:rPr>
              <w:t>的通知（财办行[2007]49号）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20</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关于严格控制一般性支出切实做到“四个零增长”的通知（财行[2008]575号）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21</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财政部关于印发《中央和国家机关会议费管理办法》的通知（财行[2016]214号）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22</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关于调整中央国家机关会议费开支标准的通知</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23</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因公临时出国经费管理办法（财行[2013]516号）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24</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加强党政干部因公出国（境）经费管理暂行办法（财行[2008]230号）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25</w:t>
            </w:r>
          </w:p>
        </w:tc>
        <w:tc>
          <w:tcPr>
            <w:tcW w:w="4534" w:type="pct"/>
          </w:tcPr>
          <w:p w:rsidR="00C2668C" w:rsidRPr="00EC1946" w:rsidRDefault="00AD760A"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《中央和国家机关外宾接待经费管理办法》（财行[2013]533号）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26</w:t>
            </w:r>
          </w:p>
        </w:tc>
        <w:tc>
          <w:tcPr>
            <w:tcW w:w="4534" w:type="pct"/>
          </w:tcPr>
          <w:p w:rsidR="00C2668C" w:rsidRPr="00EC1946" w:rsidRDefault="00AD760A"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国务院办公厅印发《党政机关国内公务接待管理规定》（2013年第35号）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27</w:t>
            </w:r>
          </w:p>
        </w:tc>
        <w:tc>
          <w:tcPr>
            <w:tcW w:w="4534" w:type="pct"/>
          </w:tcPr>
          <w:p w:rsidR="00FD41CE" w:rsidRPr="00EC1946" w:rsidRDefault="00FD41CE"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财政部印发《党政机关会议定点管理办法》（财行〔2015〕1号）</w:t>
            </w:r>
          </w:p>
          <w:p w:rsidR="00C2668C" w:rsidRPr="00EC1946" w:rsidRDefault="00FD41CE"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《中央和国家机关会议费管理办法》（财行〔2016〕214号）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28</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党政机关公务用车预算决算管理办法（财行[2011]9号）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29</w:t>
            </w:r>
          </w:p>
        </w:tc>
        <w:tc>
          <w:tcPr>
            <w:tcW w:w="4534" w:type="pct"/>
          </w:tcPr>
          <w:p w:rsidR="00250393"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印发《省级预算部门财政拨款结转和结余资金管理暂行办法》的通知</w:t>
            </w:r>
          </w:p>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（吉财预[2013]847号）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30</w:t>
            </w:r>
          </w:p>
        </w:tc>
        <w:tc>
          <w:tcPr>
            <w:tcW w:w="4534" w:type="pct"/>
          </w:tcPr>
          <w:p w:rsidR="00250393"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吉林省人民政府关于修订吉林省省级财政专项资金管理办法的通知</w:t>
            </w:r>
          </w:p>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（吉政发[2014]10号）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31</w:t>
            </w:r>
          </w:p>
        </w:tc>
        <w:tc>
          <w:tcPr>
            <w:tcW w:w="4534" w:type="pct"/>
          </w:tcPr>
          <w:p w:rsidR="00250393"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印发《2013年吉林省省级部门支出管理绩效综合评价方案（试行）》</w:t>
            </w:r>
          </w:p>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（吉财预[2013]527号）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32</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关于印发《省级财政贴息资金管理办法》的通知（吉财预[2012]442号）</w:t>
            </w:r>
          </w:p>
        </w:tc>
      </w:tr>
      <w:tr w:rsidR="00C2668C" w:rsidRPr="00EC1946" w:rsidTr="00482623">
        <w:trPr>
          <w:trHeight w:val="284"/>
          <w:jc w:val="center"/>
        </w:trPr>
        <w:tc>
          <w:tcPr>
            <w:tcW w:w="466" w:type="pct"/>
          </w:tcPr>
          <w:p w:rsidR="00C2668C" w:rsidRPr="00EC1946" w:rsidRDefault="00C2668C" w:rsidP="00482623">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33</w:t>
            </w:r>
          </w:p>
        </w:tc>
        <w:tc>
          <w:tcPr>
            <w:tcW w:w="4534" w:type="pct"/>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关于印发《吉林省预算绩效管理办法（试行）》的通知（吉财预[2011]600号）</w:t>
            </w:r>
          </w:p>
        </w:tc>
      </w:tr>
    </w:tbl>
    <w:p w:rsidR="004966B6" w:rsidRPr="00EC1946" w:rsidRDefault="004966B6" w:rsidP="006C0552">
      <w:pPr>
        <w:pStyle w:val="a0"/>
        <w:widowControl w:val="0"/>
        <w:rPr>
          <w:rFonts w:ascii="仿宋" w:eastAsia="仿宋" w:hAnsi="仿宋"/>
          <w:sz w:val="28"/>
          <w:szCs w:val="28"/>
        </w:rPr>
      </w:pPr>
      <w:bookmarkStart w:id="429" w:name="_Toc486076417"/>
      <w:bookmarkStart w:id="430" w:name="_Toc486076537"/>
      <w:bookmarkStart w:id="431" w:name="_Toc486076699"/>
      <w:bookmarkStart w:id="432" w:name="_Toc504725175"/>
      <w:bookmarkStart w:id="433" w:name="htgl_4"/>
      <w:r w:rsidRPr="00EC1946">
        <w:rPr>
          <w:rFonts w:ascii="仿宋" w:eastAsia="仿宋" w:hAnsi="仿宋" w:hint="eastAsia"/>
          <w:sz w:val="28"/>
          <w:szCs w:val="28"/>
        </w:rPr>
        <w:t>合同管理</w:t>
      </w:r>
      <w:bookmarkEnd w:id="429"/>
      <w:bookmarkEnd w:id="430"/>
      <w:bookmarkEnd w:id="431"/>
      <w:bookmarkEnd w:id="4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4526" w:type="pct"/>
            <w:vAlign w:val="center"/>
          </w:tcPr>
          <w:p w:rsidR="00FA6F44" w:rsidRPr="00EC1946" w:rsidRDefault="00FA6F44" w:rsidP="002D5168">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名   称</w:t>
            </w:r>
          </w:p>
        </w:tc>
      </w:tr>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w:t>
            </w:r>
          </w:p>
        </w:tc>
        <w:tc>
          <w:tcPr>
            <w:tcW w:w="4526" w:type="pct"/>
            <w:vAlign w:val="center"/>
          </w:tcPr>
          <w:p w:rsidR="00FA6F44" w:rsidRPr="00EC1946" w:rsidRDefault="00FA6F44"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中华人民共和国合同法（中华人民共和国主席令第15号）</w:t>
            </w:r>
          </w:p>
        </w:tc>
      </w:tr>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w:t>
            </w:r>
          </w:p>
        </w:tc>
        <w:tc>
          <w:tcPr>
            <w:tcW w:w="4526" w:type="pct"/>
            <w:vAlign w:val="center"/>
          </w:tcPr>
          <w:p w:rsidR="00FA6F44" w:rsidRPr="00EC1946" w:rsidRDefault="00FA6F44"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中华人民共和国劳动合同法（中华人民共和国主席令第65号）</w:t>
            </w:r>
          </w:p>
        </w:tc>
      </w:tr>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3</w:t>
            </w:r>
          </w:p>
        </w:tc>
        <w:tc>
          <w:tcPr>
            <w:tcW w:w="4526" w:type="pct"/>
            <w:vAlign w:val="center"/>
          </w:tcPr>
          <w:p w:rsidR="00FA6F44" w:rsidRPr="00EC1946" w:rsidRDefault="00FA6F44"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中华人民共和国产品质量法（中华人民共和国主席令第71号）</w:t>
            </w:r>
          </w:p>
        </w:tc>
      </w:tr>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4</w:t>
            </w:r>
          </w:p>
        </w:tc>
        <w:tc>
          <w:tcPr>
            <w:tcW w:w="4526" w:type="pct"/>
            <w:vAlign w:val="center"/>
          </w:tcPr>
          <w:p w:rsidR="00FA6F44" w:rsidRPr="00EC1946" w:rsidRDefault="00FA6F44"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中华人民共和国价格法（中华人民共和国主席令第92号）</w:t>
            </w:r>
          </w:p>
        </w:tc>
      </w:tr>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5</w:t>
            </w:r>
          </w:p>
        </w:tc>
        <w:tc>
          <w:tcPr>
            <w:tcW w:w="4526" w:type="pct"/>
            <w:vAlign w:val="center"/>
          </w:tcPr>
          <w:p w:rsidR="00FA6F44" w:rsidRPr="00EC1946" w:rsidRDefault="00FA6F44"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中华人民共和国仲裁法（中华人民共和国主席令第31号）</w:t>
            </w:r>
          </w:p>
        </w:tc>
      </w:tr>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6</w:t>
            </w:r>
          </w:p>
        </w:tc>
        <w:tc>
          <w:tcPr>
            <w:tcW w:w="4526" w:type="pct"/>
            <w:vAlign w:val="center"/>
          </w:tcPr>
          <w:p w:rsidR="00FA6F44" w:rsidRPr="00EC1946" w:rsidRDefault="00FA6F44"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中华人民共和国劳动法（中华人民共和国主席令第28号）</w:t>
            </w:r>
          </w:p>
        </w:tc>
      </w:tr>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7</w:t>
            </w:r>
          </w:p>
        </w:tc>
        <w:tc>
          <w:tcPr>
            <w:tcW w:w="4526" w:type="pct"/>
            <w:vAlign w:val="center"/>
          </w:tcPr>
          <w:p w:rsidR="00FA6F44" w:rsidRPr="00EC1946" w:rsidRDefault="00FA6F44"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中华人民共和国担保法（中华人民共和国主席令第51号）</w:t>
            </w:r>
          </w:p>
        </w:tc>
      </w:tr>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8</w:t>
            </w:r>
          </w:p>
        </w:tc>
        <w:tc>
          <w:tcPr>
            <w:tcW w:w="4526" w:type="pct"/>
            <w:vAlign w:val="center"/>
          </w:tcPr>
          <w:p w:rsidR="00FA6F44" w:rsidRPr="00EC1946" w:rsidRDefault="00FA6F44"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中华人民共和国劳动合同法实施条例（国务院令第535号）</w:t>
            </w:r>
          </w:p>
        </w:tc>
      </w:tr>
      <w:tr w:rsidR="00FA6F44" w:rsidRPr="00EC1946" w:rsidTr="002D5168">
        <w:trPr>
          <w:trHeight w:val="284"/>
          <w:jc w:val="center"/>
        </w:trPr>
        <w:tc>
          <w:tcPr>
            <w:tcW w:w="474" w:type="pct"/>
            <w:vAlign w:val="center"/>
          </w:tcPr>
          <w:p w:rsidR="00FA6F44" w:rsidRPr="00EC1946" w:rsidRDefault="00FA6F44"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9</w:t>
            </w:r>
          </w:p>
        </w:tc>
        <w:tc>
          <w:tcPr>
            <w:tcW w:w="4526" w:type="pct"/>
            <w:vAlign w:val="center"/>
          </w:tcPr>
          <w:p w:rsidR="00FA6F44" w:rsidRPr="00EC1946" w:rsidRDefault="00FA6F44"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违反和解除劳动合同的经济补偿办法（劳部发[1994]481号）</w:t>
            </w:r>
          </w:p>
        </w:tc>
      </w:tr>
    </w:tbl>
    <w:p w:rsidR="00FA6F44" w:rsidRPr="00EC1946" w:rsidRDefault="00FA6F44" w:rsidP="00FA6F44">
      <w:pPr>
        <w:pStyle w:val="71"/>
        <w:ind w:firstLineChars="0" w:firstLine="0"/>
        <w:rPr>
          <w:rFonts w:ascii="仿宋" w:eastAsia="仿宋" w:hAnsi="仿宋"/>
          <w:sz w:val="24"/>
          <w:szCs w:val="24"/>
        </w:rPr>
      </w:pPr>
    </w:p>
    <w:p w:rsidR="004966B6" w:rsidRPr="00EC1946" w:rsidRDefault="004966B6" w:rsidP="006C0552">
      <w:pPr>
        <w:pStyle w:val="a0"/>
        <w:widowControl w:val="0"/>
        <w:rPr>
          <w:rFonts w:ascii="仿宋" w:eastAsia="仿宋" w:hAnsi="仿宋"/>
          <w:sz w:val="28"/>
          <w:szCs w:val="28"/>
        </w:rPr>
      </w:pPr>
      <w:bookmarkStart w:id="434" w:name="_Toc486076418"/>
      <w:bookmarkStart w:id="435" w:name="_Toc486076538"/>
      <w:bookmarkStart w:id="436" w:name="_Toc486076700"/>
      <w:bookmarkStart w:id="437" w:name="_Toc504725176"/>
      <w:bookmarkStart w:id="438" w:name="zfcgyw_8"/>
      <w:bookmarkEnd w:id="433"/>
      <w:r w:rsidRPr="00EC1946">
        <w:rPr>
          <w:rFonts w:ascii="仿宋" w:eastAsia="仿宋" w:hAnsi="仿宋" w:hint="eastAsia"/>
          <w:sz w:val="28"/>
          <w:szCs w:val="28"/>
        </w:rPr>
        <w:t>政府采购管理</w:t>
      </w:r>
      <w:bookmarkEnd w:id="434"/>
      <w:bookmarkEnd w:id="435"/>
      <w:bookmarkEnd w:id="436"/>
      <w:bookmarkEnd w:id="437"/>
    </w:p>
    <w:tbl>
      <w:tblPr>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538"/>
      </w:tblGrid>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4543" w:type="pct"/>
            <w:vAlign w:val="center"/>
          </w:tcPr>
          <w:p w:rsidR="005B5F35" w:rsidRPr="00EC1946" w:rsidRDefault="005B5F35" w:rsidP="002D5168">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名   称</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中华人民共和国政府采购法（中华人民共和国主席令第68号）</w:t>
            </w:r>
          </w:p>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color w:val="333333"/>
                <w:sz w:val="18"/>
                <w:szCs w:val="18"/>
              </w:rPr>
              <w:t>中华人民共和国政府采购法实施条例（国务院令第658号）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中华人民共和国合同法（中华人民共和国主席令第15号）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3</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中华人民共和国招标投标法（中华人民共和国主席令第21号）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4</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中华人民共和国预算法（中华人民共和国主席令第21号）</w:t>
            </w:r>
          </w:p>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cs="宋体" w:hint="eastAsia"/>
                <w:sz w:val="18"/>
                <w:szCs w:val="18"/>
              </w:rPr>
              <w:t>《中华人民共和国预算法》中华人民共和国</w:t>
            </w:r>
            <w:r w:rsidRPr="00EC1946">
              <w:rPr>
                <w:rFonts w:ascii="仿宋" w:eastAsia="仿宋" w:hAnsi="仿宋" w:hint="eastAsia"/>
                <w:color w:val="000000" w:themeColor="text1"/>
                <w:sz w:val="18"/>
                <w:szCs w:val="18"/>
                <w:shd w:val="clear" w:color="auto" w:fill="FFFFFF"/>
              </w:rPr>
              <w:t>主席令第12号</w:t>
            </w:r>
            <w:r w:rsidRPr="00EC1946">
              <w:rPr>
                <w:rFonts w:ascii="仿宋" w:eastAsia="仿宋" w:hAnsi="仿宋" w:cs="宋体" w:hint="eastAsia"/>
                <w:sz w:val="18"/>
                <w:szCs w:val="18"/>
              </w:rPr>
              <w:t>(2014年修订)</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5</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中华人民共和国产品质量法（中华人民共和国主席令第33号）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6</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中华人民共和国反不正当竞争法（中华人民共和国主席令第10号）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7</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政府采购代理机构资格认定办法（财政部第61号令）</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9</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国务院关于进一步加强政府采购管理工作的意见（国办发[2009]35号）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10</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关于政府采购进口产品管理有关问题的通知（财办库[2008]248号）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11</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财政部关于印发《政府采购评审专家管理办法》的通知（</w:t>
            </w:r>
            <w:r w:rsidRPr="00EC1946">
              <w:rPr>
                <w:rFonts w:ascii="仿宋" w:eastAsia="仿宋" w:hAnsi="仿宋" w:hint="eastAsia"/>
                <w:bCs/>
                <w:color w:val="000000"/>
                <w:sz w:val="18"/>
                <w:szCs w:val="18"/>
                <w:bdr w:val="none" w:sz="0" w:space="0" w:color="auto" w:frame="1"/>
              </w:rPr>
              <w:t>财库〔2016〕198号</w:t>
            </w:r>
            <w:r w:rsidRPr="00EC1946">
              <w:rPr>
                <w:rFonts w:ascii="仿宋" w:eastAsia="仿宋" w:hAnsi="仿宋" w:hint="eastAsia"/>
                <w:sz w:val="18"/>
                <w:szCs w:val="18"/>
              </w:rPr>
              <w:t>）</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12</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政府采购供应商投诉处理办法（财政部第20号令）</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13</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政府采购信息公告管理办法（财政部第19号令）</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14</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政府采购货物和服务招标投标管理办法（财政部第18号令）</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15</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财政部关于进一步加强政府采购管理工作的意见（国办发[2009]35号）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16</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财政部国家发展改革委关于印发《节能产品政府采购实施意见》的通知</w:t>
            </w:r>
          </w:p>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cs="宋体" w:hint="eastAsia"/>
                <w:sz w:val="18"/>
                <w:szCs w:val="18"/>
              </w:rPr>
              <w:t>（财库[2004]185号）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17</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国务院关于建立政府强制采购节能产品制度的通知（国办发[2007]51号）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18</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财政部关于印发《政府采购进口产品管理办法》的通知（财库[2007]119号）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19</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机电产品国际招标投标实施办法（商务部令第13号）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20</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财政部关于加强政府采购货物和服务项目价格评审管理的通知（财库[2007]2号）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21</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财政部、监察部关于印发《集中采购机构监督考核管理办法》的通知</w:t>
            </w:r>
          </w:p>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（财库[2003]120号）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22</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财政部、国家环保总局联合印发《 关于环境标志产品政府采购实施的意见》</w:t>
            </w:r>
          </w:p>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cs="宋体" w:hint="eastAsia"/>
                <w:sz w:val="18"/>
                <w:szCs w:val="18"/>
              </w:rPr>
              <w:t>（财库[2006]90号）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23</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国务院关于进一步规范招投标活动的若干意见</w:t>
            </w:r>
            <w:r w:rsidRPr="00EC1946">
              <w:rPr>
                <w:rFonts w:ascii="仿宋" w:eastAsia="仿宋" w:hAnsi="仿宋" w:cs="宋体" w:hint="eastAsia"/>
                <w:sz w:val="18"/>
                <w:szCs w:val="18"/>
              </w:rPr>
              <w:t>（国办发[2004]56号）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24</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吉林省政府集中采购目录政府采购限额标准及公开招标数额标准的通知</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25</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吉林省省级政府采购工作中若干具体问题处理的暂行规定</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26</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省政府政务大厅开展省级政府采购招投标业务实施办法</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27</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吉林省省直政府采购若干规定</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28</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政府采购代理机构资格认定办法</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29</w:t>
            </w:r>
          </w:p>
        </w:tc>
        <w:tc>
          <w:tcPr>
            <w:tcW w:w="4543" w:type="pct"/>
            <w:vAlign w:val="center"/>
          </w:tcPr>
          <w:p w:rsidR="005B5F35" w:rsidRPr="00EC1946" w:rsidRDefault="005B5F35" w:rsidP="002D5168">
            <w:pPr>
              <w:widowControl w:val="0"/>
              <w:spacing w:line="240" w:lineRule="exact"/>
              <w:rPr>
                <w:rFonts w:ascii="仿宋" w:eastAsia="仿宋" w:hAnsi="仿宋"/>
                <w:sz w:val="18"/>
                <w:szCs w:val="18"/>
              </w:rPr>
            </w:pPr>
            <w:r w:rsidRPr="00EC1946">
              <w:rPr>
                <w:rFonts w:ascii="仿宋" w:eastAsia="仿宋" w:hAnsi="仿宋" w:hint="eastAsia"/>
                <w:sz w:val="18"/>
                <w:szCs w:val="18"/>
              </w:rPr>
              <w:t>关于印发《吉林省政府采购项目评审专家管理实施办法》的通知</w:t>
            </w:r>
          </w:p>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hint="eastAsia"/>
                <w:sz w:val="18"/>
                <w:szCs w:val="18"/>
              </w:rPr>
              <w:t>（吉财采购〔2005〕2378号）</w:t>
            </w:r>
          </w:p>
        </w:tc>
      </w:tr>
      <w:tr w:rsidR="005B5F35" w:rsidRPr="00EC1946" w:rsidTr="002D5168">
        <w:trPr>
          <w:trHeight w:val="284"/>
          <w:jc w:val="center"/>
        </w:trPr>
        <w:tc>
          <w:tcPr>
            <w:tcW w:w="457" w:type="pct"/>
            <w:vAlign w:val="center"/>
          </w:tcPr>
          <w:p w:rsidR="005B5F35" w:rsidRPr="00EC1946" w:rsidRDefault="005B5F35" w:rsidP="002D5168">
            <w:pPr>
              <w:widowControl w:val="0"/>
              <w:spacing w:line="240" w:lineRule="exact"/>
              <w:jc w:val="center"/>
              <w:rPr>
                <w:rFonts w:ascii="仿宋" w:eastAsia="仿宋" w:hAnsi="仿宋" w:cs="宋体"/>
                <w:sz w:val="18"/>
                <w:szCs w:val="18"/>
              </w:rPr>
            </w:pPr>
            <w:r w:rsidRPr="00EC1946">
              <w:rPr>
                <w:rFonts w:ascii="仿宋" w:eastAsia="仿宋" w:hAnsi="仿宋" w:hint="eastAsia"/>
                <w:sz w:val="18"/>
                <w:szCs w:val="18"/>
              </w:rPr>
              <w:t>30</w:t>
            </w:r>
          </w:p>
        </w:tc>
        <w:tc>
          <w:tcPr>
            <w:tcW w:w="4543" w:type="pct"/>
            <w:vAlign w:val="center"/>
          </w:tcPr>
          <w:p w:rsidR="005B5F35" w:rsidRPr="00EC1946" w:rsidRDefault="005B5F35"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政府采购非招标采购方式管理办法</w:t>
            </w:r>
          </w:p>
        </w:tc>
      </w:tr>
      <w:tr w:rsidR="000561D9" w:rsidRPr="00EC1946" w:rsidTr="002D5168">
        <w:trPr>
          <w:trHeight w:val="284"/>
          <w:jc w:val="center"/>
        </w:trPr>
        <w:tc>
          <w:tcPr>
            <w:tcW w:w="457" w:type="pct"/>
            <w:vAlign w:val="center"/>
          </w:tcPr>
          <w:p w:rsidR="000561D9" w:rsidRPr="00EC1946" w:rsidRDefault="000561D9" w:rsidP="002D5168">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31</w:t>
            </w:r>
          </w:p>
        </w:tc>
        <w:tc>
          <w:tcPr>
            <w:tcW w:w="4543" w:type="pct"/>
            <w:vAlign w:val="center"/>
          </w:tcPr>
          <w:p w:rsidR="000561D9" w:rsidRPr="00EC1946" w:rsidRDefault="000561D9" w:rsidP="002D5168">
            <w:pPr>
              <w:widowControl w:val="0"/>
              <w:spacing w:line="240" w:lineRule="exact"/>
              <w:rPr>
                <w:rFonts w:ascii="仿宋" w:eastAsia="仿宋" w:hAnsi="仿宋" w:cs="宋体"/>
                <w:sz w:val="18"/>
                <w:szCs w:val="18"/>
              </w:rPr>
            </w:pPr>
            <w:r w:rsidRPr="00EC1946">
              <w:rPr>
                <w:rFonts w:ascii="仿宋" w:eastAsia="仿宋" w:hAnsi="仿宋" w:cs="宋体" w:hint="eastAsia"/>
                <w:sz w:val="18"/>
                <w:szCs w:val="18"/>
              </w:rPr>
              <w:t>吉财采购[2017]992号《关于加强政府采购活动内部控制管理的实施意见》</w:t>
            </w:r>
          </w:p>
        </w:tc>
      </w:tr>
    </w:tbl>
    <w:p w:rsidR="005B5F35" w:rsidRPr="00EC1946" w:rsidRDefault="005B5F35" w:rsidP="005B5F35">
      <w:pPr>
        <w:pStyle w:val="71"/>
        <w:ind w:firstLineChars="0" w:firstLine="0"/>
        <w:rPr>
          <w:rFonts w:ascii="仿宋" w:eastAsia="仿宋" w:hAnsi="仿宋"/>
          <w:sz w:val="24"/>
          <w:szCs w:val="24"/>
        </w:rPr>
      </w:pPr>
    </w:p>
    <w:p w:rsidR="00482623" w:rsidRPr="00EC1946" w:rsidRDefault="00482623" w:rsidP="006C0552">
      <w:pPr>
        <w:pStyle w:val="a0"/>
        <w:widowControl w:val="0"/>
        <w:rPr>
          <w:rFonts w:ascii="仿宋" w:eastAsia="仿宋" w:hAnsi="仿宋"/>
          <w:sz w:val="28"/>
          <w:szCs w:val="28"/>
        </w:rPr>
        <w:sectPr w:rsidR="00482623" w:rsidRPr="00EC1946" w:rsidSect="00974300">
          <w:pgSz w:w="10318" w:h="14570" w:code="13"/>
          <w:pgMar w:top="1440" w:right="1800" w:bottom="1440" w:left="1800" w:header="851" w:footer="992" w:gutter="0"/>
          <w:cols w:space="425"/>
          <w:docGrid w:type="lines" w:linePitch="312"/>
        </w:sectPr>
      </w:pPr>
      <w:bookmarkStart w:id="439" w:name="_Toc486076419"/>
      <w:bookmarkStart w:id="440" w:name="_Toc486076539"/>
      <w:bookmarkStart w:id="441" w:name="_Toc486076701"/>
      <w:bookmarkEnd w:id="438"/>
    </w:p>
    <w:p w:rsidR="004966B6" w:rsidRPr="00EC1946" w:rsidRDefault="004966B6" w:rsidP="006C0552">
      <w:pPr>
        <w:pStyle w:val="a0"/>
        <w:widowControl w:val="0"/>
        <w:rPr>
          <w:rFonts w:ascii="仿宋" w:eastAsia="仿宋" w:hAnsi="仿宋"/>
          <w:sz w:val="28"/>
          <w:szCs w:val="28"/>
        </w:rPr>
      </w:pPr>
      <w:bookmarkStart w:id="442" w:name="_Toc504725177"/>
      <w:r w:rsidRPr="00EC1946">
        <w:rPr>
          <w:rFonts w:ascii="仿宋" w:eastAsia="仿宋" w:hAnsi="仿宋" w:hint="eastAsia"/>
          <w:sz w:val="28"/>
          <w:szCs w:val="28"/>
        </w:rPr>
        <w:t>资产管理</w:t>
      </w:r>
      <w:bookmarkEnd w:id="439"/>
      <w:bookmarkEnd w:id="440"/>
      <w:bookmarkEnd w:id="441"/>
      <w:bookmarkEnd w:id="442"/>
    </w:p>
    <w:tbl>
      <w:tblPr>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821"/>
      </w:tblGrid>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rPr>
                <w:rFonts w:ascii="仿宋" w:eastAsia="仿宋" w:hAnsi="仿宋"/>
                <w:b/>
                <w:sz w:val="18"/>
                <w:szCs w:val="18"/>
              </w:rPr>
            </w:pPr>
            <w:r w:rsidRPr="00EC1946">
              <w:rPr>
                <w:rFonts w:ascii="仿宋" w:eastAsia="仿宋" w:hAnsi="仿宋" w:hint="eastAsia"/>
                <w:b/>
                <w:sz w:val="18"/>
                <w:szCs w:val="18"/>
              </w:rPr>
              <w:t>序号</w:t>
            </w:r>
          </w:p>
        </w:tc>
        <w:tc>
          <w:tcPr>
            <w:tcW w:w="4560" w:type="pct"/>
            <w:vAlign w:val="center"/>
          </w:tcPr>
          <w:p w:rsidR="00C2668C" w:rsidRPr="00EC1946" w:rsidRDefault="00C2668C" w:rsidP="00B771CB">
            <w:pPr>
              <w:widowControl w:val="0"/>
              <w:spacing w:line="240" w:lineRule="exact"/>
              <w:jc w:val="center"/>
              <w:rPr>
                <w:rFonts w:ascii="仿宋" w:eastAsia="仿宋" w:hAnsi="仿宋"/>
                <w:b/>
                <w:sz w:val="18"/>
                <w:szCs w:val="18"/>
              </w:rPr>
            </w:pPr>
            <w:r w:rsidRPr="00EC1946">
              <w:rPr>
                <w:rFonts w:ascii="仿宋" w:eastAsia="仿宋" w:hAnsi="仿宋" w:hint="eastAsia"/>
                <w:b/>
                <w:sz w:val="18"/>
                <w:szCs w:val="18"/>
              </w:rPr>
              <w:t>名   称</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中华人民共和国审计法（中国人民共和国主席令第48号）</w:t>
            </w:r>
          </w:p>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color w:val="000000"/>
                <w:sz w:val="18"/>
                <w:szCs w:val="18"/>
                <w:shd w:val="clear" w:color="auto" w:fill="FFFFFF"/>
              </w:rPr>
              <w:t>《中华人民共和国审计法修正案（草案）》</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中华人民共和国预算法（中国人民共和国主席令第21号）</w:t>
            </w:r>
          </w:p>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cs="宋体" w:hint="eastAsia"/>
                <w:sz w:val="18"/>
                <w:szCs w:val="18"/>
              </w:rPr>
              <w:t>《中华人民共和国预算法》中华人民共和国</w:t>
            </w:r>
            <w:r w:rsidRPr="00EC1946">
              <w:rPr>
                <w:rFonts w:ascii="仿宋" w:eastAsia="仿宋" w:hAnsi="仿宋" w:hint="eastAsia"/>
                <w:color w:val="000000" w:themeColor="text1"/>
                <w:sz w:val="18"/>
                <w:szCs w:val="18"/>
                <w:shd w:val="clear" w:color="auto" w:fill="FFFFFF"/>
              </w:rPr>
              <w:t>主席令第12号</w:t>
            </w:r>
            <w:r w:rsidRPr="00EC1946">
              <w:rPr>
                <w:rFonts w:ascii="仿宋" w:eastAsia="仿宋" w:hAnsi="仿宋" w:cs="宋体" w:hint="eastAsia"/>
                <w:sz w:val="18"/>
                <w:szCs w:val="18"/>
              </w:rPr>
              <w:t>(2014年修订)</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3</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中华人民共和国会计法（中国人民共和国主席令第24号）</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4</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中华人民共和国国家金库条例（国发[1985]96号）</w:t>
            </w:r>
          </w:p>
          <w:p w:rsidR="00C2668C" w:rsidRPr="00EC1946" w:rsidRDefault="004752BD"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《中华人民共和国国家金库条例实施细则》（财预字[1989]68号）</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5</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中华人民共和国预算法实施条例（国务院令第186号）</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6</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现金管理暂行条例（国务院令第12号）</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7</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事业单位国有资产管理暂行办法（中华人民共和国财政部令36号）</w:t>
            </w:r>
          </w:p>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行政单位国有资产管理暂行办法（中华人民共和国财政部令35号）</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8</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中央级事业单位国有资产管理暂行办法（财教[2008]13号）</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9</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中央级事业单位国有资产处置管理暂行办法（财教[2008]495号）</w:t>
            </w:r>
          </w:p>
        </w:tc>
      </w:tr>
      <w:tr w:rsidR="00C2668C" w:rsidRPr="00EC1946" w:rsidTr="00482623">
        <w:trPr>
          <w:trHeight w:val="284"/>
          <w:jc w:val="center"/>
        </w:trPr>
        <w:tc>
          <w:tcPr>
            <w:tcW w:w="440" w:type="pct"/>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10</w:t>
            </w:r>
          </w:p>
        </w:tc>
        <w:tc>
          <w:tcPr>
            <w:tcW w:w="4560" w:type="pct"/>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《中央级事业单位国有资产使用管理暂行办法》财教〔2009〕192号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中央行政事业单位国有资产处置管理办法（国管资[2009]168号）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D67AB6"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《行政事业单位资产清查核实管理办法》（财资[2016]1号）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FD7D39"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《行政事业单位国有资产管理信息系统管理规程》（财办〔2013〕51号）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关于进一步规范和加强中央级事业单位国有资产管理有关问题的通知</w:t>
            </w:r>
          </w:p>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（财教[2010]200号）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财政部关于中央行政事业单位所属企业国有资产监督工作归口管理的通知</w:t>
            </w:r>
          </w:p>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（财办[2010]35号）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中央固定资产投资项目预算调整管理暂行办法（财建[2007]216号）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中央国家机关通用资产配置管理暂行办法(国管办[2007]293号)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财政部中国人民银行关于印发《中央单位财政国库管理制度改革试点资金支付管理办法》的通知（财库[2002]28号）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关于解释《基本建设财务管理规定》执行中有关问题的通知（财建[2003]724号）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FD7D39"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《行政事业单位国有资产年度报告管理办法》（财资[2017]3号）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吉林省财政厅关于印发《吉林省省直行政事业单位通用办公设备家具购置费预算标准（试行）》的通知（吉财产[2013]956号）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关于印发《吉林省行政单位国有资产处置管理暂行办法》</w:t>
            </w:r>
            <w:r w:rsidR="00250393" w:rsidRPr="00EC1946">
              <w:rPr>
                <w:rFonts w:ascii="仿宋" w:eastAsia="仿宋" w:hAnsi="仿宋" w:hint="eastAsia"/>
                <w:sz w:val="18"/>
                <w:szCs w:val="18"/>
              </w:rPr>
              <w:t>、</w:t>
            </w:r>
            <w:r w:rsidRPr="00EC1946">
              <w:rPr>
                <w:rFonts w:ascii="仿宋" w:eastAsia="仿宋" w:hAnsi="仿宋" w:hint="eastAsia"/>
                <w:sz w:val="18"/>
                <w:szCs w:val="18"/>
              </w:rPr>
              <w:t>《吉林省事业单位国有资产处置管理暂行办法》的通知（吉财产[2008]314号）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482623">
            <w:pPr>
              <w:widowControl w:val="0"/>
              <w:spacing w:line="240" w:lineRule="exact"/>
              <w:rPr>
                <w:rFonts w:ascii="仿宋" w:eastAsia="仿宋" w:hAnsi="仿宋"/>
                <w:sz w:val="18"/>
                <w:szCs w:val="18"/>
              </w:rPr>
            </w:pPr>
            <w:r w:rsidRPr="00EC1946">
              <w:rPr>
                <w:rFonts w:ascii="仿宋" w:eastAsia="仿宋" w:hAnsi="仿宋" w:hint="eastAsia"/>
                <w:sz w:val="18"/>
                <w:szCs w:val="18"/>
              </w:rPr>
              <w:t>关于加强省直行政事业单位国有资产收益管理有关问题的通知（吉财产[2007]405号）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EC1946" w:rsidRDefault="00FD7D39"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吉林省人民政府关于转发《行政单位国有资产管理暂行办法》</w:t>
            </w:r>
            <w:r w:rsidR="00250393" w:rsidRPr="00EC1946">
              <w:rPr>
                <w:rFonts w:ascii="仿宋" w:eastAsia="仿宋" w:hAnsi="仿宋" w:hint="eastAsia"/>
                <w:sz w:val="18"/>
                <w:szCs w:val="18"/>
              </w:rPr>
              <w:t>、</w:t>
            </w:r>
            <w:r w:rsidRPr="00EC1946">
              <w:rPr>
                <w:rFonts w:ascii="仿宋" w:eastAsia="仿宋" w:hAnsi="仿宋" w:hint="eastAsia"/>
                <w:sz w:val="18"/>
                <w:szCs w:val="18"/>
              </w:rPr>
              <w:t>《事业单位国有资产管理暂行办法》的通知（吉政办函[2006]139号）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关于进一步规范省直行政事业单位资产出租出借及对外投资管理有关问题的通知</w:t>
            </w:r>
          </w:p>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（吉财产[2010]651号）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关于明确省直机关事务管理局行政事业单位国有资产管理范围和职责的通知</w:t>
            </w:r>
          </w:p>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（吉财产[2010]596号）</w:t>
            </w:r>
          </w:p>
        </w:tc>
      </w:tr>
      <w:tr w:rsidR="00C2668C" w:rsidRPr="00EC1946"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B771CB">
            <w:pPr>
              <w:widowControl w:val="0"/>
              <w:spacing w:line="240" w:lineRule="exact"/>
              <w:jc w:val="center"/>
              <w:rPr>
                <w:rFonts w:ascii="仿宋" w:eastAsia="仿宋" w:hAnsi="仿宋"/>
                <w:sz w:val="18"/>
                <w:szCs w:val="18"/>
              </w:rPr>
            </w:pPr>
            <w:r w:rsidRPr="00EC1946">
              <w:rPr>
                <w:rFonts w:ascii="仿宋" w:eastAsia="仿宋" w:hAnsi="仿宋" w:hint="eastAsia"/>
                <w:sz w:val="18"/>
                <w:szCs w:val="18"/>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关于加强省直行政事业单位国有资产出租出借及对外投资管理有关问题的通知</w:t>
            </w:r>
          </w:p>
          <w:p w:rsidR="00C2668C" w:rsidRPr="00EC1946" w:rsidRDefault="00C2668C" w:rsidP="00B771CB">
            <w:pPr>
              <w:widowControl w:val="0"/>
              <w:spacing w:line="240" w:lineRule="exact"/>
              <w:rPr>
                <w:rFonts w:ascii="仿宋" w:eastAsia="仿宋" w:hAnsi="仿宋"/>
                <w:sz w:val="18"/>
                <w:szCs w:val="18"/>
              </w:rPr>
            </w:pPr>
            <w:r w:rsidRPr="00EC1946">
              <w:rPr>
                <w:rFonts w:ascii="仿宋" w:eastAsia="仿宋" w:hAnsi="仿宋" w:hint="eastAsia"/>
                <w:sz w:val="18"/>
                <w:szCs w:val="18"/>
              </w:rPr>
              <w:t>（吉财产[2009]789号）</w:t>
            </w:r>
          </w:p>
        </w:tc>
      </w:tr>
    </w:tbl>
    <w:p w:rsidR="004966B6" w:rsidRPr="00EC1946" w:rsidRDefault="004966B6" w:rsidP="006C0552">
      <w:pPr>
        <w:pStyle w:val="a0"/>
        <w:widowControl w:val="0"/>
        <w:rPr>
          <w:rFonts w:ascii="仿宋" w:eastAsia="仿宋" w:hAnsi="仿宋"/>
          <w:sz w:val="28"/>
          <w:szCs w:val="28"/>
        </w:rPr>
      </w:pPr>
      <w:bookmarkStart w:id="443" w:name="_Toc486076420"/>
      <w:bookmarkStart w:id="444" w:name="_Toc486076540"/>
      <w:bookmarkStart w:id="445" w:name="_Toc486076702"/>
      <w:bookmarkStart w:id="446" w:name="_Toc504725178"/>
      <w:r w:rsidRPr="00EC1946">
        <w:rPr>
          <w:rFonts w:ascii="仿宋" w:eastAsia="仿宋" w:hAnsi="仿宋" w:hint="eastAsia"/>
          <w:sz w:val="28"/>
          <w:szCs w:val="28"/>
        </w:rPr>
        <w:t>货币资金管理</w:t>
      </w:r>
      <w:bookmarkEnd w:id="443"/>
      <w:bookmarkEnd w:id="444"/>
      <w:bookmarkEnd w:id="445"/>
      <w:bookmarkEnd w:id="4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4526" w:type="pct"/>
            <w:vAlign w:val="center"/>
          </w:tcPr>
          <w:p w:rsidR="00C2668C" w:rsidRPr="00EC1946" w:rsidRDefault="00C2668C" w:rsidP="00482623">
            <w:pPr>
              <w:widowControl w:val="0"/>
              <w:spacing w:line="220" w:lineRule="exact"/>
              <w:jc w:val="center"/>
              <w:rPr>
                <w:rFonts w:ascii="仿宋" w:eastAsia="仿宋" w:hAnsi="仿宋"/>
                <w:b/>
                <w:sz w:val="18"/>
                <w:szCs w:val="18"/>
              </w:rPr>
            </w:pPr>
            <w:r w:rsidRPr="00EC1946">
              <w:rPr>
                <w:rFonts w:ascii="仿宋" w:eastAsia="仿宋" w:hAnsi="仿宋" w:hint="eastAsia"/>
                <w:b/>
                <w:sz w:val="18"/>
                <w:szCs w:val="18"/>
              </w:rPr>
              <w:t>名   称</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中华人民共和国会计法（中华人民共和国主席令24号）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2</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中华人民共和国审计法（中华人民共和国主席令第48号）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3</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事业单位会计准则（中华人民共和国财政部令第72号）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4</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事业单位会计制度（财预字[2012]22号）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5</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行政单位会计制度（财库[2013]218号）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6</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行政单位财务规则（中华人民共和国财政部令第71号）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7</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事业单位财务规则（中华人民共和国财政部令第68号）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8</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财政违法行为处罚处分条例（中华人民共和国国务院令第427号）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9</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现金管理暂行条例（国务院令第12号）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10</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现金管理暂行条例实施细则（银发[1988]288号）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11</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人民币银行结算账户管理办法（中国人民银行令[2003]第5号）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12</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人民币银行结算账户管理办法实施细则（银发[2005]16号）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13</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中央预算单位银行账户管理暂行办法（财库[2002]48号）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14</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中华人民共和国票据法（中华人民共和国主席令[2004]第22号）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15</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票据管理实施办法（中国人民银行令1997年第2号）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16</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行政事业性收费和政府性基金票据管理规定（财综字[1998]104号）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17</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中华人民共和国发票管理办法（财政部令[1993]第6号）</w:t>
            </w:r>
            <w:r w:rsidR="00482623" w:rsidRPr="00EC1946">
              <w:rPr>
                <w:rFonts w:ascii="仿宋" w:eastAsia="仿宋" w:hAnsi="仿宋" w:hint="eastAsia"/>
                <w:sz w:val="18"/>
                <w:szCs w:val="18"/>
              </w:rPr>
              <w:t>、</w:t>
            </w:r>
            <w:r w:rsidR="002E21E4" w:rsidRPr="00EC1946">
              <w:rPr>
                <w:rFonts w:ascii="仿宋" w:eastAsia="仿宋" w:hAnsi="仿宋" w:hint="eastAsia"/>
                <w:sz w:val="18"/>
                <w:szCs w:val="18"/>
              </w:rPr>
              <w:t>《国务院关于修改〈中华人民共和国发票管理办法〉的决定》（中华人民共和国国务院令第587号）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18</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中华人民共国发票管理办法实施细则（国家税务总局令第25号）</w:t>
            </w:r>
          </w:p>
        </w:tc>
      </w:tr>
      <w:tr w:rsidR="00C2668C" w:rsidRPr="00EC1946"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19</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关于发票专用章式样有关问题公告（国家税务总局公告[2011]第7号）</w:t>
            </w:r>
          </w:p>
        </w:tc>
      </w:tr>
      <w:tr w:rsidR="00C2668C" w:rsidRPr="00EC1946"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20</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会计基础工作规范（财会字[1996]19号）</w:t>
            </w:r>
          </w:p>
        </w:tc>
      </w:tr>
      <w:tr w:rsidR="00C2668C" w:rsidRPr="00EC1946"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21</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会计档案管理办法（财会字[1998]32号）</w:t>
            </w:r>
          </w:p>
        </w:tc>
      </w:tr>
    </w:tbl>
    <w:p w:rsidR="004966B6" w:rsidRPr="00EC1946" w:rsidRDefault="004966B6" w:rsidP="006C0552">
      <w:pPr>
        <w:pStyle w:val="a0"/>
        <w:widowControl w:val="0"/>
        <w:rPr>
          <w:rFonts w:ascii="仿宋" w:eastAsia="仿宋" w:hAnsi="仿宋"/>
          <w:sz w:val="28"/>
          <w:szCs w:val="28"/>
        </w:rPr>
      </w:pPr>
      <w:bookmarkStart w:id="447" w:name="_Toc486076421"/>
      <w:bookmarkStart w:id="448" w:name="_Toc486076541"/>
      <w:bookmarkStart w:id="449" w:name="_Toc486076703"/>
      <w:bookmarkStart w:id="450" w:name="_Toc504725179"/>
      <w:r w:rsidRPr="00EC1946">
        <w:rPr>
          <w:rFonts w:ascii="仿宋" w:eastAsia="仿宋" w:hAnsi="仿宋" w:hint="eastAsia"/>
          <w:sz w:val="28"/>
          <w:szCs w:val="28"/>
        </w:rPr>
        <w:t>其他</w:t>
      </w:r>
      <w:bookmarkEnd w:id="447"/>
      <w:bookmarkEnd w:id="448"/>
      <w:bookmarkEnd w:id="449"/>
      <w:bookmarkEnd w:id="4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b/>
                <w:sz w:val="18"/>
                <w:szCs w:val="18"/>
              </w:rPr>
            </w:pPr>
            <w:r w:rsidRPr="00EC1946">
              <w:rPr>
                <w:rFonts w:ascii="仿宋" w:eastAsia="仿宋" w:hAnsi="仿宋" w:hint="eastAsia"/>
                <w:b/>
                <w:sz w:val="18"/>
                <w:szCs w:val="18"/>
              </w:rPr>
              <w:t>序号</w:t>
            </w:r>
          </w:p>
        </w:tc>
        <w:tc>
          <w:tcPr>
            <w:tcW w:w="4526" w:type="pct"/>
            <w:vAlign w:val="center"/>
          </w:tcPr>
          <w:p w:rsidR="00C2668C" w:rsidRPr="00EC1946" w:rsidRDefault="00C2668C" w:rsidP="00482623">
            <w:pPr>
              <w:widowControl w:val="0"/>
              <w:spacing w:line="220" w:lineRule="exact"/>
              <w:jc w:val="center"/>
              <w:rPr>
                <w:rFonts w:ascii="仿宋" w:eastAsia="仿宋" w:hAnsi="仿宋"/>
                <w:b/>
                <w:sz w:val="18"/>
                <w:szCs w:val="18"/>
              </w:rPr>
            </w:pPr>
            <w:r w:rsidRPr="00EC1946">
              <w:rPr>
                <w:rFonts w:ascii="仿宋" w:eastAsia="仿宋" w:hAnsi="仿宋" w:hint="eastAsia"/>
                <w:b/>
                <w:sz w:val="18"/>
                <w:szCs w:val="18"/>
              </w:rPr>
              <w:t>名   称</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中华人民共和国担保法（中华人民共和国主席令第50号）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2</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中华人民共和国商业银行法（中华人民共和国主席令第47号）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3</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国务院《关于严禁行政机关为经济活动提供担保的通知》（国办发[1993]11号）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4</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关于深入发展“小金库”治理工作的意见（中办发[2009]18号）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5</w:t>
            </w:r>
          </w:p>
        </w:tc>
        <w:tc>
          <w:tcPr>
            <w:tcW w:w="4526" w:type="pct"/>
            <w:vAlign w:val="center"/>
          </w:tcPr>
          <w:p w:rsidR="00250393"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关于在党政机关和事业单位开展“小金库”专项治理工作的实施办法</w:t>
            </w:r>
          </w:p>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（中纪发[2009]7号）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6</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“小金库”治理工作举报奖励办法（财监[2009]26号）</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7</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行政机关厉行节约反对浪费条例</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8</w:t>
            </w:r>
          </w:p>
        </w:tc>
        <w:tc>
          <w:tcPr>
            <w:tcW w:w="4526" w:type="pct"/>
            <w:vAlign w:val="center"/>
          </w:tcPr>
          <w:p w:rsidR="00C2668C" w:rsidRPr="00EC1946" w:rsidRDefault="002E21E4"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中国共产党廉洁自律准则</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9</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中国共产党纪律处分条例</w:t>
            </w:r>
          </w:p>
        </w:tc>
      </w:tr>
      <w:tr w:rsidR="00C2668C" w:rsidRPr="00EC1946" w:rsidTr="00482623">
        <w:trPr>
          <w:trHeight w:val="284"/>
          <w:jc w:val="center"/>
        </w:trPr>
        <w:tc>
          <w:tcPr>
            <w:tcW w:w="474" w:type="pct"/>
            <w:vAlign w:val="center"/>
          </w:tcPr>
          <w:p w:rsidR="00C2668C" w:rsidRPr="00EC1946" w:rsidRDefault="00C2668C" w:rsidP="00482623">
            <w:pPr>
              <w:widowControl w:val="0"/>
              <w:spacing w:line="220" w:lineRule="exact"/>
              <w:jc w:val="center"/>
              <w:rPr>
                <w:rFonts w:ascii="仿宋" w:eastAsia="仿宋" w:hAnsi="仿宋"/>
                <w:sz w:val="18"/>
                <w:szCs w:val="18"/>
              </w:rPr>
            </w:pPr>
            <w:r w:rsidRPr="00EC1946">
              <w:rPr>
                <w:rFonts w:ascii="仿宋" w:eastAsia="仿宋" w:hAnsi="仿宋" w:hint="eastAsia"/>
                <w:sz w:val="18"/>
                <w:szCs w:val="18"/>
              </w:rPr>
              <w:t>10</w:t>
            </w:r>
          </w:p>
        </w:tc>
        <w:tc>
          <w:tcPr>
            <w:tcW w:w="4526" w:type="pct"/>
            <w:vAlign w:val="center"/>
          </w:tcPr>
          <w:p w:rsidR="00C2668C" w:rsidRPr="00EC1946" w:rsidRDefault="00C2668C" w:rsidP="00482623">
            <w:pPr>
              <w:widowControl w:val="0"/>
              <w:spacing w:line="220" w:lineRule="exact"/>
              <w:rPr>
                <w:rFonts w:ascii="仿宋" w:eastAsia="仿宋" w:hAnsi="仿宋"/>
                <w:sz w:val="18"/>
                <w:szCs w:val="18"/>
              </w:rPr>
            </w:pPr>
            <w:r w:rsidRPr="00EC1946">
              <w:rPr>
                <w:rFonts w:ascii="仿宋" w:eastAsia="仿宋" w:hAnsi="仿宋" w:hint="eastAsia"/>
                <w:sz w:val="18"/>
                <w:szCs w:val="18"/>
              </w:rPr>
              <w:t>中央</w:t>
            </w:r>
            <w:r w:rsidR="00B16985" w:rsidRPr="00EC1946">
              <w:rPr>
                <w:rFonts w:ascii="仿宋" w:eastAsia="仿宋" w:hAnsi="仿宋" w:hint="eastAsia"/>
                <w:sz w:val="18"/>
                <w:szCs w:val="18"/>
              </w:rPr>
              <w:t>“</w:t>
            </w:r>
            <w:r w:rsidRPr="00EC1946">
              <w:rPr>
                <w:rFonts w:ascii="仿宋" w:eastAsia="仿宋" w:hAnsi="仿宋" w:hint="eastAsia"/>
                <w:sz w:val="18"/>
                <w:szCs w:val="18"/>
              </w:rPr>
              <w:t>八项规定</w:t>
            </w:r>
            <w:r w:rsidR="00B16985" w:rsidRPr="00EC1946">
              <w:rPr>
                <w:rFonts w:ascii="仿宋" w:eastAsia="仿宋" w:hAnsi="仿宋" w:hint="eastAsia"/>
                <w:sz w:val="18"/>
                <w:szCs w:val="18"/>
              </w:rPr>
              <w:t>”、“</w:t>
            </w:r>
            <w:r w:rsidRPr="00EC1946">
              <w:rPr>
                <w:rFonts w:ascii="仿宋" w:eastAsia="仿宋" w:hAnsi="仿宋" w:hint="eastAsia"/>
                <w:sz w:val="18"/>
                <w:szCs w:val="18"/>
              </w:rPr>
              <w:t>六条禁令</w:t>
            </w:r>
            <w:r w:rsidR="00B16985" w:rsidRPr="00EC1946">
              <w:rPr>
                <w:rFonts w:ascii="仿宋" w:eastAsia="仿宋" w:hAnsi="仿宋" w:hint="eastAsia"/>
                <w:sz w:val="18"/>
                <w:szCs w:val="18"/>
              </w:rPr>
              <w:t>”</w:t>
            </w:r>
          </w:p>
        </w:tc>
      </w:tr>
    </w:tbl>
    <w:p w:rsidR="00C2668C" w:rsidRPr="00EC1946" w:rsidRDefault="00C2668C" w:rsidP="00482623">
      <w:pPr>
        <w:pStyle w:val="71"/>
        <w:widowControl w:val="0"/>
        <w:spacing w:line="220" w:lineRule="exact"/>
        <w:ind w:firstLineChars="0" w:firstLine="0"/>
        <w:rPr>
          <w:rFonts w:ascii="仿宋" w:eastAsia="仿宋" w:hAnsi="仿宋"/>
          <w:sz w:val="10"/>
          <w:szCs w:val="10"/>
        </w:rPr>
      </w:pPr>
    </w:p>
    <w:sectPr w:rsidR="00C2668C" w:rsidRPr="00EC1946" w:rsidSect="00974300">
      <w:pgSz w:w="10318" w:h="14570" w:code="1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F7F" w:rsidRDefault="00106F7F" w:rsidP="00CC4A3A">
      <w:r>
        <w:separator/>
      </w:r>
    </w:p>
  </w:endnote>
  <w:endnote w:type="continuationSeparator" w:id="0">
    <w:p w:rsidR="00106F7F" w:rsidRDefault="00106F7F"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A3713F" w:rsidRDefault="00A3713F" w:rsidP="009A2C9A">
            <w:pPr>
              <w:pStyle w:val="a8"/>
              <w:jc w:val="center"/>
            </w:pPr>
            <w:r>
              <w:rPr>
                <w:b/>
                <w:bCs/>
                <w:sz w:val="24"/>
                <w:szCs w:val="24"/>
              </w:rPr>
              <w:fldChar w:fldCharType="begin"/>
            </w:r>
            <w:r>
              <w:rPr>
                <w:b/>
                <w:bCs/>
              </w:rPr>
              <w:instrText>PAGE</w:instrText>
            </w:r>
            <w:r>
              <w:rPr>
                <w:b/>
                <w:bCs/>
                <w:sz w:val="24"/>
                <w:szCs w:val="24"/>
              </w:rPr>
              <w:fldChar w:fldCharType="separate"/>
            </w:r>
            <w:r w:rsidR="00EC1946">
              <w:rPr>
                <w:b/>
                <w:bCs/>
                <w:noProof/>
              </w:rPr>
              <w:t>69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C1946">
              <w:rPr>
                <w:b/>
                <w:bCs/>
                <w:noProof/>
              </w:rPr>
              <w:t>278</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F7F" w:rsidRDefault="00106F7F" w:rsidP="00CC4A3A">
      <w:r>
        <w:separator/>
      </w:r>
    </w:p>
  </w:footnote>
  <w:footnote w:type="continuationSeparator" w:id="0">
    <w:p w:rsidR="00106F7F" w:rsidRDefault="00106F7F"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13F" w:rsidRPr="00EC1946" w:rsidRDefault="00EC1946" w:rsidP="00BF05AB">
    <w:pPr>
      <w:pStyle w:val="ab"/>
      <w:rPr>
        <w:color w:val="000000"/>
      </w:rPr>
    </w:pPr>
    <w:r>
      <w:rPr>
        <w:rFonts w:ascii="仿宋" w:hAnsi="仿宋"/>
        <w:color w:val="000000"/>
        <w:sz w:val="21"/>
        <w:szCs w:val="21"/>
      </w:rPr>
      <w:t>吉林广播电视大学东丰工作站内部控制手册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005AD"/>
    <w:rsid w:val="00010E16"/>
    <w:rsid w:val="0001625B"/>
    <w:rsid w:val="00020700"/>
    <w:rsid w:val="00022485"/>
    <w:rsid w:val="00023A87"/>
    <w:rsid w:val="00026201"/>
    <w:rsid w:val="000269D8"/>
    <w:rsid w:val="000408B5"/>
    <w:rsid w:val="0004264D"/>
    <w:rsid w:val="00043ED8"/>
    <w:rsid w:val="000476D7"/>
    <w:rsid w:val="000500C8"/>
    <w:rsid w:val="00051AD9"/>
    <w:rsid w:val="00051CCB"/>
    <w:rsid w:val="000538E1"/>
    <w:rsid w:val="000561D9"/>
    <w:rsid w:val="00060368"/>
    <w:rsid w:val="0006292A"/>
    <w:rsid w:val="00064EF1"/>
    <w:rsid w:val="00075C22"/>
    <w:rsid w:val="00075CA8"/>
    <w:rsid w:val="00083BFE"/>
    <w:rsid w:val="00084E7A"/>
    <w:rsid w:val="00085F4D"/>
    <w:rsid w:val="000A1F67"/>
    <w:rsid w:val="000A2206"/>
    <w:rsid w:val="000A683C"/>
    <w:rsid w:val="000B1AC8"/>
    <w:rsid w:val="000B395F"/>
    <w:rsid w:val="000B397F"/>
    <w:rsid w:val="000C08A2"/>
    <w:rsid w:val="000C0C43"/>
    <w:rsid w:val="000C1828"/>
    <w:rsid w:val="000D0961"/>
    <w:rsid w:val="000D0B5B"/>
    <w:rsid w:val="000D1538"/>
    <w:rsid w:val="000D31D6"/>
    <w:rsid w:val="000D321E"/>
    <w:rsid w:val="000D4681"/>
    <w:rsid w:val="000D5E69"/>
    <w:rsid w:val="000E0B9E"/>
    <w:rsid w:val="000E2A74"/>
    <w:rsid w:val="000E3A24"/>
    <w:rsid w:val="000E5D52"/>
    <w:rsid w:val="000F1B64"/>
    <w:rsid w:val="000F1C7B"/>
    <w:rsid w:val="000F1EE7"/>
    <w:rsid w:val="000F4400"/>
    <w:rsid w:val="000F4F8D"/>
    <w:rsid w:val="000F6E91"/>
    <w:rsid w:val="000F7F08"/>
    <w:rsid w:val="00100148"/>
    <w:rsid w:val="001028D9"/>
    <w:rsid w:val="00106F7F"/>
    <w:rsid w:val="001108B6"/>
    <w:rsid w:val="001109E0"/>
    <w:rsid w:val="00111151"/>
    <w:rsid w:val="00113643"/>
    <w:rsid w:val="001148D7"/>
    <w:rsid w:val="00116668"/>
    <w:rsid w:val="00117E48"/>
    <w:rsid w:val="00123AED"/>
    <w:rsid w:val="0012445E"/>
    <w:rsid w:val="001276F3"/>
    <w:rsid w:val="001340DA"/>
    <w:rsid w:val="00136184"/>
    <w:rsid w:val="001407E5"/>
    <w:rsid w:val="001420F3"/>
    <w:rsid w:val="00145A57"/>
    <w:rsid w:val="00147574"/>
    <w:rsid w:val="00151C01"/>
    <w:rsid w:val="0015343D"/>
    <w:rsid w:val="00153CAF"/>
    <w:rsid w:val="00157DDB"/>
    <w:rsid w:val="001622EE"/>
    <w:rsid w:val="00166884"/>
    <w:rsid w:val="001720A1"/>
    <w:rsid w:val="00172864"/>
    <w:rsid w:val="0017343E"/>
    <w:rsid w:val="00175CCE"/>
    <w:rsid w:val="00175EFF"/>
    <w:rsid w:val="00176078"/>
    <w:rsid w:val="00176448"/>
    <w:rsid w:val="0018696B"/>
    <w:rsid w:val="00187CAA"/>
    <w:rsid w:val="00191B0D"/>
    <w:rsid w:val="00191EC5"/>
    <w:rsid w:val="001940BF"/>
    <w:rsid w:val="00197653"/>
    <w:rsid w:val="00197BD2"/>
    <w:rsid w:val="001A0681"/>
    <w:rsid w:val="001A46FF"/>
    <w:rsid w:val="001B1BA4"/>
    <w:rsid w:val="001B4B54"/>
    <w:rsid w:val="001B4E1A"/>
    <w:rsid w:val="001B503A"/>
    <w:rsid w:val="001B7956"/>
    <w:rsid w:val="001C01F9"/>
    <w:rsid w:val="001C64C1"/>
    <w:rsid w:val="001C6F58"/>
    <w:rsid w:val="001C72A4"/>
    <w:rsid w:val="001C7A12"/>
    <w:rsid w:val="001D0F83"/>
    <w:rsid w:val="001D1A43"/>
    <w:rsid w:val="001D29C3"/>
    <w:rsid w:val="001E2691"/>
    <w:rsid w:val="001F149D"/>
    <w:rsid w:val="001F17CD"/>
    <w:rsid w:val="001F40A1"/>
    <w:rsid w:val="001F75C0"/>
    <w:rsid w:val="00200A49"/>
    <w:rsid w:val="002035C8"/>
    <w:rsid w:val="0020445A"/>
    <w:rsid w:val="0020557E"/>
    <w:rsid w:val="002072CD"/>
    <w:rsid w:val="00210232"/>
    <w:rsid w:val="00211135"/>
    <w:rsid w:val="002137E9"/>
    <w:rsid w:val="00217076"/>
    <w:rsid w:val="0022029F"/>
    <w:rsid w:val="002205D7"/>
    <w:rsid w:val="00220CFA"/>
    <w:rsid w:val="002225CB"/>
    <w:rsid w:val="002235F3"/>
    <w:rsid w:val="00223843"/>
    <w:rsid w:val="00226543"/>
    <w:rsid w:val="00230751"/>
    <w:rsid w:val="002332CF"/>
    <w:rsid w:val="00233B1B"/>
    <w:rsid w:val="0023427E"/>
    <w:rsid w:val="00240178"/>
    <w:rsid w:val="00247CBB"/>
    <w:rsid w:val="00250393"/>
    <w:rsid w:val="002524AB"/>
    <w:rsid w:val="00255F05"/>
    <w:rsid w:val="00262E98"/>
    <w:rsid w:val="00270FAA"/>
    <w:rsid w:val="002750E6"/>
    <w:rsid w:val="00275BF8"/>
    <w:rsid w:val="0027705C"/>
    <w:rsid w:val="002775A3"/>
    <w:rsid w:val="0028436D"/>
    <w:rsid w:val="002876DA"/>
    <w:rsid w:val="0029236F"/>
    <w:rsid w:val="00292823"/>
    <w:rsid w:val="0029302D"/>
    <w:rsid w:val="00293AE6"/>
    <w:rsid w:val="00296183"/>
    <w:rsid w:val="00296ADC"/>
    <w:rsid w:val="00297754"/>
    <w:rsid w:val="002A100A"/>
    <w:rsid w:val="002A13AA"/>
    <w:rsid w:val="002A1E3C"/>
    <w:rsid w:val="002A2462"/>
    <w:rsid w:val="002A72F3"/>
    <w:rsid w:val="002A736F"/>
    <w:rsid w:val="002A78BE"/>
    <w:rsid w:val="002B68FC"/>
    <w:rsid w:val="002C1753"/>
    <w:rsid w:val="002C2954"/>
    <w:rsid w:val="002C3153"/>
    <w:rsid w:val="002C42CB"/>
    <w:rsid w:val="002C4F5B"/>
    <w:rsid w:val="002C78CD"/>
    <w:rsid w:val="002D4697"/>
    <w:rsid w:val="002D46A7"/>
    <w:rsid w:val="002D5168"/>
    <w:rsid w:val="002D51D7"/>
    <w:rsid w:val="002D5531"/>
    <w:rsid w:val="002D74D5"/>
    <w:rsid w:val="002E06F0"/>
    <w:rsid w:val="002E20D3"/>
    <w:rsid w:val="002E21E4"/>
    <w:rsid w:val="002E480E"/>
    <w:rsid w:val="002E6F02"/>
    <w:rsid w:val="002F32BD"/>
    <w:rsid w:val="002F5BBF"/>
    <w:rsid w:val="002F62EC"/>
    <w:rsid w:val="002F6CE9"/>
    <w:rsid w:val="002F790E"/>
    <w:rsid w:val="00305611"/>
    <w:rsid w:val="003077BE"/>
    <w:rsid w:val="00311664"/>
    <w:rsid w:val="003121F9"/>
    <w:rsid w:val="00314BC9"/>
    <w:rsid w:val="00316059"/>
    <w:rsid w:val="0031778C"/>
    <w:rsid w:val="00326877"/>
    <w:rsid w:val="003270A4"/>
    <w:rsid w:val="00330E47"/>
    <w:rsid w:val="00332013"/>
    <w:rsid w:val="00333068"/>
    <w:rsid w:val="00334ADC"/>
    <w:rsid w:val="00334C18"/>
    <w:rsid w:val="00334E12"/>
    <w:rsid w:val="00336160"/>
    <w:rsid w:val="00340282"/>
    <w:rsid w:val="00344CD8"/>
    <w:rsid w:val="00346A20"/>
    <w:rsid w:val="00347A9E"/>
    <w:rsid w:val="003539CB"/>
    <w:rsid w:val="00354EE6"/>
    <w:rsid w:val="00361DC9"/>
    <w:rsid w:val="00370B21"/>
    <w:rsid w:val="00372E2F"/>
    <w:rsid w:val="00375B56"/>
    <w:rsid w:val="00380782"/>
    <w:rsid w:val="00385104"/>
    <w:rsid w:val="00385A1B"/>
    <w:rsid w:val="00386D6B"/>
    <w:rsid w:val="003906FD"/>
    <w:rsid w:val="00390BE8"/>
    <w:rsid w:val="00393C79"/>
    <w:rsid w:val="003964A0"/>
    <w:rsid w:val="003A3AB4"/>
    <w:rsid w:val="003A6751"/>
    <w:rsid w:val="003A7178"/>
    <w:rsid w:val="003B069B"/>
    <w:rsid w:val="003B209D"/>
    <w:rsid w:val="003B21E7"/>
    <w:rsid w:val="003C5794"/>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07F5E"/>
    <w:rsid w:val="00410D53"/>
    <w:rsid w:val="004117F1"/>
    <w:rsid w:val="00412075"/>
    <w:rsid w:val="004168E6"/>
    <w:rsid w:val="004216F9"/>
    <w:rsid w:val="004234F5"/>
    <w:rsid w:val="004320E2"/>
    <w:rsid w:val="0043573A"/>
    <w:rsid w:val="004413FB"/>
    <w:rsid w:val="004415D0"/>
    <w:rsid w:val="00442C20"/>
    <w:rsid w:val="00447C85"/>
    <w:rsid w:val="004532A3"/>
    <w:rsid w:val="00457771"/>
    <w:rsid w:val="00460414"/>
    <w:rsid w:val="00463EAB"/>
    <w:rsid w:val="0046524B"/>
    <w:rsid w:val="00473A46"/>
    <w:rsid w:val="004740C3"/>
    <w:rsid w:val="004752BD"/>
    <w:rsid w:val="00482623"/>
    <w:rsid w:val="004826E6"/>
    <w:rsid w:val="004837F0"/>
    <w:rsid w:val="00484969"/>
    <w:rsid w:val="00486E48"/>
    <w:rsid w:val="00487224"/>
    <w:rsid w:val="00491099"/>
    <w:rsid w:val="00491403"/>
    <w:rsid w:val="00492745"/>
    <w:rsid w:val="00493EF9"/>
    <w:rsid w:val="00494883"/>
    <w:rsid w:val="004966B6"/>
    <w:rsid w:val="00496C71"/>
    <w:rsid w:val="004A13B3"/>
    <w:rsid w:val="004A1850"/>
    <w:rsid w:val="004A50CD"/>
    <w:rsid w:val="004A52AC"/>
    <w:rsid w:val="004A5D55"/>
    <w:rsid w:val="004B2BDE"/>
    <w:rsid w:val="004B4200"/>
    <w:rsid w:val="004B44EA"/>
    <w:rsid w:val="004C06E4"/>
    <w:rsid w:val="004C13BC"/>
    <w:rsid w:val="004C503D"/>
    <w:rsid w:val="004C69C6"/>
    <w:rsid w:val="004D012E"/>
    <w:rsid w:val="004D376B"/>
    <w:rsid w:val="004D731C"/>
    <w:rsid w:val="004E044A"/>
    <w:rsid w:val="004E2A33"/>
    <w:rsid w:val="004E3B69"/>
    <w:rsid w:val="004E5D06"/>
    <w:rsid w:val="004F0D4A"/>
    <w:rsid w:val="004F1AE8"/>
    <w:rsid w:val="004F5EBF"/>
    <w:rsid w:val="00500463"/>
    <w:rsid w:val="005014BB"/>
    <w:rsid w:val="00503853"/>
    <w:rsid w:val="0050478C"/>
    <w:rsid w:val="00504B54"/>
    <w:rsid w:val="005051CF"/>
    <w:rsid w:val="005058C8"/>
    <w:rsid w:val="00507D2F"/>
    <w:rsid w:val="00515982"/>
    <w:rsid w:val="00515E5D"/>
    <w:rsid w:val="00516F72"/>
    <w:rsid w:val="00517765"/>
    <w:rsid w:val="00522C36"/>
    <w:rsid w:val="005230FD"/>
    <w:rsid w:val="005249C7"/>
    <w:rsid w:val="00526952"/>
    <w:rsid w:val="00532339"/>
    <w:rsid w:val="00543AF1"/>
    <w:rsid w:val="005461CC"/>
    <w:rsid w:val="005521BD"/>
    <w:rsid w:val="00552AF1"/>
    <w:rsid w:val="005530DA"/>
    <w:rsid w:val="00557454"/>
    <w:rsid w:val="005605F4"/>
    <w:rsid w:val="005614B4"/>
    <w:rsid w:val="005623FC"/>
    <w:rsid w:val="00562B0A"/>
    <w:rsid w:val="0056361C"/>
    <w:rsid w:val="00564C3F"/>
    <w:rsid w:val="00564D82"/>
    <w:rsid w:val="00570D45"/>
    <w:rsid w:val="005777CE"/>
    <w:rsid w:val="005843FC"/>
    <w:rsid w:val="00587EE0"/>
    <w:rsid w:val="005911E9"/>
    <w:rsid w:val="00593CB5"/>
    <w:rsid w:val="00597B22"/>
    <w:rsid w:val="005A000C"/>
    <w:rsid w:val="005A12ED"/>
    <w:rsid w:val="005A54C9"/>
    <w:rsid w:val="005B220E"/>
    <w:rsid w:val="005B436C"/>
    <w:rsid w:val="005B5230"/>
    <w:rsid w:val="005B5F35"/>
    <w:rsid w:val="005C0C62"/>
    <w:rsid w:val="005C0D8B"/>
    <w:rsid w:val="005C7CBB"/>
    <w:rsid w:val="005D04C1"/>
    <w:rsid w:val="005E4B5F"/>
    <w:rsid w:val="005F0799"/>
    <w:rsid w:val="005F15E6"/>
    <w:rsid w:val="005F34AF"/>
    <w:rsid w:val="005F4DA8"/>
    <w:rsid w:val="00600A5D"/>
    <w:rsid w:val="00600B1B"/>
    <w:rsid w:val="00602D22"/>
    <w:rsid w:val="00603035"/>
    <w:rsid w:val="00604921"/>
    <w:rsid w:val="00606570"/>
    <w:rsid w:val="00607CDC"/>
    <w:rsid w:val="0061127A"/>
    <w:rsid w:val="00615146"/>
    <w:rsid w:val="0062403B"/>
    <w:rsid w:val="00626FEF"/>
    <w:rsid w:val="006306AB"/>
    <w:rsid w:val="006366DE"/>
    <w:rsid w:val="00636B04"/>
    <w:rsid w:val="006431CA"/>
    <w:rsid w:val="006444D6"/>
    <w:rsid w:val="00646EDC"/>
    <w:rsid w:val="00651519"/>
    <w:rsid w:val="00651591"/>
    <w:rsid w:val="006533FB"/>
    <w:rsid w:val="00654A55"/>
    <w:rsid w:val="006605F5"/>
    <w:rsid w:val="006610F3"/>
    <w:rsid w:val="006650D2"/>
    <w:rsid w:val="00666F2B"/>
    <w:rsid w:val="006706B3"/>
    <w:rsid w:val="00674F98"/>
    <w:rsid w:val="00675C5C"/>
    <w:rsid w:val="00677FF5"/>
    <w:rsid w:val="006818F6"/>
    <w:rsid w:val="00682726"/>
    <w:rsid w:val="00684DD4"/>
    <w:rsid w:val="0068569F"/>
    <w:rsid w:val="00686462"/>
    <w:rsid w:val="00690CE0"/>
    <w:rsid w:val="00692EBA"/>
    <w:rsid w:val="006944DD"/>
    <w:rsid w:val="0069518C"/>
    <w:rsid w:val="006A0A12"/>
    <w:rsid w:val="006A0A3F"/>
    <w:rsid w:val="006B4109"/>
    <w:rsid w:val="006B438F"/>
    <w:rsid w:val="006B4CF5"/>
    <w:rsid w:val="006B4E5A"/>
    <w:rsid w:val="006C0552"/>
    <w:rsid w:val="006C0EB7"/>
    <w:rsid w:val="006C3F12"/>
    <w:rsid w:val="006C5D24"/>
    <w:rsid w:val="006D03B5"/>
    <w:rsid w:val="006D2306"/>
    <w:rsid w:val="006D6098"/>
    <w:rsid w:val="006E76EF"/>
    <w:rsid w:val="006F42FD"/>
    <w:rsid w:val="006F4E80"/>
    <w:rsid w:val="006F6015"/>
    <w:rsid w:val="006F60B0"/>
    <w:rsid w:val="006F6858"/>
    <w:rsid w:val="00700143"/>
    <w:rsid w:val="007021CB"/>
    <w:rsid w:val="007039F1"/>
    <w:rsid w:val="00703C22"/>
    <w:rsid w:val="00713328"/>
    <w:rsid w:val="00713AB1"/>
    <w:rsid w:val="00715A6A"/>
    <w:rsid w:val="00724B64"/>
    <w:rsid w:val="0072572C"/>
    <w:rsid w:val="00726528"/>
    <w:rsid w:val="007268AA"/>
    <w:rsid w:val="00731FB2"/>
    <w:rsid w:val="0073322C"/>
    <w:rsid w:val="00736A19"/>
    <w:rsid w:val="00736FF6"/>
    <w:rsid w:val="007412B4"/>
    <w:rsid w:val="007456F6"/>
    <w:rsid w:val="007475DC"/>
    <w:rsid w:val="007526BB"/>
    <w:rsid w:val="007618ED"/>
    <w:rsid w:val="00766BBC"/>
    <w:rsid w:val="007673E2"/>
    <w:rsid w:val="00770C7C"/>
    <w:rsid w:val="00773C20"/>
    <w:rsid w:val="00781452"/>
    <w:rsid w:val="00781C32"/>
    <w:rsid w:val="007873F6"/>
    <w:rsid w:val="00796F1D"/>
    <w:rsid w:val="007A013F"/>
    <w:rsid w:val="007A28D0"/>
    <w:rsid w:val="007A6B84"/>
    <w:rsid w:val="007B2AA8"/>
    <w:rsid w:val="007B32A3"/>
    <w:rsid w:val="007C00E5"/>
    <w:rsid w:val="007C1614"/>
    <w:rsid w:val="007C1C1A"/>
    <w:rsid w:val="007C4647"/>
    <w:rsid w:val="007C5A81"/>
    <w:rsid w:val="007C6D59"/>
    <w:rsid w:val="007C745D"/>
    <w:rsid w:val="007D10DD"/>
    <w:rsid w:val="007D6A2E"/>
    <w:rsid w:val="007D7418"/>
    <w:rsid w:val="007D7D88"/>
    <w:rsid w:val="007D7F6A"/>
    <w:rsid w:val="007E5C1A"/>
    <w:rsid w:val="007F254D"/>
    <w:rsid w:val="007F3075"/>
    <w:rsid w:val="007F4070"/>
    <w:rsid w:val="007F4122"/>
    <w:rsid w:val="007F65F0"/>
    <w:rsid w:val="007F75F8"/>
    <w:rsid w:val="00801A16"/>
    <w:rsid w:val="008020A9"/>
    <w:rsid w:val="008028DE"/>
    <w:rsid w:val="008059E8"/>
    <w:rsid w:val="00805C87"/>
    <w:rsid w:val="00810175"/>
    <w:rsid w:val="00812248"/>
    <w:rsid w:val="0081270D"/>
    <w:rsid w:val="008207F7"/>
    <w:rsid w:val="00822598"/>
    <w:rsid w:val="00822675"/>
    <w:rsid w:val="008234B8"/>
    <w:rsid w:val="00824B69"/>
    <w:rsid w:val="00824ECD"/>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226B"/>
    <w:rsid w:val="00864597"/>
    <w:rsid w:val="0086691F"/>
    <w:rsid w:val="00867251"/>
    <w:rsid w:val="00872427"/>
    <w:rsid w:val="00874D1A"/>
    <w:rsid w:val="00875D0B"/>
    <w:rsid w:val="00877D8B"/>
    <w:rsid w:val="0088002F"/>
    <w:rsid w:val="008809DB"/>
    <w:rsid w:val="00880ED6"/>
    <w:rsid w:val="00883BBB"/>
    <w:rsid w:val="00886956"/>
    <w:rsid w:val="00886EC1"/>
    <w:rsid w:val="008875B7"/>
    <w:rsid w:val="008932CB"/>
    <w:rsid w:val="008A01E2"/>
    <w:rsid w:val="008A0598"/>
    <w:rsid w:val="008A64D1"/>
    <w:rsid w:val="008A7218"/>
    <w:rsid w:val="008A7DD3"/>
    <w:rsid w:val="008B0CD7"/>
    <w:rsid w:val="008B4D3B"/>
    <w:rsid w:val="008B754C"/>
    <w:rsid w:val="008C160F"/>
    <w:rsid w:val="008C4344"/>
    <w:rsid w:val="008D14F5"/>
    <w:rsid w:val="008D2C80"/>
    <w:rsid w:val="008D45F3"/>
    <w:rsid w:val="008D5836"/>
    <w:rsid w:val="008D7D95"/>
    <w:rsid w:val="008E05B9"/>
    <w:rsid w:val="008E11EF"/>
    <w:rsid w:val="008E2194"/>
    <w:rsid w:val="008E2940"/>
    <w:rsid w:val="008E52FB"/>
    <w:rsid w:val="008F3FD2"/>
    <w:rsid w:val="008F4954"/>
    <w:rsid w:val="008F58C5"/>
    <w:rsid w:val="008F5BE6"/>
    <w:rsid w:val="008F616E"/>
    <w:rsid w:val="008F6F1A"/>
    <w:rsid w:val="00901473"/>
    <w:rsid w:val="00902F49"/>
    <w:rsid w:val="009049DC"/>
    <w:rsid w:val="00905EF4"/>
    <w:rsid w:val="00911A01"/>
    <w:rsid w:val="00911D24"/>
    <w:rsid w:val="00911EDD"/>
    <w:rsid w:val="00913192"/>
    <w:rsid w:val="0091350D"/>
    <w:rsid w:val="009138CF"/>
    <w:rsid w:val="00924B28"/>
    <w:rsid w:val="00925D9D"/>
    <w:rsid w:val="00927361"/>
    <w:rsid w:val="009274DA"/>
    <w:rsid w:val="00937191"/>
    <w:rsid w:val="00943D62"/>
    <w:rsid w:val="00950393"/>
    <w:rsid w:val="009534F8"/>
    <w:rsid w:val="00955977"/>
    <w:rsid w:val="00963456"/>
    <w:rsid w:val="009661CB"/>
    <w:rsid w:val="00970122"/>
    <w:rsid w:val="00970B7C"/>
    <w:rsid w:val="00970BCA"/>
    <w:rsid w:val="009731F3"/>
    <w:rsid w:val="00974300"/>
    <w:rsid w:val="00976F99"/>
    <w:rsid w:val="009906BC"/>
    <w:rsid w:val="009948FC"/>
    <w:rsid w:val="0099656D"/>
    <w:rsid w:val="009A02FC"/>
    <w:rsid w:val="009A0A58"/>
    <w:rsid w:val="009A2C9A"/>
    <w:rsid w:val="009A4DCA"/>
    <w:rsid w:val="009A7071"/>
    <w:rsid w:val="009B20F2"/>
    <w:rsid w:val="009B63E0"/>
    <w:rsid w:val="009C2133"/>
    <w:rsid w:val="009C23F2"/>
    <w:rsid w:val="009C35A3"/>
    <w:rsid w:val="009C4776"/>
    <w:rsid w:val="009C7CD3"/>
    <w:rsid w:val="009C7CFA"/>
    <w:rsid w:val="009D37FE"/>
    <w:rsid w:val="009D4D36"/>
    <w:rsid w:val="009D75D0"/>
    <w:rsid w:val="009E2DFE"/>
    <w:rsid w:val="009E3BA4"/>
    <w:rsid w:val="009E3D51"/>
    <w:rsid w:val="009E6544"/>
    <w:rsid w:val="009F218F"/>
    <w:rsid w:val="009F2473"/>
    <w:rsid w:val="009F4132"/>
    <w:rsid w:val="00A01793"/>
    <w:rsid w:val="00A0263C"/>
    <w:rsid w:val="00A0451D"/>
    <w:rsid w:val="00A06F22"/>
    <w:rsid w:val="00A15097"/>
    <w:rsid w:val="00A17508"/>
    <w:rsid w:val="00A22BC4"/>
    <w:rsid w:val="00A32B46"/>
    <w:rsid w:val="00A359D6"/>
    <w:rsid w:val="00A3713F"/>
    <w:rsid w:val="00A37B78"/>
    <w:rsid w:val="00A400BC"/>
    <w:rsid w:val="00A41592"/>
    <w:rsid w:val="00A428CF"/>
    <w:rsid w:val="00A447A6"/>
    <w:rsid w:val="00A45DED"/>
    <w:rsid w:val="00A50A74"/>
    <w:rsid w:val="00A51129"/>
    <w:rsid w:val="00A536C7"/>
    <w:rsid w:val="00A53F24"/>
    <w:rsid w:val="00A571A0"/>
    <w:rsid w:val="00A6342C"/>
    <w:rsid w:val="00A63A69"/>
    <w:rsid w:val="00A671F4"/>
    <w:rsid w:val="00A70110"/>
    <w:rsid w:val="00A76D72"/>
    <w:rsid w:val="00A77E33"/>
    <w:rsid w:val="00A91F25"/>
    <w:rsid w:val="00A94F9C"/>
    <w:rsid w:val="00A961CE"/>
    <w:rsid w:val="00AA1125"/>
    <w:rsid w:val="00AA3100"/>
    <w:rsid w:val="00AA529C"/>
    <w:rsid w:val="00AB0919"/>
    <w:rsid w:val="00AB1158"/>
    <w:rsid w:val="00AC109E"/>
    <w:rsid w:val="00AC3329"/>
    <w:rsid w:val="00AC75A9"/>
    <w:rsid w:val="00AD2675"/>
    <w:rsid w:val="00AD55BE"/>
    <w:rsid w:val="00AD6D47"/>
    <w:rsid w:val="00AD71AE"/>
    <w:rsid w:val="00AD760A"/>
    <w:rsid w:val="00AD78D5"/>
    <w:rsid w:val="00AE0597"/>
    <w:rsid w:val="00AE567F"/>
    <w:rsid w:val="00AF3095"/>
    <w:rsid w:val="00AF3122"/>
    <w:rsid w:val="00AF3141"/>
    <w:rsid w:val="00AF4114"/>
    <w:rsid w:val="00AF7406"/>
    <w:rsid w:val="00B00F0F"/>
    <w:rsid w:val="00B02BE1"/>
    <w:rsid w:val="00B041D3"/>
    <w:rsid w:val="00B05E2B"/>
    <w:rsid w:val="00B0680A"/>
    <w:rsid w:val="00B069DE"/>
    <w:rsid w:val="00B10461"/>
    <w:rsid w:val="00B127AE"/>
    <w:rsid w:val="00B14D1D"/>
    <w:rsid w:val="00B16985"/>
    <w:rsid w:val="00B17635"/>
    <w:rsid w:val="00B20F1E"/>
    <w:rsid w:val="00B21FFE"/>
    <w:rsid w:val="00B268CD"/>
    <w:rsid w:val="00B27A43"/>
    <w:rsid w:val="00B32E1D"/>
    <w:rsid w:val="00B334D0"/>
    <w:rsid w:val="00B36B63"/>
    <w:rsid w:val="00B4068D"/>
    <w:rsid w:val="00B414B3"/>
    <w:rsid w:val="00B41D52"/>
    <w:rsid w:val="00B45764"/>
    <w:rsid w:val="00B50FAE"/>
    <w:rsid w:val="00B531AA"/>
    <w:rsid w:val="00B55F02"/>
    <w:rsid w:val="00B6044E"/>
    <w:rsid w:val="00B64C85"/>
    <w:rsid w:val="00B71B8E"/>
    <w:rsid w:val="00B73FD0"/>
    <w:rsid w:val="00B74A5F"/>
    <w:rsid w:val="00B771CB"/>
    <w:rsid w:val="00B776A3"/>
    <w:rsid w:val="00B8025B"/>
    <w:rsid w:val="00B86C1E"/>
    <w:rsid w:val="00B926FD"/>
    <w:rsid w:val="00B92727"/>
    <w:rsid w:val="00BA015F"/>
    <w:rsid w:val="00BA0319"/>
    <w:rsid w:val="00BA7605"/>
    <w:rsid w:val="00BB007B"/>
    <w:rsid w:val="00BB06D7"/>
    <w:rsid w:val="00BB39F8"/>
    <w:rsid w:val="00BB4C46"/>
    <w:rsid w:val="00BB7221"/>
    <w:rsid w:val="00BC355A"/>
    <w:rsid w:val="00BC6092"/>
    <w:rsid w:val="00BC6358"/>
    <w:rsid w:val="00BC7D90"/>
    <w:rsid w:val="00BE03F3"/>
    <w:rsid w:val="00BE37EB"/>
    <w:rsid w:val="00BE633E"/>
    <w:rsid w:val="00BF05AB"/>
    <w:rsid w:val="00BF23BD"/>
    <w:rsid w:val="00BF38F4"/>
    <w:rsid w:val="00BF4905"/>
    <w:rsid w:val="00C030B7"/>
    <w:rsid w:val="00C10855"/>
    <w:rsid w:val="00C144B7"/>
    <w:rsid w:val="00C15C32"/>
    <w:rsid w:val="00C177AA"/>
    <w:rsid w:val="00C21A07"/>
    <w:rsid w:val="00C220B2"/>
    <w:rsid w:val="00C22B21"/>
    <w:rsid w:val="00C23BCA"/>
    <w:rsid w:val="00C25E91"/>
    <w:rsid w:val="00C2668C"/>
    <w:rsid w:val="00C26FF1"/>
    <w:rsid w:val="00C27DED"/>
    <w:rsid w:val="00C32A18"/>
    <w:rsid w:val="00C33EFE"/>
    <w:rsid w:val="00C345DC"/>
    <w:rsid w:val="00C360D9"/>
    <w:rsid w:val="00C41D9E"/>
    <w:rsid w:val="00C43514"/>
    <w:rsid w:val="00C441D6"/>
    <w:rsid w:val="00C476C9"/>
    <w:rsid w:val="00C51B83"/>
    <w:rsid w:val="00C530D6"/>
    <w:rsid w:val="00C555A9"/>
    <w:rsid w:val="00C5631A"/>
    <w:rsid w:val="00C61869"/>
    <w:rsid w:val="00C64C39"/>
    <w:rsid w:val="00C65648"/>
    <w:rsid w:val="00C678A0"/>
    <w:rsid w:val="00C678BC"/>
    <w:rsid w:val="00C70AA5"/>
    <w:rsid w:val="00C73584"/>
    <w:rsid w:val="00C821AC"/>
    <w:rsid w:val="00C84A7D"/>
    <w:rsid w:val="00C85724"/>
    <w:rsid w:val="00C86E19"/>
    <w:rsid w:val="00C9185C"/>
    <w:rsid w:val="00CA298B"/>
    <w:rsid w:val="00CA2B36"/>
    <w:rsid w:val="00CA3EED"/>
    <w:rsid w:val="00CA51A2"/>
    <w:rsid w:val="00CA5A2B"/>
    <w:rsid w:val="00CA5E3D"/>
    <w:rsid w:val="00CA682D"/>
    <w:rsid w:val="00CB0983"/>
    <w:rsid w:val="00CB0F85"/>
    <w:rsid w:val="00CB1DE6"/>
    <w:rsid w:val="00CB2A29"/>
    <w:rsid w:val="00CB4B3A"/>
    <w:rsid w:val="00CB5367"/>
    <w:rsid w:val="00CC030C"/>
    <w:rsid w:val="00CC134E"/>
    <w:rsid w:val="00CC4A3A"/>
    <w:rsid w:val="00CC55C8"/>
    <w:rsid w:val="00CC681F"/>
    <w:rsid w:val="00CD0B1D"/>
    <w:rsid w:val="00CD47C7"/>
    <w:rsid w:val="00CE3653"/>
    <w:rsid w:val="00CE4C7A"/>
    <w:rsid w:val="00CF1021"/>
    <w:rsid w:val="00CF3C5A"/>
    <w:rsid w:val="00CF70EB"/>
    <w:rsid w:val="00D034C4"/>
    <w:rsid w:val="00D04C44"/>
    <w:rsid w:val="00D05587"/>
    <w:rsid w:val="00D0645F"/>
    <w:rsid w:val="00D0790A"/>
    <w:rsid w:val="00D11BEB"/>
    <w:rsid w:val="00D1377D"/>
    <w:rsid w:val="00D171BF"/>
    <w:rsid w:val="00D17745"/>
    <w:rsid w:val="00D26887"/>
    <w:rsid w:val="00D32688"/>
    <w:rsid w:val="00D32DDC"/>
    <w:rsid w:val="00D46A60"/>
    <w:rsid w:val="00D4704F"/>
    <w:rsid w:val="00D4728E"/>
    <w:rsid w:val="00D5072A"/>
    <w:rsid w:val="00D5524A"/>
    <w:rsid w:val="00D578D7"/>
    <w:rsid w:val="00D65794"/>
    <w:rsid w:val="00D67AB6"/>
    <w:rsid w:val="00D7522F"/>
    <w:rsid w:val="00D77472"/>
    <w:rsid w:val="00D810A4"/>
    <w:rsid w:val="00D81D8D"/>
    <w:rsid w:val="00D83509"/>
    <w:rsid w:val="00D85230"/>
    <w:rsid w:val="00D85C93"/>
    <w:rsid w:val="00D865B9"/>
    <w:rsid w:val="00D92E88"/>
    <w:rsid w:val="00D956B7"/>
    <w:rsid w:val="00DA181F"/>
    <w:rsid w:val="00DA55E9"/>
    <w:rsid w:val="00DA696F"/>
    <w:rsid w:val="00DA7EAD"/>
    <w:rsid w:val="00DB02DC"/>
    <w:rsid w:val="00DB3BCD"/>
    <w:rsid w:val="00DB4833"/>
    <w:rsid w:val="00DB54F6"/>
    <w:rsid w:val="00DB5C32"/>
    <w:rsid w:val="00DC0595"/>
    <w:rsid w:val="00DC09FA"/>
    <w:rsid w:val="00DC1224"/>
    <w:rsid w:val="00DC2FC4"/>
    <w:rsid w:val="00DC317E"/>
    <w:rsid w:val="00DC5F52"/>
    <w:rsid w:val="00DC720F"/>
    <w:rsid w:val="00DD1A13"/>
    <w:rsid w:val="00DD2155"/>
    <w:rsid w:val="00DE197E"/>
    <w:rsid w:val="00DE26B5"/>
    <w:rsid w:val="00DE4BA5"/>
    <w:rsid w:val="00DE50C1"/>
    <w:rsid w:val="00DE50E6"/>
    <w:rsid w:val="00DE546D"/>
    <w:rsid w:val="00DE7131"/>
    <w:rsid w:val="00DE76A7"/>
    <w:rsid w:val="00DF28C3"/>
    <w:rsid w:val="00DF4AB1"/>
    <w:rsid w:val="00DF7816"/>
    <w:rsid w:val="00E000CC"/>
    <w:rsid w:val="00E03397"/>
    <w:rsid w:val="00E04AE7"/>
    <w:rsid w:val="00E12025"/>
    <w:rsid w:val="00E21A25"/>
    <w:rsid w:val="00E233C1"/>
    <w:rsid w:val="00E27AEC"/>
    <w:rsid w:val="00E321C5"/>
    <w:rsid w:val="00E326F4"/>
    <w:rsid w:val="00E32D26"/>
    <w:rsid w:val="00E359FF"/>
    <w:rsid w:val="00E41AB9"/>
    <w:rsid w:val="00E41DF0"/>
    <w:rsid w:val="00E43F59"/>
    <w:rsid w:val="00E44645"/>
    <w:rsid w:val="00E47491"/>
    <w:rsid w:val="00E51B09"/>
    <w:rsid w:val="00E52917"/>
    <w:rsid w:val="00E558EA"/>
    <w:rsid w:val="00E56249"/>
    <w:rsid w:val="00E56464"/>
    <w:rsid w:val="00E60899"/>
    <w:rsid w:val="00E64966"/>
    <w:rsid w:val="00E70702"/>
    <w:rsid w:val="00E71521"/>
    <w:rsid w:val="00E75196"/>
    <w:rsid w:val="00E757D4"/>
    <w:rsid w:val="00E7604A"/>
    <w:rsid w:val="00E829FD"/>
    <w:rsid w:val="00E91463"/>
    <w:rsid w:val="00E91CAE"/>
    <w:rsid w:val="00E94D0B"/>
    <w:rsid w:val="00E971B8"/>
    <w:rsid w:val="00EA6A1E"/>
    <w:rsid w:val="00EA791C"/>
    <w:rsid w:val="00EB24A0"/>
    <w:rsid w:val="00EB3F42"/>
    <w:rsid w:val="00EB421C"/>
    <w:rsid w:val="00EB4678"/>
    <w:rsid w:val="00EB4A80"/>
    <w:rsid w:val="00EB64C9"/>
    <w:rsid w:val="00EB70EE"/>
    <w:rsid w:val="00EB7637"/>
    <w:rsid w:val="00EC1946"/>
    <w:rsid w:val="00EC19D2"/>
    <w:rsid w:val="00EC3C30"/>
    <w:rsid w:val="00EC3D6F"/>
    <w:rsid w:val="00ED5FC2"/>
    <w:rsid w:val="00ED7A5B"/>
    <w:rsid w:val="00EE1892"/>
    <w:rsid w:val="00EE206D"/>
    <w:rsid w:val="00EE374F"/>
    <w:rsid w:val="00EE3C68"/>
    <w:rsid w:val="00EE775A"/>
    <w:rsid w:val="00EF02D1"/>
    <w:rsid w:val="00EF0A5D"/>
    <w:rsid w:val="00EF17AE"/>
    <w:rsid w:val="00EF7514"/>
    <w:rsid w:val="00F003A1"/>
    <w:rsid w:val="00F030DA"/>
    <w:rsid w:val="00F03EDC"/>
    <w:rsid w:val="00F04D95"/>
    <w:rsid w:val="00F052CE"/>
    <w:rsid w:val="00F066E3"/>
    <w:rsid w:val="00F06C00"/>
    <w:rsid w:val="00F10737"/>
    <w:rsid w:val="00F107C8"/>
    <w:rsid w:val="00F12A4A"/>
    <w:rsid w:val="00F17A74"/>
    <w:rsid w:val="00F205F2"/>
    <w:rsid w:val="00F2064E"/>
    <w:rsid w:val="00F20B36"/>
    <w:rsid w:val="00F22852"/>
    <w:rsid w:val="00F243D2"/>
    <w:rsid w:val="00F248E0"/>
    <w:rsid w:val="00F257F1"/>
    <w:rsid w:val="00F308D3"/>
    <w:rsid w:val="00F311F0"/>
    <w:rsid w:val="00F46437"/>
    <w:rsid w:val="00F46B04"/>
    <w:rsid w:val="00F47019"/>
    <w:rsid w:val="00F52CF4"/>
    <w:rsid w:val="00F56EFC"/>
    <w:rsid w:val="00F575C3"/>
    <w:rsid w:val="00F6095F"/>
    <w:rsid w:val="00F6250C"/>
    <w:rsid w:val="00F62E2E"/>
    <w:rsid w:val="00F64C17"/>
    <w:rsid w:val="00F6740F"/>
    <w:rsid w:val="00F7505A"/>
    <w:rsid w:val="00F764A5"/>
    <w:rsid w:val="00F801EA"/>
    <w:rsid w:val="00F879D2"/>
    <w:rsid w:val="00F87B22"/>
    <w:rsid w:val="00F87D44"/>
    <w:rsid w:val="00F90FA4"/>
    <w:rsid w:val="00F92B8D"/>
    <w:rsid w:val="00F94325"/>
    <w:rsid w:val="00F96A68"/>
    <w:rsid w:val="00F96D1B"/>
    <w:rsid w:val="00F973EA"/>
    <w:rsid w:val="00F9760E"/>
    <w:rsid w:val="00FA02B6"/>
    <w:rsid w:val="00FA1520"/>
    <w:rsid w:val="00FA24FC"/>
    <w:rsid w:val="00FA255D"/>
    <w:rsid w:val="00FA47B9"/>
    <w:rsid w:val="00FA6759"/>
    <w:rsid w:val="00FA6F44"/>
    <w:rsid w:val="00FB13F0"/>
    <w:rsid w:val="00FB3D59"/>
    <w:rsid w:val="00FB3E39"/>
    <w:rsid w:val="00FB739D"/>
    <w:rsid w:val="00FB744B"/>
    <w:rsid w:val="00FC310A"/>
    <w:rsid w:val="00FC5FFD"/>
    <w:rsid w:val="00FC6181"/>
    <w:rsid w:val="00FD3313"/>
    <w:rsid w:val="00FD3912"/>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84695">
      <w:bodyDiv w:val="1"/>
      <w:marLeft w:val="0"/>
      <w:marRight w:val="0"/>
      <w:marTop w:val="0"/>
      <w:marBottom w:val="0"/>
      <w:divBdr>
        <w:top w:val="none" w:sz="0" w:space="0" w:color="auto"/>
        <w:left w:val="none" w:sz="0" w:space="0" w:color="auto"/>
        <w:bottom w:val="none" w:sz="0" w:space="0" w:color="auto"/>
        <w:right w:val="none" w:sz="0" w:space="0" w:color="auto"/>
      </w:divBdr>
      <w:divsChild>
        <w:div w:id="148173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et.com.cn/shenji/nbkz/"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oleObject" Target="embeddings/Microsoft_Visio_2003-2010_Drawing2.vsd"/><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jpg"/><Relationship Id="rId27" Type="http://schemas.openxmlformats.org/officeDocument/2006/relationships/hyperlink" Target="http://bj.bendibao.com/z/mudanhua/"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66BE6-A041-42FF-8FC7-977A9D1F1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278</Pages>
  <Words>33892</Words>
  <Characters>193185</Characters>
  <Application>Microsoft Office Word</Application>
  <DocSecurity>0</DocSecurity>
  <Lines>1609</Lines>
  <Paragraphs>453</Paragraphs>
  <ScaleCrop>false</ScaleCrop>
  <Company>微软中国</Company>
  <LinksUpToDate>false</LinksUpToDate>
  <CharactersWithSpaces>226624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2018-08-16T07:20:00Z</dcterms:created>
  <dcterms:modified xsi:type="dcterms:W3CDTF">2018-08-16T07:20:00Z</dcterms:modified>
</cp:coreProperties>
</file>