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06E4" w:rsidRPr="00CB0080" w:rsidRDefault="004C06E4" w:rsidP="00CB0080">
      <w:pPr>
        <w:widowControl w:val="0"/>
        <w:spacing w:line="360" w:lineRule="auto"/>
        <w:jc w:val="center"/>
        <w:rPr>
          <w:rFonts w:ascii="仿宋" w:eastAsia="仿宋" w:hAnsi="仿宋"/>
          <w:sz w:val="28"/>
          <w:szCs w:val="28"/>
        </w:rPr>
      </w:pPr>
      <w:bookmarkStart w:id="0" w:name="_GoBack"/>
      <w:bookmarkEnd w:id="0"/>
    </w:p>
    <w:p w:rsidR="004966B6" w:rsidRPr="00CB0080" w:rsidRDefault="004966B6" w:rsidP="006C0552">
      <w:pPr>
        <w:widowControl w:val="0"/>
        <w:spacing w:line="360" w:lineRule="auto"/>
        <w:rPr>
          <w:rFonts w:ascii="仿宋" w:eastAsia="仿宋" w:hAnsi="仿宋"/>
          <w:sz w:val="28"/>
          <w:szCs w:val="28"/>
        </w:rPr>
      </w:pPr>
    </w:p>
    <w:p w:rsidR="00496C71" w:rsidRPr="00CB0080" w:rsidRDefault="00496C71" w:rsidP="006C0552">
      <w:pPr>
        <w:widowControl w:val="0"/>
        <w:spacing w:line="360" w:lineRule="auto"/>
        <w:rPr>
          <w:rFonts w:ascii="仿宋" w:eastAsia="仿宋" w:hAnsi="仿宋"/>
          <w:sz w:val="32"/>
          <w:szCs w:val="32"/>
        </w:rPr>
      </w:pPr>
    </w:p>
    <w:p w:rsidR="004966B6" w:rsidRPr="00CB0080" w:rsidRDefault="00CB0080" w:rsidP="006C0552">
      <w:pPr>
        <w:widowControl w:val="0"/>
        <w:jc w:val="center"/>
        <w:rPr>
          <w:rFonts w:ascii="仿宋" w:eastAsia="仿宋" w:hAnsi="仿宋"/>
          <w:b/>
          <w:color w:val="FF0000"/>
          <w:sz w:val="44"/>
          <w:szCs w:val="44"/>
        </w:rPr>
      </w:pPr>
      <w:r w:rsidRPr="00CB0080">
        <w:rPr>
          <w:rFonts w:ascii="仿宋" w:eastAsia="仿宋" w:hAnsi="仿宋" w:hint="eastAsia"/>
          <w:b/>
          <w:color w:val="FF0000"/>
          <w:sz w:val="44"/>
          <w:szCs w:val="44"/>
        </w:rPr>
        <w:t>梨树县饲料管理中心</w:t>
      </w:r>
    </w:p>
    <w:p w:rsidR="004966B6" w:rsidRPr="00CB0080" w:rsidRDefault="004966B6" w:rsidP="006C0552">
      <w:pPr>
        <w:widowControl w:val="0"/>
        <w:jc w:val="center"/>
        <w:rPr>
          <w:rFonts w:ascii="仿宋" w:eastAsia="仿宋" w:hAnsi="仿宋"/>
          <w:b/>
          <w:color w:val="000000" w:themeColor="text1"/>
          <w:sz w:val="44"/>
          <w:szCs w:val="44"/>
        </w:rPr>
      </w:pPr>
      <w:r w:rsidRPr="00CB0080">
        <w:rPr>
          <w:rFonts w:ascii="仿宋" w:eastAsia="仿宋" w:hAnsi="仿宋" w:hint="eastAsia"/>
          <w:b/>
          <w:color w:val="000000" w:themeColor="text1"/>
          <w:sz w:val="44"/>
          <w:szCs w:val="44"/>
        </w:rPr>
        <w:t>内部控制管理手册</w:t>
      </w:r>
    </w:p>
    <w:p w:rsidR="004966B6" w:rsidRPr="00CB0080" w:rsidRDefault="004966B6" w:rsidP="006C0552">
      <w:pPr>
        <w:widowControl w:val="0"/>
        <w:jc w:val="center"/>
        <w:rPr>
          <w:rFonts w:ascii="仿宋" w:eastAsia="仿宋" w:hAnsi="仿宋"/>
          <w:b/>
          <w:color w:val="000000" w:themeColor="text1"/>
          <w:sz w:val="32"/>
          <w:szCs w:val="32"/>
        </w:rPr>
      </w:pPr>
    </w:p>
    <w:p w:rsidR="004966B6" w:rsidRPr="00CB0080" w:rsidRDefault="004966B6" w:rsidP="006C0552">
      <w:pPr>
        <w:widowControl w:val="0"/>
        <w:jc w:val="center"/>
        <w:rPr>
          <w:rFonts w:ascii="仿宋" w:eastAsia="仿宋" w:hAnsi="仿宋"/>
          <w:b/>
          <w:color w:val="000000" w:themeColor="text1"/>
          <w:sz w:val="32"/>
          <w:szCs w:val="32"/>
        </w:rPr>
      </w:pPr>
    </w:p>
    <w:p w:rsidR="004966B6" w:rsidRPr="00CB0080" w:rsidRDefault="004966B6" w:rsidP="006C0552">
      <w:pPr>
        <w:widowControl w:val="0"/>
        <w:jc w:val="center"/>
        <w:rPr>
          <w:rFonts w:ascii="仿宋" w:eastAsia="仿宋" w:hAnsi="仿宋"/>
          <w:b/>
          <w:color w:val="000000" w:themeColor="text1"/>
          <w:sz w:val="32"/>
          <w:szCs w:val="32"/>
        </w:rPr>
      </w:pPr>
    </w:p>
    <w:p w:rsidR="004966B6" w:rsidRPr="00CB0080" w:rsidRDefault="004966B6" w:rsidP="006C0552">
      <w:pPr>
        <w:widowControl w:val="0"/>
        <w:jc w:val="center"/>
        <w:rPr>
          <w:rFonts w:ascii="仿宋" w:eastAsia="仿宋" w:hAnsi="仿宋"/>
          <w:b/>
          <w:color w:val="000000" w:themeColor="text1"/>
          <w:sz w:val="32"/>
          <w:szCs w:val="32"/>
        </w:rPr>
      </w:pPr>
    </w:p>
    <w:p w:rsidR="004966B6" w:rsidRPr="00CB0080" w:rsidRDefault="004966B6" w:rsidP="006C0552">
      <w:pPr>
        <w:widowControl w:val="0"/>
        <w:jc w:val="center"/>
        <w:rPr>
          <w:rFonts w:ascii="仿宋" w:eastAsia="仿宋" w:hAnsi="仿宋"/>
          <w:b/>
          <w:color w:val="000000" w:themeColor="text1"/>
          <w:sz w:val="32"/>
          <w:szCs w:val="32"/>
        </w:rPr>
      </w:pPr>
    </w:p>
    <w:p w:rsidR="004966B6" w:rsidRPr="00CB0080" w:rsidRDefault="004966B6" w:rsidP="006C0552">
      <w:pPr>
        <w:widowControl w:val="0"/>
        <w:jc w:val="center"/>
        <w:rPr>
          <w:rFonts w:ascii="仿宋" w:eastAsia="仿宋" w:hAnsi="仿宋"/>
          <w:b/>
          <w:color w:val="000000" w:themeColor="text1"/>
          <w:sz w:val="32"/>
          <w:szCs w:val="32"/>
        </w:rPr>
      </w:pPr>
    </w:p>
    <w:p w:rsidR="004966B6" w:rsidRPr="00CB0080" w:rsidRDefault="004966B6" w:rsidP="006C0552">
      <w:pPr>
        <w:widowControl w:val="0"/>
        <w:jc w:val="center"/>
        <w:rPr>
          <w:rFonts w:ascii="仿宋" w:eastAsia="仿宋" w:hAnsi="仿宋"/>
          <w:b/>
          <w:color w:val="000000" w:themeColor="text1"/>
          <w:sz w:val="32"/>
          <w:szCs w:val="32"/>
        </w:rPr>
      </w:pPr>
    </w:p>
    <w:p w:rsidR="008439DA" w:rsidRPr="00CB0080" w:rsidRDefault="008439DA" w:rsidP="006C0552">
      <w:pPr>
        <w:widowControl w:val="0"/>
        <w:jc w:val="center"/>
        <w:rPr>
          <w:rFonts w:ascii="仿宋" w:eastAsia="仿宋" w:hAnsi="仿宋"/>
          <w:b/>
          <w:color w:val="000000" w:themeColor="text1"/>
          <w:sz w:val="32"/>
          <w:szCs w:val="32"/>
        </w:rPr>
      </w:pPr>
    </w:p>
    <w:p w:rsidR="008439DA" w:rsidRPr="00CB0080" w:rsidRDefault="008439DA" w:rsidP="006C0552">
      <w:pPr>
        <w:widowControl w:val="0"/>
        <w:jc w:val="center"/>
        <w:rPr>
          <w:rFonts w:ascii="仿宋" w:eastAsia="仿宋" w:hAnsi="仿宋"/>
          <w:b/>
          <w:color w:val="000000" w:themeColor="text1"/>
          <w:sz w:val="32"/>
          <w:szCs w:val="32"/>
        </w:rPr>
      </w:pPr>
    </w:p>
    <w:p w:rsidR="008439DA" w:rsidRPr="00CB0080" w:rsidRDefault="008439DA" w:rsidP="006C0552">
      <w:pPr>
        <w:widowControl w:val="0"/>
        <w:jc w:val="center"/>
        <w:rPr>
          <w:rFonts w:ascii="仿宋" w:eastAsia="仿宋" w:hAnsi="仿宋"/>
          <w:b/>
          <w:color w:val="000000" w:themeColor="text1"/>
          <w:sz w:val="32"/>
          <w:szCs w:val="32"/>
        </w:rPr>
      </w:pPr>
    </w:p>
    <w:p w:rsidR="00BF05AB" w:rsidRPr="00CB0080" w:rsidRDefault="00BF05AB" w:rsidP="006C0552">
      <w:pPr>
        <w:widowControl w:val="0"/>
        <w:jc w:val="center"/>
        <w:rPr>
          <w:rFonts w:ascii="仿宋" w:eastAsia="仿宋" w:hAnsi="仿宋"/>
          <w:b/>
          <w:color w:val="000000" w:themeColor="text1"/>
          <w:sz w:val="32"/>
          <w:szCs w:val="32"/>
        </w:rPr>
      </w:pPr>
    </w:p>
    <w:p w:rsidR="004966B6" w:rsidRPr="00CB0080" w:rsidRDefault="004966B6" w:rsidP="006C0552">
      <w:pPr>
        <w:widowControl w:val="0"/>
        <w:jc w:val="center"/>
        <w:rPr>
          <w:rFonts w:ascii="仿宋" w:eastAsia="仿宋" w:hAnsi="仿宋"/>
          <w:b/>
          <w:color w:val="FF0000"/>
          <w:sz w:val="30"/>
          <w:szCs w:val="30"/>
        </w:rPr>
      </w:pPr>
      <w:r w:rsidRPr="00CB0080">
        <w:rPr>
          <w:rFonts w:ascii="仿宋" w:eastAsia="仿宋" w:hAnsi="仿宋" w:hint="eastAsia"/>
          <w:b/>
          <w:sz w:val="30"/>
          <w:szCs w:val="30"/>
        </w:rPr>
        <w:t xml:space="preserve">颁发日期: </w:t>
      </w:r>
      <w:r w:rsidR="00CB0080" w:rsidRPr="00CB0080">
        <w:rPr>
          <w:rFonts w:ascii="仿宋" w:eastAsia="仿宋" w:hAnsi="仿宋" w:hint="eastAsia"/>
          <w:b/>
          <w:color w:val="FF0000"/>
          <w:sz w:val="30"/>
          <w:szCs w:val="30"/>
        </w:rPr>
        <w:t>2017年 08月 25日</w:t>
      </w:r>
    </w:p>
    <w:p w:rsidR="00C476C9" w:rsidRPr="00CB0080" w:rsidRDefault="00C476C9" w:rsidP="006C0552">
      <w:pPr>
        <w:widowControl w:val="0"/>
        <w:spacing w:line="360" w:lineRule="auto"/>
        <w:rPr>
          <w:rFonts w:ascii="仿宋" w:eastAsia="仿宋" w:hAnsi="仿宋"/>
          <w:sz w:val="28"/>
          <w:szCs w:val="28"/>
        </w:rPr>
        <w:sectPr w:rsidR="00C476C9" w:rsidRPr="00CB0080" w:rsidSect="006944DD">
          <w:headerReference w:type="default" r:id="rId9"/>
          <w:footerReference w:type="default" r:id="rId10"/>
          <w:type w:val="continuous"/>
          <w:pgSz w:w="10318" w:h="14570" w:code="13"/>
          <w:pgMar w:top="1440" w:right="1797" w:bottom="1440" w:left="1797" w:header="851" w:footer="992" w:gutter="0"/>
          <w:cols w:space="425"/>
          <w:docGrid w:type="linesAndChars" w:linePitch="312"/>
        </w:sectPr>
      </w:pPr>
    </w:p>
    <w:p w:rsidR="00A37B78" w:rsidRPr="00CB0080" w:rsidRDefault="00A37B78" w:rsidP="006C0552">
      <w:pPr>
        <w:widowControl w:val="0"/>
        <w:spacing w:line="360" w:lineRule="auto"/>
        <w:rPr>
          <w:rFonts w:ascii="仿宋" w:eastAsia="仿宋" w:hAnsi="仿宋"/>
          <w:sz w:val="28"/>
          <w:szCs w:val="28"/>
        </w:rPr>
      </w:pPr>
    </w:p>
    <w:p w:rsidR="008D7D95" w:rsidRPr="00CB0080" w:rsidRDefault="008D7D95" w:rsidP="006C0552">
      <w:pPr>
        <w:widowControl w:val="0"/>
        <w:jc w:val="center"/>
        <w:rPr>
          <w:rFonts w:ascii="仿宋" w:eastAsia="仿宋" w:hAnsi="仿宋"/>
          <w:b/>
          <w:color w:val="FF0000"/>
          <w:sz w:val="24"/>
          <w:szCs w:val="24"/>
        </w:rPr>
      </w:pPr>
    </w:p>
    <w:p w:rsidR="00BF05AB" w:rsidRPr="00CB0080" w:rsidRDefault="00CB0080" w:rsidP="008D7D95">
      <w:pPr>
        <w:widowControl w:val="0"/>
        <w:spacing w:line="360" w:lineRule="auto"/>
        <w:jc w:val="center"/>
        <w:rPr>
          <w:rFonts w:ascii="仿宋" w:eastAsia="仿宋" w:hAnsi="仿宋"/>
          <w:b/>
          <w:color w:val="FF0000"/>
          <w:sz w:val="30"/>
          <w:szCs w:val="30"/>
        </w:rPr>
      </w:pPr>
      <w:r w:rsidRPr="00CB0080">
        <w:rPr>
          <w:rFonts w:ascii="仿宋" w:eastAsia="仿宋" w:hAnsi="仿宋" w:hint="eastAsia"/>
          <w:b/>
          <w:color w:val="FF0000"/>
          <w:sz w:val="30"/>
          <w:szCs w:val="30"/>
        </w:rPr>
        <w:lastRenderedPageBreak/>
        <w:t>前</w:t>
      </w:r>
      <w:r w:rsidRPr="00CB0080">
        <w:rPr>
          <w:rFonts w:ascii="仿宋" w:eastAsia="仿宋" w:hAnsi="仿宋"/>
          <w:b/>
          <w:color w:val="FF0000"/>
          <w:sz w:val="30"/>
          <w:szCs w:val="30"/>
        </w:rPr>
        <w:t xml:space="preserve">  言</w:t>
      </w:r>
    </w:p>
    <w:p w:rsidR="00BF05AB" w:rsidRPr="00CB0080" w:rsidRDefault="00BF05AB" w:rsidP="008D7D95">
      <w:pPr>
        <w:widowControl w:val="0"/>
        <w:tabs>
          <w:tab w:val="center" w:pos="4153"/>
          <w:tab w:val="right" w:pos="8306"/>
        </w:tabs>
        <w:spacing w:line="360" w:lineRule="auto"/>
        <w:jc w:val="center"/>
        <w:rPr>
          <w:rFonts w:ascii="仿宋" w:eastAsia="仿宋" w:hAnsi="仿宋"/>
          <w:b/>
          <w:color w:val="000000" w:themeColor="text1"/>
          <w:sz w:val="24"/>
          <w:szCs w:val="24"/>
        </w:rPr>
      </w:pPr>
    </w:p>
    <w:p w:rsidR="00CB0080" w:rsidRPr="00CB0080" w:rsidRDefault="00CB0080" w:rsidP="008D7D95">
      <w:pPr>
        <w:pStyle w:val="71"/>
        <w:widowControl w:val="0"/>
        <w:spacing w:line="360" w:lineRule="auto"/>
        <w:ind w:firstLine="480"/>
        <w:rPr>
          <w:rFonts w:ascii="仿宋" w:eastAsia="仿宋" w:hAnsi="仿宋" w:hint="eastAsia"/>
          <w:color w:val="FF0000"/>
          <w:sz w:val="24"/>
          <w:szCs w:val="24"/>
        </w:rPr>
      </w:pPr>
      <w:r w:rsidRPr="00CB0080">
        <w:rPr>
          <w:rFonts w:ascii="仿宋" w:eastAsia="仿宋" w:hAnsi="仿宋" w:hint="eastAsia"/>
          <w:color w:val="FF0000"/>
          <w:sz w:val="24"/>
          <w:szCs w:val="24"/>
        </w:rPr>
        <w:t>为贯彻落实党的十八届四中全会提出的“全面推进依法治国”指示精神，加强“对财政资金分配使用、国有资产监管、政府投资、政府采购、公共资源转让、公共工程建设等权力集中的部门和岗位实行分事行权、分岗设权、分级授权，定期轮岗，强化内部流程控制，防止权力滥用”的管理控制，我单位依据2012年财政部引发的《行政事业单位内部控制规范（试行）》和2015年财政部引发的《关于全面推进行政事业单位内部控制建设的指导意见》文件要求，结合本单位实际，组织汇编了《梨树县饲料管理中心内部控制手册》。</w:t>
      </w:r>
    </w:p>
    <w:p w:rsidR="00CB0080" w:rsidRPr="00CB0080" w:rsidRDefault="00CB0080" w:rsidP="008D7D95">
      <w:pPr>
        <w:pStyle w:val="71"/>
        <w:widowControl w:val="0"/>
        <w:spacing w:line="360" w:lineRule="auto"/>
        <w:ind w:firstLine="480"/>
        <w:rPr>
          <w:rFonts w:ascii="仿宋" w:eastAsia="仿宋" w:hAnsi="仿宋" w:hint="eastAsia"/>
          <w:color w:val="FF0000"/>
          <w:sz w:val="24"/>
          <w:szCs w:val="24"/>
        </w:rPr>
      </w:pPr>
      <w:r w:rsidRPr="00CB0080">
        <w:rPr>
          <w:rFonts w:ascii="仿宋" w:eastAsia="仿宋" w:hAnsi="仿宋" w:hint="eastAsia"/>
          <w:color w:val="FF0000"/>
          <w:sz w:val="24"/>
          <w:szCs w:val="24"/>
        </w:rPr>
        <w:t>《内部控制手册》将成为梨树县饲料管理中心日常工作指南和基础管理制度，本手册将严格遵循《行政事业单位内部控制规范》的全面性、重要性、制衡性、适应性、有效性的基本原则，规范权力运行机制和单位内部控制，加强廉政建设，通过对各经济业务的梳理，分析风险并制定风险控制办法和目标，明确重大领域和关键岗位的工作机制、授权范围、权力职责。</w:t>
      </w:r>
    </w:p>
    <w:p w:rsidR="00C476C9" w:rsidRPr="00CB0080" w:rsidRDefault="00CB0080" w:rsidP="008D7D95">
      <w:pPr>
        <w:pStyle w:val="71"/>
        <w:widowControl w:val="0"/>
        <w:spacing w:line="360" w:lineRule="auto"/>
        <w:ind w:firstLine="480"/>
        <w:rPr>
          <w:rFonts w:ascii="仿宋" w:eastAsia="仿宋" w:hAnsi="仿宋"/>
          <w:color w:val="FF0000"/>
          <w:sz w:val="24"/>
          <w:szCs w:val="24"/>
        </w:rPr>
      </w:pPr>
      <w:r w:rsidRPr="00CB0080">
        <w:rPr>
          <w:rFonts w:ascii="仿宋" w:eastAsia="仿宋" w:hAnsi="仿宋" w:hint="eastAsia"/>
          <w:color w:val="FF0000"/>
          <w:sz w:val="24"/>
          <w:szCs w:val="24"/>
        </w:rPr>
        <w:t>通过本手册的编制，完善单位内部控制体系建设与执行，进一步规范梨树县饲料管理中心内部管理和业务流程，有效防控单位经济业务活动风险，确保本单位财产安全和使用有效，保证本单位财务信息真实完整，提高本单位服务效率效能具有重要意义。</w:t>
      </w:r>
    </w:p>
    <w:p w:rsidR="00C476C9" w:rsidRPr="00CB0080" w:rsidRDefault="00C476C9" w:rsidP="008D7D95">
      <w:pPr>
        <w:pStyle w:val="71"/>
        <w:widowControl w:val="0"/>
        <w:spacing w:line="360" w:lineRule="auto"/>
        <w:ind w:firstLine="480"/>
        <w:rPr>
          <w:rFonts w:ascii="仿宋" w:eastAsia="仿宋" w:hAnsi="仿宋"/>
          <w:color w:val="FF0000"/>
          <w:sz w:val="24"/>
          <w:szCs w:val="24"/>
        </w:rPr>
      </w:pPr>
    </w:p>
    <w:p w:rsidR="00C476C9" w:rsidRPr="00CB0080" w:rsidRDefault="00C476C9" w:rsidP="008D7D95">
      <w:pPr>
        <w:pStyle w:val="a"/>
        <w:widowControl w:val="0"/>
        <w:numPr>
          <w:ilvl w:val="0"/>
          <w:numId w:val="0"/>
        </w:numPr>
        <w:spacing w:line="360" w:lineRule="auto"/>
        <w:rPr>
          <w:rFonts w:ascii="仿宋" w:eastAsia="仿宋" w:hAnsi="仿宋"/>
        </w:rPr>
        <w:sectPr w:rsidR="00C476C9" w:rsidRPr="00CB0080" w:rsidSect="006944DD">
          <w:type w:val="continuous"/>
          <w:pgSz w:w="10318" w:h="14570" w:code="13"/>
          <w:pgMar w:top="1440" w:right="1797" w:bottom="1440" w:left="1797" w:header="851" w:footer="992" w:gutter="0"/>
          <w:cols w:space="425"/>
          <w:docGrid w:type="linesAndChars" w:linePitch="312"/>
        </w:sectPr>
      </w:pPr>
      <w:bookmarkStart w:id="1" w:name="_Toc486076637"/>
    </w:p>
    <w:p w:rsidR="00EF02D1" w:rsidRPr="00CB0080" w:rsidRDefault="00EF02D1" w:rsidP="008D7D95">
      <w:pPr>
        <w:pStyle w:val="71"/>
        <w:widowControl w:val="0"/>
        <w:spacing w:line="360" w:lineRule="auto"/>
        <w:ind w:firstLineChars="0" w:firstLine="0"/>
        <w:rPr>
          <w:rFonts w:ascii="仿宋" w:eastAsia="仿宋" w:hAnsi="仿宋"/>
        </w:rPr>
        <w:sectPr w:rsidR="00EF02D1" w:rsidRPr="00CB0080" w:rsidSect="006944DD">
          <w:type w:val="continuous"/>
          <w:pgSz w:w="10318" w:h="14570" w:code="13"/>
          <w:pgMar w:top="1440" w:right="1797" w:bottom="1440" w:left="1797" w:header="851" w:footer="992" w:gutter="0"/>
          <w:cols w:space="425"/>
          <w:docGrid w:type="linesAndChars" w:linePitch="312"/>
        </w:sectPr>
      </w:pPr>
    </w:p>
    <w:p w:rsidR="008C160F" w:rsidRPr="00CB0080" w:rsidRDefault="007D6A2E" w:rsidP="00515982">
      <w:pPr>
        <w:pStyle w:val="71"/>
        <w:widowControl w:val="0"/>
        <w:ind w:firstLineChars="0" w:firstLine="0"/>
        <w:jc w:val="center"/>
        <w:rPr>
          <w:rFonts w:ascii="仿宋" w:eastAsia="仿宋" w:hAnsi="仿宋"/>
          <w:b/>
          <w:sz w:val="30"/>
          <w:szCs w:val="30"/>
        </w:rPr>
      </w:pPr>
      <w:r w:rsidRPr="00CB0080">
        <w:rPr>
          <w:rFonts w:ascii="仿宋" w:eastAsia="仿宋" w:hAnsi="仿宋" w:hint="eastAsia"/>
          <w:b/>
          <w:sz w:val="30"/>
          <w:szCs w:val="30"/>
        </w:rPr>
        <w:lastRenderedPageBreak/>
        <w:t>目</w:t>
      </w:r>
      <w:r w:rsidR="00FA6759" w:rsidRPr="00CB0080">
        <w:rPr>
          <w:rFonts w:ascii="仿宋" w:eastAsia="仿宋" w:hAnsi="仿宋" w:hint="eastAsia"/>
          <w:b/>
          <w:sz w:val="30"/>
          <w:szCs w:val="30"/>
        </w:rPr>
        <w:t xml:space="preserve">  </w:t>
      </w:r>
      <w:r w:rsidRPr="00CB0080">
        <w:rPr>
          <w:rFonts w:ascii="仿宋" w:eastAsia="仿宋" w:hAnsi="仿宋" w:hint="eastAsia"/>
          <w:b/>
          <w:sz w:val="30"/>
          <w:szCs w:val="30"/>
        </w:rPr>
        <w:t>录</w:t>
      </w:r>
    </w:p>
    <w:p w:rsidR="0081270D" w:rsidRPr="00CB0080" w:rsidRDefault="00EF02D1" w:rsidP="008D5836">
      <w:pPr>
        <w:pStyle w:val="10"/>
        <w:tabs>
          <w:tab w:val="right" w:leader="dot" w:pos="6714"/>
        </w:tabs>
        <w:jc w:val="right"/>
        <w:rPr>
          <w:rFonts w:ascii="仿宋" w:eastAsia="仿宋" w:hAnsi="仿宋" w:cstheme="minorBidi"/>
          <w:b w:val="0"/>
          <w:bCs w:val="0"/>
          <w:caps w:val="0"/>
          <w:noProof/>
          <w:sz w:val="21"/>
          <w:szCs w:val="21"/>
        </w:rPr>
      </w:pPr>
      <w:r w:rsidRPr="00CB0080">
        <w:rPr>
          <w:rFonts w:ascii="仿宋" w:eastAsia="仿宋" w:hAnsi="仿宋" w:hint="eastAsia"/>
          <w:b w:val="0"/>
          <w:bCs w:val="0"/>
          <w:caps w:val="0"/>
          <w:sz w:val="21"/>
          <w:szCs w:val="21"/>
        </w:rPr>
        <w:fldChar w:fldCharType="begin"/>
      </w:r>
      <w:r w:rsidRPr="00CB0080">
        <w:rPr>
          <w:rFonts w:ascii="仿宋" w:eastAsia="仿宋" w:hAnsi="仿宋" w:hint="eastAsia"/>
          <w:b w:val="0"/>
          <w:bCs w:val="0"/>
          <w:caps w:val="0"/>
          <w:sz w:val="21"/>
          <w:szCs w:val="21"/>
        </w:rPr>
        <w:instrText xml:space="preserve"> TOC \o "1-3" \u </w:instrText>
      </w:r>
      <w:r w:rsidRPr="00CB0080">
        <w:rPr>
          <w:rFonts w:ascii="仿宋" w:eastAsia="仿宋" w:hAnsi="仿宋" w:hint="eastAsia"/>
          <w:b w:val="0"/>
          <w:bCs w:val="0"/>
          <w:caps w:val="0"/>
          <w:sz w:val="21"/>
          <w:szCs w:val="21"/>
        </w:rPr>
        <w:fldChar w:fldCharType="separate"/>
      </w:r>
      <w:r w:rsidR="0081270D" w:rsidRPr="00CB0080">
        <w:rPr>
          <w:rFonts w:ascii="仿宋" w:eastAsia="仿宋" w:hAnsi="仿宋" w:hint="eastAsia"/>
          <w:noProof/>
          <w:sz w:val="21"/>
          <w:szCs w:val="21"/>
        </w:rPr>
        <w:t>第一部分 单位层面内部控制</w:t>
      </w:r>
      <w:r w:rsidR="0081270D" w:rsidRPr="00CB0080">
        <w:rPr>
          <w:rFonts w:ascii="仿宋" w:eastAsia="仿宋" w:hAnsi="仿宋" w:hint="eastAsia"/>
          <w:noProof/>
          <w:sz w:val="21"/>
          <w:szCs w:val="21"/>
        </w:rPr>
        <w:tab/>
      </w:r>
      <w:r w:rsidR="0081270D" w:rsidRPr="00CB0080">
        <w:rPr>
          <w:rFonts w:ascii="仿宋" w:eastAsia="仿宋" w:hAnsi="仿宋" w:hint="eastAsia"/>
          <w:noProof/>
          <w:sz w:val="21"/>
          <w:szCs w:val="21"/>
        </w:rPr>
        <w:fldChar w:fldCharType="begin"/>
      </w:r>
      <w:r w:rsidR="0081270D" w:rsidRPr="00CB0080">
        <w:rPr>
          <w:rFonts w:ascii="仿宋" w:eastAsia="仿宋" w:hAnsi="仿宋" w:hint="eastAsia"/>
          <w:noProof/>
          <w:sz w:val="21"/>
          <w:szCs w:val="21"/>
        </w:rPr>
        <w:instrText xml:space="preserve"> PAGEREF _Toc504725014 \h </w:instrText>
      </w:r>
      <w:r w:rsidR="0081270D" w:rsidRPr="00CB0080">
        <w:rPr>
          <w:rFonts w:ascii="仿宋" w:eastAsia="仿宋" w:hAnsi="仿宋" w:hint="eastAsia"/>
          <w:noProof/>
          <w:sz w:val="21"/>
          <w:szCs w:val="21"/>
        </w:rPr>
      </w:r>
      <w:r w:rsidR="0081270D" w:rsidRPr="00CB0080">
        <w:rPr>
          <w:rFonts w:ascii="仿宋" w:eastAsia="仿宋" w:hAnsi="仿宋" w:hint="eastAsia"/>
          <w:noProof/>
          <w:sz w:val="21"/>
          <w:szCs w:val="21"/>
        </w:rPr>
        <w:fldChar w:fldCharType="separate"/>
      </w:r>
      <w:r w:rsidR="0081270D" w:rsidRPr="00CB0080">
        <w:rPr>
          <w:rFonts w:ascii="仿宋" w:eastAsia="仿宋" w:hAnsi="仿宋" w:hint="eastAsia"/>
          <w:noProof/>
          <w:sz w:val="21"/>
          <w:szCs w:val="21"/>
        </w:rPr>
        <w:t>8</w:t>
      </w:r>
      <w:r w:rsidR="0081270D" w:rsidRPr="00CB0080">
        <w:rPr>
          <w:rFonts w:ascii="仿宋" w:eastAsia="仿宋" w:hAnsi="仿宋" w:hint="eastAsia"/>
          <w:noProof/>
          <w:sz w:val="21"/>
          <w:szCs w:val="21"/>
        </w:rPr>
        <w:fldChar w:fldCharType="end"/>
      </w:r>
    </w:p>
    <w:p w:rsidR="0081270D" w:rsidRPr="00CB0080" w:rsidRDefault="0081270D" w:rsidP="008D5836">
      <w:pPr>
        <w:pStyle w:val="20"/>
        <w:tabs>
          <w:tab w:val="right" w:leader="dot" w:pos="6714"/>
        </w:tabs>
        <w:jc w:val="right"/>
        <w:rPr>
          <w:rFonts w:ascii="仿宋" w:eastAsia="仿宋" w:hAnsi="仿宋" w:cstheme="minorBidi"/>
          <w:smallCaps w:val="0"/>
          <w:noProof/>
          <w:sz w:val="21"/>
          <w:szCs w:val="21"/>
        </w:rPr>
      </w:pPr>
      <w:r w:rsidRPr="00CB0080">
        <w:rPr>
          <w:rFonts w:ascii="仿宋" w:eastAsia="仿宋" w:hAnsi="仿宋" w:hint="eastAsia"/>
          <w:noProof/>
          <w:sz w:val="21"/>
          <w:szCs w:val="21"/>
        </w:rPr>
        <w:t xml:space="preserve">第一章 </w:t>
      </w:r>
      <w:r w:rsidR="00CB0080" w:rsidRPr="00CB0080">
        <w:rPr>
          <w:rFonts w:ascii="仿宋" w:eastAsia="仿宋" w:hAnsi="仿宋" w:hint="eastAsia"/>
          <w:noProof/>
          <w:sz w:val="21"/>
          <w:szCs w:val="21"/>
        </w:rPr>
        <w:t>概论</w:t>
      </w:r>
      <w:r w:rsidRPr="00CB0080">
        <w:rPr>
          <w:rFonts w:ascii="仿宋" w:eastAsia="仿宋" w:hAnsi="仿宋" w:hint="eastAsia"/>
          <w:noProof/>
          <w:sz w:val="21"/>
          <w:szCs w:val="21"/>
        </w:rPr>
        <w:tab/>
      </w:r>
      <w:r w:rsidRPr="00CB0080">
        <w:rPr>
          <w:rFonts w:ascii="仿宋" w:eastAsia="仿宋" w:hAnsi="仿宋" w:hint="eastAsia"/>
          <w:noProof/>
          <w:sz w:val="21"/>
          <w:szCs w:val="21"/>
        </w:rPr>
        <w:fldChar w:fldCharType="begin"/>
      </w:r>
      <w:r w:rsidRPr="00CB0080">
        <w:rPr>
          <w:rFonts w:ascii="仿宋" w:eastAsia="仿宋" w:hAnsi="仿宋" w:hint="eastAsia"/>
          <w:noProof/>
          <w:sz w:val="21"/>
          <w:szCs w:val="21"/>
        </w:rPr>
        <w:instrText xml:space="preserve"> PAGEREF _Toc504725015 \h </w:instrText>
      </w:r>
      <w:r w:rsidRPr="00CB0080">
        <w:rPr>
          <w:rFonts w:ascii="仿宋" w:eastAsia="仿宋" w:hAnsi="仿宋" w:hint="eastAsia"/>
          <w:noProof/>
          <w:sz w:val="21"/>
          <w:szCs w:val="21"/>
        </w:rPr>
      </w:r>
      <w:r w:rsidRPr="00CB0080">
        <w:rPr>
          <w:rFonts w:ascii="仿宋" w:eastAsia="仿宋" w:hAnsi="仿宋" w:hint="eastAsia"/>
          <w:noProof/>
          <w:sz w:val="21"/>
          <w:szCs w:val="21"/>
        </w:rPr>
        <w:fldChar w:fldCharType="separate"/>
      </w:r>
      <w:r w:rsidRPr="00CB0080">
        <w:rPr>
          <w:rFonts w:ascii="仿宋" w:eastAsia="仿宋" w:hAnsi="仿宋" w:hint="eastAsia"/>
          <w:noProof/>
          <w:sz w:val="21"/>
          <w:szCs w:val="21"/>
        </w:rPr>
        <w:t>8</w:t>
      </w:r>
      <w:r w:rsidRPr="00CB0080">
        <w:rPr>
          <w:rFonts w:ascii="仿宋" w:eastAsia="仿宋" w:hAnsi="仿宋" w:hint="eastAsia"/>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 xml:space="preserve">第一节 </w:t>
      </w:r>
      <w:r w:rsidR="00CB0080" w:rsidRPr="00CB0080">
        <w:rPr>
          <w:rFonts w:ascii="仿宋" w:eastAsia="仿宋" w:hAnsi="仿宋" w:hint="eastAsia"/>
          <w:i w:val="0"/>
          <w:noProof/>
          <w:sz w:val="21"/>
          <w:szCs w:val="21"/>
        </w:rPr>
        <w:t>内控手册的意义</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_Toc504725016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8</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 xml:space="preserve">第二节 </w:t>
      </w:r>
      <w:r w:rsidR="00CB0080" w:rsidRPr="00CB0080">
        <w:rPr>
          <w:rFonts w:ascii="仿宋" w:eastAsia="仿宋" w:hAnsi="仿宋" w:hint="eastAsia"/>
          <w:i w:val="0"/>
          <w:noProof/>
          <w:sz w:val="21"/>
          <w:szCs w:val="21"/>
        </w:rPr>
        <w:t>编制依据</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_Toc504725017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9</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 xml:space="preserve">第三节 </w:t>
      </w:r>
      <w:r w:rsidR="00CB0080" w:rsidRPr="00CB0080">
        <w:rPr>
          <w:rFonts w:ascii="仿宋" w:eastAsia="仿宋" w:hAnsi="仿宋" w:hint="eastAsia"/>
          <w:i w:val="0"/>
          <w:noProof/>
          <w:sz w:val="21"/>
          <w:szCs w:val="21"/>
        </w:rPr>
        <w:t>实施目标</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_Toc504725018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9</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 xml:space="preserve">第四节 </w:t>
      </w:r>
      <w:r w:rsidR="00CB0080" w:rsidRPr="00CB0080">
        <w:rPr>
          <w:rFonts w:ascii="仿宋" w:eastAsia="仿宋" w:hAnsi="仿宋" w:hint="eastAsia"/>
          <w:i w:val="0"/>
          <w:noProof/>
          <w:sz w:val="21"/>
          <w:szCs w:val="21"/>
        </w:rPr>
        <w:t>内控基本原则</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_Toc504725019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11</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 xml:space="preserve">第五节 </w:t>
      </w:r>
      <w:r w:rsidR="00CB0080" w:rsidRPr="00CB0080">
        <w:rPr>
          <w:rFonts w:ascii="仿宋" w:eastAsia="仿宋" w:hAnsi="仿宋" w:hint="eastAsia"/>
          <w:i w:val="0"/>
          <w:noProof/>
          <w:sz w:val="21"/>
          <w:szCs w:val="21"/>
        </w:rPr>
        <w:t>内控手册框架</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_Toc504725020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12</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 xml:space="preserve">第六节 </w:t>
      </w:r>
      <w:r w:rsidR="00CB0080" w:rsidRPr="00CB0080">
        <w:rPr>
          <w:rFonts w:ascii="仿宋" w:eastAsia="仿宋" w:hAnsi="仿宋" w:hint="eastAsia"/>
          <w:i w:val="0"/>
          <w:noProof/>
          <w:sz w:val="21"/>
          <w:szCs w:val="21"/>
        </w:rPr>
        <w:t>手册编制要素</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_Toc504725021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13</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 xml:space="preserve">第七节 </w:t>
      </w:r>
      <w:r w:rsidR="00CB0080" w:rsidRPr="00CB0080">
        <w:rPr>
          <w:rFonts w:ascii="仿宋" w:eastAsia="仿宋" w:hAnsi="仿宋" w:hint="eastAsia"/>
          <w:i w:val="0"/>
          <w:noProof/>
          <w:sz w:val="21"/>
          <w:szCs w:val="21"/>
        </w:rPr>
        <w:t>手册编制过程</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_Toc504725022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14</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 xml:space="preserve">第八节 </w:t>
      </w:r>
      <w:r w:rsidR="00CB0080" w:rsidRPr="00CB0080">
        <w:rPr>
          <w:rFonts w:ascii="仿宋" w:eastAsia="仿宋" w:hAnsi="仿宋" w:hint="eastAsia"/>
          <w:i w:val="0"/>
          <w:noProof/>
          <w:sz w:val="21"/>
          <w:szCs w:val="21"/>
        </w:rPr>
        <w:t>手册生效日期</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_Toc504725023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14</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 xml:space="preserve">第九节 </w:t>
      </w:r>
      <w:r w:rsidR="00CB0080" w:rsidRPr="00CB0080">
        <w:rPr>
          <w:rFonts w:ascii="仿宋" w:eastAsia="仿宋" w:hAnsi="仿宋" w:hint="eastAsia"/>
          <w:i w:val="0"/>
          <w:noProof/>
          <w:sz w:val="21"/>
          <w:szCs w:val="21"/>
        </w:rPr>
        <w:t>手册使用</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_Toc504725024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14</w:t>
      </w:r>
      <w:r w:rsidRPr="00CB0080">
        <w:rPr>
          <w:rFonts w:ascii="仿宋" w:eastAsia="仿宋" w:hAnsi="仿宋" w:hint="eastAsia"/>
          <w:i w:val="0"/>
          <w:noProof/>
          <w:sz w:val="21"/>
          <w:szCs w:val="21"/>
        </w:rPr>
        <w:fldChar w:fldCharType="end"/>
      </w:r>
    </w:p>
    <w:p w:rsidR="0081270D" w:rsidRPr="00CB0080" w:rsidRDefault="0081270D" w:rsidP="008D5836">
      <w:pPr>
        <w:pStyle w:val="20"/>
        <w:tabs>
          <w:tab w:val="right" w:leader="dot" w:pos="6714"/>
        </w:tabs>
        <w:jc w:val="right"/>
        <w:rPr>
          <w:rFonts w:ascii="仿宋" w:eastAsia="仿宋" w:hAnsi="仿宋" w:cstheme="minorBidi"/>
          <w:smallCaps w:val="0"/>
          <w:noProof/>
          <w:sz w:val="21"/>
          <w:szCs w:val="21"/>
        </w:rPr>
      </w:pPr>
      <w:r w:rsidRPr="00CB0080">
        <w:rPr>
          <w:rFonts w:ascii="仿宋" w:eastAsia="仿宋" w:hAnsi="仿宋" w:hint="eastAsia"/>
          <w:noProof/>
          <w:sz w:val="21"/>
          <w:szCs w:val="21"/>
        </w:rPr>
        <w:t xml:space="preserve">第二章 </w:t>
      </w:r>
      <w:r w:rsidR="00CB0080" w:rsidRPr="00CB0080">
        <w:rPr>
          <w:rFonts w:ascii="仿宋" w:eastAsia="仿宋" w:hAnsi="仿宋" w:hint="eastAsia"/>
          <w:noProof/>
          <w:sz w:val="21"/>
          <w:szCs w:val="21"/>
        </w:rPr>
        <w:t>单位内部环境</w:t>
      </w:r>
      <w:r w:rsidRPr="00CB0080">
        <w:rPr>
          <w:rFonts w:ascii="仿宋" w:eastAsia="仿宋" w:hAnsi="仿宋" w:hint="eastAsia"/>
          <w:noProof/>
          <w:sz w:val="21"/>
          <w:szCs w:val="21"/>
        </w:rPr>
        <w:tab/>
      </w:r>
      <w:r w:rsidRPr="00CB0080">
        <w:rPr>
          <w:rFonts w:ascii="仿宋" w:eastAsia="仿宋" w:hAnsi="仿宋" w:hint="eastAsia"/>
          <w:noProof/>
          <w:sz w:val="21"/>
          <w:szCs w:val="21"/>
        </w:rPr>
        <w:fldChar w:fldCharType="begin"/>
      </w:r>
      <w:r w:rsidRPr="00CB0080">
        <w:rPr>
          <w:rFonts w:ascii="仿宋" w:eastAsia="仿宋" w:hAnsi="仿宋" w:hint="eastAsia"/>
          <w:noProof/>
          <w:sz w:val="21"/>
          <w:szCs w:val="21"/>
        </w:rPr>
        <w:instrText xml:space="preserve"> PAGEREF _Toc504725025 \h </w:instrText>
      </w:r>
      <w:r w:rsidRPr="00CB0080">
        <w:rPr>
          <w:rFonts w:ascii="仿宋" w:eastAsia="仿宋" w:hAnsi="仿宋" w:hint="eastAsia"/>
          <w:noProof/>
          <w:sz w:val="21"/>
          <w:szCs w:val="21"/>
        </w:rPr>
      </w:r>
      <w:r w:rsidRPr="00CB0080">
        <w:rPr>
          <w:rFonts w:ascii="仿宋" w:eastAsia="仿宋" w:hAnsi="仿宋" w:hint="eastAsia"/>
          <w:noProof/>
          <w:sz w:val="21"/>
          <w:szCs w:val="21"/>
        </w:rPr>
        <w:fldChar w:fldCharType="separate"/>
      </w:r>
      <w:r w:rsidRPr="00CB0080">
        <w:rPr>
          <w:rFonts w:ascii="仿宋" w:eastAsia="仿宋" w:hAnsi="仿宋" w:hint="eastAsia"/>
          <w:noProof/>
          <w:sz w:val="21"/>
          <w:szCs w:val="21"/>
        </w:rPr>
        <w:t>15</w:t>
      </w:r>
      <w:r w:rsidRPr="00CB0080">
        <w:rPr>
          <w:rFonts w:ascii="仿宋" w:eastAsia="仿宋" w:hAnsi="仿宋" w:hint="eastAsia"/>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 xml:space="preserve">第一节 </w:t>
      </w:r>
      <w:r w:rsidR="00CB0080" w:rsidRPr="00CB0080">
        <w:rPr>
          <w:rFonts w:ascii="仿宋" w:eastAsia="仿宋" w:hAnsi="仿宋" w:hint="eastAsia"/>
          <w:i w:val="0"/>
          <w:noProof/>
          <w:sz w:val="21"/>
          <w:szCs w:val="21"/>
        </w:rPr>
        <w:t>单位情况简介</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_Toc504725026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15</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 xml:space="preserve">第二节 </w:t>
      </w:r>
      <w:r w:rsidR="00CB0080" w:rsidRPr="00CB0080">
        <w:rPr>
          <w:rFonts w:ascii="仿宋" w:eastAsia="仿宋" w:hAnsi="仿宋" w:hint="eastAsia"/>
          <w:i w:val="0"/>
          <w:noProof/>
          <w:sz w:val="21"/>
          <w:szCs w:val="21"/>
        </w:rPr>
        <w:t>领导班子成员和分工</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_Toc504725027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15</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 xml:space="preserve">第三节 </w:t>
      </w:r>
      <w:r w:rsidR="00CB0080" w:rsidRPr="00CB0080">
        <w:rPr>
          <w:rFonts w:ascii="仿宋" w:eastAsia="仿宋" w:hAnsi="仿宋" w:hint="eastAsia"/>
          <w:i w:val="0"/>
          <w:noProof/>
          <w:sz w:val="21"/>
          <w:szCs w:val="21"/>
        </w:rPr>
        <w:t>组织结构</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_Toc504725028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15</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 xml:space="preserve">第四节 </w:t>
      </w:r>
      <w:r w:rsidR="00CB0080" w:rsidRPr="00CB0080">
        <w:rPr>
          <w:rFonts w:ascii="仿宋" w:eastAsia="仿宋" w:hAnsi="仿宋" w:hint="eastAsia"/>
          <w:i w:val="0"/>
          <w:noProof/>
          <w:sz w:val="21"/>
          <w:szCs w:val="21"/>
        </w:rPr>
        <w:t>控制过程</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_Toc504725029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16</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 xml:space="preserve">第五节 </w:t>
      </w:r>
      <w:r w:rsidR="00CB0080" w:rsidRPr="00CB0080">
        <w:rPr>
          <w:rFonts w:ascii="仿宋" w:eastAsia="仿宋" w:hAnsi="仿宋" w:hint="eastAsia"/>
          <w:i w:val="0"/>
          <w:noProof/>
          <w:sz w:val="21"/>
          <w:szCs w:val="21"/>
        </w:rPr>
        <w:t>内控组织职能</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_Toc504725030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16</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 xml:space="preserve">第六节 </w:t>
      </w:r>
      <w:r w:rsidR="00CB0080" w:rsidRPr="00CB0080">
        <w:rPr>
          <w:rFonts w:ascii="仿宋" w:eastAsia="仿宋" w:hAnsi="仿宋" w:hint="eastAsia"/>
          <w:i w:val="0"/>
          <w:noProof/>
          <w:sz w:val="21"/>
          <w:szCs w:val="21"/>
        </w:rPr>
        <w:t>内控组织结构图</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_Toc504725031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21</w:t>
      </w:r>
      <w:r w:rsidRPr="00CB0080">
        <w:rPr>
          <w:rFonts w:ascii="仿宋" w:eastAsia="仿宋" w:hAnsi="仿宋" w:hint="eastAsia"/>
          <w:i w:val="0"/>
          <w:noProof/>
          <w:sz w:val="21"/>
          <w:szCs w:val="21"/>
        </w:rPr>
        <w:fldChar w:fldCharType="end"/>
      </w:r>
    </w:p>
    <w:p w:rsidR="0081270D" w:rsidRPr="00CB0080" w:rsidRDefault="0081270D" w:rsidP="008D5836">
      <w:pPr>
        <w:pStyle w:val="20"/>
        <w:tabs>
          <w:tab w:val="right" w:leader="dot" w:pos="6714"/>
        </w:tabs>
        <w:jc w:val="right"/>
        <w:rPr>
          <w:rFonts w:ascii="仿宋" w:eastAsia="仿宋" w:hAnsi="仿宋" w:cstheme="minorBidi"/>
          <w:smallCaps w:val="0"/>
          <w:noProof/>
          <w:sz w:val="21"/>
          <w:szCs w:val="21"/>
        </w:rPr>
      </w:pPr>
      <w:r w:rsidRPr="00CB0080">
        <w:rPr>
          <w:rFonts w:ascii="仿宋" w:eastAsia="仿宋" w:hAnsi="仿宋" w:hint="eastAsia"/>
          <w:noProof/>
          <w:sz w:val="21"/>
          <w:szCs w:val="21"/>
        </w:rPr>
        <w:t>第三章 风险管理</w:t>
      </w:r>
      <w:r w:rsidRPr="00CB0080">
        <w:rPr>
          <w:rFonts w:ascii="仿宋" w:eastAsia="仿宋" w:hAnsi="仿宋" w:hint="eastAsia"/>
          <w:noProof/>
          <w:sz w:val="21"/>
          <w:szCs w:val="21"/>
        </w:rPr>
        <w:tab/>
      </w:r>
      <w:r w:rsidRPr="00CB0080">
        <w:rPr>
          <w:rFonts w:ascii="仿宋" w:eastAsia="仿宋" w:hAnsi="仿宋" w:hint="eastAsia"/>
          <w:noProof/>
          <w:sz w:val="21"/>
          <w:szCs w:val="21"/>
        </w:rPr>
        <w:fldChar w:fldCharType="begin"/>
      </w:r>
      <w:r w:rsidRPr="00CB0080">
        <w:rPr>
          <w:rFonts w:ascii="仿宋" w:eastAsia="仿宋" w:hAnsi="仿宋" w:hint="eastAsia"/>
          <w:noProof/>
          <w:sz w:val="21"/>
          <w:szCs w:val="21"/>
        </w:rPr>
        <w:instrText xml:space="preserve"> PAGEREF _Toc504725032 \h </w:instrText>
      </w:r>
      <w:r w:rsidRPr="00CB0080">
        <w:rPr>
          <w:rFonts w:ascii="仿宋" w:eastAsia="仿宋" w:hAnsi="仿宋" w:hint="eastAsia"/>
          <w:noProof/>
          <w:sz w:val="21"/>
          <w:szCs w:val="21"/>
        </w:rPr>
      </w:r>
      <w:r w:rsidRPr="00CB0080">
        <w:rPr>
          <w:rFonts w:ascii="仿宋" w:eastAsia="仿宋" w:hAnsi="仿宋" w:hint="eastAsia"/>
          <w:noProof/>
          <w:sz w:val="21"/>
          <w:szCs w:val="21"/>
        </w:rPr>
        <w:fldChar w:fldCharType="separate"/>
      </w:r>
      <w:r w:rsidRPr="00CB0080">
        <w:rPr>
          <w:rFonts w:ascii="仿宋" w:eastAsia="仿宋" w:hAnsi="仿宋" w:hint="eastAsia"/>
          <w:noProof/>
          <w:sz w:val="21"/>
          <w:szCs w:val="21"/>
        </w:rPr>
        <w:t>24</w:t>
      </w:r>
      <w:r w:rsidRPr="00CB0080">
        <w:rPr>
          <w:rFonts w:ascii="仿宋" w:eastAsia="仿宋" w:hAnsi="仿宋" w:hint="eastAsia"/>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第一节 评估机制</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_Toc504725033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24</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第二节 组织职能</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_Toc504725034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24</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第三节 风险评估工作流程</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_Toc504725035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25</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第四节 风险评估工作流程图</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_Toc504725036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27</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第五节 评估范围和内容</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_Toc504725037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28</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第六节 风险评估管理程序</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_Toc504725038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28</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第七节 风险分析的具体办法</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_Toc504725039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31</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第八节 风险等级标准设定</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_Toc504725040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32</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第九节 重点风险管理</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_Toc504725041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32</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第十节 风险评估与应对表（表样）</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_Toc504725042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33</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第十一节 风险评估的监督和评价</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_Toc504725043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33</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第十二节 风险评估的信息与沟通管理</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_Toc504725044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34</w:t>
      </w:r>
      <w:r w:rsidRPr="00CB0080">
        <w:rPr>
          <w:rFonts w:ascii="仿宋" w:eastAsia="仿宋" w:hAnsi="仿宋" w:hint="eastAsia"/>
          <w:i w:val="0"/>
          <w:noProof/>
          <w:sz w:val="21"/>
          <w:szCs w:val="21"/>
        </w:rPr>
        <w:fldChar w:fldCharType="end"/>
      </w:r>
    </w:p>
    <w:p w:rsidR="0081270D" w:rsidRPr="00CB0080" w:rsidRDefault="0081270D" w:rsidP="008D5836">
      <w:pPr>
        <w:pStyle w:val="20"/>
        <w:tabs>
          <w:tab w:val="right" w:leader="dot" w:pos="6714"/>
        </w:tabs>
        <w:jc w:val="right"/>
        <w:rPr>
          <w:rFonts w:ascii="仿宋" w:eastAsia="仿宋" w:hAnsi="仿宋" w:cstheme="minorBidi"/>
          <w:smallCaps w:val="0"/>
          <w:noProof/>
          <w:sz w:val="21"/>
          <w:szCs w:val="21"/>
        </w:rPr>
      </w:pPr>
      <w:r w:rsidRPr="00CB0080">
        <w:rPr>
          <w:rFonts w:ascii="仿宋" w:eastAsia="仿宋" w:hAnsi="仿宋" w:hint="eastAsia"/>
          <w:noProof/>
          <w:sz w:val="21"/>
          <w:szCs w:val="21"/>
        </w:rPr>
        <w:t>第四章 控制措施</w:t>
      </w:r>
      <w:r w:rsidRPr="00CB0080">
        <w:rPr>
          <w:rFonts w:ascii="仿宋" w:eastAsia="仿宋" w:hAnsi="仿宋" w:hint="eastAsia"/>
          <w:noProof/>
          <w:sz w:val="21"/>
          <w:szCs w:val="21"/>
        </w:rPr>
        <w:tab/>
      </w:r>
      <w:r w:rsidRPr="00CB0080">
        <w:rPr>
          <w:rFonts w:ascii="仿宋" w:eastAsia="仿宋" w:hAnsi="仿宋" w:hint="eastAsia"/>
          <w:noProof/>
          <w:sz w:val="21"/>
          <w:szCs w:val="21"/>
        </w:rPr>
        <w:fldChar w:fldCharType="begin"/>
      </w:r>
      <w:r w:rsidRPr="00CB0080">
        <w:rPr>
          <w:rFonts w:ascii="仿宋" w:eastAsia="仿宋" w:hAnsi="仿宋" w:hint="eastAsia"/>
          <w:noProof/>
          <w:sz w:val="21"/>
          <w:szCs w:val="21"/>
        </w:rPr>
        <w:instrText xml:space="preserve"> PAGEREF _Toc504725045 \h </w:instrText>
      </w:r>
      <w:r w:rsidRPr="00CB0080">
        <w:rPr>
          <w:rFonts w:ascii="仿宋" w:eastAsia="仿宋" w:hAnsi="仿宋" w:hint="eastAsia"/>
          <w:noProof/>
          <w:sz w:val="21"/>
          <w:szCs w:val="21"/>
        </w:rPr>
      </w:r>
      <w:r w:rsidRPr="00CB0080">
        <w:rPr>
          <w:rFonts w:ascii="仿宋" w:eastAsia="仿宋" w:hAnsi="仿宋" w:hint="eastAsia"/>
          <w:noProof/>
          <w:sz w:val="21"/>
          <w:szCs w:val="21"/>
        </w:rPr>
        <w:fldChar w:fldCharType="separate"/>
      </w:r>
      <w:r w:rsidRPr="00CB0080">
        <w:rPr>
          <w:rFonts w:ascii="仿宋" w:eastAsia="仿宋" w:hAnsi="仿宋" w:hint="eastAsia"/>
          <w:noProof/>
          <w:sz w:val="21"/>
          <w:szCs w:val="21"/>
        </w:rPr>
        <w:t>34</w:t>
      </w:r>
      <w:r w:rsidRPr="00CB0080">
        <w:rPr>
          <w:rFonts w:ascii="仿宋" w:eastAsia="仿宋" w:hAnsi="仿宋" w:hint="eastAsia"/>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 xml:space="preserve">第一节 </w:t>
      </w:r>
      <w:r w:rsidR="00CB0080" w:rsidRPr="00CB0080">
        <w:rPr>
          <w:rFonts w:ascii="仿宋" w:eastAsia="仿宋" w:hAnsi="仿宋" w:hint="eastAsia"/>
          <w:i w:val="0"/>
          <w:noProof/>
          <w:sz w:val="21"/>
          <w:szCs w:val="21"/>
        </w:rPr>
        <w:t>控制措施概述</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_Toc504725046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34</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第二节 控制方法</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_Toc504725047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34</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lastRenderedPageBreak/>
        <w:t>第三节 组织管理机制</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_Toc504725048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37</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第四节 控制措施的监督与评价</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_Toc504725049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38</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 xml:space="preserve">第五节 </w:t>
      </w:r>
      <w:r w:rsidR="00CB0080" w:rsidRPr="00CB0080">
        <w:rPr>
          <w:rFonts w:ascii="仿宋" w:eastAsia="仿宋" w:hAnsi="仿宋" w:hint="eastAsia"/>
          <w:i w:val="0"/>
          <w:noProof/>
          <w:sz w:val="21"/>
          <w:szCs w:val="21"/>
        </w:rPr>
        <w:t>政策依据与管理制度</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_Toc504725050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38</w:t>
      </w:r>
      <w:r w:rsidRPr="00CB0080">
        <w:rPr>
          <w:rFonts w:ascii="仿宋" w:eastAsia="仿宋" w:hAnsi="仿宋" w:hint="eastAsia"/>
          <w:i w:val="0"/>
          <w:noProof/>
          <w:sz w:val="21"/>
          <w:szCs w:val="21"/>
        </w:rPr>
        <w:fldChar w:fldCharType="end"/>
      </w:r>
    </w:p>
    <w:p w:rsidR="0081270D" w:rsidRPr="00CB0080" w:rsidRDefault="0081270D" w:rsidP="008D5836">
      <w:pPr>
        <w:pStyle w:val="20"/>
        <w:tabs>
          <w:tab w:val="right" w:leader="dot" w:pos="6714"/>
        </w:tabs>
        <w:jc w:val="right"/>
        <w:rPr>
          <w:rFonts w:ascii="仿宋" w:eastAsia="仿宋" w:hAnsi="仿宋" w:cstheme="minorBidi"/>
          <w:smallCaps w:val="0"/>
          <w:noProof/>
          <w:sz w:val="21"/>
          <w:szCs w:val="21"/>
        </w:rPr>
      </w:pPr>
      <w:r w:rsidRPr="00CB0080">
        <w:rPr>
          <w:rFonts w:ascii="仿宋" w:eastAsia="仿宋" w:hAnsi="仿宋" w:hint="eastAsia"/>
          <w:noProof/>
          <w:sz w:val="21"/>
          <w:szCs w:val="21"/>
        </w:rPr>
        <w:t xml:space="preserve">第五章 </w:t>
      </w:r>
      <w:r w:rsidR="00CB0080" w:rsidRPr="00CB0080">
        <w:rPr>
          <w:rFonts w:ascii="仿宋" w:eastAsia="仿宋" w:hAnsi="仿宋" w:hint="eastAsia"/>
          <w:noProof/>
          <w:sz w:val="21"/>
          <w:szCs w:val="21"/>
        </w:rPr>
        <w:t>信息与沟通管理</w:t>
      </w:r>
      <w:r w:rsidRPr="00CB0080">
        <w:rPr>
          <w:rFonts w:ascii="仿宋" w:eastAsia="仿宋" w:hAnsi="仿宋" w:hint="eastAsia"/>
          <w:noProof/>
          <w:sz w:val="21"/>
          <w:szCs w:val="21"/>
        </w:rPr>
        <w:tab/>
      </w:r>
      <w:r w:rsidRPr="00CB0080">
        <w:rPr>
          <w:rFonts w:ascii="仿宋" w:eastAsia="仿宋" w:hAnsi="仿宋" w:hint="eastAsia"/>
          <w:noProof/>
          <w:sz w:val="21"/>
          <w:szCs w:val="21"/>
        </w:rPr>
        <w:fldChar w:fldCharType="begin"/>
      </w:r>
      <w:r w:rsidRPr="00CB0080">
        <w:rPr>
          <w:rFonts w:ascii="仿宋" w:eastAsia="仿宋" w:hAnsi="仿宋" w:hint="eastAsia"/>
          <w:noProof/>
          <w:sz w:val="21"/>
          <w:szCs w:val="21"/>
        </w:rPr>
        <w:instrText xml:space="preserve"> PAGEREF _Toc504725051 \h </w:instrText>
      </w:r>
      <w:r w:rsidRPr="00CB0080">
        <w:rPr>
          <w:rFonts w:ascii="仿宋" w:eastAsia="仿宋" w:hAnsi="仿宋" w:hint="eastAsia"/>
          <w:noProof/>
          <w:sz w:val="21"/>
          <w:szCs w:val="21"/>
        </w:rPr>
      </w:r>
      <w:r w:rsidRPr="00CB0080">
        <w:rPr>
          <w:rFonts w:ascii="仿宋" w:eastAsia="仿宋" w:hAnsi="仿宋" w:hint="eastAsia"/>
          <w:noProof/>
          <w:sz w:val="21"/>
          <w:szCs w:val="21"/>
        </w:rPr>
        <w:fldChar w:fldCharType="separate"/>
      </w:r>
      <w:r w:rsidRPr="00CB0080">
        <w:rPr>
          <w:rFonts w:ascii="仿宋" w:eastAsia="仿宋" w:hAnsi="仿宋" w:hint="eastAsia"/>
          <w:noProof/>
          <w:sz w:val="21"/>
          <w:szCs w:val="21"/>
        </w:rPr>
        <w:t>72</w:t>
      </w:r>
      <w:r w:rsidRPr="00CB0080">
        <w:rPr>
          <w:rFonts w:ascii="仿宋" w:eastAsia="仿宋" w:hAnsi="仿宋" w:hint="eastAsia"/>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第一节 概述</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_Toc504725052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72</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第二节 主要管理内容</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_Toc504725053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72</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第三节 控制方法</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_Toc504725054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74</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第四节 内部报告审批流程</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_Toc504725055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77</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第五节 政策依据和管理制度</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_Toc504725056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77</w:t>
      </w:r>
      <w:r w:rsidRPr="00CB0080">
        <w:rPr>
          <w:rFonts w:ascii="仿宋" w:eastAsia="仿宋" w:hAnsi="仿宋" w:hint="eastAsia"/>
          <w:i w:val="0"/>
          <w:noProof/>
          <w:sz w:val="21"/>
          <w:szCs w:val="21"/>
        </w:rPr>
        <w:fldChar w:fldCharType="end"/>
      </w:r>
    </w:p>
    <w:p w:rsidR="0081270D" w:rsidRPr="00CB0080" w:rsidRDefault="0081270D" w:rsidP="008D5836">
      <w:pPr>
        <w:pStyle w:val="20"/>
        <w:tabs>
          <w:tab w:val="right" w:leader="dot" w:pos="6714"/>
        </w:tabs>
        <w:jc w:val="right"/>
        <w:rPr>
          <w:rFonts w:ascii="仿宋" w:eastAsia="仿宋" w:hAnsi="仿宋" w:cstheme="minorBidi"/>
          <w:smallCaps w:val="0"/>
          <w:noProof/>
          <w:sz w:val="21"/>
          <w:szCs w:val="21"/>
        </w:rPr>
      </w:pPr>
      <w:r w:rsidRPr="00CB0080">
        <w:rPr>
          <w:rFonts w:ascii="仿宋" w:eastAsia="仿宋" w:hAnsi="仿宋" w:hint="eastAsia"/>
          <w:noProof/>
          <w:sz w:val="21"/>
          <w:szCs w:val="21"/>
        </w:rPr>
        <w:t>第六章 监督与评价</w:t>
      </w:r>
      <w:r w:rsidRPr="00CB0080">
        <w:rPr>
          <w:rFonts w:ascii="仿宋" w:eastAsia="仿宋" w:hAnsi="仿宋" w:hint="eastAsia"/>
          <w:noProof/>
          <w:sz w:val="21"/>
          <w:szCs w:val="21"/>
        </w:rPr>
        <w:tab/>
      </w:r>
      <w:r w:rsidRPr="00CB0080">
        <w:rPr>
          <w:rFonts w:ascii="仿宋" w:eastAsia="仿宋" w:hAnsi="仿宋" w:hint="eastAsia"/>
          <w:noProof/>
          <w:sz w:val="21"/>
          <w:szCs w:val="21"/>
        </w:rPr>
        <w:fldChar w:fldCharType="begin"/>
      </w:r>
      <w:r w:rsidRPr="00CB0080">
        <w:rPr>
          <w:rFonts w:ascii="仿宋" w:eastAsia="仿宋" w:hAnsi="仿宋" w:hint="eastAsia"/>
          <w:noProof/>
          <w:sz w:val="21"/>
          <w:szCs w:val="21"/>
        </w:rPr>
        <w:instrText xml:space="preserve"> PAGEREF _Toc504725057 \h </w:instrText>
      </w:r>
      <w:r w:rsidRPr="00CB0080">
        <w:rPr>
          <w:rFonts w:ascii="仿宋" w:eastAsia="仿宋" w:hAnsi="仿宋" w:hint="eastAsia"/>
          <w:noProof/>
          <w:sz w:val="21"/>
          <w:szCs w:val="21"/>
        </w:rPr>
      </w:r>
      <w:r w:rsidRPr="00CB0080">
        <w:rPr>
          <w:rFonts w:ascii="仿宋" w:eastAsia="仿宋" w:hAnsi="仿宋" w:hint="eastAsia"/>
          <w:noProof/>
          <w:sz w:val="21"/>
          <w:szCs w:val="21"/>
        </w:rPr>
        <w:fldChar w:fldCharType="separate"/>
      </w:r>
      <w:r w:rsidRPr="00CB0080">
        <w:rPr>
          <w:rFonts w:ascii="仿宋" w:eastAsia="仿宋" w:hAnsi="仿宋" w:hint="eastAsia"/>
          <w:noProof/>
          <w:sz w:val="21"/>
          <w:szCs w:val="21"/>
        </w:rPr>
        <w:t>85</w:t>
      </w:r>
      <w:r w:rsidRPr="00CB0080">
        <w:rPr>
          <w:rFonts w:ascii="仿宋" w:eastAsia="仿宋" w:hAnsi="仿宋" w:hint="eastAsia"/>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第一节 概述</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_Toc504725058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85</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第二节 监督与评价方法</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_Toc504725059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85</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第三节 组织运行机制</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_Toc504725060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86</w:t>
      </w:r>
      <w:r w:rsidRPr="00CB0080">
        <w:rPr>
          <w:rFonts w:ascii="仿宋" w:eastAsia="仿宋" w:hAnsi="仿宋" w:hint="eastAsia"/>
          <w:i w:val="0"/>
          <w:noProof/>
          <w:sz w:val="21"/>
          <w:szCs w:val="21"/>
        </w:rPr>
        <w:fldChar w:fldCharType="end"/>
      </w:r>
    </w:p>
    <w:p w:rsidR="0081270D" w:rsidRPr="00CB0080" w:rsidRDefault="0081270D" w:rsidP="008D5836">
      <w:pPr>
        <w:pStyle w:val="20"/>
        <w:tabs>
          <w:tab w:val="right" w:leader="dot" w:pos="6714"/>
        </w:tabs>
        <w:jc w:val="right"/>
        <w:rPr>
          <w:rFonts w:ascii="仿宋" w:eastAsia="仿宋" w:hAnsi="仿宋" w:cstheme="minorBidi"/>
          <w:smallCaps w:val="0"/>
          <w:noProof/>
          <w:sz w:val="21"/>
          <w:szCs w:val="21"/>
        </w:rPr>
      </w:pPr>
      <w:r w:rsidRPr="00CB0080">
        <w:rPr>
          <w:rFonts w:ascii="仿宋" w:eastAsia="仿宋" w:hAnsi="仿宋" w:hint="eastAsia"/>
          <w:noProof/>
          <w:sz w:val="21"/>
          <w:szCs w:val="21"/>
        </w:rPr>
        <w:t>第七章 信息管理系统</w:t>
      </w:r>
      <w:r w:rsidRPr="00CB0080">
        <w:rPr>
          <w:rFonts w:ascii="仿宋" w:eastAsia="仿宋" w:hAnsi="仿宋" w:hint="eastAsia"/>
          <w:noProof/>
          <w:sz w:val="21"/>
          <w:szCs w:val="21"/>
        </w:rPr>
        <w:tab/>
      </w:r>
      <w:r w:rsidRPr="00CB0080">
        <w:rPr>
          <w:rFonts w:ascii="仿宋" w:eastAsia="仿宋" w:hAnsi="仿宋" w:hint="eastAsia"/>
          <w:noProof/>
          <w:sz w:val="21"/>
          <w:szCs w:val="21"/>
        </w:rPr>
        <w:fldChar w:fldCharType="begin"/>
      </w:r>
      <w:r w:rsidRPr="00CB0080">
        <w:rPr>
          <w:rFonts w:ascii="仿宋" w:eastAsia="仿宋" w:hAnsi="仿宋" w:hint="eastAsia"/>
          <w:noProof/>
          <w:sz w:val="21"/>
          <w:szCs w:val="21"/>
        </w:rPr>
        <w:instrText xml:space="preserve"> PAGEREF _Toc504725061 \h </w:instrText>
      </w:r>
      <w:r w:rsidRPr="00CB0080">
        <w:rPr>
          <w:rFonts w:ascii="仿宋" w:eastAsia="仿宋" w:hAnsi="仿宋" w:hint="eastAsia"/>
          <w:noProof/>
          <w:sz w:val="21"/>
          <w:szCs w:val="21"/>
        </w:rPr>
      </w:r>
      <w:r w:rsidRPr="00CB0080">
        <w:rPr>
          <w:rFonts w:ascii="仿宋" w:eastAsia="仿宋" w:hAnsi="仿宋" w:hint="eastAsia"/>
          <w:noProof/>
          <w:sz w:val="21"/>
          <w:szCs w:val="21"/>
        </w:rPr>
        <w:fldChar w:fldCharType="separate"/>
      </w:r>
      <w:r w:rsidRPr="00CB0080">
        <w:rPr>
          <w:rFonts w:ascii="仿宋" w:eastAsia="仿宋" w:hAnsi="仿宋" w:hint="eastAsia"/>
          <w:noProof/>
          <w:sz w:val="21"/>
          <w:szCs w:val="21"/>
        </w:rPr>
        <w:t>87</w:t>
      </w:r>
      <w:r w:rsidRPr="00CB0080">
        <w:rPr>
          <w:rFonts w:ascii="仿宋" w:eastAsia="仿宋" w:hAnsi="仿宋" w:hint="eastAsia"/>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第一节 信息管理系统简介</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_Toc504725062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87</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第二节 工作目标</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_Toc504725063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87</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第三节 组织职能</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_Toc504725064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87</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第四节 信息系统管理制度</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_Toc504725065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88</w:t>
      </w:r>
      <w:r w:rsidRPr="00CB0080">
        <w:rPr>
          <w:rFonts w:ascii="仿宋" w:eastAsia="仿宋" w:hAnsi="仿宋" w:hint="eastAsia"/>
          <w:i w:val="0"/>
          <w:noProof/>
          <w:sz w:val="21"/>
          <w:szCs w:val="21"/>
        </w:rPr>
        <w:fldChar w:fldCharType="end"/>
      </w:r>
    </w:p>
    <w:p w:rsidR="0081270D" w:rsidRPr="00CB0080" w:rsidRDefault="0081270D" w:rsidP="008D5836">
      <w:pPr>
        <w:pStyle w:val="20"/>
        <w:tabs>
          <w:tab w:val="right" w:leader="dot" w:pos="6714"/>
        </w:tabs>
        <w:jc w:val="right"/>
        <w:rPr>
          <w:rFonts w:ascii="仿宋" w:eastAsia="仿宋" w:hAnsi="仿宋" w:cstheme="minorBidi"/>
          <w:smallCaps w:val="0"/>
          <w:noProof/>
          <w:sz w:val="21"/>
          <w:szCs w:val="21"/>
        </w:rPr>
      </w:pPr>
      <w:r w:rsidRPr="00CB0080">
        <w:rPr>
          <w:rFonts w:ascii="仿宋" w:eastAsia="仿宋" w:hAnsi="仿宋" w:hint="eastAsia"/>
          <w:noProof/>
          <w:sz w:val="21"/>
          <w:szCs w:val="21"/>
        </w:rPr>
        <w:t>第八章 单位科室职能与岗位职责</w:t>
      </w:r>
      <w:r w:rsidRPr="00CB0080">
        <w:rPr>
          <w:rFonts w:ascii="仿宋" w:eastAsia="仿宋" w:hAnsi="仿宋" w:hint="eastAsia"/>
          <w:noProof/>
          <w:sz w:val="21"/>
          <w:szCs w:val="21"/>
        </w:rPr>
        <w:tab/>
      </w:r>
      <w:r w:rsidRPr="00CB0080">
        <w:rPr>
          <w:rFonts w:ascii="仿宋" w:eastAsia="仿宋" w:hAnsi="仿宋" w:hint="eastAsia"/>
          <w:noProof/>
          <w:sz w:val="21"/>
          <w:szCs w:val="21"/>
        </w:rPr>
        <w:fldChar w:fldCharType="begin"/>
      </w:r>
      <w:r w:rsidRPr="00CB0080">
        <w:rPr>
          <w:rFonts w:ascii="仿宋" w:eastAsia="仿宋" w:hAnsi="仿宋" w:hint="eastAsia"/>
          <w:noProof/>
          <w:sz w:val="21"/>
          <w:szCs w:val="21"/>
        </w:rPr>
        <w:instrText xml:space="preserve"> PAGEREF _Toc504725066 \h </w:instrText>
      </w:r>
      <w:r w:rsidRPr="00CB0080">
        <w:rPr>
          <w:rFonts w:ascii="仿宋" w:eastAsia="仿宋" w:hAnsi="仿宋" w:hint="eastAsia"/>
          <w:noProof/>
          <w:sz w:val="21"/>
          <w:szCs w:val="21"/>
        </w:rPr>
      </w:r>
      <w:r w:rsidRPr="00CB0080">
        <w:rPr>
          <w:rFonts w:ascii="仿宋" w:eastAsia="仿宋" w:hAnsi="仿宋" w:hint="eastAsia"/>
          <w:noProof/>
          <w:sz w:val="21"/>
          <w:szCs w:val="21"/>
        </w:rPr>
        <w:fldChar w:fldCharType="separate"/>
      </w:r>
      <w:r w:rsidRPr="00CB0080">
        <w:rPr>
          <w:rFonts w:ascii="仿宋" w:eastAsia="仿宋" w:hAnsi="仿宋" w:hint="eastAsia"/>
          <w:noProof/>
          <w:sz w:val="21"/>
          <w:szCs w:val="21"/>
        </w:rPr>
        <w:t>98</w:t>
      </w:r>
      <w:r w:rsidRPr="00CB0080">
        <w:rPr>
          <w:rFonts w:ascii="仿宋" w:eastAsia="仿宋" w:hAnsi="仿宋" w:hint="eastAsia"/>
          <w:noProof/>
          <w:sz w:val="21"/>
          <w:szCs w:val="21"/>
        </w:rPr>
        <w:fldChar w:fldCharType="end"/>
      </w:r>
    </w:p>
    <w:p w:rsidR="0081270D" w:rsidRPr="00CB0080" w:rsidRDefault="0081270D" w:rsidP="008D5836">
      <w:pPr>
        <w:pStyle w:val="20"/>
        <w:tabs>
          <w:tab w:val="right" w:leader="dot" w:pos="6714"/>
        </w:tabs>
        <w:jc w:val="right"/>
        <w:rPr>
          <w:rFonts w:ascii="仿宋" w:eastAsia="仿宋" w:hAnsi="仿宋" w:cstheme="minorBidi"/>
          <w:smallCaps w:val="0"/>
          <w:noProof/>
          <w:sz w:val="21"/>
          <w:szCs w:val="21"/>
        </w:rPr>
      </w:pPr>
      <w:r w:rsidRPr="00CB0080">
        <w:rPr>
          <w:rFonts w:ascii="仿宋" w:eastAsia="仿宋" w:hAnsi="仿宋" w:hint="eastAsia"/>
          <w:noProof/>
          <w:sz w:val="21"/>
          <w:szCs w:val="21"/>
        </w:rPr>
        <w:t>第九章 单位控制相关管理制度</w:t>
      </w:r>
      <w:r w:rsidRPr="00CB0080">
        <w:rPr>
          <w:rFonts w:ascii="仿宋" w:eastAsia="仿宋" w:hAnsi="仿宋" w:hint="eastAsia"/>
          <w:noProof/>
          <w:sz w:val="21"/>
          <w:szCs w:val="21"/>
        </w:rPr>
        <w:tab/>
      </w:r>
      <w:r w:rsidRPr="00CB0080">
        <w:rPr>
          <w:rFonts w:ascii="仿宋" w:eastAsia="仿宋" w:hAnsi="仿宋" w:hint="eastAsia"/>
          <w:noProof/>
          <w:sz w:val="21"/>
          <w:szCs w:val="21"/>
        </w:rPr>
        <w:fldChar w:fldCharType="begin"/>
      </w:r>
      <w:r w:rsidRPr="00CB0080">
        <w:rPr>
          <w:rFonts w:ascii="仿宋" w:eastAsia="仿宋" w:hAnsi="仿宋" w:hint="eastAsia"/>
          <w:noProof/>
          <w:sz w:val="21"/>
          <w:szCs w:val="21"/>
        </w:rPr>
        <w:instrText xml:space="preserve"> PAGEREF _Toc504725067 \h </w:instrText>
      </w:r>
      <w:r w:rsidRPr="00CB0080">
        <w:rPr>
          <w:rFonts w:ascii="仿宋" w:eastAsia="仿宋" w:hAnsi="仿宋" w:hint="eastAsia"/>
          <w:noProof/>
          <w:sz w:val="21"/>
          <w:szCs w:val="21"/>
        </w:rPr>
      </w:r>
      <w:r w:rsidRPr="00CB0080">
        <w:rPr>
          <w:rFonts w:ascii="仿宋" w:eastAsia="仿宋" w:hAnsi="仿宋" w:hint="eastAsia"/>
          <w:noProof/>
          <w:sz w:val="21"/>
          <w:szCs w:val="21"/>
        </w:rPr>
        <w:fldChar w:fldCharType="separate"/>
      </w:r>
      <w:r w:rsidRPr="00CB0080">
        <w:rPr>
          <w:rFonts w:ascii="仿宋" w:eastAsia="仿宋" w:hAnsi="仿宋" w:hint="eastAsia"/>
          <w:noProof/>
          <w:sz w:val="21"/>
          <w:szCs w:val="21"/>
        </w:rPr>
        <w:t>98</w:t>
      </w:r>
      <w:r w:rsidRPr="00CB0080">
        <w:rPr>
          <w:rFonts w:ascii="仿宋" w:eastAsia="仿宋" w:hAnsi="仿宋" w:hint="eastAsia"/>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第一节 权力运行管理制度</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_Toc504725068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98</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第二节 权力运行监督管理制度</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_Toc504725069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107</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第三节 权力清单（表样）</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_Toc504725070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109</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第四节 党内监督与纪律检查工作管理制度</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_Toc504725071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110</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第五节 廉政建设风险防控管理制度</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_Toc504725072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136</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第六节 突发事件应急处置预案</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_Toc504725073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140</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第七节 党务管理制度</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_Toc504725074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144</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第八节 政务信息公开制度</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_Toc504725075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157</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第九节 新闻宣传工作制度</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_Toc504725076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163</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第十节 单位管理制度汇编</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_Toc504725077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167</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第十一节 风险评估报告使用制度</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_Toc504725078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214</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第十二节 业务梳理制度</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_Toc504725079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219</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第十三节 人事管理制度</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_Toc504725080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220</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第十四节 会计机构管理制度（汇编）</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_Toc504725081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231</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第十五节 报账制度</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_Toc504725082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259</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第十六节 不相容岗位分离控制制度</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_Toc504725083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263</w:t>
      </w:r>
      <w:r w:rsidRPr="00CB0080">
        <w:rPr>
          <w:rFonts w:ascii="仿宋" w:eastAsia="仿宋" w:hAnsi="仿宋" w:hint="eastAsia"/>
          <w:i w:val="0"/>
          <w:noProof/>
          <w:sz w:val="21"/>
          <w:szCs w:val="21"/>
        </w:rPr>
        <w:fldChar w:fldCharType="end"/>
      </w:r>
    </w:p>
    <w:p w:rsidR="0081270D" w:rsidRPr="00CB0080" w:rsidRDefault="0081270D" w:rsidP="008D5836">
      <w:pPr>
        <w:pStyle w:val="10"/>
        <w:tabs>
          <w:tab w:val="right" w:leader="dot" w:pos="6714"/>
        </w:tabs>
        <w:jc w:val="right"/>
        <w:rPr>
          <w:rFonts w:ascii="仿宋" w:eastAsia="仿宋" w:hAnsi="仿宋" w:cstheme="minorBidi"/>
          <w:b w:val="0"/>
          <w:bCs w:val="0"/>
          <w:caps w:val="0"/>
          <w:noProof/>
          <w:sz w:val="21"/>
          <w:szCs w:val="21"/>
        </w:rPr>
      </w:pPr>
      <w:r w:rsidRPr="00CB0080">
        <w:rPr>
          <w:rFonts w:ascii="仿宋" w:eastAsia="仿宋" w:hAnsi="仿宋" w:hint="eastAsia"/>
          <w:noProof/>
          <w:sz w:val="21"/>
          <w:szCs w:val="21"/>
        </w:rPr>
        <w:t>第二部分 业务层面内部控制</w:t>
      </w:r>
      <w:r w:rsidRPr="00CB0080">
        <w:rPr>
          <w:rFonts w:ascii="仿宋" w:eastAsia="仿宋" w:hAnsi="仿宋" w:hint="eastAsia"/>
          <w:noProof/>
          <w:sz w:val="21"/>
          <w:szCs w:val="21"/>
        </w:rPr>
        <w:tab/>
      </w:r>
      <w:r w:rsidRPr="00CB0080">
        <w:rPr>
          <w:rFonts w:ascii="仿宋" w:eastAsia="仿宋" w:hAnsi="仿宋" w:hint="eastAsia"/>
          <w:noProof/>
          <w:sz w:val="21"/>
          <w:szCs w:val="21"/>
        </w:rPr>
        <w:fldChar w:fldCharType="begin"/>
      </w:r>
      <w:r w:rsidRPr="00CB0080">
        <w:rPr>
          <w:rFonts w:ascii="仿宋" w:eastAsia="仿宋" w:hAnsi="仿宋" w:hint="eastAsia"/>
          <w:noProof/>
          <w:sz w:val="21"/>
          <w:szCs w:val="21"/>
        </w:rPr>
        <w:instrText xml:space="preserve"> PAGEREF _Toc504725084 \h </w:instrText>
      </w:r>
      <w:r w:rsidRPr="00CB0080">
        <w:rPr>
          <w:rFonts w:ascii="仿宋" w:eastAsia="仿宋" w:hAnsi="仿宋" w:hint="eastAsia"/>
          <w:noProof/>
          <w:sz w:val="21"/>
          <w:szCs w:val="21"/>
        </w:rPr>
      </w:r>
      <w:r w:rsidRPr="00CB0080">
        <w:rPr>
          <w:rFonts w:ascii="仿宋" w:eastAsia="仿宋" w:hAnsi="仿宋" w:hint="eastAsia"/>
          <w:noProof/>
          <w:sz w:val="21"/>
          <w:szCs w:val="21"/>
        </w:rPr>
        <w:fldChar w:fldCharType="separate"/>
      </w:r>
      <w:r w:rsidRPr="00CB0080">
        <w:rPr>
          <w:rFonts w:ascii="仿宋" w:eastAsia="仿宋" w:hAnsi="仿宋" w:hint="eastAsia"/>
          <w:noProof/>
          <w:sz w:val="21"/>
          <w:szCs w:val="21"/>
        </w:rPr>
        <w:t>270</w:t>
      </w:r>
      <w:r w:rsidRPr="00CB0080">
        <w:rPr>
          <w:rFonts w:ascii="仿宋" w:eastAsia="仿宋" w:hAnsi="仿宋" w:hint="eastAsia"/>
          <w:noProof/>
          <w:sz w:val="21"/>
          <w:szCs w:val="21"/>
        </w:rPr>
        <w:fldChar w:fldCharType="end"/>
      </w:r>
    </w:p>
    <w:p w:rsidR="0081270D" w:rsidRPr="00CB0080" w:rsidRDefault="0081270D" w:rsidP="008D5836">
      <w:pPr>
        <w:pStyle w:val="20"/>
        <w:tabs>
          <w:tab w:val="right" w:leader="dot" w:pos="6714"/>
        </w:tabs>
        <w:jc w:val="right"/>
        <w:rPr>
          <w:rFonts w:ascii="仿宋" w:eastAsia="仿宋" w:hAnsi="仿宋" w:cstheme="minorBidi"/>
          <w:smallCaps w:val="0"/>
          <w:noProof/>
          <w:sz w:val="21"/>
          <w:szCs w:val="21"/>
        </w:rPr>
      </w:pPr>
      <w:r w:rsidRPr="00CB0080">
        <w:rPr>
          <w:rFonts w:ascii="仿宋" w:eastAsia="仿宋" w:hAnsi="仿宋" w:hint="eastAsia"/>
          <w:noProof/>
          <w:sz w:val="21"/>
          <w:szCs w:val="21"/>
        </w:rPr>
        <w:lastRenderedPageBreak/>
        <w:t>第一章 预算业务控制</w:t>
      </w:r>
      <w:r w:rsidRPr="00CB0080">
        <w:rPr>
          <w:rFonts w:ascii="仿宋" w:eastAsia="仿宋" w:hAnsi="仿宋" w:hint="eastAsia"/>
          <w:noProof/>
          <w:sz w:val="21"/>
          <w:szCs w:val="21"/>
        </w:rPr>
        <w:tab/>
      </w:r>
      <w:r w:rsidRPr="00CB0080">
        <w:rPr>
          <w:rFonts w:ascii="仿宋" w:eastAsia="仿宋" w:hAnsi="仿宋" w:hint="eastAsia"/>
          <w:noProof/>
          <w:sz w:val="21"/>
          <w:szCs w:val="21"/>
        </w:rPr>
        <w:fldChar w:fldCharType="begin"/>
      </w:r>
      <w:r w:rsidRPr="00CB0080">
        <w:rPr>
          <w:rFonts w:ascii="仿宋" w:eastAsia="仿宋" w:hAnsi="仿宋" w:hint="eastAsia"/>
          <w:noProof/>
          <w:sz w:val="21"/>
          <w:szCs w:val="21"/>
        </w:rPr>
        <w:instrText xml:space="preserve"> PAGEREF _Toc504725085 \h </w:instrText>
      </w:r>
      <w:r w:rsidRPr="00CB0080">
        <w:rPr>
          <w:rFonts w:ascii="仿宋" w:eastAsia="仿宋" w:hAnsi="仿宋" w:hint="eastAsia"/>
          <w:noProof/>
          <w:sz w:val="21"/>
          <w:szCs w:val="21"/>
        </w:rPr>
      </w:r>
      <w:r w:rsidRPr="00CB0080">
        <w:rPr>
          <w:rFonts w:ascii="仿宋" w:eastAsia="仿宋" w:hAnsi="仿宋" w:hint="eastAsia"/>
          <w:noProof/>
          <w:sz w:val="21"/>
          <w:szCs w:val="21"/>
        </w:rPr>
        <w:fldChar w:fldCharType="separate"/>
      </w:r>
      <w:r w:rsidRPr="00CB0080">
        <w:rPr>
          <w:rFonts w:ascii="仿宋" w:eastAsia="仿宋" w:hAnsi="仿宋" w:hint="eastAsia"/>
          <w:noProof/>
          <w:sz w:val="21"/>
          <w:szCs w:val="21"/>
        </w:rPr>
        <w:t>270</w:t>
      </w:r>
      <w:r w:rsidRPr="00CB0080">
        <w:rPr>
          <w:rFonts w:ascii="仿宋" w:eastAsia="仿宋" w:hAnsi="仿宋" w:hint="eastAsia"/>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第一节 预算业务管理制度</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_Toc504725086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270</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第二节 预算编制、审批、执行业务流程</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_Toc504725087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279</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第三节 预算调整流程</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_Toc504725088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281</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第四节 决算流程</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_Toc504725089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282</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第五节 预算业务风险评估与应对表</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_Toc504725090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283</w:t>
      </w:r>
      <w:r w:rsidRPr="00CB0080">
        <w:rPr>
          <w:rFonts w:ascii="仿宋" w:eastAsia="仿宋" w:hAnsi="仿宋" w:hint="eastAsia"/>
          <w:i w:val="0"/>
          <w:noProof/>
          <w:sz w:val="21"/>
          <w:szCs w:val="21"/>
        </w:rPr>
        <w:fldChar w:fldCharType="end"/>
      </w:r>
    </w:p>
    <w:p w:rsidR="0081270D" w:rsidRPr="00CB0080" w:rsidRDefault="0081270D" w:rsidP="008D5836">
      <w:pPr>
        <w:pStyle w:val="20"/>
        <w:tabs>
          <w:tab w:val="right" w:leader="dot" w:pos="6714"/>
        </w:tabs>
        <w:jc w:val="right"/>
        <w:rPr>
          <w:rFonts w:ascii="仿宋" w:eastAsia="仿宋" w:hAnsi="仿宋" w:cstheme="minorBidi"/>
          <w:smallCaps w:val="0"/>
          <w:noProof/>
          <w:sz w:val="21"/>
          <w:szCs w:val="21"/>
        </w:rPr>
      </w:pPr>
      <w:r w:rsidRPr="00CB0080">
        <w:rPr>
          <w:rFonts w:ascii="仿宋" w:eastAsia="仿宋" w:hAnsi="仿宋" w:hint="eastAsia"/>
          <w:noProof/>
          <w:sz w:val="21"/>
          <w:szCs w:val="21"/>
        </w:rPr>
        <w:t>第二章 收入、支出业务控制</w:t>
      </w:r>
      <w:r w:rsidRPr="00CB0080">
        <w:rPr>
          <w:rFonts w:ascii="仿宋" w:eastAsia="仿宋" w:hAnsi="仿宋" w:hint="eastAsia"/>
          <w:noProof/>
          <w:sz w:val="21"/>
          <w:szCs w:val="21"/>
        </w:rPr>
        <w:tab/>
      </w:r>
      <w:r w:rsidRPr="00CB0080">
        <w:rPr>
          <w:rFonts w:ascii="仿宋" w:eastAsia="仿宋" w:hAnsi="仿宋" w:hint="eastAsia"/>
          <w:noProof/>
          <w:sz w:val="21"/>
          <w:szCs w:val="21"/>
        </w:rPr>
        <w:fldChar w:fldCharType="begin"/>
      </w:r>
      <w:r w:rsidRPr="00CB0080">
        <w:rPr>
          <w:rFonts w:ascii="仿宋" w:eastAsia="仿宋" w:hAnsi="仿宋" w:hint="eastAsia"/>
          <w:noProof/>
          <w:sz w:val="21"/>
          <w:szCs w:val="21"/>
        </w:rPr>
        <w:instrText xml:space="preserve"> PAGEREF _Toc504725091 \h </w:instrText>
      </w:r>
      <w:r w:rsidRPr="00CB0080">
        <w:rPr>
          <w:rFonts w:ascii="仿宋" w:eastAsia="仿宋" w:hAnsi="仿宋" w:hint="eastAsia"/>
          <w:noProof/>
          <w:sz w:val="21"/>
          <w:szCs w:val="21"/>
        </w:rPr>
      </w:r>
      <w:r w:rsidRPr="00CB0080">
        <w:rPr>
          <w:rFonts w:ascii="仿宋" w:eastAsia="仿宋" w:hAnsi="仿宋" w:hint="eastAsia"/>
          <w:noProof/>
          <w:sz w:val="21"/>
          <w:szCs w:val="21"/>
        </w:rPr>
        <w:fldChar w:fldCharType="separate"/>
      </w:r>
      <w:r w:rsidRPr="00CB0080">
        <w:rPr>
          <w:rFonts w:ascii="仿宋" w:eastAsia="仿宋" w:hAnsi="仿宋" w:hint="eastAsia"/>
          <w:noProof/>
          <w:sz w:val="21"/>
          <w:szCs w:val="21"/>
        </w:rPr>
        <w:t>286</w:t>
      </w:r>
      <w:r w:rsidRPr="00CB0080">
        <w:rPr>
          <w:rFonts w:ascii="仿宋" w:eastAsia="仿宋" w:hAnsi="仿宋" w:hint="eastAsia"/>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第一节 收入、支出管理制度</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_Toc504725092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286</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第二节 收入业务流程</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_Toc504725093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295</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第三节 预算内支出业务流程</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_Toc504725094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296</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第四节 借款业务流程</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_Toc504725095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297</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第五节 收入、支出业务风险评估与应对表</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_Toc504725096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298</w:t>
      </w:r>
      <w:r w:rsidRPr="00CB0080">
        <w:rPr>
          <w:rFonts w:ascii="仿宋" w:eastAsia="仿宋" w:hAnsi="仿宋" w:hint="eastAsia"/>
          <w:i w:val="0"/>
          <w:noProof/>
          <w:sz w:val="21"/>
          <w:szCs w:val="21"/>
        </w:rPr>
        <w:fldChar w:fldCharType="end"/>
      </w:r>
    </w:p>
    <w:p w:rsidR="0081270D" w:rsidRPr="00CB0080" w:rsidRDefault="0081270D" w:rsidP="008D5836">
      <w:pPr>
        <w:pStyle w:val="20"/>
        <w:tabs>
          <w:tab w:val="right" w:leader="dot" w:pos="6714"/>
        </w:tabs>
        <w:jc w:val="right"/>
        <w:rPr>
          <w:rFonts w:ascii="仿宋" w:eastAsia="仿宋" w:hAnsi="仿宋" w:cstheme="minorBidi"/>
          <w:smallCaps w:val="0"/>
          <w:noProof/>
          <w:sz w:val="21"/>
          <w:szCs w:val="21"/>
        </w:rPr>
      </w:pPr>
      <w:r w:rsidRPr="00CB0080">
        <w:rPr>
          <w:rFonts w:ascii="仿宋" w:eastAsia="仿宋" w:hAnsi="仿宋" w:hint="eastAsia"/>
          <w:noProof/>
          <w:sz w:val="21"/>
          <w:szCs w:val="21"/>
        </w:rPr>
        <w:t>第三章 采购业务控制</w:t>
      </w:r>
      <w:r w:rsidRPr="00CB0080">
        <w:rPr>
          <w:rFonts w:ascii="仿宋" w:eastAsia="仿宋" w:hAnsi="仿宋" w:hint="eastAsia"/>
          <w:noProof/>
          <w:sz w:val="21"/>
          <w:szCs w:val="21"/>
        </w:rPr>
        <w:tab/>
      </w:r>
      <w:r w:rsidRPr="00CB0080">
        <w:rPr>
          <w:rFonts w:ascii="仿宋" w:eastAsia="仿宋" w:hAnsi="仿宋" w:hint="eastAsia"/>
          <w:noProof/>
          <w:sz w:val="21"/>
          <w:szCs w:val="21"/>
        </w:rPr>
        <w:fldChar w:fldCharType="begin"/>
      </w:r>
      <w:r w:rsidRPr="00CB0080">
        <w:rPr>
          <w:rFonts w:ascii="仿宋" w:eastAsia="仿宋" w:hAnsi="仿宋" w:hint="eastAsia"/>
          <w:noProof/>
          <w:sz w:val="21"/>
          <w:szCs w:val="21"/>
        </w:rPr>
        <w:instrText xml:space="preserve"> PAGEREF _Toc504725097 \h </w:instrText>
      </w:r>
      <w:r w:rsidRPr="00CB0080">
        <w:rPr>
          <w:rFonts w:ascii="仿宋" w:eastAsia="仿宋" w:hAnsi="仿宋" w:hint="eastAsia"/>
          <w:noProof/>
          <w:sz w:val="21"/>
          <w:szCs w:val="21"/>
        </w:rPr>
      </w:r>
      <w:r w:rsidRPr="00CB0080">
        <w:rPr>
          <w:rFonts w:ascii="仿宋" w:eastAsia="仿宋" w:hAnsi="仿宋" w:hint="eastAsia"/>
          <w:noProof/>
          <w:sz w:val="21"/>
          <w:szCs w:val="21"/>
        </w:rPr>
        <w:fldChar w:fldCharType="separate"/>
      </w:r>
      <w:r w:rsidRPr="00CB0080">
        <w:rPr>
          <w:rFonts w:ascii="仿宋" w:eastAsia="仿宋" w:hAnsi="仿宋" w:hint="eastAsia"/>
          <w:noProof/>
          <w:sz w:val="21"/>
          <w:szCs w:val="21"/>
        </w:rPr>
        <w:t>300</w:t>
      </w:r>
      <w:r w:rsidRPr="00CB0080">
        <w:rPr>
          <w:rFonts w:ascii="仿宋" w:eastAsia="仿宋" w:hAnsi="仿宋" w:hint="eastAsia"/>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第一节 政府采购管理制度</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_Toc504725098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300</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第二节 政府采购业务流程</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_Toc504725099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310</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第三节 政府采购管理风险评估与应对表</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_Toc504725100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313</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第四节 政府采购质疑处理制度</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_Toc504725101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315</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第五节 政府采购质疑处理业务流程</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_Toc504725102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321</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第六节 单位办公用品采购管理制度</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_Toc504725103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321</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第七节 单位办公用品采购业务流程</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_Toc504725104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322</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第八节 单位办公用品管理风险评估与应对表</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_Toc504725105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324</w:t>
      </w:r>
      <w:r w:rsidRPr="00CB0080">
        <w:rPr>
          <w:rFonts w:ascii="仿宋" w:eastAsia="仿宋" w:hAnsi="仿宋" w:hint="eastAsia"/>
          <w:i w:val="0"/>
          <w:noProof/>
          <w:sz w:val="21"/>
          <w:szCs w:val="21"/>
        </w:rPr>
        <w:fldChar w:fldCharType="end"/>
      </w:r>
    </w:p>
    <w:p w:rsidR="0081270D" w:rsidRPr="00CB0080" w:rsidRDefault="0081270D" w:rsidP="008D5836">
      <w:pPr>
        <w:pStyle w:val="20"/>
        <w:tabs>
          <w:tab w:val="right" w:leader="dot" w:pos="6714"/>
        </w:tabs>
        <w:jc w:val="right"/>
        <w:rPr>
          <w:rFonts w:ascii="仿宋" w:eastAsia="仿宋" w:hAnsi="仿宋" w:cstheme="minorBidi"/>
          <w:smallCaps w:val="0"/>
          <w:noProof/>
          <w:sz w:val="21"/>
          <w:szCs w:val="21"/>
        </w:rPr>
      </w:pPr>
      <w:r w:rsidRPr="00CB0080">
        <w:rPr>
          <w:rFonts w:ascii="仿宋" w:eastAsia="仿宋" w:hAnsi="仿宋" w:hint="eastAsia"/>
          <w:noProof/>
          <w:sz w:val="21"/>
          <w:szCs w:val="21"/>
        </w:rPr>
        <w:t>第四章 资产业务控制</w:t>
      </w:r>
      <w:r w:rsidRPr="00CB0080">
        <w:rPr>
          <w:rFonts w:ascii="仿宋" w:eastAsia="仿宋" w:hAnsi="仿宋" w:hint="eastAsia"/>
          <w:noProof/>
          <w:sz w:val="21"/>
          <w:szCs w:val="21"/>
        </w:rPr>
        <w:tab/>
      </w:r>
      <w:r w:rsidRPr="00CB0080">
        <w:rPr>
          <w:rFonts w:ascii="仿宋" w:eastAsia="仿宋" w:hAnsi="仿宋" w:hint="eastAsia"/>
          <w:noProof/>
          <w:sz w:val="21"/>
          <w:szCs w:val="21"/>
        </w:rPr>
        <w:fldChar w:fldCharType="begin"/>
      </w:r>
      <w:r w:rsidRPr="00CB0080">
        <w:rPr>
          <w:rFonts w:ascii="仿宋" w:eastAsia="仿宋" w:hAnsi="仿宋" w:hint="eastAsia"/>
          <w:noProof/>
          <w:sz w:val="21"/>
          <w:szCs w:val="21"/>
        </w:rPr>
        <w:instrText xml:space="preserve"> PAGEREF _Toc504725106 \h </w:instrText>
      </w:r>
      <w:r w:rsidRPr="00CB0080">
        <w:rPr>
          <w:rFonts w:ascii="仿宋" w:eastAsia="仿宋" w:hAnsi="仿宋" w:hint="eastAsia"/>
          <w:noProof/>
          <w:sz w:val="21"/>
          <w:szCs w:val="21"/>
        </w:rPr>
      </w:r>
      <w:r w:rsidRPr="00CB0080">
        <w:rPr>
          <w:rFonts w:ascii="仿宋" w:eastAsia="仿宋" w:hAnsi="仿宋" w:hint="eastAsia"/>
          <w:noProof/>
          <w:sz w:val="21"/>
          <w:szCs w:val="21"/>
        </w:rPr>
        <w:fldChar w:fldCharType="separate"/>
      </w:r>
      <w:r w:rsidRPr="00CB0080">
        <w:rPr>
          <w:rFonts w:ascii="仿宋" w:eastAsia="仿宋" w:hAnsi="仿宋" w:hint="eastAsia"/>
          <w:noProof/>
          <w:sz w:val="21"/>
          <w:szCs w:val="21"/>
        </w:rPr>
        <w:t>325</w:t>
      </w:r>
      <w:r w:rsidRPr="00CB0080">
        <w:rPr>
          <w:rFonts w:ascii="仿宋" w:eastAsia="仿宋" w:hAnsi="仿宋" w:hint="eastAsia"/>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第一节 货币资金管理制度</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_Toc504725107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325</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第二节 货币资金管理风险评估与应对表</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_Toc504725108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332</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第三节 实物资产管理制度</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_Toc504725109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334</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第四节 无形资产管理制度</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_Toc504725110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337</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第五节 固定资产管理制度</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_Toc504725111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338</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第六节 固定资产购置流程图</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_Toc504725112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344</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第七节 固定资产调拨流程图</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_Toc504725113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345</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第八节 固定资产处置流程图</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_Toc504725114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345</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第九节 固定资产清查流程图</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_Toc504725115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345</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第十节 资产管理风险评估与应对表</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_Toc504725116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346</w:t>
      </w:r>
      <w:r w:rsidRPr="00CB0080">
        <w:rPr>
          <w:rFonts w:ascii="仿宋" w:eastAsia="仿宋" w:hAnsi="仿宋" w:hint="eastAsia"/>
          <w:i w:val="0"/>
          <w:noProof/>
          <w:sz w:val="21"/>
          <w:szCs w:val="21"/>
        </w:rPr>
        <w:fldChar w:fldCharType="end"/>
      </w:r>
    </w:p>
    <w:p w:rsidR="0081270D" w:rsidRPr="00CB0080" w:rsidRDefault="0081270D" w:rsidP="008D5836">
      <w:pPr>
        <w:pStyle w:val="20"/>
        <w:tabs>
          <w:tab w:val="right" w:leader="dot" w:pos="6714"/>
        </w:tabs>
        <w:jc w:val="right"/>
        <w:rPr>
          <w:rFonts w:ascii="仿宋" w:eastAsia="仿宋" w:hAnsi="仿宋" w:cstheme="minorBidi"/>
          <w:smallCaps w:val="0"/>
          <w:noProof/>
          <w:sz w:val="21"/>
          <w:szCs w:val="21"/>
        </w:rPr>
      </w:pPr>
      <w:r w:rsidRPr="00CB0080">
        <w:rPr>
          <w:rFonts w:ascii="仿宋" w:eastAsia="仿宋" w:hAnsi="仿宋" w:hint="eastAsia"/>
          <w:noProof/>
          <w:sz w:val="21"/>
          <w:szCs w:val="21"/>
        </w:rPr>
        <w:t>第五章 建设项目业务控制</w:t>
      </w:r>
      <w:r w:rsidRPr="00CB0080">
        <w:rPr>
          <w:rFonts w:ascii="仿宋" w:eastAsia="仿宋" w:hAnsi="仿宋" w:hint="eastAsia"/>
          <w:noProof/>
          <w:sz w:val="21"/>
          <w:szCs w:val="21"/>
        </w:rPr>
        <w:tab/>
      </w:r>
      <w:r w:rsidRPr="00CB0080">
        <w:rPr>
          <w:rFonts w:ascii="仿宋" w:eastAsia="仿宋" w:hAnsi="仿宋" w:hint="eastAsia"/>
          <w:noProof/>
          <w:sz w:val="21"/>
          <w:szCs w:val="21"/>
        </w:rPr>
        <w:fldChar w:fldCharType="begin"/>
      </w:r>
      <w:r w:rsidRPr="00CB0080">
        <w:rPr>
          <w:rFonts w:ascii="仿宋" w:eastAsia="仿宋" w:hAnsi="仿宋" w:hint="eastAsia"/>
          <w:noProof/>
          <w:sz w:val="21"/>
          <w:szCs w:val="21"/>
        </w:rPr>
        <w:instrText xml:space="preserve"> PAGEREF _Toc504725117 \h </w:instrText>
      </w:r>
      <w:r w:rsidRPr="00CB0080">
        <w:rPr>
          <w:rFonts w:ascii="仿宋" w:eastAsia="仿宋" w:hAnsi="仿宋" w:hint="eastAsia"/>
          <w:noProof/>
          <w:sz w:val="21"/>
          <w:szCs w:val="21"/>
        </w:rPr>
      </w:r>
      <w:r w:rsidRPr="00CB0080">
        <w:rPr>
          <w:rFonts w:ascii="仿宋" w:eastAsia="仿宋" w:hAnsi="仿宋" w:hint="eastAsia"/>
          <w:noProof/>
          <w:sz w:val="21"/>
          <w:szCs w:val="21"/>
        </w:rPr>
        <w:fldChar w:fldCharType="separate"/>
      </w:r>
      <w:r w:rsidRPr="00CB0080">
        <w:rPr>
          <w:rFonts w:ascii="仿宋" w:eastAsia="仿宋" w:hAnsi="仿宋" w:hint="eastAsia"/>
          <w:noProof/>
          <w:sz w:val="21"/>
          <w:szCs w:val="21"/>
        </w:rPr>
        <w:t>347</w:t>
      </w:r>
      <w:r w:rsidRPr="00CB0080">
        <w:rPr>
          <w:rFonts w:ascii="仿宋" w:eastAsia="仿宋" w:hAnsi="仿宋" w:hint="eastAsia"/>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第一节 建设项目管理制度</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_Toc504725118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347</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第二节 建设项目业务流程</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_Toc504725119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363</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第三节 建设项目付款流程</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_Toc504725120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363</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第四节 建设项目竣工结算流程</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_Toc504725121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363</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lastRenderedPageBreak/>
        <w:t>第五节 建设项目风险评估与应对表</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_Toc504725122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364</w:t>
      </w:r>
      <w:r w:rsidRPr="00CB0080">
        <w:rPr>
          <w:rFonts w:ascii="仿宋" w:eastAsia="仿宋" w:hAnsi="仿宋" w:hint="eastAsia"/>
          <w:i w:val="0"/>
          <w:noProof/>
          <w:sz w:val="21"/>
          <w:szCs w:val="21"/>
        </w:rPr>
        <w:fldChar w:fldCharType="end"/>
      </w:r>
    </w:p>
    <w:p w:rsidR="0081270D" w:rsidRPr="00CB0080" w:rsidRDefault="0081270D" w:rsidP="008D5836">
      <w:pPr>
        <w:pStyle w:val="20"/>
        <w:tabs>
          <w:tab w:val="right" w:leader="dot" w:pos="6714"/>
        </w:tabs>
        <w:jc w:val="right"/>
        <w:rPr>
          <w:rFonts w:ascii="仿宋" w:eastAsia="仿宋" w:hAnsi="仿宋" w:cstheme="minorBidi"/>
          <w:smallCaps w:val="0"/>
          <w:noProof/>
          <w:sz w:val="21"/>
          <w:szCs w:val="21"/>
        </w:rPr>
      </w:pPr>
      <w:r w:rsidRPr="00CB0080">
        <w:rPr>
          <w:rFonts w:ascii="仿宋" w:eastAsia="仿宋" w:hAnsi="仿宋" w:hint="eastAsia"/>
          <w:noProof/>
          <w:sz w:val="21"/>
          <w:szCs w:val="21"/>
        </w:rPr>
        <w:t>第六章 合同业务控制</w:t>
      </w:r>
      <w:r w:rsidRPr="00CB0080">
        <w:rPr>
          <w:rFonts w:ascii="仿宋" w:eastAsia="仿宋" w:hAnsi="仿宋" w:hint="eastAsia"/>
          <w:noProof/>
          <w:sz w:val="21"/>
          <w:szCs w:val="21"/>
        </w:rPr>
        <w:tab/>
      </w:r>
      <w:r w:rsidRPr="00CB0080">
        <w:rPr>
          <w:rFonts w:ascii="仿宋" w:eastAsia="仿宋" w:hAnsi="仿宋" w:hint="eastAsia"/>
          <w:noProof/>
          <w:sz w:val="21"/>
          <w:szCs w:val="21"/>
        </w:rPr>
        <w:fldChar w:fldCharType="begin"/>
      </w:r>
      <w:r w:rsidRPr="00CB0080">
        <w:rPr>
          <w:rFonts w:ascii="仿宋" w:eastAsia="仿宋" w:hAnsi="仿宋" w:hint="eastAsia"/>
          <w:noProof/>
          <w:sz w:val="21"/>
          <w:szCs w:val="21"/>
        </w:rPr>
        <w:instrText xml:space="preserve"> PAGEREF _Toc504725123 \h </w:instrText>
      </w:r>
      <w:r w:rsidRPr="00CB0080">
        <w:rPr>
          <w:rFonts w:ascii="仿宋" w:eastAsia="仿宋" w:hAnsi="仿宋" w:hint="eastAsia"/>
          <w:noProof/>
          <w:sz w:val="21"/>
          <w:szCs w:val="21"/>
        </w:rPr>
      </w:r>
      <w:r w:rsidRPr="00CB0080">
        <w:rPr>
          <w:rFonts w:ascii="仿宋" w:eastAsia="仿宋" w:hAnsi="仿宋" w:hint="eastAsia"/>
          <w:noProof/>
          <w:sz w:val="21"/>
          <w:szCs w:val="21"/>
        </w:rPr>
        <w:fldChar w:fldCharType="separate"/>
      </w:r>
      <w:r w:rsidRPr="00CB0080">
        <w:rPr>
          <w:rFonts w:ascii="仿宋" w:eastAsia="仿宋" w:hAnsi="仿宋" w:hint="eastAsia"/>
          <w:noProof/>
          <w:sz w:val="21"/>
          <w:szCs w:val="21"/>
        </w:rPr>
        <w:t>365</w:t>
      </w:r>
      <w:r w:rsidRPr="00CB0080">
        <w:rPr>
          <w:rFonts w:ascii="仿宋" w:eastAsia="仿宋" w:hAnsi="仿宋" w:hint="eastAsia"/>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第一节 合同管理制度</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_Toc504725124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365</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第二节 合同管理流程</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_Toc504725125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373</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第三节 合同管理风险评估与应对表</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_Toc504725126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375</w:t>
      </w:r>
      <w:r w:rsidRPr="00CB0080">
        <w:rPr>
          <w:rFonts w:ascii="仿宋" w:eastAsia="仿宋" w:hAnsi="仿宋" w:hint="eastAsia"/>
          <w:i w:val="0"/>
          <w:noProof/>
          <w:sz w:val="21"/>
          <w:szCs w:val="21"/>
        </w:rPr>
        <w:fldChar w:fldCharType="end"/>
      </w:r>
    </w:p>
    <w:p w:rsidR="0081270D" w:rsidRPr="00CB0080" w:rsidRDefault="0081270D" w:rsidP="008D5836">
      <w:pPr>
        <w:pStyle w:val="20"/>
        <w:tabs>
          <w:tab w:val="right" w:leader="dot" w:pos="6714"/>
        </w:tabs>
        <w:jc w:val="right"/>
        <w:rPr>
          <w:rFonts w:ascii="仿宋" w:eastAsia="仿宋" w:hAnsi="仿宋" w:cstheme="minorBidi"/>
          <w:smallCaps w:val="0"/>
          <w:noProof/>
          <w:sz w:val="21"/>
          <w:szCs w:val="21"/>
        </w:rPr>
      </w:pPr>
      <w:r w:rsidRPr="00CB0080">
        <w:rPr>
          <w:rFonts w:ascii="仿宋" w:eastAsia="仿宋" w:hAnsi="仿宋" w:hint="eastAsia"/>
          <w:noProof/>
          <w:sz w:val="21"/>
          <w:szCs w:val="21"/>
        </w:rPr>
        <w:t>第七章 印章及票据管理控制</w:t>
      </w:r>
      <w:r w:rsidRPr="00CB0080">
        <w:rPr>
          <w:rFonts w:ascii="仿宋" w:eastAsia="仿宋" w:hAnsi="仿宋" w:hint="eastAsia"/>
          <w:noProof/>
          <w:sz w:val="21"/>
          <w:szCs w:val="21"/>
        </w:rPr>
        <w:tab/>
      </w:r>
      <w:r w:rsidRPr="00CB0080">
        <w:rPr>
          <w:rFonts w:ascii="仿宋" w:eastAsia="仿宋" w:hAnsi="仿宋" w:hint="eastAsia"/>
          <w:noProof/>
          <w:sz w:val="21"/>
          <w:szCs w:val="21"/>
        </w:rPr>
        <w:fldChar w:fldCharType="begin"/>
      </w:r>
      <w:r w:rsidRPr="00CB0080">
        <w:rPr>
          <w:rFonts w:ascii="仿宋" w:eastAsia="仿宋" w:hAnsi="仿宋" w:hint="eastAsia"/>
          <w:noProof/>
          <w:sz w:val="21"/>
          <w:szCs w:val="21"/>
        </w:rPr>
        <w:instrText xml:space="preserve"> PAGEREF _Toc504725127 \h </w:instrText>
      </w:r>
      <w:r w:rsidRPr="00CB0080">
        <w:rPr>
          <w:rFonts w:ascii="仿宋" w:eastAsia="仿宋" w:hAnsi="仿宋" w:hint="eastAsia"/>
          <w:noProof/>
          <w:sz w:val="21"/>
          <w:szCs w:val="21"/>
        </w:rPr>
      </w:r>
      <w:r w:rsidRPr="00CB0080">
        <w:rPr>
          <w:rFonts w:ascii="仿宋" w:eastAsia="仿宋" w:hAnsi="仿宋" w:hint="eastAsia"/>
          <w:noProof/>
          <w:sz w:val="21"/>
          <w:szCs w:val="21"/>
        </w:rPr>
        <w:fldChar w:fldCharType="separate"/>
      </w:r>
      <w:r w:rsidRPr="00CB0080">
        <w:rPr>
          <w:rFonts w:ascii="仿宋" w:eastAsia="仿宋" w:hAnsi="仿宋" w:hint="eastAsia"/>
          <w:noProof/>
          <w:sz w:val="21"/>
          <w:szCs w:val="21"/>
        </w:rPr>
        <w:t>378</w:t>
      </w:r>
      <w:r w:rsidRPr="00CB0080">
        <w:rPr>
          <w:rFonts w:ascii="仿宋" w:eastAsia="仿宋" w:hAnsi="仿宋" w:hint="eastAsia"/>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第一节 印章管理制度</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_Toc504725128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378</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第二节 印章业务管理流程</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_Toc504725129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381</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第三节 印章管理风险评估与应对表</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_Toc504725130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384</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第四节 票据管理制度</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_Toc504725131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386</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第五节 票据管理流程</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_Toc504725132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390</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第六节 票据管理风险评估与应对表</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_Toc504725133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391</w:t>
      </w:r>
      <w:r w:rsidRPr="00CB0080">
        <w:rPr>
          <w:rFonts w:ascii="仿宋" w:eastAsia="仿宋" w:hAnsi="仿宋" w:hint="eastAsia"/>
          <w:i w:val="0"/>
          <w:noProof/>
          <w:sz w:val="21"/>
          <w:szCs w:val="21"/>
        </w:rPr>
        <w:fldChar w:fldCharType="end"/>
      </w:r>
    </w:p>
    <w:p w:rsidR="0081270D" w:rsidRPr="00CB0080" w:rsidRDefault="0081270D" w:rsidP="008D5836">
      <w:pPr>
        <w:pStyle w:val="20"/>
        <w:tabs>
          <w:tab w:val="right" w:leader="dot" w:pos="6714"/>
        </w:tabs>
        <w:jc w:val="right"/>
        <w:rPr>
          <w:rFonts w:ascii="仿宋" w:eastAsia="仿宋" w:hAnsi="仿宋" w:cstheme="minorBidi"/>
          <w:smallCaps w:val="0"/>
          <w:noProof/>
          <w:sz w:val="21"/>
          <w:szCs w:val="21"/>
        </w:rPr>
      </w:pPr>
      <w:r w:rsidRPr="00CB0080">
        <w:rPr>
          <w:rFonts w:ascii="仿宋" w:eastAsia="仿宋" w:hAnsi="仿宋" w:hint="eastAsia"/>
          <w:noProof/>
          <w:sz w:val="21"/>
          <w:szCs w:val="21"/>
        </w:rPr>
        <w:t>第八章 债务业务管理制度</w:t>
      </w:r>
      <w:r w:rsidRPr="00CB0080">
        <w:rPr>
          <w:rFonts w:ascii="仿宋" w:eastAsia="仿宋" w:hAnsi="仿宋" w:hint="eastAsia"/>
          <w:noProof/>
          <w:sz w:val="21"/>
          <w:szCs w:val="21"/>
        </w:rPr>
        <w:tab/>
      </w:r>
      <w:r w:rsidRPr="00CB0080">
        <w:rPr>
          <w:rFonts w:ascii="仿宋" w:eastAsia="仿宋" w:hAnsi="仿宋" w:hint="eastAsia"/>
          <w:noProof/>
          <w:sz w:val="21"/>
          <w:szCs w:val="21"/>
        </w:rPr>
        <w:fldChar w:fldCharType="begin"/>
      </w:r>
      <w:r w:rsidRPr="00CB0080">
        <w:rPr>
          <w:rFonts w:ascii="仿宋" w:eastAsia="仿宋" w:hAnsi="仿宋" w:hint="eastAsia"/>
          <w:noProof/>
          <w:sz w:val="21"/>
          <w:szCs w:val="21"/>
        </w:rPr>
        <w:instrText xml:space="preserve"> PAGEREF _Toc504725134 \h </w:instrText>
      </w:r>
      <w:r w:rsidRPr="00CB0080">
        <w:rPr>
          <w:rFonts w:ascii="仿宋" w:eastAsia="仿宋" w:hAnsi="仿宋" w:hint="eastAsia"/>
          <w:noProof/>
          <w:sz w:val="21"/>
          <w:szCs w:val="21"/>
        </w:rPr>
      </w:r>
      <w:r w:rsidRPr="00CB0080">
        <w:rPr>
          <w:rFonts w:ascii="仿宋" w:eastAsia="仿宋" w:hAnsi="仿宋" w:hint="eastAsia"/>
          <w:noProof/>
          <w:sz w:val="21"/>
          <w:szCs w:val="21"/>
        </w:rPr>
        <w:fldChar w:fldCharType="separate"/>
      </w:r>
      <w:r w:rsidRPr="00CB0080">
        <w:rPr>
          <w:rFonts w:ascii="仿宋" w:eastAsia="仿宋" w:hAnsi="仿宋" w:hint="eastAsia"/>
          <w:noProof/>
          <w:sz w:val="21"/>
          <w:szCs w:val="21"/>
        </w:rPr>
        <w:t>393</w:t>
      </w:r>
      <w:r w:rsidRPr="00CB0080">
        <w:rPr>
          <w:rFonts w:ascii="仿宋" w:eastAsia="仿宋" w:hAnsi="仿宋" w:hint="eastAsia"/>
          <w:noProof/>
          <w:sz w:val="21"/>
          <w:szCs w:val="21"/>
        </w:rPr>
        <w:fldChar w:fldCharType="end"/>
      </w:r>
    </w:p>
    <w:p w:rsidR="0081270D" w:rsidRPr="00CB0080" w:rsidRDefault="0081270D" w:rsidP="008D5836">
      <w:pPr>
        <w:pStyle w:val="20"/>
        <w:tabs>
          <w:tab w:val="right" w:leader="dot" w:pos="6714"/>
        </w:tabs>
        <w:jc w:val="right"/>
        <w:rPr>
          <w:rFonts w:ascii="仿宋" w:eastAsia="仿宋" w:hAnsi="仿宋" w:cstheme="minorBidi"/>
          <w:smallCaps w:val="0"/>
          <w:noProof/>
          <w:sz w:val="21"/>
          <w:szCs w:val="21"/>
        </w:rPr>
      </w:pPr>
      <w:r w:rsidRPr="00CB0080">
        <w:rPr>
          <w:rFonts w:ascii="仿宋" w:eastAsia="仿宋" w:hAnsi="仿宋" w:hint="eastAsia"/>
          <w:noProof/>
          <w:sz w:val="21"/>
          <w:szCs w:val="21"/>
        </w:rPr>
        <w:t>第九章 对外投资业务管理制度</w:t>
      </w:r>
      <w:r w:rsidRPr="00CB0080">
        <w:rPr>
          <w:rFonts w:ascii="仿宋" w:eastAsia="仿宋" w:hAnsi="仿宋" w:hint="eastAsia"/>
          <w:noProof/>
          <w:sz w:val="21"/>
          <w:szCs w:val="21"/>
        </w:rPr>
        <w:tab/>
      </w:r>
      <w:r w:rsidRPr="00CB0080">
        <w:rPr>
          <w:rFonts w:ascii="仿宋" w:eastAsia="仿宋" w:hAnsi="仿宋" w:hint="eastAsia"/>
          <w:noProof/>
          <w:sz w:val="21"/>
          <w:szCs w:val="21"/>
        </w:rPr>
        <w:fldChar w:fldCharType="begin"/>
      </w:r>
      <w:r w:rsidRPr="00CB0080">
        <w:rPr>
          <w:rFonts w:ascii="仿宋" w:eastAsia="仿宋" w:hAnsi="仿宋" w:hint="eastAsia"/>
          <w:noProof/>
          <w:sz w:val="21"/>
          <w:szCs w:val="21"/>
        </w:rPr>
        <w:instrText xml:space="preserve"> PAGEREF _Toc504725135 \h </w:instrText>
      </w:r>
      <w:r w:rsidRPr="00CB0080">
        <w:rPr>
          <w:rFonts w:ascii="仿宋" w:eastAsia="仿宋" w:hAnsi="仿宋" w:hint="eastAsia"/>
          <w:noProof/>
          <w:sz w:val="21"/>
          <w:szCs w:val="21"/>
        </w:rPr>
      </w:r>
      <w:r w:rsidRPr="00CB0080">
        <w:rPr>
          <w:rFonts w:ascii="仿宋" w:eastAsia="仿宋" w:hAnsi="仿宋" w:hint="eastAsia"/>
          <w:noProof/>
          <w:sz w:val="21"/>
          <w:szCs w:val="21"/>
        </w:rPr>
        <w:fldChar w:fldCharType="separate"/>
      </w:r>
      <w:r w:rsidRPr="00CB0080">
        <w:rPr>
          <w:rFonts w:ascii="仿宋" w:eastAsia="仿宋" w:hAnsi="仿宋" w:hint="eastAsia"/>
          <w:noProof/>
          <w:sz w:val="21"/>
          <w:szCs w:val="21"/>
        </w:rPr>
        <w:t>394</w:t>
      </w:r>
      <w:r w:rsidRPr="00CB0080">
        <w:rPr>
          <w:rFonts w:ascii="仿宋" w:eastAsia="仿宋" w:hAnsi="仿宋" w:hint="eastAsia"/>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第一节 总则</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_Toc504725136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394</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第二节 对外投资类型和审批</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_Toc504725137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394</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第三节 对外投资的管理机构和决策实施</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_Toc504725138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395</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第四节 对外投资的项目追踪与管理</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_Toc504725139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395</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第五节 监督检查与责任追究</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_Toc504725140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396</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第六节 附则</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_Toc504725141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398</w:t>
      </w:r>
      <w:r w:rsidRPr="00CB0080">
        <w:rPr>
          <w:rFonts w:ascii="仿宋" w:eastAsia="仿宋" w:hAnsi="仿宋" w:hint="eastAsia"/>
          <w:i w:val="0"/>
          <w:noProof/>
          <w:sz w:val="21"/>
          <w:szCs w:val="21"/>
        </w:rPr>
        <w:fldChar w:fldCharType="end"/>
      </w:r>
    </w:p>
    <w:p w:rsidR="0081270D" w:rsidRPr="00CB0080" w:rsidRDefault="0081270D" w:rsidP="008D5836">
      <w:pPr>
        <w:pStyle w:val="20"/>
        <w:tabs>
          <w:tab w:val="right" w:leader="dot" w:pos="6714"/>
        </w:tabs>
        <w:jc w:val="right"/>
        <w:rPr>
          <w:rFonts w:ascii="仿宋" w:eastAsia="仿宋" w:hAnsi="仿宋" w:cstheme="minorBidi"/>
          <w:smallCaps w:val="0"/>
          <w:noProof/>
          <w:sz w:val="21"/>
          <w:szCs w:val="21"/>
        </w:rPr>
      </w:pPr>
      <w:r w:rsidRPr="00CB0080">
        <w:rPr>
          <w:rFonts w:ascii="仿宋" w:eastAsia="仿宋" w:hAnsi="仿宋" w:hint="eastAsia"/>
          <w:noProof/>
          <w:sz w:val="21"/>
          <w:szCs w:val="21"/>
        </w:rPr>
        <w:t>第十章 业务相关表格</w:t>
      </w:r>
      <w:r w:rsidRPr="00CB0080">
        <w:rPr>
          <w:rFonts w:ascii="仿宋" w:eastAsia="仿宋" w:hAnsi="仿宋" w:hint="eastAsia"/>
          <w:noProof/>
          <w:sz w:val="21"/>
          <w:szCs w:val="21"/>
        </w:rPr>
        <w:tab/>
      </w:r>
      <w:r w:rsidRPr="00CB0080">
        <w:rPr>
          <w:rFonts w:ascii="仿宋" w:eastAsia="仿宋" w:hAnsi="仿宋" w:hint="eastAsia"/>
          <w:noProof/>
          <w:sz w:val="21"/>
          <w:szCs w:val="21"/>
        </w:rPr>
        <w:fldChar w:fldCharType="begin"/>
      </w:r>
      <w:r w:rsidRPr="00CB0080">
        <w:rPr>
          <w:rFonts w:ascii="仿宋" w:eastAsia="仿宋" w:hAnsi="仿宋" w:hint="eastAsia"/>
          <w:noProof/>
          <w:sz w:val="21"/>
          <w:szCs w:val="21"/>
        </w:rPr>
        <w:instrText xml:space="preserve"> PAGEREF _Toc504725142 \h </w:instrText>
      </w:r>
      <w:r w:rsidRPr="00CB0080">
        <w:rPr>
          <w:rFonts w:ascii="仿宋" w:eastAsia="仿宋" w:hAnsi="仿宋" w:hint="eastAsia"/>
          <w:noProof/>
          <w:sz w:val="21"/>
          <w:szCs w:val="21"/>
        </w:rPr>
      </w:r>
      <w:r w:rsidRPr="00CB0080">
        <w:rPr>
          <w:rFonts w:ascii="仿宋" w:eastAsia="仿宋" w:hAnsi="仿宋" w:hint="eastAsia"/>
          <w:noProof/>
          <w:sz w:val="21"/>
          <w:szCs w:val="21"/>
        </w:rPr>
        <w:fldChar w:fldCharType="separate"/>
      </w:r>
      <w:r w:rsidRPr="00CB0080">
        <w:rPr>
          <w:rFonts w:ascii="仿宋" w:eastAsia="仿宋" w:hAnsi="仿宋" w:hint="eastAsia"/>
          <w:noProof/>
          <w:sz w:val="21"/>
          <w:szCs w:val="21"/>
        </w:rPr>
        <w:t>399</w:t>
      </w:r>
      <w:r w:rsidRPr="00CB0080">
        <w:rPr>
          <w:rFonts w:ascii="仿宋" w:eastAsia="仿宋" w:hAnsi="仿宋" w:hint="eastAsia"/>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第一节 资金使用申请报批单</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_Toc504725143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399</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第二节 差旅费申请报销单</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_Toc504725144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400</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第三节 借款单</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_Toc504725145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401</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第四节 凭证粘贴单</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_Toc504725146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402</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第五节 验收单</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_Toc504725147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403</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第六节 办公用品申领审批单</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_Toc504725148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404</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第七节 档案借阅登记清册</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_Toc504725149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405</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第八节 经济合同审核审批单</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_Toc504725150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406</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第九节 会计档案移交清册</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_Toc504725151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407</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第十节 会计档案保管清册</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_Toc504725152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407</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第十一节 年度会计档案移交清册</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_Toc504725153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408</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第十二节 年度会计档案保管清册</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_Toc504725154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409</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第十三节 固定资产管理台账</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_Toc504725155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410</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第十四节 固定资产盘点表</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_Toc504725156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411</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第十五节 固定资产出售（调拨）审批表</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_Toc504725157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412</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第十六节 固定资产维修审批表</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_Toc504725158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413</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lastRenderedPageBreak/>
        <w:t>第十七节 行政事业单位国有资产处置申报审批明细表</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_Toc504725159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414</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第十八节 行政事业单位国有资产处置申报审批表</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_Toc504725160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415</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第十九节 票据领用（印发）登记台账</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_Toc504725161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416</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第二十节 印章使用审批表</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_Toc504725162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417</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第二十一节 印章使用登记簿</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_Toc504725163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417</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第二十二节 印章交接单</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_Toc504725164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418</w:t>
      </w:r>
      <w:r w:rsidRPr="00CB0080">
        <w:rPr>
          <w:rFonts w:ascii="仿宋" w:eastAsia="仿宋" w:hAnsi="仿宋" w:hint="eastAsia"/>
          <w:i w:val="0"/>
          <w:noProof/>
          <w:sz w:val="21"/>
          <w:szCs w:val="21"/>
        </w:rPr>
        <w:fldChar w:fldCharType="end"/>
      </w:r>
    </w:p>
    <w:p w:rsidR="0081270D" w:rsidRPr="00CB0080" w:rsidRDefault="0081270D" w:rsidP="008D5836">
      <w:pPr>
        <w:pStyle w:val="10"/>
        <w:tabs>
          <w:tab w:val="right" w:leader="dot" w:pos="6714"/>
        </w:tabs>
        <w:jc w:val="right"/>
        <w:rPr>
          <w:rFonts w:ascii="仿宋" w:eastAsia="仿宋" w:hAnsi="仿宋" w:cstheme="minorBidi"/>
          <w:b w:val="0"/>
          <w:bCs w:val="0"/>
          <w:caps w:val="0"/>
          <w:noProof/>
          <w:sz w:val="21"/>
          <w:szCs w:val="21"/>
        </w:rPr>
      </w:pPr>
      <w:r w:rsidRPr="00CB0080">
        <w:rPr>
          <w:rFonts w:ascii="仿宋" w:eastAsia="仿宋" w:hAnsi="仿宋" w:hint="eastAsia"/>
          <w:noProof/>
          <w:sz w:val="21"/>
          <w:szCs w:val="21"/>
        </w:rPr>
        <w:t>第三部分 内部控制的监督与评价</w:t>
      </w:r>
      <w:r w:rsidRPr="00CB0080">
        <w:rPr>
          <w:rFonts w:ascii="仿宋" w:eastAsia="仿宋" w:hAnsi="仿宋" w:hint="eastAsia"/>
          <w:noProof/>
          <w:sz w:val="21"/>
          <w:szCs w:val="21"/>
        </w:rPr>
        <w:tab/>
      </w:r>
      <w:r w:rsidRPr="00CB0080">
        <w:rPr>
          <w:rFonts w:ascii="仿宋" w:eastAsia="仿宋" w:hAnsi="仿宋" w:hint="eastAsia"/>
          <w:noProof/>
          <w:sz w:val="21"/>
          <w:szCs w:val="21"/>
        </w:rPr>
        <w:fldChar w:fldCharType="begin"/>
      </w:r>
      <w:r w:rsidRPr="00CB0080">
        <w:rPr>
          <w:rFonts w:ascii="仿宋" w:eastAsia="仿宋" w:hAnsi="仿宋" w:hint="eastAsia"/>
          <w:noProof/>
          <w:sz w:val="21"/>
          <w:szCs w:val="21"/>
        </w:rPr>
        <w:instrText xml:space="preserve"> PAGEREF _Toc504725165 \h </w:instrText>
      </w:r>
      <w:r w:rsidRPr="00CB0080">
        <w:rPr>
          <w:rFonts w:ascii="仿宋" w:eastAsia="仿宋" w:hAnsi="仿宋" w:hint="eastAsia"/>
          <w:noProof/>
          <w:sz w:val="21"/>
          <w:szCs w:val="21"/>
        </w:rPr>
      </w:r>
      <w:r w:rsidRPr="00CB0080">
        <w:rPr>
          <w:rFonts w:ascii="仿宋" w:eastAsia="仿宋" w:hAnsi="仿宋" w:hint="eastAsia"/>
          <w:noProof/>
          <w:sz w:val="21"/>
          <w:szCs w:val="21"/>
        </w:rPr>
        <w:fldChar w:fldCharType="separate"/>
      </w:r>
      <w:r w:rsidRPr="00CB0080">
        <w:rPr>
          <w:rFonts w:ascii="仿宋" w:eastAsia="仿宋" w:hAnsi="仿宋" w:hint="eastAsia"/>
          <w:noProof/>
          <w:sz w:val="21"/>
          <w:szCs w:val="21"/>
        </w:rPr>
        <w:t>419</w:t>
      </w:r>
      <w:r w:rsidRPr="00CB0080">
        <w:rPr>
          <w:rFonts w:ascii="仿宋" w:eastAsia="仿宋" w:hAnsi="仿宋" w:hint="eastAsia"/>
          <w:noProof/>
          <w:sz w:val="21"/>
          <w:szCs w:val="21"/>
        </w:rPr>
        <w:fldChar w:fldCharType="end"/>
      </w:r>
    </w:p>
    <w:p w:rsidR="0081270D" w:rsidRPr="00CB0080" w:rsidRDefault="0081270D" w:rsidP="008D5836">
      <w:pPr>
        <w:pStyle w:val="20"/>
        <w:tabs>
          <w:tab w:val="right" w:leader="dot" w:pos="6714"/>
        </w:tabs>
        <w:jc w:val="right"/>
        <w:rPr>
          <w:rFonts w:ascii="仿宋" w:eastAsia="仿宋" w:hAnsi="仿宋" w:cstheme="minorBidi"/>
          <w:smallCaps w:val="0"/>
          <w:noProof/>
          <w:sz w:val="21"/>
          <w:szCs w:val="21"/>
        </w:rPr>
      </w:pPr>
      <w:r w:rsidRPr="00CB0080">
        <w:rPr>
          <w:rFonts w:ascii="仿宋" w:eastAsia="仿宋" w:hAnsi="仿宋" w:hint="eastAsia"/>
          <w:noProof/>
          <w:sz w:val="21"/>
          <w:szCs w:val="21"/>
        </w:rPr>
        <w:t>第一章 内部监督与评价制度</w:t>
      </w:r>
      <w:r w:rsidRPr="00CB0080">
        <w:rPr>
          <w:rFonts w:ascii="仿宋" w:eastAsia="仿宋" w:hAnsi="仿宋" w:hint="eastAsia"/>
          <w:noProof/>
          <w:sz w:val="21"/>
          <w:szCs w:val="21"/>
        </w:rPr>
        <w:tab/>
      </w:r>
      <w:r w:rsidRPr="00CB0080">
        <w:rPr>
          <w:rFonts w:ascii="仿宋" w:eastAsia="仿宋" w:hAnsi="仿宋" w:hint="eastAsia"/>
          <w:noProof/>
          <w:sz w:val="21"/>
          <w:szCs w:val="21"/>
        </w:rPr>
        <w:fldChar w:fldCharType="begin"/>
      </w:r>
      <w:r w:rsidRPr="00CB0080">
        <w:rPr>
          <w:rFonts w:ascii="仿宋" w:eastAsia="仿宋" w:hAnsi="仿宋" w:hint="eastAsia"/>
          <w:noProof/>
          <w:sz w:val="21"/>
          <w:szCs w:val="21"/>
        </w:rPr>
        <w:instrText xml:space="preserve"> PAGEREF _Toc504725166 \h </w:instrText>
      </w:r>
      <w:r w:rsidRPr="00CB0080">
        <w:rPr>
          <w:rFonts w:ascii="仿宋" w:eastAsia="仿宋" w:hAnsi="仿宋" w:hint="eastAsia"/>
          <w:noProof/>
          <w:sz w:val="21"/>
          <w:szCs w:val="21"/>
        </w:rPr>
      </w:r>
      <w:r w:rsidRPr="00CB0080">
        <w:rPr>
          <w:rFonts w:ascii="仿宋" w:eastAsia="仿宋" w:hAnsi="仿宋" w:hint="eastAsia"/>
          <w:noProof/>
          <w:sz w:val="21"/>
          <w:szCs w:val="21"/>
        </w:rPr>
        <w:fldChar w:fldCharType="separate"/>
      </w:r>
      <w:r w:rsidRPr="00CB0080">
        <w:rPr>
          <w:rFonts w:ascii="仿宋" w:eastAsia="仿宋" w:hAnsi="仿宋" w:hint="eastAsia"/>
          <w:noProof/>
          <w:sz w:val="21"/>
          <w:szCs w:val="21"/>
        </w:rPr>
        <w:t>419</w:t>
      </w:r>
      <w:r w:rsidRPr="00CB0080">
        <w:rPr>
          <w:rFonts w:ascii="仿宋" w:eastAsia="仿宋" w:hAnsi="仿宋" w:hint="eastAsia"/>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第一节 内部控制监督制度</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_Toc504725167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419</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第二节 内部控制评价制度</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_Toc504725168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423</w:t>
      </w:r>
      <w:r w:rsidRPr="00CB0080">
        <w:rPr>
          <w:rFonts w:ascii="仿宋" w:eastAsia="仿宋" w:hAnsi="仿宋" w:hint="eastAsia"/>
          <w:i w:val="0"/>
          <w:noProof/>
          <w:sz w:val="21"/>
          <w:szCs w:val="21"/>
        </w:rPr>
        <w:fldChar w:fldCharType="end"/>
      </w:r>
    </w:p>
    <w:p w:rsidR="0081270D" w:rsidRPr="00CB0080" w:rsidRDefault="0081270D" w:rsidP="008D5836">
      <w:pPr>
        <w:pStyle w:val="20"/>
        <w:tabs>
          <w:tab w:val="right" w:leader="dot" w:pos="6714"/>
        </w:tabs>
        <w:jc w:val="right"/>
        <w:rPr>
          <w:rFonts w:ascii="仿宋" w:eastAsia="仿宋" w:hAnsi="仿宋" w:cstheme="minorBidi"/>
          <w:smallCaps w:val="0"/>
          <w:noProof/>
          <w:sz w:val="21"/>
          <w:szCs w:val="21"/>
        </w:rPr>
      </w:pPr>
      <w:r w:rsidRPr="00CB0080">
        <w:rPr>
          <w:rFonts w:ascii="仿宋" w:eastAsia="仿宋" w:hAnsi="仿宋" w:hint="eastAsia"/>
          <w:noProof/>
          <w:sz w:val="21"/>
          <w:szCs w:val="21"/>
        </w:rPr>
        <w:t>第二章 外部监督</w:t>
      </w:r>
      <w:r w:rsidRPr="00CB0080">
        <w:rPr>
          <w:rFonts w:ascii="仿宋" w:eastAsia="仿宋" w:hAnsi="仿宋" w:hint="eastAsia"/>
          <w:noProof/>
          <w:sz w:val="21"/>
          <w:szCs w:val="21"/>
        </w:rPr>
        <w:tab/>
      </w:r>
      <w:r w:rsidRPr="00CB0080">
        <w:rPr>
          <w:rFonts w:ascii="仿宋" w:eastAsia="仿宋" w:hAnsi="仿宋" w:hint="eastAsia"/>
          <w:noProof/>
          <w:sz w:val="21"/>
          <w:szCs w:val="21"/>
        </w:rPr>
        <w:fldChar w:fldCharType="begin"/>
      </w:r>
      <w:r w:rsidRPr="00CB0080">
        <w:rPr>
          <w:rFonts w:ascii="仿宋" w:eastAsia="仿宋" w:hAnsi="仿宋" w:hint="eastAsia"/>
          <w:noProof/>
          <w:sz w:val="21"/>
          <w:szCs w:val="21"/>
        </w:rPr>
        <w:instrText xml:space="preserve"> PAGEREF _Toc504725169 \h </w:instrText>
      </w:r>
      <w:r w:rsidRPr="00CB0080">
        <w:rPr>
          <w:rFonts w:ascii="仿宋" w:eastAsia="仿宋" w:hAnsi="仿宋" w:hint="eastAsia"/>
          <w:noProof/>
          <w:sz w:val="21"/>
          <w:szCs w:val="21"/>
        </w:rPr>
      </w:r>
      <w:r w:rsidRPr="00CB0080">
        <w:rPr>
          <w:rFonts w:ascii="仿宋" w:eastAsia="仿宋" w:hAnsi="仿宋" w:hint="eastAsia"/>
          <w:noProof/>
          <w:sz w:val="21"/>
          <w:szCs w:val="21"/>
        </w:rPr>
        <w:fldChar w:fldCharType="separate"/>
      </w:r>
      <w:r w:rsidRPr="00CB0080">
        <w:rPr>
          <w:rFonts w:ascii="仿宋" w:eastAsia="仿宋" w:hAnsi="仿宋" w:hint="eastAsia"/>
          <w:noProof/>
          <w:sz w:val="21"/>
          <w:szCs w:val="21"/>
        </w:rPr>
        <w:t>428</w:t>
      </w:r>
      <w:r w:rsidRPr="00CB0080">
        <w:rPr>
          <w:rFonts w:ascii="仿宋" w:eastAsia="仿宋" w:hAnsi="仿宋" w:hint="eastAsia"/>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第一节 财政部门的内部监督</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_Toc504725170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428</w:t>
      </w:r>
      <w:r w:rsidRPr="00CB0080">
        <w:rPr>
          <w:rFonts w:ascii="仿宋" w:eastAsia="仿宋" w:hAnsi="仿宋" w:hint="eastAsia"/>
          <w:i w:val="0"/>
          <w:noProof/>
          <w:sz w:val="21"/>
          <w:szCs w:val="21"/>
        </w:rPr>
        <w:fldChar w:fldCharType="end"/>
      </w:r>
    </w:p>
    <w:p w:rsidR="0081270D" w:rsidRPr="00CB0080" w:rsidRDefault="0081270D" w:rsidP="008D5836">
      <w:pPr>
        <w:pStyle w:val="30"/>
        <w:tabs>
          <w:tab w:val="right" w:leader="dot" w:pos="6714"/>
        </w:tabs>
        <w:jc w:val="right"/>
        <w:rPr>
          <w:rFonts w:ascii="仿宋" w:eastAsia="仿宋" w:hAnsi="仿宋" w:cstheme="minorBidi"/>
          <w:i w:val="0"/>
          <w:iCs w:val="0"/>
          <w:noProof/>
          <w:sz w:val="21"/>
          <w:szCs w:val="21"/>
        </w:rPr>
      </w:pPr>
      <w:r w:rsidRPr="00CB0080">
        <w:rPr>
          <w:rFonts w:ascii="仿宋" w:eastAsia="仿宋" w:hAnsi="仿宋" w:hint="eastAsia"/>
          <w:i w:val="0"/>
          <w:noProof/>
          <w:sz w:val="21"/>
          <w:szCs w:val="21"/>
        </w:rPr>
        <w:t>第二节 审计部门的外部监督</w:t>
      </w:r>
      <w:r w:rsidRPr="00CB0080">
        <w:rPr>
          <w:rFonts w:ascii="仿宋" w:eastAsia="仿宋" w:hAnsi="仿宋" w:hint="eastAsia"/>
          <w:i w:val="0"/>
          <w:noProof/>
          <w:sz w:val="21"/>
          <w:szCs w:val="21"/>
        </w:rPr>
        <w:tab/>
      </w:r>
      <w:r w:rsidRPr="00CB0080">
        <w:rPr>
          <w:rFonts w:ascii="仿宋" w:eastAsia="仿宋" w:hAnsi="仿宋" w:hint="eastAsia"/>
          <w:i w:val="0"/>
          <w:noProof/>
          <w:sz w:val="21"/>
          <w:szCs w:val="21"/>
        </w:rPr>
        <w:fldChar w:fldCharType="begin"/>
      </w:r>
      <w:r w:rsidRPr="00CB0080">
        <w:rPr>
          <w:rFonts w:ascii="仿宋" w:eastAsia="仿宋" w:hAnsi="仿宋" w:hint="eastAsia"/>
          <w:i w:val="0"/>
          <w:noProof/>
          <w:sz w:val="21"/>
          <w:szCs w:val="21"/>
        </w:rPr>
        <w:instrText xml:space="preserve"> PAGEREF _Toc504725171 \h </w:instrText>
      </w:r>
      <w:r w:rsidRPr="00CB0080">
        <w:rPr>
          <w:rFonts w:ascii="仿宋" w:eastAsia="仿宋" w:hAnsi="仿宋" w:hint="eastAsia"/>
          <w:i w:val="0"/>
          <w:noProof/>
          <w:sz w:val="21"/>
          <w:szCs w:val="21"/>
        </w:rPr>
      </w:r>
      <w:r w:rsidRPr="00CB0080">
        <w:rPr>
          <w:rFonts w:ascii="仿宋" w:eastAsia="仿宋" w:hAnsi="仿宋" w:hint="eastAsia"/>
          <w:i w:val="0"/>
          <w:noProof/>
          <w:sz w:val="21"/>
          <w:szCs w:val="21"/>
        </w:rPr>
        <w:fldChar w:fldCharType="separate"/>
      </w:r>
      <w:r w:rsidRPr="00CB0080">
        <w:rPr>
          <w:rFonts w:ascii="仿宋" w:eastAsia="仿宋" w:hAnsi="仿宋" w:hint="eastAsia"/>
          <w:i w:val="0"/>
          <w:noProof/>
          <w:sz w:val="21"/>
          <w:szCs w:val="21"/>
        </w:rPr>
        <w:t>428</w:t>
      </w:r>
      <w:r w:rsidRPr="00CB0080">
        <w:rPr>
          <w:rFonts w:ascii="仿宋" w:eastAsia="仿宋" w:hAnsi="仿宋" w:hint="eastAsia"/>
          <w:i w:val="0"/>
          <w:noProof/>
          <w:sz w:val="21"/>
          <w:szCs w:val="21"/>
        </w:rPr>
        <w:fldChar w:fldCharType="end"/>
      </w:r>
    </w:p>
    <w:p w:rsidR="0081270D" w:rsidRPr="00CB0080" w:rsidRDefault="0081270D" w:rsidP="008D5836">
      <w:pPr>
        <w:pStyle w:val="10"/>
        <w:tabs>
          <w:tab w:val="right" w:leader="dot" w:pos="6714"/>
        </w:tabs>
        <w:jc w:val="right"/>
        <w:rPr>
          <w:rFonts w:ascii="仿宋" w:eastAsia="仿宋" w:hAnsi="仿宋" w:cstheme="minorBidi"/>
          <w:b w:val="0"/>
          <w:bCs w:val="0"/>
          <w:caps w:val="0"/>
          <w:noProof/>
          <w:sz w:val="21"/>
          <w:szCs w:val="21"/>
        </w:rPr>
      </w:pPr>
      <w:r w:rsidRPr="00CB0080">
        <w:rPr>
          <w:rFonts w:ascii="仿宋" w:eastAsia="仿宋" w:hAnsi="仿宋" w:hint="eastAsia"/>
          <w:noProof/>
          <w:sz w:val="21"/>
          <w:szCs w:val="21"/>
        </w:rPr>
        <w:t>第四部分 相关规章、制度清单汇编</w:t>
      </w:r>
      <w:r w:rsidRPr="00CB0080">
        <w:rPr>
          <w:rFonts w:ascii="仿宋" w:eastAsia="仿宋" w:hAnsi="仿宋" w:hint="eastAsia"/>
          <w:noProof/>
          <w:sz w:val="21"/>
          <w:szCs w:val="21"/>
        </w:rPr>
        <w:tab/>
      </w:r>
      <w:r w:rsidRPr="00CB0080">
        <w:rPr>
          <w:rFonts w:ascii="仿宋" w:eastAsia="仿宋" w:hAnsi="仿宋" w:hint="eastAsia"/>
          <w:noProof/>
          <w:sz w:val="21"/>
          <w:szCs w:val="21"/>
        </w:rPr>
        <w:fldChar w:fldCharType="begin"/>
      </w:r>
      <w:r w:rsidRPr="00CB0080">
        <w:rPr>
          <w:rFonts w:ascii="仿宋" w:eastAsia="仿宋" w:hAnsi="仿宋" w:hint="eastAsia"/>
          <w:noProof/>
          <w:sz w:val="21"/>
          <w:szCs w:val="21"/>
        </w:rPr>
        <w:instrText xml:space="preserve"> PAGEREF _Toc504725172 \h </w:instrText>
      </w:r>
      <w:r w:rsidRPr="00CB0080">
        <w:rPr>
          <w:rFonts w:ascii="仿宋" w:eastAsia="仿宋" w:hAnsi="仿宋" w:hint="eastAsia"/>
          <w:noProof/>
          <w:sz w:val="21"/>
          <w:szCs w:val="21"/>
        </w:rPr>
      </w:r>
      <w:r w:rsidRPr="00CB0080">
        <w:rPr>
          <w:rFonts w:ascii="仿宋" w:eastAsia="仿宋" w:hAnsi="仿宋" w:hint="eastAsia"/>
          <w:noProof/>
          <w:sz w:val="21"/>
          <w:szCs w:val="21"/>
        </w:rPr>
        <w:fldChar w:fldCharType="separate"/>
      </w:r>
      <w:r w:rsidRPr="00CB0080">
        <w:rPr>
          <w:rFonts w:ascii="仿宋" w:eastAsia="仿宋" w:hAnsi="仿宋" w:hint="eastAsia"/>
          <w:noProof/>
          <w:sz w:val="21"/>
          <w:szCs w:val="21"/>
        </w:rPr>
        <w:t>429</w:t>
      </w:r>
      <w:r w:rsidRPr="00CB0080">
        <w:rPr>
          <w:rFonts w:ascii="仿宋" w:eastAsia="仿宋" w:hAnsi="仿宋" w:hint="eastAsia"/>
          <w:noProof/>
          <w:sz w:val="21"/>
          <w:szCs w:val="21"/>
        </w:rPr>
        <w:fldChar w:fldCharType="end"/>
      </w:r>
    </w:p>
    <w:p w:rsidR="0081270D" w:rsidRPr="00CB0080" w:rsidRDefault="0081270D" w:rsidP="008D5836">
      <w:pPr>
        <w:pStyle w:val="20"/>
        <w:tabs>
          <w:tab w:val="right" w:leader="dot" w:pos="6714"/>
        </w:tabs>
        <w:jc w:val="right"/>
        <w:rPr>
          <w:rFonts w:ascii="仿宋" w:eastAsia="仿宋" w:hAnsi="仿宋" w:cstheme="minorBidi"/>
          <w:smallCaps w:val="0"/>
          <w:noProof/>
          <w:sz w:val="21"/>
          <w:szCs w:val="21"/>
        </w:rPr>
      </w:pPr>
      <w:r w:rsidRPr="00CB0080">
        <w:rPr>
          <w:rFonts w:ascii="仿宋" w:eastAsia="仿宋" w:hAnsi="仿宋" w:hint="eastAsia"/>
          <w:noProof/>
          <w:sz w:val="21"/>
          <w:szCs w:val="21"/>
        </w:rPr>
        <w:t>第一章 综合类</w:t>
      </w:r>
      <w:r w:rsidRPr="00CB0080">
        <w:rPr>
          <w:rFonts w:ascii="仿宋" w:eastAsia="仿宋" w:hAnsi="仿宋" w:hint="eastAsia"/>
          <w:noProof/>
          <w:sz w:val="21"/>
          <w:szCs w:val="21"/>
        </w:rPr>
        <w:tab/>
      </w:r>
      <w:r w:rsidRPr="00CB0080">
        <w:rPr>
          <w:rFonts w:ascii="仿宋" w:eastAsia="仿宋" w:hAnsi="仿宋" w:hint="eastAsia"/>
          <w:noProof/>
          <w:sz w:val="21"/>
          <w:szCs w:val="21"/>
        </w:rPr>
        <w:fldChar w:fldCharType="begin"/>
      </w:r>
      <w:r w:rsidRPr="00CB0080">
        <w:rPr>
          <w:rFonts w:ascii="仿宋" w:eastAsia="仿宋" w:hAnsi="仿宋" w:hint="eastAsia"/>
          <w:noProof/>
          <w:sz w:val="21"/>
          <w:szCs w:val="21"/>
        </w:rPr>
        <w:instrText xml:space="preserve"> PAGEREF _Toc504725173 \h </w:instrText>
      </w:r>
      <w:r w:rsidRPr="00CB0080">
        <w:rPr>
          <w:rFonts w:ascii="仿宋" w:eastAsia="仿宋" w:hAnsi="仿宋" w:hint="eastAsia"/>
          <w:noProof/>
          <w:sz w:val="21"/>
          <w:szCs w:val="21"/>
        </w:rPr>
      </w:r>
      <w:r w:rsidRPr="00CB0080">
        <w:rPr>
          <w:rFonts w:ascii="仿宋" w:eastAsia="仿宋" w:hAnsi="仿宋" w:hint="eastAsia"/>
          <w:noProof/>
          <w:sz w:val="21"/>
          <w:szCs w:val="21"/>
        </w:rPr>
        <w:fldChar w:fldCharType="separate"/>
      </w:r>
      <w:r w:rsidRPr="00CB0080">
        <w:rPr>
          <w:rFonts w:ascii="仿宋" w:eastAsia="仿宋" w:hAnsi="仿宋" w:hint="eastAsia"/>
          <w:noProof/>
          <w:sz w:val="21"/>
          <w:szCs w:val="21"/>
        </w:rPr>
        <w:t>429</w:t>
      </w:r>
      <w:r w:rsidRPr="00CB0080">
        <w:rPr>
          <w:rFonts w:ascii="仿宋" w:eastAsia="仿宋" w:hAnsi="仿宋" w:hint="eastAsia"/>
          <w:noProof/>
          <w:sz w:val="21"/>
          <w:szCs w:val="21"/>
        </w:rPr>
        <w:fldChar w:fldCharType="end"/>
      </w:r>
    </w:p>
    <w:p w:rsidR="0081270D" w:rsidRPr="00CB0080" w:rsidRDefault="0081270D" w:rsidP="008D5836">
      <w:pPr>
        <w:pStyle w:val="20"/>
        <w:tabs>
          <w:tab w:val="right" w:leader="dot" w:pos="6714"/>
        </w:tabs>
        <w:jc w:val="right"/>
        <w:rPr>
          <w:rFonts w:ascii="仿宋" w:eastAsia="仿宋" w:hAnsi="仿宋" w:cstheme="minorBidi"/>
          <w:smallCaps w:val="0"/>
          <w:noProof/>
          <w:sz w:val="21"/>
          <w:szCs w:val="21"/>
        </w:rPr>
      </w:pPr>
      <w:r w:rsidRPr="00CB0080">
        <w:rPr>
          <w:rFonts w:ascii="仿宋" w:eastAsia="仿宋" w:hAnsi="仿宋" w:hint="eastAsia"/>
          <w:noProof/>
          <w:sz w:val="21"/>
          <w:szCs w:val="21"/>
        </w:rPr>
        <w:t>第二章 预算管理</w:t>
      </w:r>
      <w:r w:rsidRPr="00CB0080">
        <w:rPr>
          <w:rFonts w:ascii="仿宋" w:eastAsia="仿宋" w:hAnsi="仿宋" w:hint="eastAsia"/>
          <w:noProof/>
          <w:sz w:val="21"/>
          <w:szCs w:val="21"/>
        </w:rPr>
        <w:tab/>
      </w:r>
      <w:r w:rsidRPr="00CB0080">
        <w:rPr>
          <w:rFonts w:ascii="仿宋" w:eastAsia="仿宋" w:hAnsi="仿宋" w:hint="eastAsia"/>
          <w:noProof/>
          <w:sz w:val="21"/>
          <w:szCs w:val="21"/>
        </w:rPr>
        <w:fldChar w:fldCharType="begin"/>
      </w:r>
      <w:r w:rsidRPr="00CB0080">
        <w:rPr>
          <w:rFonts w:ascii="仿宋" w:eastAsia="仿宋" w:hAnsi="仿宋" w:hint="eastAsia"/>
          <w:noProof/>
          <w:sz w:val="21"/>
          <w:szCs w:val="21"/>
        </w:rPr>
        <w:instrText xml:space="preserve"> PAGEREF _Toc504725174 \h </w:instrText>
      </w:r>
      <w:r w:rsidRPr="00CB0080">
        <w:rPr>
          <w:rFonts w:ascii="仿宋" w:eastAsia="仿宋" w:hAnsi="仿宋" w:hint="eastAsia"/>
          <w:noProof/>
          <w:sz w:val="21"/>
          <w:szCs w:val="21"/>
        </w:rPr>
      </w:r>
      <w:r w:rsidRPr="00CB0080">
        <w:rPr>
          <w:rFonts w:ascii="仿宋" w:eastAsia="仿宋" w:hAnsi="仿宋" w:hint="eastAsia"/>
          <w:noProof/>
          <w:sz w:val="21"/>
          <w:szCs w:val="21"/>
        </w:rPr>
        <w:fldChar w:fldCharType="separate"/>
      </w:r>
      <w:r w:rsidRPr="00CB0080">
        <w:rPr>
          <w:rFonts w:ascii="仿宋" w:eastAsia="仿宋" w:hAnsi="仿宋" w:hint="eastAsia"/>
          <w:noProof/>
          <w:sz w:val="21"/>
          <w:szCs w:val="21"/>
        </w:rPr>
        <w:t>429</w:t>
      </w:r>
      <w:r w:rsidRPr="00CB0080">
        <w:rPr>
          <w:rFonts w:ascii="仿宋" w:eastAsia="仿宋" w:hAnsi="仿宋" w:hint="eastAsia"/>
          <w:noProof/>
          <w:sz w:val="21"/>
          <w:szCs w:val="21"/>
        </w:rPr>
        <w:fldChar w:fldCharType="end"/>
      </w:r>
    </w:p>
    <w:p w:rsidR="0081270D" w:rsidRPr="00CB0080" w:rsidRDefault="0081270D" w:rsidP="008D5836">
      <w:pPr>
        <w:pStyle w:val="20"/>
        <w:tabs>
          <w:tab w:val="right" w:leader="dot" w:pos="6714"/>
        </w:tabs>
        <w:jc w:val="right"/>
        <w:rPr>
          <w:rFonts w:ascii="仿宋" w:eastAsia="仿宋" w:hAnsi="仿宋" w:cstheme="minorBidi"/>
          <w:smallCaps w:val="0"/>
          <w:noProof/>
          <w:sz w:val="21"/>
          <w:szCs w:val="21"/>
        </w:rPr>
      </w:pPr>
      <w:r w:rsidRPr="00CB0080">
        <w:rPr>
          <w:rFonts w:ascii="仿宋" w:eastAsia="仿宋" w:hAnsi="仿宋" w:hint="eastAsia"/>
          <w:noProof/>
          <w:sz w:val="21"/>
          <w:szCs w:val="21"/>
        </w:rPr>
        <w:t>第三章 合同管理</w:t>
      </w:r>
      <w:r w:rsidRPr="00CB0080">
        <w:rPr>
          <w:rFonts w:ascii="仿宋" w:eastAsia="仿宋" w:hAnsi="仿宋" w:hint="eastAsia"/>
          <w:noProof/>
          <w:sz w:val="21"/>
          <w:szCs w:val="21"/>
        </w:rPr>
        <w:tab/>
      </w:r>
      <w:r w:rsidRPr="00CB0080">
        <w:rPr>
          <w:rFonts w:ascii="仿宋" w:eastAsia="仿宋" w:hAnsi="仿宋" w:hint="eastAsia"/>
          <w:noProof/>
          <w:sz w:val="21"/>
          <w:szCs w:val="21"/>
        </w:rPr>
        <w:fldChar w:fldCharType="begin"/>
      </w:r>
      <w:r w:rsidRPr="00CB0080">
        <w:rPr>
          <w:rFonts w:ascii="仿宋" w:eastAsia="仿宋" w:hAnsi="仿宋" w:hint="eastAsia"/>
          <w:noProof/>
          <w:sz w:val="21"/>
          <w:szCs w:val="21"/>
        </w:rPr>
        <w:instrText xml:space="preserve"> PAGEREF _Toc504725175 \h </w:instrText>
      </w:r>
      <w:r w:rsidRPr="00CB0080">
        <w:rPr>
          <w:rFonts w:ascii="仿宋" w:eastAsia="仿宋" w:hAnsi="仿宋" w:hint="eastAsia"/>
          <w:noProof/>
          <w:sz w:val="21"/>
          <w:szCs w:val="21"/>
        </w:rPr>
      </w:r>
      <w:r w:rsidRPr="00CB0080">
        <w:rPr>
          <w:rFonts w:ascii="仿宋" w:eastAsia="仿宋" w:hAnsi="仿宋" w:hint="eastAsia"/>
          <w:noProof/>
          <w:sz w:val="21"/>
          <w:szCs w:val="21"/>
        </w:rPr>
        <w:fldChar w:fldCharType="separate"/>
      </w:r>
      <w:r w:rsidRPr="00CB0080">
        <w:rPr>
          <w:rFonts w:ascii="仿宋" w:eastAsia="仿宋" w:hAnsi="仿宋" w:hint="eastAsia"/>
          <w:noProof/>
          <w:sz w:val="21"/>
          <w:szCs w:val="21"/>
        </w:rPr>
        <w:t>430</w:t>
      </w:r>
      <w:r w:rsidRPr="00CB0080">
        <w:rPr>
          <w:rFonts w:ascii="仿宋" w:eastAsia="仿宋" w:hAnsi="仿宋" w:hint="eastAsia"/>
          <w:noProof/>
          <w:sz w:val="21"/>
          <w:szCs w:val="21"/>
        </w:rPr>
        <w:fldChar w:fldCharType="end"/>
      </w:r>
    </w:p>
    <w:p w:rsidR="0081270D" w:rsidRPr="00CB0080" w:rsidRDefault="0081270D" w:rsidP="008D5836">
      <w:pPr>
        <w:pStyle w:val="20"/>
        <w:tabs>
          <w:tab w:val="right" w:leader="dot" w:pos="6714"/>
        </w:tabs>
        <w:jc w:val="right"/>
        <w:rPr>
          <w:rFonts w:ascii="仿宋" w:eastAsia="仿宋" w:hAnsi="仿宋" w:cstheme="minorBidi"/>
          <w:smallCaps w:val="0"/>
          <w:noProof/>
          <w:sz w:val="21"/>
          <w:szCs w:val="21"/>
        </w:rPr>
      </w:pPr>
      <w:r w:rsidRPr="00CB0080">
        <w:rPr>
          <w:rFonts w:ascii="仿宋" w:eastAsia="仿宋" w:hAnsi="仿宋" w:hint="eastAsia"/>
          <w:noProof/>
          <w:sz w:val="21"/>
          <w:szCs w:val="21"/>
        </w:rPr>
        <w:t>第四章 政府采购管理</w:t>
      </w:r>
      <w:r w:rsidRPr="00CB0080">
        <w:rPr>
          <w:rFonts w:ascii="仿宋" w:eastAsia="仿宋" w:hAnsi="仿宋" w:hint="eastAsia"/>
          <w:noProof/>
          <w:sz w:val="21"/>
          <w:szCs w:val="21"/>
        </w:rPr>
        <w:tab/>
      </w:r>
      <w:r w:rsidRPr="00CB0080">
        <w:rPr>
          <w:rFonts w:ascii="仿宋" w:eastAsia="仿宋" w:hAnsi="仿宋" w:hint="eastAsia"/>
          <w:noProof/>
          <w:sz w:val="21"/>
          <w:szCs w:val="21"/>
        </w:rPr>
        <w:fldChar w:fldCharType="begin"/>
      </w:r>
      <w:r w:rsidRPr="00CB0080">
        <w:rPr>
          <w:rFonts w:ascii="仿宋" w:eastAsia="仿宋" w:hAnsi="仿宋" w:hint="eastAsia"/>
          <w:noProof/>
          <w:sz w:val="21"/>
          <w:szCs w:val="21"/>
        </w:rPr>
        <w:instrText xml:space="preserve"> PAGEREF _Toc504725176 \h </w:instrText>
      </w:r>
      <w:r w:rsidRPr="00CB0080">
        <w:rPr>
          <w:rFonts w:ascii="仿宋" w:eastAsia="仿宋" w:hAnsi="仿宋" w:hint="eastAsia"/>
          <w:noProof/>
          <w:sz w:val="21"/>
          <w:szCs w:val="21"/>
        </w:rPr>
      </w:r>
      <w:r w:rsidRPr="00CB0080">
        <w:rPr>
          <w:rFonts w:ascii="仿宋" w:eastAsia="仿宋" w:hAnsi="仿宋" w:hint="eastAsia"/>
          <w:noProof/>
          <w:sz w:val="21"/>
          <w:szCs w:val="21"/>
        </w:rPr>
        <w:fldChar w:fldCharType="separate"/>
      </w:r>
      <w:r w:rsidRPr="00CB0080">
        <w:rPr>
          <w:rFonts w:ascii="仿宋" w:eastAsia="仿宋" w:hAnsi="仿宋" w:hint="eastAsia"/>
          <w:noProof/>
          <w:sz w:val="21"/>
          <w:szCs w:val="21"/>
        </w:rPr>
        <w:t>431</w:t>
      </w:r>
      <w:r w:rsidRPr="00CB0080">
        <w:rPr>
          <w:rFonts w:ascii="仿宋" w:eastAsia="仿宋" w:hAnsi="仿宋" w:hint="eastAsia"/>
          <w:noProof/>
          <w:sz w:val="21"/>
          <w:szCs w:val="21"/>
        </w:rPr>
        <w:fldChar w:fldCharType="end"/>
      </w:r>
    </w:p>
    <w:p w:rsidR="0081270D" w:rsidRPr="00CB0080" w:rsidRDefault="0081270D" w:rsidP="008D5836">
      <w:pPr>
        <w:pStyle w:val="20"/>
        <w:tabs>
          <w:tab w:val="right" w:leader="dot" w:pos="6714"/>
        </w:tabs>
        <w:jc w:val="right"/>
        <w:rPr>
          <w:rFonts w:ascii="仿宋" w:eastAsia="仿宋" w:hAnsi="仿宋" w:cstheme="minorBidi"/>
          <w:smallCaps w:val="0"/>
          <w:noProof/>
          <w:sz w:val="21"/>
          <w:szCs w:val="21"/>
        </w:rPr>
      </w:pPr>
      <w:r w:rsidRPr="00CB0080">
        <w:rPr>
          <w:rFonts w:ascii="仿宋" w:eastAsia="仿宋" w:hAnsi="仿宋" w:hint="eastAsia"/>
          <w:noProof/>
          <w:sz w:val="21"/>
          <w:szCs w:val="21"/>
        </w:rPr>
        <w:t>第五章 资产管理</w:t>
      </w:r>
      <w:r w:rsidRPr="00CB0080">
        <w:rPr>
          <w:rFonts w:ascii="仿宋" w:eastAsia="仿宋" w:hAnsi="仿宋" w:hint="eastAsia"/>
          <w:noProof/>
          <w:sz w:val="21"/>
          <w:szCs w:val="21"/>
        </w:rPr>
        <w:tab/>
      </w:r>
      <w:r w:rsidRPr="00CB0080">
        <w:rPr>
          <w:rFonts w:ascii="仿宋" w:eastAsia="仿宋" w:hAnsi="仿宋" w:hint="eastAsia"/>
          <w:noProof/>
          <w:sz w:val="21"/>
          <w:szCs w:val="21"/>
        </w:rPr>
        <w:fldChar w:fldCharType="begin"/>
      </w:r>
      <w:r w:rsidRPr="00CB0080">
        <w:rPr>
          <w:rFonts w:ascii="仿宋" w:eastAsia="仿宋" w:hAnsi="仿宋" w:hint="eastAsia"/>
          <w:noProof/>
          <w:sz w:val="21"/>
          <w:szCs w:val="21"/>
        </w:rPr>
        <w:instrText xml:space="preserve"> PAGEREF _Toc504725177 \h </w:instrText>
      </w:r>
      <w:r w:rsidRPr="00CB0080">
        <w:rPr>
          <w:rFonts w:ascii="仿宋" w:eastAsia="仿宋" w:hAnsi="仿宋" w:hint="eastAsia"/>
          <w:noProof/>
          <w:sz w:val="21"/>
          <w:szCs w:val="21"/>
        </w:rPr>
      </w:r>
      <w:r w:rsidRPr="00CB0080">
        <w:rPr>
          <w:rFonts w:ascii="仿宋" w:eastAsia="仿宋" w:hAnsi="仿宋" w:hint="eastAsia"/>
          <w:noProof/>
          <w:sz w:val="21"/>
          <w:szCs w:val="21"/>
        </w:rPr>
        <w:fldChar w:fldCharType="separate"/>
      </w:r>
      <w:r w:rsidRPr="00CB0080">
        <w:rPr>
          <w:rFonts w:ascii="仿宋" w:eastAsia="仿宋" w:hAnsi="仿宋" w:hint="eastAsia"/>
          <w:noProof/>
          <w:sz w:val="21"/>
          <w:szCs w:val="21"/>
        </w:rPr>
        <w:t>432</w:t>
      </w:r>
      <w:r w:rsidRPr="00CB0080">
        <w:rPr>
          <w:rFonts w:ascii="仿宋" w:eastAsia="仿宋" w:hAnsi="仿宋" w:hint="eastAsia"/>
          <w:noProof/>
          <w:sz w:val="21"/>
          <w:szCs w:val="21"/>
        </w:rPr>
        <w:fldChar w:fldCharType="end"/>
      </w:r>
    </w:p>
    <w:p w:rsidR="0081270D" w:rsidRPr="00CB0080" w:rsidRDefault="0081270D" w:rsidP="008D5836">
      <w:pPr>
        <w:pStyle w:val="20"/>
        <w:tabs>
          <w:tab w:val="right" w:leader="dot" w:pos="6714"/>
        </w:tabs>
        <w:jc w:val="right"/>
        <w:rPr>
          <w:rFonts w:ascii="仿宋" w:eastAsia="仿宋" w:hAnsi="仿宋" w:cstheme="minorBidi"/>
          <w:smallCaps w:val="0"/>
          <w:noProof/>
          <w:sz w:val="21"/>
          <w:szCs w:val="21"/>
        </w:rPr>
      </w:pPr>
      <w:r w:rsidRPr="00CB0080">
        <w:rPr>
          <w:rFonts w:ascii="仿宋" w:eastAsia="仿宋" w:hAnsi="仿宋" w:hint="eastAsia"/>
          <w:noProof/>
          <w:sz w:val="21"/>
          <w:szCs w:val="21"/>
        </w:rPr>
        <w:t>第六章 货币资金管理</w:t>
      </w:r>
      <w:r w:rsidRPr="00CB0080">
        <w:rPr>
          <w:rFonts w:ascii="仿宋" w:eastAsia="仿宋" w:hAnsi="仿宋" w:hint="eastAsia"/>
          <w:noProof/>
          <w:sz w:val="21"/>
          <w:szCs w:val="21"/>
        </w:rPr>
        <w:tab/>
      </w:r>
      <w:r w:rsidRPr="00CB0080">
        <w:rPr>
          <w:rFonts w:ascii="仿宋" w:eastAsia="仿宋" w:hAnsi="仿宋" w:hint="eastAsia"/>
          <w:noProof/>
          <w:sz w:val="21"/>
          <w:szCs w:val="21"/>
        </w:rPr>
        <w:fldChar w:fldCharType="begin"/>
      </w:r>
      <w:r w:rsidRPr="00CB0080">
        <w:rPr>
          <w:rFonts w:ascii="仿宋" w:eastAsia="仿宋" w:hAnsi="仿宋" w:hint="eastAsia"/>
          <w:noProof/>
          <w:sz w:val="21"/>
          <w:szCs w:val="21"/>
        </w:rPr>
        <w:instrText xml:space="preserve"> PAGEREF _Toc504725178 \h </w:instrText>
      </w:r>
      <w:r w:rsidRPr="00CB0080">
        <w:rPr>
          <w:rFonts w:ascii="仿宋" w:eastAsia="仿宋" w:hAnsi="仿宋" w:hint="eastAsia"/>
          <w:noProof/>
          <w:sz w:val="21"/>
          <w:szCs w:val="21"/>
        </w:rPr>
      </w:r>
      <w:r w:rsidRPr="00CB0080">
        <w:rPr>
          <w:rFonts w:ascii="仿宋" w:eastAsia="仿宋" w:hAnsi="仿宋" w:hint="eastAsia"/>
          <w:noProof/>
          <w:sz w:val="21"/>
          <w:szCs w:val="21"/>
        </w:rPr>
        <w:fldChar w:fldCharType="separate"/>
      </w:r>
      <w:r w:rsidRPr="00CB0080">
        <w:rPr>
          <w:rFonts w:ascii="仿宋" w:eastAsia="仿宋" w:hAnsi="仿宋" w:hint="eastAsia"/>
          <w:noProof/>
          <w:sz w:val="21"/>
          <w:szCs w:val="21"/>
        </w:rPr>
        <w:t>433</w:t>
      </w:r>
      <w:r w:rsidRPr="00CB0080">
        <w:rPr>
          <w:rFonts w:ascii="仿宋" w:eastAsia="仿宋" w:hAnsi="仿宋" w:hint="eastAsia"/>
          <w:noProof/>
          <w:sz w:val="21"/>
          <w:szCs w:val="21"/>
        </w:rPr>
        <w:fldChar w:fldCharType="end"/>
      </w:r>
    </w:p>
    <w:p w:rsidR="0081270D" w:rsidRPr="00CB0080" w:rsidRDefault="0081270D" w:rsidP="008D5836">
      <w:pPr>
        <w:pStyle w:val="20"/>
        <w:tabs>
          <w:tab w:val="right" w:leader="dot" w:pos="6714"/>
        </w:tabs>
        <w:jc w:val="right"/>
        <w:rPr>
          <w:rFonts w:ascii="仿宋" w:eastAsia="仿宋" w:hAnsi="仿宋" w:cstheme="minorBidi"/>
          <w:smallCaps w:val="0"/>
          <w:noProof/>
          <w:sz w:val="21"/>
          <w:szCs w:val="21"/>
        </w:rPr>
      </w:pPr>
      <w:r w:rsidRPr="00CB0080">
        <w:rPr>
          <w:rFonts w:ascii="仿宋" w:eastAsia="仿宋" w:hAnsi="仿宋" w:hint="eastAsia"/>
          <w:noProof/>
          <w:sz w:val="21"/>
          <w:szCs w:val="21"/>
        </w:rPr>
        <w:t>第七章 其他</w:t>
      </w:r>
      <w:r w:rsidRPr="00CB0080">
        <w:rPr>
          <w:rFonts w:ascii="仿宋" w:eastAsia="仿宋" w:hAnsi="仿宋" w:hint="eastAsia"/>
          <w:noProof/>
          <w:sz w:val="21"/>
          <w:szCs w:val="21"/>
        </w:rPr>
        <w:tab/>
      </w:r>
      <w:r w:rsidRPr="00CB0080">
        <w:rPr>
          <w:rFonts w:ascii="仿宋" w:eastAsia="仿宋" w:hAnsi="仿宋" w:hint="eastAsia"/>
          <w:noProof/>
          <w:sz w:val="21"/>
          <w:szCs w:val="21"/>
        </w:rPr>
        <w:fldChar w:fldCharType="begin"/>
      </w:r>
      <w:r w:rsidRPr="00CB0080">
        <w:rPr>
          <w:rFonts w:ascii="仿宋" w:eastAsia="仿宋" w:hAnsi="仿宋" w:hint="eastAsia"/>
          <w:noProof/>
          <w:sz w:val="21"/>
          <w:szCs w:val="21"/>
        </w:rPr>
        <w:instrText xml:space="preserve"> PAGEREF _Toc504725179 \h </w:instrText>
      </w:r>
      <w:r w:rsidRPr="00CB0080">
        <w:rPr>
          <w:rFonts w:ascii="仿宋" w:eastAsia="仿宋" w:hAnsi="仿宋" w:hint="eastAsia"/>
          <w:noProof/>
          <w:sz w:val="21"/>
          <w:szCs w:val="21"/>
        </w:rPr>
      </w:r>
      <w:r w:rsidRPr="00CB0080">
        <w:rPr>
          <w:rFonts w:ascii="仿宋" w:eastAsia="仿宋" w:hAnsi="仿宋" w:hint="eastAsia"/>
          <w:noProof/>
          <w:sz w:val="21"/>
          <w:szCs w:val="21"/>
        </w:rPr>
        <w:fldChar w:fldCharType="separate"/>
      </w:r>
      <w:r w:rsidRPr="00CB0080">
        <w:rPr>
          <w:rFonts w:ascii="仿宋" w:eastAsia="仿宋" w:hAnsi="仿宋" w:hint="eastAsia"/>
          <w:noProof/>
          <w:sz w:val="21"/>
          <w:szCs w:val="21"/>
        </w:rPr>
        <w:t>433</w:t>
      </w:r>
      <w:r w:rsidRPr="00CB0080">
        <w:rPr>
          <w:rFonts w:ascii="仿宋" w:eastAsia="仿宋" w:hAnsi="仿宋" w:hint="eastAsia"/>
          <w:noProof/>
          <w:sz w:val="21"/>
          <w:szCs w:val="21"/>
        </w:rPr>
        <w:fldChar w:fldCharType="end"/>
      </w:r>
    </w:p>
    <w:p w:rsidR="007D6A2E" w:rsidRPr="00CB0080" w:rsidRDefault="00EF02D1" w:rsidP="008D5836">
      <w:pPr>
        <w:pStyle w:val="71"/>
        <w:widowControl w:val="0"/>
        <w:ind w:firstLineChars="0" w:firstLine="0"/>
        <w:jc w:val="right"/>
        <w:rPr>
          <w:rFonts w:ascii="仿宋" w:eastAsia="仿宋" w:hAnsi="仿宋"/>
          <w:sz w:val="21"/>
          <w:szCs w:val="21"/>
        </w:rPr>
      </w:pPr>
      <w:r w:rsidRPr="00CB0080">
        <w:rPr>
          <w:rFonts w:ascii="仿宋" w:eastAsia="仿宋" w:hAnsi="仿宋" w:cstheme="minorHAnsi" w:hint="eastAsia"/>
          <w:b/>
          <w:bCs/>
          <w:caps/>
          <w:sz w:val="21"/>
          <w:szCs w:val="21"/>
        </w:rPr>
        <w:fldChar w:fldCharType="end"/>
      </w:r>
    </w:p>
    <w:p w:rsidR="007D6A2E" w:rsidRPr="00CB0080" w:rsidRDefault="007D6A2E" w:rsidP="006C0552">
      <w:pPr>
        <w:pStyle w:val="a"/>
        <w:widowControl w:val="0"/>
        <w:numPr>
          <w:ilvl w:val="0"/>
          <w:numId w:val="0"/>
        </w:numPr>
        <w:rPr>
          <w:rFonts w:ascii="仿宋" w:eastAsia="仿宋" w:hAnsi="仿宋"/>
          <w:sz w:val="21"/>
          <w:szCs w:val="21"/>
        </w:rPr>
        <w:sectPr w:rsidR="007D6A2E" w:rsidRPr="00CB0080" w:rsidSect="00EF02D1">
          <w:pgSz w:w="10318" w:h="14570" w:code="13"/>
          <w:pgMar w:top="1440" w:right="1797" w:bottom="1440" w:left="1797" w:header="851" w:footer="992" w:gutter="0"/>
          <w:cols w:space="425"/>
          <w:docGrid w:type="linesAndChars" w:linePitch="312"/>
        </w:sectPr>
      </w:pPr>
    </w:p>
    <w:p w:rsidR="006944DD" w:rsidRPr="00CB0080" w:rsidRDefault="006944DD" w:rsidP="006C0552">
      <w:pPr>
        <w:pStyle w:val="a"/>
        <w:widowControl w:val="0"/>
        <w:rPr>
          <w:rFonts w:ascii="仿宋" w:eastAsia="仿宋" w:hAnsi="仿宋"/>
          <w:sz w:val="21"/>
          <w:szCs w:val="21"/>
        </w:rPr>
        <w:sectPr w:rsidR="006944DD" w:rsidRPr="00CB0080" w:rsidSect="006944DD">
          <w:type w:val="continuous"/>
          <w:pgSz w:w="10318" w:h="14570" w:code="13"/>
          <w:pgMar w:top="1440" w:right="1800" w:bottom="1440" w:left="1800" w:header="851" w:footer="992" w:gutter="0"/>
          <w:cols w:space="425"/>
          <w:docGrid w:type="lines" w:linePitch="312"/>
        </w:sectPr>
      </w:pPr>
    </w:p>
    <w:p w:rsidR="002D5531" w:rsidRPr="00CB0080" w:rsidRDefault="002D5531" w:rsidP="006C0552">
      <w:pPr>
        <w:pStyle w:val="a"/>
        <w:widowControl w:val="0"/>
        <w:spacing w:line="360" w:lineRule="auto"/>
        <w:rPr>
          <w:rFonts w:ascii="仿宋" w:eastAsia="仿宋" w:hAnsi="仿宋"/>
          <w:sz w:val="32"/>
          <w:szCs w:val="32"/>
        </w:rPr>
        <w:sectPr w:rsidR="002D5531" w:rsidRPr="00CB0080" w:rsidSect="006944DD">
          <w:type w:val="continuous"/>
          <w:pgSz w:w="10318" w:h="14570" w:code="13"/>
          <w:pgMar w:top="1440" w:right="1800" w:bottom="1440" w:left="1800" w:header="851" w:footer="992" w:gutter="0"/>
          <w:cols w:space="425"/>
          <w:docGrid w:type="lines" w:linePitch="312"/>
        </w:sectPr>
      </w:pPr>
      <w:bookmarkStart w:id="2" w:name="_Toc504725014"/>
    </w:p>
    <w:p w:rsidR="004966B6" w:rsidRPr="00CB0080" w:rsidRDefault="004966B6" w:rsidP="006C0552">
      <w:pPr>
        <w:pStyle w:val="a"/>
        <w:widowControl w:val="0"/>
        <w:spacing w:line="360" w:lineRule="auto"/>
        <w:rPr>
          <w:rFonts w:ascii="仿宋" w:eastAsia="仿宋" w:hAnsi="仿宋"/>
          <w:sz w:val="32"/>
          <w:szCs w:val="32"/>
        </w:rPr>
      </w:pPr>
      <w:r w:rsidRPr="00CB0080">
        <w:rPr>
          <w:rFonts w:ascii="仿宋" w:eastAsia="仿宋" w:hAnsi="仿宋" w:hint="eastAsia"/>
          <w:sz w:val="32"/>
          <w:szCs w:val="32"/>
        </w:rPr>
        <w:lastRenderedPageBreak/>
        <w:t>单位层面内部控制</w:t>
      </w:r>
      <w:bookmarkEnd w:id="1"/>
      <w:bookmarkEnd w:id="2"/>
    </w:p>
    <w:p w:rsidR="004966B6" w:rsidRPr="00CB0080" w:rsidRDefault="00CB0080" w:rsidP="006C0552">
      <w:pPr>
        <w:pStyle w:val="a0"/>
        <w:widowControl w:val="0"/>
        <w:spacing w:line="360" w:lineRule="auto"/>
        <w:rPr>
          <w:rFonts w:ascii="仿宋" w:eastAsia="仿宋" w:hAnsi="仿宋"/>
        </w:rPr>
      </w:pPr>
      <w:r w:rsidRPr="00CB0080">
        <w:rPr>
          <w:rFonts w:ascii="仿宋" w:eastAsia="仿宋" w:hAnsi="仿宋" w:hint="eastAsia"/>
        </w:rPr>
        <w:t>概论</w:t>
      </w:r>
    </w:p>
    <w:p w:rsidR="00646EDC" w:rsidRPr="00CB0080" w:rsidRDefault="00CB0080" w:rsidP="006C0552">
      <w:pPr>
        <w:pStyle w:val="a1"/>
        <w:widowControl w:val="0"/>
        <w:spacing w:line="360" w:lineRule="auto"/>
        <w:rPr>
          <w:rFonts w:ascii="仿宋" w:eastAsia="仿宋" w:hAnsi="仿宋"/>
        </w:rPr>
      </w:pPr>
      <w:r w:rsidRPr="00CB0080">
        <w:rPr>
          <w:rFonts w:ascii="仿宋" w:eastAsia="仿宋" w:hAnsi="仿宋" w:hint="eastAsia"/>
        </w:rPr>
        <w:t>内控手册的意义</w:t>
      </w:r>
    </w:p>
    <w:p w:rsidR="006C5D24" w:rsidRPr="00CB0080" w:rsidRDefault="006C5D24"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为贯彻落实党的十八届四中全会通过的《中共中央关于全面推进依法治国若干重大问题的决定》的重要指示精神，依据财政部</w:t>
      </w:r>
      <w:r w:rsidR="00EB4A80" w:rsidRPr="00CB0080">
        <w:rPr>
          <w:rFonts w:ascii="仿宋" w:eastAsia="仿宋" w:hAnsi="仿宋" w:hint="eastAsia"/>
          <w:sz w:val="24"/>
          <w:szCs w:val="24"/>
        </w:rPr>
        <w:t>印</w:t>
      </w:r>
      <w:r w:rsidRPr="00CB0080">
        <w:rPr>
          <w:rFonts w:ascii="仿宋" w:eastAsia="仿宋" w:hAnsi="仿宋" w:hint="eastAsia"/>
          <w:sz w:val="24"/>
          <w:szCs w:val="24"/>
        </w:rPr>
        <w:t>发的《行政事业单位内部控制规范（试行）》和《关于全面推进行政事业单位内部控制建设的指导意见》等文件规定，建立健全本单位内部控制体系，完善各项管理制度，加强廉政风险防控，提高本单位内部管理水平。</w:t>
      </w:r>
    </w:p>
    <w:p w:rsidR="006C5D24" w:rsidRPr="00CB0080" w:rsidRDefault="006C5D24"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本</w:t>
      </w:r>
      <w:r w:rsidR="00B00F0F" w:rsidRPr="00CB0080">
        <w:rPr>
          <w:rFonts w:ascii="仿宋" w:eastAsia="仿宋" w:hAnsi="仿宋" w:hint="eastAsia"/>
          <w:sz w:val="24"/>
          <w:szCs w:val="24"/>
        </w:rPr>
        <w:t>手</w:t>
      </w:r>
      <w:r w:rsidRPr="00CB0080">
        <w:rPr>
          <w:rFonts w:ascii="仿宋" w:eastAsia="仿宋" w:hAnsi="仿宋" w:hint="eastAsia"/>
          <w:sz w:val="24"/>
          <w:szCs w:val="24"/>
        </w:rPr>
        <w:t>册由</w:t>
      </w:r>
      <w:r w:rsidR="00CB0080" w:rsidRPr="00CB0080">
        <w:rPr>
          <w:rFonts w:ascii="仿宋" w:eastAsia="仿宋" w:hAnsi="仿宋" w:hint="eastAsia"/>
          <w:color w:val="FF0000"/>
          <w:sz w:val="24"/>
          <w:szCs w:val="24"/>
        </w:rPr>
        <w:t>梨树县饲料管理中心</w:t>
      </w:r>
      <w:r w:rsidRPr="00CB0080">
        <w:rPr>
          <w:rFonts w:ascii="仿宋" w:eastAsia="仿宋" w:hAnsi="仿宋" w:hint="eastAsia"/>
          <w:sz w:val="24"/>
          <w:szCs w:val="24"/>
        </w:rPr>
        <w:t>（以下简称：本单位）全体工作人员共同参与讨论、制定、执行、遵守。《</w:t>
      </w:r>
      <w:r w:rsidR="00CB0080" w:rsidRPr="00CB0080">
        <w:rPr>
          <w:rFonts w:ascii="仿宋" w:eastAsia="仿宋" w:hAnsi="仿宋" w:hint="eastAsia"/>
          <w:color w:val="FF0000"/>
          <w:sz w:val="24"/>
          <w:szCs w:val="24"/>
        </w:rPr>
        <w:t>梨树县饲料管理中心</w:t>
      </w:r>
      <w:r w:rsidRPr="00CB0080">
        <w:rPr>
          <w:rFonts w:ascii="仿宋" w:eastAsia="仿宋" w:hAnsi="仿宋" w:hint="eastAsia"/>
          <w:sz w:val="24"/>
          <w:szCs w:val="24"/>
        </w:rPr>
        <w:t>内部控制手册》（以下简称：内控手册）是本单位重要文件之一，内控手册是对单位的内部控制领导组织、集体议事决策机制、权力运行机制、全面经济业务活动、重要领域和关键岗位、内外部监督检查等进行科学的规范，实现</w:t>
      </w:r>
      <w:r w:rsidRPr="00CB0080">
        <w:rPr>
          <w:rFonts w:ascii="仿宋" w:eastAsia="仿宋" w:hAnsi="仿宋" w:cs="Arial" w:hint="eastAsia"/>
          <w:sz w:val="24"/>
          <w:szCs w:val="24"/>
        </w:rPr>
        <w:t>合理保证单位经济活动合法合规，保护单位资产安全和使用有效、保证财务信息真实完整，有效防范舞弊和预防腐败，提高公共服务的效率和效果，将单位内控体系实现规范化、程序化、常态化，提高依法行政、依法办公，实现法治体系，促进单位公共服务效能和内部治理水平不断提高。</w:t>
      </w:r>
    </w:p>
    <w:p w:rsidR="006C5D24" w:rsidRPr="00CB0080" w:rsidRDefault="006C5D24"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本手册通过梳理业务流程，找出风险点，落实控制措施与责任等手段，使管理功能前移，为提高单位内部管理水平、规范权力运行、加强廉政风险防控奠定了坚实基础。通过建立健全内部控制体系，实施内控规范，对实现目标完成公共受托责任有重要</w:t>
      </w:r>
      <w:r w:rsidRPr="00CB0080">
        <w:rPr>
          <w:rFonts w:ascii="仿宋" w:eastAsia="仿宋" w:hAnsi="仿宋" w:hint="eastAsia"/>
          <w:sz w:val="24"/>
          <w:szCs w:val="24"/>
        </w:rPr>
        <w:lastRenderedPageBreak/>
        <w:t>作用，也是实现单位目标的长效保障机制。</w:t>
      </w:r>
    </w:p>
    <w:p w:rsidR="004966B6" w:rsidRPr="00CB0080" w:rsidRDefault="00CB0080" w:rsidP="006C0552">
      <w:pPr>
        <w:pStyle w:val="a1"/>
        <w:widowControl w:val="0"/>
        <w:spacing w:line="360" w:lineRule="auto"/>
        <w:rPr>
          <w:rFonts w:ascii="仿宋" w:eastAsia="仿宋" w:hAnsi="仿宋"/>
        </w:rPr>
      </w:pPr>
      <w:r w:rsidRPr="00CB0080">
        <w:rPr>
          <w:rFonts w:ascii="仿宋" w:eastAsia="仿宋" w:hAnsi="仿宋" w:hint="eastAsia"/>
        </w:rPr>
        <w:t>编制依据</w:t>
      </w:r>
    </w:p>
    <w:p w:rsidR="00C33EFE" w:rsidRPr="00CB0080" w:rsidRDefault="00C33EFE"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本手册编制遵循财政部颁布的《行政事业单位内部控制规范（试行）》和吉林省财政厅下发的《行政事业单位内部控制规范基本指引》为基础，根据法律法规要求、行业管理要求等作为内部控制的依据标准，主要包括：</w:t>
      </w:r>
    </w:p>
    <w:p w:rsidR="00C33EFE" w:rsidRPr="00CB0080" w:rsidRDefault="00C33EFE"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1.《行政事业单位内部控制规范（试行）》（简称：单位内控规范）</w:t>
      </w:r>
    </w:p>
    <w:p w:rsidR="00C33EFE" w:rsidRPr="00CB0080" w:rsidRDefault="00C33EFE"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2.《行政事业单位内部控制规范基本指引》（简称：基本指引）</w:t>
      </w:r>
    </w:p>
    <w:p w:rsidR="00C33EFE" w:rsidRPr="00CB0080" w:rsidRDefault="00C33EFE"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3.《中华人民共和国预算法》</w:t>
      </w:r>
    </w:p>
    <w:p w:rsidR="00C33EFE" w:rsidRPr="00CB0080" w:rsidRDefault="00C33EFE"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4.《中华人民共和国会计法》</w:t>
      </w:r>
    </w:p>
    <w:p w:rsidR="00C33EFE" w:rsidRPr="00CB0080" w:rsidRDefault="00C33EFE"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5.《关于全面推进行政事业单位内部控制体系建设的指导意见》（简称：指导意见）</w:t>
      </w:r>
    </w:p>
    <w:p w:rsidR="00C33EFE" w:rsidRPr="00CB0080" w:rsidRDefault="00C33EFE"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6.《关于加强廉政风险防控的指导意见》</w:t>
      </w:r>
    </w:p>
    <w:p w:rsidR="00C33EFE" w:rsidRPr="00CB0080" w:rsidRDefault="00C33EFE"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7.单位原有管理制度和流程。</w:t>
      </w:r>
    </w:p>
    <w:p w:rsidR="00C33EFE" w:rsidRPr="00CB0080" w:rsidRDefault="00C33EFE"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在内部控制体系建设中要坚持全面推进、科学规划、问题导向、共同治理的基本原则。确保内部控制覆盖经济活动和业务活动全范围，贯穿内部权力运行的决策、执行、监督的全过程，并规范单位各层级的全体人员，实现全员、全面、全过程的内部控制体系。</w:t>
      </w:r>
    </w:p>
    <w:p w:rsidR="004966B6" w:rsidRPr="00CB0080" w:rsidRDefault="00CB0080" w:rsidP="006C0552">
      <w:pPr>
        <w:pStyle w:val="a1"/>
        <w:widowControl w:val="0"/>
        <w:spacing w:line="360" w:lineRule="auto"/>
        <w:rPr>
          <w:rFonts w:ascii="仿宋" w:eastAsia="仿宋" w:hAnsi="仿宋"/>
        </w:rPr>
      </w:pPr>
      <w:r w:rsidRPr="00CB0080">
        <w:rPr>
          <w:rFonts w:ascii="仿宋" w:eastAsia="仿宋" w:hAnsi="仿宋" w:hint="eastAsia"/>
        </w:rPr>
        <w:t>实施目标</w:t>
      </w:r>
    </w:p>
    <w:p w:rsidR="00F87B22" w:rsidRPr="00CB0080" w:rsidRDefault="00F87B22"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本单位内部控制体系建设的总体目标是：以全面执行《行政事业单位内部控制规范》为抓手，结合本单位《内部控制实施工</w:t>
      </w:r>
      <w:r w:rsidRPr="00CB0080">
        <w:rPr>
          <w:rFonts w:ascii="仿宋" w:eastAsia="仿宋" w:hAnsi="仿宋" w:hint="eastAsia"/>
          <w:sz w:val="24"/>
          <w:szCs w:val="24"/>
        </w:rPr>
        <w:lastRenderedPageBreak/>
        <w:t>作方案》，以规范单位经济和业务活动有序运行为主线，以内部控制评价为导向，以信息管理系统为支撑，突出规范重点领域、关键岗位、主要经济和业务活动流程、权力制约措施，逐步形成与国家治理体系和治理能力现代化相适应的，权责一致、制衡有效、运行有序、执行有力、管理科学的单位内部控制体系。实现合理保证单位经济活动合法合规、资产安全和使用有效、财务信息真实完整，有效防范舞弊和预防腐败、提高公共服务的效率和效果的内部控制目标。更好地发挥内部控制在提升内部治理水平、规范权力运行、促进依法行政、推进廉政建设中的重要作用。</w:t>
      </w:r>
    </w:p>
    <w:p w:rsidR="00F87B22" w:rsidRPr="00CB0080" w:rsidRDefault="00F87B22"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由</w:t>
      </w:r>
      <w:r w:rsidR="00CB0080" w:rsidRPr="00CB0080">
        <w:rPr>
          <w:rFonts w:ascii="仿宋" w:eastAsia="仿宋" w:hAnsi="仿宋" w:hint="eastAsia"/>
          <w:color w:val="FF0000"/>
          <w:sz w:val="24"/>
          <w:szCs w:val="24"/>
        </w:rPr>
        <w:t>主任</w:t>
      </w:r>
      <w:r w:rsidRPr="00CB0080">
        <w:rPr>
          <w:rFonts w:ascii="仿宋" w:eastAsia="仿宋" w:hAnsi="仿宋" w:hint="eastAsia"/>
          <w:sz w:val="24"/>
          <w:szCs w:val="24"/>
        </w:rPr>
        <w:t>亲自参与本单位内部控制体系建设工作,构建全员、全面、全过程的内部控制体系，以风险管理和风险防控为核心，搭建贯穿单位内部权力运行的决策、执行、监督全过程的全面风险管理和内部控制体系，构建三权分离、相互制约的长效约束机制。在内部控制体系建设中要坚持全面推进、科学规划、问题导向、共同治理的基本原则。建设形成务实、高效、科学规范的单位内部控制体系，加强单位全员风险和风险防控意识，提高单位的内部管理水平。</w:t>
      </w:r>
    </w:p>
    <w:p w:rsidR="00F87B22" w:rsidRPr="00CB0080" w:rsidRDefault="00F87B22"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（一）依据国家相关法律法规和单位工作职能，结合单位管理特点科学设置内部机构，制定</w:t>
      </w:r>
      <w:r w:rsidR="00CB0080" w:rsidRPr="00CB0080">
        <w:rPr>
          <w:rFonts w:ascii="仿宋" w:eastAsia="仿宋" w:hAnsi="仿宋" w:hint="eastAsia"/>
          <w:color w:val="FF0000"/>
          <w:sz w:val="24"/>
          <w:szCs w:val="24"/>
        </w:rPr>
        <w:t>主任</w:t>
      </w:r>
      <w:r w:rsidRPr="00CB0080">
        <w:rPr>
          <w:rFonts w:ascii="仿宋" w:eastAsia="仿宋" w:hAnsi="仿宋" w:hint="eastAsia"/>
          <w:sz w:val="24"/>
          <w:szCs w:val="24"/>
        </w:rPr>
        <w:t>办公会的议事决策规则，明确决策、执行、监督机构的职能职责，形成科学、高效的职责权限分工。</w:t>
      </w:r>
    </w:p>
    <w:p w:rsidR="00F87B22" w:rsidRPr="00CB0080" w:rsidRDefault="00F87B22"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（二）梳理业务流程，合理配置岗位，明确授权审批权限，找出风险点，拟定风险防控措施。</w:t>
      </w:r>
    </w:p>
    <w:p w:rsidR="00F87B22" w:rsidRPr="00CB0080" w:rsidRDefault="00F87B22"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（三）</w:t>
      </w:r>
      <w:r w:rsidR="00B00F0F" w:rsidRPr="00CB0080">
        <w:rPr>
          <w:rFonts w:ascii="仿宋" w:eastAsia="仿宋" w:hAnsi="仿宋" w:hint="eastAsia"/>
          <w:sz w:val="24"/>
          <w:szCs w:val="24"/>
        </w:rPr>
        <w:t>根据国家《公务员法》或《事业单位人事管理条例》</w:t>
      </w:r>
      <w:r w:rsidRPr="00CB0080">
        <w:rPr>
          <w:rFonts w:ascii="仿宋" w:eastAsia="仿宋" w:hAnsi="仿宋" w:hint="eastAsia"/>
          <w:sz w:val="24"/>
          <w:szCs w:val="24"/>
        </w:rPr>
        <w:t>等有关规定，结合单位实际情况，优化现有人员管理机制，设计</w:t>
      </w:r>
      <w:r w:rsidRPr="00CB0080">
        <w:rPr>
          <w:rFonts w:ascii="仿宋" w:eastAsia="仿宋" w:hAnsi="仿宋" w:hint="eastAsia"/>
          <w:sz w:val="24"/>
          <w:szCs w:val="24"/>
        </w:rPr>
        <w:lastRenderedPageBreak/>
        <w:t>合理的人力资源管理和用人培养政策。</w:t>
      </w:r>
    </w:p>
    <w:p w:rsidR="00F87B22" w:rsidRPr="00CB0080" w:rsidRDefault="00F87B22"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四）通过编制本单位《内部控制手册》，一方面加强单位文化建设，倡导爱岗敬业、诚实守信、开拓创新、团队协作的文化精神，树立治理现代化理念；另一方面让单位全员熟知内部控制知识，加强风险防控意识，强化服务理念，规范权力运行，明确权责和正确行权。</w:t>
      </w:r>
    </w:p>
    <w:p w:rsidR="00F87B22" w:rsidRPr="00CB0080" w:rsidRDefault="00F87B22"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（五）加强单位全员法制教育，增强全员法制观念，严格依法行政、依法办公、依法监督。</w:t>
      </w:r>
    </w:p>
    <w:p w:rsidR="004966B6" w:rsidRPr="00CB0080" w:rsidRDefault="00CB0080" w:rsidP="006C0552">
      <w:pPr>
        <w:pStyle w:val="a1"/>
        <w:widowControl w:val="0"/>
        <w:spacing w:line="360" w:lineRule="auto"/>
        <w:rPr>
          <w:rFonts w:ascii="仿宋" w:eastAsia="仿宋" w:hAnsi="仿宋"/>
        </w:rPr>
      </w:pPr>
      <w:r w:rsidRPr="00CB0080">
        <w:rPr>
          <w:rFonts w:ascii="仿宋" w:eastAsia="仿宋" w:hAnsi="仿宋" w:hint="eastAsia"/>
        </w:rPr>
        <w:t>内控基本原则</w:t>
      </w:r>
    </w:p>
    <w:p w:rsidR="00B50FAE" w:rsidRPr="00CB0080" w:rsidRDefault="00B50FAE" w:rsidP="006C0552">
      <w:pPr>
        <w:widowControl w:val="0"/>
        <w:spacing w:line="360" w:lineRule="auto"/>
        <w:ind w:firstLineChars="200" w:firstLine="482"/>
        <w:rPr>
          <w:rFonts w:ascii="仿宋" w:eastAsia="仿宋" w:hAnsi="仿宋"/>
          <w:b/>
          <w:sz w:val="24"/>
          <w:szCs w:val="24"/>
        </w:rPr>
      </w:pPr>
      <w:r w:rsidRPr="00CB0080">
        <w:rPr>
          <w:rFonts w:ascii="仿宋" w:eastAsia="仿宋" w:hAnsi="仿宋" w:hint="eastAsia"/>
          <w:b/>
          <w:sz w:val="24"/>
          <w:szCs w:val="24"/>
        </w:rPr>
        <w:t>（一）全面性原则</w:t>
      </w:r>
    </w:p>
    <w:p w:rsidR="00B50FAE" w:rsidRPr="00CB0080" w:rsidRDefault="00B50FAE" w:rsidP="006C0552">
      <w:pPr>
        <w:widowControl w:val="0"/>
        <w:spacing w:line="360" w:lineRule="auto"/>
        <w:ind w:firstLineChars="200" w:firstLine="480"/>
        <w:rPr>
          <w:rFonts w:ascii="仿宋" w:eastAsia="仿宋" w:hAnsi="仿宋"/>
          <w:color w:val="000000" w:themeColor="text1"/>
          <w:sz w:val="24"/>
          <w:szCs w:val="24"/>
        </w:rPr>
      </w:pPr>
      <w:r w:rsidRPr="00CB0080">
        <w:rPr>
          <w:rFonts w:ascii="仿宋" w:eastAsia="仿宋" w:hAnsi="仿宋" w:hint="eastAsia"/>
          <w:color w:val="000000" w:themeColor="text1"/>
          <w:sz w:val="24"/>
          <w:szCs w:val="24"/>
        </w:rPr>
        <w:t>内部控制体系应当贯穿决策、执行、监督的全过程，覆盖行政事业单位的所有业务和事项。因为在内部控制体系的所有环节中，如果有一个环节没有发挥作用，那么所有起作用的环节也会变得无用。</w:t>
      </w:r>
    </w:p>
    <w:p w:rsidR="00B50FAE" w:rsidRPr="00CB0080" w:rsidRDefault="00B50FAE" w:rsidP="006C0552">
      <w:pPr>
        <w:widowControl w:val="0"/>
        <w:spacing w:line="360" w:lineRule="auto"/>
        <w:ind w:firstLineChars="200" w:firstLine="482"/>
        <w:rPr>
          <w:rFonts w:ascii="仿宋" w:eastAsia="仿宋" w:hAnsi="仿宋"/>
          <w:b/>
          <w:sz w:val="24"/>
          <w:szCs w:val="24"/>
        </w:rPr>
      </w:pPr>
      <w:r w:rsidRPr="00CB0080">
        <w:rPr>
          <w:rFonts w:ascii="仿宋" w:eastAsia="仿宋" w:hAnsi="仿宋" w:hint="eastAsia"/>
          <w:b/>
          <w:sz w:val="24"/>
          <w:szCs w:val="24"/>
        </w:rPr>
        <w:t>（二）重要性原则</w:t>
      </w:r>
    </w:p>
    <w:p w:rsidR="00B50FAE" w:rsidRPr="00CB0080" w:rsidRDefault="00B50FAE" w:rsidP="006C0552">
      <w:pPr>
        <w:widowControl w:val="0"/>
        <w:spacing w:line="360" w:lineRule="auto"/>
        <w:ind w:firstLineChars="200" w:firstLine="480"/>
        <w:rPr>
          <w:rFonts w:ascii="仿宋" w:eastAsia="仿宋" w:hAnsi="仿宋"/>
          <w:color w:val="000000" w:themeColor="text1"/>
          <w:sz w:val="24"/>
          <w:szCs w:val="24"/>
        </w:rPr>
      </w:pPr>
      <w:r w:rsidRPr="00CB0080">
        <w:rPr>
          <w:rFonts w:ascii="仿宋" w:eastAsia="仿宋" w:hAnsi="仿宋" w:hint="eastAsia"/>
          <w:color w:val="000000" w:themeColor="text1"/>
          <w:sz w:val="24"/>
          <w:szCs w:val="24"/>
        </w:rPr>
        <w:t>内部控制体系应当在兼顾全面性原则的基础上，关注重要业务事项和高风险领域。不同单位的行业、规模、性质、所处地域、组织形式的不同，高风险领域也不同。不能简单地认为内部控制就能防范所有风险，但要关注重要业务事项和高风险领域，防范颠覆性风险。</w:t>
      </w:r>
    </w:p>
    <w:p w:rsidR="00B50FAE" w:rsidRPr="00CB0080" w:rsidRDefault="00B50FAE" w:rsidP="006C0552">
      <w:pPr>
        <w:widowControl w:val="0"/>
        <w:spacing w:line="360" w:lineRule="auto"/>
        <w:ind w:firstLineChars="200" w:firstLine="482"/>
        <w:rPr>
          <w:rFonts w:ascii="仿宋" w:eastAsia="仿宋" w:hAnsi="仿宋"/>
          <w:b/>
          <w:sz w:val="24"/>
          <w:szCs w:val="24"/>
        </w:rPr>
      </w:pPr>
      <w:r w:rsidRPr="00CB0080">
        <w:rPr>
          <w:rFonts w:ascii="仿宋" w:eastAsia="仿宋" w:hAnsi="仿宋" w:hint="eastAsia"/>
          <w:b/>
          <w:sz w:val="24"/>
          <w:szCs w:val="24"/>
        </w:rPr>
        <w:t>（三）制衡性原则</w:t>
      </w:r>
    </w:p>
    <w:p w:rsidR="00B50FAE" w:rsidRPr="00CB0080" w:rsidRDefault="00B00F0F" w:rsidP="006C0552">
      <w:pPr>
        <w:widowControl w:val="0"/>
        <w:spacing w:line="360" w:lineRule="auto"/>
        <w:ind w:firstLineChars="200" w:firstLine="480"/>
        <w:rPr>
          <w:rFonts w:ascii="仿宋" w:eastAsia="仿宋" w:hAnsi="仿宋"/>
          <w:color w:val="000000" w:themeColor="text1"/>
          <w:sz w:val="24"/>
          <w:szCs w:val="24"/>
        </w:rPr>
      </w:pPr>
      <w:r w:rsidRPr="00CB0080">
        <w:rPr>
          <w:rFonts w:ascii="仿宋" w:eastAsia="仿宋" w:hAnsi="仿宋" w:hint="eastAsia"/>
          <w:color w:val="000000" w:themeColor="text1"/>
          <w:sz w:val="24"/>
          <w:szCs w:val="24"/>
        </w:rPr>
        <w:t>内部控制体系建设应当在治理结构、机构设置、权责分配、业务流程等方面，相互制约、相互监督，同时兼顾效率。</w:t>
      </w:r>
      <w:r w:rsidR="00B50FAE" w:rsidRPr="00CB0080">
        <w:rPr>
          <w:rFonts w:ascii="仿宋" w:eastAsia="仿宋" w:hAnsi="仿宋" w:hint="eastAsia"/>
          <w:color w:val="000000" w:themeColor="text1"/>
          <w:sz w:val="24"/>
          <w:szCs w:val="24"/>
        </w:rPr>
        <w:t>内部控制体系建设的核心任务就是权力制衡机制，制约对象是权力，权</w:t>
      </w:r>
      <w:r w:rsidR="00B50FAE" w:rsidRPr="00CB0080">
        <w:rPr>
          <w:rFonts w:ascii="仿宋" w:eastAsia="仿宋" w:hAnsi="仿宋" w:hint="eastAsia"/>
          <w:color w:val="000000" w:themeColor="text1"/>
          <w:sz w:val="24"/>
          <w:szCs w:val="24"/>
        </w:rPr>
        <w:lastRenderedPageBreak/>
        <w:t>力分配合理，约束适当是内部控制的难点。内部控制过于复杂会影响效率，风险大的业务，首先是防范风险，其次才是兼顾效率。</w:t>
      </w:r>
    </w:p>
    <w:p w:rsidR="00B50FAE" w:rsidRPr="00CB0080" w:rsidRDefault="00B50FAE" w:rsidP="006C0552">
      <w:pPr>
        <w:widowControl w:val="0"/>
        <w:spacing w:line="360" w:lineRule="auto"/>
        <w:ind w:firstLineChars="200" w:firstLine="482"/>
        <w:rPr>
          <w:rFonts w:ascii="仿宋" w:eastAsia="仿宋" w:hAnsi="仿宋"/>
          <w:b/>
          <w:sz w:val="24"/>
          <w:szCs w:val="24"/>
        </w:rPr>
      </w:pPr>
      <w:r w:rsidRPr="00CB0080">
        <w:rPr>
          <w:rFonts w:ascii="仿宋" w:eastAsia="仿宋" w:hAnsi="仿宋" w:hint="eastAsia"/>
          <w:b/>
          <w:sz w:val="24"/>
          <w:szCs w:val="24"/>
        </w:rPr>
        <w:t>（四）适应性原则</w:t>
      </w:r>
    </w:p>
    <w:p w:rsidR="00B50FAE" w:rsidRPr="00CB0080" w:rsidRDefault="00B50FAE" w:rsidP="006C0552">
      <w:pPr>
        <w:widowControl w:val="0"/>
        <w:spacing w:line="360" w:lineRule="auto"/>
        <w:ind w:firstLineChars="200" w:firstLine="480"/>
        <w:rPr>
          <w:rFonts w:ascii="仿宋" w:eastAsia="仿宋" w:hAnsi="仿宋"/>
          <w:color w:val="000000" w:themeColor="text1"/>
          <w:sz w:val="24"/>
          <w:szCs w:val="24"/>
        </w:rPr>
      </w:pPr>
      <w:r w:rsidRPr="00CB0080">
        <w:rPr>
          <w:rFonts w:ascii="仿宋" w:eastAsia="仿宋" w:hAnsi="仿宋" w:hint="eastAsia"/>
          <w:color w:val="000000" w:themeColor="text1"/>
          <w:sz w:val="24"/>
          <w:szCs w:val="24"/>
        </w:rPr>
        <w:t>内部控制体系建设应与行政事业单位的规模、管理现况和风险水平等相适应，并随着情况的变化及时加以更新。内部控制体系建设不能拷贝和克隆。别人的成功经验，只能用于借鉴。必须依据行政事业单位自身情况、外部环境的变化、管理目标的调整等因素来制定或更新本单位内部控制管理体系。</w:t>
      </w:r>
    </w:p>
    <w:p w:rsidR="00B50FAE" w:rsidRPr="00CB0080" w:rsidRDefault="00B50FAE" w:rsidP="006C0552">
      <w:pPr>
        <w:widowControl w:val="0"/>
        <w:spacing w:line="360" w:lineRule="auto"/>
        <w:ind w:firstLineChars="200" w:firstLine="482"/>
        <w:rPr>
          <w:rFonts w:ascii="仿宋" w:eastAsia="仿宋" w:hAnsi="仿宋"/>
          <w:b/>
          <w:sz w:val="24"/>
          <w:szCs w:val="24"/>
        </w:rPr>
      </w:pPr>
      <w:r w:rsidRPr="00CB0080">
        <w:rPr>
          <w:rFonts w:ascii="仿宋" w:eastAsia="仿宋" w:hAnsi="仿宋" w:hint="eastAsia"/>
          <w:b/>
          <w:sz w:val="24"/>
          <w:szCs w:val="24"/>
        </w:rPr>
        <w:t>（五）有效性原则</w:t>
      </w:r>
    </w:p>
    <w:p w:rsidR="00B50FAE" w:rsidRPr="00CB0080" w:rsidRDefault="00B50FAE"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color w:val="000000" w:themeColor="text1"/>
          <w:sz w:val="24"/>
          <w:szCs w:val="24"/>
        </w:rPr>
        <w:t>内部控制应当权衡实施成本与预期效益，以适当的成本实现有效控制。内部控制的设计和运行受制于成本与效益原则。成本小于效益，是任何理性的管理活动都必须遵循的法则。</w:t>
      </w:r>
    </w:p>
    <w:p w:rsidR="004966B6" w:rsidRPr="00CB0080" w:rsidRDefault="00CB0080" w:rsidP="006C0552">
      <w:pPr>
        <w:pStyle w:val="a1"/>
        <w:widowControl w:val="0"/>
        <w:spacing w:line="360" w:lineRule="auto"/>
        <w:rPr>
          <w:rFonts w:ascii="仿宋" w:eastAsia="仿宋" w:hAnsi="仿宋"/>
        </w:rPr>
      </w:pPr>
      <w:r w:rsidRPr="00CB0080">
        <w:rPr>
          <w:rFonts w:ascii="仿宋" w:eastAsia="仿宋" w:hAnsi="仿宋" w:hint="eastAsia"/>
        </w:rPr>
        <w:t>内控手册框架</w:t>
      </w:r>
    </w:p>
    <w:p w:rsidR="00B50FAE" w:rsidRPr="00CB0080" w:rsidRDefault="00B50FAE"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手册框架是根据《单位内控规范》、《指导意见》、《基本指引》和单位业务性质、业务范围、权力运行及管理要求等形成。包括单位层面内部控制、业务层面内部控制、相关管理制度。</w:t>
      </w:r>
    </w:p>
    <w:p w:rsidR="00B50FAE" w:rsidRPr="00CB0080" w:rsidRDefault="00B50FAE"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1）单位层面的内部控制，是单位内部控制的总体概述，由手册编制的意义和目的、指导思想与工作目标、编制依据与基本要求、手册框架与编制要素、编制原则、局限性说明、手册形成过程与使用说明、手册的生效日期、适用范围以及内部控制环境、风险管理、控制措施、信息与沟通、监督与评价、信息管理系统、单位科室职能与岗位职责等内容组成。</w:t>
      </w:r>
    </w:p>
    <w:p w:rsidR="00B50FAE" w:rsidRPr="00CB0080" w:rsidRDefault="00B50FAE"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（2）业务层面的内部控制，主要包括预算业务控制、收支业务控制、资产业务控制、合同业务控制等，这些业务涵盖了行</w:t>
      </w:r>
      <w:r w:rsidRPr="00CB0080">
        <w:rPr>
          <w:rFonts w:ascii="仿宋" w:eastAsia="仿宋" w:hAnsi="仿宋" w:hint="eastAsia"/>
          <w:sz w:val="24"/>
          <w:szCs w:val="24"/>
        </w:rPr>
        <w:lastRenderedPageBreak/>
        <w:t>政事业单位主要经济活动内容。</w:t>
      </w:r>
    </w:p>
    <w:p w:rsidR="00B50FAE" w:rsidRPr="00CB0080" w:rsidRDefault="00B50FAE"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（3）评价和监督的内部控制，单位内部控制的评价和监督是确保内部控制建设不断完善有效实施的重要环节。行政事业单位内部控制评价与监督包括自我评价、内部监督和外部监督三个层面。</w:t>
      </w:r>
    </w:p>
    <w:p w:rsidR="00B50FAE" w:rsidRPr="00CB0080" w:rsidRDefault="00B50FAE"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（4）相关规章制度、表单汇编，涵盖单位所有管理制度文件、业务流程单据和表格。</w:t>
      </w:r>
    </w:p>
    <w:p w:rsidR="004966B6" w:rsidRPr="00CB0080" w:rsidRDefault="00CB0080" w:rsidP="006C0552">
      <w:pPr>
        <w:pStyle w:val="a1"/>
        <w:widowControl w:val="0"/>
        <w:spacing w:line="360" w:lineRule="auto"/>
        <w:rPr>
          <w:rFonts w:ascii="仿宋" w:eastAsia="仿宋" w:hAnsi="仿宋"/>
        </w:rPr>
      </w:pPr>
      <w:r w:rsidRPr="00CB0080">
        <w:rPr>
          <w:rFonts w:ascii="仿宋" w:eastAsia="仿宋" w:hAnsi="仿宋" w:hint="eastAsia"/>
        </w:rPr>
        <w:t>手册编制要素</w:t>
      </w:r>
    </w:p>
    <w:p w:rsidR="00E52917" w:rsidRPr="00CB0080" w:rsidRDefault="00E52917"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（1）内部控制环境</w:t>
      </w:r>
    </w:p>
    <w:p w:rsidR="00E52917" w:rsidRPr="00CB0080" w:rsidRDefault="00E52917"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主要包括</w:t>
      </w:r>
      <w:r w:rsidR="00773C20" w:rsidRPr="00CB0080">
        <w:rPr>
          <w:rFonts w:ascii="仿宋" w:eastAsia="仿宋" w:hAnsi="仿宋" w:hint="eastAsia"/>
          <w:sz w:val="24"/>
          <w:szCs w:val="24"/>
        </w:rPr>
        <w:t>本单位</w:t>
      </w:r>
      <w:r w:rsidRPr="00CB0080">
        <w:rPr>
          <w:rFonts w:ascii="仿宋" w:eastAsia="仿宋" w:hAnsi="仿宋" w:hint="eastAsia"/>
          <w:sz w:val="24"/>
          <w:szCs w:val="24"/>
        </w:rPr>
        <w:t>各科室职能、单位组织结构、决策程序、领导班子的权力分配和职责、内部控制各项工作小组结构与职责等。</w:t>
      </w:r>
    </w:p>
    <w:p w:rsidR="00E52917" w:rsidRPr="00CB0080" w:rsidRDefault="00E52917"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（2）风险评估</w:t>
      </w:r>
    </w:p>
    <w:p w:rsidR="00E52917" w:rsidRPr="00CB0080" w:rsidRDefault="00E52917"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通过识别、分析、确认、评价权力运行和业务活动过程中的风险，并对各项活动的风险点进行识别和评估。</w:t>
      </w:r>
    </w:p>
    <w:p w:rsidR="00E52917" w:rsidRPr="00CB0080" w:rsidRDefault="00E52917"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（3）控制措施</w:t>
      </w:r>
    </w:p>
    <w:p w:rsidR="00E52917" w:rsidRPr="00CB0080" w:rsidRDefault="00E52917"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保障</w:t>
      </w:r>
      <w:r w:rsidR="00773C20" w:rsidRPr="00CB0080">
        <w:rPr>
          <w:rFonts w:ascii="仿宋" w:eastAsia="仿宋" w:hAnsi="仿宋" w:hint="eastAsia"/>
          <w:sz w:val="24"/>
          <w:szCs w:val="24"/>
        </w:rPr>
        <w:t>本单位</w:t>
      </w:r>
      <w:r w:rsidRPr="00CB0080">
        <w:rPr>
          <w:rFonts w:ascii="仿宋" w:eastAsia="仿宋" w:hAnsi="仿宋" w:hint="eastAsia"/>
          <w:sz w:val="24"/>
          <w:szCs w:val="24"/>
        </w:rPr>
        <w:t>各项经济和业务活动目标的风险防控措施的实现。</w:t>
      </w:r>
    </w:p>
    <w:p w:rsidR="00E52917" w:rsidRPr="00CB0080" w:rsidRDefault="00E52917"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（4）信息与沟通</w:t>
      </w:r>
    </w:p>
    <w:p w:rsidR="00E52917" w:rsidRPr="00CB0080" w:rsidRDefault="00E52917"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及时记录、汇总、分析、处理各类信息，建立有效的内外沟通、反馈渠道。</w:t>
      </w:r>
    </w:p>
    <w:p w:rsidR="00E52917" w:rsidRPr="00CB0080" w:rsidRDefault="00E52917"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（5）监督检查与评价</w:t>
      </w:r>
    </w:p>
    <w:p w:rsidR="00E52917" w:rsidRPr="00CB0080" w:rsidRDefault="00E52917"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及时对内部控制环境、风险评估、控制措施、信息与沟通的有效性进行监督、检查、评价，及时发现并改进内部控制体系在设计和运行方面的缺陷。</w:t>
      </w:r>
    </w:p>
    <w:p w:rsidR="00E52917" w:rsidRPr="00CB0080" w:rsidRDefault="00E52917"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lastRenderedPageBreak/>
        <w:t>（6）信息管理系统</w:t>
      </w:r>
    </w:p>
    <w:p w:rsidR="00E52917" w:rsidRPr="00CB0080" w:rsidRDefault="00E52917"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建设与</w:t>
      </w:r>
      <w:r w:rsidR="00773C20" w:rsidRPr="00CB0080">
        <w:rPr>
          <w:rFonts w:ascii="仿宋" w:eastAsia="仿宋" w:hAnsi="仿宋" w:hint="eastAsia"/>
          <w:sz w:val="24"/>
          <w:szCs w:val="24"/>
        </w:rPr>
        <w:t>本单位</w:t>
      </w:r>
      <w:r w:rsidRPr="00CB0080">
        <w:rPr>
          <w:rFonts w:ascii="仿宋" w:eastAsia="仿宋" w:hAnsi="仿宋" w:hint="eastAsia"/>
          <w:sz w:val="24"/>
          <w:szCs w:val="24"/>
        </w:rPr>
        <w:t>实际管理相符合的信息管理系统，使内部控制流程和信息管理系统的有机结合，通过信息化系统实现对业务、权限、流程的自动控制，降低或消除人为干预或控制因素。</w:t>
      </w:r>
    </w:p>
    <w:p w:rsidR="004966B6" w:rsidRPr="00CB0080" w:rsidRDefault="00CB0080" w:rsidP="006C0552">
      <w:pPr>
        <w:pStyle w:val="a1"/>
        <w:widowControl w:val="0"/>
        <w:spacing w:line="360" w:lineRule="auto"/>
        <w:rPr>
          <w:rFonts w:ascii="仿宋" w:eastAsia="仿宋" w:hAnsi="仿宋"/>
        </w:rPr>
      </w:pPr>
      <w:r w:rsidRPr="00CB0080">
        <w:rPr>
          <w:rFonts w:ascii="仿宋" w:eastAsia="仿宋" w:hAnsi="仿宋" w:hint="eastAsia"/>
        </w:rPr>
        <w:t>手册编制过程</w:t>
      </w:r>
    </w:p>
    <w:p w:rsidR="00F575C3" w:rsidRPr="00CB0080" w:rsidRDefault="00F575C3"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本手册编制由</w:t>
      </w:r>
      <w:r w:rsidR="00773C20" w:rsidRPr="00CB0080">
        <w:rPr>
          <w:rFonts w:ascii="仿宋" w:eastAsia="仿宋" w:hAnsi="仿宋" w:hint="eastAsia"/>
          <w:sz w:val="24"/>
          <w:szCs w:val="24"/>
        </w:rPr>
        <w:t>本单位</w:t>
      </w:r>
      <w:r w:rsidR="00CB0080" w:rsidRPr="00CB0080">
        <w:rPr>
          <w:rFonts w:ascii="仿宋" w:eastAsia="仿宋" w:hAnsi="仿宋" w:hint="eastAsia"/>
          <w:color w:val="FF0000"/>
          <w:sz w:val="24"/>
          <w:szCs w:val="24"/>
        </w:rPr>
        <w:t>财务科</w:t>
      </w:r>
      <w:r w:rsidRPr="00CB0080">
        <w:rPr>
          <w:rFonts w:ascii="仿宋" w:eastAsia="仿宋" w:hAnsi="仿宋" w:hint="eastAsia"/>
          <w:sz w:val="24"/>
          <w:szCs w:val="24"/>
        </w:rPr>
        <w:t>牵头负责，</w:t>
      </w:r>
      <w:r w:rsidR="00CB0080" w:rsidRPr="00CB0080">
        <w:rPr>
          <w:rFonts w:ascii="仿宋" w:eastAsia="仿宋" w:hAnsi="仿宋" w:hint="eastAsia"/>
          <w:color w:val="FF0000"/>
          <w:sz w:val="24"/>
          <w:szCs w:val="24"/>
        </w:rPr>
        <w:t>综合科</w:t>
      </w:r>
      <w:r w:rsidRPr="00CB0080">
        <w:rPr>
          <w:rFonts w:ascii="仿宋" w:eastAsia="仿宋" w:hAnsi="仿宋" w:hint="eastAsia"/>
          <w:sz w:val="24"/>
          <w:szCs w:val="24"/>
        </w:rPr>
        <w:t>等有关科室通力协作，通过初稿、审核、修改、定稿形成，经</w:t>
      </w:r>
      <w:r w:rsidR="00CB0080" w:rsidRPr="00CB0080">
        <w:rPr>
          <w:rFonts w:ascii="仿宋" w:eastAsia="仿宋" w:hAnsi="仿宋" w:hint="eastAsia"/>
          <w:color w:val="FF0000"/>
          <w:sz w:val="24"/>
          <w:szCs w:val="24"/>
        </w:rPr>
        <w:t>主任</w:t>
      </w:r>
      <w:r w:rsidRPr="00CB0080">
        <w:rPr>
          <w:rFonts w:ascii="仿宋" w:eastAsia="仿宋" w:hAnsi="仿宋" w:hint="eastAsia"/>
          <w:color w:val="FF0000"/>
          <w:sz w:val="24"/>
          <w:szCs w:val="24"/>
        </w:rPr>
        <w:t>办公会</w:t>
      </w:r>
      <w:r w:rsidRPr="00CB0080">
        <w:rPr>
          <w:rFonts w:ascii="仿宋" w:eastAsia="仿宋" w:hAnsi="仿宋" w:hint="eastAsia"/>
          <w:sz w:val="24"/>
          <w:szCs w:val="24"/>
        </w:rPr>
        <w:t>审核批准，办公室正式发文颁布（试行）。</w:t>
      </w:r>
    </w:p>
    <w:p w:rsidR="00F575C3" w:rsidRPr="00CB0080" w:rsidRDefault="00F575C3"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手册将随着内外部环境变化、法治建设健全、经济业务活动调整和管理要求提高等不断修订和完善。</w:t>
      </w:r>
    </w:p>
    <w:p w:rsidR="00F575C3" w:rsidRPr="00CB0080" w:rsidRDefault="00F575C3"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修订流程（一般每年更新一次）：各科室提出修改意见，经相关科室会签，报</w:t>
      </w:r>
      <w:r w:rsidR="00CB0080" w:rsidRPr="00CB0080">
        <w:rPr>
          <w:rFonts w:ascii="仿宋" w:eastAsia="仿宋" w:hAnsi="仿宋" w:hint="eastAsia"/>
          <w:color w:val="FF0000"/>
          <w:sz w:val="24"/>
          <w:szCs w:val="24"/>
        </w:rPr>
        <w:t>主任</w:t>
      </w:r>
      <w:r w:rsidRPr="00CB0080">
        <w:rPr>
          <w:rFonts w:ascii="仿宋" w:eastAsia="仿宋" w:hAnsi="仿宋" w:hint="eastAsia"/>
          <w:color w:val="FF0000"/>
          <w:sz w:val="24"/>
          <w:szCs w:val="24"/>
        </w:rPr>
        <w:t>办公会</w:t>
      </w:r>
      <w:r w:rsidRPr="00CB0080">
        <w:rPr>
          <w:rFonts w:ascii="仿宋" w:eastAsia="仿宋" w:hAnsi="仿宋" w:hint="eastAsia"/>
          <w:sz w:val="24"/>
          <w:szCs w:val="24"/>
        </w:rPr>
        <w:t>审批后，由办公室发文。手册的更新应有标识和版本号。</w:t>
      </w:r>
    </w:p>
    <w:p w:rsidR="00F575C3" w:rsidRPr="00CB0080" w:rsidRDefault="00F575C3"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本手册主要采用文字、图表等形式表现，将权力运行、重点领域、主要经济业务活动发生频率高的重要事项的控制目标、职责分工、业务流程、关键控制点、风险评估与应对等加以描述和说明。而对偶然发生的例外事项及业务活动涉及的管理政策、管理报表、单据格式及技术指导等未全部涵盖。</w:t>
      </w:r>
    </w:p>
    <w:p w:rsidR="004966B6" w:rsidRPr="00CB0080" w:rsidRDefault="00CB0080" w:rsidP="006C0552">
      <w:pPr>
        <w:pStyle w:val="a1"/>
        <w:widowControl w:val="0"/>
        <w:spacing w:line="360" w:lineRule="auto"/>
        <w:rPr>
          <w:rFonts w:ascii="仿宋" w:eastAsia="仿宋" w:hAnsi="仿宋"/>
        </w:rPr>
      </w:pPr>
      <w:r w:rsidRPr="00CB0080">
        <w:rPr>
          <w:rFonts w:ascii="仿宋" w:eastAsia="仿宋" w:hAnsi="仿宋" w:hint="eastAsia"/>
        </w:rPr>
        <w:t>手册生效日期</w:t>
      </w:r>
    </w:p>
    <w:p w:rsidR="000E3A24" w:rsidRPr="00CB0080" w:rsidRDefault="000E3A24"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w:t>
      </w:r>
      <w:r w:rsidR="00CB0080" w:rsidRPr="00CB0080">
        <w:rPr>
          <w:rFonts w:ascii="仿宋" w:eastAsia="仿宋" w:hAnsi="仿宋" w:hint="eastAsia"/>
          <w:color w:val="FF0000"/>
          <w:sz w:val="24"/>
          <w:szCs w:val="24"/>
        </w:rPr>
        <w:t>梨树县饲料管理中心</w:t>
      </w:r>
      <w:r w:rsidRPr="00CB0080">
        <w:rPr>
          <w:rFonts w:ascii="仿宋" w:eastAsia="仿宋" w:hAnsi="仿宋" w:hint="eastAsia"/>
          <w:sz w:val="24"/>
          <w:szCs w:val="24"/>
        </w:rPr>
        <w:t>内部控制手册》</w:t>
      </w:r>
      <w:r w:rsidRPr="00CB0080">
        <w:rPr>
          <w:rFonts w:ascii="仿宋" w:eastAsia="仿宋" w:hAnsi="仿宋" w:hint="eastAsia"/>
          <w:color w:val="000000" w:themeColor="text1"/>
          <w:sz w:val="24"/>
          <w:szCs w:val="24"/>
        </w:rPr>
        <w:t>自</w:t>
      </w:r>
      <w:r w:rsidR="00CB0080" w:rsidRPr="00CB0080">
        <w:rPr>
          <w:rFonts w:ascii="仿宋" w:eastAsia="仿宋" w:hAnsi="仿宋" w:hint="eastAsia"/>
          <w:color w:val="FF0000"/>
          <w:sz w:val="24"/>
          <w:szCs w:val="24"/>
        </w:rPr>
        <w:t>2017年 08月 25日</w:t>
      </w:r>
      <w:r w:rsidRPr="00CB0080">
        <w:rPr>
          <w:rFonts w:ascii="仿宋" w:eastAsia="仿宋" w:hAnsi="仿宋" w:hint="eastAsia"/>
          <w:color w:val="000000" w:themeColor="text1"/>
          <w:sz w:val="24"/>
          <w:szCs w:val="24"/>
        </w:rPr>
        <w:t>起试运行。</w:t>
      </w:r>
      <w:r w:rsidRPr="00CB0080">
        <w:rPr>
          <w:rFonts w:ascii="仿宋" w:eastAsia="仿宋" w:hAnsi="仿宋" w:hint="eastAsia"/>
          <w:sz w:val="24"/>
          <w:szCs w:val="24"/>
        </w:rPr>
        <w:t>本手册由</w:t>
      </w:r>
      <w:r w:rsidR="00CB0080" w:rsidRPr="00CB0080">
        <w:rPr>
          <w:rFonts w:ascii="仿宋" w:eastAsia="仿宋" w:hAnsi="仿宋" w:hint="eastAsia"/>
          <w:color w:val="FF0000"/>
          <w:sz w:val="24"/>
          <w:szCs w:val="24"/>
        </w:rPr>
        <w:t>财务科</w:t>
      </w:r>
      <w:r w:rsidRPr="00CB0080">
        <w:rPr>
          <w:rFonts w:ascii="仿宋" w:eastAsia="仿宋" w:hAnsi="仿宋" w:hint="eastAsia"/>
          <w:sz w:val="24"/>
          <w:szCs w:val="24"/>
        </w:rPr>
        <w:t>负责解释和组织修订。</w:t>
      </w:r>
    </w:p>
    <w:p w:rsidR="004966B6" w:rsidRPr="00CB0080" w:rsidRDefault="00CB0080" w:rsidP="006C0552">
      <w:pPr>
        <w:pStyle w:val="a1"/>
        <w:widowControl w:val="0"/>
        <w:spacing w:line="360" w:lineRule="auto"/>
        <w:rPr>
          <w:rFonts w:ascii="仿宋" w:eastAsia="仿宋" w:hAnsi="仿宋"/>
        </w:rPr>
      </w:pPr>
      <w:r w:rsidRPr="00CB0080">
        <w:rPr>
          <w:rFonts w:ascii="仿宋" w:eastAsia="仿宋" w:hAnsi="仿宋" w:hint="eastAsia"/>
        </w:rPr>
        <w:t>手册使用</w:t>
      </w:r>
    </w:p>
    <w:p w:rsidR="00DA7EAD" w:rsidRPr="00CB0080" w:rsidRDefault="00DA7EAD"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color w:val="000000" w:themeColor="text1"/>
          <w:sz w:val="24"/>
          <w:szCs w:val="24"/>
        </w:rPr>
        <w:t>《</w:t>
      </w:r>
      <w:r w:rsidR="00CB0080" w:rsidRPr="00CB0080">
        <w:rPr>
          <w:rFonts w:ascii="仿宋" w:eastAsia="仿宋" w:hAnsi="仿宋" w:hint="eastAsia"/>
          <w:color w:val="FF0000"/>
          <w:sz w:val="24"/>
          <w:szCs w:val="24"/>
        </w:rPr>
        <w:t>梨树县饲料管理中心</w:t>
      </w:r>
      <w:r w:rsidRPr="00CB0080">
        <w:rPr>
          <w:rFonts w:ascii="仿宋" w:eastAsia="仿宋" w:hAnsi="仿宋" w:hint="eastAsia"/>
          <w:sz w:val="24"/>
          <w:szCs w:val="24"/>
        </w:rPr>
        <w:t>内部控制手册</w:t>
      </w:r>
      <w:r w:rsidRPr="00CB0080">
        <w:rPr>
          <w:rFonts w:ascii="仿宋" w:eastAsia="仿宋" w:hAnsi="仿宋" w:hint="eastAsia"/>
          <w:color w:val="000000" w:themeColor="text1"/>
          <w:sz w:val="24"/>
          <w:szCs w:val="24"/>
        </w:rPr>
        <w:t>》适用于本单位内部业务管理活动,</w:t>
      </w:r>
      <w:r w:rsidRPr="00CB0080">
        <w:rPr>
          <w:rFonts w:ascii="仿宋" w:eastAsia="仿宋" w:hAnsi="仿宋" w:hint="eastAsia"/>
          <w:sz w:val="24"/>
          <w:szCs w:val="24"/>
        </w:rPr>
        <w:t>适用于本单位各科室。对单位领导、</w:t>
      </w:r>
      <w:r w:rsidR="00CB0080" w:rsidRPr="00CB0080">
        <w:rPr>
          <w:rFonts w:ascii="仿宋" w:eastAsia="仿宋" w:hAnsi="仿宋" w:hint="eastAsia"/>
          <w:sz w:val="24"/>
          <w:szCs w:val="24"/>
        </w:rPr>
        <w:t>本单位各科室、</w:t>
      </w:r>
      <w:r w:rsidR="00CB0080" w:rsidRPr="00CB0080">
        <w:rPr>
          <w:rFonts w:ascii="仿宋" w:eastAsia="仿宋" w:hAnsi="仿宋" w:hint="eastAsia"/>
          <w:sz w:val="24"/>
          <w:szCs w:val="24"/>
        </w:rPr>
        <w:lastRenderedPageBreak/>
        <w:t>事业单位</w:t>
      </w:r>
      <w:r w:rsidRPr="00CB0080">
        <w:rPr>
          <w:rFonts w:ascii="仿宋" w:eastAsia="仿宋" w:hAnsi="仿宋" w:hint="eastAsia"/>
          <w:sz w:val="24"/>
          <w:szCs w:val="24"/>
        </w:rPr>
        <w:t>的管理层及员工具有约束力，各相关人员应当遵循手册中对其工作职责的定义及描述，保持内部控制的有效性，保证单位战略目标的实现。</w:t>
      </w:r>
    </w:p>
    <w:p w:rsidR="00DA7EAD" w:rsidRPr="00CB0080" w:rsidRDefault="00DA696F"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本手册是单位的重要文件，属单位机密应对外保密。</w:t>
      </w:r>
      <w:r w:rsidR="00DA7EAD" w:rsidRPr="00CB0080">
        <w:rPr>
          <w:rFonts w:ascii="仿宋" w:eastAsia="仿宋" w:hAnsi="仿宋" w:hint="eastAsia"/>
          <w:sz w:val="24"/>
          <w:szCs w:val="24"/>
        </w:rPr>
        <w:t>各科室按照要求正确使用，未经允许不得复印、不得对外泄露。任何人因使用不当造成不良后果，应负相应责任，各科室、单位领导应负管理责任。</w:t>
      </w:r>
    </w:p>
    <w:p w:rsidR="004966B6" w:rsidRPr="00CB0080" w:rsidRDefault="00CB0080" w:rsidP="006C0552">
      <w:pPr>
        <w:pStyle w:val="a0"/>
        <w:widowControl w:val="0"/>
        <w:spacing w:line="360" w:lineRule="auto"/>
        <w:rPr>
          <w:rFonts w:ascii="仿宋" w:eastAsia="仿宋" w:hAnsi="仿宋"/>
        </w:rPr>
      </w:pPr>
      <w:r w:rsidRPr="00CB0080">
        <w:rPr>
          <w:rFonts w:ascii="仿宋" w:eastAsia="仿宋" w:hAnsi="仿宋" w:hint="eastAsia"/>
        </w:rPr>
        <w:t>单位内部环境</w:t>
      </w:r>
    </w:p>
    <w:p w:rsidR="002C3153" w:rsidRPr="00CB0080" w:rsidRDefault="002C3153"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内部环境影响</w:t>
      </w:r>
      <w:r w:rsidRPr="00CB0080">
        <w:rPr>
          <w:rFonts w:ascii="仿宋" w:eastAsia="仿宋" w:hAnsi="仿宋" w:hint="eastAsia"/>
          <w:color w:val="000000" w:themeColor="text1"/>
          <w:sz w:val="24"/>
          <w:szCs w:val="24"/>
        </w:rPr>
        <w:t>本单位</w:t>
      </w:r>
      <w:r w:rsidRPr="00CB0080">
        <w:rPr>
          <w:rFonts w:ascii="仿宋" w:eastAsia="仿宋" w:hAnsi="仿宋" w:hint="eastAsia"/>
          <w:sz w:val="24"/>
          <w:szCs w:val="24"/>
        </w:rPr>
        <w:t>的各</w:t>
      </w:r>
      <w:r w:rsidR="00DA696F" w:rsidRPr="00CB0080">
        <w:rPr>
          <w:rFonts w:ascii="仿宋" w:eastAsia="仿宋" w:hAnsi="仿宋" w:hint="eastAsia"/>
          <w:sz w:val="24"/>
          <w:szCs w:val="24"/>
        </w:rPr>
        <w:t>项目标的制订、业务活动的组织和风险事项的识别、评估、应对和执行，</w:t>
      </w:r>
      <w:r w:rsidRPr="00CB0080">
        <w:rPr>
          <w:rFonts w:ascii="仿宋" w:eastAsia="仿宋" w:hAnsi="仿宋" w:hint="eastAsia"/>
          <w:sz w:val="24"/>
          <w:szCs w:val="24"/>
        </w:rPr>
        <w:t>还影响</w:t>
      </w:r>
      <w:r w:rsidRPr="00CB0080">
        <w:rPr>
          <w:rFonts w:ascii="仿宋" w:eastAsia="仿宋" w:hAnsi="仿宋" w:hint="eastAsia"/>
          <w:color w:val="000000" w:themeColor="text1"/>
          <w:sz w:val="24"/>
          <w:szCs w:val="24"/>
        </w:rPr>
        <w:t>本单位</w:t>
      </w:r>
      <w:r w:rsidRPr="00CB0080">
        <w:rPr>
          <w:rFonts w:ascii="仿宋" w:eastAsia="仿宋" w:hAnsi="仿宋" w:hint="eastAsia"/>
          <w:sz w:val="24"/>
          <w:szCs w:val="24"/>
        </w:rPr>
        <w:t>控制活动的设计和执行，影响信息与沟通、监督与评价活动。</w:t>
      </w:r>
      <w:r w:rsidRPr="00CB0080">
        <w:rPr>
          <w:rFonts w:ascii="仿宋" w:eastAsia="仿宋" w:hAnsi="仿宋" w:hint="eastAsia"/>
          <w:color w:val="000000" w:themeColor="text1"/>
          <w:sz w:val="24"/>
          <w:szCs w:val="24"/>
        </w:rPr>
        <w:t>本单位</w:t>
      </w:r>
      <w:r w:rsidRPr="00CB0080">
        <w:rPr>
          <w:rFonts w:ascii="仿宋" w:eastAsia="仿宋" w:hAnsi="仿宋" w:hint="eastAsia"/>
          <w:sz w:val="24"/>
          <w:szCs w:val="24"/>
        </w:rPr>
        <w:t>内部环境由组织架构、领导班子成员和分工、内部控制工作目标、内部控制过程、内部控制组织职能、岗位职责与权限划分等要素组成。</w:t>
      </w:r>
    </w:p>
    <w:p w:rsidR="004966B6" w:rsidRPr="00CB0080" w:rsidRDefault="00CB0080" w:rsidP="006C0552">
      <w:pPr>
        <w:pStyle w:val="a1"/>
        <w:widowControl w:val="0"/>
        <w:spacing w:line="360" w:lineRule="auto"/>
        <w:rPr>
          <w:rFonts w:ascii="仿宋" w:eastAsia="仿宋" w:hAnsi="仿宋"/>
        </w:rPr>
      </w:pPr>
      <w:r w:rsidRPr="00CB0080">
        <w:rPr>
          <w:rFonts w:ascii="仿宋" w:eastAsia="仿宋" w:hAnsi="仿宋" w:hint="eastAsia"/>
        </w:rPr>
        <w:t>单位情况简介</w:t>
      </w:r>
    </w:p>
    <w:p w:rsidR="00CB0080" w:rsidRPr="00CB0080" w:rsidRDefault="00CB0080" w:rsidP="006C0552">
      <w:pPr>
        <w:widowControl w:val="0"/>
        <w:spacing w:line="360" w:lineRule="auto"/>
        <w:ind w:firstLineChars="200" w:firstLine="480"/>
        <w:rPr>
          <w:rFonts w:ascii="仿宋" w:eastAsia="仿宋" w:hAnsi="仿宋"/>
          <w:color w:val="FF0000"/>
          <w:sz w:val="24"/>
          <w:szCs w:val="24"/>
        </w:rPr>
      </w:pPr>
      <w:r w:rsidRPr="00CB0080">
        <w:rPr>
          <w:rFonts w:ascii="仿宋" w:eastAsia="仿宋" w:hAnsi="仿宋" w:hint="eastAsia"/>
          <w:color w:val="FF0000"/>
          <w:sz w:val="24"/>
          <w:szCs w:val="24"/>
        </w:rPr>
        <w:t>梨树县饲料管理中心隶属梨树县农牧局，履行为全县饲料管理服务贯彻执行相关《条例》负责饲料质量安全监督检查，对饲料生产经营单位审查监督，对养殖户饲料规范化制度化管理，对违反《条例》行为和案件处罚处理。单位性质是事业单位，执行行政单位的会计制度。</w:t>
      </w:r>
    </w:p>
    <w:p w:rsidR="00CB0080" w:rsidRPr="00CB0080" w:rsidRDefault="00CB0080" w:rsidP="006C0552">
      <w:pPr>
        <w:widowControl w:val="0"/>
        <w:spacing w:line="360" w:lineRule="auto"/>
        <w:ind w:firstLineChars="200" w:firstLine="480"/>
        <w:rPr>
          <w:rFonts w:ascii="仿宋" w:eastAsia="仿宋" w:hAnsi="仿宋"/>
          <w:color w:val="FF0000"/>
          <w:sz w:val="24"/>
          <w:szCs w:val="24"/>
        </w:rPr>
      </w:pPr>
      <w:r w:rsidRPr="00CB0080">
        <w:rPr>
          <w:rFonts w:ascii="仿宋" w:eastAsia="仿宋" w:hAnsi="仿宋"/>
          <w:color w:val="FF0000"/>
          <w:sz w:val="24"/>
          <w:szCs w:val="24"/>
        </w:rPr>
        <w:t>2．机构人员情况。</w:t>
      </w:r>
    </w:p>
    <w:p w:rsidR="00CB0080" w:rsidRPr="00CB0080" w:rsidRDefault="00CB0080" w:rsidP="006C0552">
      <w:pPr>
        <w:widowControl w:val="0"/>
        <w:spacing w:line="360" w:lineRule="auto"/>
        <w:ind w:firstLineChars="200" w:firstLine="480"/>
        <w:rPr>
          <w:rFonts w:ascii="仿宋" w:eastAsia="仿宋" w:hAnsi="仿宋"/>
          <w:color w:val="FF0000"/>
          <w:sz w:val="24"/>
          <w:szCs w:val="24"/>
        </w:rPr>
      </w:pPr>
      <w:r w:rsidRPr="00CB0080">
        <w:rPr>
          <w:rFonts w:ascii="仿宋" w:eastAsia="仿宋" w:hAnsi="仿宋" w:hint="eastAsia"/>
          <w:color w:val="FF0000"/>
          <w:sz w:val="24"/>
          <w:szCs w:val="24"/>
        </w:rPr>
        <w:t>梨树县饲料管理中心是全额拨款独立核算事业单位，是二级预算单位。</w:t>
      </w:r>
      <w:r w:rsidRPr="00CB0080">
        <w:rPr>
          <w:rFonts w:ascii="仿宋" w:eastAsia="仿宋" w:hAnsi="仿宋"/>
          <w:color w:val="FF0000"/>
          <w:sz w:val="24"/>
          <w:szCs w:val="24"/>
        </w:rPr>
        <w:t>2017年人员核定编制数10人，在职8人，其中：工勤编1人；退休2人；年末实有人员10人，财政供养人员10人。</w:t>
      </w:r>
    </w:p>
    <w:p w:rsidR="002775A3" w:rsidRPr="00CB0080" w:rsidRDefault="002775A3" w:rsidP="006C0552">
      <w:pPr>
        <w:widowControl w:val="0"/>
        <w:spacing w:line="360" w:lineRule="auto"/>
        <w:ind w:firstLineChars="200" w:firstLine="480"/>
        <w:rPr>
          <w:rFonts w:ascii="仿宋" w:eastAsia="仿宋" w:hAnsi="仿宋"/>
          <w:color w:val="FF0000"/>
          <w:sz w:val="24"/>
          <w:szCs w:val="24"/>
        </w:rPr>
      </w:pPr>
    </w:p>
    <w:p w:rsidR="004966B6" w:rsidRPr="00CB0080" w:rsidRDefault="00CB0080" w:rsidP="006C0552">
      <w:pPr>
        <w:pStyle w:val="a1"/>
        <w:widowControl w:val="0"/>
        <w:spacing w:line="360" w:lineRule="auto"/>
        <w:rPr>
          <w:rFonts w:ascii="仿宋" w:eastAsia="仿宋" w:hAnsi="仿宋"/>
        </w:rPr>
      </w:pPr>
      <w:r w:rsidRPr="00CB0080">
        <w:rPr>
          <w:rFonts w:ascii="仿宋" w:eastAsia="仿宋" w:hAnsi="仿宋" w:hint="eastAsia"/>
        </w:rPr>
        <w:lastRenderedPageBreak/>
        <w:t>领导班子成员和分工</w:t>
      </w:r>
    </w:p>
    <w:p w:rsidR="00CB0080" w:rsidRPr="00CB0080" w:rsidRDefault="00CB0080" w:rsidP="006C0552">
      <w:pPr>
        <w:widowControl w:val="0"/>
        <w:spacing w:line="360" w:lineRule="auto"/>
        <w:ind w:firstLineChars="200" w:firstLine="480"/>
        <w:rPr>
          <w:rFonts w:ascii="仿宋" w:eastAsia="仿宋" w:hAnsi="仿宋" w:hint="eastAsia"/>
          <w:color w:val="FF0000"/>
          <w:sz w:val="24"/>
          <w:szCs w:val="24"/>
        </w:rPr>
      </w:pPr>
      <w:r w:rsidRPr="00CB0080">
        <w:rPr>
          <w:rFonts w:ascii="仿宋" w:eastAsia="仿宋" w:hAnsi="仿宋" w:hint="eastAsia"/>
          <w:color w:val="FF0000"/>
          <w:sz w:val="24"/>
          <w:szCs w:val="24"/>
        </w:rPr>
        <w:t>主任王刚：主持梨树县饲料管理中心全面工作；财务科、综合科。</w:t>
      </w:r>
    </w:p>
    <w:p w:rsidR="00FF4213" w:rsidRPr="00CB0080" w:rsidRDefault="00CB0080" w:rsidP="006C0552">
      <w:pPr>
        <w:widowControl w:val="0"/>
        <w:spacing w:line="360" w:lineRule="auto"/>
        <w:ind w:firstLineChars="200" w:firstLine="480"/>
        <w:rPr>
          <w:rFonts w:ascii="仿宋" w:eastAsia="仿宋" w:hAnsi="仿宋"/>
          <w:color w:val="FF0000"/>
          <w:sz w:val="24"/>
          <w:szCs w:val="24"/>
        </w:rPr>
      </w:pPr>
      <w:r w:rsidRPr="00CB0080">
        <w:rPr>
          <w:rFonts w:ascii="仿宋" w:eastAsia="仿宋" w:hAnsi="仿宋" w:hint="eastAsia"/>
          <w:color w:val="FF0000"/>
          <w:sz w:val="24"/>
          <w:szCs w:val="24"/>
        </w:rPr>
        <w:t>副主任吴昊：分管综合科工作。</w:t>
      </w:r>
    </w:p>
    <w:p w:rsidR="00FF4213" w:rsidRPr="00CB0080" w:rsidRDefault="00CB0080" w:rsidP="006C0552">
      <w:pPr>
        <w:widowControl w:val="0"/>
        <w:spacing w:line="360" w:lineRule="auto"/>
        <w:ind w:firstLineChars="200" w:firstLine="480"/>
        <w:rPr>
          <w:rFonts w:ascii="仿宋" w:eastAsia="仿宋" w:hAnsi="仿宋"/>
          <w:color w:val="FF0000"/>
          <w:sz w:val="24"/>
          <w:szCs w:val="24"/>
        </w:rPr>
      </w:pPr>
      <w:r w:rsidRPr="00CB0080">
        <w:rPr>
          <w:rFonts w:ascii="仿宋" w:eastAsia="仿宋" w:hAnsi="仿宋"/>
          <w:color w:val="FF0000"/>
          <w:sz w:val="24"/>
          <w:szCs w:val="24"/>
        </w:rPr>
        <w:t xml:space="preserve"> </w:t>
      </w:r>
    </w:p>
    <w:p w:rsidR="004966B6" w:rsidRPr="00CB0080" w:rsidRDefault="00CB0080" w:rsidP="006C0552">
      <w:pPr>
        <w:pStyle w:val="a1"/>
        <w:widowControl w:val="0"/>
        <w:spacing w:line="360" w:lineRule="auto"/>
        <w:rPr>
          <w:rFonts w:ascii="仿宋" w:eastAsia="仿宋" w:hAnsi="仿宋"/>
        </w:rPr>
      </w:pPr>
      <w:r w:rsidRPr="00CB0080">
        <w:rPr>
          <w:rFonts w:ascii="仿宋" w:eastAsia="仿宋" w:hAnsi="仿宋" w:hint="eastAsia"/>
        </w:rPr>
        <w:t>组织结构</w:t>
      </w:r>
    </w:p>
    <w:p w:rsidR="00FE32AC" w:rsidRPr="00CB0080" w:rsidRDefault="00FE32AC"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根据</w:t>
      </w:r>
      <w:r w:rsidRPr="00CB0080">
        <w:rPr>
          <w:rFonts w:ascii="仿宋" w:eastAsia="仿宋" w:hAnsi="仿宋" w:hint="eastAsia"/>
          <w:color w:val="000000" w:themeColor="text1"/>
          <w:sz w:val="24"/>
          <w:szCs w:val="24"/>
        </w:rPr>
        <w:t>本单位</w:t>
      </w:r>
      <w:r w:rsidRPr="00CB0080">
        <w:rPr>
          <w:rFonts w:ascii="仿宋" w:eastAsia="仿宋" w:hAnsi="仿宋" w:hint="eastAsia"/>
          <w:sz w:val="24"/>
          <w:szCs w:val="24"/>
        </w:rPr>
        <w:t>工作性质需要，结合内部控制体系建设要求设置本单位内部岗位，并制定</w:t>
      </w:r>
      <w:r w:rsidRPr="00CB0080">
        <w:rPr>
          <w:rFonts w:ascii="仿宋" w:eastAsia="仿宋" w:hAnsi="仿宋" w:hint="eastAsia"/>
          <w:color w:val="000000" w:themeColor="text1"/>
          <w:sz w:val="24"/>
          <w:szCs w:val="24"/>
        </w:rPr>
        <w:t>本单位</w:t>
      </w:r>
      <w:r w:rsidRPr="00CB0080">
        <w:rPr>
          <w:rFonts w:ascii="仿宋" w:eastAsia="仿宋" w:hAnsi="仿宋" w:hint="eastAsia"/>
          <w:sz w:val="24"/>
          <w:szCs w:val="24"/>
        </w:rPr>
        <w:t>《组织架构图》，明确各岗位的划分和设置。</w:t>
      </w:r>
    </w:p>
    <w:p w:rsidR="00FE32AC" w:rsidRPr="00CB0080" w:rsidRDefault="00CB0080" w:rsidP="006C0552">
      <w:pPr>
        <w:widowControl w:val="0"/>
        <w:spacing w:line="360" w:lineRule="auto"/>
        <w:ind w:firstLineChars="200" w:firstLine="482"/>
        <w:jc w:val="center"/>
        <w:rPr>
          <w:rFonts w:ascii="仿宋" w:eastAsia="仿宋" w:hAnsi="仿宋"/>
          <w:b/>
          <w:color w:val="FF0000"/>
          <w:sz w:val="24"/>
          <w:szCs w:val="24"/>
        </w:rPr>
      </w:pPr>
      <w:r w:rsidRPr="00CB0080">
        <w:rPr>
          <w:rFonts w:ascii="仿宋" w:eastAsia="仿宋" w:hAnsi="仿宋" w:hint="eastAsia"/>
          <w:b/>
          <w:color w:val="FF0000"/>
          <w:sz w:val="24"/>
          <w:szCs w:val="24"/>
        </w:rPr>
        <w:t>梨树县饲料管理中心</w:t>
      </w:r>
      <w:r w:rsidR="00FE32AC" w:rsidRPr="00CB0080">
        <w:rPr>
          <w:rFonts w:ascii="仿宋" w:eastAsia="仿宋" w:hAnsi="仿宋" w:hint="eastAsia"/>
          <w:b/>
          <w:color w:val="FF0000"/>
          <w:sz w:val="24"/>
          <w:szCs w:val="24"/>
        </w:rPr>
        <w:t>组织结构图</w:t>
      </w:r>
    </w:p>
    <w:p w:rsidR="00FE32AC" w:rsidRPr="00CB0080" w:rsidRDefault="00CB0080" w:rsidP="00487224">
      <w:pPr>
        <w:widowControl w:val="0"/>
        <w:spacing w:line="360" w:lineRule="auto"/>
        <w:jc w:val="center"/>
        <w:rPr>
          <w:rFonts w:ascii="仿宋" w:eastAsia="仿宋" w:hAnsi="仿宋"/>
          <w:color w:val="FF0000"/>
          <w:sz w:val="24"/>
          <w:szCs w:val="24"/>
        </w:rPr>
      </w:pPr>
      <w:bookmarkStart w:id="3" w:name="dwzzjg"/>
      <w:bookmarkEnd w:id="3"/>
      <w:r w:rsidRPr="00CB0080">
        <w:rPr>
          <w:rFonts w:ascii="仿宋" w:eastAsia="仿宋" w:hAnsi="仿宋"/>
          <w:noProof/>
          <w:color w:val="FF0000"/>
          <w:sz w:val="24"/>
          <w:szCs w:val="24"/>
        </w:rPr>
        <w:drawing>
          <wp:inline distT="0" distB="0" distL="0" distR="0" wp14:anchorId="1B92A4C6" wp14:editId="63C7FD12">
            <wp:extent cx="4265930" cy="3412490"/>
            <wp:effectExtent l="0" t="0" r="1270" b="0"/>
            <wp:docPr id="13" name="图片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265930" cy="3412490"/>
                    </a:xfrm>
                    <a:prstGeom prst="rect">
                      <a:avLst/>
                    </a:prstGeom>
                  </pic:spPr>
                </pic:pic>
              </a:graphicData>
            </a:graphic>
          </wp:inline>
        </w:drawing>
      </w:r>
    </w:p>
    <w:p w:rsidR="004966B6" w:rsidRPr="00CB0080" w:rsidRDefault="00CB0080" w:rsidP="006C0552">
      <w:pPr>
        <w:pStyle w:val="a1"/>
        <w:widowControl w:val="0"/>
        <w:spacing w:line="360" w:lineRule="auto"/>
        <w:rPr>
          <w:rFonts w:ascii="仿宋" w:eastAsia="仿宋" w:hAnsi="仿宋"/>
        </w:rPr>
      </w:pPr>
      <w:r w:rsidRPr="00CB0080">
        <w:rPr>
          <w:rFonts w:ascii="仿宋" w:eastAsia="仿宋" w:hAnsi="仿宋" w:hint="eastAsia"/>
        </w:rPr>
        <w:t>控制过程</w:t>
      </w:r>
    </w:p>
    <w:p w:rsidR="00FE32AC" w:rsidRPr="00CB0080" w:rsidRDefault="00B20F1E" w:rsidP="006C0552">
      <w:pPr>
        <w:widowControl w:val="0"/>
        <w:spacing w:line="360" w:lineRule="auto"/>
        <w:ind w:firstLineChars="200" w:firstLine="480"/>
        <w:rPr>
          <w:rFonts w:ascii="仿宋" w:eastAsia="仿宋" w:hAnsi="仿宋"/>
          <w:sz w:val="24"/>
          <w:szCs w:val="24"/>
        </w:rPr>
      </w:pPr>
      <w:r w:rsidRPr="00CB0080">
        <w:rPr>
          <w:rStyle w:val="7Char"/>
          <w:rFonts w:ascii="仿宋" w:eastAsia="仿宋" w:hAnsi="仿宋" w:hint="eastAsia"/>
          <w:sz w:val="24"/>
          <w:szCs w:val="24"/>
        </w:rPr>
        <w:t>内部控制过程实质是在确定目标的基础上梳理、评估、应对</w:t>
      </w:r>
      <w:r w:rsidRPr="00CB0080">
        <w:rPr>
          <w:rStyle w:val="7Char"/>
          <w:rFonts w:ascii="仿宋" w:eastAsia="仿宋" w:hAnsi="仿宋" w:hint="eastAsia"/>
          <w:sz w:val="24"/>
          <w:szCs w:val="24"/>
        </w:rPr>
        <w:lastRenderedPageBreak/>
        <w:t>与控制风险的过程</w:t>
      </w:r>
      <w:r w:rsidR="00FE32AC" w:rsidRPr="00CB0080">
        <w:rPr>
          <w:rFonts w:ascii="仿宋" w:eastAsia="仿宋" w:hAnsi="仿宋" w:hint="eastAsia"/>
          <w:sz w:val="24"/>
          <w:szCs w:val="24"/>
        </w:rPr>
        <w:t>。通过循环过程使内部控制体系建设逐步完善和提高。</w:t>
      </w:r>
    </w:p>
    <w:p w:rsidR="00FE32AC" w:rsidRPr="00CB0080" w:rsidRDefault="00FE32AC" w:rsidP="008D7D95">
      <w:pPr>
        <w:widowControl w:val="0"/>
        <w:spacing w:line="360" w:lineRule="auto"/>
        <w:jc w:val="center"/>
        <w:rPr>
          <w:rFonts w:ascii="仿宋" w:eastAsia="仿宋" w:hAnsi="仿宋"/>
          <w:sz w:val="24"/>
          <w:szCs w:val="24"/>
        </w:rPr>
      </w:pPr>
      <w:r w:rsidRPr="00CB0080">
        <w:rPr>
          <w:rFonts w:ascii="仿宋" w:eastAsia="仿宋" w:hAnsi="仿宋" w:hint="eastAsia"/>
          <w:noProof/>
          <w:sz w:val="24"/>
          <w:szCs w:val="24"/>
        </w:rPr>
        <w:drawing>
          <wp:inline distT="0" distB="0" distL="0" distR="0" wp14:anchorId="0A447DC6" wp14:editId="0099CD6E">
            <wp:extent cx="3371850" cy="2054708"/>
            <wp:effectExtent l="0" t="0" r="0" b="3175"/>
            <wp:docPr id="2" name="图片 2" descr="F:\C盘桌面2013-2015\2014、2015、2016总结和计划\2016新投资项目\内控体系建设与评价系统\单位内控手册-编制\内控手册编制-模板（1）\流程图\内部控制过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C盘桌面2013-2015\2014、2015、2016总结和计划\2016新投资项目\内控体系建设与评价系统\单位内控手册-编制\内控手册编制-模板（1）\流程图\内部控制过程.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92489" cy="2067285"/>
                    </a:xfrm>
                    <a:prstGeom prst="rect">
                      <a:avLst/>
                    </a:prstGeom>
                    <a:noFill/>
                    <a:ln>
                      <a:noFill/>
                    </a:ln>
                  </pic:spPr>
                </pic:pic>
              </a:graphicData>
            </a:graphic>
          </wp:inline>
        </w:drawing>
      </w:r>
    </w:p>
    <w:p w:rsidR="004966B6" w:rsidRPr="00CB0080" w:rsidRDefault="00CB0080" w:rsidP="006C0552">
      <w:pPr>
        <w:pStyle w:val="a1"/>
        <w:widowControl w:val="0"/>
        <w:spacing w:line="360" w:lineRule="auto"/>
        <w:rPr>
          <w:rFonts w:ascii="仿宋" w:eastAsia="仿宋" w:hAnsi="仿宋"/>
        </w:rPr>
      </w:pPr>
      <w:r w:rsidRPr="00CB0080">
        <w:rPr>
          <w:rFonts w:ascii="仿宋" w:eastAsia="仿宋" w:hAnsi="仿宋" w:hint="eastAsia"/>
        </w:rPr>
        <w:t>内控组织职能</w:t>
      </w:r>
    </w:p>
    <w:p w:rsidR="00314BC9" w:rsidRPr="00CB0080" w:rsidRDefault="00314BC9"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根据内部控制体系建设规范要求，建立权力运行制衡机制，通过建立岗位分工合理、岗位职责明确、报告关系清晰的内部控制组织结构，明确内部控制管理的决策机构、执行机构、监督机构的职能职责，保证内部控制管理职责明确、权限清晰，确保内部控制体系有效运行。</w:t>
      </w:r>
    </w:p>
    <w:p w:rsidR="004966B6" w:rsidRPr="00CB0080" w:rsidRDefault="004966B6" w:rsidP="006C0552">
      <w:pPr>
        <w:pStyle w:val="4"/>
        <w:widowControl w:val="0"/>
        <w:spacing w:line="360" w:lineRule="auto"/>
        <w:rPr>
          <w:rFonts w:ascii="仿宋" w:eastAsia="仿宋" w:hAnsi="仿宋"/>
          <w:sz w:val="24"/>
          <w:szCs w:val="24"/>
        </w:rPr>
      </w:pPr>
      <w:bookmarkStart w:id="4" w:name="_Toc486076492"/>
      <w:bookmarkStart w:id="5" w:name="_Toc486076654"/>
      <w:r w:rsidRPr="00CB0080">
        <w:rPr>
          <w:rFonts w:ascii="仿宋" w:eastAsia="仿宋" w:hAnsi="仿宋" w:hint="eastAsia"/>
          <w:sz w:val="24"/>
          <w:szCs w:val="24"/>
        </w:rPr>
        <w:t>决策机构</w:t>
      </w:r>
      <w:bookmarkEnd w:id="4"/>
      <w:bookmarkEnd w:id="5"/>
    </w:p>
    <w:p w:rsidR="005777CE" w:rsidRPr="00CB0080" w:rsidRDefault="00CB0080" w:rsidP="006C0552">
      <w:pPr>
        <w:pStyle w:val="5"/>
        <w:widowControl w:val="0"/>
        <w:spacing w:line="360" w:lineRule="auto"/>
        <w:ind w:firstLine="482"/>
        <w:rPr>
          <w:rFonts w:ascii="仿宋" w:eastAsia="仿宋" w:hAnsi="仿宋"/>
          <w:sz w:val="24"/>
          <w:szCs w:val="24"/>
        </w:rPr>
      </w:pPr>
      <w:r w:rsidRPr="00CB0080">
        <w:rPr>
          <w:rFonts w:ascii="仿宋" w:eastAsia="仿宋" w:hAnsi="仿宋" w:hint="eastAsia"/>
          <w:sz w:val="24"/>
          <w:szCs w:val="24"/>
        </w:rPr>
        <w:t>主任</w:t>
      </w:r>
      <w:r w:rsidR="005777CE" w:rsidRPr="00CB0080">
        <w:rPr>
          <w:rFonts w:ascii="仿宋" w:eastAsia="仿宋" w:hAnsi="仿宋" w:hint="eastAsia"/>
          <w:sz w:val="24"/>
          <w:szCs w:val="24"/>
        </w:rPr>
        <w:t>办公会</w:t>
      </w:r>
    </w:p>
    <w:p w:rsidR="005777CE" w:rsidRPr="00CB0080" w:rsidRDefault="00CB0080"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color w:val="FF0000"/>
          <w:sz w:val="24"/>
          <w:szCs w:val="24"/>
        </w:rPr>
        <w:t>主任</w:t>
      </w:r>
      <w:r w:rsidR="005777CE" w:rsidRPr="00CB0080">
        <w:rPr>
          <w:rFonts w:ascii="仿宋" w:eastAsia="仿宋" w:hAnsi="仿宋" w:hint="eastAsia"/>
          <w:sz w:val="24"/>
          <w:szCs w:val="24"/>
        </w:rPr>
        <w:t>办公会在风险管理中的职责是：建立</w:t>
      </w:r>
      <w:r w:rsidR="005777CE" w:rsidRPr="00CB0080">
        <w:rPr>
          <w:rFonts w:ascii="仿宋" w:eastAsia="仿宋" w:hAnsi="仿宋" w:hint="eastAsia"/>
          <w:color w:val="000000" w:themeColor="text1"/>
          <w:sz w:val="24"/>
          <w:szCs w:val="24"/>
        </w:rPr>
        <w:t>本单位</w:t>
      </w:r>
      <w:r w:rsidR="005777CE" w:rsidRPr="00CB0080">
        <w:rPr>
          <w:rFonts w:ascii="仿宋" w:eastAsia="仿宋" w:hAnsi="仿宋" w:hint="eastAsia"/>
          <w:sz w:val="24"/>
          <w:szCs w:val="24"/>
        </w:rPr>
        <w:t>领导集体的风险管理意识和理念；配置必要的资源，确保风险管理体系有效运行；听取风险评估工作组风险识别、风险分析及应对报告；审批风险评估工作组工作职责、风险管理制度及管理办法等；审批单位整体风险控制目标和风险控制计划。</w:t>
      </w:r>
    </w:p>
    <w:p w:rsidR="003C5794" w:rsidRPr="00CB0080" w:rsidRDefault="003C5794" w:rsidP="005D04C1">
      <w:pPr>
        <w:pStyle w:val="5"/>
        <w:spacing w:line="360" w:lineRule="auto"/>
        <w:ind w:firstLine="482"/>
        <w:rPr>
          <w:rFonts w:ascii="仿宋" w:eastAsia="仿宋" w:hAnsi="仿宋"/>
          <w:sz w:val="24"/>
          <w:szCs w:val="24"/>
        </w:rPr>
      </w:pPr>
      <w:r w:rsidRPr="00CB0080">
        <w:rPr>
          <w:rFonts w:ascii="仿宋" w:eastAsia="仿宋" w:hAnsi="仿宋" w:hint="eastAsia"/>
          <w:sz w:val="24"/>
          <w:szCs w:val="24"/>
        </w:rPr>
        <w:t>内部控制领导小组</w:t>
      </w:r>
    </w:p>
    <w:p w:rsidR="003C5794" w:rsidRPr="00CB0080" w:rsidRDefault="003C5794" w:rsidP="003C5794">
      <w:pPr>
        <w:pStyle w:val="71"/>
        <w:spacing w:line="360" w:lineRule="auto"/>
        <w:ind w:firstLine="480"/>
        <w:rPr>
          <w:rFonts w:ascii="仿宋" w:eastAsia="仿宋" w:hAnsi="仿宋"/>
          <w:sz w:val="24"/>
          <w:szCs w:val="24"/>
        </w:rPr>
      </w:pPr>
      <w:r w:rsidRPr="00CB0080">
        <w:rPr>
          <w:rFonts w:ascii="仿宋" w:eastAsia="仿宋" w:hAnsi="仿宋" w:hint="eastAsia"/>
          <w:sz w:val="24"/>
          <w:szCs w:val="24"/>
        </w:rPr>
        <w:lastRenderedPageBreak/>
        <w:t>内部控制领导小组是本单位内部控制的执行机构，作为单位内部控制工作日常管理机构。</w:t>
      </w:r>
    </w:p>
    <w:p w:rsidR="003C5794" w:rsidRPr="00CB0080" w:rsidRDefault="003C5794" w:rsidP="003C5794">
      <w:pPr>
        <w:pStyle w:val="71"/>
        <w:spacing w:line="360" w:lineRule="auto"/>
        <w:ind w:firstLine="480"/>
        <w:rPr>
          <w:rFonts w:ascii="仿宋" w:eastAsia="仿宋" w:hAnsi="仿宋"/>
          <w:color w:val="000000" w:themeColor="text1"/>
          <w:sz w:val="24"/>
          <w:szCs w:val="24"/>
        </w:rPr>
      </w:pPr>
      <w:r w:rsidRPr="00CB0080">
        <w:rPr>
          <w:rFonts w:ascii="仿宋" w:eastAsia="仿宋" w:hAnsi="仿宋" w:hint="eastAsia"/>
          <w:color w:val="000000" w:themeColor="text1"/>
          <w:sz w:val="24"/>
          <w:szCs w:val="24"/>
        </w:rPr>
        <w:t>组长：</w:t>
      </w:r>
      <w:r w:rsidR="00CB0080" w:rsidRPr="00CB0080">
        <w:rPr>
          <w:rFonts w:ascii="仿宋" w:eastAsia="仿宋" w:hAnsi="仿宋" w:hint="eastAsia"/>
          <w:color w:val="FF0000"/>
          <w:sz w:val="24"/>
          <w:szCs w:val="24"/>
        </w:rPr>
        <w:t>主任王刚</w:t>
      </w:r>
    </w:p>
    <w:p w:rsidR="003C5794" w:rsidRPr="00CB0080" w:rsidRDefault="003C5794" w:rsidP="003C5794">
      <w:pPr>
        <w:pStyle w:val="71"/>
        <w:spacing w:line="360" w:lineRule="auto"/>
        <w:ind w:firstLine="480"/>
        <w:rPr>
          <w:rFonts w:ascii="仿宋" w:eastAsia="仿宋" w:hAnsi="仿宋"/>
          <w:color w:val="FF0000"/>
          <w:sz w:val="24"/>
          <w:szCs w:val="24"/>
        </w:rPr>
      </w:pPr>
      <w:r w:rsidRPr="00CB0080">
        <w:rPr>
          <w:rFonts w:ascii="仿宋" w:eastAsia="仿宋" w:hAnsi="仿宋" w:hint="eastAsia"/>
          <w:color w:val="000000" w:themeColor="text1"/>
          <w:sz w:val="24"/>
          <w:szCs w:val="24"/>
        </w:rPr>
        <w:t>副组长：</w:t>
      </w:r>
      <w:r w:rsidR="00CB0080" w:rsidRPr="00CB0080">
        <w:rPr>
          <w:rFonts w:ascii="仿宋" w:eastAsia="仿宋" w:hAnsi="仿宋" w:hint="eastAsia"/>
          <w:color w:val="FF0000"/>
          <w:sz w:val="24"/>
          <w:szCs w:val="24"/>
        </w:rPr>
        <w:t>副主任吴昊</w:t>
      </w:r>
    </w:p>
    <w:p w:rsidR="003C5794" w:rsidRPr="00CB0080" w:rsidRDefault="003C5794" w:rsidP="003C5794">
      <w:pPr>
        <w:pStyle w:val="71"/>
        <w:spacing w:line="360" w:lineRule="auto"/>
        <w:ind w:firstLine="480"/>
        <w:rPr>
          <w:rFonts w:ascii="仿宋" w:eastAsia="仿宋" w:hAnsi="仿宋"/>
          <w:color w:val="FF0000"/>
          <w:sz w:val="24"/>
          <w:szCs w:val="24"/>
        </w:rPr>
      </w:pPr>
      <w:r w:rsidRPr="00CB0080">
        <w:rPr>
          <w:rFonts w:ascii="仿宋" w:eastAsia="仿宋" w:hAnsi="仿宋" w:hint="eastAsia"/>
          <w:color w:val="000000" w:themeColor="text1"/>
          <w:sz w:val="24"/>
          <w:szCs w:val="24"/>
        </w:rPr>
        <w:t>成员：</w:t>
      </w:r>
      <w:r w:rsidR="00CB0080" w:rsidRPr="00CB0080">
        <w:rPr>
          <w:rFonts w:ascii="仿宋" w:eastAsia="仿宋" w:hAnsi="仿宋" w:hint="eastAsia"/>
          <w:color w:val="FF0000"/>
          <w:sz w:val="24"/>
          <w:szCs w:val="24"/>
        </w:rPr>
        <w:t>财务科会计赵年成、综合科干事张晓梅</w:t>
      </w:r>
      <w:r w:rsidRPr="00CB0080">
        <w:rPr>
          <w:rFonts w:ascii="仿宋" w:eastAsia="仿宋" w:hAnsi="仿宋" w:hint="eastAsia"/>
          <w:color w:val="FF0000"/>
          <w:sz w:val="24"/>
          <w:szCs w:val="24"/>
        </w:rPr>
        <w:t>。</w:t>
      </w:r>
    </w:p>
    <w:p w:rsidR="005777CE" w:rsidRPr="00CB0080" w:rsidRDefault="003C5794" w:rsidP="003C5794">
      <w:pPr>
        <w:pStyle w:val="71"/>
        <w:spacing w:line="360" w:lineRule="auto"/>
        <w:ind w:firstLine="480"/>
        <w:rPr>
          <w:rFonts w:ascii="仿宋" w:eastAsia="仿宋" w:hAnsi="仿宋"/>
          <w:sz w:val="24"/>
          <w:szCs w:val="24"/>
        </w:rPr>
      </w:pPr>
      <w:r w:rsidRPr="00CB0080">
        <w:rPr>
          <w:rFonts w:ascii="仿宋" w:eastAsia="仿宋" w:hAnsi="仿宋" w:hint="eastAsia"/>
          <w:sz w:val="24"/>
          <w:szCs w:val="24"/>
        </w:rPr>
        <w:t>内部控制工作领导小组的职责:为单位内部控制建设提供总体指导，审议内部控制实施工作方案。对各项内部控制制度的拟定进行初审，编写单位《内部控制手册》临时修改草案，起草单位年度内部控制自我评价报告；定期召开内部控制实施工作协调会，就关键问题与相关部门进行沟通，解决内部控制建设过程中的重点和难度问题；对内部控制体系建设工作实施有效管理和监督，合理保证内部控制体系的有效运行和完善。</w:t>
      </w:r>
    </w:p>
    <w:p w:rsidR="005777CE" w:rsidRPr="00CB0080" w:rsidRDefault="005777CE" w:rsidP="006C0552">
      <w:pPr>
        <w:pStyle w:val="5"/>
        <w:widowControl w:val="0"/>
        <w:spacing w:line="360" w:lineRule="auto"/>
        <w:ind w:firstLine="482"/>
        <w:rPr>
          <w:rFonts w:ascii="仿宋" w:eastAsia="仿宋" w:hAnsi="仿宋"/>
          <w:sz w:val="24"/>
          <w:szCs w:val="24"/>
        </w:rPr>
      </w:pPr>
      <w:r w:rsidRPr="00CB0080">
        <w:rPr>
          <w:rFonts w:ascii="仿宋" w:eastAsia="仿宋" w:hAnsi="仿宋" w:hint="eastAsia"/>
          <w:sz w:val="24"/>
          <w:szCs w:val="24"/>
        </w:rPr>
        <w:t>单位负责人</w:t>
      </w:r>
    </w:p>
    <w:p w:rsidR="005777CE" w:rsidRPr="00CB0080" w:rsidRDefault="00CB0080"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color w:val="FF0000"/>
          <w:sz w:val="24"/>
          <w:szCs w:val="24"/>
        </w:rPr>
        <w:t>主任</w:t>
      </w:r>
      <w:r w:rsidR="005777CE" w:rsidRPr="00CB0080">
        <w:rPr>
          <w:rFonts w:ascii="仿宋" w:eastAsia="仿宋" w:hAnsi="仿宋" w:hint="eastAsia"/>
          <w:color w:val="333333"/>
          <w:sz w:val="24"/>
          <w:szCs w:val="24"/>
        </w:rPr>
        <w:t>应当对本单位内部控制体系的建立健全和有效实施负责，及时提出修改意见，监督单位内部控制实施工作方案的执行。</w:t>
      </w:r>
      <w:r w:rsidR="005777CE" w:rsidRPr="00CB0080">
        <w:rPr>
          <w:rFonts w:ascii="仿宋" w:eastAsia="仿宋" w:hAnsi="仿宋" w:hint="eastAsia"/>
          <w:sz w:val="24"/>
          <w:szCs w:val="24"/>
        </w:rPr>
        <w:t>听取内控工作领导小组的单位风险评估报告，以此报告和风险评估工作小组召开会议，提出修改意见，监督单位风险评估与应对措施的执行；审核内控工作领导小组的岗位职责、风险管理制度及管理办法等。</w:t>
      </w:r>
    </w:p>
    <w:p w:rsidR="004966B6" w:rsidRPr="00CB0080" w:rsidRDefault="004966B6" w:rsidP="006C0552">
      <w:pPr>
        <w:pStyle w:val="4"/>
        <w:widowControl w:val="0"/>
        <w:spacing w:line="360" w:lineRule="auto"/>
        <w:rPr>
          <w:rFonts w:ascii="仿宋" w:eastAsia="仿宋" w:hAnsi="仿宋"/>
          <w:sz w:val="24"/>
          <w:szCs w:val="24"/>
        </w:rPr>
      </w:pPr>
      <w:bookmarkStart w:id="6" w:name="_Toc486076493"/>
      <w:bookmarkStart w:id="7" w:name="_Toc486076655"/>
      <w:r w:rsidRPr="00CB0080">
        <w:rPr>
          <w:rFonts w:ascii="仿宋" w:eastAsia="仿宋" w:hAnsi="仿宋" w:hint="eastAsia"/>
          <w:sz w:val="24"/>
          <w:szCs w:val="24"/>
        </w:rPr>
        <w:t>执行机构</w:t>
      </w:r>
      <w:bookmarkEnd w:id="6"/>
      <w:bookmarkEnd w:id="7"/>
    </w:p>
    <w:p w:rsidR="003C5794" w:rsidRPr="00CB0080" w:rsidRDefault="003C5794" w:rsidP="003C5794">
      <w:pPr>
        <w:pStyle w:val="5"/>
        <w:ind w:firstLine="482"/>
        <w:rPr>
          <w:rFonts w:ascii="仿宋" w:eastAsia="仿宋" w:hAnsi="仿宋"/>
          <w:sz w:val="24"/>
          <w:szCs w:val="24"/>
        </w:rPr>
      </w:pPr>
      <w:r w:rsidRPr="00CB0080">
        <w:rPr>
          <w:rFonts w:ascii="仿宋" w:eastAsia="仿宋" w:hAnsi="仿宋" w:hint="eastAsia"/>
          <w:sz w:val="24"/>
          <w:szCs w:val="24"/>
        </w:rPr>
        <w:t>内部控制工作小组</w:t>
      </w:r>
    </w:p>
    <w:p w:rsidR="003C5794" w:rsidRPr="00CB0080" w:rsidRDefault="003C5794" w:rsidP="003C5794">
      <w:pPr>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组长：</w:t>
      </w:r>
      <w:r w:rsidR="00CB0080" w:rsidRPr="00CB0080">
        <w:rPr>
          <w:rFonts w:ascii="仿宋" w:eastAsia="仿宋" w:hAnsi="仿宋" w:hint="eastAsia"/>
          <w:color w:val="FF0000"/>
          <w:sz w:val="24"/>
          <w:szCs w:val="24"/>
        </w:rPr>
        <w:t>副主任吴昊</w:t>
      </w:r>
    </w:p>
    <w:p w:rsidR="003C5794" w:rsidRPr="00CB0080" w:rsidRDefault="003C5794" w:rsidP="003C5794">
      <w:pPr>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副组长：</w:t>
      </w:r>
      <w:r w:rsidR="00CB0080" w:rsidRPr="00CB0080">
        <w:rPr>
          <w:rFonts w:ascii="仿宋" w:eastAsia="仿宋" w:hAnsi="仿宋" w:hint="eastAsia"/>
          <w:color w:val="FF0000"/>
          <w:sz w:val="24"/>
          <w:szCs w:val="24"/>
        </w:rPr>
        <w:t>财务科会计赵年成</w:t>
      </w:r>
    </w:p>
    <w:p w:rsidR="003C5794" w:rsidRPr="00CB0080" w:rsidRDefault="003C5794" w:rsidP="003C5794">
      <w:pPr>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成员：</w:t>
      </w:r>
      <w:r w:rsidR="00CB0080" w:rsidRPr="00CB0080">
        <w:rPr>
          <w:rFonts w:ascii="仿宋" w:eastAsia="仿宋" w:hAnsi="仿宋" w:hint="eastAsia"/>
          <w:color w:val="FF0000"/>
          <w:sz w:val="24"/>
          <w:szCs w:val="24"/>
        </w:rPr>
        <w:t>综合科干事张晓梅、综合科职员刘亚斌</w:t>
      </w:r>
      <w:r w:rsidRPr="00CB0080">
        <w:rPr>
          <w:rFonts w:ascii="仿宋" w:eastAsia="仿宋" w:hAnsi="仿宋" w:hint="eastAsia"/>
          <w:color w:val="FF0000"/>
          <w:sz w:val="24"/>
          <w:szCs w:val="24"/>
        </w:rPr>
        <w:t>，由</w:t>
      </w:r>
      <w:r w:rsidR="00CB0080" w:rsidRPr="00CB0080">
        <w:rPr>
          <w:rFonts w:ascii="仿宋" w:eastAsia="仿宋" w:hAnsi="仿宋" w:hint="eastAsia"/>
          <w:color w:val="FF0000"/>
          <w:sz w:val="24"/>
          <w:szCs w:val="24"/>
        </w:rPr>
        <w:t>财务科</w:t>
      </w:r>
      <w:r w:rsidRPr="00CB0080">
        <w:rPr>
          <w:rFonts w:ascii="仿宋" w:eastAsia="仿宋" w:hAnsi="仿宋" w:hint="eastAsia"/>
          <w:sz w:val="24"/>
          <w:szCs w:val="24"/>
        </w:rPr>
        <w:t>负责牵头。</w:t>
      </w:r>
    </w:p>
    <w:p w:rsidR="003C5794" w:rsidRPr="00CB0080" w:rsidRDefault="003C5794" w:rsidP="003C5794">
      <w:pPr>
        <w:spacing w:line="360" w:lineRule="auto"/>
        <w:ind w:firstLineChars="200" w:firstLine="480"/>
        <w:rPr>
          <w:rFonts w:ascii="仿宋" w:eastAsia="仿宋" w:hAnsi="仿宋"/>
          <w:sz w:val="24"/>
          <w:szCs w:val="24"/>
        </w:rPr>
      </w:pPr>
      <w:r w:rsidRPr="00CB0080">
        <w:rPr>
          <w:rFonts w:ascii="仿宋" w:eastAsia="仿宋" w:hAnsi="仿宋" w:hint="eastAsia"/>
          <w:sz w:val="24"/>
          <w:szCs w:val="24"/>
        </w:rPr>
        <w:lastRenderedPageBreak/>
        <w:t>内部控制工作小组职责：</w:t>
      </w:r>
    </w:p>
    <w:p w:rsidR="003C5794" w:rsidRPr="00CB0080" w:rsidRDefault="003C5794" w:rsidP="003C5794">
      <w:pPr>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（1）确定内部控制体系建设工作计划、工作范围,制定内部控制体系建设工作方案。</w:t>
      </w:r>
    </w:p>
    <w:p w:rsidR="003C5794" w:rsidRPr="00CB0080" w:rsidRDefault="003C5794" w:rsidP="003C5794">
      <w:pPr>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（2）协调相关各部门开展现状调研、风险评估；</w:t>
      </w:r>
    </w:p>
    <w:p w:rsidR="003C5794" w:rsidRPr="00CB0080" w:rsidRDefault="003C5794" w:rsidP="003C5794">
      <w:pPr>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（3）组织设计内部控制体系，指导相关部门（科室）对内控缺陷进行整改；</w:t>
      </w:r>
    </w:p>
    <w:p w:rsidR="003C5794" w:rsidRPr="00CB0080" w:rsidRDefault="003C5794" w:rsidP="003C5794">
      <w:pPr>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（4）定期召开例会，交流、研究工作中存在的问题以及解决方法；</w:t>
      </w:r>
    </w:p>
    <w:p w:rsidR="003C5794" w:rsidRPr="00CB0080" w:rsidRDefault="003C5794" w:rsidP="003C5794">
      <w:pPr>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（5）及时向本单位内部控制领导小组汇报工作进程；</w:t>
      </w:r>
    </w:p>
    <w:p w:rsidR="003C5794" w:rsidRPr="00CB0080" w:rsidRDefault="003C5794" w:rsidP="003C5794">
      <w:pPr>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（6）整理内控体系建设成果（内控手册、内控管理制度及指导性文件等）并组织培训实施。</w:t>
      </w:r>
    </w:p>
    <w:p w:rsidR="00651519" w:rsidRPr="00CB0080" w:rsidRDefault="003C5794" w:rsidP="003C5794">
      <w:pPr>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牵头部门的职责：制定内部控制实施工作方案与工作范围；组织开展单位相关人员内控培训；协调相关组织开展内部控制调研与风险评估；掌握并记录与评估各科室和下属单位的内部控制现状；推进各科室和下属单位对内部控制缺陷的整改；定期召开会议，讨论内部控制建设过程中的重点与难点问题，并向内部控制工作领导小组汇报；整理单位内部控制体系建设相关成果（包括关键业务流程图、风险评估与应对矩阵等）</w:t>
      </w:r>
    </w:p>
    <w:p w:rsidR="00651519" w:rsidRPr="00CB0080" w:rsidRDefault="00651519" w:rsidP="006C0552">
      <w:pPr>
        <w:pStyle w:val="5"/>
        <w:widowControl w:val="0"/>
        <w:spacing w:line="360" w:lineRule="auto"/>
        <w:ind w:firstLine="482"/>
        <w:rPr>
          <w:rFonts w:ascii="仿宋" w:eastAsia="仿宋" w:hAnsi="仿宋"/>
          <w:sz w:val="24"/>
          <w:szCs w:val="24"/>
        </w:rPr>
      </w:pPr>
      <w:r w:rsidRPr="00CB0080">
        <w:rPr>
          <w:rFonts w:ascii="仿宋" w:eastAsia="仿宋" w:hAnsi="仿宋" w:hint="eastAsia"/>
          <w:sz w:val="24"/>
          <w:szCs w:val="24"/>
        </w:rPr>
        <w:t>专项业务领导小组</w:t>
      </w:r>
    </w:p>
    <w:p w:rsidR="003C5794" w:rsidRPr="00CB0080" w:rsidRDefault="003C5794" w:rsidP="003C5794">
      <w:pPr>
        <w:pStyle w:val="6"/>
        <w:ind w:firstLine="482"/>
        <w:rPr>
          <w:rFonts w:ascii="仿宋" w:eastAsia="仿宋" w:hAnsi="仿宋"/>
          <w:sz w:val="24"/>
          <w:szCs w:val="24"/>
        </w:rPr>
      </w:pPr>
      <w:r w:rsidRPr="00CB0080">
        <w:rPr>
          <w:rFonts w:ascii="仿宋" w:eastAsia="仿宋" w:hAnsi="仿宋" w:hint="eastAsia"/>
          <w:sz w:val="24"/>
          <w:szCs w:val="24"/>
        </w:rPr>
        <w:t>风险评估工作小组</w:t>
      </w:r>
    </w:p>
    <w:p w:rsidR="003C5794" w:rsidRPr="00CB0080" w:rsidRDefault="003C5794" w:rsidP="003C5794">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组长：</w:t>
      </w:r>
      <w:r w:rsidR="00CB0080" w:rsidRPr="00CB0080">
        <w:rPr>
          <w:rFonts w:ascii="仿宋" w:eastAsia="仿宋" w:hAnsi="仿宋" w:hint="eastAsia"/>
          <w:color w:val="FF0000"/>
          <w:sz w:val="24"/>
          <w:szCs w:val="24"/>
        </w:rPr>
        <w:t>主任王刚</w:t>
      </w:r>
    </w:p>
    <w:p w:rsidR="003C5794" w:rsidRPr="00CB0080" w:rsidRDefault="003C5794" w:rsidP="003C5794">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副组长：</w:t>
      </w:r>
      <w:r w:rsidR="00CB0080" w:rsidRPr="00CB0080">
        <w:rPr>
          <w:rFonts w:ascii="仿宋" w:eastAsia="仿宋" w:hAnsi="仿宋" w:hint="eastAsia"/>
          <w:color w:val="FF0000"/>
          <w:sz w:val="24"/>
          <w:szCs w:val="24"/>
        </w:rPr>
        <w:t>综合科干事张晓梅</w:t>
      </w:r>
    </w:p>
    <w:p w:rsidR="003C5794" w:rsidRPr="00CB0080" w:rsidRDefault="003C5794" w:rsidP="003C5794">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成员：</w:t>
      </w:r>
      <w:r w:rsidR="00CB0080" w:rsidRPr="00CB0080">
        <w:rPr>
          <w:rFonts w:ascii="仿宋" w:eastAsia="仿宋" w:hAnsi="仿宋" w:hint="eastAsia"/>
          <w:color w:val="FF0000"/>
          <w:sz w:val="24"/>
          <w:szCs w:val="24"/>
        </w:rPr>
        <w:t>财务科会计赵年成、综合科职员刘亚斌</w:t>
      </w:r>
      <w:r w:rsidRPr="00CB0080">
        <w:rPr>
          <w:rFonts w:ascii="仿宋" w:eastAsia="仿宋" w:hAnsi="仿宋" w:hint="eastAsia"/>
          <w:sz w:val="24"/>
          <w:szCs w:val="24"/>
        </w:rPr>
        <w:t>，由</w:t>
      </w:r>
      <w:r w:rsidR="00CB0080" w:rsidRPr="00CB0080">
        <w:rPr>
          <w:rFonts w:ascii="仿宋" w:eastAsia="仿宋" w:hAnsi="仿宋" w:hint="eastAsia"/>
          <w:color w:val="FF0000"/>
          <w:sz w:val="24"/>
          <w:szCs w:val="24"/>
        </w:rPr>
        <w:t>综合科</w:t>
      </w:r>
      <w:r w:rsidRPr="00CB0080">
        <w:rPr>
          <w:rFonts w:ascii="仿宋" w:eastAsia="仿宋" w:hAnsi="仿宋" w:hint="eastAsia"/>
          <w:sz w:val="24"/>
          <w:szCs w:val="24"/>
        </w:rPr>
        <w:t>负责牵头。</w:t>
      </w:r>
    </w:p>
    <w:p w:rsidR="003C5794" w:rsidRPr="00CB0080" w:rsidRDefault="003C5794" w:rsidP="0021023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风险评估工作小组职责：</w:t>
      </w:r>
    </w:p>
    <w:p w:rsidR="003C5794" w:rsidRPr="00CB0080" w:rsidRDefault="003C5794" w:rsidP="0021023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lastRenderedPageBreak/>
        <w:t>（1）对单位内部控制体系建设的完整性、合理性、有效性进行检查和评估。</w:t>
      </w:r>
    </w:p>
    <w:p w:rsidR="003C5794" w:rsidRPr="00CB0080" w:rsidRDefault="003C5794" w:rsidP="0021023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（2）评估单位存在或潜在的风险状况，提出完善风险管理建议。</w:t>
      </w:r>
    </w:p>
    <w:p w:rsidR="003C5794" w:rsidRPr="00CB0080" w:rsidRDefault="003C5794" w:rsidP="0021023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（3）听取单位风险评估报告、监督检查工作报告、会计师事务所对单位年度审计</w:t>
      </w:r>
      <w:r w:rsidRPr="00CB0080">
        <w:rPr>
          <w:rFonts w:ascii="仿宋" w:eastAsia="仿宋" w:hAnsi="仿宋" w:cs="黑体" w:hint="eastAsia"/>
          <w:sz w:val="24"/>
          <w:szCs w:val="24"/>
        </w:rPr>
        <w:t>、专项审计、管理建议书等情况的报告。</w:t>
      </w:r>
    </w:p>
    <w:p w:rsidR="003C5794" w:rsidRPr="00CB0080" w:rsidRDefault="003C5794" w:rsidP="0021023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组长职责：全面统筹、协调各业务部门积极配合风险评估工作。</w:t>
      </w:r>
    </w:p>
    <w:p w:rsidR="003C5794" w:rsidRPr="00CB0080" w:rsidRDefault="003C5794" w:rsidP="0021023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副组长职责：负责计划、组织和安排具体评估工作。负责协调各岗位的风险管理，对初步拟定的工作计划和考核指标开展风险评估和风险分析。</w:t>
      </w:r>
    </w:p>
    <w:p w:rsidR="003C5794" w:rsidRPr="00CB0080" w:rsidRDefault="003C5794" w:rsidP="00210232">
      <w:pPr>
        <w:pStyle w:val="71"/>
        <w:spacing w:line="360" w:lineRule="auto"/>
        <w:ind w:firstLine="480"/>
        <w:rPr>
          <w:rFonts w:ascii="仿宋" w:eastAsia="仿宋" w:hAnsi="仿宋"/>
        </w:rPr>
      </w:pPr>
      <w:r w:rsidRPr="00CB0080">
        <w:rPr>
          <w:rFonts w:ascii="仿宋" w:eastAsia="仿宋" w:hAnsi="仿宋" w:hint="eastAsia"/>
          <w:sz w:val="24"/>
          <w:szCs w:val="24"/>
        </w:rPr>
        <w:t>成员职责：对单位层面和业务层面的经济活动风险进行评估，在梳理各类经济活动的业务流程、明确业务环节的基础上，系统分析经济活动风险，确定风险点，据此选择控制方法和措施以有效应对风险。</w:t>
      </w:r>
    </w:p>
    <w:p w:rsidR="00651519" w:rsidRPr="00CB0080" w:rsidRDefault="00651519" w:rsidP="006C0552">
      <w:pPr>
        <w:pStyle w:val="6"/>
        <w:widowControl w:val="0"/>
        <w:spacing w:line="360" w:lineRule="auto"/>
        <w:ind w:firstLine="482"/>
        <w:rPr>
          <w:rFonts w:ascii="仿宋" w:eastAsia="仿宋" w:hAnsi="仿宋"/>
          <w:sz w:val="24"/>
          <w:szCs w:val="24"/>
        </w:rPr>
      </w:pPr>
      <w:r w:rsidRPr="00CB0080">
        <w:rPr>
          <w:rFonts w:ascii="仿宋" w:eastAsia="仿宋" w:hAnsi="仿宋" w:hint="eastAsia"/>
          <w:sz w:val="24"/>
          <w:szCs w:val="24"/>
        </w:rPr>
        <w:t>预算管理领导小组</w:t>
      </w:r>
    </w:p>
    <w:p w:rsidR="00651519" w:rsidRPr="00CB0080" w:rsidRDefault="00651519"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组长：</w:t>
      </w:r>
      <w:r w:rsidR="00CB0080" w:rsidRPr="00CB0080">
        <w:rPr>
          <w:rFonts w:ascii="仿宋" w:eastAsia="仿宋" w:hAnsi="仿宋" w:hint="eastAsia"/>
          <w:color w:val="FF0000"/>
          <w:sz w:val="24"/>
          <w:szCs w:val="24"/>
        </w:rPr>
        <w:t>主任王刚</w:t>
      </w:r>
    </w:p>
    <w:p w:rsidR="00651519" w:rsidRPr="00CB0080" w:rsidRDefault="00651519"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副组长：</w:t>
      </w:r>
      <w:r w:rsidR="00CB0080" w:rsidRPr="00CB0080">
        <w:rPr>
          <w:rFonts w:ascii="仿宋" w:eastAsia="仿宋" w:hAnsi="仿宋" w:hint="eastAsia"/>
          <w:color w:val="FF0000"/>
          <w:sz w:val="24"/>
          <w:szCs w:val="24"/>
        </w:rPr>
        <w:t>财务科会计赵年成</w:t>
      </w:r>
    </w:p>
    <w:p w:rsidR="00651519" w:rsidRPr="00CB0080" w:rsidRDefault="00651519" w:rsidP="006C0552">
      <w:pPr>
        <w:widowControl w:val="0"/>
        <w:spacing w:line="360" w:lineRule="auto"/>
        <w:ind w:firstLineChars="200" w:firstLine="480"/>
        <w:rPr>
          <w:rFonts w:ascii="仿宋" w:eastAsia="仿宋" w:hAnsi="仿宋"/>
          <w:color w:val="000000" w:themeColor="text1"/>
          <w:sz w:val="24"/>
          <w:szCs w:val="24"/>
        </w:rPr>
      </w:pPr>
      <w:r w:rsidRPr="00CB0080">
        <w:rPr>
          <w:rFonts w:ascii="仿宋" w:eastAsia="仿宋" w:hAnsi="仿宋" w:hint="eastAsia"/>
          <w:sz w:val="24"/>
          <w:szCs w:val="24"/>
        </w:rPr>
        <w:t>成员科室：</w:t>
      </w:r>
      <w:r w:rsidR="00CB0080" w:rsidRPr="00CB0080">
        <w:rPr>
          <w:rFonts w:ascii="仿宋" w:eastAsia="仿宋" w:hAnsi="仿宋" w:hint="eastAsia"/>
          <w:color w:val="FF0000"/>
          <w:sz w:val="24"/>
          <w:szCs w:val="24"/>
        </w:rPr>
        <w:t>综合科干事张晓梅、综合科职员刘亚斌</w:t>
      </w:r>
      <w:r w:rsidRPr="00CB0080">
        <w:rPr>
          <w:rFonts w:ascii="仿宋" w:eastAsia="仿宋" w:hAnsi="仿宋" w:hint="eastAsia"/>
          <w:sz w:val="24"/>
          <w:szCs w:val="24"/>
        </w:rPr>
        <w:t>，由</w:t>
      </w:r>
      <w:r w:rsidR="00CB0080" w:rsidRPr="00CB0080">
        <w:rPr>
          <w:rFonts w:ascii="仿宋" w:eastAsia="仿宋" w:hAnsi="仿宋" w:hint="eastAsia"/>
          <w:color w:val="FF0000"/>
          <w:sz w:val="24"/>
          <w:szCs w:val="24"/>
        </w:rPr>
        <w:t>财务科</w:t>
      </w:r>
      <w:r w:rsidR="00EB4A80" w:rsidRPr="00CB0080">
        <w:rPr>
          <w:rFonts w:ascii="仿宋" w:eastAsia="仿宋" w:hAnsi="仿宋" w:hint="eastAsia"/>
          <w:color w:val="000000" w:themeColor="text1"/>
          <w:sz w:val="24"/>
          <w:szCs w:val="24"/>
        </w:rPr>
        <w:t>负责</w:t>
      </w:r>
      <w:r w:rsidRPr="00CB0080">
        <w:rPr>
          <w:rFonts w:ascii="仿宋" w:eastAsia="仿宋" w:hAnsi="仿宋" w:hint="eastAsia"/>
          <w:sz w:val="24"/>
          <w:szCs w:val="24"/>
        </w:rPr>
        <w:t>牵头。</w:t>
      </w:r>
    </w:p>
    <w:p w:rsidR="00651519" w:rsidRPr="00CB0080" w:rsidRDefault="00651519" w:rsidP="006C0552">
      <w:pPr>
        <w:pStyle w:val="6"/>
        <w:widowControl w:val="0"/>
        <w:spacing w:line="360" w:lineRule="auto"/>
        <w:ind w:firstLine="482"/>
        <w:rPr>
          <w:rFonts w:ascii="仿宋" w:eastAsia="仿宋" w:hAnsi="仿宋"/>
          <w:sz w:val="24"/>
          <w:szCs w:val="24"/>
        </w:rPr>
      </w:pPr>
      <w:r w:rsidRPr="00CB0080">
        <w:rPr>
          <w:rFonts w:ascii="仿宋" w:eastAsia="仿宋" w:hAnsi="仿宋" w:hint="eastAsia"/>
          <w:sz w:val="24"/>
          <w:szCs w:val="24"/>
        </w:rPr>
        <w:t>国有资产管理小组</w:t>
      </w:r>
    </w:p>
    <w:p w:rsidR="00651519" w:rsidRPr="00CB0080" w:rsidRDefault="00651519"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组长：</w:t>
      </w:r>
      <w:r w:rsidR="00CB0080" w:rsidRPr="00CB0080">
        <w:rPr>
          <w:rFonts w:ascii="仿宋" w:eastAsia="仿宋" w:hAnsi="仿宋" w:hint="eastAsia"/>
          <w:color w:val="FF0000"/>
          <w:sz w:val="24"/>
          <w:szCs w:val="24"/>
        </w:rPr>
        <w:t>主任王刚</w:t>
      </w:r>
    </w:p>
    <w:p w:rsidR="00651519" w:rsidRPr="00CB0080" w:rsidRDefault="00651519"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副组长：</w:t>
      </w:r>
      <w:r w:rsidR="00CB0080" w:rsidRPr="00CB0080">
        <w:rPr>
          <w:rFonts w:ascii="仿宋" w:eastAsia="仿宋" w:hAnsi="仿宋" w:hint="eastAsia"/>
          <w:color w:val="FF0000"/>
          <w:sz w:val="24"/>
          <w:szCs w:val="24"/>
        </w:rPr>
        <w:t>财务科会计赵年成</w:t>
      </w:r>
    </w:p>
    <w:p w:rsidR="00651519" w:rsidRPr="00CB0080" w:rsidRDefault="00651519"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成员科室：</w:t>
      </w:r>
      <w:r w:rsidR="00CB0080" w:rsidRPr="00CB0080">
        <w:rPr>
          <w:rFonts w:ascii="仿宋" w:eastAsia="仿宋" w:hAnsi="仿宋" w:hint="eastAsia"/>
          <w:color w:val="FF0000"/>
          <w:sz w:val="24"/>
          <w:szCs w:val="24"/>
        </w:rPr>
        <w:t>综合科干事张晓梅、综合科职员刘亚斌</w:t>
      </w:r>
      <w:r w:rsidRPr="00CB0080">
        <w:rPr>
          <w:rFonts w:ascii="仿宋" w:eastAsia="仿宋" w:hAnsi="仿宋" w:hint="eastAsia"/>
          <w:sz w:val="24"/>
          <w:szCs w:val="24"/>
        </w:rPr>
        <w:t>，由</w:t>
      </w:r>
      <w:r w:rsidR="00CB0080" w:rsidRPr="00CB0080">
        <w:rPr>
          <w:rFonts w:ascii="仿宋" w:eastAsia="仿宋" w:hAnsi="仿宋" w:hint="eastAsia"/>
          <w:color w:val="FF0000"/>
          <w:sz w:val="24"/>
          <w:szCs w:val="24"/>
        </w:rPr>
        <w:t>财务科</w:t>
      </w:r>
      <w:r w:rsidR="00EB4A80" w:rsidRPr="00CB0080">
        <w:rPr>
          <w:rFonts w:ascii="仿宋" w:eastAsia="仿宋" w:hAnsi="仿宋" w:hint="eastAsia"/>
          <w:color w:val="000000" w:themeColor="text1"/>
          <w:sz w:val="24"/>
          <w:szCs w:val="24"/>
        </w:rPr>
        <w:t>负责</w:t>
      </w:r>
      <w:r w:rsidRPr="00CB0080">
        <w:rPr>
          <w:rFonts w:ascii="仿宋" w:eastAsia="仿宋" w:hAnsi="仿宋" w:hint="eastAsia"/>
          <w:sz w:val="24"/>
          <w:szCs w:val="24"/>
        </w:rPr>
        <w:t>牵头。</w:t>
      </w:r>
    </w:p>
    <w:p w:rsidR="004966B6" w:rsidRPr="00CB0080" w:rsidRDefault="004966B6" w:rsidP="006C0552">
      <w:pPr>
        <w:pStyle w:val="4"/>
        <w:widowControl w:val="0"/>
        <w:spacing w:line="360" w:lineRule="auto"/>
        <w:rPr>
          <w:rFonts w:ascii="仿宋" w:eastAsia="仿宋" w:hAnsi="仿宋"/>
          <w:sz w:val="24"/>
          <w:szCs w:val="24"/>
        </w:rPr>
      </w:pPr>
      <w:bookmarkStart w:id="8" w:name="_Toc486076494"/>
      <w:bookmarkStart w:id="9" w:name="_Toc486076656"/>
      <w:r w:rsidRPr="00CB0080">
        <w:rPr>
          <w:rFonts w:ascii="仿宋" w:eastAsia="仿宋" w:hAnsi="仿宋" w:hint="eastAsia"/>
          <w:sz w:val="24"/>
          <w:szCs w:val="24"/>
        </w:rPr>
        <w:lastRenderedPageBreak/>
        <w:t>监督机构</w:t>
      </w:r>
      <w:bookmarkEnd w:id="8"/>
      <w:bookmarkEnd w:id="9"/>
    </w:p>
    <w:p w:rsidR="0018696B" w:rsidRPr="00CB0080" w:rsidRDefault="0018696B" w:rsidP="006C0552">
      <w:pPr>
        <w:pStyle w:val="5"/>
        <w:widowControl w:val="0"/>
        <w:spacing w:line="360" w:lineRule="auto"/>
        <w:ind w:firstLine="482"/>
        <w:rPr>
          <w:rFonts w:ascii="仿宋" w:eastAsia="仿宋" w:hAnsi="仿宋"/>
          <w:sz w:val="24"/>
          <w:szCs w:val="24"/>
        </w:rPr>
      </w:pPr>
      <w:r w:rsidRPr="00CB0080">
        <w:rPr>
          <w:rFonts w:ascii="仿宋" w:eastAsia="仿宋" w:hAnsi="仿宋" w:hint="eastAsia"/>
          <w:sz w:val="24"/>
          <w:szCs w:val="24"/>
        </w:rPr>
        <w:t>监督检查工作小组</w:t>
      </w:r>
    </w:p>
    <w:p w:rsidR="0018696B" w:rsidRPr="00CB0080" w:rsidRDefault="0018696B"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组长：</w:t>
      </w:r>
      <w:r w:rsidR="00CB0080" w:rsidRPr="00CB0080">
        <w:rPr>
          <w:rFonts w:ascii="仿宋" w:eastAsia="仿宋" w:hAnsi="仿宋" w:hint="eastAsia"/>
          <w:color w:val="FF0000"/>
          <w:sz w:val="24"/>
          <w:szCs w:val="24"/>
        </w:rPr>
        <w:t>副主任吴昊</w:t>
      </w:r>
    </w:p>
    <w:p w:rsidR="0018696B" w:rsidRPr="00CB0080" w:rsidRDefault="0018696B"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副组长：</w:t>
      </w:r>
      <w:r w:rsidR="00CB0080" w:rsidRPr="00CB0080">
        <w:rPr>
          <w:rFonts w:ascii="仿宋" w:eastAsia="仿宋" w:hAnsi="仿宋" w:hint="eastAsia"/>
          <w:color w:val="FF0000"/>
          <w:sz w:val="24"/>
          <w:szCs w:val="24"/>
        </w:rPr>
        <w:t>综合科干事张晓梅</w:t>
      </w:r>
    </w:p>
    <w:p w:rsidR="0018696B" w:rsidRPr="00CB0080" w:rsidRDefault="0018696B"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成员：</w:t>
      </w:r>
      <w:r w:rsidR="00CB0080" w:rsidRPr="00CB0080">
        <w:rPr>
          <w:rFonts w:ascii="仿宋" w:eastAsia="仿宋" w:hAnsi="仿宋" w:hint="eastAsia"/>
          <w:color w:val="FF0000"/>
          <w:sz w:val="24"/>
          <w:szCs w:val="24"/>
        </w:rPr>
        <w:t>综合科职员刘亚斌</w:t>
      </w:r>
      <w:r w:rsidRPr="00CB0080">
        <w:rPr>
          <w:rFonts w:ascii="仿宋" w:eastAsia="仿宋" w:hAnsi="仿宋" w:hint="eastAsia"/>
          <w:sz w:val="24"/>
          <w:szCs w:val="24"/>
        </w:rPr>
        <w:t>和相关人员</w:t>
      </w:r>
    </w:p>
    <w:p w:rsidR="0018696B" w:rsidRPr="00CB0080" w:rsidRDefault="0018696B"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监督检查工作组的职责：负责内部控制制度执行情况的监督检查；监督检查工作小组由</w:t>
      </w:r>
      <w:r w:rsidR="00CB0080" w:rsidRPr="00CB0080">
        <w:rPr>
          <w:rFonts w:ascii="仿宋" w:eastAsia="仿宋" w:hAnsi="仿宋" w:hint="eastAsia"/>
          <w:color w:val="FF0000"/>
          <w:sz w:val="24"/>
          <w:szCs w:val="24"/>
        </w:rPr>
        <w:t>综合科</w:t>
      </w:r>
      <w:r w:rsidRPr="00CB0080">
        <w:rPr>
          <w:rFonts w:ascii="仿宋" w:eastAsia="仿宋" w:hAnsi="仿宋" w:hint="eastAsia"/>
          <w:sz w:val="24"/>
          <w:szCs w:val="24"/>
        </w:rPr>
        <w:t>牵头负责。监督检查工作小组应当在</w:t>
      </w:r>
      <w:r w:rsidR="00CB0080" w:rsidRPr="00CB0080">
        <w:rPr>
          <w:rFonts w:ascii="仿宋" w:eastAsia="仿宋" w:hAnsi="仿宋" w:hint="eastAsia"/>
          <w:color w:val="FF0000"/>
          <w:sz w:val="24"/>
          <w:szCs w:val="24"/>
        </w:rPr>
        <w:t>主任</w:t>
      </w:r>
      <w:r w:rsidRPr="00CB0080">
        <w:rPr>
          <w:rFonts w:ascii="仿宋" w:eastAsia="仿宋" w:hAnsi="仿宋" w:hint="eastAsia"/>
          <w:sz w:val="24"/>
          <w:szCs w:val="24"/>
        </w:rPr>
        <w:t>的领导下，认真履行其在内部控制体系中的“惩处、监督”的作用，预防腐败现象的发生，监督违纪违规行为。</w:t>
      </w:r>
      <w:r w:rsidR="00CB0080" w:rsidRPr="00CB0080">
        <w:rPr>
          <w:rFonts w:ascii="仿宋" w:eastAsia="仿宋" w:hAnsi="仿宋" w:hint="eastAsia"/>
          <w:color w:val="FF0000"/>
          <w:sz w:val="24"/>
          <w:szCs w:val="24"/>
        </w:rPr>
        <w:t>综合科</w:t>
      </w:r>
      <w:r w:rsidRPr="00CB0080">
        <w:rPr>
          <w:rFonts w:ascii="仿宋" w:eastAsia="仿宋" w:hAnsi="仿宋" w:hint="eastAsia"/>
          <w:sz w:val="24"/>
          <w:szCs w:val="24"/>
        </w:rPr>
        <w:t>负责日常行政工作监督检查工作。</w:t>
      </w:r>
    </w:p>
    <w:p w:rsidR="0018696B" w:rsidRPr="00CB0080" w:rsidRDefault="0018696B" w:rsidP="006C0552">
      <w:pPr>
        <w:pStyle w:val="5"/>
        <w:widowControl w:val="0"/>
        <w:spacing w:line="360" w:lineRule="auto"/>
        <w:ind w:firstLine="482"/>
        <w:rPr>
          <w:rFonts w:ascii="仿宋" w:eastAsia="仿宋" w:hAnsi="仿宋"/>
          <w:sz w:val="24"/>
          <w:szCs w:val="24"/>
        </w:rPr>
      </w:pPr>
      <w:r w:rsidRPr="00CB0080">
        <w:rPr>
          <w:rFonts w:ascii="仿宋" w:eastAsia="仿宋" w:hAnsi="仿宋" w:hint="eastAsia"/>
          <w:sz w:val="24"/>
          <w:szCs w:val="24"/>
        </w:rPr>
        <w:t>内部审计</w:t>
      </w:r>
    </w:p>
    <w:p w:rsidR="0018696B" w:rsidRPr="00CB0080" w:rsidRDefault="00CB0080"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color w:val="FF0000"/>
          <w:sz w:val="24"/>
          <w:szCs w:val="24"/>
        </w:rPr>
        <w:t>财务科</w:t>
      </w:r>
      <w:r w:rsidR="0018696B" w:rsidRPr="00CB0080">
        <w:rPr>
          <w:rFonts w:ascii="仿宋" w:eastAsia="仿宋" w:hAnsi="仿宋" w:hint="eastAsia"/>
          <w:sz w:val="24"/>
          <w:szCs w:val="24"/>
        </w:rPr>
        <w:t>负责内部审计工作，</w:t>
      </w:r>
      <w:r w:rsidR="0018696B" w:rsidRPr="00CB0080">
        <w:rPr>
          <w:rFonts w:ascii="仿宋" w:eastAsia="仿宋" w:hAnsi="仿宋" w:hint="eastAsia"/>
          <w:sz w:val="24"/>
          <w:szCs w:val="24"/>
          <w:shd w:val="clear" w:color="auto" w:fill="FFFFFF"/>
        </w:rPr>
        <w:t>依法独立监督和评价本单位财务收支、经济活动的真实性、完整性、合法性，是加强</w:t>
      </w:r>
      <w:hyperlink r:id="rId13" w:tgtFrame="_blank" w:history="1">
        <w:r w:rsidR="0018696B" w:rsidRPr="00CB0080">
          <w:rPr>
            <w:rStyle w:val="a7"/>
            <w:rFonts w:ascii="仿宋" w:eastAsia="仿宋" w:hAnsi="仿宋" w:hint="eastAsia"/>
            <w:color w:val="000000" w:themeColor="text1"/>
            <w:sz w:val="24"/>
            <w:szCs w:val="24"/>
            <w:u w:val="none"/>
            <w:shd w:val="clear" w:color="auto" w:fill="FFFFFF"/>
          </w:rPr>
          <w:t>内部控制</w:t>
        </w:r>
      </w:hyperlink>
      <w:r w:rsidR="0018696B" w:rsidRPr="00CB0080">
        <w:rPr>
          <w:rFonts w:ascii="仿宋" w:eastAsia="仿宋" w:hAnsi="仿宋" w:hint="eastAsia"/>
          <w:sz w:val="24"/>
          <w:szCs w:val="24"/>
          <w:shd w:val="clear" w:color="auto" w:fill="FFFFFF"/>
        </w:rPr>
        <w:t>和风险管理的一种行为。内部审计是对本单位的经营活动进行全程监督的有效手段。</w:t>
      </w:r>
    </w:p>
    <w:p w:rsidR="00176078" w:rsidRPr="00CB0080" w:rsidRDefault="00176078" w:rsidP="006C0552">
      <w:pPr>
        <w:pStyle w:val="a1"/>
        <w:widowControl w:val="0"/>
        <w:spacing w:line="360" w:lineRule="auto"/>
        <w:rPr>
          <w:rFonts w:ascii="仿宋" w:eastAsia="仿宋" w:hAnsi="仿宋"/>
        </w:rPr>
        <w:sectPr w:rsidR="00176078" w:rsidRPr="00CB0080" w:rsidSect="002D5531">
          <w:pgSz w:w="10318" w:h="14570" w:code="13"/>
          <w:pgMar w:top="1440" w:right="1800" w:bottom="1440" w:left="1800" w:header="851" w:footer="992" w:gutter="0"/>
          <w:cols w:space="425"/>
          <w:docGrid w:type="lines" w:linePitch="312"/>
        </w:sectPr>
      </w:pPr>
      <w:bookmarkStart w:id="10" w:name="_Toc486076390"/>
      <w:bookmarkStart w:id="11" w:name="_Toc486076495"/>
      <w:bookmarkStart w:id="12" w:name="_Toc486076657"/>
    </w:p>
    <w:bookmarkEnd w:id="10"/>
    <w:bookmarkEnd w:id="11"/>
    <w:bookmarkEnd w:id="12"/>
    <w:p w:rsidR="004966B6" w:rsidRPr="00CB0080" w:rsidRDefault="00CB0080" w:rsidP="006C0552">
      <w:pPr>
        <w:pStyle w:val="a1"/>
        <w:widowControl w:val="0"/>
        <w:spacing w:line="360" w:lineRule="auto"/>
        <w:rPr>
          <w:rFonts w:ascii="仿宋" w:eastAsia="仿宋" w:hAnsi="仿宋"/>
        </w:rPr>
      </w:pPr>
      <w:r w:rsidRPr="00CB0080">
        <w:rPr>
          <w:rFonts w:ascii="仿宋" w:eastAsia="仿宋" w:hAnsi="仿宋" w:hint="eastAsia"/>
        </w:rPr>
        <w:lastRenderedPageBreak/>
        <w:t>内控组织结构图</w:t>
      </w:r>
    </w:p>
    <w:p w:rsidR="004966B6" w:rsidRPr="00CB0080" w:rsidRDefault="004966B6" w:rsidP="006C0552">
      <w:pPr>
        <w:pStyle w:val="4"/>
        <w:widowControl w:val="0"/>
        <w:spacing w:line="360" w:lineRule="auto"/>
        <w:rPr>
          <w:rFonts w:ascii="仿宋" w:eastAsia="仿宋" w:hAnsi="仿宋"/>
          <w:sz w:val="24"/>
          <w:szCs w:val="24"/>
        </w:rPr>
      </w:pPr>
      <w:bookmarkStart w:id="13" w:name="_Toc486076496"/>
      <w:bookmarkStart w:id="14" w:name="_Toc486076658"/>
      <w:r w:rsidRPr="00CB0080">
        <w:rPr>
          <w:rFonts w:ascii="仿宋" w:eastAsia="仿宋" w:hAnsi="仿宋" w:hint="eastAsia"/>
          <w:sz w:val="24"/>
          <w:szCs w:val="24"/>
        </w:rPr>
        <w:t>单位内部控制组织结构图</w:t>
      </w:r>
      <w:bookmarkEnd w:id="13"/>
      <w:bookmarkEnd w:id="14"/>
    </w:p>
    <w:p w:rsidR="0068569F" w:rsidRPr="00CB0080" w:rsidRDefault="005623FC" w:rsidP="006C0552">
      <w:pPr>
        <w:widowControl w:val="0"/>
        <w:spacing w:line="360" w:lineRule="auto"/>
        <w:rPr>
          <w:rFonts w:ascii="仿宋" w:eastAsia="仿宋" w:hAnsi="仿宋"/>
          <w:noProof/>
          <w:sz w:val="24"/>
          <w:szCs w:val="24"/>
        </w:rPr>
      </w:pPr>
      <w:r w:rsidRPr="00CB0080">
        <w:rPr>
          <w:rFonts w:ascii="仿宋" w:eastAsia="仿宋" w:hAnsi="仿宋" w:hint="eastAsia"/>
          <w:noProof/>
          <w:sz w:val="24"/>
          <w:szCs w:val="24"/>
        </w:rPr>
        <w:object w:dxaOrig="13689" w:dyaOrig="79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2.35pt;height:194.25pt" o:ole="">
            <v:imagedata r:id="rId14" o:title=""/>
          </v:shape>
          <o:OLEObject Type="Embed" ProgID="Visio.Drawing.11" ShapeID="_x0000_i1025" DrawAspect="Content" ObjectID="_1596957468" r:id="rId15"/>
        </w:object>
      </w:r>
    </w:p>
    <w:p w:rsidR="00AD71AE" w:rsidRPr="00CB0080" w:rsidRDefault="00AD71AE" w:rsidP="00AD71AE">
      <w:pPr>
        <w:pStyle w:val="4"/>
        <w:widowControl w:val="0"/>
        <w:spacing w:line="360" w:lineRule="auto"/>
        <w:rPr>
          <w:rFonts w:ascii="仿宋" w:eastAsia="仿宋" w:hAnsi="仿宋"/>
          <w:sz w:val="24"/>
          <w:szCs w:val="24"/>
        </w:rPr>
      </w:pPr>
      <w:r w:rsidRPr="00CB0080">
        <w:rPr>
          <w:rFonts w:ascii="仿宋" w:eastAsia="仿宋" w:hAnsi="仿宋" w:hint="eastAsia"/>
          <w:sz w:val="24"/>
          <w:szCs w:val="24"/>
        </w:rPr>
        <w:t>内部控制领导小组结构图</w:t>
      </w:r>
    </w:p>
    <w:p w:rsidR="00AD71AE" w:rsidRPr="00CB0080" w:rsidRDefault="00CB0080" w:rsidP="00AD71AE">
      <w:pPr>
        <w:widowControl w:val="0"/>
        <w:spacing w:line="360" w:lineRule="auto"/>
        <w:jc w:val="center"/>
        <w:rPr>
          <w:rFonts w:ascii="仿宋" w:eastAsia="仿宋" w:hAnsi="仿宋"/>
          <w:sz w:val="24"/>
          <w:szCs w:val="24"/>
        </w:rPr>
      </w:pPr>
      <w:bookmarkStart w:id="15" w:name="nkldxz"/>
      <w:bookmarkEnd w:id="15"/>
      <w:r w:rsidRPr="00CB0080">
        <w:rPr>
          <w:rFonts w:ascii="仿宋" w:eastAsia="仿宋" w:hAnsi="仿宋"/>
          <w:noProof/>
          <w:sz w:val="24"/>
          <w:szCs w:val="24"/>
        </w:rPr>
        <w:drawing>
          <wp:inline distT="0" distB="0" distL="0" distR="0" wp14:anchorId="276AA6CA" wp14:editId="418D6535">
            <wp:extent cx="4265930" cy="2844165"/>
            <wp:effectExtent l="0" t="0" r="1270" b="0"/>
            <wp:docPr id="5" name="图片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265930" cy="2844165"/>
                    </a:xfrm>
                    <a:prstGeom prst="rect">
                      <a:avLst/>
                    </a:prstGeom>
                  </pic:spPr>
                </pic:pic>
              </a:graphicData>
            </a:graphic>
          </wp:inline>
        </w:drawing>
      </w:r>
    </w:p>
    <w:p w:rsidR="00AD71AE" w:rsidRPr="00CB0080" w:rsidRDefault="00AD71AE">
      <w:pPr>
        <w:rPr>
          <w:rFonts w:ascii="仿宋" w:eastAsia="仿宋" w:hAnsi="仿宋" w:cs="宋体"/>
          <w:b/>
          <w:kern w:val="0"/>
          <w:sz w:val="24"/>
          <w:szCs w:val="24"/>
          <w:lang w:val="zh-CN"/>
        </w:rPr>
      </w:pPr>
      <w:r w:rsidRPr="00CB0080">
        <w:rPr>
          <w:rFonts w:ascii="仿宋" w:eastAsia="仿宋" w:hAnsi="仿宋" w:hint="eastAsia"/>
          <w:sz w:val="24"/>
          <w:szCs w:val="24"/>
        </w:rPr>
        <w:br w:type="page"/>
      </w:r>
    </w:p>
    <w:p w:rsidR="00AD71AE" w:rsidRPr="00CB0080" w:rsidRDefault="00AD71AE" w:rsidP="00AD71AE">
      <w:pPr>
        <w:pStyle w:val="4"/>
        <w:widowControl w:val="0"/>
        <w:spacing w:line="360" w:lineRule="auto"/>
        <w:rPr>
          <w:rFonts w:ascii="仿宋" w:eastAsia="仿宋" w:hAnsi="仿宋"/>
          <w:sz w:val="24"/>
          <w:szCs w:val="24"/>
        </w:rPr>
      </w:pPr>
      <w:r w:rsidRPr="00CB0080">
        <w:rPr>
          <w:rFonts w:ascii="仿宋" w:eastAsia="仿宋" w:hAnsi="仿宋" w:hint="eastAsia"/>
          <w:sz w:val="24"/>
          <w:szCs w:val="24"/>
        </w:rPr>
        <w:lastRenderedPageBreak/>
        <w:t>内部控制工作小组结构图</w:t>
      </w:r>
    </w:p>
    <w:p w:rsidR="00AD71AE" w:rsidRPr="00CB0080" w:rsidRDefault="00CB0080" w:rsidP="00AD71AE">
      <w:pPr>
        <w:widowControl w:val="0"/>
        <w:spacing w:line="360" w:lineRule="auto"/>
        <w:jc w:val="center"/>
        <w:rPr>
          <w:rFonts w:ascii="仿宋" w:eastAsia="仿宋" w:hAnsi="仿宋"/>
          <w:sz w:val="24"/>
          <w:szCs w:val="24"/>
        </w:rPr>
      </w:pPr>
      <w:bookmarkStart w:id="16" w:name="nkgzxz"/>
      <w:bookmarkEnd w:id="16"/>
      <w:r w:rsidRPr="00CB0080">
        <w:rPr>
          <w:rFonts w:ascii="仿宋" w:eastAsia="仿宋" w:hAnsi="仿宋"/>
          <w:noProof/>
          <w:sz w:val="24"/>
          <w:szCs w:val="24"/>
        </w:rPr>
        <w:drawing>
          <wp:inline distT="0" distB="0" distL="0" distR="0" wp14:anchorId="68706EB7" wp14:editId="3C545D83">
            <wp:extent cx="4265930" cy="2844165"/>
            <wp:effectExtent l="0" t="0" r="1270" b="0"/>
            <wp:docPr id="6" name="图片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265930" cy="2844165"/>
                    </a:xfrm>
                    <a:prstGeom prst="rect">
                      <a:avLst/>
                    </a:prstGeom>
                  </pic:spPr>
                </pic:pic>
              </a:graphicData>
            </a:graphic>
          </wp:inline>
        </w:drawing>
      </w:r>
    </w:p>
    <w:p w:rsidR="004966B6" w:rsidRPr="00CB0080" w:rsidRDefault="004966B6" w:rsidP="006C0552">
      <w:pPr>
        <w:pStyle w:val="4"/>
        <w:widowControl w:val="0"/>
        <w:spacing w:line="360" w:lineRule="auto"/>
        <w:rPr>
          <w:rFonts w:ascii="仿宋" w:eastAsia="仿宋" w:hAnsi="仿宋"/>
          <w:sz w:val="24"/>
          <w:szCs w:val="24"/>
        </w:rPr>
      </w:pPr>
      <w:bookmarkStart w:id="17" w:name="_Toc486076497"/>
      <w:bookmarkStart w:id="18" w:name="_Toc486076659"/>
      <w:r w:rsidRPr="00CB0080">
        <w:rPr>
          <w:rFonts w:ascii="仿宋" w:eastAsia="仿宋" w:hAnsi="仿宋" w:hint="eastAsia"/>
          <w:sz w:val="24"/>
          <w:szCs w:val="24"/>
        </w:rPr>
        <w:t>风险评估工作小组结构图</w:t>
      </w:r>
      <w:bookmarkEnd w:id="17"/>
      <w:bookmarkEnd w:id="18"/>
    </w:p>
    <w:p w:rsidR="0068569F" w:rsidRPr="00CB0080" w:rsidRDefault="00CB0080" w:rsidP="006C0552">
      <w:pPr>
        <w:widowControl w:val="0"/>
        <w:spacing w:line="360" w:lineRule="auto"/>
        <w:jc w:val="center"/>
        <w:rPr>
          <w:rFonts w:ascii="仿宋" w:eastAsia="仿宋" w:hAnsi="仿宋"/>
          <w:sz w:val="24"/>
          <w:szCs w:val="24"/>
        </w:rPr>
      </w:pPr>
      <w:bookmarkStart w:id="19" w:name="fxpgxz"/>
      <w:bookmarkEnd w:id="19"/>
      <w:r w:rsidRPr="00CB0080">
        <w:rPr>
          <w:rFonts w:ascii="仿宋" w:eastAsia="仿宋" w:hAnsi="仿宋"/>
          <w:noProof/>
          <w:sz w:val="24"/>
          <w:szCs w:val="24"/>
        </w:rPr>
        <w:drawing>
          <wp:inline distT="0" distB="0" distL="0" distR="0" wp14:anchorId="0B944E2C" wp14:editId="5387B0D2">
            <wp:extent cx="4265930" cy="2844165"/>
            <wp:effectExtent l="0" t="0" r="1270" b="0"/>
            <wp:docPr id="7" name="图片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265930" cy="2844165"/>
                    </a:xfrm>
                    <a:prstGeom prst="rect">
                      <a:avLst/>
                    </a:prstGeom>
                  </pic:spPr>
                </pic:pic>
              </a:graphicData>
            </a:graphic>
          </wp:inline>
        </w:drawing>
      </w:r>
    </w:p>
    <w:p w:rsidR="00AD71AE" w:rsidRPr="00CB0080" w:rsidRDefault="00AD71AE">
      <w:pPr>
        <w:rPr>
          <w:rFonts w:ascii="仿宋" w:eastAsia="仿宋" w:hAnsi="仿宋" w:cs="宋体"/>
          <w:b/>
          <w:kern w:val="0"/>
          <w:sz w:val="24"/>
          <w:szCs w:val="24"/>
          <w:lang w:val="zh-CN"/>
        </w:rPr>
      </w:pPr>
      <w:bookmarkStart w:id="20" w:name="_Toc486076499"/>
      <w:bookmarkStart w:id="21" w:name="_Toc486076661"/>
      <w:r w:rsidRPr="00CB0080">
        <w:rPr>
          <w:rFonts w:ascii="仿宋" w:eastAsia="仿宋" w:hAnsi="仿宋" w:hint="eastAsia"/>
          <w:sz w:val="24"/>
          <w:szCs w:val="24"/>
        </w:rPr>
        <w:br w:type="page"/>
      </w:r>
    </w:p>
    <w:p w:rsidR="004966B6" w:rsidRPr="00CB0080" w:rsidRDefault="004966B6" w:rsidP="006C0552">
      <w:pPr>
        <w:pStyle w:val="4"/>
        <w:widowControl w:val="0"/>
        <w:spacing w:line="360" w:lineRule="auto"/>
        <w:rPr>
          <w:rFonts w:ascii="仿宋" w:eastAsia="仿宋" w:hAnsi="仿宋"/>
          <w:sz w:val="24"/>
          <w:szCs w:val="24"/>
        </w:rPr>
      </w:pPr>
      <w:r w:rsidRPr="00CB0080">
        <w:rPr>
          <w:rFonts w:ascii="仿宋" w:eastAsia="仿宋" w:hAnsi="仿宋" w:hint="eastAsia"/>
          <w:sz w:val="24"/>
          <w:szCs w:val="24"/>
        </w:rPr>
        <w:lastRenderedPageBreak/>
        <w:t>预算管理领导小组结构图</w:t>
      </w:r>
      <w:bookmarkEnd w:id="20"/>
      <w:bookmarkEnd w:id="21"/>
    </w:p>
    <w:p w:rsidR="0068569F" w:rsidRPr="00CB0080" w:rsidRDefault="00CB0080" w:rsidP="006C0552">
      <w:pPr>
        <w:widowControl w:val="0"/>
        <w:spacing w:line="360" w:lineRule="auto"/>
        <w:jc w:val="center"/>
        <w:rPr>
          <w:rFonts w:ascii="仿宋" w:eastAsia="仿宋" w:hAnsi="仿宋"/>
          <w:sz w:val="24"/>
          <w:szCs w:val="24"/>
        </w:rPr>
      </w:pPr>
      <w:bookmarkStart w:id="22" w:name="ysldxz"/>
      <w:bookmarkEnd w:id="22"/>
      <w:r w:rsidRPr="00CB0080">
        <w:rPr>
          <w:rFonts w:ascii="仿宋" w:eastAsia="仿宋" w:hAnsi="仿宋"/>
          <w:noProof/>
          <w:sz w:val="24"/>
          <w:szCs w:val="24"/>
        </w:rPr>
        <w:drawing>
          <wp:inline distT="0" distB="0" distL="0" distR="0" wp14:anchorId="17974308" wp14:editId="20F33C1C">
            <wp:extent cx="4265930" cy="2844165"/>
            <wp:effectExtent l="0" t="0" r="1270" b="0"/>
            <wp:docPr id="9" name="图片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265930" cy="2844165"/>
                    </a:xfrm>
                    <a:prstGeom prst="rect">
                      <a:avLst/>
                    </a:prstGeom>
                  </pic:spPr>
                </pic:pic>
              </a:graphicData>
            </a:graphic>
          </wp:inline>
        </w:drawing>
      </w:r>
    </w:p>
    <w:p w:rsidR="00AD71AE" w:rsidRPr="00CB0080" w:rsidRDefault="00AD71AE">
      <w:pPr>
        <w:rPr>
          <w:rFonts w:ascii="仿宋" w:eastAsia="仿宋" w:hAnsi="仿宋" w:cs="宋体"/>
          <w:b/>
          <w:kern w:val="0"/>
          <w:sz w:val="24"/>
          <w:szCs w:val="24"/>
          <w:lang w:val="zh-CN"/>
        </w:rPr>
      </w:pPr>
      <w:bookmarkStart w:id="23" w:name="_Toc486076501"/>
      <w:bookmarkStart w:id="24" w:name="_Toc486076663"/>
      <w:r w:rsidRPr="00CB0080">
        <w:rPr>
          <w:rFonts w:ascii="仿宋" w:eastAsia="仿宋" w:hAnsi="仿宋" w:hint="eastAsia"/>
          <w:sz w:val="24"/>
          <w:szCs w:val="24"/>
        </w:rPr>
        <w:br w:type="page"/>
      </w:r>
    </w:p>
    <w:p w:rsidR="004966B6" w:rsidRPr="00CB0080" w:rsidRDefault="004966B6" w:rsidP="006C0552">
      <w:pPr>
        <w:pStyle w:val="4"/>
        <w:widowControl w:val="0"/>
        <w:spacing w:line="360" w:lineRule="auto"/>
        <w:rPr>
          <w:rFonts w:ascii="仿宋" w:eastAsia="仿宋" w:hAnsi="仿宋"/>
          <w:sz w:val="24"/>
          <w:szCs w:val="24"/>
        </w:rPr>
      </w:pPr>
      <w:r w:rsidRPr="00CB0080">
        <w:rPr>
          <w:rFonts w:ascii="仿宋" w:eastAsia="仿宋" w:hAnsi="仿宋" w:hint="eastAsia"/>
          <w:sz w:val="24"/>
          <w:szCs w:val="24"/>
        </w:rPr>
        <w:lastRenderedPageBreak/>
        <w:t>国有资产管理领导小组结构图</w:t>
      </w:r>
      <w:bookmarkEnd w:id="23"/>
      <w:bookmarkEnd w:id="24"/>
    </w:p>
    <w:p w:rsidR="00593CB5" w:rsidRPr="00CB0080" w:rsidRDefault="00CB0080" w:rsidP="006C0552">
      <w:pPr>
        <w:widowControl w:val="0"/>
        <w:spacing w:line="360" w:lineRule="auto"/>
        <w:jc w:val="center"/>
        <w:rPr>
          <w:rFonts w:ascii="仿宋" w:eastAsia="仿宋" w:hAnsi="仿宋"/>
          <w:sz w:val="24"/>
          <w:szCs w:val="24"/>
        </w:rPr>
      </w:pPr>
      <w:bookmarkStart w:id="25" w:name="gyzcxz"/>
      <w:bookmarkEnd w:id="25"/>
      <w:r w:rsidRPr="00CB0080">
        <w:rPr>
          <w:rFonts w:ascii="仿宋" w:eastAsia="仿宋" w:hAnsi="仿宋"/>
          <w:noProof/>
          <w:sz w:val="24"/>
          <w:szCs w:val="24"/>
        </w:rPr>
        <w:drawing>
          <wp:inline distT="0" distB="0" distL="0" distR="0" wp14:anchorId="2E55CC79" wp14:editId="2C9210AE">
            <wp:extent cx="4265930" cy="2844165"/>
            <wp:effectExtent l="0" t="0" r="1270" b="0"/>
            <wp:docPr id="11" name="图片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265930" cy="2844165"/>
                    </a:xfrm>
                    <a:prstGeom prst="rect">
                      <a:avLst/>
                    </a:prstGeom>
                  </pic:spPr>
                </pic:pic>
              </a:graphicData>
            </a:graphic>
          </wp:inline>
        </w:drawing>
      </w:r>
    </w:p>
    <w:p w:rsidR="004966B6" w:rsidRPr="00CB0080" w:rsidRDefault="004966B6" w:rsidP="006C0552">
      <w:pPr>
        <w:pStyle w:val="4"/>
        <w:widowControl w:val="0"/>
        <w:spacing w:line="360" w:lineRule="auto"/>
        <w:rPr>
          <w:rFonts w:ascii="仿宋" w:eastAsia="仿宋" w:hAnsi="仿宋"/>
          <w:sz w:val="24"/>
          <w:szCs w:val="24"/>
        </w:rPr>
      </w:pPr>
      <w:bookmarkStart w:id="26" w:name="_Toc486076502"/>
      <w:bookmarkStart w:id="27" w:name="_Toc486076664"/>
      <w:r w:rsidRPr="00CB0080">
        <w:rPr>
          <w:rFonts w:ascii="仿宋" w:eastAsia="仿宋" w:hAnsi="仿宋" w:hint="eastAsia"/>
          <w:sz w:val="24"/>
          <w:szCs w:val="24"/>
        </w:rPr>
        <w:t>监督检查工作小组结构图</w:t>
      </w:r>
      <w:bookmarkEnd w:id="26"/>
      <w:bookmarkEnd w:id="27"/>
    </w:p>
    <w:p w:rsidR="00593CB5" w:rsidRPr="00CB0080" w:rsidRDefault="00CB0080" w:rsidP="006C0552">
      <w:pPr>
        <w:widowControl w:val="0"/>
        <w:spacing w:line="360" w:lineRule="auto"/>
        <w:jc w:val="center"/>
        <w:rPr>
          <w:rFonts w:ascii="仿宋" w:eastAsia="仿宋" w:hAnsi="仿宋"/>
          <w:sz w:val="24"/>
          <w:szCs w:val="24"/>
        </w:rPr>
      </w:pPr>
      <w:bookmarkStart w:id="28" w:name="jdjcxz"/>
      <w:bookmarkEnd w:id="28"/>
      <w:r w:rsidRPr="00CB0080">
        <w:rPr>
          <w:rFonts w:ascii="仿宋" w:eastAsia="仿宋" w:hAnsi="仿宋"/>
          <w:noProof/>
          <w:sz w:val="24"/>
          <w:szCs w:val="24"/>
        </w:rPr>
        <w:drawing>
          <wp:inline distT="0" distB="0" distL="0" distR="0" wp14:anchorId="7A96AB10" wp14:editId="012D8C70">
            <wp:extent cx="4265930" cy="2844165"/>
            <wp:effectExtent l="0" t="0" r="1270" b="0"/>
            <wp:docPr id="12" name="图片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265930" cy="2844165"/>
                    </a:xfrm>
                    <a:prstGeom prst="rect">
                      <a:avLst/>
                    </a:prstGeom>
                  </pic:spPr>
                </pic:pic>
              </a:graphicData>
            </a:graphic>
          </wp:inline>
        </w:drawing>
      </w:r>
    </w:p>
    <w:p w:rsidR="00136184" w:rsidRPr="00CB0080" w:rsidRDefault="00136184" w:rsidP="006C0552">
      <w:pPr>
        <w:pStyle w:val="a0"/>
        <w:widowControl w:val="0"/>
        <w:spacing w:line="360" w:lineRule="auto"/>
        <w:rPr>
          <w:rFonts w:ascii="仿宋" w:eastAsia="仿宋" w:hAnsi="仿宋"/>
          <w:sz w:val="24"/>
          <w:szCs w:val="24"/>
        </w:rPr>
        <w:sectPr w:rsidR="00136184" w:rsidRPr="00CB0080" w:rsidSect="00176078">
          <w:pgSz w:w="10318" w:h="14570" w:code="13"/>
          <w:pgMar w:top="1440" w:right="1800" w:bottom="1440" w:left="1800" w:header="851" w:footer="992" w:gutter="0"/>
          <w:cols w:space="425"/>
          <w:docGrid w:type="lines" w:linePitch="312"/>
        </w:sectPr>
      </w:pPr>
      <w:bookmarkStart w:id="29" w:name="_Toc486076391"/>
      <w:bookmarkStart w:id="30" w:name="_Toc486076503"/>
      <w:bookmarkStart w:id="31" w:name="_Toc486076665"/>
    </w:p>
    <w:p w:rsidR="00AD71AE" w:rsidRPr="00CB0080" w:rsidRDefault="00AD71AE">
      <w:pPr>
        <w:rPr>
          <w:rFonts w:ascii="仿宋" w:eastAsia="仿宋" w:hAnsi="仿宋" w:cs="宋体"/>
          <w:b/>
          <w:kern w:val="0"/>
          <w:sz w:val="32"/>
          <w:szCs w:val="32"/>
          <w:lang w:val="zh-CN"/>
        </w:rPr>
      </w:pPr>
      <w:bookmarkStart w:id="32" w:name="_Toc504725032"/>
      <w:r w:rsidRPr="00CB0080">
        <w:rPr>
          <w:rFonts w:ascii="仿宋" w:eastAsia="仿宋" w:hAnsi="仿宋" w:hint="eastAsia"/>
        </w:rPr>
        <w:lastRenderedPageBreak/>
        <w:br w:type="page"/>
      </w:r>
    </w:p>
    <w:p w:rsidR="004966B6" w:rsidRPr="00CB0080" w:rsidRDefault="004966B6" w:rsidP="006C0552">
      <w:pPr>
        <w:pStyle w:val="a0"/>
        <w:widowControl w:val="0"/>
        <w:spacing w:line="360" w:lineRule="auto"/>
        <w:rPr>
          <w:rFonts w:ascii="仿宋" w:eastAsia="仿宋" w:hAnsi="仿宋"/>
        </w:rPr>
      </w:pPr>
      <w:r w:rsidRPr="00CB0080">
        <w:rPr>
          <w:rFonts w:ascii="仿宋" w:eastAsia="仿宋" w:hAnsi="仿宋" w:hint="eastAsia"/>
        </w:rPr>
        <w:lastRenderedPageBreak/>
        <w:t>风险管理</w:t>
      </w:r>
      <w:bookmarkEnd w:id="29"/>
      <w:bookmarkEnd w:id="30"/>
      <w:bookmarkEnd w:id="31"/>
      <w:bookmarkEnd w:id="32"/>
    </w:p>
    <w:p w:rsidR="00370B21" w:rsidRPr="00CB0080" w:rsidRDefault="00370B21"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行政事业单位内部控制体系建设的主要内容之一就是分析单位经济业务活动的风险，识别风险点，根据控制方法制定有效的控制措施，并监督执行。</w:t>
      </w:r>
    </w:p>
    <w:p w:rsidR="004966B6" w:rsidRPr="00CB0080" w:rsidRDefault="004966B6" w:rsidP="006C0552">
      <w:pPr>
        <w:pStyle w:val="a1"/>
        <w:widowControl w:val="0"/>
        <w:spacing w:line="360" w:lineRule="auto"/>
        <w:rPr>
          <w:rFonts w:ascii="仿宋" w:eastAsia="仿宋" w:hAnsi="仿宋"/>
        </w:rPr>
      </w:pPr>
      <w:bookmarkStart w:id="33" w:name="_Toc486076392"/>
      <w:bookmarkStart w:id="34" w:name="_Toc486076504"/>
      <w:bookmarkStart w:id="35" w:name="_Toc486076666"/>
      <w:bookmarkStart w:id="36" w:name="_Toc504725033"/>
      <w:r w:rsidRPr="00CB0080">
        <w:rPr>
          <w:rFonts w:ascii="仿宋" w:eastAsia="仿宋" w:hAnsi="仿宋" w:hint="eastAsia"/>
        </w:rPr>
        <w:t>评估机制</w:t>
      </w:r>
      <w:bookmarkEnd w:id="33"/>
      <w:bookmarkEnd w:id="34"/>
      <w:bookmarkEnd w:id="35"/>
      <w:bookmarkEnd w:id="36"/>
    </w:p>
    <w:p w:rsidR="007C1C1A" w:rsidRPr="00CB0080" w:rsidRDefault="007C1C1A"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风险评估是单位及时识别、系统分析经济活动中与实现内部控制目标相关的风险，合理确定风险应对策略。</w:t>
      </w:r>
    </w:p>
    <w:p w:rsidR="007C1C1A" w:rsidRPr="00CB0080" w:rsidRDefault="007C1C1A" w:rsidP="006C0552">
      <w:pPr>
        <w:widowControl w:val="0"/>
        <w:spacing w:line="360" w:lineRule="auto"/>
        <w:ind w:firstLineChars="200" w:firstLine="480"/>
        <w:rPr>
          <w:rFonts w:ascii="仿宋" w:eastAsia="仿宋" w:hAnsi="仿宋" w:cs="宋体"/>
          <w:color w:val="333333"/>
          <w:sz w:val="24"/>
          <w:szCs w:val="24"/>
        </w:rPr>
      </w:pPr>
      <w:r w:rsidRPr="00CB0080">
        <w:rPr>
          <w:rFonts w:ascii="仿宋" w:eastAsia="仿宋" w:hAnsi="仿宋" w:hint="eastAsia"/>
          <w:sz w:val="24"/>
          <w:szCs w:val="24"/>
        </w:rPr>
        <w:t>单位开展经济活动风险评估应当成立风险评估工作小组，单位负责人担任组长。</w:t>
      </w:r>
    </w:p>
    <w:p w:rsidR="007C1C1A" w:rsidRPr="00CB0080" w:rsidRDefault="007C1C1A"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风险评估工作小组可以根据单位实际情况设置牵头部门或风险主管领导。</w:t>
      </w:r>
    </w:p>
    <w:p w:rsidR="007C1C1A" w:rsidRPr="00CB0080" w:rsidRDefault="007C1C1A" w:rsidP="006C0552">
      <w:pPr>
        <w:widowControl w:val="0"/>
        <w:spacing w:line="360" w:lineRule="auto"/>
        <w:ind w:firstLineChars="200" w:firstLine="480"/>
        <w:rPr>
          <w:rFonts w:ascii="仿宋" w:eastAsia="仿宋" w:hAnsi="仿宋"/>
          <w:color w:val="333333"/>
          <w:sz w:val="24"/>
          <w:szCs w:val="24"/>
        </w:rPr>
      </w:pPr>
      <w:r w:rsidRPr="00CB0080">
        <w:rPr>
          <w:rFonts w:ascii="仿宋" w:eastAsia="仿宋" w:hAnsi="仿宋" w:hint="eastAsia"/>
          <w:sz w:val="24"/>
          <w:szCs w:val="24"/>
        </w:rPr>
        <w:t>单位应当建立经济活动风险定期评估机制，对经济活动存在的风险进行全面、系统和客观的评估。经济活动风险评估至少每年进行一次。外部环境、经济活动或管理要求等发生重大变化的，应及时对经济活动风险进行重估。</w:t>
      </w:r>
      <w:r w:rsidRPr="00CB0080">
        <w:rPr>
          <w:rFonts w:ascii="仿宋" w:eastAsia="仿宋" w:hAnsi="仿宋" w:cs="宋体" w:hint="eastAsia"/>
          <w:color w:val="333333"/>
          <w:sz w:val="24"/>
          <w:szCs w:val="24"/>
        </w:rPr>
        <w:t>经济活动风险评估结果应当形成书面报告《风险评估报告》并及时提交单位领导班子，作为完善内部控制的依据。</w:t>
      </w:r>
    </w:p>
    <w:p w:rsidR="004966B6" w:rsidRPr="00CB0080" w:rsidRDefault="004966B6" w:rsidP="006C0552">
      <w:pPr>
        <w:pStyle w:val="a1"/>
        <w:widowControl w:val="0"/>
        <w:spacing w:line="360" w:lineRule="auto"/>
        <w:rPr>
          <w:rFonts w:ascii="仿宋" w:eastAsia="仿宋" w:hAnsi="仿宋"/>
        </w:rPr>
      </w:pPr>
      <w:bookmarkStart w:id="37" w:name="_Toc486076393"/>
      <w:bookmarkStart w:id="38" w:name="_Toc486076505"/>
      <w:bookmarkStart w:id="39" w:name="_Toc486076667"/>
      <w:bookmarkStart w:id="40" w:name="_Toc504725034"/>
      <w:r w:rsidRPr="00CB0080">
        <w:rPr>
          <w:rFonts w:ascii="仿宋" w:eastAsia="仿宋" w:hAnsi="仿宋" w:hint="eastAsia"/>
        </w:rPr>
        <w:t>组织职能</w:t>
      </w:r>
      <w:bookmarkEnd w:id="37"/>
      <w:bookmarkEnd w:id="38"/>
      <w:bookmarkEnd w:id="39"/>
      <w:bookmarkEnd w:id="40"/>
    </w:p>
    <w:p w:rsidR="00296183" w:rsidRPr="00CB0080" w:rsidRDefault="00296183"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（1）风险评估工作小组</w:t>
      </w:r>
    </w:p>
    <w:p w:rsidR="00296183" w:rsidRPr="00CB0080" w:rsidRDefault="00296183"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风险评估工作小组负责协助</w:t>
      </w:r>
      <w:r w:rsidR="00CB0080" w:rsidRPr="00CB0080">
        <w:rPr>
          <w:rFonts w:ascii="仿宋" w:eastAsia="仿宋" w:hAnsi="仿宋" w:hint="eastAsia"/>
          <w:color w:val="FF0000"/>
          <w:sz w:val="24"/>
          <w:szCs w:val="24"/>
        </w:rPr>
        <w:t>主任</w:t>
      </w:r>
      <w:r w:rsidRPr="00CB0080">
        <w:rPr>
          <w:rFonts w:ascii="仿宋" w:eastAsia="仿宋" w:hAnsi="仿宋" w:hint="eastAsia"/>
          <w:sz w:val="24"/>
          <w:szCs w:val="24"/>
        </w:rPr>
        <w:t>办公会对单位制订的年度工作计划和考核目标的合理性、有效性进行审议，指导各科室、各岗位开展年度工作计划的风险评估和风险分析。</w:t>
      </w:r>
    </w:p>
    <w:p w:rsidR="00296183" w:rsidRPr="00CB0080" w:rsidRDefault="00296183"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（2）</w:t>
      </w:r>
      <w:r w:rsidR="00CB0080" w:rsidRPr="00CB0080">
        <w:rPr>
          <w:rFonts w:ascii="仿宋" w:eastAsia="仿宋" w:hAnsi="仿宋" w:hint="eastAsia"/>
          <w:color w:val="FF0000"/>
          <w:sz w:val="24"/>
          <w:szCs w:val="24"/>
        </w:rPr>
        <w:t>主任</w:t>
      </w:r>
      <w:r w:rsidRPr="00CB0080">
        <w:rPr>
          <w:rFonts w:ascii="仿宋" w:eastAsia="仿宋" w:hAnsi="仿宋" w:hint="eastAsia"/>
          <w:sz w:val="24"/>
          <w:szCs w:val="24"/>
        </w:rPr>
        <w:t>办公会</w:t>
      </w:r>
    </w:p>
    <w:p w:rsidR="00296183" w:rsidRPr="00CB0080" w:rsidRDefault="00296183"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对本单位各岗位年度工作计划进行审核，确认各岗位工作计</w:t>
      </w:r>
      <w:r w:rsidRPr="00CB0080">
        <w:rPr>
          <w:rFonts w:ascii="仿宋" w:eastAsia="仿宋" w:hAnsi="仿宋" w:hint="eastAsia"/>
          <w:sz w:val="24"/>
          <w:szCs w:val="24"/>
        </w:rPr>
        <w:lastRenderedPageBreak/>
        <w:t>划的风险承受能力。</w:t>
      </w:r>
    </w:p>
    <w:p w:rsidR="00296183" w:rsidRPr="00CB0080" w:rsidRDefault="00296183"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（3）各科室工作人员根据自身岗位的具体业务，收集、分析与自身岗位有关的政策和行业信息，识别工作目标制订和实施过程中存在的风险事项，为风险分析依据，为风险分析提供建议。</w:t>
      </w:r>
    </w:p>
    <w:p w:rsidR="004966B6" w:rsidRPr="00CB0080" w:rsidRDefault="004966B6" w:rsidP="006C0552">
      <w:pPr>
        <w:pStyle w:val="a1"/>
        <w:widowControl w:val="0"/>
        <w:spacing w:line="360" w:lineRule="auto"/>
        <w:rPr>
          <w:rFonts w:ascii="仿宋" w:eastAsia="仿宋" w:hAnsi="仿宋"/>
        </w:rPr>
      </w:pPr>
      <w:bookmarkStart w:id="41" w:name="_Toc486076394"/>
      <w:bookmarkStart w:id="42" w:name="_Toc486076506"/>
      <w:bookmarkStart w:id="43" w:name="_Toc486076668"/>
      <w:bookmarkStart w:id="44" w:name="_Toc504725035"/>
      <w:r w:rsidRPr="00CB0080">
        <w:rPr>
          <w:rFonts w:ascii="仿宋" w:eastAsia="仿宋" w:hAnsi="仿宋" w:hint="eastAsia"/>
        </w:rPr>
        <w:t>风险评估工作流程</w:t>
      </w:r>
      <w:bookmarkEnd w:id="41"/>
      <w:bookmarkEnd w:id="42"/>
      <w:bookmarkEnd w:id="43"/>
      <w:bookmarkEnd w:id="44"/>
    </w:p>
    <w:p w:rsidR="00157DDB" w:rsidRPr="00CB0080" w:rsidRDefault="00157DDB"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（1）</w:t>
      </w:r>
      <w:r w:rsidR="00CB0080" w:rsidRPr="00CB0080">
        <w:rPr>
          <w:rFonts w:ascii="仿宋" w:eastAsia="仿宋" w:hAnsi="仿宋" w:hint="eastAsia"/>
          <w:color w:val="FF0000"/>
          <w:sz w:val="24"/>
          <w:szCs w:val="24"/>
        </w:rPr>
        <w:t>主任</w:t>
      </w:r>
      <w:r w:rsidRPr="00CB0080">
        <w:rPr>
          <w:rFonts w:ascii="仿宋" w:eastAsia="仿宋" w:hAnsi="仿宋" w:hint="eastAsia"/>
          <w:sz w:val="24"/>
          <w:szCs w:val="24"/>
        </w:rPr>
        <w:t>办公会下达年度风险评估工作计划。</w:t>
      </w:r>
    </w:p>
    <w:p w:rsidR="00157DDB" w:rsidRPr="00CB0080" w:rsidRDefault="00157DDB"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（2）风险评估工作小组设计《风险评估与应对表》，下发各科室，收集、组织开展风险评估工作。</w:t>
      </w:r>
    </w:p>
    <w:p w:rsidR="00157DDB" w:rsidRPr="00CB0080" w:rsidRDefault="00157DDB"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（3）风险评估工作小组对《风险评估与应对表》进行审核，检查风险点和风险应对防控措施是否准确，评估《风险评估与应对表》设计是否合理。</w:t>
      </w:r>
    </w:p>
    <w:p w:rsidR="00157DDB" w:rsidRPr="00CB0080" w:rsidRDefault="00157DDB"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（4）各科室各岗位人员填写《风险评估与应对表》。</w:t>
      </w:r>
    </w:p>
    <w:p w:rsidR="00157DDB" w:rsidRPr="00CB0080" w:rsidRDefault="00157DDB"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（5）风险评估工作小组对《风险评估与应对表》统计分析。</w:t>
      </w:r>
    </w:p>
    <w:p w:rsidR="00157DDB" w:rsidRPr="00CB0080" w:rsidRDefault="00157DDB"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（6）风险评估工作小组根据风险发生可能性的高低和对目标的影响程度进行评估，形成风险等级清单，初步确定各项风险的管理优先顺序和策略，并形成单位《风险评估报告》。</w:t>
      </w:r>
    </w:p>
    <w:p w:rsidR="00157DDB" w:rsidRPr="00CB0080" w:rsidRDefault="00157DDB"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（7）内控工作领导小组对《风险评估报告》进行审核。</w:t>
      </w:r>
    </w:p>
    <w:p w:rsidR="00157DDB" w:rsidRPr="00CB0080" w:rsidRDefault="00157DDB"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（8）</w:t>
      </w:r>
      <w:r w:rsidR="00CB0080" w:rsidRPr="00CB0080">
        <w:rPr>
          <w:rFonts w:ascii="仿宋" w:eastAsia="仿宋" w:hAnsi="仿宋" w:hint="eastAsia"/>
          <w:color w:val="FF0000"/>
          <w:sz w:val="24"/>
          <w:szCs w:val="24"/>
        </w:rPr>
        <w:t>主任</w:t>
      </w:r>
      <w:r w:rsidRPr="00CB0080">
        <w:rPr>
          <w:rFonts w:ascii="仿宋" w:eastAsia="仿宋" w:hAnsi="仿宋" w:hint="eastAsia"/>
          <w:sz w:val="24"/>
          <w:szCs w:val="24"/>
        </w:rPr>
        <w:t>办公会对《风险评估报告》进行审议、审批。</w:t>
      </w:r>
    </w:p>
    <w:p w:rsidR="00157DDB" w:rsidRPr="00CB0080" w:rsidRDefault="00157DDB"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9）单位负责人应安排内控工作领导小组或内控牵头部门以《风险评估报告》结果为基础，根据国家有关规定，结合单位自身实际情况，建立健全内部控制制度。特别是针对风险评估中发现的重点风险，单位应当建立重点风险管理办法，尽快安排确定解决方案并要求相关业务科室负责人予以高度重视，及时堵塞漏洞、消除隐患。</w:t>
      </w:r>
    </w:p>
    <w:p w:rsidR="00157DDB" w:rsidRPr="00CB0080" w:rsidRDefault="00157DDB"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lastRenderedPageBreak/>
        <w:t>其他注意事项：</w:t>
      </w:r>
    </w:p>
    <w:p w:rsidR="00157DDB" w:rsidRPr="00CB0080" w:rsidRDefault="00157DDB"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（1）风险评估至少每年进行一次。</w:t>
      </w:r>
    </w:p>
    <w:p w:rsidR="00157DDB" w:rsidRPr="00CB0080" w:rsidRDefault="00157DDB"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（2）风险评估报告也可以由以下两方面报告组成：</w:t>
      </w:r>
    </w:p>
    <w:p w:rsidR="00157DDB" w:rsidRPr="00CB0080" w:rsidRDefault="00157DDB"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风险评估年度报告：内容须包含风险提示、风险状况、风险分析、风险应对防控方案。</w:t>
      </w:r>
    </w:p>
    <w:p w:rsidR="00604921" w:rsidRPr="00CB0080" w:rsidRDefault="00157DDB"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风险评估专项报告：突发重大风险、重要风险事项、重大风险事件的专项报告。</w:t>
      </w:r>
      <w:bookmarkStart w:id="45" w:name="_Toc486076395"/>
      <w:bookmarkStart w:id="46" w:name="_Toc486076507"/>
      <w:bookmarkStart w:id="47" w:name="_Toc486076669"/>
    </w:p>
    <w:p w:rsidR="008A64D1" w:rsidRPr="00CB0080" w:rsidRDefault="008A64D1" w:rsidP="006C0552">
      <w:pPr>
        <w:pStyle w:val="a1"/>
        <w:widowControl w:val="0"/>
        <w:spacing w:line="360" w:lineRule="auto"/>
        <w:rPr>
          <w:rFonts w:ascii="仿宋" w:eastAsia="仿宋" w:hAnsi="仿宋"/>
        </w:rPr>
        <w:sectPr w:rsidR="008A64D1" w:rsidRPr="00CB0080" w:rsidSect="006944DD">
          <w:type w:val="continuous"/>
          <w:pgSz w:w="10318" w:h="14570" w:code="13"/>
          <w:pgMar w:top="1440" w:right="1800" w:bottom="1440" w:left="1800" w:header="851" w:footer="992" w:gutter="0"/>
          <w:cols w:space="425"/>
          <w:docGrid w:type="lines" w:linePitch="312"/>
        </w:sectPr>
      </w:pPr>
    </w:p>
    <w:p w:rsidR="004966B6" w:rsidRPr="00CB0080" w:rsidRDefault="004966B6" w:rsidP="006C0552">
      <w:pPr>
        <w:pStyle w:val="a1"/>
        <w:widowControl w:val="0"/>
        <w:spacing w:line="360" w:lineRule="auto"/>
        <w:rPr>
          <w:rFonts w:ascii="仿宋" w:eastAsia="仿宋" w:hAnsi="仿宋"/>
        </w:rPr>
      </w:pPr>
      <w:bookmarkStart w:id="48" w:name="_Toc504725036"/>
      <w:r w:rsidRPr="00CB0080">
        <w:rPr>
          <w:rFonts w:ascii="仿宋" w:eastAsia="仿宋" w:hAnsi="仿宋" w:hint="eastAsia"/>
        </w:rPr>
        <w:lastRenderedPageBreak/>
        <w:t>风险评估工作流程图</w:t>
      </w:r>
      <w:bookmarkEnd w:id="45"/>
      <w:bookmarkEnd w:id="46"/>
      <w:bookmarkEnd w:id="47"/>
      <w:bookmarkEnd w:id="48"/>
    </w:p>
    <w:p w:rsidR="00604921" w:rsidRPr="00CB0080" w:rsidRDefault="00CB0080" w:rsidP="008F58C5">
      <w:pPr>
        <w:widowControl w:val="0"/>
        <w:spacing w:line="360" w:lineRule="auto"/>
        <w:jc w:val="center"/>
        <w:rPr>
          <w:rFonts w:ascii="仿宋" w:eastAsia="仿宋" w:hAnsi="仿宋" w:cs="宋体"/>
          <w:b/>
          <w:kern w:val="0"/>
          <w:sz w:val="24"/>
          <w:szCs w:val="24"/>
          <w:lang w:val="zh-CN"/>
        </w:rPr>
      </w:pPr>
      <w:bookmarkStart w:id="49" w:name="img_fxpggzlc"/>
      <w:bookmarkStart w:id="50" w:name="_Toc486076396"/>
      <w:bookmarkStart w:id="51" w:name="_Toc486076508"/>
      <w:bookmarkStart w:id="52" w:name="_Toc486076670"/>
      <w:bookmarkEnd w:id="49"/>
      <w:r w:rsidRPr="00CB0080">
        <w:rPr>
          <w:rFonts w:ascii="仿宋" w:eastAsia="仿宋" w:hAnsi="仿宋" w:cs="宋体"/>
          <w:b/>
          <w:noProof/>
          <w:kern w:val="0"/>
          <w:sz w:val="24"/>
          <w:szCs w:val="24"/>
        </w:rPr>
        <w:drawing>
          <wp:inline distT="0" distB="0" distL="0" distR="0" wp14:anchorId="4B714F52" wp14:editId="54FCE431">
            <wp:extent cx="4265930" cy="6434455"/>
            <wp:effectExtent l="0" t="0" r="1270" b="4445"/>
            <wp:docPr id="28" name="图片 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65930" cy="6434455"/>
                    </a:xfrm>
                    <a:prstGeom prst="rect">
                      <a:avLst/>
                    </a:prstGeom>
                  </pic:spPr>
                </pic:pic>
              </a:graphicData>
            </a:graphic>
          </wp:inline>
        </w:drawing>
      </w:r>
    </w:p>
    <w:p w:rsidR="008F58C5" w:rsidRPr="00CB0080" w:rsidRDefault="008F58C5" w:rsidP="006C0552">
      <w:pPr>
        <w:pStyle w:val="a1"/>
        <w:widowControl w:val="0"/>
        <w:spacing w:line="360" w:lineRule="auto"/>
        <w:rPr>
          <w:rFonts w:ascii="仿宋" w:eastAsia="仿宋" w:hAnsi="仿宋"/>
        </w:rPr>
        <w:sectPr w:rsidR="008F58C5" w:rsidRPr="00CB0080" w:rsidSect="008A64D1">
          <w:pgSz w:w="10318" w:h="14570" w:code="13"/>
          <w:pgMar w:top="1440" w:right="1800" w:bottom="1440" w:left="1800" w:header="851" w:footer="992" w:gutter="0"/>
          <w:cols w:space="425"/>
          <w:docGrid w:type="lines" w:linePitch="312"/>
        </w:sectPr>
      </w:pPr>
    </w:p>
    <w:p w:rsidR="004966B6" w:rsidRPr="00CB0080" w:rsidRDefault="004966B6" w:rsidP="006C0552">
      <w:pPr>
        <w:pStyle w:val="a1"/>
        <w:widowControl w:val="0"/>
        <w:spacing w:line="360" w:lineRule="auto"/>
        <w:rPr>
          <w:rFonts w:ascii="仿宋" w:eastAsia="仿宋" w:hAnsi="仿宋"/>
        </w:rPr>
      </w:pPr>
      <w:bookmarkStart w:id="53" w:name="_Toc504725037"/>
      <w:r w:rsidRPr="00CB0080">
        <w:rPr>
          <w:rFonts w:ascii="仿宋" w:eastAsia="仿宋" w:hAnsi="仿宋" w:hint="eastAsia"/>
        </w:rPr>
        <w:lastRenderedPageBreak/>
        <w:t>评估范围和内容</w:t>
      </w:r>
      <w:bookmarkEnd w:id="50"/>
      <w:bookmarkEnd w:id="51"/>
      <w:bookmarkEnd w:id="52"/>
      <w:bookmarkEnd w:id="53"/>
    </w:p>
    <w:p w:rsidR="004966B6" w:rsidRPr="00CB0080" w:rsidRDefault="004966B6" w:rsidP="006C0552">
      <w:pPr>
        <w:pStyle w:val="4"/>
        <w:widowControl w:val="0"/>
        <w:spacing w:line="360" w:lineRule="auto"/>
        <w:rPr>
          <w:rFonts w:ascii="仿宋" w:eastAsia="仿宋" w:hAnsi="仿宋"/>
          <w:sz w:val="24"/>
          <w:szCs w:val="24"/>
        </w:rPr>
      </w:pPr>
      <w:bookmarkStart w:id="54" w:name="_Toc486076509"/>
      <w:bookmarkStart w:id="55" w:name="_Toc486076671"/>
      <w:r w:rsidRPr="00CB0080">
        <w:rPr>
          <w:rFonts w:ascii="仿宋" w:eastAsia="仿宋" w:hAnsi="仿宋" w:hint="eastAsia"/>
          <w:sz w:val="24"/>
          <w:szCs w:val="24"/>
        </w:rPr>
        <w:t>单位外部风险</w:t>
      </w:r>
      <w:bookmarkEnd w:id="54"/>
      <w:bookmarkEnd w:id="55"/>
    </w:p>
    <w:p w:rsidR="00B531AA" w:rsidRPr="00CB0080" w:rsidRDefault="00B531AA"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1.法律政策风险：对法律法规、国家政策理解不够，盲目实施。</w:t>
      </w:r>
    </w:p>
    <w:p w:rsidR="00B531AA" w:rsidRPr="00CB0080" w:rsidRDefault="00B531AA"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2.经济风险：财力不足，无法满足在建项目、战略发展目标实施的需要。</w:t>
      </w:r>
    </w:p>
    <w:p w:rsidR="00B531AA" w:rsidRPr="00CB0080" w:rsidRDefault="00B531AA"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3.社会风险：行政处理过程不规范、行政管理责任心不强。</w:t>
      </w:r>
    </w:p>
    <w:p w:rsidR="00B531AA" w:rsidRPr="00CB0080" w:rsidRDefault="00B531AA"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4.自然灾害、环境状况等自然环境因素以及其他因素产生的风险。</w:t>
      </w:r>
    </w:p>
    <w:p w:rsidR="00FC6181" w:rsidRPr="00CB0080" w:rsidRDefault="004966B6" w:rsidP="006C0552">
      <w:pPr>
        <w:pStyle w:val="4"/>
        <w:widowControl w:val="0"/>
        <w:spacing w:line="360" w:lineRule="auto"/>
        <w:rPr>
          <w:rFonts w:ascii="仿宋" w:eastAsia="仿宋" w:hAnsi="仿宋"/>
          <w:sz w:val="24"/>
          <w:szCs w:val="24"/>
        </w:rPr>
      </w:pPr>
      <w:bookmarkStart w:id="56" w:name="_Toc486076510"/>
      <w:bookmarkStart w:id="57" w:name="_Toc486076672"/>
      <w:r w:rsidRPr="00CB0080">
        <w:rPr>
          <w:rFonts w:ascii="仿宋" w:eastAsia="仿宋" w:hAnsi="仿宋" w:hint="eastAsia"/>
          <w:sz w:val="24"/>
          <w:szCs w:val="24"/>
        </w:rPr>
        <w:t>单位内部风险</w:t>
      </w:r>
      <w:bookmarkEnd w:id="56"/>
      <w:bookmarkEnd w:id="57"/>
    </w:p>
    <w:tbl>
      <w:tblPr>
        <w:tblW w:w="66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0"/>
        <w:gridCol w:w="4979"/>
      </w:tblGrid>
      <w:tr w:rsidR="00ED5FC2" w:rsidRPr="00CB0080" w:rsidTr="00C25E91">
        <w:trPr>
          <w:trHeight w:val="70"/>
          <w:jc w:val="center"/>
        </w:trPr>
        <w:tc>
          <w:tcPr>
            <w:tcW w:w="1640" w:type="dxa"/>
            <w:vAlign w:val="center"/>
          </w:tcPr>
          <w:p w:rsidR="00ED5FC2" w:rsidRPr="00CB0080" w:rsidRDefault="00ED5FC2" w:rsidP="00C25E91">
            <w:pPr>
              <w:pStyle w:val="5"/>
              <w:widowControl w:val="0"/>
              <w:spacing w:line="300" w:lineRule="exact"/>
              <w:ind w:firstLineChars="0" w:firstLine="0"/>
              <w:rPr>
                <w:rFonts w:ascii="仿宋" w:eastAsia="仿宋" w:hAnsi="仿宋"/>
                <w:b w:val="0"/>
                <w:sz w:val="18"/>
                <w:szCs w:val="18"/>
              </w:rPr>
            </w:pPr>
            <w:r w:rsidRPr="00CB0080">
              <w:rPr>
                <w:rFonts w:ascii="仿宋" w:eastAsia="仿宋" w:hAnsi="仿宋" w:hint="eastAsia"/>
                <w:b w:val="0"/>
                <w:sz w:val="18"/>
                <w:szCs w:val="18"/>
              </w:rPr>
              <w:t>单位层面</w:t>
            </w:r>
          </w:p>
        </w:tc>
        <w:tc>
          <w:tcPr>
            <w:tcW w:w="4979" w:type="dxa"/>
          </w:tcPr>
          <w:p w:rsidR="00ED5FC2" w:rsidRPr="00CB0080" w:rsidRDefault="00ED5FC2" w:rsidP="00C25E91">
            <w:pPr>
              <w:pStyle w:val="6"/>
              <w:widowControl w:val="0"/>
              <w:spacing w:line="300" w:lineRule="exact"/>
              <w:ind w:firstLineChars="0" w:firstLine="0"/>
              <w:rPr>
                <w:rFonts w:ascii="仿宋" w:eastAsia="仿宋" w:hAnsi="仿宋"/>
                <w:b w:val="0"/>
                <w:sz w:val="18"/>
                <w:szCs w:val="18"/>
              </w:rPr>
            </w:pPr>
            <w:r w:rsidRPr="00CB0080">
              <w:rPr>
                <w:rFonts w:ascii="仿宋" w:eastAsia="仿宋" w:hAnsi="仿宋" w:hint="eastAsia"/>
                <w:b w:val="0"/>
                <w:sz w:val="18"/>
                <w:szCs w:val="18"/>
              </w:rPr>
              <w:t>内部控制组织机构风险：组织职能缺失或形同虚设。</w:t>
            </w:r>
          </w:p>
          <w:p w:rsidR="00FC6181" w:rsidRPr="00CB0080" w:rsidRDefault="00FC6181" w:rsidP="00C25E91">
            <w:pPr>
              <w:pStyle w:val="6"/>
              <w:widowControl w:val="0"/>
              <w:spacing w:line="300" w:lineRule="exact"/>
              <w:ind w:firstLineChars="0" w:firstLine="0"/>
              <w:rPr>
                <w:rFonts w:ascii="仿宋" w:eastAsia="仿宋" w:hAnsi="仿宋"/>
                <w:b w:val="0"/>
                <w:sz w:val="18"/>
                <w:szCs w:val="18"/>
              </w:rPr>
            </w:pPr>
            <w:r w:rsidRPr="00CB0080">
              <w:rPr>
                <w:rFonts w:ascii="仿宋" w:eastAsia="仿宋" w:hAnsi="仿宋" w:hint="eastAsia"/>
                <w:b w:val="0"/>
                <w:sz w:val="18"/>
                <w:szCs w:val="18"/>
              </w:rPr>
              <w:t>管理风险：未建立相关工作管理制度、未建立权力制衡机制、未建立议事决策机制或未执行。</w:t>
            </w:r>
          </w:p>
          <w:p w:rsidR="00FC6181" w:rsidRPr="00CB0080" w:rsidRDefault="00FC6181" w:rsidP="00C25E91">
            <w:pPr>
              <w:pStyle w:val="6"/>
              <w:widowControl w:val="0"/>
              <w:spacing w:line="300" w:lineRule="exact"/>
              <w:ind w:firstLineChars="0" w:firstLine="0"/>
              <w:rPr>
                <w:rFonts w:ascii="仿宋" w:eastAsia="仿宋" w:hAnsi="仿宋"/>
                <w:b w:val="0"/>
                <w:sz w:val="18"/>
                <w:szCs w:val="18"/>
              </w:rPr>
            </w:pPr>
            <w:r w:rsidRPr="00CB0080">
              <w:rPr>
                <w:rFonts w:ascii="仿宋" w:eastAsia="仿宋" w:hAnsi="仿宋" w:hint="eastAsia"/>
                <w:b w:val="0"/>
                <w:sz w:val="18"/>
                <w:szCs w:val="18"/>
              </w:rPr>
              <w:t>人员素质风险：人员素质不一，对内控知识认识不够，责任心不强、专业工作胜任能力不足。</w:t>
            </w:r>
          </w:p>
          <w:p w:rsidR="00FC6181" w:rsidRPr="00CB0080" w:rsidRDefault="00FC6181" w:rsidP="00C25E91">
            <w:pPr>
              <w:pStyle w:val="6"/>
              <w:widowControl w:val="0"/>
              <w:spacing w:line="300" w:lineRule="exact"/>
              <w:ind w:firstLineChars="0" w:firstLine="0"/>
              <w:rPr>
                <w:rFonts w:ascii="仿宋" w:eastAsia="仿宋" w:hAnsi="仿宋"/>
                <w:b w:val="0"/>
                <w:sz w:val="18"/>
                <w:szCs w:val="18"/>
              </w:rPr>
            </w:pPr>
            <w:r w:rsidRPr="00CB0080">
              <w:rPr>
                <w:rFonts w:ascii="仿宋" w:eastAsia="仿宋" w:hAnsi="仿宋" w:hint="eastAsia"/>
                <w:b w:val="0"/>
                <w:sz w:val="18"/>
                <w:szCs w:val="18"/>
              </w:rPr>
              <w:t>财务信息风险：财务信息不完整、不真实。</w:t>
            </w:r>
          </w:p>
          <w:p w:rsidR="00FC6181" w:rsidRPr="00CB0080" w:rsidRDefault="00FC6181" w:rsidP="00C25E91">
            <w:pPr>
              <w:pStyle w:val="6"/>
              <w:widowControl w:val="0"/>
              <w:spacing w:line="300" w:lineRule="exact"/>
              <w:ind w:firstLineChars="0" w:firstLine="0"/>
              <w:rPr>
                <w:rFonts w:ascii="仿宋" w:eastAsia="仿宋" w:hAnsi="仿宋"/>
                <w:b w:val="0"/>
                <w:sz w:val="18"/>
                <w:szCs w:val="18"/>
              </w:rPr>
            </w:pPr>
            <w:r w:rsidRPr="00CB0080">
              <w:rPr>
                <w:rFonts w:ascii="仿宋" w:eastAsia="仿宋" w:hAnsi="仿宋" w:hint="eastAsia"/>
                <w:b w:val="0"/>
                <w:sz w:val="18"/>
                <w:szCs w:val="18"/>
              </w:rPr>
              <w:t>关键岗位和重要领域管理风险：关键岗位不相容岗位未有效分离或控制，岗位职责权限分工不清晰。</w:t>
            </w:r>
          </w:p>
          <w:p w:rsidR="00FC6181" w:rsidRPr="00CB0080" w:rsidRDefault="00FC6181" w:rsidP="00C25E91">
            <w:pPr>
              <w:pStyle w:val="6"/>
              <w:widowControl w:val="0"/>
              <w:spacing w:line="300" w:lineRule="exact"/>
              <w:ind w:firstLineChars="0" w:firstLine="0"/>
              <w:rPr>
                <w:rFonts w:ascii="仿宋" w:eastAsia="仿宋" w:hAnsi="仿宋"/>
                <w:b w:val="0"/>
                <w:sz w:val="18"/>
                <w:szCs w:val="18"/>
              </w:rPr>
            </w:pPr>
            <w:r w:rsidRPr="00CB0080">
              <w:rPr>
                <w:rFonts w:ascii="仿宋" w:eastAsia="仿宋" w:hAnsi="仿宋" w:hint="eastAsia"/>
                <w:b w:val="0"/>
                <w:sz w:val="18"/>
                <w:szCs w:val="18"/>
              </w:rPr>
              <w:t>其他情况：信息技术运用和信息设备质量风险、安全漏洞、环境保护等。</w:t>
            </w:r>
          </w:p>
        </w:tc>
      </w:tr>
      <w:tr w:rsidR="00FC6181" w:rsidRPr="00CB0080" w:rsidTr="00C25E91">
        <w:trPr>
          <w:trHeight w:val="416"/>
          <w:jc w:val="center"/>
        </w:trPr>
        <w:tc>
          <w:tcPr>
            <w:tcW w:w="1640" w:type="dxa"/>
            <w:vAlign w:val="center"/>
          </w:tcPr>
          <w:p w:rsidR="00FC6181" w:rsidRPr="00CB0080" w:rsidRDefault="00FC6181" w:rsidP="00C25E91">
            <w:pPr>
              <w:pStyle w:val="5"/>
              <w:widowControl w:val="0"/>
              <w:spacing w:line="300" w:lineRule="exact"/>
              <w:ind w:firstLineChars="0" w:firstLine="0"/>
              <w:rPr>
                <w:rFonts w:ascii="仿宋" w:eastAsia="仿宋" w:hAnsi="仿宋"/>
                <w:b w:val="0"/>
                <w:sz w:val="18"/>
                <w:szCs w:val="18"/>
              </w:rPr>
            </w:pPr>
            <w:r w:rsidRPr="00CB0080">
              <w:rPr>
                <w:rFonts w:ascii="仿宋" w:eastAsia="仿宋" w:hAnsi="仿宋" w:hint="eastAsia"/>
                <w:b w:val="0"/>
                <w:sz w:val="18"/>
                <w:szCs w:val="18"/>
              </w:rPr>
              <w:t>业务层面</w:t>
            </w:r>
          </w:p>
        </w:tc>
        <w:tc>
          <w:tcPr>
            <w:tcW w:w="4979" w:type="dxa"/>
          </w:tcPr>
          <w:p w:rsidR="00FC6181" w:rsidRPr="00CB0080" w:rsidRDefault="00FC6181" w:rsidP="00C25E91">
            <w:pPr>
              <w:pStyle w:val="6"/>
              <w:widowControl w:val="0"/>
              <w:spacing w:line="300" w:lineRule="exact"/>
              <w:ind w:firstLineChars="0" w:firstLine="0"/>
              <w:rPr>
                <w:rFonts w:ascii="仿宋" w:eastAsia="仿宋" w:hAnsi="仿宋"/>
                <w:b w:val="0"/>
                <w:sz w:val="18"/>
                <w:szCs w:val="18"/>
              </w:rPr>
            </w:pPr>
            <w:r w:rsidRPr="00CB0080">
              <w:rPr>
                <w:rFonts w:ascii="仿宋" w:eastAsia="仿宋" w:hAnsi="仿宋" w:hint="eastAsia"/>
                <w:b w:val="0"/>
                <w:sz w:val="18"/>
                <w:szCs w:val="18"/>
              </w:rPr>
              <w:t>预算业务管理风险。</w:t>
            </w:r>
          </w:p>
          <w:p w:rsidR="00FC6181" w:rsidRPr="00CB0080" w:rsidRDefault="00FC6181" w:rsidP="00C25E91">
            <w:pPr>
              <w:pStyle w:val="6"/>
              <w:widowControl w:val="0"/>
              <w:spacing w:line="300" w:lineRule="exact"/>
              <w:ind w:firstLineChars="0" w:firstLine="0"/>
              <w:rPr>
                <w:rFonts w:ascii="仿宋" w:eastAsia="仿宋" w:hAnsi="仿宋"/>
                <w:b w:val="0"/>
                <w:sz w:val="18"/>
                <w:szCs w:val="18"/>
              </w:rPr>
            </w:pPr>
            <w:r w:rsidRPr="00CB0080">
              <w:rPr>
                <w:rFonts w:ascii="仿宋" w:eastAsia="仿宋" w:hAnsi="仿宋" w:hint="eastAsia"/>
                <w:b w:val="0"/>
                <w:sz w:val="18"/>
                <w:szCs w:val="18"/>
              </w:rPr>
              <w:t>收支业务管理风险。</w:t>
            </w:r>
          </w:p>
          <w:p w:rsidR="00FC6181" w:rsidRPr="00CB0080" w:rsidRDefault="00FC6181" w:rsidP="00C25E91">
            <w:pPr>
              <w:pStyle w:val="6"/>
              <w:widowControl w:val="0"/>
              <w:spacing w:line="300" w:lineRule="exact"/>
              <w:ind w:firstLineChars="0" w:firstLine="0"/>
              <w:rPr>
                <w:rFonts w:ascii="仿宋" w:eastAsia="仿宋" w:hAnsi="仿宋"/>
                <w:b w:val="0"/>
                <w:sz w:val="18"/>
                <w:szCs w:val="18"/>
              </w:rPr>
            </w:pPr>
            <w:r w:rsidRPr="00CB0080">
              <w:rPr>
                <w:rFonts w:ascii="仿宋" w:eastAsia="仿宋" w:hAnsi="仿宋" w:hint="eastAsia"/>
                <w:b w:val="0"/>
                <w:sz w:val="18"/>
                <w:szCs w:val="18"/>
              </w:rPr>
              <w:t>资产业务管理风险。</w:t>
            </w:r>
          </w:p>
          <w:p w:rsidR="00FC6181" w:rsidRPr="00CB0080" w:rsidRDefault="00FC6181" w:rsidP="00C25E91">
            <w:pPr>
              <w:pStyle w:val="6"/>
              <w:widowControl w:val="0"/>
              <w:spacing w:line="300" w:lineRule="exact"/>
              <w:ind w:firstLineChars="0" w:firstLine="0"/>
              <w:rPr>
                <w:rFonts w:ascii="仿宋" w:eastAsia="仿宋" w:hAnsi="仿宋"/>
                <w:b w:val="0"/>
                <w:sz w:val="18"/>
                <w:szCs w:val="18"/>
              </w:rPr>
            </w:pPr>
            <w:r w:rsidRPr="00CB0080">
              <w:rPr>
                <w:rFonts w:ascii="仿宋" w:eastAsia="仿宋" w:hAnsi="仿宋" w:hint="eastAsia"/>
                <w:b w:val="0"/>
                <w:sz w:val="18"/>
                <w:szCs w:val="18"/>
              </w:rPr>
              <w:t>合同业务管理风险。</w:t>
            </w:r>
          </w:p>
          <w:p w:rsidR="00FC6181" w:rsidRPr="00CB0080" w:rsidRDefault="00FC6181" w:rsidP="00C25E91">
            <w:pPr>
              <w:pStyle w:val="6"/>
              <w:widowControl w:val="0"/>
              <w:spacing w:line="300" w:lineRule="exact"/>
              <w:ind w:firstLineChars="0" w:firstLine="0"/>
              <w:rPr>
                <w:rFonts w:ascii="仿宋" w:eastAsia="仿宋" w:hAnsi="仿宋"/>
                <w:b w:val="0"/>
                <w:sz w:val="18"/>
                <w:szCs w:val="18"/>
              </w:rPr>
            </w:pPr>
            <w:r w:rsidRPr="00CB0080">
              <w:rPr>
                <w:rFonts w:ascii="仿宋" w:eastAsia="仿宋" w:hAnsi="仿宋" w:hint="eastAsia"/>
                <w:b w:val="0"/>
                <w:sz w:val="18"/>
                <w:szCs w:val="18"/>
              </w:rPr>
              <w:t>其他业务风险：印章管理、票据管理等。</w:t>
            </w:r>
          </w:p>
        </w:tc>
      </w:tr>
    </w:tbl>
    <w:p w:rsidR="004966B6" w:rsidRPr="00CB0080" w:rsidRDefault="004966B6" w:rsidP="006C0552">
      <w:pPr>
        <w:pStyle w:val="a1"/>
        <w:widowControl w:val="0"/>
        <w:spacing w:line="360" w:lineRule="auto"/>
        <w:rPr>
          <w:rFonts w:ascii="仿宋" w:eastAsia="仿宋" w:hAnsi="仿宋"/>
        </w:rPr>
      </w:pPr>
      <w:bookmarkStart w:id="58" w:name="_Toc486076397"/>
      <w:bookmarkStart w:id="59" w:name="_Toc486076511"/>
      <w:bookmarkStart w:id="60" w:name="_Toc486076673"/>
      <w:bookmarkStart w:id="61" w:name="_Toc504725038"/>
      <w:r w:rsidRPr="00CB0080">
        <w:rPr>
          <w:rFonts w:ascii="仿宋" w:eastAsia="仿宋" w:hAnsi="仿宋" w:hint="eastAsia"/>
        </w:rPr>
        <w:t>风险评估管理程序</w:t>
      </w:r>
      <w:bookmarkEnd w:id="58"/>
      <w:bookmarkEnd w:id="59"/>
      <w:bookmarkEnd w:id="60"/>
      <w:bookmarkEnd w:id="61"/>
    </w:p>
    <w:p w:rsidR="00FF7259" w:rsidRPr="00CB0080" w:rsidRDefault="00FF7259"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风险评估由目标设定、风险识别、风险分析和风险应对四个部分构成。风险评估是内部控制的重要环节，在单位经济业务活动过程中，只有进行科学的风险评估，自觉地将风险控制在可承</w:t>
      </w:r>
      <w:r w:rsidRPr="00CB0080">
        <w:rPr>
          <w:rFonts w:ascii="仿宋" w:eastAsia="仿宋" w:hAnsi="仿宋" w:hint="eastAsia"/>
          <w:sz w:val="24"/>
          <w:szCs w:val="24"/>
        </w:rPr>
        <w:lastRenderedPageBreak/>
        <w:t>受范围之内，才能实现单位的可持续发展。只有加强风险管理意识、识别风险、才能制定有效的控制措施。风险评估贯穿于单位经济业务活动过程的始终，也贯穿于内部控制的全过程。</w:t>
      </w:r>
    </w:p>
    <w:p w:rsidR="004966B6" w:rsidRPr="00CB0080" w:rsidRDefault="004966B6" w:rsidP="006C0552">
      <w:pPr>
        <w:pStyle w:val="4"/>
        <w:widowControl w:val="0"/>
        <w:spacing w:line="360" w:lineRule="auto"/>
        <w:rPr>
          <w:rFonts w:ascii="仿宋" w:eastAsia="仿宋" w:hAnsi="仿宋"/>
          <w:sz w:val="24"/>
          <w:szCs w:val="24"/>
        </w:rPr>
      </w:pPr>
      <w:bookmarkStart w:id="62" w:name="_Toc486076512"/>
      <w:bookmarkStart w:id="63" w:name="_Toc486076674"/>
      <w:r w:rsidRPr="00CB0080">
        <w:rPr>
          <w:rFonts w:ascii="仿宋" w:eastAsia="仿宋" w:hAnsi="仿宋" w:hint="eastAsia"/>
          <w:sz w:val="24"/>
          <w:szCs w:val="24"/>
        </w:rPr>
        <w:t>目标设定</w:t>
      </w:r>
      <w:bookmarkEnd w:id="62"/>
      <w:bookmarkEnd w:id="63"/>
    </w:p>
    <w:p w:rsidR="00B926FD" w:rsidRPr="00CB0080" w:rsidRDefault="00B926FD"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单位应当根据内部控制的五项控制目标：</w:t>
      </w:r>
    </w:p>
    <w:p w:rsidR="00B926FD" w:rsidRPr="00CB0080" w:rsidRDefault="00330E47"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（1）</w:t>
      </w:r>
      <w:r w:rsidR="00B926FD" w:rsidRPr="00CB0080">
        <w:rPr>
          <w:rFonts w:ascii="仿宋" w:eastAsia="仿宋" w:hAnsi="仿宋" w:hint="eastAsia"/>
          <w:sz w:val="24"/>
          <w:szCs w:val="24"/>
        </w:rPr>
        <w:t>保证本单位各项经济活动合法合规；</w:t>
      </w:r>
    </w:p>
    <w:p w:rsidR="00B926FD" w:rsidRPr="00CB0080" w:rsidRDefault="00330E47"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（2）</w:t>
      </w:r>
      <w:r w:rsidR="00B926FD" w:rsidRPr="00CB0080">
        <w:rPr>
          <w:rFonts w:ascii="仿宋" w:eastAsia="仿宋" w:hAnsi="仿宋" w:hint="eastAsia"/>
          <w:sz w:val="24"/>
          <w:szCs w:val="24"/>
        </w:rPr>
        <w:t>资产安全和使用有效；</w:t>
      </w:r>
    </w:p>
    <w:p w:rsidR="00B926FD" w:rsidRPr="00CB0080" w:rsidRDefault="00330E47"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（3）</w:t>
      </w:r>
      <w:r w:rsidR="00B926FD" w:rsidRPr="00CB0080">
        <w:rPr>
          <w:rFonts w:ascii="仿宋" w:eastAsia="仿宋" w:hAnsi="仿宋" w:hint="eastAsia"/>
          <w:sz w:val="24"/>
          <w:szCs w:val="24"/>
        </w:rPr>
        <w:t>财务信息真实完整；</w:t>
      </w:r>
    </w:p>
    <w:p w:rsidR="00B926FD" w:rsidRPr="00CB0080" w:rsidRDefault="00330E47"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（4）</w:t>
      </w:r>
      <w:r w:rsidR="00B926FD" w:rsidRPr="00CB0080">
        <w:rPr>
          <w:rFonts w:ascii="仿宋" w:eastAsia="仿宋" w:hAnsi="仿宋" w:hint="eastAsia"/>
          <w:sz w:val="24"/>
          <w:szCs w:val="24"/>
        </w:rPr>
        <w:t>防范舞弊和预防腐败；</w:t>
      </w:r>
    </w:p>
    <w:p w:rsidR="00B926FD" w:rsidRPr="00CB0080" w:rsidRDefault="00330E47"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（5）</w:t>
      </w:r>
      <w:r w:rsidR="00B926FD" w:rsidRPr="00CB0080">
        <w:rPr>
          <w:rFonts w:ascii="仿宋" w:eastAsia="仿宋" w:hAnsi="仿宋" w:hint="eastAsia"/>
          <w:sz w:val="24"/>
          <w:szCs w:val="24"/>
        </w:rPr>
        <w:t>提高公共服务的效率和效果，开展全面、系统、持续的收集、分析相关信息，结合单位实际情况，及时进行风险评估。并</w:t>
      </w:r>
      <w:r w:rsidR="00B74A5F" w:rsidRPr="00CB0080">
        <w:rPr>
          <w:rFonts w:ascii="仿宋" w:eastAsia="仿宋" w:hAnsi="仿宋" w:hint="eastAsia"/>
          <w:sz w:val="24"/>
          <w:szCs w:val="24"/>
        </w:rPr>
        <w:t>利用</w:t>
      </w:r>
      <w:r w:rsidR="00B926FD" w:rsidRPr="00CB0080">
        <w:rPr>
          <w:rFonts w:ascii="仿宋" w:eastAsia="仿宋" w:hAnsi="仿宋" w:hint="eastAsia"/>
          <w:sz w:val="24"/>
          <w:szCs w:val="24"/>
        </w:rPr>
        <w:t>信息化管理手段，及时记录信息和加强信息保管。</w:t>
      </w:r>
    </w:p>
    <w:p w:rsidR="004966B6" w:rsidRPr="00CB0080" w:rsidRDefault="004966B6" w:rsidP="006C0552">
      <w:pPr>
        <w:pStyle w:val="4"/>
        <w:widowControl w:val="0"/>
        <w:spacing w:line="360" w:lineRule="auto"/>
        <w:rPr>
          <w:rFonts w:ascii="仿宋" w:eastAsia="仿宋" w:hAnsi="仿宋"/>
          <w:sz w:val="24"/>
          <w:szCs w:val="24"/>
        </w:rPr>
      </w:pPr>
      <w:bookmarkStart w:id="64" w:name="_Toc486076513"/>
      <w:bookmarkStart w:id="65" w:name="_Toc486076675"/>
      <w:r w:rsidRPr="00CB0080">
        <w:rPr>
          <w:rFonts w:ascii="仿宋" w:eastAsia="仿宋" w:hAnsi="仿宋" w:hint="eastAsia"/>
          <w:sz w:val="24"/>
          <w:szCs w:val="24"/>
        </w:rPr>
        <w:t>风险识别</w:t>
      </w:r>
      <w:bookmarkEnd w:id="64"/>
      <w:bookmarkEnd w:id="65"/>
    </w:p>
    <w:p w:rsidR="008430E6" w:rsidRPr="00CB0080" w:rsidRDefault="008430E6"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风险识别是在目标设定的基础上，密切关注单位内、外部主要风险因素。</w:t>
      </w:r>
    </w:p>
    <w:p w:rsidR="008430E6" w:rsidRPr="00CB0080" w:rsidRDefault="00B20F1E"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单位外部风险识别主要从</w:t>
      </w:r>
      <w:r w:rsidR="008430E6" w:rsidRPr="00CB0080">
        <w:rPr>
          <w:rFonts w:ascii="仿宋" w:eastAsia="仿宋" w:hAnsi="仿宋" w:hint="eastAsia"/>
          <w:sz w:val="24"/>
          <w:szCs w:val="24"/>
        </w:rPr>
        <w:t>法律政策、经济风险、社会风险、自然灾害入手。</w:t>
      </w:r>
    </w:p>
    <w:p w:rsidR="008430E6" w:rsidRPr="00CB0080" w:rsidRDefault="00B20F1E"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单位内部风险识别可从</w:t>
      </w:r>
      <w:r w:rsidR="008430E6" w:rsidRPr="00CB0080">
        <w:rPr>
          <w:rFonts w:ascii="仿宋" w:eastAsia="仿宋" w:hAnsi="仿宋" w:hint="eastAsia"/>
          <w:sz w:val="24"/>
          <w:szCs w:val="24"/>
        </w:rPr>
        <w:t>单位层面和业务层面两大方面入手。</w:t>
      </w:r>
    </w:p>
    <w:p w:rsidR="008430E6" w:rsidRPr="00CB0080" w:rsidRDefault="008430E6"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单位层面风险识别主要从组织、机制、制度、议事决策、关键岗位、信息系统入手。</w:t>
      </w:r>
    </w:p>
    <w:p w:rsidR="008430E6" w:rsidRPr="00CB0080" w:rsidRDefault="008430E6"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业务层面风险识别主要从预算、收支、资产、合同业务入手。梳理各项业务流程，分析各项业务流程是否清晰合理、各个环节授权审批是否科学、不相容岗位是否相互分离</w:t>
      </w:r>
      <w:r w:rsidR="00CD0B1D" w:rsidRPr="00CB0080">
        <w:rPr>
          <w:rFonts w:ascii="仿宋" w:eastAsia="仿宋" w:hAnsi="仿宋" w:hint="eastAsia"/>
          <w:sz w:val="24"/>
          <w:szCs w:val="24"/>
        </w:rPr>
        <w:t>、</w:t>
      </w:r>
      <w:r w:rsidRPr="00CB0080">
        <w:rPr>
          <w:rFonts w:ascii="仿宋" w:eastAsia="仿宋" w:hAnsi="仿宋" w:hint="eastAsia"/>
          <w:sz w:val="24"/>
          <w:szCs w:val="24"/>
        </w:rPr>
        <w:t>岗位的职责权限分工是否明确</w:t>
      </w:r>
      <w:r w:rsidR="00CD0B1D" w:rsidRPr="00CB0080">
        <w:rPr>
          <w:rFonts w:ascii="仿宋" w:eastAsia="仿宋" w:hAnsi="仿宋" w:hint="eastAsia"/>
          <w:sz w:val="24"/>
          <w:szCs w:val="24"/>
        </w:rPr>
        <w:t>、</w:t>
      </w:r>
      <w:r w:rsidRPr="00CB0080">
        <w:rPr>
          <w:rFonts w:ascii="仿宋" w:eastAsia="仿宋" w:hAnsi="仿宋" w:hint="eastAsia"/>
          <w:sz w:val="24"/>
          <w:szCs w:val="24"/>
        </w:rPr>
        <w:t>业务流程产生的信息是否全面记录</w:t>
      </w:r>
      <w:r w:rsidR="00CD0B1D" w:rsidRPr="00CB0080">
        <w:rPr>
          <w:rFonts w:ascii="仿宋" w:eastAsia="仿宋" w:hAnsi="仿宋" w:hint="eastAsia"/>
          <w:sz w:val="24"/>
          <w:szCs w:val="24"/>
        </w:rPr>
        <w:t>、</w:t>
      </w:r>
      <w:r w:rsidRPr="00CB0080">
        <w:rPr>
          <w:rFonts w:ascii="仿宋" w:eastAsia="仿宋" w:hAnsi="仿宋" w:hint="eastAsia"/>
          <w:sz w:val="24"/>
          <w:szCs w:val="24"/>
        </w:rPr>
        <w:t>各项管理要求是否在内部管理制度中予以明确</w:t>
      </w:r>
      <w:r w:rsidR="00CD0B1D" w:rsidRPr="00CB0080">
        <w:rPr>
          <w:rFonts w:ascii="仿宋" w:eastAsia="仿宋" w:hAnsi="仿宋" w:hint="eastAsia"/>
          <w:sz w:val="24"/>
          <w:szCs w:val="24"/>
        </w:rPr>
        <w:t>、</w:t>
      </w:r>
      <w:r w:rsidRPr="00CB0080">
        <w:rPr>
          <w:rFonts w:ascii="仿宋" w:eastAsia="仿宋" w:hAnsi="仿宋" w:hint="eastAsia"/>
          <w:sz w:val="24"/>
          <w:szCs w:val="24"/>
        </w:rPr>
        <w:t>各项制度的执行是否有效</w:t>
      </w:r>
      <w:r w:rsidR="00CD0B1D" w:rsidRPr="00CB0080">
        <w:rPr>
          <w:rFonts w:ascii="仿宋" w:eastAsia="仿宋" w:hAnsi="仿宋" w:hint="eastAsia"/>
          <w:sz w:val="24"/>
          <w:szCs w:val="24"/>
        </w:rPr>
        <w:t>、</w:t>
      </w:r>
      <w:r w:rsidRPr="00CB0080">
        <w:rPr>
          <w:rFonts w:ascii="仿宋" w:eastAsia="仿宋" w:hAnsi="仿宋" w:hint="eastAsia"/>
          <w:sz w:val="24"/>
          <w:szCs w:val="24"/>
        </w:rPr>
        <w:lastRenderedPageBreak/>
        <w:t>关键控制措施是否得到落实等。</w:t>
      </w:r>
    </w:p>
    <w:p w:rsidR="004966B6" w:rsidRPr="00CB0080" w:rsidRDefault="004966B6" w:rsidP="006C0552">
      <w:pPr>
        <w:pStyle w:val="4"/>
        <w:widowControl w:val="0"/>
        <w:spacing w:line="360" w:lineRule="auto"/>
        <w:rPr>
          <w:rFonts w:ascii="仿宋" w:eastAsia="仿宋" w:hAnsi="仿宋"/>
          <w:sz w:val="24"/>
          <w:szCs w:val="24"/>
        </w:rPr>
      </w:pPr>
      <w:bookmarkStart w:id="66" w:name="_Toc486076514"/>
      <w:bookmarkStart w:id="67" w:name="_Toc486076676"/>
      <w:r w:rsidRPr="00CB0080">
        <w:rPr>
          <w:rFonts w:ascii="仿宋" w:eastAsia="仿宋" w:hAnsi="仿宋" w:hint="eastAsia"/>
          <w:sz w:val="24"/>
          <w:szCs w:val="24"/>
        </w:rPr>
        <w:t>风险分析</w:t>
      </w:r>
      <w:bookmarkEnd w:id="66"/>
      <w:bookmarkEnd w:id="67"/>
    </w:p>
    <w:p w:rsidR="006431CA" w:rsidRPr="00CB0080" w:rsidRDefault="006431CA"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风险分析是指在风险识别的基础上，采用定性与定量相结合的方法，按照风险发生的可能性及其影响程度等，对识别的风险进行分析和排序，确定关注重点和优先控制的风险。单位进行风险分析，应当充分吸收专业人员，组成风险分析团队，按照严格规范的程序开展工作，确保风险分析结果的准确性。</w:t>
      </w:r>
    </w:p>
    <w:p w:rsidR="006431CA" w:rsidRPr="00CB0080" w:rsidRDefault="006431CA"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风险的定性分析，是指通过观察与分析，借助于经验和判断对风险进行分析的方法。定性分析一般不需要运用大量的统计资料，使用起来简单易行。该方法主要是通过问卷、面谈及研讨会等形式进行风险分析，依靠专业人员的经验和直觉或者行业标准及惯例等，对风险相关要素的大小或高低程度进行定性分析。在不需要进行量化时或者进行定量分析需要的数据无法取得，以及出于成本效益原则考虑采用定量分析方法不经济时，一般应采用定性分析。</w:t>
      </w:r>
    </w:p>
    <w:p w:rsidR="006431CA" w:rsidRPr="00CB0080" w:rsidRDefault="006431CA"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风险的定量分析，是指运用一些数据分析模型，将有关风险及其影响予以量化，在此基础上判断风险重要性程度的方法，如敏感度分析法和盈亏平衡分析法等。定量分析需要对构成的各个要素和潜在损失程度赋予数据或货币金额，使风险分析的整个过程和结果均被量化。定量分析的方法通常能够提供更高的精确度，往往应用在复杂的经济活动分析中，是对定性分析方法的补充。</w:t>
      </w:r>
    </w:p>
    <w:p w:rsidR="004966B6" w:rsidRPr="00CB0080" w:rsidRDefault="004966B6" w:rsidP="006C0552">
      <w:pPr>
        <w:pStyle w:val="4"/>
        <w:widowControl w:val="0"/>
        <w:spacing w:line="360" w:lineRule="auto"/>
        <w:rPr>
          <w:rFonts w:ascii="仿宋" w:eastAsia="仿宋" w:hAnsi="仿宋"/>
          <w:sz w:val="24"/>
          <w:szCs w:val="24"/>
        </w:rPr>
      </w:pPr>
      <w:bookmarkStart w:id="68" w:name="_Toc486076515"/>
      <w:bookmarkStart w:id="69" w:name="_Toc486076677"/>
      <w:r w:rsidRPr="00CB0080">
        <w:rPr>
          <w:rFonts w:ascii="仿宋" w:eastAsia="仿宋" w:hAnsi="仿宋" w:hint="eastAsia"/>
          <w:sz w:val="24"/>
          <w:szCs w:val="24"/>
        </w:rPr>
        <w:t>风险应对</w:t>
      </w:r>
      <w:bookmarkEnd w:id="68"/>
      <w:bookmarkEnd w:id="69"/>
    </w:p>
    <w:p w:rsidR="00491403" w:rsidRPr="00CB0080" w:rsidRDefault="00491403"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风险应对是指风险应对政策的选择，单位根据风险分析的结果，结合风险承受能力，确定风险应对策略。风险应对的策略一般有四种：风险规避、风险降低、风险分担、风险承受。</w:t>
      </w:r>
    </w:p>
    <w:p w:rsidR="00491403" w:rsidRPr="00CB0080" w:rsidRDefault="00491403"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lastRenderedPageBreak/>
        <w:t>*风险规避</w:t>
      </w:r>
    </w:p>
    <w:p w:rsidR="00491403" w:rsidRPr="00CB0080" w:rsidRDefault="00491403"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单位对超出风险承受能力的风险，通过放弃或者停止与该风险相关的业务活动以避免和减轻损失的策略。</w:t>
      </w:r>
    </w:p>
    <w:p w:rsidR="00491403" w:rsidRPr="00CB0080" w:rsidRDefault="00491403"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*风险降低</w:t>
      </w:r>
    </w:p>
    <w:p w:rsidR="00491403" w:rsidRPr="00CB0080" w:rsidRDefault="00491403"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风险降低是单位在权衡成本效益之后，准备采取适当的控制措施降低风险或者减轻损失，将风险控制在风险承受度之内的策略。</w:t>
      </w:r>
    </w:p>
    <w:p w:rsidR="00491403" w:rsidRPr="00CB0080" w:rsidRDefault="00491403"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*风险分担</w:t>
      </w:r>
    </w:p>
    <w:p w:rsidR="00491403" w:rsidRPr="00CB0080" w:rsidRDefault="00491403"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风险分担是单位准备借助他人力量，采取业务分包、购买保险等方式和适当的控制措施，将风险控制在风险承受度之内的策略。</w:t>
      </w:r>
    </w:p>
    <w:p w:rsidR="00491403" w:rsidRPr="00CB0080" w:rsidRDefault="00491403"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*风险承受</w:t>
      </w:r>
    </w:p>
    <w:p w:rsidR="00491403" w:rsidRPr="00CB0080" w:rsidRDefault="00491403"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风险承受是单位对风险承受度之内的风险，在权衡成本效益之后，不准备采取控制措施降低风险或者减轻损失的策略。这也是一种最普通、最省事的风险应对策略。</w:t>
      </w:r>
    </w:p>
    <w:p w:rsidR="00491403" w:rsidRPr="00CB0080" w:rsidRDefault="00491403"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风险应对的四种策略是根据单位的风险偏好和风险承受能力制定的，风险规避策略在采用其他任何风险应对措施都不能将风险降低到单位风险承受度以内的情况下适用；风险降低和风险分担策略则是通过相关措施，使单位的剩余风险与单位的风险承受度相一致；风险承受则意味着风险在单位可承受范围之内。</w:t>
      </w:r>
    </w:p>
    <w:p w:rsidR="004966B6" w:rsidRPr="00CB0080" w:rsidRDefault="004966B6" w:rsidP="006C0552">
      <w:pPr>
        <w:pStyle w:val="a1"/>
        <w:widowControl w:val="0"/>
        <w:spacing w:line="360" w:lineRule="auto"/>
        <w:rPr>
          <w:rFonts w:ascii="仿宋" w:eastAsia="仿宋" w:hAnsi="仿宋"/>
        </w:rPr>
      </w:pPr>
      <w:bookmarkStart w:id="70" w:name="_Toc486076398"/>
      <w:bookmarkStart w:id="71" w:name="_Toc486076516"/>
      <w:bookmarkStart w:id="72" w:name="_Toc486076678"/>
      <w:bookmarkStart w:id="73" w:name="_Toc504725039"/>
      <w:r w:rsidRPr="00CB0080">
        <w:rPr>
          <w:rFonts w:ascii="仿宋" w:eastAsia="仿宋" w:hAnsi="仿宋" w:hint="eastAsia"/>
        </w:rPr>
        <w:t>风险分析的具体办法</w:t>
      </w:r>
      <w:bookmarkEnd w:id="70"/>
      <w:bookmarkEnd w:id="71"/>
      <w:bookmarkEnd w:id="72"/>
      <w:bookmarkEnd w:id="73"/>
    </w:p>
    <w:p w:rsidR="00507D2F" w:rsidRPr="00CB0080" w:rsidRDefault="00507D2F"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（一）采用问卷调查、集体讨论、专家咨询、管理层访谈、工作访谈等。</w:t>
      </w:r>
    </w:p>
    <w:p w:rsidR="00507D2F" w:rsidRPr="00CB0080" w:rsidRDefault="00507D2F"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（二）风险分析所需要的材料包括制度、流程、图片、记录、</w:t>
      </w:r>
      <w:r w:rsidRPr="00CB0080">
        <w:rPr>
          <w:rFonts w:ascii="仿宋" w:eastAsia="仿宋" w:hAnsi="仿宋" w:hint="eastAsia"/>
          <w:sz w:val="24"/>
          <w:szCs w:val="24"/>
        </w:rPr>
        <w:lastRenderedPageBreak/>
        <w:t>单据等。</w:t>
      </w:r>
    </w:p>
    <w:p w:rsidR="004966B6" w:rsidRPr="00CB0080" w:rsidRDefault="004966B6" w:rsidP="006C0552">
      <w:pPr>
        <w:pStyle w:val="a1"/>
        <w:widowControl w:val="0"/>
        <w:spacing w:line="360" w:lineRule="auto"/>
        <w:rPr>
          <w:rFonts w:ascii="仿宋" w:eastAsia="仿宋" w:hAnsi="仿宋"/>
        </w:rPr>
      </w:pPr>
      <w:bookmarkStart w:id="74" w:name="_Toc486076399"/>
      <w:bookmarkStart w:id="75" w:name="_Toc486076517"/>
      <w:bookmarkStart w:id="76" w:name="_Toc486076679"/>
      <w:bookmarkStart w:id="77" w:name="_Toc504725040"/>
      <w:r w:rsidRPr="00CB0080">
        <w:rPr>
          <w:rFonts w:ascii="仿宋" w:eastAsia="仿宋" w:hAnsi="仿宋" w:hint="eastAsia"/>
        </w:rPr>
        <w:t>风险等级标准设定</w:t>
      </w:r>
      <w:bookmarkEnd w:id="74"/>
      <w:bookmarkEnd w:id="75"/>
      <w:bookmarkEnd w:id="76"/>
      <w:bookmarkEnd w:id="77"/>
    </w:p>
    <w:p w:rsidR="000D321E" w:rsidRPr="00CB0080" w:rsidRDefault="000D321E"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单位应当根据风险发生可能性的大小及导致后果的严重性对关键风险进行等级判定，判定标准如下：</w:t>
      </w:r>
    </w:p>
    <w:p w:rsidR="000D321E" w:rsidRPr="00CB0080" w:rsidRDefault="000D321E"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高风险：在采取措施或降低危害前，须停止或禁止作业的，导致的后果对单位整体运行产生影响，导致财产巨大损失或资产大量流失。须对改进措施进行评估。</w:t>
      </w:r>
    </w:p>
    <w:p w:rsidR="000D321E" w:rsidRPr="00CB0080" w:rsidRDefault="000D321E"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中等风险：对单位局部业务产生影响或危害，但并不影响单位整体运行，导致财产部分损失或资产部分流失，相关工作可以进行。须建立运行控制程序和监控机制，定期检查、测量及评估。</w:t>
      </w:r>
    </w:p>
    <w:p w:rsidR="000D321E" w:rsidRPr="00CB0080" w:rsidRDefault="000D321E"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低风险：对单位运行轻微影响，导致财产轻微损失或资产少量流失，相关工作可以进行，须改进应对措施。</w:t>
      </w:r>
    </w:p>
    <w:p w:rsidR="004966B6" w:rsidRPr="00CB0080" w:rsidRDefault="004966B6" w:rsidP="006C0552">
      <w:pPr>
        <w:pStyle w:val="a1"/>
        <w:widowControl w:val="0"/>
        <w:spacing w:line="360" w:lineRule="auto"/>
        <w:rPr>
          <w:rFonts w:ascii="仿宋" w:eastAsia="仿宋" w:hAnsi="仿宋"/>
        </w:rPr>
      </w:pPr>
      <w:bookmarkStart w:id="78" w:name="_Toc486076400"/>
      <w:bookmarkStart w:id="79" w:name="_Toc486076518"/>
      <w:bookmarkStart w:id="80" w:name="_Toc486076680"/>
      <w:bookmarkStart w:id="81" w:name="_Toc504725041"/>
      <w:r w:rsidRPr="00CB0080">
        <w:rPr>
          <w:rFonts w:ascii="仿宋" w:eastAsia="仿宋" w:hAnsi="仿宋" w:hint="eastAsia"/>
        </w:rPr>
        <w:t>重点风险管理</w:t>
      </w:r>
      <w:bookmarkEnd w:id="78"/>
      <w:bookmarkEnd w:id="79"/>
      <w:bookmarkEnd w:id="80"/>
      <w:bookmarkEnd w:id="81"/>
    </w:p>
    <w:p w:rsidR="004966B6" w:rsidRPr="00CB0080" w:rsidRDefault="004966B6" w:rsidP="006C0552">
      <w:pPr>
        <w:pStyle w:val="4"/>
        <w:widowControl w:val="0"/>
        <w:spacing w:line="360" w:lineRule="auto"/>
        <w:rPr>
          <w:rFonts w:ascii="仿宋" w:eastAsia="仿宋" w:hAnsi="仿宋"/>
          <w:sz w:val="24"/>
          <w:szCs w:val="24"/>
        </w:rPr>
      </w:pPr>
      <w:bookmarkStart w:id="82" w:name="_Toc486076519"/>
      <w:bookmarkStart w:id="83" w:name="_Toc486076681"/>
      <w:r w:rsidRPr="00CB0080">
        <w:rPr>
          <w:rFonts w:ascii="仿宋" w:eastAsia="仿宋" w:hAnsi="仿宋" w:hint="eastAsia"/>
          <w:sz w:val="24"/>
          <w:szCs w:val="24"/>
        </w:rPr>
        <w:t>重点风险点查找方法</w:t>
      </w:r>
      <w:bookmarkEnd w:id="82"/>
      <w:bookmarkEnd w:id="83"/>
    </w:p>
    <w:p w:rsidR="000D321E" w:rsidRPr="00CB0080" w:rsidRDefault="000D321E"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应当关注重点岗位和重要领域，通过领导点评、集体讨论、问卷调查、自行查找等方式开展工作，组织力量认真排查重点风险点。及时找出重点风险点，进行统计分析，快速拟定应对控制措施。</w:t>
      </w:r>
    </w:p>
    <w:p w:rsidR="004966B6" w:rsidRPr="00CB0080" w:rsidRDefault="004966B6" w:rsidP="006C0552">
      <w:pPr>
        <w:pStyle w:val="4"/>
        <w:widowControl w:val="0"/>
        <w:spacing w:line="360" w:lineRule="auto"/>
        <w:rPr>
          <w:rFonts w:ascii="仿宋" w:eastAsia="仿宋" w:hAnsi="仿宋"/>
          <w:sz w:val="24"/>
          <w:szCs w:val="24"/>
        </w:rPr>
      </w:pPr>
      <w:bookmarkStart w:id="84" w:name="_Toc486076520"/>
      <w:bookmarkStart w:id="85" w:name="_Toc486076682"/>
      <w:r w:rsidRPr="00CB0080">
        <w:rPr>
          <w:rFonts w:ascii="仿宋" w:eastAsia="仿宋" w:hAnsi="仿宋" w:hint="eastAsia"/>
          <w:sz w:val="24"/>
          <w:szCs w:val="24"/>
        </w:rPr>
        <w:t>重点风险内容</w:t>
      </w:r>
      <w:bookmarkEnd w:id="84"/>
      <w:bookmarkEnd w:id="85"/>
    </w:p>
    <w:tbl>
      <w:tblPr>
        <w:tblW w:w="7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4"/>
        <w:gridCol w:w="6380"/>
      </w:tblGrid>
      <w:tr w:rsidR="00BB06D7" w:rsidRPr="00CB0080" w:rsidTr="00766BBC">
        <w:trPr>
          <w:trHeight w:val="610"/>
          <w:jc w:val="center"/>
        </w:trPr>
        <w:tc>
          <w:tcPr>
            <w:tcW w:w="974" w:type="dxa"/>
          </w:tcPr>
          <w:p w:rsidR="00BB06D7" w:rsidRPr="00CB0080" w:rsidRDefault="00BB06D7" w:rsidP="00BB06D7">
            <w:pPr>
              <w:widowControl w:val="0"/>
              <w:spacing w:line="300" w:lineRule="exact"/>
              <w:rPr>
                <w:rFonts w:ascii="仿宋" w:eastAsia="仿宋" w:hAnsi="仿宋"/>
                <w:b/>
                <w:sz w:val="18"/>
                <w:szCs w:val="18"/>
              </w:rPr>
            </w:pPr>
            <w:r w:rsidRPr="00CB0080">
              <w:rPr>
                <w:rFonts w:ascii="仿宋" w:eastAsia="仿宋" w:hAnsi="仿宋" w:hint="eastAsia"/>
                <w:sz w:val="18"/>
                <w:szCs w:val="18"/>
              </w:rPr>
              <w:t>制度机制重点风险</w:t>
            </w:r>
          </w:p>
        </w:tc>
        <w:tc>
          <w:tcPr>
            <w:tcW w:w="6380" w:type="dxa"/>
          </w:tcPr>
          <w:p w:rsidR="00BB06D7" w:rsidRPr="00CB0080" w:rsidRDefault="00BB06D7" w:rsidP="00BB06D7">
            <w:pPr>
              <w:widowControl w:val="0"/>
              <w:spacing w:line="300" w:lineRule="exact"/>
              <w:rPr>
                <w:rFonts w:ascii="仿宋" w:eastAsia="仿宋" w:hAnsi="仿宋"/>
                <w:b/>
                <w:sz w:val="18"/>
                <w:szCs w:val="18"/>
              </w:rPr>
            </w:pPr>
            <w:r w:rsidRPr="00CB0080">
              <w:rPr>
                <w:rFonts w:ascii="仿宋" w:eastAsia="仿宋" w:hAnsi="仿宋" w:hint="eastAsia"/>
                <w:sz w:val="18"/>
                <w:szCs w:val="18"/>
              </w:rPr>
              <w:t>1.检查内控制度是否全覆盖单位各项经济业务活动、是否覆盖权力运行全过程。</w:t>
            </w:r>
          </w:p>
          <w:p w:rsidR="00BB06D7" w:rsidRPr="00CB0080" w:rsidRDefault="00BB06D7" w:rsidP="00BB06D7">
            <w:pPr>
              <w:widowControl w:val="0"/>
              <w:spacing w:line="300" w:lineRule="exact"/>
              <w:rPr>
                <w:rFonts w:ascii="仿宋" w:eastAsia="仿宋" w:hAnsi="仿宋"/>
                <w:b/>
                <w:sz w:val="18"/>
                <w:szCs w:val="18"/>
              </w:rPr>
            </w:pPr>
            <w:r w:rsidRPr="00CB0080">
              <w:rPr>
                <w:rFonts w:ascii="仿宋" w:eastAsia="仿宋" w:hAnsi="仿宋" w:hint="eastAsia"/>
                <w:sz w:val="18"/>
                <w:szCs w:val="18"/>
              </w:rPr>
              <w:t>2.检查各项内控制度是否行之有效、是否存在无制度控制的风险。</w:t>
            </w:r>
          </w:p>
        </w:tc>
      </w:tr>
      <w:tr w:rsidR="00BB06D7" w:rsidRPr="00CB0080" w:rsidTr="00766BBC">
        <w:trPr>
          <w:trHeight w:val="1230"/>
          <w:jc w:val="center"/>
        </w:trPr>
        <w:tc>
          <w:tcPr>
            <w:tcW w:w="974" w:type="dxa"/>
          </w:tcPr>
          <w:p w:rsidR="00BB06D7" w:rsidRPr="00CB0080" w:rsidRDefault="00BB06D7" w:rsidP="00BB06D7">
            <w:pPr>
              <w:widowControl w:val="0"/>
              <w:spacing w:line="300" w:lineRule="exact"/>
              <w:rPr>
                <w:rFonts w:ascii="仿宋" w:eastAsia="仿宋" w:hAnsi="仿宋"/>
                <w:sz w:val="18"/>
                <w:szCs w:val="18"/>
              </w:rPr>
            </w:pPr>
            <w:r w:rsidRPr="00CB0080">
              <w:rPr>
                <w:rFonts w:ascii="仿宋" w:eastAsia="仿宋" w:hAnsi="仿宋" w:hint="eastAsia"/>
                <w:sz w:val="18"/>
                <w:szCs w:val="18"/>
              </w:rPr>
              <w:t>道德素质重点风险</w:t>
            </w:r>
          </w:p>
        </w:tc>
        <w:tc>
          <w:tcPr>
            <w:tcW w:w="6380" w:type="dxa"/>
          </w:tcPr>
          <w:p w:rsidR="00BB06D7" w:rsidRPr="00CB0080" w:rsidRDefault="00BB06D7" w:rsidP="00BB06D7">
            <w:pPr>
              <w:widowControl w:val="0"/>
              <w:spacing w:line="300" w:lineRule="exact"/>
              <w:rPr>
                <w:rFonts w:ascii="仿宋" w:eastAsia="仿宋" w:hAnsi="仿宋"/>
                <w:sz w:val="18"/>
                <w:szCs w:val="18"/>
              </w:rPr>
            </w:pPr>
            <w:r w:rsidRPr="00CB0080">
              <w:rPr>
                <w:rFonts w:ascii="仿宋" w:eastAsia="仿宋" w:hAnsi="仿宋" w:hint="eastAsia"/>
                <w:sz w:val="18"/>
                <w:szCs w:val="18"/>
              </w:rPr>
              <w:t>1.是否存在无视组织纪律和管理制度的行为。</w:t>
            </w:r>
          </w:p>
          <w:p w:rsidR="00BB06D7" w:rsidRPr="00CB0080" w:rsidRDefault="00BB06D7" w:rsidP="00BB06D7">
            <w:pPr>
              <w:widowControl w:val="0"/>
              <w:spacing w:line="300" w:lineRule="exact"/>
              <w:rPr>
                <w:rFonts w:ascii="仿宋" w:eastAsia="仿宋" w:hAnsi="仿宋"/>
                <w:sz w:val="18"/>
                <w:szCs w:val="18"/>
              </w:rPr>
            </w:pPr>
            <w:r w:rsidRPr="00CB0080">
              <w:rPr>
                <w:rFonts w:ascii="仿宋" w:eastAsia="仿宋" w:hAnsi="仿宋" w:hint="eastAsia"/>
                <w:sz w:val="18"/>
                <w:szCs w:val="18"/>
              </w:rPr>
              <w:t>2.是否存在超越职权范围的行为。</w:t>
            </w:r>
          </w:p>
          <w:p w:rsidR="00BB06D7" w:rsidRPr="00CB0080" w:rsidRDefault="00BB06D7" w:rsidP="00BB06D7">
            <w:pPr>
              <w:widowControl w:val="0"/>
              <w:spacing w:line="300" w:lineRule="exact"/>
              <w:rPr>
                <w:rFonts w:ascii="仿宋" w:eastAsia="仿宋" w:hAnsi="仿宋"/>
                <w:sz w:val="18"/>
                <w:szCs w:val="18"/>
              </w:rPr>
            </w:pPr>
            <w:r w:rsidRPr="00CB0080">
              <w:rPr>
                <w:rFonts w:ascii="仿宋" w:eastAsia="仿宋" w:hAnsi="仿宋" w:hint="eastAsia"/>
                <w:sz w:val="18"/>
                <w:szCs w:val="18"/>
              </w:rPr>
              <w:t>3.是否存在虚报、瞒报的行为，是否存在串通舞弊和包庇违纪的行为。</w:t>
            </w:r>
          </w:p>
          <w:p w:rsidR="00BB06D7" w:rsidRPr="00CB0080" w:rsidRDefault="00BB06D7" w:rsidP="00BB06D7">
            <w:pPr>
              <w:widowControl w:val="0"/>
              <w:spacing w:line="300" w:lineRule="exact"/>
              <w:rPr>
                <w:rFonts w:ascii="仿宋" w:eastAsia="仿宋" w:hAnsi="仿宋"/>
                <w:sz w:val="18"/>
                <w:szCs w:val="18"/>
              </w:rPr>
            </w:pPr>
            <w:r w:rsidRPr="00CB0080">
              <w:rPr>
                <w:rFonts w:ascii="仿宋" w:eastAsia="仿宋" w:hAnsi="仿宋" w:hint="eastAsia"/>
                <w:sz w:val="18"/>
                <w:szCs w:val="18"/>
              </w:rPr>
              <w:t>4.是否存在生活消费水平与收入不符的行为。</w:t>
            </w:r>
          </w:p>
        </w:tc>
      </w:tr>
      <w:tr w:rsidR="00BB06D7" w:rsidRPr="00CB0080" w:rsidTr="00766BBC">
        <w:trPr>
          <w:trHeight w:val="610"/>
          <w:jc w:val="center"/>
        </w:trPr>
        <w:tc>
          <w:tcPr>
            <w:tcW w:w="974" w:type="dxa"/>
          </w:tcPr>
          <w:p w:rsidR="00BB06D7" w:rsidRPr="00CB0080" w:rsidRDefault="00BB06D7" w:rsidP="00BB06D7">
            <w:pPr>
              <w:widowControl w:val="0"/>
              <w:spacing w:line="300" w:lineRule="exact"/>
              <w:rPr>
                <w:rFonts w:ascii="仿宋" w:eastAsia="仿宋" w:hAnsi="仿宋"/>
                <w:sz w:val="18"/>
                <w:szCs w:val="18"/>
              </w:rPr>
            </w:pPr>
            <w:r w:rsidRPr="00CB0080">
              <w:rPr>
                <w:rFonts w:ascii="仿宋" w:eastAsia="仿宋" w:hAnsi="仿宋" w:hint="eastAsia"/>
                <w:sz w:val="18"/>
                <w:szCs w:val="18"/>
              </w:rPr>
              <w:lastRenderedPageBreak/>
              <w:t>业务流程重点风险</w:t>
            </w:r>
          </w:p>
        </w:tc>
        <w:tc>
          <w:tcPr>
            <w:tcW w:w="6380" w:type="dxa"/>
          </w:tcPr>
          <w:p w:rsidR="00BB06D7" w:rsidRPr="00CB0080" w:rsidRDefault="00BB06D7" w:rsidP="00BB06D7">
            <w:pPr>
              <w:widowControl w:val="0"/>
              <w:spacing w:line="300" w:lineRule="exact"/>
              <w:rPr>
                <w:rFonts w:ascii="仿宋" w:eastAsia="仿宋" w:hAnsi="仿宋"/>
                <w:sz w:val="18"/>
                <w:szCs w:val="18"/>
              </w:rPr>
            </w:pPr>
            <w:r w:rsidRPr="00CB0080">
              <w:rPr>
                <w:rFonts w:ascii="仿宋" w:eastAsia="仿宋" w:hAnsi="仿宋" w:hint="eastAsia"/>
                <w:sz w:val="18"/>
                <w:szCs w:val="18"/>
              </w:rPr>
              <w:t>1.各项业务流程是否存在高发违纪违法行为。</w:t>
            </w:r>
          </w:p>
          <w:p w:rsidR="00BB06D7" w:rsidRPr="00CB0080" w:rsidRDefault="00BB06D7" w:rsidP="00BB06D7">
            <w:pPr>
              <w:widowControl w:val="0"/>
              <w:spacing w:line="300" w:lineRule="exact"/>
              <w:rPr>
                <w:rFonts w:ascii="仿宋" w:eastAsia="仿宋" w:hAnsi="仿宋"/>
                <w:sz w:val="18"/>
                <w:szCs w:val="18"/>
              </w:rPr>
            </w:pPr>
            <w:r w:rsidRPr="00CB0080">
              <w:rPr>
                <w:rFonts w:ascii="仿宋" w:eastAsia="仿宋" w:hAnsi="仿宋" w:hint="eastAsia"/>
                <w:sz w:val="18"/>
                <w:szCs w:val="18"/>
              </w:rPr>
              <w:t>2.各项业务流程是否还存在不相容岗位或职责不清晰等问题。</w:t>
            </w:r>
          </w:p>
        </w:tc>
      </w:tr>
      <w:tr w:rsidR="00BB06D7" w:rsidRPr="00CB0080" w:rsidTr="00766BBC">
        <w:trPr>
          <w:trHeight w:val="1220"/>
          <w:jc w:val="center"/>
        </w:trPr>
        <w:tc>
          <w:tcPr>
            <w:tcW w:w="974" w:type="dxa"/>
          </w:tcPr>
          <w:p w:rsidR="00BB06D7" w:rsidRPr="00CB0080" w:rsidRDefault="00BB06D7" w:rsidP="00BB06D7">
            <w:pPr>
              <w:widowControl w:val="0"/>
              <w:spacing w:line="300" w:lineRule="exact"/>
              <w:rPr>
                <w:rFonts w:ascii="仿宋" w:eastAsia="仿宋" w:hAnsi="仿宋"/>
                <w:sz w:val="18"/>
                <w:szCs w:val="18"/>
              </w:rPr>
            </w:pPr>
            <w:r w:rsidRPr="00CB0080">
              <w:rPr>
                <w:rFonts w:ascii="仿宋" w:eastAsia="仿宋" w:hAnsi="仿宋" w:hint="eastAsia"/>
                <w:sz w:val="18"/>
                <w:szCs w:val="18"/>
              </w:rPr>
              <w:t>岗位职责重点风险</w:t>
            </w:r>
          </w:p>
        </w:tc>
        <w:tc>
          <w:tcPr>
            <w:tcW w:w="6380" w:type="dxa"/>
          </w:tcPr>
          <w:p w:rsidR="00BB06D7" w:rsidRPr="00CB0080" w:rsidRDefault="00BB06D7" w:rsidP="00BB06D7">
            <w:pPr>
              <w:widowControl w:val="0"/>
              <w:spacing w:line="300" w:lineRule="exact"/>
              <w:rPr>
                <w:rFonts w:ascii="仿宋" w:eastAsia="仿宋" w:hAnsi="仿宋"/>
                <w:sz w:val="18"/>
                <w:szCs w:val="18"/>
              </w:rPr>
            </w:pPr>
            <w:r w:rsidRPr="00CB0080">
              <w:rPr>
                <w:rFonts w:ascii="仿宋" w:eastAsia="仿宋" w:hAnsi="仿宋" w:hint="eastAsia"/>
                <w:sz w:val="18"/>
                <w:szCs w:val="18"/>
              </w:rPr>
              <w:t>1.单位领导班子及成员是否在集体决策和执行议事规则方面存在可能的风险。</w:t>
            </w:r>
          </w:p>
          <w:p w:rsidR="00BB06D7" w:rsidRPr="00CB0080" w:rsidRDefault="00BB06D7" w:rsidP="00BB06D7">
            <w:pPr>
              <w:widowControl w:val="0"/>
              <w:spacing w:line="300" w:lineRule="exact"/>
              <w:rPr>
                <w:rFonts w:ascii="仿宋" w:eastAsia="仿宋" w:hAnsi="仿宋"/>
                <w:sz w:val="18"/>
                <w:szCs w:val="18"/>
              </w:rPr>
            </w:pPr>
            <w:r w:rsidRPr="00CB0080">
              <w:rPr>
                <w:rFonts w:ascii="仿宋" w:eastAsia="仿宋" w:hAnsi="仿宋" w:hint="eastAsia"/>
                <w:sz w:val="18"/>
                <w:szCs w:val="18"/>
              </w:rPr>
              <w:t>2.在资金流量大、重要行政审批环节、重大项目管理等关键岗位工作中是否存在可能的风险。</w:t>
            </w:r>
          </w:p>
          <w:p w:rsidR="00BB06D7" w:rsidRPr="00CB0080" w:rsidRDefault="00BB06D7" w:rsidP="00BB06D7">
            <w:pPr>
              <w:widowControl w:val="0"/>
              <w:spacing w:line="300" w:lineRule="exact"/>
              <w:rPr>
                <w:rFonts w:ascii="仿宋" w:eastAsia="仿宋" w:hAnsi="仿宋"/>
                <w:sz w:val="18"/>
                <w:szCs w:val="18"/>
              </w:rPr>
            </w:pPr>
            <w:r w:rsidRPr="00CB0080">
              <w:rPr>
                <w:rFonts w:ascii="仿宋" w:eastAsia="仿宋" w:hAnsi="仿宋" w:hint="eastAsia"/>
                <w:sz w:val="18"/>
                <w:szCs w:val="18"/>
              </w:rPr>
              <w:t>3.各个岗位在履行职责中是否还存在可能的风险。</w:t>
            </w:r>
          </w:p>
        </w:tc>
      </w:tr>
    </w:tbl>
    <w:p w:rsidR="004966B6" w:rsidRPr="00CB0080" w:rsidRDefault="004966B6" w:rsidP="006C0552">
      <w:pPr>
        <w:pStyle w:val="a1"/>
        <w:widowControl w:val="0"/>
        <w:spacing w:line="360" w:lineRule="auto"/>
        <w:rPr>
          <w:rFonts w:ascii="仿宋" w:eastAsia="仿宋" w:hAnsi="仿宋"/>
        </w:rPr>
      </w:pPr>
      <w:bookmarkStart w:id="86" w:name="_Toc486076401"/>
      <w:bookmarkStart w:id="87" w:name="_Toc486076521"/>
      <w:bookmarkStart w:id="88" w:name="_Toc486076683"/>
      <w:bookmarkStart w:id="89" w:name="_Toc504725042"/>
      <w:r w:rsidRPr="00CB0080">
        <w:rPr>
          <w:rFonts w:ascii="仿宋" w:eastAsia="仿宋" w:hAnsi="仿宋" w:hint="eastAsia"/>
        </w:rPr>
        <w:t>风险评估与应对表（表样）</w:t>
      </w:r>
      <w:bookmarkEnd w:id="86"/>
      <w:bookmarkEnd w:id="87"/>
      <w:bookmarkEnd w:id="88"/>
      <w:bookmarkEnd w:id="89"/>
    </w:p>
    <w:tbl>
      <w:tblPr>
        <w:tblW w:w="67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1134"/>
        <w:gridCol w:w="1134"/>
        <w:gridCol w:w="1134"/>
        <w:gridCol w:w="1134"/>
        <w:gridCol w:w="1134"/>
      </w:tblGrid>
      <w:tr w:rsidR="00C32A18" w:rsidRPr="00CB0080" w:rsidTr="00CC030C">
        <w:tc>
          <w:tcPr>
            <w:tcW w:w="1101" w:type="dxa"/>
          </w:tcPr>
          <w:p w:rsidR="00C32A18" w:rsidRPr="00CB0080" w:rsidRDefault="00C32A18" w:rsidP="00AA1125">
            <w:pPr>
              <w:widowControl w:val="0"/>
              <w:spacing w:line="288" w:lineRule="auto"/>
              <w:jc w:val="center"/>
              <w:rPr>
                <w:rFonts w:ascii="仿宋" w:eastAsia="仿宋" w:hAnsi="仿宋"/>
              </w:rPr>
            </w:pPr>
            <w:r w:rsidRPr="00CB0080">
              <w:rPr>
                <w:rFonts w:ascii="仿宋" w:eastAsia="仿宋" w:hAnsi="仿宋" w:hint="eastAsia"/>
              </w:rPr>
              <w:t>业务分类</w:t>
            </w:r>
          </w:p>
        </w:tc>
        <w:tc>
          <w:tcPr>
            <w:tcW w:w="1134" w:type="dxa"/>
          </w:tcPr>
          <w:p w:rsidR="00C32A18" w:rsidRPr="00CB0080" w:rsidRDefault="00C32A18" w:rsidP="00AA1125">
            <w:pPr>
              <w:widowControl w:val="0"/>
              <w:spacing w:line="288" w:lineRule="auto"/>
              <w:jc w:val="center"/>
              <w:rPr>
                <w:rFonts w:ascii="仿宋" w:eastAsia="仿宋" w:hAnsi="仿宋"/>
              </w:rPr>
            </w:pPr>
            <w:r w:rsidRPr="00CB0080">
              <w:rPr>
                <w:rFonts w:ascii="仿宋" w:eastAsia="仿宋" w:hAnsi="仿宋" w:hint="eastAsia"/>
              </w:rPr>
              <w:t>流程名称</w:t>
            </w:r>
          </w:p>
        </w:tc>
        <w:tc>
          <w:tcPr>
            <w:tcW w:w="1134" w:type="dxa"/>
          </w:tcPr>
          <w:p w:rsidR="00C32A18" w:rsidRPr="00CB0080" w:rsidRDefault="00C32A18" w:rsidP="00AA1125">
            <w:pPr>
              <w:widowControl w:val="0"/>
              <w:spacing w:line="288" w:lineRule="auto"/>
              <w:jc w:val="center"/>
              <w:rPr>
                <w:rFonts w:ascii="仿宋" w:eastAsia="仿宋" w:hAnsi="仿宋"/>
              </w:rPr>
            </w:pPr>
            <w:r w:rsidRPr="00CB0080">
              <w:rPr>
                <w:rFonts w:ascii="仿宋" w:eastAsia="仿宋" w:hAnsi="仿宋" w:hint="eastAsia"/>
              </w:rPr>
              <w:t>风险节点</w:t>
            </w:r>
          </w:p>
        </w:tc>
        <w:tc>
          <w:tcPr>
            <w:tcW w:w="1134" w:type="dxa"/>
          </w:tcPr>
          <w:p w:rsidR="00C32A18" w:rsidRPr="00CB0080" w:rsidRDefault="00C32A18" w:rsidP="00AA1125">
            <w:pPr>
              <w:widowControl w:val="0"/>
              <w:spacing w:line="288" w:lineRule="auto"/>
              <w:jc w:val="center"/>
              <w:rPr>
                <w:rFonts w:ascii="仿宋" w:eastAsia="仿宋" w:hAnsi="仿宋"/>
              </w:rPr>
            </w:pPr>
            <w:r w:rsidRPr="00CB0080">
              <w:rPr>
                <w:rFonts w:ascii="仿宋" w:eastAsia="仿宋" w:hAnsi="仿宋" w:hint="eastAsia"/>
              </w:rPr>
              <w:t>风险描述</w:t>
            </w:r>
          </w:p>
        </w:tc>
        <w:tc>
          <w:tcPr>
            <w:tcW w:w="1134" w:type="dxa"/>
          </w:tcPr>
          <w:p w:rsidR="00C32A18" w:rsidRPr="00CB0080" w:rsidRDefault="00C32A18" w:rsidP="00AA1125">
            <w:pPr>
              <w:widowControl w:val="0"/>
              <w:spacing w:line="288" w:lineRule="auto"/>
              <w:jc w:val="center"/>
              <w:rPr>
                <w:rFonts w:ascii="仿宋" w:eastAsia="仿宋" w:hAnsi="仿宋"/>
              </w:rPr>
            </w:pPr>
            <w:r w:rsidRPr="00CB0080">
              <w:rPr>
                <w:rFonts w:ascii="仿宋" w:eastAsia="仿宋" w:hAnsi="仿宋" w:hint="eastAsia"/>
              </w:rPr>
              <w:t>控制方法</w:t>
            </w:r>
          </w:p>
        </w:tc>
        <w:tc>
          <w:tcPr>
            <w:tcW w:w="1134" w:type="dxa"/>
          </w:tcPr>
          <w:p w:rsidR="00C32A18" w:rsidRPr="00CB0080" w:rsidRDefault="00C32A18" w:rsidP="00AA1125">
            <w:pPr>
              <w:widowControl w:val="0"/>
              <w:spacing w:line="288" w:lineRule="auto"/>
              <w:jc w:val="center"/>
              <w:rPr>
                <w:rFonts w:ascii="仿宋" w:eastAsia="仿宋" w:hAnsi="仿宋"/>
              </w:rPr>
            </w:pPr>
            <w:r w:rsidRPr="00CB0080">
              <w:rPr>
                <w:rFonts w:ascii="仿宋" w:eastAsia="仿宋" w:hAnsi="仿宋" w:hint="eastAsia"/>
              </w:rPr>
              <w:t>控制措施</w:t>
            </w:r>
          </w:p>
        </w:tc>
      </w:tr>
      <w:tr w:rsidR="00C32A18" w:rsidRPr="00CB0080" w:rsidTr="00CC030C">
        <w:tc>
          <w:tcPr>
            <w:tcW w:w="1101" w:type="dxa"/>
          </w:tcPr>
          <w:p w:rsidR="00C32A18" w:rsidRPr="00CB0080" w:rsidRDefault="00C32A18" w:rsidP="00AA1125">
            <w:pPr>
              <w:widowControl w:val="0"/>
              <w:spacing w:line="288" w:lineRule="auto"/>
              <w:rPr>
                <w:rFonts w:ascii="仿宋" w:eastAsia="仿宋" w:hAnsi="仿宋"/>
              </w:rPr>
            </w:pPr>
          </w:p>
        </w:tc>
        <w:tc>
          <w:tcPr>
            <w:tcW w:w="1134" w:type="dxa"/>
          </w:tcPr>
          <w:p w:rsidR="00C32A18" w:rsidRPr="00CB0080" w:rsidRDefault="00C32A18" w:rsidP="00AA1125">
            <w:pPr>
              <w:widowControl w:val="0"/>
              <w:spacing w:line="288" w:lineRule="auto"/>
              <w:rPr>
                <w:rFonts w:ascii="仿宋" w:eastAsia="仿宋" w:hAnsi="仿宋"/>
              </w:rPr>
            </w:pPr>
          </w:p>
        </w:tc>
        <w:tc>
          <w:tcPr>
            <w:tcW w:w="1134" w:type="dxa"/>
          </w:tcPr>
          <w:p w:rsidR="00C32A18" w:rsidRPr="00CB0080" w:rsidRDefault="00C32A18" w:rsidP="00AA1125">
            <w:pPr>
              <w:widowControl w:val="0"/>
              <w:spacing w:line="288" w:lineRule="auto"/>
              <w:rPr>
                <w:rFonts w:ascii="仿宋" w:eastAsia="仿宋" w:hAnsi="仿宋"/>
              </w:rPr>
            </w:pPr>
          </w:p>
        </w:tc>
        <w:tc>
          <w:tcPr>
            <w:tcW w:w="1134" w:type="dxa"/>
          </w:tcPr>
          <w:p w:rsidR="00C32A18" w:rsidRPr="00CB0080" w:rsidRDefault="00C32A18" w:rsidP="00AA1125">
            <w:pPr>
              <w:widowControl w:val="0"/>
              <w:spacing w:line="288" w:lineRule="auto"/>
              <w:rPr>
                <w:rFonts w:ascii="仿宋" w:eastAsia="仿宋" w:hAnsi="仿宋"/>
              </w:rPr>
            </w:pPr>
          </w:p>
        </w:tc>
        <w:tc>
          <w:tcPr>
            <w:tcW w:w="1134" w:type="dxa"/>
            <w:shd w:val="clear" w:color="auto" w:fill="FFFFFF" w:themeFill="background1"/>
          </w:tcPr>
          <w:p w:rsidR="00C32A18" w:rsidRPr="00CB0080" w:rsidRDefault="00C32A18" w:rsidP="00AA1125">
            <w:pPr>
              <w:widowControl w:val="0"/>
              <w:spacing w:line="288" w:lineRule="auto"/>
              <w:rPr>
                <w:rFonts w:ascii="仿宋" w:eastAsia="仿宋" w:hAnsi="仿宋"/>
                <w:shd w:val="pct15" w:color="auto" w:fill="FFFFFF"/>
              </w:rPr>
            </w:pPr>
          </w:p>
        </w:tc>
        <w:tc>
          <w:tcPr>
            <w:tcW w:w="1134" w:type="dxa"/>
            <w:shd w:val="clear" w:color="auto" w:fill="FFFFFF" w:themeFill="background1"/>
          </w:tcPr>
          <w:p w:rsidR="00C32A18" w:rsidRPr="00CB0080" w:rsidRDefault="00C32A18" w:rsidP="00AA1125">
            <w:pPr>
              <w:widowControl w:val="0"/>
              <w:spacing w:line="288" w:lineRule="auto"/>
              <w:rPr>
                <w:rFonts w:ascii="仿宋" w:eastAsia="仿宋" w:hAnsi="仿宋"/>
                <w:shd w:val="pct15" w:color="auto" w:fill="FFFFFF"/>
              </w:rPr>
            </w:pPr>
          </w:p>
        </w:tc>
      </w:tr>
      <w:tr w:rsidR="00C32A18" w:rsidRPr="00CB0080" w:rsidTr="00CC030C">
        <w:tc>
          <w:tcPr>
            <w:tcW w:w="1101" w:type="dxa"/>
          </w:tcPr>
          <w:p w:rsidR="00C32A18" w:rsidRPr="00CB0080" w:rsidRDefault="00C32A18" w:rsidP="00AA1125">
            <w:pPr>
              <w:widowControl w:val="0"/>
              <w:spacing w:line="288" w:lineRule="auto"/>
              <w:rPr>
                <w:rFonts w:ascii="仿宋" w:eastAsia="仿宋" w:hAnsi="仿宋"/>
              </w:rPr>
            </w:pPr>
          </w:p>
        </w:tc>
        <w:tc>
          <w:tcPr>
            <w:tcW w:w="1134" w:type="dxa"/>
          </w:tcPr>
          <w:p w:rsidR="00C32A18" w:rsidRPr="00CB0080" w:rsidRDefault="00C32A18" w:rsidP="00AA1125">
            <w:pPr>
              <w:widowControl w:val="0"/>
              <w:spacing w:line="288" w:lineRule="auto"/>
              <w:rPr>
                <w:rFonts w:ascii="仿宋" w:eastAsia="仿宋" w:hAnsi="仿宋"/>
              </w:rPr>
            </w:pPr>
          </w:p>
        </w:tc>
        <w:tc>
          <w:tcPr>
            <w:tcW w:w="1134" w:type="dxa"/>
          </w:tcPr>
          <w:p w:rsidR="00C32A18" w:rsidRPr="00CB0080" w:rsidRDefault="00C32A18" w:rsidP="00AA1125">
            <w:pPr>
              <w:widowControl w:val="0"/>
              <w:spacing w:line="288" w:lineRule="auto"/>
              <w:rPr>
                <w:rFonts w:ascii="仿宋" w:eastAsia="仿宋" w:hAnsi="仿宋"/>
              </w:rPr>
            </w:pPr>
          </w:p>
        </w:tc>
        <w:tc>
          <w:tcPr>
            <w:tcW w:w="1134" w:type="dxa"/>
          </w:tcPr>
          <w:p w:rsidR="00C32A18" w:rsidRPr="00CB0080" w:rsidRDefault="00C32A18" w:rsidP="00AA1125">
            <w:pPr>
              <w:widowControl w:val="0"/>
              <w:spacing w:line="288" w:lineRule="auto"/>
              <w:rPr>
                <w:rFonts w:ascii="仿宋" w:eastAsia="仿宋" w:hAnsi="仿宋"/>
              </w:rPr>
            </w:pPr>
          </w:p>
        </w:tc>
        <w:tc>
          <w:tcPr>
            <w:tcW w:w="1134" w:type="dxa"/>
            <w:shd w:val="clear" w:color="auto" w:fill="FFFFFF" w:themeFill="background1"/>
          </w:tcPr>
          <w:p w:rsidR="00C32A18" w:rsidRPr="00CB0080" w:rsidRDefault="00C32A18" w:rsidP="00AA1125">
            <w:pPr>
              <w:widowControl w:val="0"/>
              <w:spacing w:line="288" w:lineRule="auto"/>
              <w:rPr>
                <w:rFonts w:ascii="仿宋" w:eastAsia="仿宋" w:hAnsi="仿宋"/>
                <w:shd w:val="pct15" w:color="auto" w:fill="FFFFFF"/>
              </w:rPr>
            </w:pPr>
          </w:p>
        </w:tc>
        <w:tc>
          <w:tcPr>
            <w:tcW w:w="1134" w:type="dxa"/>
            <w:shd w:val="clear" w:color="auto" w:fill="FFFFFF" w:themeFill="background1"/>
          </w:tcPr>
          <w:p w:rsidR="00C32A18" w:rsidRPr="00CB0080" w:rsidRDefault="00C32A18" w:rsidP="00AA1125">
            <w:pPr>
              <w:widowControl w:val="0"/>
              <w:spacing w:line="288" w:lineRule="auto"/>
              <w:rPr>
                <w:rFonts w:ascii="仿宋" w:eastAsia="仿宋" w:hAnsi="仿宋"/>
                <w:shd w:val="pct15" w:color="auto" w:fill="FFFFFF"/>
              </w:rPr>
            </w:pPr>
          </w:p>
        </w:tc>
      </w:tr>
      <w:tr w:rsidR="00C32A18" w:rsidRPr="00CB0080" w:rsidTr="00CC030C">
        <w:tc>
          <w:tcPr>
            <w:tcW w:w="1101" w:type="dxa"/>
          </w:tcPr>
          <w:p w:rsidR="00C32A18" w:rsidRPr="00CB0080" w:rsidRDefault="00C32A18" w:rsidP="00AA1125">
            <w:pPr>
              <w:widowControl w:val="0"/>
              <w:spacing w:line="288" w:lineRule="auto"/>
              <w:rPr>
                <w:rFonts w:ascii="仿宋" w:eastAsia="仿宋" w:hAnsi="仿宋"/>
              </w:rPr>
            </w:pPr>
          </w:p>
        </w:tc>
        <w:tc>
          <w:tcPr>
            <w:tcW w:w="1134" w:type="dxa"/>
          </w:tcPr>
          <w:p w:rsidR="00C32A18" w:rsidRPr="00CB0080" w:rsidRDefault="00C32A18" w:rsidP="00AA1125">
            <w:pPr>
              <w:widowControl w:val="0"/>
              <w:spacing w:line="288" w:lineRule="auto"/>
              <w:rPr>
                <w:rFonts w:ascii="仿宋" w:eastAsia="仿宋" w:hAnsi="仿宋"/>
              </w:rPr>
            </w:pPr>
          </w:p>
        </w:tc>
        <w:tc>
          <w:tcPr>
            <w:tcW w:w="1134" w:type="dxa"/>
          </w:tcPr>
          <w:p w:rsidR="00C32A18" w:rsidRPr="00CB0080" w:rsidRDefault="00C32A18" w:rsidP="00AA1125">
            <w:pPr>
              <w:widowControl w:val="0"/>
              <w:spacing w:line="288" w:lineRule="auto"/>
              <w:rPr>
                <w:rFonts w:ascii="仿宋" w:eastAsia="仿宋" w:hAnsi="仿宋"/>
              </w:rPr>
            </w:pPr>
          </w:p>
        </w:tc>
        <w:tc>
          <w:tcPr>
            <w:tcW w:w="1134" w:type="dxa"/>
          </w:tcPr>
          <w:p w:rsidR="00C32A18" w:rsidRPr="00CB0080" w:rsidRDefault="00C32A18" w:rsidP="00AA1125">
            <w:pPr>
              <w:widowControl w:val="0"/>
              <w:spacing w:line="288" w:lineRule="auto"/>
              <w:rPr>
                <w:rFonts w:ascii="仿宋" w:eastAsia="仿宋" w:hAnsi="仿宋"/>
              </w:rPr>
            </w:pPr>
          </w:p>
        </w:tc>
        <w:tc>
          <w:tcPr>
            <w:tcW w:w="1134" w:type="dxa"/>
            <w:shd w:val="clear" w:color="auto" w:fill="FFFFFF" w:themeFill="background1"/>
          </w:tcPr>
          <w:p w:rsidR="00C32A18" w:rsidRPr="00CB0080" w:rsidRDefault="00C32A18" w:rsidP="00AA1125">
            <w:pPr>
              <w:widowControl w:val="0"/>
              <w:spacing w:line="288" w:lineRule="auto"/>
              <w:rPr>
                <w:rFonts w:ascii="仿宋" w:eastAsia="仿宋" w:hAnsi="仿宋"/>
                <w:shd w:val="pct15" w:color="auto" w:fill="FFFFFF"/>
              </w:rPr>
            </w:pPr>
          </w:p>
        </w:tc>
        <w:tc>
          <w:tcPr>
            <w:tcW w:w="1134" w:type="dxa"/>
            <w:shd w:val="clear" w:color="auto" w:fill="FFFFFF" w:themeFill="background1"/>
          </w:tcPr>
          <w:p w:rsidR="00C32A18" w:rsidRPr="00CB0080" w:rsidRDefault="00C32A18" w:rsidP="00AA1125">
            <w:pPr>
              <w:widowControl w:val="0"/>
              <w:spacing w:line="288" w:lineRule="auto"/>
              <w:rPr>
                <w:rFonts w:ascii="仿宋" w:eastAsia="仿宋" w:hAnsi="仿宋"/>
                <w:shd w:val="pct15" w:color="auto" w:fill="FFFFFF"/>
              </w:rPr>
            </w:pPr>
          </w:p>
        </w:tc>
      </w:tr>
      <w:tr w:rsidR="00C32A18" w:rsidRPr="00CB0080" w:rsidTr="00CC030C">
        <w:tc>
          <w:tcPr>
            <w:tcW w:w="1101" w:type="dxa"/>
          </w:tcPr>
          <w:p w:rsidR="00C32A18" w:rsidRPr="00CB0080" w:rsidRDefault="00C32A18" w:rsidP="00AA1125">
            <w:pPr>
              <w:widowControl w:val="0"/>
              <w:spacing w:line="288" w:lineRule="auto"/>
              <w:rPr>
                <w:rFonts w:ascii="仿宋" w:eastAsia="仿宋" w:hAnsi="仿宋"/>
              </w:rPr>
            </w:pPr>
          </w:p>
        </w:tc>
        <w:tc>
          <w:tcPr>
            <w:tcW w:w="1134" w:type="dxa"/>
          </w:tcPr>
          <w:p w:rsidR="00C32A18" w:rsidRPr="00CB0080" w:rsidRDefault="00C32A18" w:rsidP="00AA1125">
            <w:pPr>
              <w:widowControl w:val="0"/>
              <w:spacing w:line="288" w:lineRule="auto"/>
              <w:rPr>
                <w:rFonts w:ascii="仿宋" w:eastAsia="仿宋" w:hAnsi="仿宋"/>
              </w:rPr>
            </w:pPr>
          </w:p>
        </w:tc>
        <w:tc>
          <w:tcPr>
            <w:tcW w:w="1134" w:type="dxa"/>
          </w:tcPr>
          <w:p w:rsidR="00C32A18" w:rsidRPr="00CB0080" w:rsidRDefault="00C32A18" w:rsidP="00AA1125">
            <w:pPr>
              <w:widowControl w:val="0"/>
              <w:spacing w:line="288" w:lineRule="auto"/>
              <w:rPr>
                <w:rFonts w:ascii="仿宋" w:eastAsia="仿宋" w:hAnsi="仿宋"/>
              </w:rPr>
            </w:pPr>
          </w:p>
        </w:tc>
        <w:tc>
          <w:tcPr>
            <w:tcW w:w="1134" w:type="dxa"/>
          </w:tcPr>
          <w:p w:rsidR="00C32A18" w:rsidRPr="00CB0080" w:rsidRDefault="00C32A18" w:rsidP="00AA1125">
            <w:pPr>
              <w:widowControl w:val="0"/>
              <w:spacing w:line="288" w:lineRule="auto"/>
              <w:rPr>
                <w:rFonts w:ascii="仿宋" w:eastAsia="仿宋" w:hAnsi="仿宋"/>
              </w:rPr>
            </w:pPr>
          </w:p>
        </w:tc>
        <w:tc>
          <w:tcPr>
            <w:tcW w:w="1134" w:type="dxa"/>
            <w:shd w:val="clear" w:color="auto" w:fill="FFFFFF" w:themeFill="background1"/>
          </w:tcPr>
          <w:p w:rsidR="00C32A18" w:rsidRPr="00CB0080" w:rsidRDefault="00C32A18" w:rsidP="00AA1125">
            <w:pPr>
              <w:widowControl w:val="0"/>
              <w:spacing w:line="288" w:lineRule="auto"/>
              <w:rPr>
                <w:rFonts w:ascii="仿宋" w:eastAsia="仿宋" w:hAnsi="仿宋"/>
                <w:shd w:val="pct15" w:color="auto" w:fill="FFFFFF"/>
              </w:rPr>
            </w:pPr>
          </w:p>
        </w:tc>
        <w:tc>
          <w:tcPr>
            <w:tcW w:w="1134" w:type="dxa"/>
            <w:shd w:val="clear" w:color="auto" w:fill="FFFFFF" w:themeFill="background1"/>
          </w:tcPr>
          <w:p w:rsidR="00C32A18" w:rsidRPr="00CB0080" w:rsidRDefault="00C32A18" w:rsidP="00AA1125">
            <w:pPr>
              <w:widowControl w:val="0"/>
              <w:spacing w:line="288" w:lineRule="auto"/>
              <w:rPr>
                <w:rFonts w:ascii="仿宋" w:eastAsia="仿宋" w:hAnsi="仿宋"/>
                <w:shd w:val="pct15" w:color="auto" w:fill="FFFFFF"/>
              </w:rPr>
            </w:pPr>
          </w:p>
        </w:tc>
      </w:tr>
      <w:tr w:rsidR="00C32A18" w:rsidRPr="00CB0080" w:rsidTr="00CC030C">
        <w:tc>
          <w:tcPr>
            <w:tcW w:w="1101" w:type="dxa"/>
          </w:tcPr>
          <w:p w:rsidR="00C32A18" w:rsidRPr="00CB0080" w:rsidRDefault="00C32A18" w:rsidP="00AA1125">
            <w:pPr>
              <w:widowControl w:val="0"/>
              <w:spacing w:line="288" w:lineRule="auto"/>
              <w:rPr>
                <w:rFonts w:ascii="仿宋" w:eastAsia="仿宋" w:hAnsi="仿宋"/>
              </w:rPr>
            </w:pPr>
          </w:p>
        </w:tc>
        <w:tc>
          <w:tcPr>
            <w:tcW w:w="1134" w:type="dxa"/>
          </w:tcPr>
          <w:p w:rsidR="00C32A18" w:rsidRPr="00CB0080" w:rsidRDefault="00C32A18" w:rsidP="00AA1125">
            <w:pPr>
              <w:widowControl w:val="0"/>
              <w:spacing w:line="288" w:lineRule="auto"/>
              <w:rPr>
                <w:rFonts w:ascii="仿宋" w:eastAsia="仿宋" w:hAnsi="仿宋"/>
              </w:rPr>
            </w:pPr>
          </w:p>
        </w:tc>
        <w:tc>
          <w:tcPr>
            <w:tcW w:w="1134" w:type="dxa"/>
          </w:tcPr>
          <w:p w:rsidR="00C32A18" w:rsidRPr="00CB0080" w:rsidRDefault="00C32A18" w:rsidP="00AA1125">
            <w:pPr>
              <w:widowControl w:val="0"/>
              <w:spacing w:line="288" w:lineRule="auto"/>
              <w:rPr>
                <w:rFonts w:ascii="仿宋" w:eastAsia="仿宋" w:hAnsi="仿宋"/>
              </w:rPr>
            </w:pPr>
          </w:p>
        </w:tc>
        <w:tc>
          <w:tcPr>
            <w:tcW w:w="1134" w:type="dxa"/>
          </w:tcPr>
          <w:p w:rsidR="00C32A18" w:rsidRPr="00CB0080" w:rsidRDefault="00C32A18" w:rsidP="00AA1125">
            <w:pPr>
              <w:widowControl w:val="0"/>
              <w:spacing w:line="288" w:lineRule="auto"/>
              <w:rPr>
                <w:rFonts w:ascii="仿宋" w:eastAsia="仿宋" w:hAnsi="仿宋"/>
              </w:rPr>
            </w:pPr>
          </w:p>
        </w:tc>
        <w:tc>
          <w:tcPr>
            <w:tcW w:w="1134" w:type="dxa"/>
            <w:shd w:val="clear" w:color="auto" w:fill="FFFFFF" w:themeFill="background1"/>
          </w:tcPr>
          <w:p w:rsidR="00C32A18" w:rsidRPr="00CB0080" w:rsidRDefault="00C32A18" w:rsidP="00AA1125">
            <w:pPr>
              <w:widowControl w:val="0"/>
              <w:spacing w:line="288" w:lineRule="auto"/>
              <w:rPr>
                <w:rFonts w:ascii="仿宋" w:eastAsia="仿宋" w:hAnsi="仿宋"/>
                <w:shd w:val="pct15" w:color="auto" w:fill="FFFFFF"/>
              </w:rPr>
            </w:pPr>
          </w:p>
        </w:tc>
        <w:tc>
          <w:tcPr>
            <w:tcW w:w="1134" w:type="dxa"/>
            <w:shd w:val="clear" w:color="auto" w:fill="FFFFFF" w:themeFill="background1"/>
          </w:tcPr>
          <w:p w:rsidR="00C32A18" w:rsidRPr="00CB0080" w:rsidRDefault="00C32A18" w:rsidP="00AA1125">
            <w:pPr>
              <w:widowControl w:val="0"/>
              <w:spacing w:line="288" w:lineRule="auto"/>
              <w:rPr>
                <w:rFonts w:ascii="仿宋" w:eastAsia="仿宋" w:hAnsi="仿宋"/>
                <w:shd w:val="pct15" w:color="auto" w:fill="FFFFFF"/>
              </w:rPr>
            </w:pPr>
          </w:p>
        </w:tc>
      </w:tr>
      <w:tr w:rsidR="00C32A18" w:rsidRPr="00CB0080" w:rsidTr="00CC030C">
        <w:tc>
          <w:tcPr>
            <w:tcW w:w="1101" w:type="dxa"/>
          </w:tcPr>
          <w:p w:rsidR="00C32A18" w:rsidRPr="00CB0080" w:rsidRDefault="00C32A18" w:rsidP="00AA1125">
            <w:pPr>
              <w:widowControl w:val="0"/>
              <w:spacing w:line="288" w:lineRule="auto"/>
              <w:rPr>
                <w:rFonts w:ascii="仿宋" w:eastAsia="仿宋" w:hAnsi="仿宋"/>
              </w:rPr>
            </w:pPr>
          </w:p>
        </w:tc>
        <w:tc>
          <w:tcPr>
            <w:tcW w:w="1134" w:type="dxa"/>
          </w:tcPr>
          <w:p w:rsidR="00C32A18" w:rsidRPr="00CB0080" w:rsidRDefault="00C32A18" w:rsidP="00AA1125">
            <w:pPr>
              <w:widowControl w:val="0"/>
              <w:spacing w:line="288" w:lineRule="auto"/>
              <w:rPr>
                <w:rFonts w:ascii="仿宋" w:eastAsia="仿宋" w:hAnsi="仿宋"/>
              </w:rPr>
            </w:pPr>
          </w:p>
        </w:tc>
        <w:tc>
          <w:tcPr>
            <w:tcW w:w="1134" w:type="dxa"/>
          </w:tcPr>
          <w:p w:rsidR="00C32A18" w:rsidRPr="00CB0080" w:rsidRDefault="00C32A18" w:rsidP="00AA1125">
            <w:pPr>
              <w:widowControl w:val="0"/>
              <w:spacing w:line="288" w:lineRule="auto"/>
              <w:rPr>
                <w:rFonts w:ascii="仿宋" w:eastAsia="仿宋" w:hAnsi="仿宋"/>
              </w:rPr>
            </w:pPr>
          </w:p>
        </w:tc>
        <w:tc>
          <w:tcPr>
            <w:tcW w:w="1134" w:type="dxa"/>
          </w:tcPr>
          <w:p w:rsidR="00C32A18" w:rsidRPr="00CB0080" w:rsidRDefault="00C32A18" w:rsidP="00AA1125">
            <w:pPr>
              <w:widowControl w:val="0"/>
              <w:spacing w:line="288" w:lineRule="auto"/>
              <w:rPr>
                <w:rFonts w:ascii="仿宋" w:eastAsia="仿宋" w:hAnsi="仿宋"/>
              </w:rPr>
            </w:pPr>
          </w:p>
        </w:tc>
        <w:tc>
          <w:tcPr>
            <w:tcW w:w="1134" w:type="dxa"/>
            <w:shd w:val="clear" w:color="auto" w:fill="FFFFFF" w:themeFill="background1"/>
          </w:tcPr>
          <w:p w:rsidR="00C32A18" w:rsidRPr="00CB0080" w:rsidRDefault="00C32A18" w:rsidP="00AA1125">
            <w:pPr>
              <w:widowControl w:val="0"/>
              <w:spacing w:line="288" w:lineRule="auto"/>
              <w:rPr>
                <w:rFonts w:ascii="仿宋" w:eastAsia="仿宋" w:hAnsi="仿宋"/>
                <w:shd w:val="pct15" w:color="auto" w:fill="FFFFFF"/>
              </w:rPr>
            </w:pPr>
          </w:p>
        </w:tc>
        <w:tc>
          <w:tcPr>
            <w:tcW w:w="1134" w:type="dxa"/>
            <w:shd w:val="clear" w:color="auto" w:fill="FFFFFF" w:themeFill="background1"/>
          </w:tcPr>
          <w:p w:rsidR="00C32A18" w:rsidRPr="00CB0080" w:rsidRDefault="00C32A18" w:rsidP="00AA1125">
            <w:pPr>
              <w:widowControl w:val="0"/>
              <w:spacing w:line="288" w:lineRule="auto"/>
              <w:rPr>
                <w:rFonts w:ascii="仿宋" w:eastAsia="仿宋" w:hAnsi="仿宋"/>
                <w:shd w:val="pct15" w:color="auto" w:fill="FFFFFF"/>
              </w:rPr>
            </w:pPr>
          </w:p>
        </w:tc>
      </w:tr>
      <w:tr w:rsidR="00C32A18" w:rsidRPr="00CB0080" w:rsidTr="00CC030C">
        <w:tc>
          <w:tcPr>
            <w:tcW w:w="1101" w:type="dxa"/>
          </w:tcPr>
          <w:p w:rsidR="00C32A18" w:rsidRPr="00CB0080" w:rsidRDefault="00C32A18" w:rsidP="00AA1125">
            <w:pPr>
              <w:widowControl w:val="0"/>
              <w:spacing w:line="288" w:lineRule="auto"/>
              <w:rPr>
                <w:rFonts w:ascii="仿宋" w:eastAsia="仿宋" w:hAnsi="仿宋"/>
              </w:rPr>
            </w:pPr>
          </w:p>
        </w:tc>
        <w:tc>
          <w:tcPr>
            <w:tcW w:w="1134" w:type="dxa"/>
          </w:tcPr>
          <w:p w:rsidR="00C32A18" w:rsidRPr="00CB0080" w:rsidRDefault="00C32A18" w:rsidP="00AA1125">
            <w:pPr>
              <w:widowControl w:val="0"/>
              <w:spacing w:line="288" w:lineRule="auto"/>
              <w:rPr>
                <w:rFonts w:ascii="仿宋" w:eastAsia="仿宋" w:hAnsi="仿宋"/>
              </w:rPr>
            </w:pPr>
          </w:p>
        </w:tc>
        <w:tc>
          <w:tcPr>
            <w:tcW w:w="1134" w:type="dxa"/>
          </w:tcPr>
          <w:p w:rsidR="00C32A18" w:rsidRPr="00CB0080" w:rsidRDefault="00C32A18" w:rsidP="00AA1125">
            <w:pPr>
              <w:widowControl w:val="0"/>
              <w:spacing w:line="288" w:lineRule="auto"/>
              <w:rPr>
                <w:rFonts w:ascii="仿宋" w:eastAsia="仿宋" w:hAnsi="仿宋"/>
              </w:rPr>
            </w:pPr>
          </w:p>
        </w:tc>
        <w:tc>
          <w:tcPr>
            <w:tcW w:w="1134" w:type="dxa"/>
          </w:tcPr>
          <w:p w:rsidR="00C32A18" w:rsidRPr="00CB0080" w:rsidRDefault="00C32A18" w:rsidP="00AA1125">
            <w:pPr>
              <w:widowControl w:val="0"/>
              <w:spacing w:line="288" w:lineRule="auto"/>
              <w:rPr>
                <w:rFonts w:ascii="仿宋" w:eastAsia="仿宋" w:hAnsi="仿宋"/>
              </w:rPr>
            </w:pPr>
          </w:p>
        </w:tc>
        <w:tc>
          <w:tcPr>
            <w:tcW w:w="1134" w:type="dxa"/>
            <w:shd w:val="clear" w:color="auto" w:fill="FFFFFF" w:themeFill="background1"/>
          </w:tcPr>
          <w:p w:rsidR="00C32A18" w:rsidRPr="00CB0080" w:rsidRDefault="00C32A18" w:rsidP="00AA1125">
            <w:pPr>
              <w:widowControl w:val="0"/>
              <w:spacing w:line="288" w:lineRule="auto"/>
              <w:rPr>
                <w:rFonts w:ascii="仿宋" w:eastAsia="仿宋" w:hAnsi="仿宋"/>
                <w:shd w:val="pct15" w:color="auto" w:fill="FFFFFF"/>
              </w:rPr>
            </w:pPr>
          </w:p>
        </w:tc>
        <w:tc>
          <w:tcPr>
            <w:tcW w:w="1134" w:type="dxa"/>
            <w:shd w:val="clear" w:color="auto" w:fill="FFFFFF" w:themeFill="background1"/>
          </w:tcPr>
          <w:p w:rsidR="00C32A18" w:rsidRPr="00CB0080" w:rsidRDefault="00C32A18" w:rsidP="00AA1125">
            <w:pPr>
              <w:widowControl w:val="0"/>
              <w:spacing w:line="288" w:lineRule="auto"/>
              <w:rPr>
                <w:rFonts w:ascii="仿宋" w:eastAsia="仿宋" w:hAnsi="仿宋"/>
                <w:shd w:val="pct15" w:color="auto" w:fill="FFFFFF"/>
              </w:rPr>
            </w:pPr>
          </w:p>
        </w:tc>
      </w:tr>
      <w:tr w:rsidR="00C32A18" w:rsidRPr="00CB0080" w:rsidTr="00CC030C">
        <w:tc>
          <w:tcPr>
            <w:tcW w:w="1101" w:type="dxa"/>
          </w:tcPr>
          <w:p w:rsidR="00C32A18" w:rsidRPr="00CB0080" w:rsidRDefault="00C32A18" w:rsidP="00AA1125">
            <w:pPr>
              <w:widowControl w:val="0"/>
              <w:spacing w:line="288" w:lineRule="auto"/>
              <w:rPr>
                <w:rFonts w:ascii="仿宋" w:eastAsia="仿宋" w:hAnsi="仿宋"/>
              </w:rPr>
            </w:pPr>
          </w:p>
        </w:tc>
        <w:tc>
          <w:tcPr>
            <w:tcW w:w="1134" w:type="dxa"/>
          </w:tcPr>
          <w:p w:rsidR="00C32A18" w:rsidRPr="00CB0080" w:rsidRDefault="00C32A18" w:rsidP="00AA1125">
            <w:pPr>
              <w:widowControl w:val="0"/>
              <w:spacing w:line="288" w:lineRule="auto"/>
              <w:rPr>
                <w:rFonts w:ascii="仿宋" w:eastAsia="仿宋" w:hAnsi="仿宋"/>
              </w:rPr>
            </w:pPr>
          </w:p>
        </w:tc>
        <w:tc>
          <w:tcPr>
            <w:tcW w:w="1134" w:type="dxa"/>
          </w:tcPr>
          <w:p w:rsidR="00C32A18" w:rsidRPr="00CB0080" w:rsidRDefault="00C32A18" w:rsidP="00AA1125">
            <w:pPr>
              <w:widowControl w:val="0"/>
              <w:spacing w:line="288" w:lineRule="auto"/>
              <w:rPr>
                <w:rFonts w:ascii="仿宋" w:eastAsia="仿宋" w:hAnsi="仿宋"/>
              </w:rPr>
            </w:pPr>
          </w:p>
        </w:tc>
        <w:tc>
          <w:tcPr>
            <w:tcW w:w="1134" w:type="dxa"/>
          </w:tcPr>
          <w:p w:rsidR="00C32A18" w:rsidRPr="00CB0080" w:rsidRDefault="00C32A18" w:rsidP="00AA1125">
            <w:pPr>
              <w:widowControl w:val="0"/>
              <w:spacing w:line="288" w:lineRule="auto"/>
              <w:rPr>
                <w:rFonts w:ascii="仿宋" w:eastAsia="仿宋" w:hAnsi="仿宋"/>
              </w:rPr>
            </w:pPr>
          </w:p>
        </w:tc>
        <w:tc>
          <w:tcPr>
            <w:tcW w:w="1134" w:type="dxa"/>
            <w:shd w:val="clear" w:color="auto" w:fill="FFFFFF" w:themeFill="background1"/>
          </w:tcPr>
          <w:p w:rsidR="00C32A18" w:rsidRPr="00CB0080" w:rsidRDefault="00C32A18" w:rsidP="00AA1125">
            <w:pPr>
              <w:widowControl w:val="0"/>
              <w:spacing w:line="288" w:lineRule="auto"/>
              <w:rPr>
                <w:rFonts w:ascii="仿宋" w:eastAsia="仿宋" w:hAnsi="仿宋"/>
                <w:shd w:val="pct15" w:color="auto" w:fill="FFFFFF"/>
              </w:rPr>
            </w:pPr>
          </w:p>
        </w:tc>
        <w:tc>
          <w:tcPr>
            <w:tcW w:w="1134" w:type="dxa"/>
            <w:shd w:val="clear" w:color="auto" w:fill="FFFFFF" w:themeFill="background1"/>
          </w:tcPr>
          <w:p w:rsidR="00C32A18" w:rsidRPr="00CB0080" w:rsidRDefault="00C32A18" w:rsidP="00AA1125">
            <w:pPr>
              <w:widowControl w:val="0"/>
              <w:spacing w:line="288" w:lineRule="auto"/>
              <w:rPr>
                <w:rFonts w:ascii="仿宋" w:eastAsia="仿宋" w:hAnsi="仿宋"/>
                <w:shd w:val="pct15" w:color="auto" w:fill="FFFFFF"/>
              </w:rPr>
            </w:pPr>
          </w:p>
        </w:tc>
      </w:tr>
      <w:tr w:rsidR="00C32A18" w:rsidRPr="00CB0080" w:rsidTr="00CC030C">
        <w:tc>
          <w:tcPr>
            <w:tcW w:w="1101" w:type="dxa"/>
          </w:tcPr>
          <w:p w:rsidR="00C32A18" w:rsidRPr="00CB0080" w:rsidRDefault="00C32A18" w:rsidP="00AA1125">
            <w:pPr>
              <w:widowControl w:val="0"/>
              <w:spacing w:line="288" w:lineRule="auto"/>
              <w:rPr>
                <w:rFonts w:ascii="仿宋" w:eastAsia="仿宋" w:hAnsi="仿宋"/>
              </w:rPr>
            </w:pPr>
          </w:p>
        </w:tc>
        <w:tc>
          <w:tcPr>
            <w:tcW w:w="1134" w:type="dxa"/>
          </w:tcPr>
          <w:p w:rsidR="00C32A18" w:rsidRPr="00CB0080" w:rsidRDefault="00C32A18" w:rsidP="00AA1125">
            <w:pPr>
              <w:widowControl w:val="0"/>
              <w:spacing w:line="288" w:lineRule="auto"/>
              <w:rPr>
                <w:rFonts w:ascii="仿宋" w:eastAsia="仿宋" w:hAnsi="仿宋"/>
              </w:rPr>
            </w:pPr>
          </w:p>
        </w:tc>
        <w:tc>
          <w:tcPr>
            <w:tcW w:w="1134" w:type="dxa"/>
          </w:tcPr>
          <w:p w:rsidR="00C32A18" w:rsidRPr="00CB0080" w:rsidRDefault="00C32A18" w:rsidP="00AA1125">
            <w:pPr>
              <w:widowControl w:val="0"/>
              <w:spacing w:line="288" w:lineRule="auto"/>
              <w:rPr>
                <w:rFonts w:ascii="仿宋" w:eastAsia="仿宋" w:hAnsi="仿宋"/>
              </w:rPr>
            </w:pPr>
          </w:p>
        </w:tc>
        <w:tc>
          <w:tcPr>
            <w:tcW w:w="1134" w:type="dxa"/>
          </w:tcPr>
          <w:p w:rsidR="00C32A18" w:rsidRPr="00CB0080" w:rsidRDefault="00C32A18" w:rsidP="00AA1125">
            <w:pPr>
              <w:widowControl w:val="0"/>
              <w:spacing w:line="288" w:lineRule="auto"/>
              <w:rPr>
                <w:rFonts w:ascii="仿宋" w:eastAsia="仿宋" w:hAnsi="仿宋"/>
              </w:rPr>
            </w:pPr>
          </w:p>
        </w:tc>
        <w:tc>
          <w:tcPr>
            <w:tcW w:w="1134" w:type="dxa"/>
            <w:shd w:val="clear" w:color="auto" w:fill="FFFFFF" w:themeFill="background1"/>
          </w:tcPr>
          <w:p w:rsidR="00C32A18" w:rsidRPr="00CB0080" w:rsidRDefault="00C32A18" w:rsidP="00AA1125">
            <w:pPr>
              <w:widowControl w:val="0"/>
              <w:spacing w:line="288" w:lineRule="auto"/>
              <w:rPr>
                <w:rFonts w:ascii="仿宋" w:eastAsia="仿宋" w:hAnsi="仿宋"/>
                <w:shd w:val="pct15" w:color="auto" w:fill="FFFFFF"/>
              </w:rPr>
            </w:pPr>
          </w:p>
        </w:tc>
        <w:tc>
          <w:tcPr>
            <w:tcW w:w="1134" w:type="dxa"/>
            <w:shd w:val="clear" w:color="auto" w:fill="FFFFFF" w:themeFill="background1"/>
          </w:tcPr>
          <w:p w:rsidR="00C32A18" w:rsidRPr="00CB0080" w:rsidRDefault="00C32A18" w:rsidP="00AA1125">
            <w:pPr>
              <w:widowControl w:val="0"/>
              <w:spacing w:line="288" w:lineRule="auto"/>
              <w:rPr>
                <w:rFonts w:ascii="仿宋" w:eastAsia="仿宋" w:hAnsi="仿宋"/>
                <w:shd w:val="pct15" w:color="auto" w:fill="FFFFFF"/>
              </w:rPr>
            </w:pPr>
          </w:p>
        </w:tc>
      </w:tr>
      <w:tr w:rsidR="00C32A18" w:rsidRPr="00CB0080" w:rsidTr="00CC030C">
        <w:tc>
          <w:tcPr>
            <w:tcW w:w="1101" w:type="dxa"/>
          </w:tcPr>
          <w:p w:rsidR="00C32A18" w:rsidRPr="00CB0080" w:rsidRDefault="00C32A18" w:rsidP="00AA1125">
            <w:pPr>
              <w:widowControl w:val="0"/>
              <w:spacing w:line="288" w:lineRule="auto"/>
              <w:rPr>
                <w:rFonts w:ascii="仿宋" w:eastAsia="仿宋" w:hAnsi="仿宋"/>
              </w:rPr>
            </w:pPr>
          </w:p>
        </w:tc>
        <w:tc>
          <w:tcPr>
            <w:tcW w:w="1134" w:type="dxa"/>
          </w:tcPr>
          <w:p w:rsidR="00C32A18" w:rsidRPr="00CB0080" w:rsidRDefault="00C32A18" w:rsidP="00AA1125">
            <w:pPr>
              <w:widowControl w:val="0"/>
              <w:spacing w:line="288" w:lineRule="auto"/>
              <w:rPr>
                <w:rFonts w:ascii="仿宋" w:eastAsia="仿宋" w:hAnsi="仿宋"/>
              </w:rPr>
            </w:pPr>
          </w:p>
        </w:tc>
        <w:tc>
          <w:tcPr>
            <w:tcW w:w="1134" w:type="dxa"/>
          </w:tcPr>
          <w:p w:rsidR="00C32A18" w:rsidRPr="00CB0080" w:rsidRDefault="00C32A18" w:rsidP="00AA1125">
            <w:pPr>
              <w:widowControl w:val="0"/>
              <w:spacing w:line="288" w:lineRule="auto"/>
              <w:rPr>
                <w:rFonts w:ascii="仿宋" w:eastAsia="仿宋" w:hAnsi="仿宋"/>
              </w:rPr>
            </w:pPr>
          </w:p>
        </w:tc>
        <w:tc>
          <w:tcPr>
            <w:tcW w:w="1134" w:type="dxa"/>
          </w:tcPr>
          <w:p w:rsidR="00C32A18" w:rsidRPr="00CB0080" w:rsidRDefault="00C32A18" w:rsidP="00AA1125">
            <w:pPr>
              <w:widowControl w:val="0"/>
              <w:spacing w:line="288" w:lineRule="auto"/>
              <w:rPr>
                <w:rFonts w:ascii="仿宋" w:eastAsia="仿宋" w:hAnsi="仿宋"/>
              </w:rPr>
            </w:pPr>
          </w:p>
        </w:tc>
        <w:tc>
          <w:tcPr>
            <w:tcW w:w="1134" w:type="dxa"/>
            <w:shd w:val="clear" w:color="auto" w:fill="FFFFFF" w:themeFill="background1"/>
          </w:tcPr>
          <w:p w:rsidR="00C32A18" w:rsidRPr="00CB0080" w:rsidRDefault="00C32A18" w:rsidP="00AA1125">
            <w:pPr>
              <w:widowControl w:val="0"/>
              <w:spacing w:line="288" w:lineRule="auto"/>
              <w:rPr>
                <w:rFonts w:ascii="仿宋" w:eastAsia="仿宋" w:hAnsi="仿宋"/>
                <w:shd w:val="pct15" w:color="auto" w:fill="FFFFFF"/>
              </w:rPr>
            </w:pPr>
          </w:p>
        </w:tc>
        <w:tc>
          <w:tcPr>
            <w:tcW w:w="1134" w:type="dxa"/>
            <w:shd w:val="clear" w:color="auto" w:fill="FFFFFF" w:themeFill="background1"/>
          </w:tcPr>
          <w:p w:rsidR="00C32A18" w:rsidRPr="00CB0080" w:rsidRDefault="00C32A18" w:rsidP="00AA1125">
            <w:pPr>
              <w:widowControl w:val="0"/>
              <w:spacing w:line="288" w:lineRule="auto"/>
              <w:rPr>
                <w:rFonts w:ascii="仿宋" w:eastAsia="仿宋" w:hAnsi="仿宋"/>
                <w:shd w:val="pct15" w:color="auto" w:fill="FFFFFF"/>
              </w:rPr>
            </w:pPr>
          </w:p>
        </w:tc>
      </w:tr>
      <w:tr w:rsidR="00C32A18" w:rsidRPr="00CB0080" w:rsidTr="00CC030C">
        <w:tc>
          <w:tcPr>
            <w:tcW w:w="1101" w:type="dxa"/>
          </w:tcPr>
          <w:p w:rsidR="00C32A18" w:rsidRPr="00CB0080" w:rsidRDefault="00C32A18" w:rsidP="00AA1125">
            <w:pPr>
              <w:widowControl w:val="0"/>
              <w:spacing w:line="288" w:lineRule="auto"/>
              <w:rPr>
                <w:rFonts w:ascii="仿宋" w:eastAsia="仿宋" w:hAnsi="仿宋"/>
              </w:rPr>
            </w:pPr>
          </w:p>
        </w:tc>
        <w:tc>
          <w:tcPr>
            <w:tcW w:w="1134" w:type="dxa"/>
          </w:tcPr>
          <w:p w:rsidR="00C32A18" w:rsidRPr="00CB0080" w:rsidRDefault="00C32A18" w:rsidP="00AA1125">
            <w:pPr>
              <w:widowControl w:val="0"/>
              <w:spacing w:line="288" w:lineRule="auto"/>
              <w:rPr>
                <w:rFonts w:ascii="仿宋" w:eastAsia="仿宋" w:hAnsi="仿宋"/>
              </w:rPr>
            </w:pPr>
          </w:p>
        </w:tc>
        <w:tc>
          <w:tcPr>
            <w:tcW w:w="1134" w:type="dxa"/>
          </w:tcPr>
          <w:p w:rsidR="00C32A18" w:rsidRPr="00CB0080" w:rsidRDefault="00C32A18" w:rsidP="00AA1125">
            <w:pPr>
              <w:widowControl w:val="0"/>
              <w:spacing w:line="288" w:lineRule="auto"/>
              <w:rPr>
                <w:rFonts w:ascii="仿宋" w:eastAsia="仿宋" w:hAnsi="仿宋"/>
              </w:rPr>
            </w:pPr>
          </w:p>
        </w:tc>
        <w:tc>
          <w:tcPr>
            <w:tcW w:w="1134" w:type="dxa"/>
          </w:tcPr>
          <w:p w:rsidR="00C32A18" w:rsidRPr="00CB0080" w:rsidRDefault="00C32A18" w:rsidP="00AA1125">
            <w:pPr>
              <w:widowControl w:val="0"/>
              <w:spacing w:line="288" w:lineRule="auto"/>
              <w:rPr>
                <w:rFonts w:ascii="仿宋" w:eastAsia="仿宋" w:hAnsi="仿宋"/>
              </w:rPr>
            </w:pPr>
          </w:p>
        </w:tc>
        <w:tc>
          <w:tcPr>
            <w:tcW w:w="1134" w:type="dxa"/>
            <w:shd w:val="clear" w:color="auto" w:fill="FFFFFF" w:themeFill="background1"/>
          </w:tcPr>
          <w:p w:rsidR="00C32A18" w:rsidRPr="00CB0080" w:rsidRDefault="00C32A18" w:rsidP="00AA1125">
            <w:pPr>
              <w:widowControl w:val="0"/>
              <w:spacing w:line="288" w:lineRule="auto"/>
              <w:rPr>
                <w:rFonts w:ascii="仿宋" w:eastAsia="仿宋" w:hAnsi="仿宋"/>
                <w:shd w:val="pct15" w:color="auto" w:fill="FFFFFF"/>
              </w:rPr>
            </w:pPr>
          </w:p>
        </w:tc>
        <w:tc>
          <w:tcPr>
            <w:tcW w:w="1134" w:type="dxa"/>
            <w:shd w:val="clear" w:color="auto" w:fill="FFFFFF" w:themeFill="background1"/>
          </w:tcPr>
          <w:p w:rsidR="00C32A18" w:rsidRPr="00CB0080" w:rsidRDefault="00C32A18" w:rsidP="00AA1125">
            <w:pPr>
              <w:widowControl w:val="0"/>
              <w:spacing w:line="288" w:lineRule="auto"/>
              <w:rPr>
                <w:rFonts w:ascii="仿宋" w:eastAsia="仿宋" w:hAnsi="仿宋"/>
                <w:shd w:val="pct15" w:color="auto" w:fill="FFFFFF"/>
              </w:rPr>
            </w:pPr>
          </w:p>
        </w:tc>
      </w:tr>
    </w:tbl>
    <w:p w:rsidR="004966B6" w:rsidRPr="00CB0080" w:rsidRDefault="004966B6" w:rsidP="006C0552">
      <w:pPr>
        <w:pStyle w:val="a1"/>
        <w:widowControl w:val="0"/>
        <w:spacing w:line="360" w:lineRule="auto"/>
        <w:rPr>
          <w:rFonts w:ascii="仿宋" w:eastAsia="仿宋" w:hAnsi="仿宋"/>
        </w:rPr>
      </w:pPr>
      <w:bookmarkStart w:id="90" w:name="_Toc486076402"/>
      <w:bookmarkStart w:id="91" w:name="_Toc486076522"/>
      <w:bookmarkStart w:id="92" w:name="_Toc486076684"/>
      <w:bookmarkStart w:id="93" w:name="_Toc504725043"/>
      <w:r w:rsidRPr="00CB0080">
        <w:rPr>
          <w:rFonts w:ascii="仿宋" w:eastAsia="仿宋" w:hAnsi="仿宋" w:hint="eastAsia"/>
        </w:rPr>
        <w:t>风险评估的监督和评价</w:t>
      </w:r>
      <w:bookmarkEnd w:id="90"/>
      <w:bookmarkEnd w:id="91"/>
      <w:bookmarkEnd w:id="92"/>
      <w:bookmarkEnd w:id="93"/>
    </w:p>
    <w:p w:rsidR="00FB3D59" w:rsidRPr="00CB0080" w:rsidRDefault="00FB3D59"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风险评估的监督和评价过程，包括监督和评价识别风险的充分性，以及针对这些风险所采取措施的恰当性。由监督检查工作小组牵头科室具体负责，对单位整体的风险评估过程和应对措施进行了解和评价。风险的监督和评价考虑的主要因素可能包括：</w:t>
      </w:r>
    </w:p>
    <w:p w:rsidR="00FB3D59" w:rsidRPr="00CB0080" w:rsidRDefault="00FB3D59"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1.单位是否已建立、沟通整体目标，并辅以具体策略和具体管理服务活动的开展计划。</w:t>
      </w:r>
    </w:p>
    <w:p w:rsidR="00FB3D59" w:rsidRPr="00CB0080" w:rsidRDefault="00FB3D59"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2.单位是否已建立风险评估制度并保证运行，包括识别风险、估计风险的重大性、评估风险发生的可能性以及确定需要采取的</w:t>
      </w:r>
      <w:r w:rsidRPr="00CB0080">
        <w:rPr>
          <w:rFonts w:ascii="仿宋" w:eastAsia="仿宋" w:hAnsi="仿宋" w:hint="eastAsia"/>
          <w:sz w:val="24"/>
          <w:szCs w:val="24"/>
        </w:rPr>
        <w:lastRenderedPageBreak/>
        <w:t>应对措施。</w:t>
      </w:r>
    </w:p>
    <w:p w:rsidR="00FB3D59" w:rsidRPr="00CB0080" w:rsidRDefault="00FB3D59"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3.单位是否已建立相关重大事件处理机制，识别和应对可能对单位产生重大影响的变化。</w:t>
      </w:r>
    </w:p>
    <w:p w:rsidR="00FB3D59" w:rsidRPr="00CB0080" w:rsidRDefault="00FB3D59"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4.风险评估管理机构是否建立了相关流程，以识别外部环境、内部环境发生的重大变化。风险应对措施的调整机制是否运行有效。</w:t>
      </w:r>
    </w:p>
    <w:p w:rsidR="004966B6" w:rsidRPr="00CB0080" w:rsidRDefault="004966B6" w:rsidP="006C0552">
      <w:pPr>
        <w:pStyle w:val="a1"/>
        <w:widowControl w:val="0"/>
        <w:spacing w:line="360" w:lineRule="auto"/>
        <w:rPr>
          <w:rFonts w:ascii="仿宋" w:eastAsia="仿宋" w:hAnsi="仿宋"/>
        </w:rPr>
      </w:pPr>
      <w:bookmarkStart w:id="94" w:name="_Toc486076403"/>
      <w:bookmarkStart w:id="95" w:name="_Toc486076523"/>
      <w:bookmarkStart w:id="96" w:name="_Toc486076685"/>
      <w:bookmarkStart w:id="97" w:name="_Toc504725044"/>
      <w:r w:rsidRPr="00CB0080">
        <w:rPr>
          <w:rFonts w:ascii="仿宋" w:eastAsia="仿宋" w:hAnsi="仿宋" w:hint="eastAsia"/>
        </w:rPr>
        <w:t>风险评估的信息与沟通管理</w:t>
      </w:r>
      <w:bookmarkEnd w:id="94"/>
      <w:bookmarkEnd w:id="95"/>
      <w:bookmarkEnd w:id="96"/>
      <w:bookmarkEnd w:id="97"/>
    </w:p>
    <w:p w:rsidR="00B36B63" w:rsidRPr="00CB0080" w:rsidRDefault="00B36B63"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单位在内部控制运行中利用信息沟通，逐步形成在目标设定、风险识别、风险分析、风险应对等环节的数据信息，通过信息管理系统记录、统计和存储，在单位内部相互引用，不断提高风险评估各项工作的管理水平，充分发挥信息管理作用。</w:t>
      </w:r>
    </w:p>
    <w:p w:rsidR="004966B6" w:rsidRPr="00CB0080" w:rsidRDefault="004966B6" w:rsidP="006C0552">
      <w:pPr>
        <w:pStyle w:val="a0"/>
        <w:widowControl w:val="0"/>
        <w:spacing w:line="360" w:lineRule="auto"/>
        <w:rPr>
          <w:rFonts w:ascii="仿宋" w:eastAsia="仿宋" w:hAnsi="仿宋"/>
        </w:rPr>
      </w:pPr>
      <w:bookmarkStart w:id="98" w:name="_Toc486076404"/>
      <w:bookmarkStart w:id="99" w:name="_Toc486076524"/>
      <w:bookmarkStart w:id="100" w:name="_Toc486076686"/>
      <w:bookmarkStart w:id="101" w:name="_Toc504725045"/>
      <w:r w:rsidRPr="00CB0080">
        <w:rPr>
          <w:rFonts w:ascii="仿宋" w:eastAsia="仿宋" w:hAnsi="仿宋" w:hint="eastAsia"/>
        </w:rPr>
        <w:t>控制措施</w:t>
      </w:r>
      <w:bookmarkEnd w:id="98"/>
      <w:bookmarkEnd w:id="99"/>
      <w:bookmarkEnd w:id="100"/>
      <w:bookmarkEnd w:id="101"/>
    </w:p>
    <w:p w:rsidR="004966B6" w:rsidRPr="00CB0080" w:rsidRDefault="00CB0080" w:rsidP="006C0552">
      <w:pPr>
        <w:pStyle w:val="a1"/>
        <w:widowControl w:val="0"/>
        <w:spacing w:line="360" w:lineRule="auto"/>
        <w:rPr>
          <w:rFonts w:ascii="仿宋" w:eastAsia="仿宋" w:hAnsi="仿宋"/>
        </w:rPr>
      </w:pPr>
      <w:r w:rsidRPr="00CB0080">
        <w:rPr>
          <w:rFonts w:ascii="仿宋" w:eastAsia="仿宋" w:hAnsi="仿宋" w:hint="eastAsia"/>
        </w:rPr>
        <w:t>控制措施概述</w:t>
      </w:r>
    </w:p>
    <w:p w:rsidR="006366DE" w:rsidRPr="00CB0080" w:rsidRDefault="006366DE"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控制措施是根据本单位风险评估结果，结合单位自身实际情况，采取相应的控制措施确保风险防控应对方案得到贯彻执行的政策和程序。</w:t>
      </w:r>
    </w:p>
    <w:p w:rsidR="006366DE" w:rsidRPr="00CB0080" w:rsidRDefault="006366DE"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控制活动存在于本单位各项业务环节中，包括：内部授权审批、不相容岗位、会计、资产安全、票据、预算、信息等方面。</w:t>
      </w:r>
    </w:p>
    <w:p w:rsidR="006366DE" w:rsidRPr="00CB0080" w:rsidRDefault="006366DE"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控制措施一般包括：不相容岗位分离、内部授权审批、归口管理、预算控制、财产保护控制、会计控制、单据控制、信息内部公开等。</w:t>
      </w:r>
    </w:p>
    <w:p w:rsidR="004966B6" w:rsidRPr="00CB0080" w:rsidRDefault="004966B6" w:rsidP="006C0552">
      <w:pPr>
        <w:pStyle w:val="a1"/>
        <w:widowControl w:val="0"/>
        <w:spacing w:line="360" w:lineRule="auto"/>
        <w:rPr>
          <w:rFonts w:ascii="仿宋" w:eastAsia="仿宋" w:hAnsi="仿宋"/>
        </w:rPr>
      </w:pPr>
      <w:bookmarkStart w:id="102" w:name="_Toc504725047"/>
      <w:r w:rsidRPr="00CB0080">
        <w:rPr>
          <w:rFonts w:ascii="仿宋" w:eastAsia="仿宋" w:hAnsi="仿宋" w:hint="eastAsia"/>
        </w:rPr>
        <w:t>控制方法</w:t>
      </w:r>
      <w:bookmarkEnd w:id="102"/>
    </w:p>
    <w:p w:rsidR="00197653" w:rsidRPr="00CB0080" w:rsidRDefault="00197653"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（一）不相容岗位分离</w:t>
      </w:r>
    </w:p>
    <w:p w:rsidR="00197653" w:rsidRPr="00CB0080" w:rsidRDefault="00197653"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lastRenderedPageBreak/>
        <w:t>不相容</w:t>
      </w:r>
      <w:r w:rsidRPr="00CB0080">
        <w:rPr>
          <w:rFonts w:ascii="仿宋" w:eastAsia="仿宋" w:hAnsi="仿宋" w:hint="eastAsia"/>
          <w:bCs/>
          <w:color w:val="000000" w:themeColor="text1"/>
          <w:sz w:val="24"/>
          <w:szCs w:val="24"/>
        </w:rPr>
        <w:t>岗位</w:t>
      </w:r>
      <w:r w:rsidRPr="00CB0080">
        <w:rPr>
          <w:rFonts w:ascii="仿宋" w:eastAsia="仿宋" w:hAnsi="仿宋" w:hint="eastAsia"/>
          <w:sz w:val="24"/>
          <w:szCs w:val="24"/>
        </w:rPr>
        <w:t>分离控制实现本单位全面系统地分析、梳理业务流程中所涉及的不相容</w:t>
      </w:r>
      <w:r w:rsidRPr="00CB0080">
        <w:rPr>
          <w:rFonts w:ascii="仿宋" w:eastAsia="仿宋" w:hAnsi="仿宋" w:hint="eastAsia"/>
          <w:bCs/>
          <w:color w:val="000000" w:themeColor="text1"/>
          <w:sz w:val="24"/>
          <w:szCs w:val="24"/>
        </w:rPr>
        <w:t>岗位</w:t>
      </w:r>
      <w:r w:rsidRPr="00CB0080">
        <w:rPr>
          <w:rFonts w:ascii="仿宋" w:eastAsia="仿宋" w:hAnsi="仿宋" w:hint="eastAsia"/>
          <w:sz w:val="24"/>
          <w:szCs w:val="24"/>
        </w:rPr>
        <w:t>，实施相应的分离措施，形成各司其职、各负其责、相互制约、相互监督的工作机制。</w:t>
      </w:r>
    </w:p>
    <w:p w:rsidR="00197653" w:rsidRPr="00CB0080" w:rsidRDefault="00197653" w:rsidP="006C0552">
      <w:pPr>
        <w:pStyle w:val="71"/>
        <w:widowControl w:val="0"/>
        <w:spacing w:line="360" w:lineRule="auto"/>
        <w:ind w:firstLine="480"/>
        <w:rPr>
          <w:rFonts w:ascii="仿宋" w:eastAsia="仿宋" w:hAnsi="仿宋"/>
          <w:color w:val="000000"/>
          <w:sz w:val="24"/>
          <w:szCs w:val="24"/>
        </w:rPr>
      </w:pPr>
      <w:r w:rsidRPr="00CB0080">
        <w:rPr>
          <w:rFonts w:ascii="仿宋" w:eastAsia="仿宋" w:hAnsi="仿宋" w:hint="eastAsia"/>
          <w:color w:val="000000"/>
          <w:sz w:val="24"/>
          <w:szCs w:val="24"/>
        </w:rPr>
        <w:t>以下岗位必须实施不相容</w:t>
      </w:r>
      <w:r w:rsidRPr="00CB0080">
        <w:rPr>
          <w:rFonts w:ascii="仿宋" w:eastAsia="仿宋" w:hAnsi="仿宋" w:hint="eastAsia"/>
          <w:sz w:val="24"/>
          <w:szCs w:val="24"/>
        </w:rPr>
        <w:t>岗位分离控制（包括但不限于）</w:t>
      </w:r>
      <w:r w:rsidRPr="00CB0080">
        <w:rPr>
          <w:rFonts w:ascii="仿宋" w:eastAsia="仿宋" w:hAnsi="仿宋" w:hint="eastAsia"/>
          <w:color w:val="000000"/>
          <w:sz w:val="24"/>
          <w:szCs w:val="24"/>
        </w:rPr>
        <w:t>：</w:t>
      </w:r>
    </w:p>
    <w:p w:rsidR="00197653" w:rsidRPr="00CB0080" w:rsidRDefault="00197653"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1.申请与审核审批的岗位要实施分离。</w:t>
      </w:r>
    </w:p>
    <w:p w:rsidR="00197653" w:rsidRPr="00CB0080" w:rsidRDefault="00197653"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2.审核审批与执行的岗位要实施分离。</w:t>
      </w:r>
    </w:p>
    <w:p w:rsidR="00197653" w:rsidRPr="00CB0080" w:rsidRDefault="00197653"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3.执行与信息记录的岗位要实施分离。</w:t>
      </w:r>
    </w:p>
    <w:p w:rsidR="00197653" w:rsidRPr="00CB0080" w:rsidRDefault="00197653"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4.审核审批与监督的岗位要实施分离。</w:t>
      </w:r>
    </w:p>
    <w:p w:rsidR="00197653" w:rsidRPr="00CB0080" w:rsidRDefault="00197653"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5.执行与监督的岗位要实施分离。</w:t>
      </w:r>
    </w:p>
    <w:p w:rsidR="00197653" w:rsidRPr="00CB0080" w:rsidRDefault="00197653"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6.财产保管和登记的岗位要实施分离。</w:t>
      </w:r>
    </w:p>
    <w:p w:rsidR="00197653" w:rsidRPr="00CB0080" w:rsidRDefault="00197653"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7.财产保管与使用的岗位要实施分离。</w:t>
      </w:r>
    </w:p>
    <w:p w:rsidR="00197653" w:rsidRPr="00CB0080" w:rsidRDefault="00197653"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8.财产保管与清查稽核岗位要实施分离。</w:t>
      </w:r>
    </w:p>
    <w:p w:rsidR="00197653" w:rsidRPr="00CB0080" w:rsidRDefault="00197653"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（二）内部授权审批</w:t>
      </w:r>
    </w:p>
    <w:p w:rsidR="00197653" w:rsidRPr="00CB0080" w:rsidRDefault="00197653"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color w:val="000000"/>
          <w:sz w:val="24"/>
          <w:szCs w:val="24"/>
        </w:rPr>
        <w:t>根据常规授权和特别授权的规定，</w:t>
      </w:r>
      <w:r w:rsidRPr="00CB0080">
        <w:rPr>
          <w:rFonts w:ascii="仿宋" w:eastAsia="仿宋" w:hAnsi="仿宋" w:hint="eastAsia"/>
          <w:sz w:val="24"/>
          <w:szCs w:val="24"/>
        </w:rPr>
        <w:t>明确各岗位办理业务和事项的权限范围、审批程序和相应责任。建立重大事项集体决策和会签制度，相关人员应当在授权范围内行使职权、办理业务。</w:t>
      </w:r>
    </w:p>
    <w:p w:rsidR="00197653" w:rsidRPr="00CB0080" w:rsidRDefault="00197653"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授权按照其形式可分为常规授权和特别授权。常规授权是单位在日常经营管理活动中按照既定的职责和程序进行的授权。特别授权是对非经常经济行为进行专门研究后作出的授权。</w:t>
      </w:r>
    </w:p>
    <w:p w:rsidR="00197653" w:rsidRPr="00CB0080" w:rsidRDefault="00197653"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内部授权审批控制措施作为内部控制措施的重要内容之一，应该得到单位的重视，所以在实施内部授权审批控制措施时应遵循以下原则：全面控制和重点控制相结合的原则；事前审批和事后审批相结合的原则；相互牵制的原则；程序定位的原则。</w:t>
      </w:r>
    </w:p>
    <w:p w:rsidR="00197653" w:rsidRPr="00CB0080" w:rsidRDefault="00197653" w:rsidP="006C0552">
      <w:pPr>
        <w:pStyle w:val="71"/>
        <w:widowControl w:val="0"/>
        <w:spacing w:line="360" w:lineRule="auto"/>
        <w:ind w:firstLine="480"/>
        <w:rPr>
          <w:rFonts w:ascii="仿宋" w:eastAsia="仿宋" w:hAnsi="仿宋"/>
          <w:bCs/>
          <w:color w:val="000000" w:themeColor="text1"/>
          <w:sz w:val="24"/>
          <w:szCs w:val="24"/>
        </w:rPr>
      </w:pPr>
      <w:r w:rsidRPr="00CB0080">
        <w:rPr>
          <w:rFonts w:ascii="仿宋" w:eastAsia="仿宋" w:hAnsi="仿宋" w:hint="eastAsia"/>
          <w:sz w:val="24"/>
          <w:szCs w:val="24"/>
        </w:rPr>
        <w:t>根据这些原则，内部授权审批应该包括的内容有：审批人员和审批权限；审批程序；审批内容；审批人员的责任；设立事后</w:t>
      </w:r>
      <w:r w:rsidRPr="00CB0080">
        <w:rPr>
          <w:rFonts w:ascii="仿宋" w:eastAsia="仿宋" w:hAnsi="仿宋" w:hint="eastAsia"/>
          <w:sz w:val="24"/>
          <w:szCs w:val="24"/>
        </w:rPr>
        <w:lastRenderedPageBreak/>
        <w:t>监督机制；以现有的稽核、审计、纪律检查部门为基础，成立内部审计委员会。</w:t>
      </w:r>
    </w:p>
    <w:p w:rsidR="00197653" w:rsidRPr="00CB0080" w:rsidRDefault="00197653"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（三）归口管理</w:t>
      </w:r>
    </w:p>
    <w:p w:rsidR="00197653" w:rsidRPr="00CB0080" w:rsidRDefault="00197653"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根据单位实际情况，按照权责对等的原则，采取组建联合工作组，明确牵头科室或人员等方式，对有关经济业务活动实行统一管理。</w:t>
      </w:r>
    </w:p>
    <w:p w:rsidR="00197653" w:rsidRPr="00CB0080" w:rsidRDefault="00197653"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（四）预算控制</w:t>
      </w:r>
    </w:p>
    <w:p w:rsidR="00197653" w:rsidRPr="00CB0080" w:rsidRDefault="00197653" w:rsidP="006C0552">
      <w:pPr>
        <w:pStyle w:val="71"/>
        <w:widowControl w:val="0"/>
        <w:spacing w:line="360" w:lineRule="auto"/>
        <w:ind w:firstLine="480"/>
        <w:rPr>
          <w:rFonts w:ascii="仿宋" w:eastAsia="仿宋" w:hAnsi="仿宋"/>
          <w:bCs/>
          <w:color w:val="000000" w:themeColor="text1"/>
          <w:sz w:val="24"/>
          <w:szCs w:val="24"/>
        </w:rPr>
      </w:pPr>
      <w:r w:rsidRPr="00CB0080">
        <w:rPr>
          <w:rFonts w:ascii="仿宋" w:eastAsia="仿宋" w:hAnsi="仿宋" w:hint="eastAsia"/>
          <w:sz w:val="24"/>
          <w:szCs w:val="24"/>
        </w:rPr>
        <w:t>单位实施全面预算管理制度，明确各责任单位在预算管理中的职责权限，规范预算的编制、审定、下达和执行程序，强化预算约束。充分发挥预算功能，完善预算编制、强化对经济活动的预算约束力，使预算控制贯穿于经济活动的全过程。</w:t>
      </w:r>
    </w:p>
    <w:p w:rsidR="00197653" w:rsidRPr="00CB0080" w:rsidRDefault="00197653"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（五）财产保护控制</w:t>
      </w:r>
    </w:p>
    <w:p w:rsidR="00197653" w:rsidRPr="00CB0080" w:rsidRDefault="00197653"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建立资产的日常管理制度和定期清查机制，采取资产记录、实物保管、定期盘点、账实核对等措施，确保资产安全完整，</w:t>
      </w:r>
      <w:r w:rsidRPr="00CB0080">
        <w:rPr>
          <w:rFonts w:ascii="仿宋" w:eastAsia="仿宋" w:hAnsi="仿宋" w:hint="eastAsia"/>
          <w:color w:val="000000"/>
          <w:sz w:val="24"/>
          <w:szCs w:val="24"/>
        </w:rPr>
        <w:t>严格限制未经授权的人员接触和处置财产。</w:t>
      </w:r>
    </w:p>
    <w:p w:rsidR="00197653" w:rsidRPr="00CB0080" w:rsidRDefault="00197653"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（六）会计控制</w:t>
      </w:r>
    </w:p>
    <w:p w:rsidR="00197653" w:rsidRPr="00CB0080" w:rsidRDefault="00197653"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强化会计机构建设，健全财会管理制度，提高会计人员业务素质，完善会计岗位责任制，加强会计档案管理，规范会计基础工作，明确会计凭证、会计账簿和财务会计报告的处理程序。</w:t>
      </w:r>
    </w:p>
    <w:p w:rsidR="00197653" w:rsidRPr="00CB0080" w:rsidRDefault="00197653"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（七）单据控制</w:t>
      </w:r>
    </w:p>
    <w:p w:rsidR="00197653" w:rsidRPr="00CB0080" w:rsidRDefault="00197653"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单位根据国家有关规定和经济业务活动流程，在管理制度中明确各项经济活动所涉及的表单和票据，相关工作人员应按照规定填制、审核、归档，保管单据。</w:t>
      </w:r>
    </w:p>
    <w:p w:rsidR="00197653" w:rsidRPr="00CB0080" w:rsidRDefault="00197653"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（八）信息内部公开</w:t>
      </w:r>
    </w:p>
    <w:p w:rsidR="00197653" w:rsidRPr="00CB0080" w:rsidRDefault="00197653"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建立健全经济活动相关信息内部公开制度，根据国家有关规</w:t>
      </w:r>
      <w:r w:rsidRPr="00CB0080">
        <w:rPr>
          <w:rFonts w:ascii="仿宋" w:eastAsia="仿宋" w:hAnsi="仿宋" w:hint="eastAsia"/>
          <w:sz w:val="24"/>
          <w:szCs w:val="24"/>
        </w:rPr>
        <w:lastRenderedPageBreak/>
        <w:t>定和单位实际情况，确定信息内部公开的内容、范围、方式和程序。</w:t>
      </w:r>
    </w:p>
    <w:p w:rsidR="00197653" w:rsidRPr="00CB0080" w:rsidRDefault="00197653"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（九）重大风险预警和突发事件应急处理机制</w:t>
      </w:r>
    </w:p>
    <w:p w:rsidR="00197653" w:rsidRPr="00CB0080" w:rsidRDefault="00197653"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建立重大风险预警机制和突发事件应急处理机制，明确风险预警标准，对可能发生的重大风险或突发事件，制订应急预案、明确责任人员，规范处置程序，确保突发事件得到及时妥善处理。</w:t>
      </w:r>
    </w:p>
    <w:p w:rsidR="004966B6" w:rsidRPr="00CB0080" w:rsidRDefault="004966B6" w:rsidP="006C0552">
      <w:pPr>
        <w:pStyle w:val="a1"/>
        <w:widowControl w:val="0"/>
        <w:spacing w:line="360" w:lineRule="auto"/>
        <w:rPr>
          <w:rFonts w:ascii="仿宋" w:eastAsia="仿宋" w:hAnsi="仿宋"/>
        </w:rPr>
      </w:pPr>
      <w:bookmarkStart w:id="103" w:name="_Toc504725048"/>
      <w:r w:rsidRPr="00CB0080">
        <w:rPr>
          <w:rFonts w:ascii="仿宋" w:eastAsia="仿宋" w:hAnsi="仿宋" w:hint="eastAsia"/>
        </w:rPr>
        <w:t>组织管理机制</w:t>
      </w:r>
      <w:bookmarkEnd w:id="103"/>
    </w:p>
    <w:p w:rsidR="00515E5D" w:rsidRPr="00CB0080" w:rsidRDefault="00515E5D"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（一）</w:t>
      </w:r>
      <w:r w:rsidR="00CB0080" w:rsidRPr="00CB0080">
        <w:rPr>
          <w:rFonts w:ascii="仿宋" w:eastAsia="仿宋" w:hAnsi="仿宋" w:hint="eastAsia"/>
          <w:color w:val="FF0000"/>
          <w:sz w:val="24"/>
          <w:szCs w:val="24"/>
        </w:rPr>
        <w:t>主任</w:t>
      </w:r>
      <w:r w:rsidRPr="00CB0080">
        <w:rPr>
          <w:rFonts w:ascii="仿宋" w:eastAsia="仿宋" w:hAnsi="仿宋" w:hint="eastAsia"/>
          <w:sz w:val="24"/>
          <w:szCs w:val="24"/>
        </w:rPr>
        <w:t>办公会</w:t>
      </w:r>
    </w:p>
    <w:p w:rsidR="00515E5D" w:rsidRPr="00CB0080" w:rsidRDefault="00515E5D"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认真审议并批准本单位《内部控制手册》。</w:t>
      </w:r>
    </w:p>
    <w:p w:rsidR="00515E5D" w:rsidRPr="00CB0080" w:rsidRDefault="00515E5D"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（二）风险评估工作小组或牵头的风险主管领导</w:t>
      </w:r>
    </w:p>
    <w:p w:rsidR="00515E5D" w:rsidRPr="00CB0080" w:rsidRDefault="00515E5D"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每年定期组织开展经济业务风险的梳理和优化工作。</w:t>
      </w:r>
    </w:p>
    <w:p w:rsidR="00515E5D" w:rsidRPr="00CB0080" w:rsidRDefault="00515E5D"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（三）内部控制归口管理岗位职责</w:t>
      </w:r>
    </w:p>
    <w:p w:rsidR="00515E5D" w:rsidRPr="00CB0080" w:rsidRDefault="00515E5D"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1.统计规划和开发本单位内部控制信息管理系统。</w:t>
      </w:r>
    </w:p>
    <w:p w:rsidR="00515E5D" w:rsidRPr="00CB0080" w:rsidRDefault="00515E5D"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2.对内部控制运行实施日常监督工作，及时发现并上报缺陷或重大风险，组织相关科室、岗位对内部控制活动进行更新和采取有效控制措施。</w:t>
      </w:r>
    </w:p>
    <w:p w:rsidR="00515E5D" w:rsidRPr="00CB0080" w:rsidRDefault="00515E5D"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3.协助内部控制组织管理本单位的内部控制体系文件，并按照内控框架和要素，定期组织更新文件。</w:t>
      </w:r>
    </w:p>
    <w:p w:rsidR="00515E5D" w:rsidRPr="00CB0080" w:rsidRDefault="00515E5D"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4.每年至少组织一次对经济业务风险的梳理和优化工作，并编制梳理工作计划（包括梳理的目标范围、相关科室、开始日期时间、业务分类、流程名称、梳理方法）。</w:t>
      </w:r>
    </w:p>
    <w:p w:rsidR="00515E5D" w:rsidRPr="00CB0080" w:rsidRDefault="00515E5D"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（四）各科室职责</w:t>
      </w:r>
    </w:p>
    <w:p w:rsidR="00515E5D" w:rsidRPr="00CB0080" w:rsidRDefault="00515E5D"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1.在内部控制工作领导小组的指导下，对本科室的业务流程展开梳理、分析，确定主要环节和相关子环节的风险点，拟定控</w:t>
      </w:r>
      <w:r w:rsidRPr="00CB0080">
        <w:rPr>
          <w:rFonts w:ascii="仿宋" w:eastAsia="仿宋" w:hAnsi="仿宋" w:hint="eastAsia"/>
          <w:sz w:val="24"/>
          <w:szCs w:val="24"/>
        </w:rPr>
        <w:lastRenderedPageBreak/>
        <w:t>制办法和考核监督办法。</w:t>
      </w:r>
    </w:p>
    <w:p w:rsidR="00515E5D" w:rsidRPr="00CB0080" w:rsidRDefault="00515E5D"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2.及时向归口管理岗位报送本岗位重大风险和重大缺陷，并制订相应管理策略和控制措施。</w:t>
      </w:r>
    </w:p>
    <w:p w:rsidR="00515E5D" w:rsidRPr="00CB0080" w:rsidRDefault="00515E5D"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3.及时向归口管理岗位提出本岗位优化建议，及时更新文件。</w:t>
      </w:r>
    </w:p>
    <w:p w:rsidR="004966B6" w:rsidRPr="00CB0080" w:rsidRDefault="004966B6" w:rsidP="006C0552">
      <w:pPr>
        <w:pStyle w:val="a1"/>
        <w:widowControl w:val="0"/>
        <w:spacing w:line="360" w:lineRule="auto"/>
        <w:rPr>
          <w:rFonts w:ascii="仿宋" w:eastAsia="仿宋" w:hAnsi="仿宋"/>
        </w:rPr>
      </w:pPr>
      <w:bookmarkStart w:id="104" w:name="_Toc504725049"/>
      <w:r w:rsidRPr="00CB0080">
        <w:rPr>
          <w:rFonts w:ascii="仿宋" w:eastAsia="仿宋" w:hAnsi="仿宋" w:hint="eastAsia"/>
        </w:rPr>
        <w:t>控制措施的监督与评价</w:t>
      </w:r>
      <w:bookmarkEnd w:id="104"/>
    </w:p>
    <w:p w:rsidR="00297754" w:rsidRPr="00CB0080" w:rsidRDefault="0029775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开展控制措施的监督和评价有助于及时掌握内部控制机制运行过程中的缺陷和重大风险隐患，做到及时采取有效控制措施和更新内部控制体系文件。</w:t>
      </w:r>
    </w:p>
    <w:p w:rsidR="00297754" w:rsidRPr="00CB0080" w:rsidRDefault="0029775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由监督检查工作小组牵头科室具体负责，对单位在内部控制措施实施过程进行了解和评价。监督和评价考虑的主要因素可能包括：</w:t>
      </w:r>
    </w:p>
    <w:p w:rsidR="00297754" w:rsidRPr="00CB0080" w:rsidRDefault="0029775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1.各项经济业务的关键岗位、重点环节是否还存在未有效实施控制措施的。</w:t>
      </w:r>
    </w:p>
    <w:p w:rsidR="00297754" w:rsidRPr="00CB0080" w:rsidRDefault="0029775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2.当年是否组织开展至少一次以上的业务流程梳理或优化工作。</w:t>
      </w:r>
    </w:p>
    <w:p w:rsidR="00297754" w:rsidRPr="00CB0080" w:rsidRDefault="0029775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3.内部控制运行过程中是否存在未及时上报的缺陷或重大风险。</w:t>
      </w:r>
    </w:p>
    <w:p w:rsidR="004966B6" w:rsidRPr="00CB0080" w:rsidRDefault="00CB0080" w:rsidP="006C0552">
      <w:pPr>
        <w:pStyle w:val="a1"/>
        <w:widowControl w:val="0"/>
        <w:spacing w:line="360" w:lineRule="auto"/>
        <w:rPr>
          <w:rFonts w:ascii="仿宋" w:eastAsia="仿宋" w:hAnsi="仿宋"/>
        </w:rPr>
      </w:pPr>
      <w:r w:rsidRPr="00CB0080">
        <w:rPr>
          <w:rFonts w:ascii="仿宋" w:eastAsia="仿宋" w:hAnsi="仿宋" w:hint="eastAsia"/>
        </w:rPr>
        <w:t>政策依据与管理制度</w:t>
      </w:r>
    </w:p>
    <w:p w:rsidR="004966B6" w:rsidRPr="00CB0080" w:rsidRDefault="004966B6" w:rsidP="006C0552">
      <w:pPr>
        <w:pStyle w:val="4"/>
        <w:widowControl w:val="0"/>
        <w:spacing w:line="360" w:lineRule="auto"/>
        <w:rPr>
          <w:rFonts w:ascii="仿宋" w:eastAsia="仿宋" w:hAnsi="仿宋"/>
          <w:sz w:val="24"/>
          <w:szCs w:val="24"/>
        </w:rPr>
      </w:pPr>
      <w:r w:rsidRPr="00CB0080">
        <w:rPr>
          <w:rFonts w:ascii="仿宋" w:eastAsia="仿宋" w:hAnsi="仿宋" w:hint="eastAsia"/>
          <w:sz w:val="24"/>
          <w:szCs w:val="24"/>
        </w:rPr>
        <w:t>“三重一大”事项集体议事决策制度（暂行）</w:t>
      </w:r>
    </w:p>
    <w:p w:rsidR="00EC3C30" w:rsidRPr="00CB0080" w:rsidRDefault="00EC3C3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为落实中共中央关于“重大事项决策、重要干部任免、重要项目</w:t>
      </w:r>
      <w:r w:rsidR="00BC7D90" w:rsidRPr="00CB0080">
        <w:rPr>
          <w:rFonts w:ascii="仿宋" w:eastAsia="仿宋" w:hAnsi="仿宋" w:hint="eastAsia"/>
          <w:sz w:val="24"/>
          <w:szCs w:val="24"/>
        </w:rPr>
        <w:t>安排、大额资金的使用，必须经集体讨论做出决定”的制度（以下简称</w:t>
      </w:r>
      <w:r w:rsidRPr="00CB0080">
        <w:rPr>
          <w:rFonts w:ascii="仿宋" w:eastAsia="仿宋" w:hAnsi="仿宋" w:hint="eastAsia"/>
          <w:sz w:val="24"/>
          <w:szCs w:val="24"/>
        </w:rPr>
        <w:t>“三重一大”制度），现结合本单位工作实际制定本制度。</w:t>
      </w:r>
    </w:p>
    <w:p w:rsidR="00D810A4" w:rsidRPr="00CB0080" w:rsidRDefault="00D810A4" w:rsidP="006C0552">
      <w:pPr>
        <w:pStyle w:val="5"/>
        <w:widowControl w:val="0"/>
        <w:spacing w:line="360" w:lineRule="auto"/>
        <w:ind w:firstLine="482"/>
        <w:rPr>
          <w:rFonts w:ascii="仿宋" w:eastAsia="仿宋" w:hAnsi="仿宋"/>
          <w:sz w:val="24"/>
          <w:szCs w:val="24"/>
        </w:rPr>
      </w:pPr>
      <w:r w:rsidRPr="00CB0080">
        <w:rPr>
          <w:rFonts w:ascii="仿宋" w:eastAsia="仿宋" w:hAnsi="仿宋" w:hint="eastAsia"/>
          <w:sz w:val="24"/>
          <w:szCs w:val="24"/>
        </w:rPr>
        <w:t>“三重一大”事项的内容和范围</w:t>
      </w:r>
    </w:p>
    <w:p w:rsidR="00D810A4" w:rsidRPr="00CB0080" w:rsidRDefault="00D810A4" w:rsidP="006C0552">
      <w:pPr>
        <w:pStyle w:val="6"/>
        <w:widowControl w:val="0"/>
        <w:spacing w:line="360" w:lineRule="auto"/>
        <w:ind w:firstLine="482"/>
        <w:rPr>
          <w:rFonts w:ascii="仿宋" w:eastAsia="仿宋" w:hAnsi="仿宋"/>
          <w:sz w:val="24"/>
          <w:szCs w:val="24"/>
        </w:rPr>
      </w:pPr>
      <w:r w:rsidRPr="00CB0080">
        <w:rPr>
          <w:rFonts w:ascii="仿宋" w:eastAsia="仿宋" w:hAnsi="仿宋" w:hint="eastAsia"/>
          <w:sz w:val="24"/>
          <w:szCs w:val="24"/>
        </w:rPr>
        <w:lastRenderedPageBreak/>
        <w:t>重大事项决策的内容和范围</w:t>
      </w:r>
    </w:p>
    <w:p w:rsidR="00D810A4" w:rsidRPr="00CB0080" w:rsidRDefault="00D810A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凡涉及本单位改革、发展和稳定，关系工作人员切身利益的重大问题，均属于重大事项决策的范围，主要内容包括：</w:t>
      </w:r>
    </w:p>
    <w:p w:rsidR="00D810A4" w:rsidRPr="00CB0080" w:rsidRDefault="00D810A4" w:rsidP="006C0552">
      <w:pPr>
        <w:pStyle w:val="7"/>
        <w:spacing w:line="360" w:lineRule="auto"/>
        <w:ind w:firstLine="480"/>
        <w:rPr>
          <w:rFonts w:ascii="仿宋" w:eastAsia="仿宋" w:hAnsi="仿宋"/>
          <w:sz w:val="24"/>
          <w:szCs w:val="24"/>
        </w:rPr>
      </w:pPr>
      <w:r w:rsidRPr="00CB0080">
        <w:rPr>
          <w:rFonts w:ascii="仿宋" w:eastAsia="仿宋" w:hAnsi="仿宋" w:hint="eastAsia"/>
          <w:sz w:val="24"/>
          <w:szCs w:val="24"/>
        </w:rPr>
        <w:t>党和国家的路线、方针、政策和中央、省、市、</w:t>
      </w:r>
      <w:r w:rsidR="00CB0080" w:rsidRPr="00CB0080">
        <w:rPr>
          <w:rFonts w:ascii="仿宋" w:eastAsia="仿宋" w:hAnsi="仿宋" w:hint="eastAsia"/>
          <w:sz w:val="24"/>
          <w:szCs w:val="24"/>
        </w:rPr>
        <w:t>县委</w:t>
      </w:r>
      <w:r w:rsidRPr="00CB0080">
        <w:rPr>
          <w:rFonts w:ascii="仿宋" w:eastAsia="仿宋" w:hAnsi="仿宋" w:hint="eastAsia"/>
          <w:sz w:val="24"/>
          <w:szCs w:val="24"/>
        </w:rPr>
        <w:t>重要文件、会议精神的贯彻落实和需向上级请示、报告的重要事项；</w:t>
      </w:r>
    </w:p>
    <w:p w:rsidR="00D810A4" w:rsidRPr="00CB0080" w:rsidRDefault="00D810A4" w:rsidP="006C0552">
      <w:pPr>
        <w:pStyle w:val="7"/>
        <w:spacing w:line="360" w:lineRule="auto"/>
        <w:ind w:firstLine="480"/>
        <w:rPr>
          <w:rFonts w:ascii="仿宋" w:eastAsia="仿宋" w:hAnsi="仿宋"/>
          <w:sz w:val="24"/>
          <w:szCs w:val="24"/>
        </w:rPr>
      </w:pPr>
      <w:r w:rsidRPr="00CB0080">
        <w:rPr>
          <w:rFonts w:ascii="仿宋" w:eastAsia="仿宋" w:hAnsi="仿宋" w:hint="eastAsia"/>
          <w:sz w:val="24"/>
          <w:szCs w:val="24"/>
        </w:rPr>
        <w:t>基层党建工作、党风廉政工作、精神文明建设、思想政治工作方面的重大问题；</w:t>
      </w:r>
    </w:p>
    <w:p w:rsidR="00D810A4" w:rsidRPr="00CB0080" w:rsidRDefault="00D810A4" w:rsidP="006C0552">
      <w:pPr>
        <w:pStyle w:val="7"/>
        <w:spacing w:line="360" w:lineRule="auto"/>
        <w:ind w:firstLine="480"/>
        <w:rPr>
          <w:rFonts w:ascii="仿宋" w:eastAsia="仿宋" w:hAnsi="仿宋"/>
          <w:sz w:val="24"/>
          <w:szCs w:val="24"/>
        </w:rPr>
      </w:pPr>
      <w:r w:rsidRPr="00CB0080">
        <w:rPr>
          <w:rFonts w:ascii="仿宋" w:eastAsia="仿宋" w:hAnsi="仿宋" w:hint="eastAsia"/>
          <w:sz w:val="24"/>
          <w:szCs w:val="24"/>
        </w:rPr>
        <w:t>整体工作规划，年度工作计划、工作目标的确定；年度重要工作部署、重大活动安排，以及事关人民群众切身利益、涉及面较广的重要事项；</w:t>
      </w:r>
    </w:p>
    <w:p w:rsidR="00D810A4" w:rsidRPr="00CB0080" w:rsidRDefault="00D810A4" w:rsidP="006C0552">
      <w:pPr>
        <w:pStyle w:val="7"/>
        <w:spacing w:line="360" w:lineRule="auto"/>
        <w:ind w:firstLine="480"/>
        <w:rPr>
          <w:rFonts w:ascii="仿宋" w:eastAsia="仿宋" w:hAnsi="仿宋"/>
          <w:sz w:val="24"/>
          <w:szCs w:val="24"/>
        </w:rPr>
      </w:pPr>
      <w:r w:rsidRPr="00CB0080">
        <w:rPr>
          <w:rFonts w:ascii="仿宋" w:eastAsia="仿宋" w:hAnsi="仿宋" w:hint="eastAsia"/>
          <w:sz w:val="24"/>
          <w:szCs w:val="24"/>
        </w:rPr>
        <w:t>财务年度预算调整；</w:t>
      </w:r>
    </w:p>
    <w:p w:rsidR="00D810A4" w:rsidRPr="00CB0080" w:rsidRDefault="00D810A4" w:rsidP="006C0552">
      <w:pPr>
        <w:pStyle w:val="7"/>
        <w:spacing w:line="360" w:lineRule="auto"/>
        <w:ind w:firstLine="480"/>
        <w:rPr>
          <w:rFonts w:ascii="仿宋" w:eastAsia="仿宋" w:hAnsi="仿宋"/>
          <w:sz w:val="24"/>
          <w:szCs w:val="24"/>
        </w:rPr>
      </w:pPr>
      <w:r w:rsidRPr="00CB0080">
        <w:rPr>
          <w:rFonts w:ascii="仿宋" w:eastAsia="仿宋" w:hAnsi="仿宋" w:hint="eastAsia"/>
          <w:sz w:val="24"/>
          <w:szCs w:val="24"/>
        </w:rPr>
        <w:t>工资、待遇、医保等涉及全体工作人员的事项；</w:t>
      </w:r>
    </w:p>
    <w:p w:rsidR="00D810A4" w:rsidRPr="00CB0080" w:rsidRDefault="00D810A4" w:rsidP="006C0552">
      <w:pPr>
        <w:pStyle w:val="7"/>
        <w:spacing w:line="360" w:lineRule="auto"/>
        <w:ind w:firstLine="480"/>
        <w:rPr>
          <w:rFonts w:ascii="仿宋" w:eastAsia="仿宋" w:hAnsi="仿宋"/>
          <w:sz w:val="24"/>
          <w:szCs w:val="24"/>
        </w:rPr>
      </w:pPr>
      <w:r w:rsidRPr="00CB0080">
        <w:rPr>
          <w:rFonts w:ascii="仿宋" w:eastAsia="仿宋" w:hAnsi="仿宋" w:hint="eastAsia"/>
          <w:sz w:val="24"/>
          <w:szCs w:val="24"/>
        </w:rPr>
        <w:t>重大人身伤亡、责任事故、突发事件的处理；</w:t>
      </w:r>
    </w:p>
    <w:p w:rsidR="00D810A4" w:rsidRPr="00CB0080" w:rsidRDefault="00D810A4" w:rsidP="006C0552">
      <w:pPr>
        <w:pStyle w:val="7"/>
        <w:spacing w:line="360" w:lineRule="auto"/>
        <w:ind w:firstLine="480"/>
        <w:rPr>
          <w:rFonts w:ascii="仿宋" w:eastAsia="仿宋" w:hAnsi="仿宋"/>
          <w:sz w:val="24"/>
          <w:szCs w:val="24"/>
        </w:rPr>
      </w:pPr>
      <w:r w:rsidRPr="00CB0080">
        <w:rPr>
          <w:rFonts w:ascii="仿宋" w:eastAsia="仿宋" w:hAnsi="仿宋" w:hint="eastAsia"/>
          <w:sz w:val="24"/>
          <w:szCs w:val="24"/>
        </w:rPr>
        <w:t>涉及本单位重大改革方案和改革措施的制定；重要政策和制度的制定、修改、调整和废止等重要事项；</w:t>
      </w:r>
    </w:p>
    <w:p w:rsidR="00D810A4" w:rsidRPr="00CB0080" w:rsidRDefault="00D810A4" w:rsidP="006C0552">
      <w:pPr>
        <w:pStyle w:val="7"/>
        <w:spacing w:line="360" w:lineRule="auto"/>
        <w:ind w:firstLine="480"/>
        <w:rPr>
          <w:rFonts w:ascii="仿宋" w:eastAsia="仿宋" w:hAnsi="仿宋"/>
          <w:sz w:val="24"/>
          <w:szCs w:val="24"/>
        </w:rPr>
      </w:pPr>
      <w:r w:rsidRPr="00CB0080">
        <w:rPr>
          <w:rFonts w:ascii="仿宋" w:eastAsia="仿宋" w:hAnsi="仿宋" w:hint="eastAsia"/>
          <w:color w:val="000000" w:themeColor="text1"/>
          <w:sz w:val="24"/>
          <w:szCs w:val="24"/>
        </w:rPr>
        <w:t>社会民生事业和社会保障等方面重要事项；</w:t>
      </w:r>
    </w:p>
    <w:p w:rsidR="00D810A4" w:rsidRPr="00CB0080" w:rsidRDefault="00D810A4" w:rsidP="006C0552">
      <w:pPr>
        <w:pStyle w:val="7"/>
        <w:spacing w:line="360" w:lineRule="auto"/>
        <w:ind w:firstLine="480"/>
        <w:rPr>
          <w:rFonts w:ascii="仿宋" w:eastAsia="仿宋" w:hAnsi="仿宋"/>
          <w:sz w:val="24"/>
          <w:szCs w:val="24"/>
        </w:rPr>
      </w:pPr>
      <w:r w:rsidRPr="00CB0080">
        <w:rPr>
          <w:rFonts w:ascii="仿宋" w:eastAsia="仿宋" w:hAnsi="仿宋" w:hint="eastAsia"/>
          <w:sz w:val="24"/>
          <w:szCs w:val="24"/>
        </w:rPr>
        <w:t>领导班子认为应当集体研究决定的其他重要问题。</w:t>
      </w:r>
    </w:p>
    <w:p w:rsidR="00D810A4" w:rsidRPr="00CB0080" w:rsidRDefault="00D810A4" w:rsidP="006C0552">
      <w:pPr>
        <w:pStyle w:val="6"/>
        <w:widowControl w:val="0"/>
        <w:spacing w:line="360" w:lineRule="auto"/>
        <w:ind w:firstLine="482"/>
        <w:rPr>
          <w:rFonts w:ascii="仿宋" w:eastAsia="仿宋" w:hAnsi="仿宋"/>
          <w:sz w:val="24"/>
          <w:szCs w:val="24"/>
        </w:rPr>
      </w:pPr>
      <w:r w:rsidRPr="00CB0080">
        <w:rPr>
          <w:rFonts w:ascii="仿宋" w:eastAsia="仿宋" w:hAnsi="仿宋" w:hint="eastAsia"/>
          <w:sz w:val="24"/>
          <w:szCs w:val="24"/>
        </w:rPr>
        <w:t>重要干部任免的内容和范围</w:t>
      </w:r>
    </w:p>
    <w:p w:rsidR="00D810A4" w:rsidRPr="00CB0080" w:rsidRDefault="00D810A4" w:rsidP="006C0552">
      <w:pPr>
        <w:pStyle w:val="7"/>
        <w:spacing w:line="360" w:lineRule="auto"/>
        <w:ind w:firstLine="480"/>
        <w:rPr>
          <w:rFonts w:ascii="仿宋" w:eastAsia="仿宋" w:hAnsi="仿宋"/>
          <w:sz w:val="24"/>
          <w:szCs w:val="24"/>
        </w:rPr>
      </w:pPr>
      <w:r w:rsidRPr="00CB0080">
        <w:rPr>
          <w:rFonts w:ascii="仿宋" w:eastAsia="仿宋" w:hAnsi="仿宋" w:hint="eastAsia"/>
          <w:sz w:val="24"/>
          <w:szCs w:val="24"/>
        </w:rPr>
        <w:t>领导班子成员分工及调整；</w:t>
      </w:r>
    </w:p>
    <w:p w:rsidR="00D810A4" w:rsidRPr="00CB0080" w:rsidRDefault="00D810A4" w:rsidP="006C0552">
      <w:pPr>
        <w:pStyle w:val="7"/>
        <w:spacing w:line="360" w:lineRule="auto"/>
        <w:ind w:firstLine="480"/>
        <w:rPr>
          <w:rFonts w:ascii="仿宋" w:eastAsia="仿宋" w:hAnsi="仿宋"/>
          <w:sz w:val="24"/>
          <w:szCs w:val="24"/>
        </w:rPr>
      </w:pPr>
      <w:r w:rsidRPr="00CB0080">
        <w:rPr>
          <w:rFonts w:ascii="仿宋" w:eastAsia="仿宋" w:hAnsi="仿宋" w:hint="eastAsia"/>
          <w:sz w:val="24"/>
          <w:szCs w:val="24"/>
        </w:rPr>
        <w:t>党代表、人大代表、政协委员候选人的推荐；</w:t>
      </w:r>
    </w:p>
    <w:p w:rsidR="00D810A4" w:rsidRPr="00CB0080" w:rsidRDefault="00D810A4" w:rsidP="006C0552">
      <w:pPr>
        <w:pStyle w:val="7"/>
        <w:spacing w:line="360" w:lineRule="auto"/>
        <w:ind w:firstLine="480"/>
        <w:rPr>
          <w:rFonts w:ascii="仿宋" w:eastAsia="仿宋" w:hAnsi="仿宋"/>
          <w:sz w:val="24"/>
          <w:szCs w:val="24"/>
        </w:rPr>
      </w:pPr>
      <w:r w:rsidRPr="00CB0080">
        <w:rPr>
          <w:rFonts w:ascii="仿宋" w:eastAsia="仿宋" w:hAnsi="仿宋" w:hint="eastAsia"/>
          <w:sz w:val="24"/>
          <w:szCs w:val="24"/>
        </w:rPr>
        <w:t>后备干部的确定；</w:t>
      </w:r>
    </w:p>
    <w:p w:rsidR="00D810A4" w:rsidRPr="00CB0080" w:rsidRDefault="00D810A4" w:rsidP="006C0552">
      <w:pPr>
        <w:pStyle w:val="7"/>
        <w:spacing w:line="360" w:lineRule="auto"/>
        <w:ind w:firstLine="480"/>
        <w:rPr>
          <w:rFonts w:ascii="仿宋" w:eastAsia="仿宋" w:hAnsi="仿宋"/>
          <w:sz w:val="24"/>
          <w:szCs w:val="24"/>
        </w:rPr>
      </w:pPr>
      <w:r w:rsidRPr="00CB0080">
        <w:rPr>
          <w:rFonts w:ascii="仿宋" w:eastAsia="仿宋" w:hAnsi="仿宋" w:hint="eastAsia"/>
          <w:sz w:val="24"/>
          <w:szCs w:val="24"/>
        </w:rPr>
        <w:t>干部选拔、任用、考核和奖惩；</w:t>
      </w:r>
    </w:p>
    <w:p w:rsidR="00D810A4" w:rsidRPr="00CB0080" w:rsidRDefault="00D810A4" w:rsidP="006C0552">
      <w:pPr>
        <w:pStyle w:val="7"/>
        <w:spacing w:line="360" w:lineRule="auto"/>
        <w:ind w:firstLine="480"/>
        <w:rPr>
          <w:rFonts w:ascii="仿宋" w:eastAsia="仿宋" w:hAnsi="仿宋"/>
          <w:sz w:val="24"/>
          <w:szCs w:val="24"/>
        </w:rPr>
      </w:pPr>
      <w:r w:rsidRPr="00CB0080">
        <w:rPr>
          <w:rFonts w:ascii="仿宋" w:eastAsia="仿宋" w:hAnsi="仿宋" w:hint="eastAsia"/>
          <w:sz w:val="24"/>
          <w:szCs w:val="24"/>
        </w:rPr>
        <w:t>其它应当提交集体讨论决定的重要干部任免事项；</w:t>
      </w:r>
    </w:p>
    <w:p w:rsidR="00D810A4" w:rsidRPr="00CB0080" w:rsidRDefault="00D810A4" w:rsidP="006C0552">
      <w:pPr>
        <w:pStyle w:val="7"/>
        <w:spacing w:line="360" w:lineRule="auto"/>
        <w:ind w:firstLine="480"/>
        <w:rPr>
          <w:rFonts w:ascii="仿宋" w:eastAsia="仿宋" w:hAnsi="仿宋"/>
          <w:sz w:val="24"/>
          <w:szCs w:val="24"/>
        </w:rPr>
      </w:pPr>
      <w:r w:rsidRPr="00CB0080">
        <w:rPr>
          <w:rFonts w:ascii="仿宋" w:eastAsia="仿宋" w:hAnsi="仿宋" w:hint="eastAsia"/>
          <w:sz w:val="24"/>
          <w:szCs w:val="24"/>
        </w:rPr>
        <w:t>推荐申报先进个人或先进集体。</w:t>
      </w:r>
    </w:p>
    <w:p w:rsidR="00D810A4" w:rsidRPr="00CB0080" w:rsidRDefault="00D810A4" w:rsidP="006C0552">
      <w:pPr>
        <w:pStyle w:val="6"/>
        <w:widowControl w:val="0"/>
        <w:spacing w:line="360" w:lineRule="auto"/>
        <w:ind w:firstLine="482"/>
        <w:rPr>
          <w:rFonts w:ascii="仿宋" w:eastAsia="仿宋" w:hAnsi="仿宋"/>
          <w:sz w:val="24"/>
          <w:szCs w:val="24"/>
        </w:rPr>
      </w:pPr>
      <w:r w:rsidRPr="00CB0080">
        <w:rPr>
          <w:rFonts w:ascii="仿宋" w:eastAsia="仿宋" w:hAnsi="仿宋" w:hint="eastAsia"/>
          <w:sz w:val="24"/>
          <w:szCs w:val="24"/>
        </w:rPr>
        <w:t>重要项目安排的内容和范围</w:t>
      </w:r>
    </w:p>
    <w:p w:rsidR="00D810A4" w:rsidRPr="00CB0080" w:rsidRDefault="00D810A4" w:rsidP="006C0552">
      <w:pPr>
        <w:pStyle w:val="7"/>
        <w:spacing w:line="360" w:lineRule="auto"/>
        <w:ind w:firstLine="480"/>
        <w:rPr>
          <w:rFonts w:ascii="仿宋" w:eastAsia="仿宋" w:hAnsi="仿宋"/>
          <w:sz w:val="24"/>
          <w:szCs w:val="24"/>
        </w:rPr>
      </w:pPr>
      <w:r w:rsidRPr="00CB0080">
        <w:rPr>
          <w:rFonts w:ascii="仿宋" w:eastAsia="仿宋" w:hAnsi="仿宋" w:hint="eastAsia"/>
          <w:sz w:val="24"/>
          <w:szCs w:val="24"/>
        </w:rPr>
        <w:lastRenderedPageBreak/>
        <w:t>各类重大工程（</w:t>
      </w:r>
      <w:r w:rsidRPr="00CB0080">
        <w:rPr>
          <w:rFonts w:ascii="仿宋" w:eastAsia="仿宋" w:hAnsi="仿宋" w:hint="eastAsia"/>
          <w:color w:val="000000" w:themeColor="text1"/>
          <w:sz w:val="24"/>
          <w:szCs w:val="24"/>
        </w:rPr>
        <w:t>在建项目、基础设施建设、维修保养</w:t>
      </w:r>
      <w:r w:rsidRPr="00CB0080">
        <w:rPr>
          <w:rFonts w:ascii="仿宋" w:eastAsia="仿宋" w:hAnsi="仿宋" w:hint="eastAsia"/>
          <w:sz w:val="24"/>
          <w:szCs w:val="24"/>
        </w:rPr>
        <w:t>等</w:t>
      </w:r>
      <w:r w:rsidRPr="00CB0080">
        <w:rPr>
          <w:rFonts w:ascii="仿宋" w:eastAsia="仿宋" w:hAnsi="仿宋" w:hint="eastAsia"/>
          <w:color w:val="000000" w:themeColor="text1"/>
          <w:sz w:val="24"/>
          <w:szCs w:val="24"/>
        </w:rPr>
        <w:t>）</w:t>
      </w:r>
      <w:r w:rsidRPr="00CB0080">
        <w:rPr>
          <w:rFonts w:ascii="仿宋" w:eastAsia="仿宋" w:hAnsi="仿宋" w:hint="eastAsia"/>
          <w:sz w:val="24"/>
          <w:szCs w:val="24"/>
        </w:rPr>
        <w:t>建设项目、重大项目前期准备事项及实施过程中需要协调、监管事项；</w:t>
      </w:r>
    </w:p>
    <w:p w:rsidR="00D810A4" w:rsidRPr="00CB0080" w:rsidRDefault="00D810A4" w:rsidP="006C0552">
      <w:pPr>
        <w:pStyle w:val="7"/>
        <w:spacing w:line="360" w:lineRule="auto"/>
        <w:ind w:firstLine="480"/>
        <w:rPr>
          <w:rFonts w:ascii="仿宋" w:eastAsia="仿宋" w:hAnsi="仿宋"/>
          <w:sz w:val="24"/>
          <w:szCs w:val="24"/>
        </w:rPr>
      </w:pPr>
      <w:r w:rsidRPr="00CB0080">
        <w:rPr>
          <w:rFonts w:ascii="仿宋" w:eastAsia="仿宋" w:hAnsi="仿宋" w:hint="eastAsia"/>
          <w:sz w:val="24"/>
          <w:szCs w:val="24"/>
        </w:rPr>
        <w:t>重大建设项目发生重大变更及超概算（预算）调整；</w:t>
      </w:r>
    </w:p>
    <w:p w:rsidR="00D810A4" w:rsidRPr="00CB0080" w:rsidRDefault="00D810A4" w:rsidP="006C0552">
      <w:pPr>
        <w:pStyle w:val="7"/>
        <w:spacing w:line="360" w:lineRule="auto"/>
        <w:ind w:firstLine="480"/>
        <w:rPr>
          <w:rFonts w:ascii="仿宋" w:eastAsia="仿宋" w:hAnsi="仿宋"/>
          <w:sz w:val="24"/>
          <w:szCs w:val="24"/>
        </w:rPr>
      </w:pPr>
      <w:r w:rsidRPr="00CB0080">
        <w:rPr>
          <w:rFonts w:ascii="仿宋" w:eastAsia="仿宋" w:hAnsi="仿宋" w:hint="eastAsia"/>
          <w:color w:val="000000" w:themeColor="text1"/>
          <w:sz w:val="24"/>
          <w:szCs w:val="24"/>
        </w:rPr>
        <w:t>重大投资项目安排，包括以财政性资金或融资投资的重大项目，重大活动项目安排，包括文化、体育等重大活动和节庆活动；</w:t>
      </w:r>
    </w:p>
    <w:p w:rsidR="00D810A4" w:rsidRPr="00CB0080" w:rsidRDefault="00D810A4" w:rsidP="006C0552">
      <w:pPr>
        <w:pStyle w:val="7"/>
        <w:spacing w:line="360" w:lineRule="auto"/>
        <w:ind w:firstLine="480"/>
        <w:rPr>
          <w:rFonts w:ascii="仿宋" w:eastAsia="仿宋" w:hAnsi="仿宋"/>
          <w:sz w:val="24"/>
          <w:szCs w:val="24"/>
        </w:rPr>
      </w:pPr>
      <w:r w:rsidRPr="00CB0080">
        <w:rPr>
          <w:rFonts w:ascii="仿宋" w:eastAsia="仿宋" w:hAnsi="仿宋" w:hint="eastAsia"/>
          <w:sz w:val="24"/>
          <w:szCs w:val="24"/>
        </w:rPr>
        <w:t>涉及经济发展的重要社会民生项目的安排、督促检查、验收等；</w:t>
      </w:r>
    </w:p>
    <w:p w:rsidR="00D810A4" w:rsidRPr="00CB0080" w:rsidRDefault="00D810A4" w:rsidP="006C0552">
      <w:pPr>
        <w:pStyle w:val="7"/>
        <w:spacing w:line="360" w:lineRule="auto"/>
        <w:ind w:firstLine="480"/>
        <w:rPr>
          <w:rFonts w:ascii="仿宋" w:eastAsia="仿宋" w:hAnsi="仿宋"/>
          <w:sz w:val="24"/>
          <w:szCs w:val="24"/>
        </w:rPr>
      </w:pPr>
      <w:r w:rsidRPr="00CB0080">
        <w:rPr>
          <w:rFonts w:ascii="仿宋" w:eastAsia="仿宋" w:hAnsi="仿宋" w:hint="eastAsia"/>
          <w:sz w:val="24"/>
          <w:szCs w:val="24"/>
        </w:rPr>
        <w:t>上级批准的重大或集体考察学习活动项目经费的支出。</w:t>
      </w:r>
    </w:p>
    <w:p w:rsidR="00D810A4" w:rsidRPr="00CB0080" w:rsidRDefault="00D810A4" w:rsidP="006C0552">
      <w:pPr>
        <w:pStyle w:val="6"/>
        <w:widowControl w:val="0"/>
        <w:spacing w:line="360" w:lineRule="auto"/>
        <w:ind w:firstLine="482"/>
        <w:rPr>
          <w:rFonts w:ascii="仿宋" w:eastAsia="仿宋" w:hAnsi="仿宋"/>
          <w:sz w:val="24"/>
          <w:szCs w:val="24"/>
        </w:rPr>
      </w:pPr>
      <w:r w:rsidRPr="00CB0080">
        <w:rPr>
          <w:rFonts w:ascii="仿宋" w:eastAsia="仿宋" w:hAnsi="仿宋" w:hint="eastAsia"/>
          <w:sz w:val="24"/>
          <w:szCs w:val="24"/>
        </w:rPr>
        <w:t>大额度资金使用的内容和范围</w:t>
      </w:r>
    </w:p>
    <w:p w:rsidR="00D810A4" w:rsidRPr="00CB0080" w:rsidRDefault="00D810A4" w:rsidP="006C0552">
      <w:pPr>
        <w:pStyle w:val="7"/>
        <w:spacing w:line="360" w:lineRule="auto"/>
        <w:ind w:firstLine="480"/>
        <w:rPr>
          <w:rFonts w:ascii="仿宋" w:eastAsia="仿宋" w:hAnsi="仿宋"/>
          <w:sz w:val="24"/>
          <w:szCs w:val="24"/>
        </w:rPr>
      </w:pPr>
      <w:r w:rsidRPr="00CB0080">
        <w:rPr>
          <w:rFonts w:ascii="仿宋" w:eastAsia="仿宋" w:hAnsi="仿宋" w:hint="eastAsia"/>
          <w:sz w:val="24"/>
          <w:szCs w:val="24"/>
        </w:rPr>
        <w:t>按照财政预算、决算的编制原则、制订调整和大额度资金使用原则；</w:t>
      </w:r>
    </w:p>
    <w:p w:rsidR="00D810A4" w:rsidRPr="00CB0080" w:rsidRDefault="00D810A4" w:rsidP="006C0552">
      <w:pPr>
        <w:pStyle w:val="7"/>
        <w:spacing w:line="360" w:lineRule="auto"/>
        <w:ind w:firstLine="480"/>
        <w:rPr>
          <w:rFonts w:ascii="仿宋" w:eastAsia="仿宋" w:hAnsi="仿宋"/>
          <w:sz w:val="24"/>
          <w:szCs w:val="24"/>
        </w:rPr>
      </w:pPr>
      <w:r w:rsidRPr="00CB0080">
        <w:rPr>
          <w:rFonts w:ascii="仿宋" w:eastAsia="仿宋" w:hAnsi="仿宋" w:hint="eastAsia"/>
          <w:sz w:val="24"/>
          <w:szCs w:val="24"/>
        </w:rPr>
        <w:t>各类专项资金的安排、使用、管理、监督；</w:t>
      </w:r>
    </w:p>
    <w:p w:rsidR="00D810A4" w:rsidRPr="00CB0080" w:rsidRDefault="00D810A4" w:rsidP="006C0552">
      <w:pPr>
        <w:pStyle w:val="7"/>
        <w:spacing w:line="360" w:lineRule="auto"/>
        <w:ind w:firstLine="480"/>
        <w:rPr>
          <w:rFonts w:ascii="仿宋" w:eastAsia="仿宋" w:hAnsi="仿宋"/>
          <w:sz w:val="24"/>
          <w:szCs w:val="24"/>
        </w:rPr>
      </w:pPr>
      <w:r w:rsidRPr="00CB0080">
        <w:rPr>
          <w:rFonts w:ascii="仿宋" w:eastAsia="仿宋" w:hAnsi="仿宋" w:hint="eastAsia"/>
          <w:sz w:val="24"/>
          <w:szCs w:val="24"/>
        </w:rPr>
        <w:t>固定资产、工程款的资金安排、使用与管理；</w:t>
      </w:r>
    </w:p>
    <w:p w:rsidR="00D810A4" w:rsidRPr="00CB0080" w:rsidRDefault="00D810A4" w:rsidP="006C0552">
      <w:pPr>
        <w:pStyle w:val="7"/>
        <w:spacing w:line="360" w:lineRule="auto"/>
        <w:ind w:firstLine="480"/>
        <w:rPr>
          <w:rFonts w:ascii="仿宋" w:eastAsia="仿宋" w:hAnsi="仿宋"/>
          <w:sz w:val="24"/>
          <w:szCs w:val="24"/>
        </w:rPr>
      </w:pPr>
      <w:r w:rsidRPr="00CB0080">
        <w:rPr>
          <w:rFonts w:ascii="仿宋" w:eastAsia="仿宋" w:hAnsi="仿宋" w:hint="eastAsia"/>
          <w:sz w:val="24"/>
          <w:szCs w:val="24"/>
        </w:rPr>
        <w:t>预算外行政日常公用经费的支出；</w:t>
      </w:r>
    </w:p>
    <w:p w:rsidR="00D810A4" w:rsidRPr="00CB0080" w:rsidRDefault="00D810A4" w:rsidP="006C0552">
      <w:pPr>
        <w:pStyle w:val="7"/>
        <w:spacing w:line="360" w:lineRule="auto"/>
        <w:ind w:firstLine="480"/>
        <w:rPr>
          <w:rFonts w:ascii="仿宋" w:eastAsia="仿宋" w:hAnsi="仿宋"/>
          <w:sz w:val="24"/>
          <w:szCs w:val="24"/>
        </w:rPr>
      </w:pPr>
      <w:r w:rsidRPr="00CB0080">
        <w:rPr>
          <w:rFonts w:ascii="仿宋" w:eastAsia="仿宋" w:hAnsi="仿宋" w:hint="eastAsia"/>
          <w:sz w:val="24"/>
          <w:szCs w:val="24"/>
        </w:rPr>
        <w:t>其他应由集体决策的大额度资金使用。</w:t>
      </w:r>
    </w:p>
    <w:p w:rsidR="00D810A4" w:rsidRPr="00CB0080" w:rsidRDefault="00D810A4" w:rsidP="006C0552">
      <w:pPr>
        <w:pStyle w:val="5"/>
        <w:widowControl w:val="0"/>
        <w:spacing w:line="360" w:lineRule="auto"/>
        <w:ind w:firstLine="482"/>
        <w:rPr>
          <w:rFonts w:ascii="仿宋" w:eastAsia="仿宋" w:hAnsi="仿宋"/>
          <w:sz w:val="24"/>
          <w:szCs w:val="24"/>
        </w:rPr>
      </w:pPr>
      <w:r w:rsidRPr="00CB0080">
        <w:rPr>
          <w:rFonts w:ascii="仿宋" w:eastAsia="仿宋" w:hAnsi="仿宋" w:hint="eastAsia"/>
          <w:sz w:val="24"/>
          <w:szCs w:val="24"/>
        </w:rPr>
        <w:t>决策原则</w:t>
      </w:r>
    </w:p>
    <w:p w:rsidR="00D810A4" w:rsidRPr="00CB0080" w:rsidRDefault="00D810A4" w:rsidP="006C0552">
      <w:pPr>
        <w:pStyle w:val="6"/>
        <w:widowControl w:val="0"/>
        <w:spacing w:line="360" w:lineRule="auto"/>
        <w:ind w:firstLine="480"/>
        <w:rPr>
          <w:rFonts w:ascii="仿宋" w:eastAsia="仿宋" w:hAnsi="仿宋"/>
          <w:b w:val="0"/>
          <w:sz w:val="24"/>
          <w:szCs w:val="24"/>
        </w:rPr>
      </w:pPr>
      <w:r w:rsidRPr="00CB0080">
        <w:rPr>
          <w:rFonts w:ascii="仿宋" w:eastAsia="仿宋" w:hAnsi="仿宋" w:hint="eastAsia"/>
          <w:b w:val="0"/>
          <w:sz w:val="24"/>
          <w:szCs w:val="24"/>
        </w:rPr>
        <w:t>坚持集体领导、民主集中、个别酝酿、会议决定的原则。凡属职责范围内的“三重一大”事项，都应集体讨论决定，保证党的路线方针政策和决议、决定得到正确贯彻和执行。</w:t>
      </w:r>
    </w:p>
    <w:p w:rsidR="00D810A4" w:rsidRPr="00CB0080" w:rsidRDefault="00D810A4" w:rsidP="006C0552">
      <w:pPr>
        <w:pStyle w:val="6"/>
        <w:widowControl w:val="0"/>
        <w:spacing w:line="360" w:lineRule="auto"/>
        <w:ind w:firstLine="480"/>
        <w:rPr>
          <w:rFonts w:ascii="仿宋" w:eastAsia="仿宋" w:hAnsi="仿宋"/>
          <w:b w:val="0"/>
          <w:sz w:val="24"/>
          <w:szCs w:val="24"/>
        </w:rPr>
      </w:pPr>
      <w:r w:rsidRPr="00CB0080">
        <w:rPr>
          <w:rFonts w:ascii="仿宋" w:eastAsia="仿宋" w:hAnsi="仿宋" w:hint="eastAsia"/>
          <w:b w:val="0"/>
          <w:sz w:val="24"/>
          <w:szCs w:val="24"/>
        </w:rPr>
        <w:t>坚持集体领导和个人分工负责相结合的原则。领导班子成员尤其是主要领导应正确处理民主与集中的关系，充分发挥集体领导作用，实行班子分工负责制，确保权力正确行使。</w:t>
      </w:r>
    </w:p>
    <w:p w:rsidR="00D810A4" w:rsidRPr="00CB0080" w:rsidRDefault="00D810A4" w:rsidP="006C0552">
      <w:pPr>
        <w:pStyle w:val="6"/>
        <w:widowControl w:val="0"/>
        <w:spacing w:line="360" w:lineRule="auto"/>
        <w:ind w:firstLine="480"/>
        <w:rPr>
          <w:rFonts w:ascii="仿宋" w:eastAsia="仿宋" w:hAnsi="仿宋"/>
          <w:b w:val="0"/>
          <w:sz w:val="24"/>
          <w:szCs w:val="24"/>
        </w:rPr>
      </w:pPr>
      <w:r w:rsidRPr="00CB0080">
        <w:rPr>
          <w:rFonts w:ascii="仿宋" w:eastAsia="仿宋" w:hAnsi="仿宋" w:hint="eastAsia"/>
          <w:b w:val="0"/>
          <w:sz w:val="24"/>
          <w:szCs w:val="24"/>
        </w:rPr>
        <w:t>坚持科学、民主、依纪依法、集体决策的原则。要注</w:t>
      </w:r>
      <w:r w:rsidRPr="00CB0080">
        <w:rPr>
          <w:rFonts w:ascii="仿宋" w:eastAsia="仿宋" w:hAnsi="仿宋" w:hint="eastAsia"/>
          <w:b w:val="0"/>
          <w:sz w:val="24"/>
          <w:szCs w:val="24"/>
        </w:rPr>
        <w:lastRenderedPageBreak/>
        <w:t>重调查研究，尊重和反映客观规律，广泛听取各方面意见，自觉接受各方面的监督，要切实在宪法、法律和党内法规范围内开展决策活动，确保决策贴近实际，符合经济社会发展规律。</w:t>
      </w:r>
    </w:p>
    <w:p w:rsidR="00D810A4" w:rsidRPr="00CB0080" w:rsidRDefault="00D810A4" w:rsidP="006C0552">
      <w:pPr>
        <w:pStyle w:val="5"/>
        <w:widowControl w:val="0"/>
        <w:spacing w:line="360" w:lineRule="auto"/>
        <w:ind w:firstLine="482"/>
        <w:rPr>
          <w:rFonts w:ascii="仿宋" w:eastAsia="仿宋" w:hAnsi="仿宋"/>
          <w:sz w:val="24"/>
          <w:szCs w:val="24"/>
        </w:rPr>
      </w:pPr>
      <w:r w:rsidRPr="00CB0080">
        <w:rPr>
          <w:rFonts w:ascii="仿宋" w:eastAsia="仿宋" w:hAnsi="仿宋" w:hint="eastAsia"/>
          <w:sz w:val="24"/>
          <w:szCs w:val="24"/>
        </w:rPr>
        <w:t>集体决策机构议事规则</w:t>
      </w:r>
    </w:p>
    <w:p w:rsidR="00D810A4" w:rsidRPr="00CB0080" w:rsidRDefault="00D810A4" w:rsidP="006C0552">
      <w:pPr>
        <w:pStyle w:val="6"/>
        <w:widowControl w:val="0"/>
        <w:spacing w:line="360" w:lineRule="auto"/>
        <w:ind w:firstLine="480"/>
        <w:rPr>
          <w:rFonts w:ascii="仿宋" w:eastAsia="仿宋" w:hAnsi="仿宋"/>
          <w:b w:val="0"/>
          <w:color w:val="000000"/>
          <w:sz w:val="24"/>
          <w:szCs w:val="24"/>
        </w:rPr>
      </w:pPr>
      <w:r w:rsidRPr="00CB0080">
        <w:rPr>
          <w:rFonts w:ascii="仿宋" w:eastAsia="仿宋" w:hAnsi="仿宋" w:hint="eastAsia"/>
          <w:b w:val="0"/>
          <w:color w:val="000000"/>
          <w:sz w:val="24"/>
          <w:szCs w:val="24"/>
        </w:rPr>
        <w:t>坚持规划先行。“三重一大”问题集体决策要有计划、有步骤的进行。</w:t>
      </w:r>
      <w:r w:rsidRPr="00CB0080">
        <w:rPr>
          <w:rFonts w:ascii="仿宋" w:eastAsia="仿宋" w:hAnsi="仿宋" w:hint="eastAsia"/>
          <w:b w:val="0"/>
          <w:sz w:val="24"/>
          <w:szCs w:val="24"/>
        </w:rPr>
        <w:t>除遇重大突发事件和紧急情况需作出临时处置外，不得在会上讨论临时动议议题</w:t>
      </w:r>
      <w:r w:rsidRPr="00CB0080">
        <w:rPr>
          <w:rFonts w:ascii="仿宋" w:eastAsia="仿宋" w:hAnsi="仿宋" w:hint="eastAsia"/>
          <w:b w:val="0"/>
          <w:color w:val="000000"/>
          <w:sz w:val="24"/>
          <w:szCs w:val="24"/>
        </w:rPr>
        <w:t>。</w:t>
      </w:r>
    </w:p>
    <w:p w:rsidR="00D810A4" w:rsidRPr="00CB0080" w:rsidRDefault="00D810A4" w:rsidP="006C0552">
      <w:pPr>
        <w:pStyle w:val="6"/>
        <w:widowControl w:val="0"/>
        <w:spacing w:line="360" w:lineRule="auto"/>
        <w:ind w:firstLine="480"/>
        <w:rPr>
          <w:rFonts w:ascii="仿宋" w:eastAsia="仿宋" w:hAnsi="仿宋"/>
          <w:b w:val="0"/>
          <w:sz w:val="24"/>
          <w:szCs w:val="24"/>
        </w:rPr>
      </w:pPr>
      <w:r w:rsidRPr="00CB0080">
        <w:rPr>
          <w:rFonts w:ascii="仿宋" w:eastAsia="仿宋" w:hAnsi="仿宋" w:hint="eastAsia"/>
          <w:b w:val="0"/>
          <w:sz w:val="24"/>
          <w:szCs w:val="24"/>
        </w:rPr>
        <w:t>推行末位表态。认真贯彻民主集中制原则，充分听取与会人员意见，确保决策的科学化、民主化、制度化。在决策时要坚持“一把手”末位表态制度，如遇大事，班子成员要集体讨论，并广泛听取大家意见，少数服从多数。</w:t>
      </w:r>
    </w:p>
    <w:p w:rsidR="00D810A4" w:rsidRPr="00CB0080" w:rsidRDefault="00D810A4" w:rsidP="006C0552">
      <w:pPr>
        <w:pStyle w:val="6"/>
        <w:widowControl w:val="0"/>
        <w:spacing w:line="360" w:lineRule="auto"/>
        <w:ind w:firstLine="480"/>
        <w:rPr>
          <w:rFonts w:ascii="仿宋" w:eastAsia="仿宋" w:hAnsi="仿宋"/>
          <w:b w:val="0"/>
          <w:sz w:val="24"/>
          <w:szCs w:val="24"/>
        </w:rPr>
      </w:pPr>
      <w:r w:rsidRPr="00CB0080">
        <w:rPr>
          <w:rFonts w:ascii="仿宋" w:eastAsia="仿宋" w:hAnsi="仿宋" w:hint="eastAsia"/>
          <w:b w:val="0"/>
          <w:sz w:val="24"/>
          <w:szCs w:val="24"/>
        </w:rPr>
        <w:t>深入开展调研。决策前要根据工作计划，做好调研、论证、相关法律咨询和必要的事前审计。</w:t>
      </w:r>
    </w:p>
    <w:p w:rsidR="00D810A4" w:rsidRPr="00CB0080" w:rsidRDefault="00D810A4" w:rsidP="006C0552">
      <w:pPr>
        <w:pStyle w:val="6"/>
        <w:widowControl w:val="0"/>
        <w:spacing w:line="360" w:lineRule="auto"/>
        <w:ind w:firstLine="480"/>
        <w:rPr>
          <w:rFonts w:ascii="仿宋" w:eastAsia="仿宋" w:hAnsi="仿宋"/>
          <w:b w:val="0"/>
          <w:sz w:val="24"/>
          <w:szCs w:val="24"/>
        </w:rPr>
      </w:pPr>
      <w:r w:rsidRPr="00CB0080">
        <w:rPr>
          <w:rFonts w:ascii="仿宋" w:eastAsia="仿宋" w:hAnsi="仿宋" w:hint="eastAsia"/>
          <w:b w:val="0"/>
          <w:sz w:val="24"/>
          <w:szCs w:val="24"/>
        </w:rPr>
        <w:t>实施痕迹化管理制度。“三重一大”事项决策的情况，包括决策参与人、决策事项、决策过程、决策结论、会议主持人、记录人等，要以会议记录、决定等形式留下文字性资料，并存档备查，要详细记录不同意见。</w:t>
      </w:r>
    </w:p>
    <w:p w:rsidR="00D810A4" w:rsidRPr="00CB0080" w:rsidRDefault="00D810A4" w:rsidP="006C0552">
      <w:pPr>
        <w:pStyle w:val="6"/>
        <w:widowControl w:val="0"/>
        <w:spacing w:line="360" w:lineRule="auto"/>
        <w:ind w:firstLine="480"/>
        <w:rPr>
          <w:rFonts w:ascii="仿宋" w:eastAsia="仿宋" w:hAnsi="仿宋"/>
          <w:b w:val="0"/>
          <w:sz w:val="24"/>
          <w:szCs w:val="24"/>
        </w:rPr>
      </w:pPr>
      <w:r w:rsidRPr="00CB0080">
        <w:rPr>
          <w:rFonts w:ascii="仿宋" w:eastAsia="仿宋" w:hAnsi="仿宋" w:hint="eastAsia"/>
          <w:b w:val="0"/>
          <w:sz w:val="24"/>
          <w:szCs w:val="24"/>
        </w:rPr>
        <w:t>通过班子成员会议如有重大议题、重要人事任免，出席人数需达到应出席人数的2/3，会议方可举行。</w:t>
      </w:r>
    </w:p>
    <w:p w:rsidR="00D810A4" w:rsidRPr="00CB0080" w:rsidRDefault="00D810A4" w:rsidP="006C0552">
      <w:pPr>
        <w:pStyle w:val="6"/>
        <w:widowControl w:val="0"/>
        <w:spacing w:line="360" w:lineRule="auto"/>
        <w:ind w:firstLine="480"/>
        <w:rPr>
          <w:rFonts w:ascii="仿宋" w:eastAsia="仿宋" w:hAnsi="仿宋"/>
          <w:b w:val="0"/>
          <w:sz w:val="24"/>
          <w:szCs w:val="24"/>
        </w:rPr>
      </w:pPr>
      <w:r w:rsidRPr="00CB0080">
        <w:rPr>
          <w:rFonts w:ascii="仿宋" w:eastAsia="仿宋" w:hAnsi="仿宋" w:hint="eastAsia"/>
          <w:b w:val="0"/>
          <w:sz w:val="24"/>
          <w:szCs w:val="24"/>
        </w:rPr>
        <w:t>会议决定的事项，应明确落实部门和责任人。</w:t>
      </w:r>
    </w:p>
    <w:p w:rsidR="00D810A4" w:rsidRPr="00CB0080" w:rsidRDefault="00D810A4" w:rsidP="006C0552">
      <w:pPr>
        <w:pStyle w:val="6"/>
        <w:widowControl w:val="0"/>
        <w:spacing w:line="360" w:lineRule="auto"/>
        <w:ind w:firstLine="480"/>
        <w:rPr>
          <w:rFonts w:ascii="仿宋" w:eastAsia="仿宋" w:hAnsi="仿宋"/>
          <w:b w:val="0"/>
          <w:sz w:val="24"/>
          <w:szCs w:val="24"/>
        </w:rPr>
      </w:pPr>
      <w:r w:rsidRPr="00CB0080">
        <w:rPr>
          <w:rFonts w:ascii="仿宋" w:eastAsia="仿宋" w:hAnsi="仿宋" w:hint="eastAsia"/>
          <w:b w:val="0"/>
          <w:sz w:val="24"/>
          <w:szCs w:val="24"/>
        </w:rPr>
        <w:t>实行保密原则。与会人员要严格遵守保密纪律，对会议研究的内容，未经批准传达或公布的，不得向外泄露。对会上的发言，特别是不同的意见，绝不能私下传播。</w:t>
      </w:r>
    </w:p>
    <w:p w:rsidR="00D810A4" w:rsidRPr="00CB0080" w:rsidRDefault="00D810A4" w:rsidP="006C0552">
      <w:pPr>
        <w:pStyle w:val="5"/>
        <w:widowControl w:val="0"/>
        <w:spacing w:line="360" w:lineRule="auto"/>
        <w:ind w:firstLine="482"/>
        <w:rPr>
          <w:rFonts w:ascii="仿宋" w:eastAsia="仿宋" w:hAnsi="仿宋"/>
          <w:sz w:val="24"/>
          <w:szCs w:val="24"/>
        </w:rPr>
      </w:pPr>
      <w:r w:rsidRPr="00CB0080">
        <w:rPr>
          <w:rFonts w:ascii="仿宋" w:eastAsia="仿宋" w:hAnsi="仿宋" w:hint="eastAsia"/>
          <w:sz w:val="24"/>
          <w:szCs w:val="24"/>
        </w:rPr>
        <w:t>主要管理程序</w:t>
      </w:r>
    </w:p>
    <w:p w:rsidR="00D810A4" w:rsidRPr="00CB0080" w:rsidRDefault="00D810A4" w:rsidP="006C0552">
      <w:pPr>
        <w:pStyle w:val="6"/>
        <w:widowControl w:val="0"/>
        <w:spacing w:line="360" w:lineRule="auto"/>
        <w:ind w:firstLine="482"/>
        <w:rPr>
          <w:rFonts w:ascii="仿宋" w:eastAsia="仿宋" w:hAnsi="仿宋"/>
          <w:sz w:val="24"/>
          <w:szCs w:val="24"/>
        </w:rPr>
      </w:pPr>
      <w:r w:rsidRPr="00CB0080">
        <w:rPr>
          <w:rFonts w:ascii="仿宋" w:eastAsia="仿宋" w:hAnsi="仿宋" w:hint="eastAsia"/>
          <w:sz w:val="24"/>
          <w:szCs w:val="24"/>
        </w:rPr>
        <w:t>会前准备阶段</w:t>
      </w:r>
    </w:p>
    <w:p w:rsidR="00D810A4" w:rsidRPr="00CB0080" w:rsidRDefault="00D810A4" w:rsidP="006C0552">
      <w:pPr>
        <w:pStyle w:val="71"/>
        <w:widowControl w:val="0"/>
        <w:spacing w:line="360" w:lineRule="auto"/>
        <w:ind w:firstLine="480"/>
        <w:rPr>
          <w:rFonts w:ascii="仿宋" w:eastAsia="仿宋" w:hAnsi="仿宋"/>
          <w:sz w:val="24"/>
          <w:szCs w:val="24"/>
          <w:lang w:val="zh-CN"/>
        </w:rPr>
      </w:pPr>
      <w:r w:rsidRPr="00CB0080">
        <w:rPr>
          <w:rFonts w:ascii="仿宋" w:eastAsia="仿宋" w:hAnsi="仿宋" w:hint="eastAsia"/>
          <w:sz w:val="24"/>
          <w:szCs w:val="24"/>
          <w:lang w:val="zh-CN"/>
        </w:rPr>
        <w:lastRenderedPageBreak/>
        <w:t>1.会议议题由</w:t>
      </w:r>
      <w:r w:rsidR="00CB0080" w:rsidRPr="00CB0080">
        <w:rPr>
          <w:rFonts w:ascii="仿宋" w:eastAsia="仿宋" w:hAnsi="仿宋" w:hint="eastAsia"/>
          <w:color w:val="FF0000"/>
          <w:sz w:val="24"/>
          <w:szCs w:val="24"/>
          <w:lang w:val="zh-CN"/>
        </w:rPr>
        <w:t>主任</w:t>
      </w:r>
      <w:r w:rsidR="003C5C2F" w:rsidRPr="00CB0080">
        <w:rPr>
          <w:rFonts w:ascii="仿宋" w:eastAsia="仿宋" w:hAnsi="仿宋" w:hint="eastAsia"/>
          <w:sz w:val="24"/>
          <w:szCs w:val="24"/>
          <w:lang w:val="zh-CN"/>
        </w:rPr>
        <w:t>根据班子成员、</w:t>
      </w:r>
      <w:r w:rsidRPr="00CB0080">
        <w:rPr>
          <w:rFonts w:ascii="仿宋" w:eastAsia="仿宋" w:hAnsi="仿宋" w:hint="eastAsia"/>
          <w:sz w:val="24"/>
          <w:szCs w:val="24"/>
          <w:lang w:val="zh-CN"/>
        </w:rPr>
        <w:t>职能科室的提议或因工作需要，在征求相关分管领导意见后提出，与班子其它成员进行沟通。</w:t>
      </w:r>
    </w:p>
    <w:p w:rsidR="00D810A4" w:rsidRPr="00CB0080" w:rsidRDefault="00D810A4" w:rsidP="006C0552">
      <w:pPr>
        <w:pStyle w:val="71"/>
        <w:widowControl w:val="0"/>
        <w:spacing w:line="360" w:lineRule="auto"/>
        <w:ind w:firstLine="480"/>
        <w:rPr>
          <w:rFonts w:ascii="仿宋" w:eastAsia="仿宋" w:hAnsi="仿宋"/>
          <w:sz w:val="24"/>
          <w:szCs w:val="24"/>
          <w:lang w:val="zh-CN"/>
        </w:rPr>
      </w:pPr>
      <w:r w:rsidRPr="00CB0080">
        <w:rPr>
          <w:rFonts w:ascii="仿宋" w:eastAsia="仿宋" w:hAnsi="仿宋" w:hint="eastAsia"/>
          <w:sz w:val="24"/>
          <w:szCs w:val="24"/>
          <w:lang w:val="zh-CN"/>
        </w:rPr>
        <w:t>2.会议准备由分管领导组织有关办公室准备相关材料，包括方案和论证材料。对专业性、技术性较强的事项，分管领导应组织相关人员进行专家论证、技术咨询、决策评估，提出可供决策的意见或报告。</w:t>
      </w:r>
    </w:p>
    <w:p w:rsidR="00D810A4" w:rsidRPr="00CB0080" w:rsidRDefault="00D810A4" w:rsidP="006C0552">
      <w:pPr>
        <w:pStyle w:val="71"/>
        <w:widowControl w:val="0"/>
        <w:spacing w:line="360" w:lineRule="auto"/>
        <w:ind w:firstLine="480"/>
        <w:rPr>
          <w:rFonts w:ascii="仿宋" w:eastAsia="仿宋" w:hAnsi="仿宋"/>
          <w:sz w:val="24"/>
          <w:szCs w:val="24"/>
          <w:lang w:val="zh-CN"/>
        </w:rPr>
      </w:pPr>
      <w:r w:rsidRPr="00CB0080">
        <w:rPr>
          <w:rFonts w:ascii="仿宋" w:eastAsia="仿宋" w:hAnsi="仿宋" w:hint="eastAsia"/>
          <w:sz w:val="24"/>
          <w:szCs w:val="24"/>
          <w:lang w:val="zh-CN"/>
        </w:rPr>
        <w:t>3.选拔任用干部，要按照《党政领导干部选拔任用条例》的相关规定，在民主推荐、考察的基础上，经</w:t>
      </w:r>
      <w:r w:rsidR="00CB0080" w:rsidRPr="00CB0080">
        <w:rPr>
          <w:rFonts w:ascii="仿宋" w:eastAsia="仿宋" w:hAnsi="仿宋" w:hint="eastAsia"/>
          <w:color w:val="FF0000"/>
          <w:sz w:val="24"/>
          <w:szCs w:val="24"/>
          <w:lang w:val="zh-CN"/>
        </w:rPr>
        <w:t>主任</w:t>
      </w:r>
      <w:r w:rsidRPr="00CB0080">
        <w:rPr>
          <w:rFonts w:ascii="仿宋" w:eastAsia="仿宋" w:hAnsi="仿宋" w:hint="eastAsia"/>
          <w:sz w:val="24"/>
          <w:szCs w:val="24"/>
          <w:lang w:val="zh-CN"/>
        </w:rPr>
        <w:t>与相关分管领导共同酝酿，并在一定范围内征求意见后向</w:t>
      </w:r>
      <w:r w:rsidR="00CB0080" w:rsidRPr="00CB0080">
        <w:rPr>
          <w:rFonts w:ascii="仿宋" w:eastAsia="仿宋" w:hAnsi="仿宋" w:hint="eastAsia"/>
          <w:color w:val="FF0000"/>
          <w:sz w:val="24"/>
          <w:szCs w:val="24"/>
          <w:lang w:val="zh-CN"/>
        </w:rPr>
        <w:t>主任</w:t>
      </w:r>
      <w:r w:rsidRPr="00CB0080">
        <w:rPr>
          <w:rFonts w:ascii="仿宋" w:eastAsia="仿宋" w:hAnsi="仿宋" w:hint="eastAsia"/>
          <w:color w:val="FF0000"/>
          <w:sz w:val="24"/>
          <w:szCs w:val="24"/>
          <w:lang w:val="zh-CN"/>
        </w:rPr>
        <w:t>办公会</w:t>
      </w:r>
      <w:r w:rsidRPr="00CB0080">
        <w:rPr>
          <w:rFonts w:ascii="仿宋" w:eastAsia="仿宋" w:hAnsi="仿宋" w:hint="eastAsia"/>
          <w:sz w:val="24"/>
          <w:szCs w:val="24"/>
          <w:lang w:val="zh-CN"/>
        </w:rPr>
        <w:t>提名，为</w:t>
      </w:r>
      <w:r w:rsidR="00CB0080" w:rsidRPr="00CB0080">
        <w:rPr>
          <w:rFonts w:ascii="仿宋" w:eastAsia="仿宋" w:hAnsi="仿宋" w:hint="eastAsia"/>
          <w:color w:val="FF0000"/>
          <w:sz w:val="24"/>
          <w:szCs w:val="24"/>
          <w:lang w:val="zh-CN"/>
        </w:rPr>
        <w:t>主任</w:t>
      </w:r>
      <w:r w:rsidRPr="00CB0080">
        <w:rPr>
          <w:rFonts w:ascii="仿宋" w:eastAsia="仿宋" w:hAnsi="仿宋" w:hint="eastAsia"/>
          <w:color w:val="FF0000"/>
          <w:sz w:val="24"/>
          <w:szCs w:val="24"/>
          <w:lang w:val="zh-CN"/>
        </w:rPr>
        <w:t>办公会</w:t>
      </w:r>
      <w:r w:rsidRPr="00CB0080">
        <w:rPr>
          <w:rFonts w:ascii="仿宋" w:eastAsia="仿宋" w:hAnsi="仿宋" w:hint="eastAsia"/>
          <w:sz w:val="24"/>
          <w:szCs w:val="24"/>
          <w:lang w:val="zh-CN"/>
        </w:rPr>
        <w:t>决定干部任免做准备。</w:t>
      </w:r>
    </w:p>
    <w:p w:rsidR="00D810A4" w:rsidRPr="00CB0080" w:rsidRDefault="00D810A4" w:rsidP="006C0552">
      <w:pPr>
        <w:pStyle w:val="71"/>
        <w:widowControl w:val="0"/>
        <w:spacing w:line="360" w:lineRule="auto"/>
        <w:ind w:firstLine="480"/>
        <w:rPr>
          <w:rFonts w:ascii="仿宋" w:eastAsia="仿宋" w:hAnsi="仿宋"/>
          <w:sz w:val="24"/>
          <w:szCs w:val="24"/>
          <w:lang w:val="zh-CN"/>
        </w:rPr>
      </w:pPr>
      <w:r w:rsidRPr="00CB0080">
        <w:rPr>
          <w:rFonts w:ascii="仿宋" w:eastAsia="仿宋" w:hAnsi="仿宋" w:hint="eastAsia"/>
          <w:color w:val="000000"/>
          <w:sz w:val="24"/>
          <w:szCs w:val="24"/>
        </w:rPr>
        <w:t>4.</w:t>
      </w:r>
      <w:r w:rsidR="00CB0080" w:rsidRPr="00CB0080">
        <w:rPr>
          <w:rFonts w:ascii="仿宋" w:eastAsia="仿宋" w:hAnsi="仿宋" w:hint="eastAsia"/>
          <w:color w:val="FF0000"/>
          <w:sz w:val="24"/>
          <w:szCs w:val="24"/>
          <w:lang w:val="zh-CN"/>
        </w:rPr>
        <w:t>主任</w:t>
      </w:r>
      <w:r w:rsidRPr="00CB0080">
        <w:rPr>
          <w:rFonts w:ascii="仿宋" w:eastAsia="仿宋" w:hAnsi="仿宋" w:hint="eastAsia"/>
          <w:color w:val="FF0000"/>
          <w:sz w:val="24"/>
          <w:szCs w:val="24"/>
          <w:lang w:val="zh-CN"/>
        </w:rPr>
        <w:t>办公会应当</w:t>
      </w:r>
      <w:r w:rsidRPr="00CB0080">
        <w:rPr>
          <w:rFonts w:ascii="仿宋" w:eastAsia="仿宋" w:hAnsi="仿宋" w:hint="eastAsia"/>
          <w:color w:val="000000"/>
          <w:sz w:val="24"/>
          <w:szCs w:val="24"/>
        </w:rPr>
        <w:t>提前通知。应当提前1个工作日（临时性或紧急会议除外）将会议通知及有关材料送参加会议的人员。</w:t>
      </w:r>
    </w:p>
    <w:p w:rsidR="00D810A4" w:rsidRPr="00CB0080" w:rsidRDefault="00D810A4" w:rsidP="006C0552">
      <w:pPr>
        <w:pStyle w:val="6"/>
        <w:widowControl w:val="0"/>
        <w:spacing w:line="360" w:lineRule="auto"/>
        <w:ind w:firstLine="482"/>
        <w:rPr>
          <w:rFonts w:ascii="仿宋" w:eastAsia="仿宋" w:hAnsi="仿宋"/>
          <w:sz w:val="24"/>
          <w:szCs w:val="24"/>
        </w:rPr>
      </w:pPr>
      <w:r w:rsidRPr="00CB0080">
        <w:rPr>
          <w:rFonts w:ascii="仿宋" w:eastAsia="仿宋" w:hAnsi="仿宋" w:hint="eastAsia"/>
          <w:sz w:val="24"/>
          <w:szCs w:val="24"/>
        </w:rPr>
        <w:t>会中决策阶段</w:t>
      </w:r>
    </w:p>
    <w:p w:rsidR="00D810A4" w:rsidRPr="00CB0080" w:rsidRDefault="00D810A4" w:rsidP="006C0552">
      <w:pPr>
        <w:pStyle w:val="71"/>
        <w:widowControl w:val="0"/>
        <w:spacing w:line="360" w:lineRule="auto"/>
        <w:ind w:firstLine="480"/>
        <w:rPr>
          <w:rFonts w:ascii="仿宋" w:eastAsia="仿宋" w:hAnsi="仿宋"/>
          <w:sz w:val="24"/>
          <w:szCs w:val="24"/>
          <w:lang w:val="zh-CN"/>
        </w:rPr>
      </w:pPr>
      <w:r w:rsidRPr="00CB0080">
        <w:rPr>
          <w:rFonts w:ascii="仿宋" w:eastAsia="仿宋" w:hAnsi="仿宋" w:hint="eastAsia"/>
          <w:sz w:val="24"/>
          <w:szCs w:val="24"/>
          <w:lang w:val="zh-CN"/>
        </w:rPr>
        <w:t>1.会议决策时，由</w:t>
      </w:r>
      <w:r w:rsidR="00CB0080" w:rsidRPr="00CB0080">
        <w:rPr>
          <w:rFonts w:ascii="仿宋" w:eastAsia="仿宋" w:hAnsi="仿宋" w:hint="eastAsia"/>
          <w:color w:val="FF0000"/>
          <w:sz w:val="24"/>
          <w:szCs w:val="24"/>
          <w:lang w:val="zh-CN"/>
        </w:rPr>
        <w:t>主任</w:t>
      </w:r>
      <w:r w:rsidRPr="00CB0080">
        <w:rPr>
          <w:rFonts w:ascii="仿宋" w:eastAsia="仿宋" w:hAnsi="仿宋" w:hint="eastAsia"/>
          <w:color w:val="FF0000"/>
          <w:sz w:val="24"/>
          <w:szCs w:val="24"/>
          <w:lang w:val="zh-CN"/>
        </w:rPr>
        <w:t>办公会</w:t>
      </w:r>
      <w:r w:rsidRPr="00CB0080">
        <w:rPr>
          <w:rFonts w:ascii="仿宋" w:eastAsia="仿宋" w:hAnsi="仿宋" w:hint="eastAsia"/>
          <w:sz w:val="24"/>
          <w:szCs w:val="24"/>
          <w:lang w:val="zh-CN"/>
        </w:rPr>
        <w:t>主持。党政班子成员应对决策议题逐个明确表示同意、不同意或缓议的意见，并说明理由。因故未到会的班子成员可以书面形式表达意见。</w:t>
      </w:r>
    </w:p>
    <w:p w:rsidR="00D810A4" w:rsidRPr="00CB0080" w:rsidRDefault="00D810A4" w:rsidP="006C0552">
      <w:pPr>
        <w:pStyle w:val="71"/>
        <w:widowControl w:val="0"/>
        <w:spacing w:line="360" w:lineRule="auto"/>
        <w:ind w:firstLine="480"/>
        <w:rPr>
          <w:rFonts w:ascii="仿宋" w:eastAsia="仿宋" w:hAnsi="仿宋"/>
          <w:sz w:val="24"/>
          <w:szCs w:val="24"/>
          <w:lang w:val="zh-CN"/>
        </w:rPr>
      </w:pPr>
      <w:r w:rsidRPr="00CB0080">
        <w:rPr>
          <w:rFonts w:ascii="仿宋" w:eastAsia="仿宋" w:hAnsi="仿宋" w:hint="eastAsia"/>
          <w:sz w:val="24"/>
          <w:szCs w:val="24"/>
          <w:lang w:val="zh-CN"/>
        </w:rPr>
        <w:t>2.讨论重要事项时，到会人数必须超过应到会人数的</w:t>
      </w:r>
      <w:r w:rsidRPr="00CB0080">
        <w:rPr>
          <w:rFonts w:ascii="仿宋" w:eastAsia="仿宋" w:hAnsi="仿宋" w:hint="eastAsia"/>
          <w:color w:val="000000" w:themeColor="text1"/>
          <w:sz w:val="24"/>
          <w:szCs w:val="24"/>
          <w:lang w:val="zh-CN"/>
        </w:rPr>
        <w:t>三分之二，</w:t>
      </w:r>
      <w:r w:rsidR="00B00F0F" w:rsidRPr="00CB0080">
        <w:rPr>
          <w:rFonts w:ascii="仿宋" w:eastAsia="仿宋" w:hAnsi="仿宋" w:hint="eastAsia"/>
          <w:color w:val="000000" w:themeColor="text1"/>
          <w:sz w:val="24"/>
          <w:szCs w:val="24"/>
          <w:lang w:val="zh-CN"/>
        </w:rPr>
        <w:t>并采用票决制表决，同意人数超过三分之二以上的议案方可通过。</w:t>
      </w:r>
    </w:p>
    <w:p w:rsidR="00D810A4" w:rsidRPr="00CB0080" w:rsidRDefault="00D810A4" w:rsidP="006C0552">
      <w:pPr>
        <w:pStyle w:val="71"/>
        <w:widowControl w:val="0"/>
        <w:spacing w:line="360" w:lineRule="auto"/>
        <w:ind w:firstLine="480"/>
        <w:rPr>
          <w:rFonts w:ascii="仿宋" w:eastAsia="仿宋" w:hAnsi="仿宋"/>
          <w:sz w:val="24"/>
          <w:szCs w:val="24"/>
          <w:lang w:val="zh-CN"/>
        </w:rPr>
      </w:pPr>
      <w:r w:rsidRPr="00CB0080">
        <w:rPr>
          <w:rFonts w:ascii="仿宋" w:eastAsia="仿宋" w:hAnsi="仿宋" w:hint="eastAsia"/>
          <w:sz w:val="24"/>
          <w:szCs w:val="24"/>
          <w:lang w:val="zh-CN"/>
        </w:rPr>
        <w:t>3.讨论中意见分歧较大或者有重大问题尚不清楚时，除在紧急情况下按多数意见执行外，应暂缓决策，待进一步调查研究后再作决策。</w:t>
      </w:r>
    </w:p>
    <w:p w:rsidR="00D810A4" w:rsidRPr="00CB0080" w:rsidRDefault="00D810A4" w:rsidP="006C0552">
      <w:pPr>
        <w:pStyle w:val="71"/>
        <w:widowControl w:val="0"/>
        <w:spacing w:line="360" w:lineRule="auto"/>
        <w:ind w:firstLine="480"/>
        <w:rPr>
          <w:rFonts w:ascii="仿宋" w:eastAsia="仿宋" w:hAnsi="仿宋"/>
          <w:sz w:val="24"/>
          <w:szCs w:val="24"/>
          <w:lang w:val="zh-CN"/>
        </w:rPr>
      </w:pPr>
      <w:r w:rsidRPr="00CB0080">
        <w:rPr>
          <w:rFonts w:ascii="仿宋" w:eastAsia="仿宋" w:hAnsi="仿宋" w:hint="eastAsia"/>
          <w:sz w:val="24"/>
          <w:szCs w:val="24"/>
          <w:lang w:val="zh-CN"/>
        </w:rPr>
        <w:t>4.如遇工作需要，相关</w:t>
      </w:r>
      <w:r w:rsidRPr="00CB0080">
        <w:rPr>
          <w:rFonts w:ascii="仿宋" w:eastAsia="仿宋" w:hAnsi="仿宋" w:hint="eastAsia"/>
          <w:color w:val="000000" w:themeColor="text1"/>
          <w:sz w:val="24"/>
          <w:szCs w:val="24"/>
          <w:lang w:val="zh-CN"/>
        </w:rPr>
        <w:t>职能科室、纪检监察、相关负责人</w:t>
      </w:r>
      <w:r w:rsidRPr="00CB0080">
        <w:rPr>
          <w:rFonts w:ascii="仿宋" w:eastAsia="仿宋" w:hAnsi="仿宋" w:hint="eastAsia"/>
          <w:sz w:val="24"/>
          <w:szCs w:val="24"/>
          <w:lang w:val="zh-CN"/>
        </w:rPr>
        <w:t>可列席会议。</w:t>
      </w:r>
    </w:p>
    <w:p w:rsidR="00D810A4" w:rsidRPr="00CB0080" w:rsidRDefault="00D810A4" w:rsidP="006C0552">
      <w:pPr>
        <w:pStyle w:val="6"/>
        <w:widowControl w:val="0"/>
        <w:spacing w:line="360" w:lineRule="auto"/>
        <w:ind w:firstLine="482"/>
        <w:rPr>
          <w:rFonts w:ascii="仿宋" w:eastAsia="仿宋" w:hAnsi="仿宋"/>
          <w:sz w:val="24"/>
          <w:szCs w:val="24"/>
        </w:rPr>
      </w:pPr>
      <w:r w:rsidRPr="00CB0080">
        <w:rPr>
          <w:rFonts w:ascii="仿宋" w:eastAsia="仿宋" w:hAnsi="仿宋" w:hint="eastAsia"/>
          <w:sz w:val="24"/>
          <w:szCs w:val="24"/>
        </w:rPr>
        <w:lastRenderedPageBreak/>
        <w:t>会后执行阶段</w:t>
      </w:r>
    </w:p>
    <w:p w:rsidR="00D810A4" w:rsidRPr="00CB0080" w:rsidRDefault="00D810A4" w:rsidP="006C0552">
      <w:pPr>
        <w:pStyle w:val="71"/>
        <w:widowControl w:val="0"/>
        <w:spacing w:line="360" w:lineRule="auto"/>
        <w:ind w:firstLine="480"/>
        <w:rPr>
          <w:rFonts w:ascii="仿宋" w:eastAsia="仿宋" w:hAnsi="仿宋"/>
          <w:sz w:val="24"/>
          <w:szCs w:val="24"/>
          <w:lang w:val="zh-CN"/>
        </w:rPr>
      </w:pPr>
      <w:r w:rsidRPr="00CB0080">
        <w:rPr>
          <w:rFonts w:ascii="仿宋" w:eastAsia="仿宋" w:hAnsi="仿宋" w:hint="eastAsia"/>
          <w:sz w:val="24"/>
          <w:szCs w:val="24"/>
          <w:lang w:val="zh-CN"/>
        </w:rPr>
        <w:t>1.“三重一大”事项经集体决策后，由班子成员按分工和职责分工具体组织实施。</w:t>
      </w:r>
    </w:p>
    <w:p w:rsidR="00D810A4" w:rsidRPr="00CB0080" w:rsidRDefault="00D810A4" w:rsidP="006C0552">
      <w:pPr>
        <w:pStyle w:val="71"/>
        <w:widowControl w:val="0"/>
        <w:spacing w:line="360" w:lineRule="auto"/>
        <w:ind w:firstLine="480"/>
        <w:rPr>
          <w:rFonts w:ascii="仿宋" w:eastAsia="仿宋" w:hAnsi="仿宋"/>
          <w:sz w:val="24"/>
          <w:szCs w:val="24"/>
          <w:lang w:val="zh-CN"/>
        </w:rPr>
      </w:pPr>
      <w:r w:rsidRPr="00CB0080">
        <w:rPr>
          <w:rFonts w:ascii="仿宋" w:eastAsia="仿宋" w:hAnsi="仿宋" w:hint="eastAsia"/>
          <w:sz w:val="24"/>
          <w:szCs w:val="24"/>
          <w:lang w:val="zh-CN"/>
        </w:rPr>
        <w:t>2.领导班子成员个人对决策有不同意见的，可以保留，但在没有作出新的决策前，应坚决无条件的执行。同时，可按组织程序向上级组织反映意见。</w:t>
      </w:r>
    </w:p>
    <w:p w:rsidR="00D810A4" w:rsidRPr="00CB0080" w:rsidRDefault="00D810A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lang w:val="zh-CN"/>
        </w:rPr>
        <w:t>3.个人不得擅自改变集体决策，因情况发生变化需对决策进行重大调整或变更的，经</w:t>
      </w:r>
      <w:r w:rsidR="00CB0080" w:rsidRPr="00CB0080">
        <w:rPr>
          <w:rFonts w:ascii="仿宋" w:eastAsia="仿宋" w:hAnsi="仿宋" w:hint="eastAsia"/>
          <w:color w:val="FF0000"/>
          <w:sz w:val="24"/>
          <w:szCs w:val="24"/>
          <w:lang w:val="zh-CN"/>
        </w:rPr>
        <w:t>主任</w:t>
      </w:r>
      <w:r w:rsidRPr="00CB0080">
        <w:rPr>
          <w:rFonts w:ascii="仿宋" w:eastAsia="仿宋" w:hAnsi="仿宋" w:hint="eastAsia"/>
          <w:color w:val="FF0000"/>
          <w:sz w:val="24"/>
          <w:szCs w:val="24"/>
          <w:lang w:val="zh-CN"/>
        </w:rPr>
        <w:t>办公会</w:t>
      </w:r>
      <w:r w:rsidRPr="00CB0080">
        <w:rPr>
          <w:rFonts w:ascii="仿宋" w:eastAsia="仿宋" w:hAnsi="仿宋" w:hint="eastAsia"/>
          <w:sz w:val="24"/>
          <w:szCs w:val="24"/>
          <w:lang w:val="zh-CN"/>
        </w:rPr>
        <w:t>重新作出决策；如遇重大突发事件和紧急情况需作出临时处置的，必须向单位主要领导报告，事后及时向</w:t>
      </w:r>
      <w:r w:rsidR="00CB0080" w:rsidRPr="00CB0080">
        <w:rPr>
          <w:rFonts w:ascii="仿宋" w:eastAsia="仿宋" w:hAnsi="仿宋" w:hint="eastAsia"/>
          <w:color w:val="FF0000"/>
          <w:sz w:val="24"/>
          <w:szCs w:val="24"/>
          <w:lang w:val="zh-CN"/>
        </w:rPr>
        <w:t>主任</w:t>
      </w:r>
      <w:r w:rsidRPr="00CB0080">
        <w:rPr>
          <w:rFonts w:ascii="仿宋" w:eastAsia="仿宋" w:hAnsi="仿宋" w:hint="eastAsia"/>
          <w:color w:val="FF0000"/>
          <w:sz w:val="24"/>
          <w:szCs w:val="24"/>
          <w:lang w:val="zh-CN"/>
        </w:rPr>
        <w:t>办公会</w:t>
      </w:r>
      <w:r w:rsidRPr="00CB0080">
        <w:rPr>
          <w:rFonts w:ascii="仿宋" w:eastAsia="仿宋" w:hAnsi="仿宋" w:hint="eastAsia"/>
          <w:sz w:val="24"/>
          <w:szCs w:val="24"/>
          <w:lang w:val="zh-CN"/>
        </w:rPr>
        <w:t>报告并负责；未完成事项如需</w:t>
      </w:r>
      <w:r w:rsidR="00CB0080" w:rsidRPr="00CB0080">
        <w:rPr>
          <w:rFonts w:ascii="仿宋" w:eastAsia="仿宋" w:hAnsi="仿宋" w:hint="eastAsia"/>
          <w:color w:val="FF0000"/>
          <w:sz w:val="24"/>
          <w:szCs w:val="24"/>
          <w:lang w:val="zh-CN"/>
        </w:rPr>
        <w:t>主任</w:t>
      </w:r>
      <w:r w:rsidRPr="00CB0080">
        <w:rPr>
          <w:rFonts w:ascii="仿宋" w:eastAsia="仿宋" w:hAnsi="仿宋" w:hint="eastAsia"/>
          <w:color w:val="FF0000"/>
          <w:sz w:val="24"/>
          <w:szCs w:val="24"/>
          <w:lang w:val="zh-CN"/>
        </w:rPr>
        <w:t>办公会</w:t>
      </w:r>
      <w:r w:rsidRPr="00CB0080">
        <w:rPr>
          <w:rFonts w:ascii="仿宋" w:eastAsia="仿宋" w:hAnsi="仿宋" w:hint="eastAsia"/>
          <w:sz w:val="24"/>
          <w:szCs w:val="24"/>
          <w:lang w:val="zh-CN"/>
        </w:rPr>
        <w:t>重新作出决策的，经再次决策后，按新决策执行。</w:t>
      </w:r>
    </w:p>
    <w:p w:rsidR="00D810A4" w:rsidRPr="00CB0080" w:rsidRDefault="00D810A4" w:rsidP="006C0552">
      <w:pPr>
        <w:pStyle w:val="5"/>
        <w:widowControl w:val="0"/>
        <w:spacing w:line="360" w:lineRule="auto"/>
        <w:ind w:firstLine="482"/>
        <w:rPr>
          <w:rFonts w:ascii="仿宋" w:eastAsia="仿宋" w:hAnsi="仿宋"/>
          <w:sz w:val="24"/>
          <w:szCs w:val="24"/>
        </w:rPr>
      </w:pPr>
      <w:r w:rsidRPr="00CB0080">
        <w:rPr>
          <w:rFonts w:ascii="仿宋" w:eastAsia="仿宋" w:hAnsi="仿宋" w:hint="eastAsia"/>
          <w:sz w:val="24"/>
          <w:szCs w:val="24"/>
        </w:rPr>
        <w:t>监督检查</w:t>
      </w:r>
    </w:p>
    <w:p w:rsidR="00D810A4" w:rsidRPr="00CB0080" w:rsidRDefault="00D810A4" w:rsidP="006C0552">
      <w:pPr>
        <w:pStyle w:val="6"/>
        <w:widowControl w:val="0"/>
        <w:spacing w:line="360" w:lineRule="auto"/>
        <w:ind w:firstLine="480"/>
        <w:rPr>
          <w:rFonts w:ascii="仿宋" w:eastAsia="仿宋" w:hAnsi="仿宋"/>
          <w:b w:val="0"/>
          <w:sz w:val="24"/>
          <w:szCs w:val="24"/>
        </w:rPr>
      </w:pPr>
      <w:r w:rsidRPr="00CB0080">
        <w:rPr>
          <w:rFonts w:ascii="仿宋" w:eastAsia="仿宋" w:hAnsi="仿宋" w:hint="eastAsia"/>
          <w:b w:val="0"/>
          <w:sz w:val="24"/>
          <w:szCs w:val="24"/>
        </w:rPr>
        <w:t>班子成员应根据分工和职责及时向领导班子报告“三重一大”事项的执行情况，并将落实情况列入年度班子民主生活会和述职述廉的重要内容。</w:t>
      </w:r>
    </w:p>
    <w:p w:rsidR="00D810A4" w:rsidRPr="00CB0080" w:rsidRDefault="00D810A4" w:rsidP="006C0552">
      <w:pPr>
        <w:pStyle w:val="6"/>
        <w:widowControl w:val="0"/>
        <w:spacing w:line="360" w:lineRule="auto"/>
        <w:ind w:firstLine="480"/>
        <w:rPr>
          <w:rFonts w:ascii="仿宋" w:eastAsia="仿宋" w:hAnsi="仿宋"/>
          <w:b w:val="0"/>
          <w:sz w:val="24"/>
          <w:szCs w:val="24"/>
        </w:rPr>
      </w:pPr>
      <w:r w:rsidRPr="00CB0080">
        <w:rPr>
          <w:rFonts w:ascii="仿宋" w:eastAsia="仿宋" w:hAnsi="仿宋" w:hint="eastAsia"/>
          <w:b w:val="0"/>
          <w:sz w:val="24"/>
          <w:szCs w:val="24"/>
        </w:rPr>
        <w:t>“三重一大”事项决策后的贯彻执行情况，由单位</w:t>
      </w:r>
      <w:r w:rsidRPr="00CB0080">
        <w:rPr>
          <w:rFonts w:ascii="仿宋" w:eastAsia="仿宋" w:hAnsi="仿宋" w:hint="eastAsia"/>
          <w:b w:val="0"/>
          <w:color w:val="000000" w:themeColor="text1"/>
          <w:sz w:val="24"/>
          <w:szCs w:val="24"/>
        </w:rPr>
        <w:t>纪检监察部门或相关监督科室</w:t>
      </w:r>
      <w:r w:rsidRPr="00CB0080">
        <w:rPr>
          <w:rFonts w:ascii="仿宋" w:eastAsia="仿宋" w:hAnsi="仿宋" w:hint="eastAsia"/>
          <w:b w:val="0"/>
          <w:sz w:val="24"/>
          <w:szCs w:val="24"/>
        </w:rPr>
        <w:t>具体负责决策实施过程中的检查和督办。检查和督办情况及时向班子主要负责人和领导班子报告。</w:t>
      </w:r>
    </w:p>
    <w:p w:rsidR="00D810A4" w:rsidRPr="00CB0080" w:rsidRDefault="00D810A4" w:rsidP="006C0552">
      <w:pPr>
        <w:pStyle w:val="6"/>
        <w:widowControl w:val="0"/>
        <w:spacing w:line="360" w:lineRule="auto"/>
        <w:ind w:firstLine="480"/>
        <w:rPr>
          <w:rFonts w:ascii="仿宋" w:eastAsia="仿宋" w:hAnsi="仿宋"/>
          <w:b w:val="0"/>
          <w:sz w:val="24"/>
          <w:szCs w:val="24"/>
        </w:rPr>
      </w:pPr>
      <w:r w:rsidRPr="00CB0080">
        <w:rPr>
          <w:rFonts w:ascii="仿宋" w:eastAsia="仿宋" w:hAnsi="仿宋" w:hint="eastAsia"/>
          <w:b w:val="0"/>
          <w:sz w:val="24"/>
          <w:szCs w:val="24"/>
        </w:rPr>
        <w:t>接受</w:t>
      </w:r>
      <w:r w:rsidR="00CB0080" w:rsidRPr="00CB0080">
        <w:rPr>
          <w:rFonts w:ascii="仿宋" w:eastAsia="仿宋" w:hAnsi="仿宋" w:hint="eastAsia"/>
          <w:b w:val="0"/>
          <w:color w:val="FF0000"/>
          <w:sz w:val="24"/>
          <w:szCs w:val="24"/>
        </w:rPr>
        <w:t>县委</w:t>
      </w:r>
      <w:r w:rsidRPr="00CB0080">
        <w:rPr>
          <w:rFonts w:ascii="仿宋" w:eastAsia="仿宋" w:hAnsi="仿宋" w:hint="eastAsia"/>
          <w:b w:val="0"/>
          <w:color w:val="000000" w:themeColor="text1"/>
          <w:sz w:val="24"/>
          <w:szCs w:val="24"/>
        </w:rPr>
        <w:t>组织部、</w:t>
      </w:r>
      <w:r w:rsidR="00CB0080" w:rsidRPr="00CB0080">
        <w:rPr>
          <w:rFonts w:ascii="仿宋" w:eastAsia="仿宋" w:hAnsi="仿宋" w:hint="eastAsia"/>
          <w:b w:val="0"/>
          <w:color w:val="FF0000"/>
          <w:sz w:val="24"/>
          <w:szCs w:val="24"/>
        </w:rPr>
        <w:t>县纪委</w:t>
      </w:r>
      <w:r w:rsidRPr="00CB0080">
        <w:rPr>
          <w:rFonts w:ascii="仿宋" w:eastAsia="仿宋" w:hAnsi="仿宋" w:hint="eastAsia"/>
          <w:b w:val="0"/>
          <w:sz w:val="24"/>
          <w:szCs w:val="24"/>
        </w:rPr>
        <w:t>对本单位领导班子执行“三重一大”制度的监督检查。</w:t>
      </w:r>
    </w:p>
    <w:p w:rsidR="00D810A4" w:rsidRPr="00CB0080" w:rsidRDefault="00D810A4" w:rsidP="006C0552">
      <w:pPr>
        <w:pStyle w:val="6"/>
        <w:widowControl w:val="0"/>
        <w:spacing w:line="360" w:lineRule="auto"/>
        <w:ind w:firstLine="480"/>
        <w:rPr>
          <w:rFonts w:ascii="仿宋" w:eastAsia="仿宋" w:hAnsi="仿宋"/>
          <w:b w:val="0"/>
          <w:sz w:val="24"/>
          <w:szCs w:val="24"/>
        </w:rPr>
      </w:pPr>
      <w:r w:rsidRPr="00CB0080">
        <w:rPr>
          <w:rFonts w:ascii="仿宋" w:eastAsia="仿宋" w:hAnsi="仿宋" w:hint="eastAsia"/>
          <w:b w:val="0"/>
          <w:sz w:val="24"/>
          <w:szCs w:val="24"/>
        </w:rPr>
        <w:t>对“三重一大”事项决策及执行情况，除按有关规定不便于公开外，应在单位公开栏和相关会议、文件中进行公开。</w:t>
      </w:r>
    </w:p>
    <w:p w:rsidR="00D810A4" w:rsidRPr="00CB0080" w:rsidRDefault="00D810A4" w:rsidP="006C0552">
      <w:pPr>
        <w:pStyle w:val="6"/>
        <w:widowControl w:val="0"/>
        <w:spacing w:line="360" w:lineRule="auto"/>
        <w:ind w:firstLine="480"/>
        <w:rPr>
          <w:rFonts w:ascii="仿宋" w:eastAsia="仿宋" w:hAnsi="仿宋"/>
          <w:b w:val="0"/>
          <w:sz w:val="24"/>
          <w:szCs w:val="24"/>
        </w:rPr>
      </w:pPr>
      <w:r w:rsidRPr="00CB0080">
        <w:rPr>
          <w:rFonts w:ascii="仿宋" w:eastAsia="仿宋" w:hAnsi="仿宋" w:hint="eastAsia"/>
          <w:b w:val="0"/>
          <w:sz w:val="24"/>
          <w:szCs w:val="24"/>
        </w:rPr>
        <w:t>对未经领导班子集体决策就实施的“三重一大”事项，有关部门和人员必须及时向班子主要领导和</w:t>
      </w:r>
      <w:r w:rsidRPr="00CB0080">
        <w:rPr>
          <w:rFonts w:ascii="仿宋" w:eastAsia="仿宋" w:hAnsi="仿宋" w:hint="eastAsia"/>
          <w:b w:val="0"/>
          <w:color w:val="000000" w:themeColor="text1"/>
          <w:sz w:val="24"/>
          <w:szCs w:val="24"/>
        </w:rPr>
        <w:t>纪检监察归口科室</w:t>
      </w:r>
      <w:r w:rsidRPr="00CB0080">
        <w:rPr>
          <w:rFonts w:ascii="仿宋" w:eastAsia="仿宋" w:hAnsi="仿宋" w:hint="eastAsia"/>
          <w:b w:val="0"/>
          <w:sz w:val="24"/>
          <w:szCs w:val="24"/>
        </w:rPr>
        <w:t>报告。</w:t>
      </w:r>
    </w:p>
    <w:p w:rsidR="00D810A4" w:rsidRPr="00CB0080" w:rsidRDefault="00D810A4" w:rsidP="006C0552">
      <w:pPr>
        <w:pStyle w:val="5"/>
        <w:widowControl w:val="0"/>
        <w:spacing w:line="360" w:lineRule="auto"/>
        <w:ind w:firstLine="482"/>
        <w:rPr>
          <w:rFonts w:ascii="仿宋" w:eastAsia="仿宋" w:hAnsi="仿宋"/>
          <w:sz w:val="24"/>
          <w:szCs w:val="24"/>
        </w:rPr>
      </w:pPr>
      <w:r w:rsidRPr="00CB0080">
        <w:rPr>
          <w:rFonts w:ascii="仿宋" w:eastAsia="仿宋" w:hAnsi="仿宋" w:hint="eastAsia"/>
          <w:sz w:val="24"/>
          <w:szCs w:val="24"/>
        </w:rPr>
        <w:lastRenderedPageBreak/>
        <w:t>责任追究</w:t>
      </w:r>
    </w:p>
    <w:p w:rsidR="00D810A4" w:rsidRPr="00CB0080" w:rsidRDefault="00D810A4" w:rsidP="006C0552">
      <w:pPr>
        <w:pStyle w:val="6"/>
        <w:widowControl w:val="0"/>
        <w:spacing w:line="360" w:lineRule="auto"/>
        <w:ind w:firstLine="480"/>
        <w:rPr>
          <w:rFonts w:ascii="仿宋" w:eastAsia="仿宋" w:hAnsi="仿宋"/>
          <w:b w:val="0"/>
          <w:sz w:val="24"/>
          <w:szCs w:val="24"/>
        </w:rPr>
      </w:pPr>
      <w:r w:rsidRPr="00CB0080">
        <w:rPr>
          <w:rFonts w:ascii="仿宋" w:eastAsia="仿宋" w:hAnsi="仿宋" w:hint="eastAsia"/>
          <w:b w:val="0"/>
          <w:sz w:val="24"/>
          <w:szCs w:val="24"/>
        </w:rPr>
        <w:t>具有下列行为之一的，将根据事实、性质和情节，依据《中国共产党纪律处分条例》、《行政机关公务员处分条例》和《关于实行党风廉政建设责任制的规定》等规定，追究有关责任者的责任。</w:t>
      </w:r>
    </w:p>
    <w:p w:rsidR="00D810A4" w:rsidRPr="00CB0080" w:rsidRDefault="00D810A4" w:rsidP="006C0552">
      <w:pPr>
        <w:pStyle w:val="71"/>
        <w:widowControl w:val="0"/>
        <w:spacing w:line="360" w:lineRule="auto"/>
        <w:ind w:firstLine="480"/>
        <w:rPr>
          <w:rFonts w:ascii="仿宋" w:eastAsia="仿宋" w:hAnsi="仿宋"/>
          <w:sz w:val="24"/>
          <w:szCs w:val="24"/>
          <w:lang w:val="zh-CN"/>
        </w:rPr>
      </w:pPr>
      <w:r w:rsidRPr="00CB0080">
        <w:rPr>
          <w:rFonts w:ascii="仿宋" w:eastAsia="仿宋" w:hAnsi="仿宋" w:hint="eastAsia"/>
          <w:sz w:val="24"/>
          <w:szCs w:val="24"/>
          <w:lang w:val="zh-CN"/>
        </w:rPr>
        <w:t>1.违反本决策程序规定的；</w:t>
      </w:r>
    </w:p>
    <w:p w:rsidR="00D810A4" w:rsidRPr="00CB0080" w:rsidRDefault="00D810A4" w:rsidP="006C0552">
      <w:pPr>
        <w:pStyle w:val="71"/>
        <w:widowControl w:val="0"/>
        <w:spacing w:line="360" w:lineRule="auto"/>
        <w:ind w:firstLine="480"/>
        <w:rPr>
          <w:rFonts w:ascii="仿宋" w:eastAsia="仿宋" w:hAnsi="仿宋"/>
          <w:sz w:val="24"/>
          <w:szCs w:val="24"/>
          <w:lang w:val="zh-CN"/>
        </w:rPr>
      </w:pPr>
      <w:r w:rsidRPr="00CB0080">
        <w:rPr>
          <w:rFonts w:ascii="仿宋" w:eastAsia="仿宋" w:hAnsi="仿宋" w:hint="eastAsia"/>
          <w:sz w:val="24"/>
          <w:szCs w:val="24"/>
          <w:lang w:val="zh-CN"/>
        </w:rPr>
        <w:t>2.应提交决策的事项未提交或擅自改变集体决策的，擅自决定组织实施，事后又不通报的；</w:t>
      </w:r>
    </w:p>
    <w:p w:rsidR="00D810A4" w:rsidRPr="00CB0080" w:rsidRDefault="00D810A4" w:rsidP="006C0552">
      <w:pPr>
        <w:pStyle w:val="71"/>
        <w:widowControl w:val="0"/>
        <w:spacing w:line="360" w:lineRule="auto"/>
        <w:ind w:firstLine="480"/>
        <w:rPr>
          <w:rFonts w:ascii="仿宋" w:eastAsia="仿宋" w:hAnsi="仿宋"/>
          <w:sz w:val="24"/>
          <w:szCs w:val="24"/>
          <w:lang w:val="zh-CN"/>
        </w:rPr>
      </w:pPr>
      <w:r w:rsidRPr="00CB0080">
        <w:rPr>
          <w:rFonts w:ascii="仿宋" w:eastAsia="仿宋" w:hAnsi="仿宋" w:hint="eastAsia"/>
          <w:sz w:val="24"/>
          <w:szCs w:val="24"/>
          <w:lang w:val="zh-CN"/>
        </w:rPr>
        <w:t>3.决策事项贯彻执行不力或者执行过程中主观上有过错造成重大影响的；</w:t>
      </w:r>
    </w:p>
    <w:p w:rsidR="00D810A4" w:rsidRPr="00CB0080" w:rsidRDefault="00D810A4" w:rsidP="006C0552">
      <w:pPr>
        <w:pStyle w:val="71"/>
        <w:widowControl w:val="0"/>
        <w:spacing w:line="360" w:lineRule="auto"/>
        <w:ind w:firstLine="480"/>
        <w:rPr>
          <w:rFonts w:ascii="仿宋" w:eastAsia="仿宋" w:hAnsi="仿宋"/>
          <w:sz w:val="24"/>
          <w:szCs w:val="24"/>
          <w:lang w:val="zh-CN"/>
        </w:rPr>
      </w:pPr>
      <w:r w:rsidRPr="00CB0080">
        <w:rPr>
          <w:rFonts w:ascii="仿宋" w:eastAsia="仿宋" w:hAnsi="仿宋" w:hint="eastAsia"/>
          <w:sz w:val="24"/>
          <w:szCs w:val="24"/>
          <w:lang w:val="zh-CN"/>
        </w:rPr>
        <w:t>4.提供不实或者虚假信息误导决策，造成决策失误的；</w:t>
      </w:r>
    </w:p>
    <w:p w:rsidR="00D810A4" w:rsidRPr="00CB0080" w:rsidRDefault="00D810A4" w:rsidP="006C0552">
      <w:pPr>
        <w:pStyle w:val="71"/>
        <w:widowControl w:val="0"/>
        <w:spacing w:line="360" w:lineRule="auto"/>
        <w:ind w:firstLine="480"/>
        <w:rPr>
          <w:rFonts w:ascii="仿宋" w:eastAsia="仿宋" w:hAnsi="仿宋"/>
          <w:sz w:val="24"/>
          <w:szCs w:val="24"/>
          <w:lang w:val="zh-CN"/>
        </w:rPr>
      </w:pPr>
      <w:r w:rsidRPr="00CB0080">
        <w:rPr>
          <w:rFonts w:ascii="仿宋" w:eastAsia="仿宋" w:hAnsi="仿宋" w:hint="eastAsia"/>
          <w:sz w:val="24"/>
          <w:szCs w:val="24"/>
          <w:lang w:val="zh-CN"/>
        </w:rPr>
        <w:t>5.违反保密纪律的。</w:t>
      </w:r>
    </w:p>
    <w:p w:rsidR="00D810A4" w:rsidRPr="00CB0080" w:rsidRDefault="00D810A4" w:rsidP="006C0552">
      <w:pPr>
        <w:pStyle w:val="6"/>
        <w:widowControl w:val="0"/>
        <w:spacing w:line="360" w:lineRule="auto"/>
        <w:ind w:firstLine="480"/>
        <w:rPr>
          <w:rFonts w:ascii="仿宋" w:eastAsia="仿宋" w:hAnsi="仿宋"/>
          <w:b w:val="0"/>
          <w:sz w:val="24"/>
          <w:szCs w:val="24"/>
        </w:rPr>
      </w:pPr>
      <w:r w:rsidRPr="00CB0080">
        <w:rPr>
          <w:rFonts w:ascii="仿宋" w:eastAsia="仿宋" w:hAnsi="仿宋" w:hint="eastAsia"/>
          <w:b w:val="0"/>
          <w:sz w:val="24"/>
          <w:szCs w:val="24"/>
        </w:rPr>
        <w:t>领导班子决策失误造成严重后果或者涉嫌违纪违法的，应在查明情况、分清责任的基础上，按照干部管理权限及时向上级部门报告，分别追究主要负责人、分管负责人和其它责任人的相应责任。</w:t>
      </w:r>
    </w:p>
    <w:p w:rsidR="00D810A4" w:rsidRPr="00CB0080" w:rsidRDefault="00D810A4" w:rsidP="006C0552">
      <w:pPr>
        <w:pStyle w:val="6"/>
        <w:widowControl w:val="0"/>
        <w:spacing w:line="360" w:lineRule="auto"/>
        <w:ind w:firstLine="480"/>
        <w:rPr>
          <w:rFonts w:ascii="仿宋" w:eastAsia="仿宋" w:hAnsi="仿宋"/>
          <w:b w:val="0"/>
          <w:sz w:val="24"/>
          <w:szCs w:val="24"/>
        </w:rPr>
      </w:pPr>
      <w:r w:rsidRPr="00CB0080">
        <w:rPr>
          <w:rFonts w:ascii="仿宋" w:eastAsia="仿宋" w:hAnsi="仿宋" w:hint="eastAsia"/>
          <w:b w:val="0"/>
          <w:sz w:val="24"/>
          <w:szCs w:val="24"/>
        </w:rPr>
        <w:t>发生违反规定行为，情节轻微的，主要责任人和直接责任人应当在</w:t>
      </w:r>
      <w:r w:rsidR="00CB0080" w:rsidRPr="00CB0080">
        <w:rPr>
          <w:rFonts w:ascii="仿宋" w:eastAsia="仿宋" w:hAnsi="仿宋" w:hint="eastAsia"/>
          <w:b w:val="0"/>
          <w:color w:val="FF0000"/>
          <w:sz w:val="24"/>
          <w:szCs w:val="24"/>
        </w:rPr>
        <w:t>主任</w:t>
      </w:r>
      <w:r w:rsidRPr="00CB0080">
        <w:rPr>
          <w:rFonts w:ascii="仿宋" w:eastAsia="仿宋" w:hAnsi="仿宋" w:hint="eastAsia"/>
          <w:b w:val="0"/>
          <w:color w:val="FF0000"/>
          <w:sz w:val="24"/>
          <w:szCs w:val="24"/>
        </w:rPr>
        <w:t>办公会</w:t>
      </w:r>
      <w:r w:rsidRPr="00CB0080">
        <w:rPr>
          <w:rFonts w:ascii="仿宋" w:eastAsia="仿宋" w:hAnsi="仿宋" w:hint="eastAsia"/>
          <w:b w:val="0"/>
          <w:sz w:val="24"/>
          <w:szCs w:val="24"/>
        </w:rPr>
        <w:t>进行检查；情节较重并造成后果的，按照干部管理权限，由</w:t>
      </w:r>
      <w:r w:rsidR="00CB0080" w:rsidRPr="00CB0080">
        <w:rPr>
          <w:rFonts w:ascii="仿宋" w:eastAsia="仿宋" w:hAnsi="仿宋" w:hint="eastAsia"/>
          <w:b w:val="0"/>
          <w:color w:val="FF0000"/>
          <w:sz w:val="24"/>
          <w:szCs w:val="24"/>
        </w:rPr>
        <w:t>主任</w:t>
      </w:r>
      <w:r w:rsidRPr="00CB0080">
        <w:rPr>
          <w:rFonts w:ascii="仿宋" w:eastAsia="仿宋" w:hAnsi="仿宋" w:hint="eastAsia"/>
          <w:b w:val="0"/>
          <w:color w:val="000000" w:themeColor="text1"/>
          <w:sz w:val="24"/>
          <w:szCs w:val="24"/>
        </w:rPr>
        <w:t>或上级党组织</w:t>
      </w:r>
      <w:r w:rsidRPr="00CB0080">
        <w:rPr>
          <w:rFonts w:ascii="仿宋" w:eastAsia="仿宋" w:hAnsi="仿宋" w:hint="eastAsia"/>
          <w:b w:val="0"/>
          <w:sz w:val="24"/>
          <w:szCs w:val="24"/>
        </w:rPr>
        <w:t>进行诫勉谈话；情节严重，给工作造成重大损失的，应给予组织处理；构成违纪违法的，移送纪检监察机关、司法机关处理。</w:t>
      </w:r>
    </w:p>
    <w:p w:rsidR="00D810A4" w:rsidRPr="00CB0080" w:rsidRDefault="00D810A4" w:rsidP="006C0552">
      <w:pPr>
        <w:pStyle w:val="5"/>
        <w:widowControl w:val="0"/>
        <w:spacing w:line="360" w:lineRule="auto"/>
        <w:ind w:firstLine="482"/>
        <w:rPr>
          <w:rFonts w:ascii="仿宋" w:eastAsia="仿宋" w:hAnsi="仿宋"/>
          <w:sz w:val="24"/>
          <w:szCs w:val="24"/>
        </w:rPr>
      </w:pPr>
      <w:r w:rsidRPr="00CB0080">
        <w:rPr>
          <w:rFonts w:ascii="仿宋" w:eastAsia="仿宋" w:hAnsi="仿宋" w:hint="eastAsia"/>
          <w:sz w:val="24"/>
          <w:szCs w:val="24"/>
        </w:rPr>
        <w:t>附则</w:t>
      </w:r>
    </w:p>
    <w:p w:rsidR="00D810A4" w:rsidRPr="00CB0080" w:rsidRDefault="00D810A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本制度所涉及内容，凡党和国家政策法规及上级文件另有规定的，从其规定。</w:t>
      </w:r>
    </w:p>
    <w:p w:rsidR="004966B6" w:rsidRPr="00CB0080" w:rsidRDefault="004966B6" w:rsidP="006C0552">
      <w:pPr>
        <w:pStyle w:val="4"/>
        <w:widowControl w:val="0"/>
        <w:spacing w:line="360" w:lineRule="auto"/>
        <w:rPr>
          <w:rFonts w:ascii="仿宋" w:eastAsia="仿宋" w:hAnsi="仿宋"/>
          <w:sz w:val="24"/>
          <w:szCs w:val="24"/>
        </w:rPr>
      </w:pPr>
      <w:r w:rsidRPr="00CB0080">
        <w:rPr>
          <w:rFonts w:ascii="仿宋" w:eastAsia="仿宋" w:hAnsi="仿宋" w:hint="eastAsia"/>
          <w:sz w:val="24"/>
          <w:szCs w:val="24"/>
        </w:rPr>
        <w:t>集体议事决策流程图</w:t>
      </w:r>
    </w:p>
    <w:p w:rsidR="00D810A4" w:rsidRPr="00CB0080" w:rsidRDefault="00CB0080" w:rsidP="00487224">
      <w:pPr>
        <w:widowControl w:val="0"/>
        <w:spacing w:line="360" w:lineRule="auto"/>
        <w:jc w:val="center"/>
        <w:rPr>
          <w:rFonts w:ascii="仿宋" w:eastAsia="仿宋" w:hAnsi="仿宋"/>
          <w:sz w:val="24"/>
          <w:szCs w:val="24"/>
        </w:rPr>
      </w:pPr>
      <w:bookmarkStart w:id="105" w:name="img_jtysjclc"/>
      <w:bookmarkEnd w:id="105"/>
      <w:r w:rsidRPr="00CB0080">
        <w:rPr>
          <w:rFonts w:ascii="仿宋" w:eastAsia="仿宋" w:hAnsi="仿宋"/>
          <w:noProof/>
          <w:sz w:val="24"/>
          <w:szCs w:val="24"/>
        </w:rPr>
        <w:lastRenderedPageBreak/>
        <w:drawing>
          <wp:inline distT="0" distB="0" distL="0" distR="0" wp14:anchorId="04CB0438" wp14:editId="7B6D98B4">
            <wp:extent cx="4265930" cy="5354955"/>
            <wp:effectExtent l="0" t="0" r="1270" b="0"/>
            <wp:docPr id="29" name="图片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65930" cy="5354955"/>
                    </a:xfrm>
                    <a:prstGeom prst="rect">
                      <a:avLst/>
                    </a:prstGeom>
                  </pic:spPr>
                </pic:pic>
              </a:graphicData>
            </a:graphic>
          </wp:inline>
        </w:drawing>
      </w:r>
    </w:p>
    <w:p w:rsidR="00D810A4" w:rsidRPr="00CB0080" w:rsidRDefault="00D810A4" w:rsidP="006C0552">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t>集体议事决策流程关键环节说明：</w:t>
      </w:r>
    </w:p>
    <w:p w:rsidR="00D810A4" w:rsidRPr="00CB0080" w:rsidRDefault="00D810A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1.相关科室提出议案由</w:t>
      </w:r>
      <w:r w:rsidR="00CB0080" w:rsidRPr="00CB0080">
        <w:rPr>
          <w:rFonts w:ascii="仿宋" w:eastAsia="仿宋" w:hAnsi="仿宋" w:hint="eastAsia"/>
          <w:color w:val="FF0000"/>
          <w:sz w:val="24"/>
          <w:szCs w:val="24"/>
        </w:rPr>
        <w:t>主任</w:t>
      </w:r>
      <w:r w:rsidRPr="00CB0080">
        <w:rPr>
          <w:rFonts w:ascii="仿宋" w:eastAsia="仿宋" w:hAnsi="仿宋" w:hint="eastAsia"/>
          <w:sz w:val="24"/>
          <w:szCs w:val="24"/>
        </w:rPr>
        <w:t>决定召开议事会议。</w:t>
      </w:r>
    </w:p>
    <w:p w:rsidR="00D810A4" w:rsidRPr="00CB0080" w:rsidRDefault="00D810A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2.参加会议的人数要超过规定的2/3以上才可以正常召开。</w:t>
      </w:r>
    </w:p>
    <w:p w:rsidR="00D810A4" w:rsidRPr="00CB0080" w:rsidRDefault="00D810A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3.会议表决须达到参加会议人数的2/3方可决策通过。</w:t>
      </w:r>
    </w:p>
    <w:p w:rsidR="00D810A4" w:rsidRPr="00CB0080" w:rsidRDefault="00D810A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4.监督检查人员监督检查议事决策的实施执行情况。</w:t>
      </w:r>
    </w:p>
    <w:p w:rsidR="00D810A4" w:rsidRPr="00CB0080" w:rsidRDefault="00D810A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5.必要时也可以组织专家进行必要性和可行性论证，形成专</w:t>
      </w:r>
      <w:r w:rsidRPr="00CB0080">
        <w:rPr>
          <w:rFonts w:ascii="仿宋" w:eastAsia="仿宋" w:hAnsi="仿宋" w:hint="eastAsia"/>
          <w:sz w:val="24"/>
          <w:szCs w:val="24"/>
        </w:rPr>
        <w:lastRenderedPageBreak/>
        <w:t>家决策咨询书面意见。</w:t>
      </w:r>
    </w:p>
    <w:p w:rsidR="00D810A4" w:rsidRPr="00CB0080" w:rsidRDefault="00D810A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6.经过讨论确定的事项在实施过程中出现问题时，应提交</w:t>
      </w:r>
      <w:r w:rsidR="00CB0080" w:rsidRPr="00CB0080">
        <w:rPr>
          <w:rFonts w:ascii="仿宋" w:eastAsia="仿宋" w:hAnsi="仿宋" w:hint="eastAsia"/>
          <w:color w:val="FF0000"/>
          <w:sz w:val="24"/>
          <w:szCs w:val="24"/>
        </w:rPr>
        <w:t>主任</w:t>
      </w:r>
      <w:r w:rsidRPr="00CB0080">
        <w:rPr>
          <w:rFonts w:ascii="仿宋" w:eastAsia="仿宋" w:hAnsi="仿宋" w:hint="eastAsia"/>
          <w:sz w:val="24"/>
          <w:szCs w:val="24"/>
        </w:rPr>
        <w:t>办公会讨论决定。</w:t>
      </w:r>
    </w:p>
    <w:p w:rsidR="004966B6" w:rsidRPr="00CB0080" w:rsidRDefault="004966B6" w:rsidP="006C0552">
      <w:pPr>
        <w:pStyle w:val="4"/>
        <w:widowControl w:val="0"/>
        <w:spacing w:line="360" w:lineRule="auto"/>
        <w:rPr>
          <w:rFonts w:ascii="仿宋" w:eastAsia="仿宋" w:hAnsi="仿宋"/>
          <w:sz w:val="24"/>
          <w:szCs w:val="24"/>
        </w:rPr>
      </w:pPr>
      <w:r w:rsidRPr="00CB0080">
        <w:rPr>
          <w:rFonts w:ascii="仿宋" w:eastAsia="仿宋" w:hAnsi="仿宋" w:hint="eastAsia"/>
          <w:sz w:val="24"/>
          <w:szCs w:val="24"/>
        </w:rPr>
        <w:t>集体议事决策风险评估与应对表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1555"/>
        <w:gridCol w:w="1075"/>
        <w:gridCol w:w="1055"/>
        <w:gridCol w:w="2290"/>
      </w:tblGrid>
      <w:tr w:rsidR="00F257F1" w:rsidRPr="00CB0080" w:rsidTr="00AD55BE">
        <w:trPr>
          <w:jc w:val="center"/>
        </w:trPr>
        <w:tc>
          <w:tcPr>
            <w:tcW w:w="959" w:type="dxa"/>
            <w:vAlign w:val="center"/>
          </w:tcPr>
          <w:p w:rsidR="00F257F1" w:rsidRPr="00CB0080" w:rsidRDefault="00F257F1" w:rsidP="00AD55BE">
            <w:pPr>
              <w:widowControl w:val="0"/>
              <w:spacing w:line="240" w:lineRule="exact"/>
              <w:jc w:val="center"/>
              <w:rPr>
                <w:rFonts w:ascii="仿宋" w:eastAsia="仿宋" w:hAnsi="仿宋"/>
                <w:sz w:val="18"/>
                <w:szCs w:val="18"/>
              </w:rPr>
            </w:pPr>
            <w:r w:rsidRPr="00CB0080">
              <w:rPr>
                <w:rFonts w:ascii="仿宋" w:eastAsia="仿宋" w:hAnsi="仿宋" w:cs="宋体" w:hint="eastAsia"/>
                <w:b/>
                <w:kern w:val="0"/>
                <w:sz w:val="18"/>
                <w:szCs w:val="18"/>
              </w:rPr>
              <w:t>风险等级</w:t>
            </w:r>
          </w:p>
        </w:tc>
        <w:tc>
          <w:tcPr>
            <w:tcW w:w="1555" w:type="dxa"/>
            <w:vAlign w:val="center"/>
          </w:tcPr>
          <w:p w:rsidR="00F257F1" w:rsidRPr="00CB0080" w:rsidRDefault="00F257F1" w:rsidP="00AD55BE">
            <w:pPr>
              <w:widowControl w:val="0"/>
              <w:spacing w:line="240" w:lineRule="exact"/>
              <w:jc w:val="center"/>
              <w:rPr>
                <w:rFonts w:ascii="仿宋" w:eastAsia="仿宋" w:hAnsi="仿宋"/>
                <w:sz w:val="18"/>
                <w:szCs w:val="18"/>
              </w:rPr>
            </w:pPr>
            <w:r w:rsidRPr="00CB0080">
              <w:rPr>
                <w:rFonts w:ascii="仿宋" w:eastAsia="仿宋" w:hAnsi="仿宋" w:cs="宋体" w:hint="eastAsia"/>
                <w:b/>
                <w:kern w:val="0"/>
                <w:sz w:val="18"/>
                <w:szCs w:val="18"/>
              </w:rPr>
              <w:t>风险描述</w:t>
            </w:r>
          </w:p>
        </w:tc>
        <w:tc>
          <w:tcPr>
            <w:tcW w:w="1075" w:type="dxa"/>
            <w:vAlign w:val="center"/>
          </w:tcPr>
          <w:p w:rsidR="00F257F1" w:rsidRPr="00CB0080" w:rsidRDefault="00F257F1" w:rsidP="00AD55BE">
            <w:pPr>
              <w:widowControl w:val="0"/>
              <w:spacing w:line="240" w:lineRule="exact"/>
              <w:jc w:val="center"/>
              <w:rPr>
                <w:rFonts w:ascii="仿宋" w:eastAsia="仿宋" w:hAnsi="仿宋" w:cs="宋体"/>
                <w:b/>
                <w:kern w:val="0"/>
                <w:sz w:val="18"/>
                <w:szCs w:val="18"/>
              </w:rPr>
            </w:pPr>
            <w:r w:rsidRPr="00CB0080">
              <w:rPr>
                <w:rFonts w:ascii="仿宋" w:eastAsia="仿宋" w:hAnsi="仿宋" w:cs="宋体" w:hint="eastAsia"/>
                <w:b/>
                <w:kern w:val="0"/>
                <w:sz w:val="18"/>
                <w:szCs w:val="18"/>
              </w:rPr>
              <w:t>控制制度</w:t>
            </w:r>
          </w:p>
        </w:tc>
        <w:tc>
          <w:tcPr>
            <w:tcW w:w="1055" w:type="dxa"/>
            <w:vAlign w:val="center"/>
          </w:tcPr>
          <w:p w:rsidR="00F257F1" w:rsidRPr="00CB0080" w:rsidRDefault="00F257F1" w:rsidP="00AD55BE">
            <w:pPr>
              <w:widowControl w:val="0"/>
              <w:spacing w:line="240" w:lineRule="exact"/>
              <w:jc w:val="center"/>
              <w:rPr>
                <w:rFonts w:ascii="仿宋" w:eastAsia="仿宋" w:hAnsi="仿宋"/>
                <w:sz w:val="18"/>
                <w:szCs w:val="18"/>
              </w:rPr>
            </w:pPr>
            <w:r w:rsidRPr="00CB0080">
              <w:rPr>
                <w:rFonts w:ascii="仿宋" w:eastAsia="仿宋" w:hAnsi="仿宋" w:cs="宋体" w:hint="eastAsia"/>
                <w:b/>
                <w:kern w:val="0"/>
                <w:sz w:val="18"/>
                <w:szCs w:val="18"/>
              </w:rPr>
              <w:t>责任主体</w:t>
            </w:r>
          </w:p>
        </w:tc>
        <w:tc>
          <w:tcPr>
            <w:tcW w:w="2290" w:type="dxa"/>
            <w:vAlign w:val="center"/>
          </w:tcPr>
          <w:p w:rsidR="00F257F1" w:rsidRPr="00CB0080" w:rsidRDefault="00F257F1" w:rsidP="00AD55BE">
            <w:pPr>
              <w:widowControl w:val="0"/>
              <w:spacing w:line="240" w:lineRule="exact"/>
              <w:jc w:val="center"/>
              <w:rPr>
                <w:rFonts w:ascii="仿宋" w:eastAsia="仿宋" w:hAnsi="仿宋"/>
                <w:sz w:val="18"/>
                <w:szCs w:val="18"/>
              </w:rPr>
            </w:pPr>
            <w:r w:rsidRPr="00CB0080">
              <w:rPr>
                <w:rFonts w:ascii="仿宋" w:eastAsia="仿宋" w:hAnsi="仿宋" w:cs="宋体" w:hint="eastAsia"/>
                <w:b/>
                <w:kern w:val="0"/>
                <w:sz w:val="18"/>
                <w:szCs w:val="18"/>
              </w:rPr>
              <w:t>防控应对措施</w:t>
            </w:r>
          </w:p>
        </w:tc>
      </w:tr>
      <w:tr w:rsidR="00F257F1" w:rsidRPr="00CB0080" w:rsidTr="00AD55BE">
        <w:trPr>
          <w:jc w:val="center"/>
        </w:trPr>
        <w:tc>
          <w:tcPr>
            <w:tcW w:w="959" w:type="dxa"/>
            <w:vMerge w:val="restart"/>
            <w:vAlign w:val="center"/>
          </w:tcPr>
          <w:p w:rsidR="00F257F1" w:rsidRPr="00CB0080" w:rsidRDefault="00F257F1" w:rsidP="00AD55BE">
            <w:pPr>
              <w:widowControl w:val="0"/>
              <w:spacing w:line="240" w:lineRule="exact"/>
              <w:rPr>
                <w:rFonts w:ascii="仿宋" w:eastAsia="仿宋" w:hAnsi="仿宋"/>
                <w:sz w:val="18"/>
                <w:szCs w:val="18"/>
              </w:rPr>
            </w:pPr>
            <w:bookmarkStart w:id="106" w:name="_Toc405202615"/>
            <w:bookmarkStart w:id="107" w:name="_Toc405205849"/>
            <w:bookmarkStart w:id="108" w:name="_Toc405315464"/>
            <w:bookmarkStart w:id="109" w:name="_Toc405315646"/>
            <w:bookmarkStart w:id="110" w:name="_Toc405315824"/>
            <w:bookmarkStart w:id="111" w:name="_Toc405316002"/>
            <w:bookmarkStart w:id="112" w:name="_Toc405316538"/>
            <w:bookmarkStart w:id="113" w:name="_Toc405317039"/>
            <w:bookmarkStart w:id="114" w:name="_Toc405366515"/>
            <w:bookmarkStart w:id="115" w:name="_Toc405366738"/>
            <w:bookmarkStart w:id="116" w:name="_Toc405384058"/>
            <w:bookmarkStart w:id="117" w:name="_Toc419983885"/>
            <w:bookmarkStart w:id="118" w:name="_Toc421280470"/>
            <w:bookmarkStart w:id="119" w:name="_Toc421887249"/>
            <w:r w:rsidRPr="00CB0080">
              <w:rPr>
                <w:rFonts w:ascii="仿宋" w:eastAsia="仿宋" w:hAnsi="仿宋" w:cs="宋体" w:hint="eastAsia"/>
                <w:bCs/>
                <w:kern w:val="0"/>
                <w:sz w:val="18"/>
                <w:szCs w:val="18"/>
              </w:rPr>
              <w:t>一级</w:t>
            </w:r>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tc>
        <w:tc>
          <w:tcPr>
            <w:tcW w:w="1555" w:type="dxa"/>
            <w:vMerge w:val="restart"/>
            <w:vAlign w:val="center"/>
          </w:tcPr>
          <w:p w:rsidR="00F257F1" w:rsidRPr="00CB0080" w:rsidRDefault="00F257F1" w:rsidP="00AD55BE">
            <w:pPr>
              <w:widowControl w:val="0"/>
              <w:spacing w:line="240" w:lineRule="exact"/>
              <w:rPr>
                <w:rFonts w:ascii="仿宋" w:eastAsia="仿宋" w:hAnsi="仿宋"/>
                <w:sz w:val="18"/>
                <w:szCs w:val="18"/>
              </w:rPr>
            </w:pPr>
            <w:r w:rsidRPr="00CB0080">
              <w:rPr>
                <w:rFonts w:ascii="仿宋" w:eastAsia="仿宋" w:hAnsi="仿宋" w:cs="宋体" w:hint="eastAsia"/>
                <w:kern w:val="0"/>
                <w:sz w:val="18"/>
                <w:szCs w:val="18"/>
              </w:rPr>
              <w:t>“三重一大”事项集体决策未按民主集中制和议事规则进行的，决策运行过程中滥用权力带来的风险。</w:t>
            </w:r>
          </w:p>
        </w:tc>
        <w:tc>
          <w:tcPr>
            <w:tcW w:w="1075" w:type="dxa"/>
            <w:vMerge w:val="restart"/>
            <w:vAlign w:val="center"/>
          </w:tcPr>
          <w:p w:rsidR="00F257F1" w:rsidRPr="00CB0080" w:rsidRDefault="00F257F1" w:rsidP="00AD55BE">
            <w:pPr>
              <w:widowControl w:val="0"/>
              <w:spacing w:line="240" w:lineRule="exact"/>
              <w:rPr>
                <w:rFonts w:ascii="仿宋" w:eastAsia="仿宋" w:hAnsi="仿宋" w:cs="宋体"/>
                <w:bCs/>
                <w:kern w:val="0"/>
                <w:sz w:val="18"/>
                <w:szCs w:val="18"/>
              </w:rPr>
            </w:pPr>
            <w:r w:rsidRPr="00CB0080">
              <w:rPr>
                <w:rFonts w:ascii="仿宋" w:eastAsia="仿宋" w:hAnsi="仿宋" w:cs="宋体" w:hint="eastAsia"/>
                <w:bCs/>
                <w:kern w:val="0"/>
                <w:sz w:val="18"/>
                <w:szCs w:val="18"/>
              </w:rPr>
              <w:t>三重一大事项集体决策制度</w:t>
            </w:r>
          </w:p>
        </w:tc>
        <w:tc>
          <w:tcPr>
            <w:tcW w:w="1055" w:type="dxa"/>
            <w:vMerge w:val="restart"/>
            <w:vAlign w:val="center"/>
          </w:tcPr>
          <w:p w:rsidR="00F257F1" w:rsidRPr="00CB0080" w:rsidRDefault="00F257F1" w:rsidP="00AD55BE">
            <w:pPr>
              <w:widowControl w:val="0"/>
              <w:spacing w:line="240" w:lineRule="exact"/>
              <w:rPr>
                <w:rFonts w:ascii="仿宋" w:eastAsia="仿宋" w:hAnsi="仿宋" w:cs="宋体"/>
                <w:bCs/>
                <w:kern w:val="0"/>
                <w:sz w:val="18"/>
                <w:szCs w:val="18"/>
              </w:rPr>
            </w:pPr>
            <w:bookmarkStart w:id="120" w:name="_Toc405202616"/>
            <w:bookmarkStart w:id="121" w:name="_Toc405205850"/>
            <w:bookmarkStart w:id="122" w:name="_Toc405315465"/>
            <w:bookmarkStart w:id="123" w:name="_Toc405315647"/>
            <w:bookmarkStart w:id="124" w:name="_Toc405315825"/>
            <w:bookmarkStart w:id="125" w:name="_Toc405316003"/>
            <w:bookmarkStart w:id="126" w:name="_Toc405316539"/>
            <w:bookmarkStart w:id="127" w:name="_Toc405317040"/>
            <w:bookmarkStart w:id="128" w:name="_Toc405366516"/>
            <w:bookmarkStart w:id="129" w:name="_Toc405366739"/>
            <w:bookmarkStart w:id="130" w:name="_Toc405384059"/>
            <w:bookmarkStart w:id="131" w:name="_Toc419983886"/>
            <w:bookmarkStart w:id="132" w:name="_Toc421280471"/>
            <w:bookmarkStart w:id="133" w:name="_Toc421887250"/>
            <w:r w:rsidRPr="00CB0080">
              <w:rPr>
                <w:rFonts w:ascii="仿宋" w:eastAsia="仿宋" w:hAnsi="仿宋" w:cs="宋体" w:hint="eastAsia"/>
                <w:bCs/>
                <w:kern w:val="0"/>
                <w:sz w:val="18"/>
                <w:szCs w:val="18"/>
              </w:rPr>
              <w:t>主要领导</w:t>
            </w:r>
          </w:p>
          <w:p w:rsidR="00F257F1" w:rsidRPr="00CB0080" w:rsidRDefault="00F257F1" w:rsidP="00AD55BE">
            <w:pPr>
              <w:widowControl w:val="0"/>
              <w:spacing w:line="240" w:lineRule="exact"/>
              <w:rPr>
                <w:rFonts w:ascii="仿宋" w:eastAsia="仿宋" w:hAnsi="仿宋"/>
                <w:sz w:val="18"/>
                <w:szCs w:val="18"/>
              </w:rPr>
            </w:pPr>
            <w:r w:rsidRPr="00CB0080">
              <w:rPr>
                <w:rFonts w:ascii="仿宋" w:eastAsia="仿宋" w:hAnsi="仿宋" w:cs="宋体" w:hint="eastAsia"/>
                <w:bCs/>
                <w:kern w:val="0"/>
                <w:sz w:val="18"/>
                <w:szCs w:val="18"/>
              </w:rPr>
              <w:t>分管</w:t>
            </w:r>
            <w:bookmarkStart w:id="134" w:name="_Toc405202617"/>
            <w:bookmarkStart w:id="135" w:name="_Toc405205851"/>
            <w:bookmarkStart w:id="136" w:name="_Toc405315466"/>
            <w:bookmarkStart w:id="137" w:name="_Toc405315648"/>
            <w:bookmarkStart w:id="138" w:name="_Toc405315826"/>
            <w:bookmarkStart w:id="139" w:name="_Toc405316004"/>
            <w:bookmarkStart w:id="140" w:name="_Toc405316540"/>
            <w:bookmarkStart w:id="141" w:name="_Toc405317041"/>
            <w:bookmarkStart w:id="142" w:name="_Toc405366517"/>
            <w:bookmarkStart w:id="143" w:name="_Toc405366740"/>
            <w:bookmarkStart w:id="144" w:name="_Toc405384060"/>
            <w:bookmarkStart w:id="145" w:name="_Toc419983887"/>
            <w:bookmarkStart w:id="146" w:name="_Toc421280472"/>
            <w:bookmarkStart w:id="147" w:name="_Toc421887251"/>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r w:rsidRPr="00CB0080">
              <w:rPr>
                <w:rFonts w:ascii="仿宋" w:eastAsia="仿宋" w:hAnsi="仿宋" w:cs="宋体" w:hint="eastAsia"/>
                <w:bCs/>
                <w:kern w:val="0"/>
                <w:sz w:val="18"/>
                <w:szCs w:val="18"/>
              </w:rPr>
              <w:t>领导</w:t>
            </w:r>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p>
        </w:tc>
        <w:tc>
          <w:tcPr>
            <w:tcW w:w="2290" w:type="dxa"/>
            <w:vAlign w:val="center"/>
          </w:tcPr>
          <w:p w:rsidR="00F257F1" w:rsidRPr="00CB0080" w:rsidRDefault="00F257F1" w:rsidP="00AD55BE">
            <w:pPr>
              <w:widowControl w:val="0"/>
              <w:spacing w:line="240" w:lineRule="exact"/>
              <w:rPr>
                <w:rFonts w:ascii="仿宋" w:eastAsia="仿宋" w:hAnsi="仿宋" w:cs="宋体"/>
                <w:kern w:val="0"/>
                <w:sz w:val="18"/>
                <w:szCs w:val="18"/>
              </w:rPr>
            </w:pPr>
            <w:bookmarkStart w:id="148" w:name="_Toc421280473"/>
            <w:bookmarkStart w:id="149" w:name="_Toc421887252"/>
            <w:r w:rsidRPr="00CB0080">
              <w:rPr>
                <w:rFonts w:ascii="仿宋" w:eastAsia="仿宋" w:hAnsi="仿宋" w:cs="宋体" w:hint="eastAsia"/>
                <w:kern w:val="0"/>
                <w:sz w:val="18"/>
                <w:szCs w:val="18"/>
              </w:rPr>
              <w:t>决策前，应对</w:t>
            </w:r>
            <w:r w:rsidR="00851063" w:rsidRPr="00CB0080">
              <w:rPr>
                <w:rFonts w:ascii="仿宋" w:eastAsia="仿宋" w:hAnsi="仿宋" w:hint="eastAsia"/>
                <w:sz w:val="18"/>
                <w:szCs w:val="18"/>
              </w:rPr>
              <w:t>重大事项进行</w:t>
            </w:r>
            <w:r w:rsidRPr="00CB0080">
              <w:rPr>
                <w:rFonts w:ascii="仿宋" w:eastAsia="仿宋" w:hAnsi="仿宋" w:cs="宋体" w:hint="eastAsia"/>
                <w:kern w:val="0"/>
                <w:sz w:val="18"/>
                <w:szCs w:val="18"/>
              </w:rPr>
              <w:t>深入调查研究，充分听取各方面的意见、必要时应专家论证或相关法律咨询</w:t>
            </w:r>
            <w:bookmarkEnd w:id="148"/>
            <w:bookmarkEnd w:id="149"/>
            <w:r w:rsidRPr="00CB0080">
              <w:rPr>
                <w:rFonts w:ascii="仿宋" w:eastAsia="仿宋" w:hAnsi="仿宋" w:cs="宋体" w:hint="eastAsia"/>
                <w:kern w:val="0"/>
                <w:sz w:val="18"/>
                <w:szCs w:val="18"/>
              </w:rPr>
              <w:t>。</w:t>
            </w:r>
          </w:p>
        </w:tc>
      </w:tr>
      <w:tr w:rsidR="00F257F1" w:rsidRPr="00CB0080" w:rsidTr="00AD55BE">
        <w:trPr>
          <w:jc w:val="center"/>
        </w:trPr>
        <w:tc>
          <w:tcPr>
            <w:tcW w:w="959" w:type="dxa"/>
            <w:vMerge/>
            <w:vAlign w:val="center"/>
          </w:tcPr>
          <w:p w:rsidR="00F257F1" w:rsidRPr="00CB0080" w:rsidRDefault="00F257F1" w:rsidP="00AD55BE">
            <w:pPr>
              <w:widowControl w:val="0"/>
              <w:spacing w:line="240" w:lineRule="exact"/>
              <w:rPr>
                <w:rFonts w:ascii="仿宋" w:eastAsia="仿宋" w:hAnsi="仿宋"/>
                <w:sz w:val="18"/>
                <w:szCs w:val="18"/>
              </w:rPr>
            </w:pPr>
          </w:p>
        </w:tc>
        <w:tc>
          <w:tcPr>
            <w:tcW w:w="1555" w:type="dxa"/>
            <w:vMerge/>
            <w:vAlign w:val="center"/>
          </w:tcPr>
          <w:p w:rsidR="00F257F1" w:rsidRPr="00CB0080" w:rsidRDefault="00F257F1" w:rsidP="00AD55BE">
            <w:pPr>
              <w:widowControl w:val="0"/>
              <w:spacing w:line="240" w:lineRule="exact"/>
              <w:rPr>
                <w:rFonts w:ascii="仿宋" w:eastAsia="仿宋" w:hAnsi="仿宋"/>
                <w:sz w:val="18"/>
                <w:szCs w:val="18"/>
              </w:rPr>
            </w:pPr>
          </w:p>
        </w:tc>
        <w:tc>
          <w:tcPr>
            <w:tcW w:w="1075" w:type="dxa"/>
            <w:vMerge/>
            <w:vAlign w:val="center"/>
          </w:tcPr>
          <w:p w:rsidR="00F257F1" w:rsidRPr="00CB0080" w:rsidRDefault="00F257F1" w:rsidP="00AD55BE">
            <w:pPr>
              <w:widowControl w:val="0"/>
              <w:spacing w:line="240" w:lineRule="exact"/>
              <w:rPr>
                <w:rFonts w:ascii="仿宋" w:eastAsia="仿宋" w:hAnsi="仿宋"/>
                <w:sz w:val="18"/>
                <w:szCs w:val="18"/>
              </w:rPr>
            </w:pPr>
          </w:p>
        </w:tc>
        <w:tc>
          <w:tcPr>
            <w:tcW w:w="1055" w:type="dxa"/>
            <w:vMerge/>
            <w:vAlign w:val="center"/>
          </w:tcPr>
          <w:p w:rsidR="00F257F1" w:rsidRPr="00CB0080" w:rsidRDefault="00F257F1" w:rsidP="00AD55BE">
            <w:pPr>
              <w:widowControl w:val="0"/>
              <w:spacing w:line="240" w:lineRule="exact"/>
              <w:rPr>
                <w:rFonts w:ascii="仿宋" w:eastAsia="仿宋" w:hAnsi="仿宋"/>
                <w:sz w:val="18"/>
                <w:szCs w:val="18"/>
              </w:rPr>
            </w:pPr>
          </w:p>
        </w:tc>
        <w:tc>
          <w:tcPr>
            <w:tcW w:w="2290" w:type="dxa"/>
            <w:vAlign w:val="center"/>
          </w:tcPr>
          <w:p w:rsidR="00F257F1" w:rsidRPr="00CB0080" w:rsidRDefault="00F257F1" w:rsidP="00AD55BE">
            <w:pPr>
              <w:widowControl w:val="0"/>
              <w:spacing w:line="240" w:lineRule="exact"/>
              <w:rPr>
                <w:rFonts w:ascii="仿宋" w:eastAsia="仿宋" w:hAnsi="仿宋" w:cs="宋体"/>
                <w:bCs/>
                <w:kern w:val="0"/>
                <w:sz w:val="18"/>
                <w:szCs w:val="18"/>
              </w:rPr>
            </w:pPr>
            <w:bookmarkStart w:id="150" w:name="_Toc421280474"/>
            <w:bookmarkStart w:id="151" w:name="_Toc421887253"/>
            <w:r w:rsidRPr="00CB0080">
              <w:rPr>
                <w:rFonts w:ascii="仿宋" w:eastAsia="仿宋" w:hAnsi="仿宋" w:cs="宋体" w:hint="eastAsia"/>
                <w:bCs/>
                <w:kern w:val="0"/>
                <w:sz w:val="18"/>
                <w:szCs w:val="18"/>
              </w:rPr>
              <w:t>严格贯彻执行集体议事决策规则，充分发挥民主集中制</w:t>
            </w:r>
            <w:bookmarkEnd w:id="150"/>
            <w:bookmarkEnd w:id="151"/>
            <w:r w:rsidRPr="00CB0080">
              <w:rPr>
                <w:rFonts w:ascii="仿宋" w:eastAsia="仿宋" w:hAnsi="仿宋" w:cs="宋体" w:hint="eastAsia"/>
                <w:bCs/>
                <w:kern w:val="0"/>
                <w:sz w:val="18"/>
                <w:szCs w:val="18"/>
              </w:rPr>
              <w:t>。</w:t>
            </w:r>
          </w:p>
        </w:tc>
      </w:tr>
      <w:tr w:rsidR="00F257F1" w:rsidRPr="00CB0080" w:rsidTr="00AD55BE">
        <w:trPr>
          <w:jc w:val="center"/>
        </w:trPr>
        <w:tc>
          <w:tcPr>
            <w:tcW w:w="959" w:type="dxa"/>
            <w:vMerge/>
            <w:vAlign w:val="center"/>
          </w:tcPr>
          <w:p w:rsidR="00F257F1" w:rsidRPr="00CB0080" w:rsidRDefault="00F257F1" w:rsidP="00AD55BE">
            <w:pPr>
              <w:widowControl w:val="0"/>
              <w:spacing w:line="240" w:lineRule="exact"/>
              <w:rPr>
                <w:rFonts w:ascii="仿宋" w:eastAsia="仿宋" w:hAnsi="仿宋"/>
                <w:sz w:val="18"/>
                <w:szCs w:val="18"/>
              </w:rPr>
            </w:pPr>
          </w:p>
        </w:tc>
        <w:tc>
          <w:tcPr>
            <w:tcW w:w="1555" w:type="dxa"/>
            <w:vMerge/>
            <w:vAlign w:val="center"/>
          </w:tcPr>
          <w:p w:rsidR="00F257F1" w:rsidRPr="00CB0080" w:rsidRDefault="00F257F1" w:rsidP="00AD55BE">
            <w:pPr>
              <w:widowControl w:val="0"/>
              <w:spacing w:line="240" w:lineRule="exact"/>
              <w:rPr>
                <w:rFonts w:ascii="仿宋" w:eastAsia="仿宋" w:hAnsi="仿宋"/>
                <w:sz w:val="18"/>
                <w:szCs w:val="18"/>
              </w:rPr>
            </w:pPr>
          </w:p>
        </w:tc>
        <w:tc>
          <w:tcPr>
            <w:tcW w:w="1075" w:type="dxa"/>
            <w:vMerge/>
            <w:vAlign w:val="center"/>
          </w:tcPr>
          <w:p w:rsidR="00F257F1" w:rsidRPr="00CB0080" w:rsidRDefault="00F257F1" w:rsidP="00AD55BE">
            <w:pPr>
              <w:widowControl w:val="0"/>
              <w:spacing w:line="240" w:lineRule="exact"/>
              <w:rPr>
                <w:rFonts w:ascii="仿宋" w:eastAsia="仿宋" w:hAnsi="仿宋"/>
                <w:sz w:val="18"/>
                <w:szCs w:val="18"/>
              </w:rPr>
            </w:pPr>
          </w:p>
        </w:tc>
        <w:tc>
          <w:tcPr>
            <w:tcW w:w="1055" w:type="dxa"/>
            <w:vMerge/>
            <w:vAlign w:val="center"/>
          </w:tcPr>
          <w:p w:rsidR="00F257F1" w:rsidRPr="00CB0080" w:rsidRDefault="00F257F1" w:rsidP="00AD55BE">
            <w:pPr>
              <w:widowControl w:val="0"/>
              <w:spacing w:line="240" w:lineRule="exact"/>
              <w:rPr>
                <w:rFonts w:ascii="仿宋" w:eastAsia="仿宋" w:hAnsi="仿宋"/>
                <w:sz w:val="18"/>
                <w:szCs w:val="18"/>
              </w:rPr>
            </w:pPr>
          </w:p>
        </w:tc>
        <w:tc>
          <w:tcPr>
            <w:tcW w:w="2290" w:type="dxa"/>
            <w:vAlign w:val="center"/>
          </w:tcPr>
          <w:p w:rsidR="00F257F1" w:rsidRPr="00CB0080" w:rsidRDefault="00F257F1" w:rsidP="00AD55BE">
            <w:pPr>
              <w:widowControl w:val="0"/>
              <w:spacing w:line="240" w:lineRule="exact"/>
              <w:rPr>
                <w:rFonts w:ascii="仿宋" w:eastAsia="仿宋" w:hAnsi="仿宋"/>
                <w:sz w:val="18"/>
                <w:szCs w:val="18"/>
              </w:rPr>
            </w:pPr>
            <w:bookmarkStart w:id="152" w:name="_Toc405202618"/>
            <w:bookmarkStart w:id="153" w:name="_Toc405205852"/>
            <w:bookmarkStart w:id="154" w:name="_Toc405315467"/>
            <w:bookmarkStart w:id="155" w:name="_Toc405315649"/>
            <w:bookmarkStart w:id="156" w:name="_Toc405315827"/>
            <w:bookmarkStart w:id="157" w:name="_Toc405316005"/>
            <w:bookmarkStart w:id="158" w:name="_Toc405316541"/>
            <w:bookmarkStart w:id="159" w:name="_Toc405317042"/>
            <w:bookmarkStart w:id="160" w:name="_Toc405366518"/>
            <w:bookmarkStart w:id="161" w:name="_Toc405366741"/>
            <w:bookmarkStart w:id="162" w:name="_Toc405384061"/>
            <w:bookmarkStart w:id="163" w:name="_Toc419983888"/>
            <w:bookmarkStart w:id="164" w:name="_Toc421280475"/>
            <w:bookmarkStart w:id="165" w:name="_Toc421887254"/>
            <w:r w:rsidRPr="00CB0080">
              <w:rPr>
                <w:rFonts w:ascii="仿宋" w:eastAsia="仿宋" w:hAnsi="仿宋" w:cs="宋体" w:hint="eastAsia"/>
                <w:bCs/>
                <w:kern w:val="0"/>
                <w:sz w:val="18"/>
                <w:szCs w:val="18"/>
              </w:rPr>
              <w:t>对</w:t>
            </w:r>
            <w:r w:rsidRPr="00CB0080">
              <w:rPr>
                <w:rFonts w:ascii="仿宋" w:eastAsia="仿宋" w:hAnsi="仿宋" w:cs="宋体" w:hint="eastAsia"/>
                <w:kern w:val="0"/>
                <w:sz w:val="18"/>
                <w:szCs w:val="18"/>
              </w:rPr>
              <w:t>决策事项</w:t>
            </w:r>
            <w:r w:rsidRPr="00CB0080">
              <w:rPr>
                <w:rFonts w:ascii="仿宋" w:eastAsia="仿宋" w:hAnsi="仿宋" w:cs="宋体" w:hint="eastAsia"/>
                <w:bCs/>
                <w:kern w:val="0"/>
                <w:sz w:val="18"/>
                <w:szCs w:val="18"/>
              </w:rPr>
              <w:t>进行公示，加强宣传，强化群众监督。</w:t>
            </w:r>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p>
        </w:tc>
      </w:tr>
      <w:tr w:rsidR="00F257F1" w:rsidRPr="00CB0080" w:rsidTr="00AD55BE">
        <w:trPr>
          <w:jc w:val="center"/>
        </w:trPr>
        <w:tc>
          <w:tcPr>
            <w:tcW w:w="959" w:type="dxa"/>
            <w:vMerge w:val="restart"/>
            <w:vAlign w:val="center"/>
          </w:tcPr>
          <w:p w:rsidR="00F257F1" w:rsidRPr="00CB0080" w:rsidRDefault="00F257F1" w:rsidP="00AD55BE">
            <w:pPr>
              <w:widowControl w:val="0"/>
              <w:spacing w:line="240" w:lineRule="exact"/>
              <w:rPr>
                <w:rFonts w:ascii="仿宋" w:eastAsia="仿宋" w:hAnsi="仿宋"/>
                <w:sz w:val="18"/>
                <w:szCs w:val="18"/>
              </w:rPr>
            </w:pPr>
            <w:r w:rsidRPr="00CB0080">
              <w:rPr>
                <w:rFonts w:ascii="仿宋" w:eastAsia="仿宋" w:hAnsi="仿宋" w:cs="宋体" w:hint="eastAsia"/>
                <w:bCs/>
                <w:kern w:val="0"/>
                <w:sz w:val="18"/>
                <w:szCs w:val="18"/>
              </w:rPr>
              <w:t>一级</w:t>
            </w:r>
          </w:p>
        </w:tc>
        <w:tc>
          <w:tcPr>
            <w:tcW w:w="1555" w:type="dxa"/>
            <w:vMerge w:val="restart"/>
            <w:vAlign w:val="center"/>
          </w:tcPr>
          <w:p w:rsidR="00F257F1" w:rsidRPr="00CB0080" w:rsidRDefault="00F257F1" w:rsidP="00AD55BE">
            <w:pPr>
              <w:widowControl w:val="0"/>
              <w:spacing w:line="240" w:lineRule="exact"/>
              <w:rPr>
                <w:rFonts w:ascii="仿宋" w:eastAsia="仿宋" w:hAnsi="仿宋"/>
                <w:sz w:val="18"/>
                <w:szCs w:val="18"/>
              </w:rPr>
            </w:pPr>
            <w:r w:rsidRPr="00CB0080">
              <w:rPr>
                <w:rFonts w:ascii="仿宋" w:eastAsia="仿宋" w:hAnsi="仿宋" w:cs="宋体" w:hint="eastAsia"/>
                <w:kern w:val="0"/>
                <w:sz w:val="18"/>
                <w:szCs w:val="18"/>
              </w:rPr>
              <w:t>对专业性、技术性较强的重大事项决策没有进行专家论证、技术咨询和评估的、未按议事规则的带来风险。</w:t>
            </w:r>
          </w:p>
        </w:tc>
        <w:tc>
          <w:tcPr>
            <w:tcW w:w="1075" w:type="dxa"/>
            <w:vMerge w:val="restart"/>
            <w:vAlign w:val="center"/>
          </w:tcPr>
          <w:p w:rsidR="00F257F1" w:rsidRPr="00CB0080" w:rsidRDefault="00F257F1" w:rsidP="00AD55BE">
            <w:pPr>
              <w:widowControl w:val="0"/>
              <w:spacing w:line="240" w:lineRule="exact"/>
              <w:rPr>
                <w:rFonts w:ascii="仿宋" w:eastAsia="仿宋" w:hAnsi="仿宋" w:cs="宋体"/>
                <w:bCs/>
                <w:kern w:val="0"/>
                <w:sz w:val="18"/>
                <w:szCs w:val="18"/>
              </w:rPr>
            </w:pPr>
            <w:r w:rsidRPr="00CB0080">
              <w:rPr>
                <w:rFonts w:ascii="仿宋" w:eastAsia="仿宋" w:hAnsi="仿宋" w:cs="宋体" w:hint="eastAsia"/>
                <w:bCs/>
                <w:kern w:val="0"/>
                <w:sz w:val="18"/>
                <w:szCs w:val="18"/>
              </w:rPr>
              <w:t>三重一大事项集体决策制度</w:t>
            </w:r>
          </w:p>
        </w:tc>
        <w:tc>
          <w:tcPr>
            <w:tcW w:w="1055" w:type="dxa"/>
            <w:vMerge w:val="restart"/>
            <w:vAlign w:val="center"/>
          </w:tcPr>
          <w:p w:rsidR="00F257F1" w:rsidRPr="00CB0080" w:rsidRDefault="00F257F1" w:rsidP="00AD55BE">
            <w:pPr>
              <w:widowControl w:val="0"/>
              <w:spacing w:line="240" w:lineRule="exact"/>
              <w:rPr>
                <w:rFonts w:ascii="仿宋" w:eastAsia="仿宋" w:hAnsi="仿宋" w:cs="宋体"/>
                <w:bCs/>
                <w:kern w:val="0"/>
                <w:sz w:val="18"/>
                <w:szCs w:val="18"/>
              </w:rPr>
            </w:pPr>
            <w:r w:rsidRPr="00CB0080">
              <w:rPr>
                <w:rFonts w:ascii="仿宋" w:eastAsia="仿宋" w:hAnsi="仿宋" w:cs="宋体" w:hint="eastAsia"/>
                <w:bCs/>
                <w:kern w:val="0"/>
                <w:sz w:val="18"/>
                <w:szCs w:val="18"/>
              </w:rPr>
              <w:t>主要领导</w:t>
            </w:r>
          </w:p>
          <w:p w:rsidR="00F257F1" w:rsidRPr="00CB0080" w:rsidRDefault="00F257F1" w:rsidP="00AD55BE">
            <w:pPr>
              <w:widowControl w:val="0"/>
              <w:spacing w:line="240" w:lineRule="exact"/>
              <w:rPr>
                <w:rFonts w:ascii="仿宋" w:eastAsia="仿宋" w:hAnsi="仿宋" w:cs="宋体"/>
                <w:bCs/>
                <w:kern w:val="0"/>
                <w:sz w:val="18"/>
                <w:szCs w:val="18"/>
              </w:rPr>
            </w:pPr>
            <w:r w:rsidRPr="00CB0080">
              <w:rPr>
                <w:rFonts w:ascii="仿宋" w:eastAsia="仿宋" w:hAnsi="仿宋" w:cs="宋体" w:hint="eastAsia"/>
                <w:bCs/>
                <w:kern w:val="0"/>
                <w:sz w:val="18"/>
                <w:szCs w:val="18"/>
              </w:rPr>
              <w:t>分管领导</w:t>
            </w:r>
          </w:p>
          <w:p w:rsidR="00F257F1" w:rsidRPr="00CB0080" w:rsidRDefault="00F257F1" w:rsidP="00AD55BE">
            <w:pPr>
              <w:widowControl w:val="0"/>
              <w:spacing w:line="240" w:lineRule="exact"/>
              <w:rPr>
                <w:rFonts w:ascii="仿宋" w:eastAsia="仿宋" w:hAnsi="仿宋"/>
                <w:sz w:val="18"/>
                <w:szCs w:val="18"/>
              </w:rPr>
            </w:pPr>
            <w:r w:rsidRPr="00CB0080">
              <w:rPr>
                <w:rFonts w:ascii="仿宋" w:eastAsia="仿宋" w:hAnsi="仿宋" w:cs="宋体" w:hint="eastAsia"/>
                <w:bCs/>
                <w:kern w:val="0"/>
                <w:sz w:val="18"/>
                <w:szCs w:val="18"/>
              </w:rPr>
              <w:t>相关科室负责人</w:t>
            </w:r>
          </w:p>
        </w:tc>
        <w:tc>
          <w:tcPr>
            <w:tcW w:w="2290" w:type="dxa"/>
            <w:vAlign w:val="center"/>
          </w:tcPr>
          <w:p w:rsidR="00F257F1" w:rsidRPr="00CB0080" w:rsidRDefault="00F257F1" w:rsidP="00A671F4">
            <w:pPr>
              <w:widowControl w:val="0"/>
              <w:spacing w:line="240" w:lineRule="exact"/>
              <w:rPr>
                <w:rFonts w:ascii="仿宋" w:eastAsia="仿宋" w:hAnsi="仿宋"/>
                <w:sz w:val="18"/>
                <w:szCs w:val="18"/>
              </w:rPr>
            </w:pPr>
            <w:r w:rsidRPr="00CB0080">
              <w:rPr>
                <w:rFonts w:ascii="仿宋" w:eastAsia="仿宋" w:hAnsi="仿宋" w:cs="宋体" w:hint="eastAsia"/>
                <w:kern w:val="0"/>
                <w:sz w:val="18"/>
                <w:szCs w:val="18"/>
              </w:rPr>
              <w:t>决策前，应对</w:t>
            </w:r>
            <w:r w:rsidR="00851063" w:rsidRPr="00CB0080">
              <w:rPr>
                <w:rFonts w:ascii="仿宋" w:eastAsia="仿宋" w:hAnsi="仿宋" w:hint="eastAsia"/>
                <w:sz w:val="18"/>
                <w:szCs w:val="18"/>
              </w:rPr>
              <w:t>重大事项进行</w:t>
            </w:r>
            <w:r w:rsidRPr="00CB0080">
              <w:rPr>
                <w:rFonts w:ascii="仿宋" w:eastAsia="仿宋" w:hAnsi="仿宋" w:cs="宋体" w:hint="eastAsia"/>
                <w:kern w:val="0"/>
                <w:sz w:val="18"/>
                <w:szCs w:val="18"/>
              </w:rPr>
              <w:t>深入调查研究，充分听取各方面的意见。</w:t>
            </w:r>
          </w:p>
        </w:tc>
      </w:tr>
      <w:tr w:rsidR="00F257F1" w:rsidRPr="00CB0080" w:rsidTr="00AD55BE">
        <w:trPr>
          <w:jc w:val="center"/>
        </w:trPr>
        <w:tc>
          <w:tcPr>
            <w:tcW w:w="959" w:type="dxa"/>
            <w:vMerge/>
            <w:vAlign w:val="center"/>
          </w:tcPr>
          <w:p w:rsidR="00F257F1" w:rsidRPr="00CB0080" w:rsidRDefault="00F257F1" w:rsidP="00AD55BE">
            <w:pPr>
              <w:widowControl w:val="0"/>
              <w:spacing w:line="240" w:lineRule="exact"/>
              <w:rPr>
                <w:rFonts w:ascii="仿宋" w:eastAsia="仿宋" w:hAnsi="仿宋"/>
                <w:sz w:val="18"/>
                <w:szCs w:val="18"/>
              </w:rPr>
            </w:pPr>
          </w:p>
        </w:tc>
        <w:tc>
          <w:tcPr>
            <w:tcW w:w="1555" w:type="dxa"/>
            <w:vMerge/>
            <w:vAlign w:val="center"/>
          </w:tcPr>
          <w:p w:rsidR="00F257F1" w:rsidRPr="00CB0080" w:rsidRDefault="00F257F1" w:rsidP="00AD55BE">
            <w:pPr>
              <w:widowControl w:val="0"/>
              <w:spacing w:line="240" w:lineRule="exact"/>
              <w:rPr>
                <w:rFonts w:ascii="仿宋" w:eastAsia="仿宋" w:hAnsi="仿宋"/>
                <w:sz w:val="18"/>
                <w:szCs w:val="18"/>
              </w:rPr>
            </w:pPr>
          </w:p>
        </w:tc>
        <w:tc>
          <w:tcPr>
            <w:tcW w:w="1075" w:type="dxa"/>
            <w:vMerge/>
            <w:vAlign w:val="center"/>
          </w:tcPr>
          <w:p w:rsidR="00F257F1" w:rsidRPr="00CB0080" w:rsidRDefault="00F257F1" w:rsidP="00AD55BE">
            <w:pPr>
              <w:widowControl w:val="0"/>
              <w:spacing w:line="240" w:lineRule="exact"/>
              <w:rPr>
                <w:rFonts w:ascii="仿宋" w:eastAsia="仿宋" w:hAnsi="仿宋"/>
                <w:sz w:val="18"/>
                <w:szCs w:val="18"/>
              </w:rPr>
            </w:pPr>
          </w:p>
        </w:tc>
        <w:tc>
          <w:tcPr>
            <w:tcW w:w="1055" w:type="dxa"/>
            <w:vMerge/>
            <w:vAlign w:val="center"/>
          </w:tcPr>
          <w:p w:rsidR="00F257F1" w:rsidRPr="00CB0080" w:rsidRDefault="00F257F1" w:rsidP="00AD55BE">
            <w:pPr>
              <w:widowControl w:val="0"/>
              <w:spacing w:line="240" w:lineRule="exact"/>
              <w:rPr>
                <w:rFonts w:ascii="仿宋" w:eastAsia="仿宋" w:hAnsi="仿宋"/>
                <w:sz w:val="18"/>
                <w:szCs w:val="18"/>
              </w:rPr>
            </w:pPr>
          </w:p>
        </w:tc>
        <w:tc>
          <w:tcPr>
            <w:tcW w:w="2290" w:type="dxa"/>
            <w:vAlign w:val="center"/>
          </w:tcPr>
          <w:p w:rsidR="00F257F1" w:rsidRPr="00CB0080" w:rsidRDefault="00F257F1" w:rsidP="00AD55BE">
            <w:pPr>
              <w:widowControl w:val="0"/>
              <w:spacing w:line="240" w:lineRule="exact"/>
              <w:rPr>
                <w:rFonts w:ascii="仿宋" w:eastAsia="仿宋" w:hAnsi="仿宋"/>
                <w:sz w:val="18"/>
                <w:szCs w:val="18"/>
              </w:rPr>
            </w:pPr>
            <w:r w:rsidRPr="00CB0080">
              <w:rPr>
                <w:rFonts w:ascii="仿宋" w:eastAsia="仿宋" w:hAnsi="仿宋" w:cs="宋体" w:hint="eastAsia"/>
                <w:bCs/>
                <w:kern w:val="0"/>
                <w:sz w:val="18"/>
                <w:szCs w:val="18"/>
              </w:rPr>
              <w:t>召开会议前，应对重大事项进行专家论证、技术咨询和评估，提出可供决策的意见或报告。</w:t>
            </w:r>
          </w:p>
        </w:tc>
      </w:tr>
      <w:tr w:rsidR="00F257F1" w:rsidRPr="00CB0080" w:rsidTr="00AD55BE">
        <w:trPr>
          <w:jc w:val="center"/>
        </w:trPr>
        <w:tc>
          <w:tcPr>
            <w:tcW w:w="959" w:type="dxa"/>
            <w:vMerge w:val="restart"/>
            <w:vAlign w:val="center"/>
          </w:tcPr>
          <w:p w:rsidR="00F257F1" w:rsidRPr="00CB0080" w:rsidRDefault="00F257F1" w:rsidP="00AD55BE">
            <w:pPr>
              <w:widowControl w:val="0"/>
              <w:spacing w:line="240" w:lineRule="exact"/>
              <w:rPr>
                <w:rFonts w:ascii="仿宋" w:eastAsia="仿宋" w:hAnsi="仿宋"/>
                <w:sz w:val="18"/>
                <w:szCs w:val="18"/>
              </w:rPr>
            </w:pPr>
            <w:r w:rsidRPr="00CB0080">
              <w:rPr>
                <w:rFonts w:ascii="仿宋" w:eastAsia="仿宋" w:hAnsi="仿宋" w:cs="宋体" w:hint="eastAsia"/>
                <w:bCs/>
                <w:kern w:val="0"/>
                <w:sz w:val="18"/>
                <w:szCs w:val="18"/>
              </w:rPr>
              <w:t>一级</w:t>
            </w:r>
          </w:p>
        </w:tc>
        <w:tc>
          <w:tcPr>
            <w:tcW w:w="1555" w:type="dxa"/>
            <w:vMerge w:val="restart"/>
            <w:vAlign w:val="center"/>
          </w:tcPr>
          <w:p w:rsidR="00F257F1" w:rsidRPr="00CB0080" w:rsidRDefault="00F257F1" w:rsidP="00AD55BE">
            <w:pPr>
              <w:widowControl w:val="0"/>
              <w:spacing w:line="240" w:lineRule="exact"/>
              <w:rPr>
                <w:rFonts w:ascii="仿宋" w:eastAsia="仿宋" w:hAnsi="仿宋"/>
                <w:sz w:val="18"/>
                <w:szCs w:val="18"/>
              </w:rPr>
            </w:pPr>
            <w:r w:rsidRPr="00CB0080">
              <w:rPr>
                <w:rFonts w:ascii="仿宋" w:eastAsia="仿宋" w:hAnsi="仿宋" w:cs="宋体" w:hint="eastAsia"/>
                <w:kern w:val="0"/>
                <w:sz w:val="18"/>
                <w:szCs w:val="18"/>
              </w:rPr>
              <w:t>重大项目安排不按民主集中制和议事规则进行，项目实施过程中滥用权力、徇私舞弊。</w:t>
            </w:r>
          </w:p>
        </w:tc>
        <w:tc>
          <w:tcPr>
            <w:tcW w:w="1075" w:type="dxa"/>
            <w:vMerge w:val="restart"/>
            <w:vAlign w:val="center"/>
          </w:tcPr>
          <w:p w:rsidR="00F257F1" w:rsidRPr="00CB0080" w:rsidRDefault="00F257F1" w:rsidP="00AD55BE">
            <w:pPr>
              <w:widowControl w:val="0"/>
              <w:spacing w:line="240" w:lineRule="exact"/>
              <w:rPr>
                <w:rFonts w:ascii="仿宋" w:eastAsia="仿宋" w:hAnsi="仿宋" w:cs="宋体"/>
                <w:bCs/>
                <w:kern w:val="0"/>
                <w:sz w:val="18"/>
                <w:szCs w:val="18"/>
              </w:rPr>
            </w:pPr>
            <w:r w:rsidRPr="00CB0080">
              <w:rPr>
                <w:rFonts w:ascii="仿宋" w:eastAsia="仿宋" w:hAnsi="仿宋" w:cs="宋体" w:hint="eastAsia"/>
                <w:bCs/>
                <w:kern w:val="0"/>
                <w:sz w:val="18"/>
                <w:szCs w:val="18"/>
              </w:rPr>
              <w:t>三重一大事项集体决策制度</w:t>
            </w:r>
          </w:p>
        </w:tc>
        <w:tc>
          <w:tcPr>
            <w:tcW w:w="1055" w:type="dxa"/>
            <w:vMerge w:val="restart"/>
            <w:vAlign w:val="center"/>
          </w:tcPr>
          <w:p w:rsidR="00F257F1" w:rsidRPr="00CB0080" w:rsidRDefault="00F257F1" w:rsidP="00AD55BE">
            <w:pPr>
              <w:widowControl w:val="0"/>
              <w:spacing w:line="240" w:lineRule="exact"/>
              <w:rPr>
                <w:rFonts w:ascii="仿宋" w:eastAsia="仿宋" w:hAnsi="仿宋" w:cs="宋体"/>
                <w:bCs/>
                <w:kern w:val="0"/>
                <w:sz w:val="18"/>
                <w:szCs w:val="18"/>
              </w:rPr>
            </w:pPr>
            <w:bookmarkStart w:id="166" w:name="_Toc405202620"/>
            <w:bookmarkStart w:id="167" w:name="_Toc405205854"/>
            <w:bookmarkStart w:id="168" w:name="_Toc405315469"/>
            <w:bookmarkStart w:id="169" w:name="_Toc405315651"/>
            <w:bookmarkStart w:id="170" w:name="_Toc405315829"/>
            <w:bookmarkStart w:id="171" w:name="_Toc405316007"/>
            <w:bookmarkStart w:id="172" w:name="_Toc405316543"/>
            <w:bookmarkStart w:id="173" w:name="_Toc405317044"/>
            <w:bookmarkStart w:id="174" w:name="_Toc405366520"/>
            <w:bookmarkStart w:id="175" w:name="_Toc405366743"/>
            <w:bookmarkStart w:id="176" w:name="_Toc405384063"/>
            <w:bookmarkStart w:id="177" w:name="_Toc419983890"/>
            <w:bookmarkStart w:id="178" w:name="_Toc421280477"/>
            <w:bookmarkStart w:id="179" w:name="_Toc421887256"/>
            <w:r w:rsidRPr="00CB0080">
              <w:rPr>
                <w:rFonts w:ascii="仿宋" w:eastAsia="仿宋" w:hAnsi="仿宋" w:cs="宋体" w:hint="eastAsia"/>
                <w:bCs/>
                <w:kern w:val="0"/>
                <w:sz w:val="18"/>
                <w:szCs w:val="18"/>
              </w:rPr>
              <w:t>主要领导</w:t>
            </w:r>
          </w:p>
          <w:p w:rsidR="00F257F1" w:rsidRPr="00CB0080" w:rsidRDefault="00F257F1" w:rsidP="00AD55BE">
            <w:pPr>
              <w:widowControl w:val="0"/>
              <w:spacing w:line="240" w:lineRule="exact"/>
              <w:rPr>
                <w:rFonts w:ascii="仿宋" w:eastAsia="仿宋" w:hAnsi="仿宋"/>
                <w:sz w:val="18"/>
                <w:szCs w:val="18"/>
              </w:rPr>
            </w:pPr>
            <w:r w:rsidRPr="00CB0080">
              <w:rPr>
                <w:rFonts w:ascii="仿宋" w:eastAsia="仿宋" w:hAnsi="仿宋" w:cs="宋体" w:hint="eastAsia"/>
                <w:bCs/>
                <w:kern w:val="0"/>
                <w:sz w:val="18"/>
                <w:szCs w:val="18"/>
              </w:rPr>
              <w:t>分管</w:t>
            </w:r>
            <w:bookmarkStart w:id="180" w:name="_Toc405202621"/>
            <w:bookmarkStart w:id="181" w:name="_Toc405205855"/>
            <w:bookmarkStart w:id="182" w:name="_Toc405315470"/>
            <w:bookmarkStart w:id="183" w:name="_Toc405315652"/>
            <w:bookmarkStart w:id="184" w:name="_Toc405315830"/>
            <w:bookmarkStart w:id="185" w:name="_Toc405316008"/>
            <w:bookmarkStart w:id="186" w:name="_Toc405316544"/>
            <w:bookmarkStart w:id="187" w:name="_Toc405317045"/>
            <w:bookmarkStart w:id="188" w:name="_Toc405366521"/>
            <w:bookmarkStart w:id="189" w:name="_Toc405366744"/>
            <w:bookmarkStart w:id="190" w:name="_Toc405384064"/>
            <w:bookmarkStart w:id="191" w:name="_Toc419983891"/>
            <w:bookmarkStart w:id="192" w:name="_Toc421280478"/>
            <w:bookmarkStart w:id="193" w:name="_Toc421887257"/>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r w:rsidRPr="00CB0080">
              <w:rPr>
                <w:rFonts w:ascii="仿宋" w:eastAsia="仿宋" w:hAnsi="仿宋" w:cs="宋体" w:hint="eastAsia"/>
                <w:bCs/>
                <w:kern w:val="0"/>
                <w:sz w:val="18"/>
                <w:szCs w:val="18"/>
              </w:rPr>
              <w:t>领导</w:t>
            </w:r>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p>
        </w:tc>
        <w:tc>
          <w:tcPr>
            <w:tcW w:w="2290" w:type="dxa"/>
            <w:vAlign w:val="center"/>
          </w:tcPr>
          <w:p w:rsidR="00F257F1" w:rsidRPr="00CB0080" w:rsidRDefault="00F257F1" w:rsidP="00AD55BE">
            <w:pPr>
              <w:widowControl w:val="0"/>
              <w:spacing w:line="240" w:lineRule="exact"/>
              <w:rPr>
                <w:rFonts w:ascii="仿宋" w:eastAsia="仿宋" w:hAnsi="仿宋"/>
                <w:sz w:val="18"/>
                <w:szCs w:val="18"/>
              </w:rPr>
            </w:pPr>
            <w:r w:rsidRPr="00CB0080">
              <w:rPr>
                <w:rFonts w:ascii="仿宋" w:eastAsia="仿宋" w:hAnsi="仿宋" w:cs="宋体" w:hint="eastAsia"/>
                <w:bCs/>
                <w:kern w:val="0"/>
                <w:sz w:val="18"/>
                <w:szCs w:val="18"/>
              </w:rPr>
              <w:t>严格贯彻执行集体议事决策规则，充分发挥民主集中制。</w:t>
            </w:r>
          </w:p>
        </w:tc>
      </w:tr>
      <w:tr w:rsidR="00F257F1" w:rsidRPr="00CB0080" w:rsidTr="00AD55BE">
        <w:trPr>
          <w:jc w:val="center"/>
        </w:trPr>
        <w:tc>
          <w:tcPr>
            <w:tcW w:w="959" w:type="dxa"/>
            <w:vMerge/>
            <w:vAlign w:val="center"/>
          </w:tcPr>
          <w:p w:rsidR="00F257F1" w:rsidRPr="00CB0080" w:rsidRDefault="00F257F1" w:rsidP="00AD55BE">
            <w:pPr>
              <w:widowControl w:val="0"/>
              <w:spacing w:line="240" w:lineRule="exact"/>
              <w:rPr>
                <w:rFonts w:ascii="仿宋" w:eastAsia="仿宋" w:hAnsi="仿宋"/>
                <w:sz w:val="18"/>
                <w:szCs w:val="18"/>
              </w:rPr>
            </w:pPr>
          </w:p>
        </w:tc>
        <w:tc>
          <w:tcPr>
            <w:tcW w:w="1555" w:type="dxa"/>
            <w:vMerge/>
            <w:vAlign w:val="center"/>
          </w:tcPr>
          <w:p w:rsidR="00F257F1" w:rsidRPr="00CB0080" w:rsidRDefault="00F257F1" w:rsidP="00AD55BE">
            <w:pPr>
              <w:widowControl w:val="0"/>
              <w:spacing w:line="240" w:lineRule="exact"/>
              <w:rPr>
                <w:rFonts w:ascii="仿宋" w:eastAsia="仿宋" w:hAnsi="仿宋"/>
                <w:sz w:val="18"/>
                <w:szCs w:val="18"/>
              </w:rPr>
            </w:pPr>
          </w:p>
        </w:tc>
        <w:tc>
          <w:tcPr>
            <w:tcW w:w="1075" w:type="dxa"/>
            <w:vMerge/>
            <w:vAlign w:val="center"/>
          </w:tcPr>
          <w:p w:rsidR="00F257F1" w:rsidRPr="00CB0080" w:rsidRDefault="00F257F1" w:rsidP="00AD55BE">
            <w:pPr>
              <w:widowControl w:val="0"/>
              <w:spacing w:line="240" w:lineRule="exact"/>
              <w:rPr>
                <w:rFonts w:ascii="仿宋" w:eastAsia="仿宋" w:hAnsi="仿宋"/>
                <w:sz w:val="18"/>
                <w:szCs w:val="18"/>
              </w:rPr>
            </w:pPr>
          </w:p>
        </w:tc>
        <w:tc>
          <w:tcPr>
            <w:tcW w:w="1055" w:type="dxa"/>
            <w:vMerge/>
            <w:vAlign w:val="center"/>
          </w:tcPr>
          <w:p w:rsidR="00F257F1" w:rsidRPr="00CB0080" w:rsidRDefault="00F257F1" w:rsidP="00AD55BE">
            <w:pPr>
              <w:widowControl w:val="0"/>
              <w:spacing w:line="240" w:lineRule="exact"/>
              <w:rPr>
                <w:rFonts w:ascii="仿宋" w:eastAsia="仿宋" w:hAnsi="仿宋"/>
                <w:sz w:val="18"/>
                <w:szCs w:val="18"/>
              </w:rPr>
            </w:pPr>
          </w:p>
        </w:tc>
        <w:tc>
          <w:tcPr>
            <w:tcW w:w="2290" w:type="dxa"/>
            <w:vAlign w:val="center"/>
          </w:tcPr>
          <w:p w:rsidR="00F257F1" w:rsidRPr="00CB0080" w:rsidRDefault="00F257F1" w:rsidP="00AD55BE">
            <w:pPr>
              <w:widowControl w:val="0"/>
              <w:spacing w:line="240" w:lineRule="exact"/>
              <w:rPr>
                <w:rFonts w:ascii="仿宋" w:eastAsia="仿宋" w:hAnsi="仿宋" w:cs="宋体"/>
                <w:kern w:val="0"/>
                <w:sz w:val="18"/>
                <w:szCs w:val="18"/>
              </w:rPr>
            </w:pPr>
            <w:r w:rsidRPr="00CB0080">
              <w:rPr>
                <w:rFonts w:ascii="仿宋" w:eastAsia="仿宋" w:hAnsi="仿宋" w:cs="宋体" w:hint="eastAsia"/>
                <w:kern w:val="0"/>
                <w:sz w:val="18"/>
                <w:szCs w:val="18"/>
              </w:rPr>
              <w:t>决策前，应对</w:t>
            </w:r>
            <w:r w:rsidR="00851063" w:rsidRPr="00CB0080">
              <w:rPr>
                <w:rFonts w:ascii="仿宋" w:eastAsia="仿宋" w:hAnsi="仿宋" w:hint="eastAsia"/>
                <w:sz w:val="18"/>
                <w:szCs w:val="18"/>
              </w:rPr>
              <w:t>重大事项进行</w:t>
            </w:r>
            <w:r w:rsidRPr="00CB0080">
              <w:rPr>
                <w:rFonts w:ascii="仿宋" w:eastAsia="仿宋" w:hAnsi="仿宋" w:cs="宋体" w:hint="eastAsia"/>
                <w:kern w:val="0"/>
                <w:sz w:val="18"/>
                <w:szCs w:val="18"/>
              </w:rPr>
              <w:t>深入调查研究，充分听取各方面的意见、必要时应专家论证或相关法律咨询。</w:t>
            </w:r>
          </w:p>
        </w:tc>
      </w:tr>
      <w:tr w:rsidR="00F257F1" w:rsidRPr="00CB0080" w:rsidTr="00AD55BE">
        <w:trPr>
          <w:jc w:val="center"/>
        </w:trPr>
        <w:tc>
          <w:tcPr>
            <w:tcW w:w="959" w:type="dxa"/>
            <w:vMerge/>
            <w:vAlign w:val="center"/>
          </w:tcPr>
          <w:p w:rsidR="00F257F1" w:rsidRPr="00CB0080" w:rsidRDefault="00F257F1" w:rsidP="00AD55BE">
            <w:pPr>
              <w:widowControl w:val="0"/>
              <w:spacing w:line="240" w:lineRule="exact"/>
              <w:rPr>
                <w:rFonts w:ascii="仿宋" w:eastAsia="仿宋" w:hAnsi="仿宋"/>
                <w:sz w:val="18"/>
                <w:szCs w:val="18"/>
              </w:rPr>
            </w:pPr>
          </w:p>
        </w:tc>
        <w:tc>
          <w:tcPr>
            <w:tcW w:w="1555" w:type="dxa"/>
            <w:vMerge/>
            <w:vAlign w:val="center"/>
          </w:tcPr>
          <w:p w:rsidR="00F257F1" w:rsidRPr="00CB0080" w:rsidRDefault="00F257F1" w:rsidP="00AD55BE">
            <w:pPr>
              <w:widowControl w:val="0"/>
              <w:spacing w:line="240" w:lineRule="exact"/>
              <w:rPr>
                <w:rFonts w:ascii="仿宋" w:eastAsia="仿宋" w:hAnsi="仿宋"/>
                <w:sz w:val="18"/>
                <w:szCs w:val="18"/>
              </w:rPr>
            </w:pPr>
          </w:p>
        </w:tc>
        <w:tc>
          <w:tcPr>
            <w:tcW w:w="1075" w:type="dxa"/>
            <w:vMerge/>
            <w:vAlign w:val="center"/>
          </w:tcPr>
          <w:p w:rsidR="00F257F1" w:rsidRPr="00CB0080" w:rsidRDefault="00F257F1" w:rsidP="00AD55BE">
            <w:pPr>
              <w:widowControl w:val="0"/>
              <w:spacing w:line="240" w:lineRule="exact"/>
              <w:rPr>
                <w:rFonts w:ascii="仿宋" w:eastAsia="仿宋" w:hAnsi="仿宋"/>
                <w:sz w:val="18"/>
                <w:szCs w:val="18"/>
              </w:rPr>
            </w:pPr>
          </w:p>
        </w:tc>
        <w:tc>
          <w:tcPr>
            <w:tcW w:w="1055" w:type="dxa"/>
            <w:vMerge/>
            <w:vAlign w:val="center"/>
          </w:tcPr>
          <w:p w:rsidR="00F257F1" w:rsidRPr="00CB0080" w:rsidRDefault="00F257F1" w:rsidP="00AD55BE">
            <w:pPr>
              <w:widowControl w:val="0"/>
              <w:spacing w:line="240" w:lineRule="exact"/>
              <w:rPr>
                <w:rFonts w:ascii="仿宋" w:eastAsia="仿宋" w:hAnsi="仿宋"/>
                <w:sz w:val="18"/>
                <w:szCs w:val="18"/>
              </w:rPr>
            </w:pPr>
          </w:p>
        </w:tc>
        <w:tc>
          <w:tcPr>
            <w:tcW w:w="2290" w:type="dxa"/>
            <w:vAlign w:val="center"/>
          </w:tcPr>
          <w:p w:rsidR="00F257F1" w:rsidRPr="00CB0080" w:rsidRDefault="00F257F1" w:rsidP="00AD55BE">
            <w:pPr>
              <w:widowControl w:val="0"/>
              <w:spacing w:line="240" w:lineRule="exact"/>
              <w:rPr>
                <w:rFonts w:ascii="仿宋" w:eastAsia="仿宋" w:hAnsi="仿宋"/>
                <w:sz w:val="18"/>
                <w:szCs w:val="18"/>
              </w:rPr>
            </w:pPr>
            <w:r w:rsidRPr="00CB0080">
              <w:rPr>
                <w:rFonts w:ascii="仿宋" w:eastAsia="仿宋" w:hAnsi="仿宋" w:cs="宋体" w:hint="eastAsia"/>
                <w:bCs/>
                <w:kern w:val="0"/>
                <w:sz w:val="18"/>
                <w:szCs w:val="18"/>
              </w:rPr>
              <w:t>定期对</w:t>
            </w:r>
            <w:r w:rsidRPr="00CB0080">
              <w:rPr>
                <w:rFonts w:ascii="仿宋" w:eastAsia="仿宋" w:hAnsi="仿宋" w:cs="宋体" w:hint="eastAsia"/>
                <w:kern w:val="0"/>
                <w:sz w:val="18"/>
                <w:szCs w:val="18"/>
              </w:rPr>
              <w:t>重大项目安排实施过程</w:t>
            </w:r>
            <w:r w:rsidRPr="00CB0080">
              <w:rPr>
                <w:rFonts w:ascii="仿宋" w:eastAsia="仿宋" w:hAnsi="仿宋" w:cs="宋体" w:hint="eastAsia"/>
                <w:bCs/>
                <w:kern w:val="0"/>
                <w:sz w:val="18"/>
                <w:szCs w:val="18"/>
              </w:rPr>
              <w:t>进行监督和检查，确保落到实处。</w:t>
            </w:r>
          </w:p>
        </w:tc>
      </w:tr>
      <w:tr w:rsidR="00F257F1" w:rsidRPr="00CB0080" w:rsidTr="00AD55BE">
        <w:trPr>
          <w:jc w:val="center"/>
        </w:trPr>
        <w:tc>
          <w:tcPr>
            <w:tcW w:w="959" w:type="dxa"/>
            <w:vMerge/>
            <w:vAlign w:val="center"/>
          </w:tcPr>
          <w:p w:rsidR="00F257F1" w:rsidRPr="00CB0080" w:rsidRDefault="00F257F1" w:rsidP="00AD55BE">
            <w:pPr>
              <w:widowControl w:val="0"/>
              <w:spacing w:line="240" w:lineRule="exact"/>
              <w:rPr>
                <w:rFonts w:ascii="仿宋" w:eastAsia="仿宋" w:hAnsi="仿宋"/>
                <w:sz w:val="18"/>
                <w:szCs w:val="18"/>
              </w:rPr>
            </w:pPr>
          </w:p>
        </w:tc>
        <w:tc>
          <w:tcPr>
            <w:tcW w:w="1555" w:type="dxa"/>
            <w:vMerge/>
            <w:vAlign w:val="center"/>
          </w:tcPr>
          <w:p w:rsidR="00F257F1" w:rsidRPr="00CB0080" w:rsidRDefault="00F257F1" w:rsidP="00AD55BE">
            <w:pPr>
              <w:widowControl w:val="0"/>
              <w:spacing w:line="240" w:lineRule="exact"/>
              <w:rPr>
                <w:rFonts w:ascii="仿宋" w:eastAsia="仿宋" w:hAnsi="仿宋"/>
                <w:sz w:val="18"/>
                <w:szCs w:val="18"/>
              </w:rPr>
            </w:pPr>
          </w:p>
        </w:tc>
        <w:tc>
          <w:tcPr>
            <w:tcW w:w="1075" w:type="dxa"/>
            <w:vMerge/>
            <w:vAlign w:val="center"/>
          </w:tcPr>
          <w:p w:rsidR="00F257F1" w:rsidRPr="00CB0080" w:rsidRDefault="00F257F1" w:rsidP="00AD55BE">
            <w:pPr>
              <w:widowControl w:val="0"/>
              <w:spacing w:line="240" w:lineRule="exact"/>
              <w:rPr>
                <w:rFonts w:ascii="仿宋" w:eastAsia="仿宋" w:hAnsi="仿宋"/>
                <w:sz w:val="18"/>
                <w:szCs w:val="18"/>
              </w:rPr>
            </w:pPr>
          </w:p>
        </w:tc>
        <w:tc>
          <w:tcPr>
            <w:tcW w:w="1055" w:type="dxa"/>
            <w:vMerge/>
            <w:vAlign w:val="center"/>
          </w:tcPr>
          <w:p w:rsidR="00F257F1" w:rsidRPr="00CB0080" w:rsidRDefault="00F257F1" w:rsidP="00AD55BE">
            <w:pPr>
              <w:widowControl w:val="0"/>
              <w:spacing w:line="240" w:lineRule="exact"/>
              <w:rPr>
                <w:rFonts w:ascii="仿宋" w:eastAsia="仿宋" w:hAnsi="仿宋"/>
                <w:sz w:val="18"/>
                <w:szCs w:val="18"/>
              </w:rPr>
            </w:pPr>
          </w:p>
        </w:tc>
        <w:tc>
          <w:tcPr>
            <w:tcW w:w="2290" w:type="dxa"/>
            <w:vAlign w:val="center"/>
          </w:tcPr>
          <w:p w:rsidR="00F257F1" w:rsidRPr="00CB0080" w:rsidRDefault="00F257F1" w:rsidP="00AD55BE">
            <w:pPr>
              <w:widowControl w:val="0"/>
              <w:spacing w:line="240" w:lineRule="exact"/>
              <w:rPr>
                <w:rFonts w:ascii="仿宋" w:eastAsia="仿宋" w:hAnsi="仿宋"/>
                <w:sz w:val="18"/>
                <w:szCs w:val="18"/>
              </w:rPr>
            </w:pPr>
            <w:r w:rsidRPr="00CB0080">
              <w:rPr>
                <w:rFonts w:ascii="仿宋" w:eastAsia="仿宋" w:hAnsi="仿宋" w:cs="宋体" w:hint="eastAsia"/>
                <w:bCs/>
                <w:kern w:val="0"/>
                <w:sz w:val="18"/>
                <w:szCs w:val="18"/>
              </w:rPr>
              <w:t>对</w:t>
            </w:r>
            <w:r w:rsidRPr="00CB0080">
              <w:rPr>
                <w:rFonts w:ascii="仿宋" w:eastAsia="仿宋" w:hAnsi="仿宋" w:cs="宋体" w:hint="eastAsia"/>
                <w:kern w:val="0"/>
                <w:sz w:val="18"/>
                <w:szCs w:val="18"/>
              </w:rPr>
              <w:t>决策事项</w:t>
            </w:r>
            <w:r w:rsidRPr="00CB0080">
              <w:rPr>
                <w:rFonts w:ascii="仿宋" w:eastAsia="仿宋" w:hAnsi="仿宋" w:cs="宋体" w:hint="eastAsia"/>
                <w:bCs/>
                <w:kern w:val="0"/>
                <w:sz w:val="18"/>
                <w:szCs w:val="18"/>
              </w:rPr>
              <w:t>进行公示，加强宣传，强化群众监督。</w:t>
            </w:r>
          </w:p>
        </w:tc>
      </w:tr>
      <w:tr w:rsidR="00F257F1" w:rsidRPr="00CB0080" w:rsidTr="00AD55BE">
        <w:trPr>
          <w:jc w:val="center"/>
        </w:trPr>
        <w:tc>
          <w:tcPr>
            <w:tcW w:w="959" w:type="dxa"/>
            <w:vMerge w:val="restart"/>
            <w:vAlign w:val="center"/>
          </w:tcPr>
          <w:p w:rsidR="00F257F1" w:rsidRPr="00CB0080" w:rsidRDefault="00F257F1" w:rsidP="00AD55BE">
            <w:pPr>
              <w:widowControl w:val="0"/>
              <w:spacing w:line="240" w:lineRule="exact"/>
              <w:rPr>
                <w:rFonts w:ascii="仿宋" w:eastAsia="仿宋" w:hAnsi="仿宋"/>
                <w:sz w:val="18"/>
                <w:szCs w:val="18"/>
              </w:rPr>
            </w:pPr>
            <w:r w:rsidRPr="00CB0080">
              <w:rPr>
                <w:rFonts w:ascii="仿宋" w:eastAsia="仿宋" w:hAnsi="仿宋" w:cs="宋体" w:hint="eastAsia"/>
                <w:bCs/>
                <w:kern w:val="0"/>
                <w:sz w:val="18"/>
                <w:szCs w:val="18"/>
              </w:rPr>
              <w:t>一级</w:t>
            </w:r>
          </w:p>
        </w:tc>
        <w:tc>
          <w:tcPr>
            <w:tcW w:w="1555" w:type="dxa"/>
            <w:vMerge w:val="restart"/>
            <w:vAlign w:val="center"/>
          </w:tcPr>
          <w:p w:rsidR="00F257F1" w:rsidRPr="00CB0080" w:rsidRDefault="00F257F1" w:rsidP="00AD55BE">
            <w:pPr>
              <w:widowControl w:val="0"/>
              <w:spacing w:line="240" w:lineRule="exact"/>
              <w:rPr>
                <w:rFonts w:ascii="仿宋" w:eastAsia="仿宋" w:hAnsi="仿宋"/>
                <w:sz w:val="18"/>
                <w:szCs w:val="18"/>
              </w:rPr>
            </w:pPr>
            <w:r w:rsidRPr="00CB0080">
              <w:rPr>
                <w:rFonts w:ascii="仿宋" w:eastAsia="仿宋" w:hAnsi="仿宋" w:cs="宋体" w:hint="eastAsia"/>
                <w:kern w:val="0"/>
                <w:sz w:val="18"/>
                <w:szCs w:val="18"/>
              </w:rPr>
              <w:t>大额资金使用未按民主集中制和议事规则进行决议，资金使用过程中滥用权力，中饱私囊的风险。</w:t>
            </w:r>
          </w:p>
        </w:tc>
        <w:tc>
          <w:tcPr>
            <w:tcW w:w="1075" w:type="dxa"/>
            <w:vMerge w:val="restart"/>
            <w:vAlign w:val="center"/>
          </w:tcPr>
          <w:p w:rsidR="00F257F1" w:rsidRPr="00CB0080" w:rsidRDefault="00F257F1" w:rsidP="00AD55BE">
            <w:pPr>
              <w:widowControl w:val="0"/>
              <w:spacing w:line="240" w:lineRule="exact"/>
              <w:rPr>
                <w:rFonts w:ascii="仿宋" w:eastAsia="仿宋" w:hAnsi="仿宋" w:cs="宋体"/>
                <w:bCs/>
                <w:kern w:val="0"/>
                <w:sz w:val="18"/>
                <w:szCs w:val="18"/>
              </w:rPr>
            </w:pPr>
            <w:r w:rsidRPr="00CB0080">
              <w:rPr>
                <w:rFonts w:ascii="仿宋" w:eastAsia="仿宋" w:hAnsi="仿宋" w:cs="宋体" w:hint="eastAsia"/>
                <w:bCs/>
                <w:kern w:val="0"/>
                <w:sz w:val="18"/>
                <w:szCs w:val="18"/>
              </w:rPr>
              <w:t>三重一大事项集体决策制度</w:t>
            </w:r>
          </w:p>
        </w:tc>
        <w:tc>
          <w:tcPr>
            <w:tcW w:w="1055" w:type="dxa"/>
            <w:vMerge w:val="restart"/>
            <w:vAlign w:val="center"/>
          </w:tcPr>
          <w:p w:rsidR="00F257F1" w:rsidRPr="00CB0080" w:rsidRDefault="00F257F1" w:rsidP="00AD55BE">
            <w:pPr>
              <w:widowControl w:val="0"/>
              <w:spacing w:line="240" w:lineRule="exact"/>
              <w:rPr>
                <w:rFonts w:ascii="仿宋" w:eastAsia="仿宋" w:hAnsi="仿宋" w:cs="宋体"/>
                <w:bCs/>
                <w:kern w:val="0"/>
                <w:sz w:val="18"/>
                <w:szCs w:val="18"/>
              </w:rPr>
            </w:pPr>
            <w:r w:rsidRPr="00CB0080">
              <w:rPr>
                <w:rFonts w:ascii="仿宋" w:eastAsia="仿宋" w:hAnsi="仿宋" w:cs="宋体" w:hint="eastAsia"/>
                <w:bCs/>
                <w:kern w:val="0"/>
                <w:sz w:val="18"/>
                <w:szCs w:val="18"/>
              </w:rPr>
              <w:t>主要领导</w:t>
            </w:r>
          </w:p>
          <w:p w:rsidR="00F257F1" w:rsidRPr="00CB0080" w:rsidRDefault="00F257F1" w:rsidP="00AD55BE">
            <w:pPr>
              <w:widowControl w:val="0"/>
              <w:spacing w:line="240" w:lineRule="exact"/>
              <w:rPr>
                <w:rFonts w:ascii="仿宋" w:eastAsia="仿宋" w:hAnsi="仿宋"/>
                <w:sz w:val="18"/>
                <w:szCs w:val="18"/>
              </w:rPr>
            </w:pPr>
            <w:r w:rsidRPr="00CB0080">
              <w:rPr>
                <w:rFonts w:ascii="仿宋" w:eastAsia="仿宋" w:hAnsi="仿宋" w:cs="宋体" w:hint="eastAsia"/>
                <w:bCs/>
                <w:kern w:val="0"/>
                <w:sz w:val="18"/>
                <w:szCs w:val="18"/>
              </w:rPr>
              <w:t>分管领导</w:t>
            </w:r>
          </w:p>
        </w:tc>
        <w:tc>
          <w:tcPr>
            <w:tcW w:w="2290" w:type="dxa"/>
            <w:vAlign w:val="center"/>
          </w:tcPr>
          <w:p w:rsidR="00F257F1" w:rsidRPr="00CB0080" w:rsidRDefault="00F257F1" w:rsidP="00AD55BE">
            <w:pPr>
              <w:widowControl w:val="0"/>
              <w:spacing w:line="240" w:lineRule="exact"/>
              <w:rPr>
                <w:rFonts w:ascii="仿宋" w:eastAsia="仿宋" w:hAnsi="仿宋"/>
                <w:sz w:val="18"/>
                <w:szCs w:val="18"/>
              </w:rPr>
            </w:pPr>
            <w:r w:rsidRPr="00CB0080">
              <w:rPr>
                <w:rFonts w:ascii="仿宋" w:eastAsia="仿宋" w:hAnsi="仿宋" w:cs="宋体" w:hint="eastAsia"/>
                <w:bCs/>
                <w:kern w:val="0"/>
                <w:sz w:val="18"/>
                <w:szCs w:val="18"/>
              </w:rPr>
              <w:t>严格贯彻执行集体议事决策规则，充分发挥民主集中制。</w:t>
            </w:r>
          </w:p>
        </w:tc>
      </w:tr>
      <w:tr w:rsidR="00F257F1" w:rsidRPr="00CB0080" w:rsidTr="00AD55BE">
        <w:trPr>
          <w:jc w:val="center"/>
        </w:trPr>
        <w:tc>
          <w:tcPr>
            <w:tcW w:w="959" w:type="dxa"/>
            <w:vMerge/>
            <w:vAlign w:val="center"/>
          </w:tcPr>
          <w:p w:rsidR="00F257F1" w:rsidRPr="00CB0080" w:rsidRDefault="00F257F1" w:rsidP="00AD55BE">
            <w:pPr>
              <w:widowControl w:val="0"/>
              <w:spacing w:line="240" w:lineRule="exact"/>
              <w:rPr>
                <w:rFonts w:ascii="仿宋" w:eastAsia="仿宋" w:hAnsi="仿宋"/>
                <w:sz w:val="18"/>
                <w:szCs w:val="18"/>
              </w:rPr>
            </w:pPr>
          </w:p>
        </w:tc>
        <w:tc>
          <w:tcPr>
            <w:tcW w:w="1555" w:type="dxa"/>
            <w:vMerge/>
            <w:vAlign w:val="center"/>
          </w:tcPr>
          <w:p w:rsidR="00F257F1" w:rsidRPr="00CB0080" w:rsidRDefault="00F257F1" w:rsidP="00AD55BE">
            <w:pPr>
              <w:widowControl w:val="0"/>
              <w:spacing w:line="240" w:lineRule="exact"/>
              <w:rPr>
                <w:rFonts w:ascii="仿宋" w:eastAsia="仿宋" w:hAnsi="仿宋"/>
                <w:sz w:val="18"/>
                <w:szCs w:val="18"/>
              </w:rPr>
            </w:pPr>
          </w:p>
        </w:tc>
        <w:tc>
          <w:tcPr>
            <w:tcW w:w="1075" w:type="dxa"/>
            <w:vMerge/>
            <w:vAlign w:val="center"/>
          </w:tcPr>
          <w:p w:rsidR="00F257F1" w:rsidRPr="00CB0080" w:rsidRDefault="00F257F1" w:rsidP="00AD55BE">
            <w:pPr>
              <w:widowControl w:val="0"/>
              <w:spacing w:line="240" w:lineRule="exact"/>
              <w:rPr>
                <w:rFonts w:ascii="仿宋" w:eastAsia="仿宋" w:hAnsi="仿宋"/>
                <w:sz w:val="18"/>
                <w:szCs w:val="18"/>
              </w:rPr>
            </w:pPr>
          </w:p>
        </w:tc>
        <w:tc>
          <w:tcPr>
            <w:tcW w:w="1055" w:type="dxa"/>
            <w:vMerge/>
            <w:vAlign w:val="center"/>
          </w:tcPr>
          <w:p w:rsidR="00F257F1" w:rsidRPr="00CB0080" w:rsidRDefault="00F257F1" w:rsidP="00AD55BE">
            <w:pPr>
              <w:widowControl w:val="0"/>
              <w:spacing w:line="240" w:lineRule="exact"/>
              <w:rPr>
                <w:rFonts w:ascii="仿宋" w:eastAsia="仿宋" w:hAnsi="仿宋"/>
                <w:sz w:val="18"/>
                <w:szCs w:val="18"/>
              </w:rPr>
            </w:pPr>
          </w:p>
        </w:tc>
        <w:tc>
          <w:tcPr>
            <w:tcW w:w="2290" w:type="dxa"/>
            <w:vAlign w:val="center"/>
          </w:tcPr>
          <w:p w:rsidR="00F257F1" w:rsidRPr="00CB0080" w:rsidRDefault="00F257F1" w:rsidP="00AD55BE">
            <w:pPr>
              <w:widowControl w:val="0"/>
              <w:spacing w:line="240" w:lineRule="exact"/>
              <w:rPr>
                <w:rFonts w:ascii="仿宋" w:eastAsia="仿宋" w:hAnsi="仿宋"/>
                <w:sz w:val="18"/>
                <w:szCs w:val="18"/>
              </w:rPr>
            </w:pPr>
            <w:r w:rsidRPr="00CB0080">
              <w:rPr>
                <w:rFonts w:ascii="仿宋" w:eastAsia="仿宋" w:hAnsi="仿宋" w:cs="宋体" w:hint="eastAsia"/>
                <w:kern w:val="0"/>
                <w:sz w:val="18"/>
                <w:szCs w:val="18"/>
              </w:rPr>
              <w:t>决策前，应对</w:t>
            </w:r>
            <w:r w:rsidR="00851063" w:rsidRPr="00CB0080">
              <w:rPr>
                <w:rFonts w:ascii="仿宋" w:eastAsia="仿宋" w:hAnsi="仿宋" w:hint="eastAsia"/>
                <w:sz w:val="18"/>
                <w:szCs w:val="18"/>
              </w:rPr>
              <w:t>重大事项进行</w:t>
            </w:r>
            <w:r w:rsidRPr="00CB0080">
              <w:rPr>
                <w:rFonts w:ascii="仿宋" w:eastAsia="仿宋" w:hAnsi="仿宋" w:cs="宋体" w:hint="eastAsia"/>
                <w:kern w:val="0"/>
                <w:sz w:val="18"/>
                <w:szCs w:val="18"/>
              </w:rPr>
              <w:t>深入调查研究，充分听取各方面的意见。</w:t>
            </w:r>
          </w:p>
        </w:tc>
      </w:tr>
      <w:tr w:rsidR="00F257F1" w:rsidRPr="00CB0080" w:rsidTr="00AD55BE">
        <w:trPr>
          <w:jc w:val="center"/>
        </w:trPr>
        <w:tc>
          <w:tcPr>
            <w:tcW w:w="959" w:type="dxa"/>
            <w:vMerge/>
            <w:vAlign w:val="center"/>
          </w:tcPr>
          <w:p w:rsidR="00F257F1" w:rsidRPr="00CB0080" w:rsidRDefault="00F257F1" w:rsidP="00AD55BE">
            <w:pPr>
              <w:widowControl w:val="0"/>
              <w:spacing w:line="240" w:lineRule="exact"/>
              <w:rPr>
                <w:rFonts w:ascii="仿宋" w:eastAsia="仿宋" w:hAnsi="仿宋"/>
                <w:sz w:val="18"/>
                <w:szCs w:val="18"/>
              </w:rPr>
            </w:pPr>
          </w:p>
        </w:tc>
        <w:tc>
          <w:tcPr>
            <w:tcW w:w="1555" w:type="dxa"/>
            <w:vMerge/>
            <w:vAlign w:val="center"/>
          </w:tcPr>
          <w:p w:rsidR="00F257F1" w:rsidRPr="00CB0080" w:rsidRDefault="00F257F1" w:rsidP="00AD55BE">
            <w:pPr>
              <w:widowControl w:val="0"/>
              <w:spacing w:line="240" w:lineRule="exact"/>
              <w:rPr>
                <w:rFonts w:ascii="仿宋" w:eastAsia="仿宋" w:hAnsi="仿宋"/>
                <w:sz w:val="18"/>
                <w:szCs w:val="18"/>
              </w:rPr>
            </w:pPr>
          </w:p>
        </w:tc>
        <w:tc>
          <w:tcPr>
            <w:tcW w:w="1075" w:type="dxa"/>
            <w:vMerge/>
            <w:vAlign w:val="center"/>
          </w:tcPr>
          <w:p w:rsidR="00F257F1" w:rsidRPr="00CB0080" w:rsidRDefault="00F257F1" w:rsidP="00AD55BE">
            <w:pPr>
              <w:widowControl w:val="0"/>
              <w:spacing w:line="240" w:lineRule="exact"/>
              <w:rPr>
                <w:rFonts w:ascii="仿宋" w:eastAsia="仿宋" w:hAnsi="仿宋"/>
                <w:sz w:val="18"/>
                <w:szCs w:val="18"/>
              </w:rPr>
            </w:pPr>
          </w:p>
        </w:tc>
        <w:tc>
          <w:tcPr>
            <w:tcW w:w="1055" w:type="dxa"/>
            <w:vMerge/>
            <w:vAlign w:val="center"/>
          </w:tcPr>
          <w:p w:rsidR="00F257F1" w:rsidRPr="00CB0080" w:rsidRDefault="00F257F1" w:rsidP="00AD55BE">
            <w:pPr>
              <w:widowControl w:val="0"/>
              <w:spacing w:line="240" w:lineRule="exact"/>
              <w:rPr>
                <w:rFonts w:ascii="仿宋" w:eastAsia="仿宋" w:hAnsi="仿宋"/>
                <w:sz w:val="18"/>
                <w:szCs w:val="18"/>
              </w:rPr>
            </w:pPr>
          </w:p>
        </w:tc>
        <w:tc>
          <w:tcPr>
            <w:tcW w:w="2290" w:type="dxa"/>
            <w:vAlign w:val="center"/>
          </w:tcPr>
          <w:p w:rsidR="00F257F1" w:rsidRPr="00CB0080" w:rsidRDefault="00F257F1" w:rsidP="00AD55BE">
            <w:pPr>
              <w:widowControl w:val="0"/>
              <w:spacing w:line="240" w:lineRule="exact"/>
              <w:rPr>
                <w:rFonts w:ascii="仿宋" w:eastAsia="仿宋" w:hAnsi="仿宋"/>
                <w:sz w:val="18"/>
                <w:szCs w:val="18"/>
              </w:rPr>
            </w:pPr>
            <w:r w:rsidRPr="00CB0080">
              <w:rPr>
                <w:rFonts w:ascii="仿宋" w:eastAsia="仿宋" w:hAnsi="仿宋" w:cs="宋体" w:hint="eastAsia"/>
                <w:bCs/>
                <w:kern w:val="0"/>
                <w:sz w:val="18"/>
                <w:szCs w:val="18"/>
              </w:rPr>
              <w:t>对</w:t>
            </w:r>
            <w:r w:rsidRPr="00CB0080">
              <w:rPr>
                <w:rFonts w:ascii="仿宋" w:eastAsia="仿宋" w:hAnsi="仿宋" w:cs="宋体" w:hint="eastAsia"/>
                <w:kern w:val="0"/>
                <w:sz w:val="18"/>
                <w:szCs w:val="18"/>
              </w:rPr>
              <w:t>大额资金使用实施过程</w:t>
            </w:r>
            <w:r w:rsidRPr="00CB0080">
              <w:rPr>
                <w:rFonts w:ascii="仿宋" w:eastAsia="仿宋" w:hAnsi="仿宋" w:cs="宋体" w:hint="eastAsia"/>
                <w:bCs/>
                <w:kern w:val="0"/>
                <w:sz w:val="18"/>
                <w:szCs w:val="18"/>
              </w:rPr>
              <w:t>进行监督和检查或开展专项审计，确保落到实处。</w:t>
            </w:r>
          </w:p>
        </w:tc>
      </w:tr>
      <w:tr w:rsidR="00F257F1" w:rsidRPr="00CB0080" w:rsidTr="00AD55BE">
        <w:trPr>
          <w:jc w:val="center"/>
        </w:trPr>
        <w:tc>
          <w:tcPr>
            <w:tcW w:w="959" w:type="dxa"/>
            <w:vMerge/>
            <w:vAlign w:val="center"/>
          </w:tcPr>
          <w:p w:rsidR="00F257F1" w:rsidRPr="00CB0080" w:rsidRDefault="00F257F1" w:rsidP="00AD55BE">
            <w:pPr>
              <w:widowControl w:val="0"/>
              <w:spacing w:line="240" w:lineRule="exact"/>
              <w:rPr>
                <w:rFonts w:ascii="仿宋" w:eastAsia="仿宋" w:hAnsi="仿宋"/>
                <w:sz w:val="18"/>
                <w:szCs w:val="18"/>
              </w:rPr>
            </w:pPr>
          </w:p>
        </w:tc>
        <w:tc>
          <w:tcPr>
            <w:tcW w:w="1555" w:type="dxa"/>
            <w:vMerge/>
            <w:vAlign w:val="center"/>
          </w:tcPr>
          <w:p w:rsidR="00F257F1" w:rsidRPr="00CB0080" w:rsidRDefault="00F257F1" w:rsidP="00AD55BE">
            <w:pPr>
              <w:widowControl w:val="0"/>
              <w:spacing w:line="240" w:lineRule="exact"/>
              <w:rPr>
                <w:rFonts w:ascii="仿宋" w:eastAsia="仿宋" w:hAnsi="仿宋"/>
                <w:sz w:val="18"/>
                <w:szCs w:val="18"/>
              </w:rPr>
            </w:pPr>
          </w:p>
        </w:tc>
        <w:tc>
          <w:tcPr>
            <w:tcW w:w="1075" w:type="dxa"/>
            <w:vMerge/>
            <w:vAlign w:val="center"/>
          </w:tcPr>
          <w:p w:rsidR="00F257F1" w:rsidRPr="00CB0080" w:rsidRDefault="00F257F1" w:rsidP="00AD55BE">
            <w:pPr>
              <w:widowControl w:val="0"/>
              <w:spacing w:line="240" w:lineRule="exact"/>
              <w:rPr>
                <w:rFonts w:ascii="仿宋" w:eastAsia="仿宋" w:hAnsi="仿宋"/>
                <w:sz w:val="18"/>
                <w:szCs w:val="18"/>
              </w:rPr>
            </w:pPr>
          </w:p>
        </w:tc>
        <w:tc>
          <w:tcPr>
            <w:tcW w:w="1055" w:type="dxa"/>
            <w:vMerge/>
            <w:vAlign w:val="center"/>
          </w:tcPr>
          <w:p w:rsidR="00F257F1" w:rsidRPr="00CB0080" w:rsidRDefault="00F257F1" w:rsidP="00AD55BE">
            <w:pPr>
              <w:widowControl w:val="0"/>
              <w:spacing w:line="240" w:lineRule="exact"/>
              <w:rPr>
                <w:rFonts w:ascii="仿宋" w:eastAsia="仿宋" w:hAnsi="仿宋"/>
                <w:sz w:val="18"/>
                <w:szCs w:val="18"/>
              </w:rPr>
            </w:pPr>
          </w:p>
        </w:tc>
        <w:tc>
          <w:tcPr>
            <w:tcW w:w="2290" w:type="dxa"/>
            <w:vAlign w:val="center"/>
          </w:tcPr>
          <w:p w:rsidR="00F257F1" w:rsidRPr="00CB0080" w:rsidRDefault="00F257F1" w:rsidP="00AD55BE">
            <w:pPr>
              <w:widowControl w:val="0"/>
              <w:spacing w:line="240" w:lineRule="exact"/>
              <w:rPr>
                <w:rFonts w:ascii="仿宋" w:eastAsia="仿宋" w:hAnsi="仿宋"/>
                <w:sz w:val="18"/>
                <w:szCs w:val="18"/>
              </w:rPr>
            </w:pPr>
            <w:r w:rsidRPr="00CB0080">
              <w:rPr>
                <w:rFonts w:ascii="仿宋" w:eastAsia="仿宋" w:hAnsi="仿宋" w:cs="宋体" w:hint="eastAsia"/>
                <w:bCs/>
                <w:kern w:val="0"/>
                <w:sz w:val="18"/>
                <w:szCs w:val="18"/>
              </w:rPr>
              <w:t>对</w:t>
            </w:r>
            <w:r w:rsidRPr="00CB0080">
              <w:rPr>
                <w:rFonts w:ascii="仿宋" w:eastAsia="仿宋" w:hAnsi="仿宋" w:cs="宋体" w:hint="eastAsia"/>
                <w:kern w:val="0"/>
                <w:sz w:val="18"/>
                <w:szCs w:val="18"/>
              </w:rPr>
              <w:t>决策事项</w:t>
            </w:r>
            <w:r w:rsidRPr="00CB0080">
              <w:rPr>
                <w:rFonts w:ascii="仿宋" w:eastAsia="仿宋" w:hAnsi="仿宋" w:cs="宋体" w:hint="eastAsia"/>
                <w:bCs/>
                <w:kern w:val="0"/>
                <w:sz w:val="18"/>
                <w:szCs w:val="18"/>
              </w:rPr>
              <w:t>进行公示，加强宣传，强化群众监督。</w:t>
            </w:r>
          </w:p>
        </w:tc>
      </w:tr>
    </w:tbl>
    <w:p w:rsidR="004966B6" w:rsidRPr="00CB0080" w:rsidRDefault="004966B6" w:rsidP="006C0552">
      <w:pPr>
        <w:pStyle w:val="4"/>
        <w:widowControl w:val="0"/>
        <w:spacing w:line="360" w:lineRule="auto"/>
        <w:rPr>
          <w:rFonts w:ascii="仿宋" w:eastAsia="仿宋" w:hAnsi="仿宋"/>
          <w:sz w:val="24"/>
          <w:szCs w:val="24"/>
        </w:rPr>
      </w:pPr>
      <w:r w:rsidRPr="00CB0080">
        <w:rPr>
          <w:rFonts w:ascii="仿宋" w:eastAsia="仿宋" w:hAnsi="仿宋" w:hint="eastAsia"/>
          <w:sz w:val="24"/>
          <w:szCs w:val="24"/>
        </w:rPr>
        <w:lastRenderedPageBreak/>
        <w:t>重大决策实施情况后评价制度</w:t>
      </w:r>
    </w:p>
    <w:p w:rsidR="00051CCB" w:rsidRPr="00CB0080" w:rsidRDefault="00051CC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本制度所称决策后评价，是依据一定的标准和程序，对重大决策在施行过程中，由负责评价的组织、机构，运用科学、系统、规范的评价方法，对决策执行后的效果做出的综合评定并由此决定决策的延续、调整或终结的活动。</w:t>
      </w:r>
    </w:p>
    <w:p w:rsidR="00051CCB" w:rsidRPr="00CB0080" w:rsidRDefault="00051CCB" w:rsidP="006C0552">
      <w:pPr>
        <w:pStyle w:val="71"/>
        <w:widowControl w:val="0"/>
        <w:spacing w:line="360" w:lineRule="auto"/>
        <w:ind w:firstLine="482"/>
        <w:rPr>
          <w:rFonts w:ascii="仿宋" w:eastAsia="仿宋" w:hAnsi="仿宋"/>
          <w:sz w:val="24"/>
          <w:szCs w:val="24"/>
        </w:rPr>
      </w:pPr>
      <w:r w:rsidRPr="00CB0080">
        <w:rPr>
          <w:rFonts w:ascii="仿宋" w:eastAsia="仿宋" w:hAnsi="仿宋" w:hint="eastAsia"/>
          <w:b/>
          <w:sz w:val="24"/>
          <w:szCs w:val="24"/>
        </w:rPr>
        <w:t xml:space="preserve">第一条 </w:t>
      </w:r>
      <w:r w:rsidR="00CB0080" w:rsidRPr="00CB0080">
        <w:rPr>
          <w:rFonts w:ascii="仿宋" w:eastAsia="仿宋" w:hAnsi="仿宋" w:hint="eastAsia"/>
          <w:color w:val="FF0000"/>
          <w:sz w:val="24"/>
          <w:szCs w:val="24"/>
        </w:rPr>
        <w:t>综合科</w:t>
      </w:r>
      <w:r w:rsidRPr="00CB0080">
        <w:rPr>
          <w:rFonts w:ascii="仿宋" w:eastAsia="仿宋" w:hAnsi="仿宋" w:hint="eastAsia"/>
          <w:sz w:val="24"/>
          <w:szCs w:val="24"/>
        </w:rPr>
        <w:t>是决策后评价制度的组织实施机构，决策提出科室会同</w:t>
      </w:r>
      <w:r w:rsidR="00CB0080" w:rsidRPr="00CB0080">
        <w:rPr>
          <w:rFonts w:ascii="仿宋" w:eastAsia="仿宋" w:hAnsi="仿宋" w:hint="eastAsia"/>
          <w:color w:val="FF0000"/>
          <w:sz w:val="24"/>
          <w:szCs w:val="24"/>
        </w:rPr>
        <w:t>综合科</w:t>
      </w:r>
      <w:r w:rsidRPr="00CB0080">
        <w:rPr>
          <w:rFonts w:ascii="仿宋" w:eastAsia="仿宋" w:hAnsi="仿宋" w:hint="eastAsia"/>
          <w:sz w:val="24"/>
          <w:szCs w:val="24"/>
        </w:rPr>
        <w:t>具体负责决策后评价工作。</w:t>
      </w:r>
    </w:p>
    <w:p w:rsidR="00051CCB" w:rsidRPr="00CB0080" w:rsidRDefault="00051CCB" w:rsidP="006C0552">
      <w:pPr>
        <w:pStyle w:val="71"/>
        <w:widowControl w:val="0"/>
        <w:spacing w:line="360" w:lineRule="auto"/>
        <w:ind w:firstLine="482"/>
        <w:rPr>
          <w:rFonts w:ascii="仿宋" w:eastAsia="仿宋" w:hAnsi="仿宋"/>
          <w:sz w:val="24"/>
          <w:szCs w:val="24"/>
        </w:rPr>
      </w:pPr>
      <w:r w:rsidRPr="00CB0080">
        <w:rPr>
          <w:rFonts w:ascii="仿宋" w:eastAsia="仿宋" w:hAnsi="仿宋" w:hint="eastAsia"/>
          <w:b/>
          <w:sz w:val="24"/>
          <w:szCs w:val="24"/>
        </w:rPr>
        <w:t xml:space="preserve">第二条 </w:t>
      </w:r>
      <w:r w:rsidRPr="00CB0080">
        <w:rPr>
          <w:rFonts w:ascii="仿宋" w:eastAsia="仿宋" w:hAnsi="仿宋" w:hint="eastAsia"/>
          <w:sz w:val="24"/>
          <w:szCs w:val="24"/>
        </w:rPr>
        <w:t>决策后评价工作应当遵循独立、客观、公正、科学的原则。</w:t>
      </w:r>
    </w:p>
    <w:p w:rsidR="00051CCB" w:rsidRPr="00CB0080" w:rsidRDefault="00051CCB" w:rsidP="006C0552">
      <w:pPr>
        <w:pStyle w:val="71"/>
        <w:widowControl w:val="0"/>
        <w:spacing w:line="360" w:lineRule="auto"/>
        <w:ind w:firstLine="482"/>
        <w:rPr>
          <w:rFonts w:ascii="仿宋" w:eastAsia="仿宋" w:hAnsi="仿宋"/>
          <w:sz w:val="24"/>
          <w:szCs w:val="24"/>
        </w:rPr>
      </w:pPr>
      <w:r w:rsidRPr="00CB0080">
        <w:rPr>
          <w:rFonts w:ascii="仿宋" w:eastAsia="仿宋" w:hAnsi="仿宋" w:hint="eastAsia"/>
          <w:b/>
          <w:sz w:val="24"/>
          <w:szCs w:val="24"/>
        </w:rPr>
        <w:t xml:space="preserve">第三条 </w:t>
      </w:r>
      <w:r w:rsidRPr="00CB0080">
        <w:rPr>
          <w:rFonts w:ascii="仿宋" w:eastAsia="仿宋" w:hAnsi="仿宋" w:hint="eastAsia"/>
          <w:sz w:val="24"/>
          <w:szCs w:val="24"/>
        </w:rPr>
        <w:t>决策后评价要以有利于检验本单位重大决策的效果、效益、效率，有利于提高决策的科学化和民主化水平，有利于实现决策资源的有效配置，有利于决定决策的循环形式为目的。</w:t>
      </w:r>
    </w:p>
    <w:p w:rsidR="00051CCB" w:rsidRPr="00CB0080" w:rsidRDefault="00051CCB" w:rsidP="006C0552">
      <w:pPr>
        <w:pStyle w:val="71"/>
        <w:widowControl w:val="0"/>
        <w:spacing w:line="360" w:lineRule="auto"/>
        <w:ind w:firstLine="482"/>
        <w:rPr>
          <w:rFonts w:ascii="仿宋" w:eastAsia="仿宋" w:hAnsi="仿宋"/>
          <w:sz w:val="24"/>
          <w:szCs w:val="24"/>
        </w:rPr>
      </w:pPr>
      <w:r w:rsidRPr="00CB0080">
        <w:rPr>
          <w:rFonts w:ascii="仿宋" w:eastAsia="仿宋" w:hAnsi="仿宋" w:hint="eastAsia"/>
          <w:b/>
          <w:sz w:val="24"/>
          <w:szCs w:val="24"/>
        </w:rPr>
        <w:t xml:space="preserve">第四条 </w:t>
      </w:r>
      <w:r w:rsidRPr="00CB0080">
        <w:rPr>
          <w:rFonts w:ascii="仿宋" w:eastAsia="仿宋" w:hAnsi="仿宋" w:hint="eastAsia"/>
          <w:sz w:val="24"/>
          <w:szCs w:val="24"/>
        </w:rPr>
        <w:t>决策后评价围绕以下内容开展</w:t>
      </w:r>
    </w:p>
    <w:p w:rsidR="00051CCB" w:rsidRPr="00CB0080" w:rsidRDefault="00051CC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（一）决策的实施结果与决策制订目的是否符合。</w:t>
      </w:r>
    </w:p>
    <w:p w:rsidR="00051CCB" w:rsidRPr="00CB0080" w:rsidRDefault="00051CC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（二）决策实施的成本、效益分析。</w:t>
      </w:r>
    </w:p>
    <w:p w:rsidR="00051CCB" w:rsidRPr="00CB0080" w:rsidRDefault="00051CC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（三）决策带来的负面因素。</w:t>
      </w:r>
    </w:p>
    <w:p w:rsidR="00051CCB" w:rsidRPr="00CB0080" w:rsidRDefault="00051CC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（四）决策实施在实施对象中的接受程度。</w:t>
      </w:r>
    </w:p>
    <w:p w:rsidR="00051CCB" w:rsidRPr="00CB0080" w:rsidRDefault="00051CC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（五）决策实施带来的近期效益和长远影响。</w:t>
      </w:r>
    </w:p>
    <w:p w:rsidR="00051CCB" w:rsidRPr="00CB0080" w:rsidRDefault="00051CC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（六）主要经验、教训、措施和建议等。</w:t>
      </w:r>
    </w:p>
    <w:p w:rsidR="00051CCB" w:rsidRPr="00CB0080" w:rsidRDefault="00051CCB" w:rsidP="006C0552">
      <w:pPr>
        <w:pStyle w:val="71"/>
        <w:widowControl w:val="0"/>
        <w:spacing w:line="360" w:lineRule="auto"/>
        <w:ind w:firstLine="482"/>
        <w:rPr>
          <w:rFonts w:ascii="仿宋" w:eastAsia="仿宋" w:hAnsi="仿宋"/>
          <w:sz w:val="24"/>
          <w:szCs w:val="24"/>
        </w:rPr>
      </w:pPr>
      <w:r w:rsidRPr="00CB0080">
        <w:rPr>
          <w:rFonts w:ascii="仿宋" w:eastAsia="仿宋" w:hAnsi="仿宋" w:hint="eastAsia"/>
          <w:b/>
          <w:sz w:val="24"/>
          <w:szCs w:val="24"/>
        </w:rPr>
        <w:t>第五条</w:t>
      </w:r>
      <w:r w:rsidRPr="00CB0080">
        <w:rPr>
          <w:rFonts w:ascii="仿宋" w:eastAsia="仿宋" w:hAnsi="仿宋" w:hint="eastAsia"/>
          <w:sz w:val="24"/>
          <w:szCs w:val="24"/>
        </w:rPr>
        <w:t xml:space="preserve"> 决策后评价的准备工作</w:t>
      </w:r>
    </w:p>
    <w:p w:rsidR="00051CCB" w:rsidRPr="00CB0080" w:rsidRDefault="00051CC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（一）确定评价对象。</w:t>
      </w:r>
    </w:p>
    <w:p w:rsidR="00051CCB" w:rsidRPr="00CB0080" w:rsidRDefault="00051CC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（二）确定合适的评价机构、评价人员。</w:t>
      </w:r>
    </w:p>
    <w:p w:rsidR="00051CCB" w:rsidRPr="00CB0080" w:rsidRDefault="00051CC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（三）制订评价方案。包括评价目的、评价标准、评价方法和评价经费。</w:t>
      </w:r>
    </w:p>
    <w:p w:rsidR="00051CCB" w:rsidRPr="00CB0080" w:rsidRDefault="00051CCB" w:rsidP="006C0552">
      <w:pPr>
        <w:pStyle w:val="71"/>
        <w:widowControl w:val="0"/>
        <w:spacing w:line="360" w:lineRule="auto"/>
        <w:ind w:firstLine="482"/>
        <w:rPr>
          <w:rFonts w:ascii="仿宋" w:eastAsia="仿宋" w:hAnsi="仿宋"/>
          <w:sz w:val="24"/>
          <w:szCs w:val="24"/>
        </w:rPr>
      </w:pPr>
      <w:r w:rsidRPr="00CB0080">
        <w:rPr>
          <w:rFonts w:ascii="仿宋" w:eastAsia="仿宋" w:hAnsi="仿宋" w:hint="eastAsia"/>
          <w:b/>
          <w:sz w:val="24"/>
          <w:szCs w:val="24"/>
        </w:rPr>
        <w:t xml:space="preserve">第六条 </w:t>
      </w:r>
      <w:r w:rsidRPr="00CB0080">
        <w:rPr>
          <w:rFonts w:ascii="仿宋" w:eastAsia="仿宋" w:hAnsi="仿宋" w:hint="eastAsia"/>
          <w:sz w:val="24"/>
          <w:szCs w:val="24"/>
        </w:rPr>
        <w:t>决策后评价的实施</w:t>
      </w:r>
    </w:p>
    <w:p w:rsidR="00051CCB" w:rsidRPr="00CB0080" w:rsidRDefault="00051CC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lastRenderedPageBreak/>
        <w:t>（一）运用个体的、群体的访谈方法或采用文件资料审读、抽样问卷等方法采集整理决策信息。</w:t>
      </w:r>
    </w:p>
    <w:p w:rsidR="00051CCB" w:rsidRPr="00CB0080" w:rsidRDefault="00051CC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（二）实行定性、定量分析相结合的方法进行统计分析决策信息。</w:t>
      </w:r>
    </w:p>
    <w:p w:rsidR="00051CCB" w:rsidRPr="00CB0080" w:rsidRDefault="00051CC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（三）运用成本效益统计、抽样分析法、模糊综合分析法等政策评价方法评价得出结论并加以综合分析，最终取得综合评定结论。</w:t>
      </w:r>
    </w:p>
    <w:p w:rsidR="00051CCB" w:rsidRPr="00CB0080" w:rsidRDefault="00051CCB" w:rsidP="006C0552">
      <w:pPr>
        <w:pStyle w:val="71"/>
        <w:widowControl w:val="0"/>
        <w:spacing w:line="360" w:lineRule="auto"/>
        <w:ind w:firstLine="482"/>
        <w:rPr>
          <w:rFonts w:ascii="仿宋" w:eastAsia="仿宋" w:hAnsi="仿宋"/>
          <w:sz w:val="24"/>
          <w:szCs w:val="24"/>
        </w:rPr>
      </w:pPr>
      <w:r w:rsidRPr="00CB0080">
        <w:rPr>
          <w:rFonts w:ascii="仿宋" w:eastAsia="仿宋" w:hAnsi="仿宋" w:hint="eastAsia"/>
          <w:b/>
          <w:sz w:val="24"/>
          <w:szCs w:val="24"/>
        </w:rPr>
        <w:t xml:space="preserve">第七条 </w:t>
      </w:r>
      <w:r w:rsidRPr="00CB0080">
        <w:rPr>
          <w:rFonts w:ascii="仿宋" w:eastAsia="仿宋" w:hAnsi="仿宋" w:hint="eastAsia"/>
          <w:sz w:val="24"/>
          <w:szCs w:val="24"/>
        </w:rPr>
        <w:t>决策后评价的具体方法可以根据决策特点和评价的要求，选择上述一种或多种方法。</w:t>
      </w:r>
    </w:p>
    <w:p w:rsidR="00051CCB" w:rsidRPr="00CB0080" w:rsidRDefault="00051CCB" w:rsidP="006C0552">
      <w:pPr>
        <w:pStyle w:val="71"/>
        <w:widowControl w:val="0"/>
        <w:spacing w:line="360" w:lineRule="auto"/>
        <w:ind w:firstLine="482"/>
        <w:rPr>
          <w:rFonts w:ascii="仿宋" w:eastAsia="仿宋" w:hAnsi="仿宋"/>
          <w:sz w:val="24"/>
          <w:szCs w:val="24"/>
        </w:rPr>
      </w:pPr>
      <w:r w:rsidRPr="00CB0080">
        <w:rPr>
          <w:rFonts w:ascii="仿宋" w:eastAsia="仿宋" w:hAnsi="仿宋" w:hint="eastAsia"/>
          <w:b/>
          <w:sz w:val="24"/>
          <w:szCs w:val="24"/>
        </w:rPr>
        <w:t xml:space="preserve">第八条 </w:t>
      </w:r>
      <w:r w:rsidRPr="00CB0080">
        <w:rPr>
          <w:rFonts w:ascii="仿宋" w:eastAsia="仿宋" w:hAnsi="仿宋" w:hint="eastAsia"/>
          <w:sz w:val="24"/>
          <w:szCs w:val="24"/>
        </w:rPr>
        <w:t>对决策后评价做出总结</w:t>
      </w:r>
    </w:p>
    <w:p w:rsidR="00781C32" w:rsidRPr="00CB0080" w:rsidRDefault="00051CC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（一）撰写决策的总体评价报告。</w:t>
      </w:r>
    </w:p>
    <w:p w:rsidR="00781C32" w:rsidRPr="00CB0080" w:rsidRDefault="00051CC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一</w:t>
      </w:r>
      <w:r w:rsidR="00781C32" w:rsidRPr="00CB0080">
        <w:rPr>
          <w:rFonts w:ascii="仿宋" w:eastAsia="仿宋" w:hAnsi="仿宋" w:hint="eastAsia"/>
          <w:sz w:val="24"/>
          <w:szCs w:val="24"/>
        </w:rPr>
        <w:t>、</w:t>
      </w:r>
      <w:r w:rsidRPr="00CB0080">
        <w:rPr>
          <w:rFonts w:ascii="仿宋" w:eastAsia="仿宋" w:hAnsi="仿宋" w:hint="eastAsia"/>
          <w:sz w:val="24"/>
          <w:szCs w:val="24"/>
        </w:rPr>
        <w:t>是对决策的制</w:t>
      </w:r>
      <w:r w:rsidR="00781C32" w:rsidRPr="00CB0080">
        <w:rPr>
          <w:rFonts w:ascii="仿宋" w:eastAsia="仿宋" w:hAnsi="仿宋" w:hint="eastAsia"/>
          <w:sz w:val="24"/>
          <w:szCs w:val="24"/>
        </w:rPr>
        <w:t>订与实施进行总体的评价</w:t>
      </w:r>
      <w:r w:rsidR="00B00F0F" w:rsidRPr="00CB0080">
        <w:rPr>
          <w:rFonts w:ascii="仿宋" w:eastAsia="仿宋" w:hAnsi="仿宋" w:hint="eastAsia"/>
          <w:sz w:val="24"/>
          <w:szCs w:val="24"/>
        </w:rPr>
        <w:t>；</w:t>
      </w:r>
    </w:p>
    <w:p w:rsidR="00781C32" w:rsidRPr="00CB0080" w:rsidRDefault="00781C3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二、</w:t>
      </w:r>
      <w:r w:rsidR="00051CCB" w:rsidRPr="00CB0080">
        <w:rPr>
          <w:rFonts w:ascii="仿宋" w:eastAsia="仿宋" w:hAnsi="仿宋" w:hint="eastAsia"/>
          <w:sz w:val="24"/>
          <w:szCs w:val="24"/>
        </w:rPr>
        <w:t>对决策后果、决策效率、决策效益做出定性与定量的说明；</w:t>
      </w:r>
    </w:p>
    <w:p w:rsidR="00051CCB" w:rsidRPr="00CB0080" w:rsidRDefault="00781C3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三、是对以后决策的制订实施提出建议。</w:t>
      </w:r>
    </w:p>
    <w:p w:rsidR="00781C32" w:rsidRPr="00CB0080" w:rsidRDefault="00051CC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（二）对决策评价活动做出总结。</w:t>
      </w:r>
    </w:p>
    <w:p w:rsidR="00781C32" w:rsidRPr="00CB0080" w:rsidRDefault="00051CC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一</w:t>
      </w:r>
      <w:r w:rsidR="00781C32" w:rsidRPr="00CB0080">
        <w:rPr>
          <w:rFonts w:ascii="仿宋" w:eastAsia="仿宋" w:hAnsi="仿宋" w:hint="eastAsia"/>
          <w:sz w:val="24"/>
          <w:szCs w:val="24"/>
        </w:rPr>
        <w:t>、</w:t>
      </w:r>
      <w:r w:rsidRPr="00CB0080">
        <w:rPr>
          <w:rFonts w:ascii="仿宋" w:eastAsia="仿宋" w:hAnsi="仿宋" w:hint="eastAsia"/>
          <w:sz w:val="24"/>
          <w:szCs w:val="24"/>
        </w:rPr>
        <w:t>是对决策评价机构的效率管理机制做出总结；</w:t>
      </w:r>
    </w:p>
    <w:p w:rsidR="00781C32" w:rsidRPr="00CB0080" w:rsidRDefault="00051CC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二</w:t>
      </w:r>
      <w:r w:rsidR="00781C32" w:rsidRPr="00CB0080">
        <w:rPr>
          <w:rFonts w:ascii="仿宋" w:eastAsia="仿宋" w:hAnsi="仿宋" w:hint="eastAsia"/>
          <w:sz w:val="24"/>
          <w:szCs w:val="24"/>
        </w:rPr>
        <w:t>、</w:t>
      </w:r>
      <w:r w:rsidRPr="00CB0080">
        <w:rPr>
          <w:rFonts w:ascii="仿宋" w:eastAsia="仿宋" w:hAnsi="仿宋" w:hint="eastAsia"/>
          <w:sz w:val="24"/>
          <w:szCs w:val="24"/>
        </w:rPr>
        <w:t>是对评价人员的选择、评价人员的素质做出评价；</w:t>
      </w:r>
    </w:p>
    <w:p w:rsidR="00781C32" w:rsidRPr="00CB0080" w:rsidRDefault="00051CC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三</w:t>
      </w:r>
      <w:r w:rsidR="00781C32" w:rsidRPr="00CB0080">
        <w:rPr>
          <w:rFonts w:ascii="仿宋" w:eastAsia="仿宋" w:hAnsi="仿宋" w:hint="eastAsia"/>
          <w:sz w:val="24"/>
          <w:szCs w:val="24"/>
        </w:rPr>
        <w:t>、</w:t>
      </w:r>
      <w:r w:rsidRPr="00CB0080">
        <w:rPr>
          <w:rFonts w:ascii="仿宋" w:eastAsia="仿宋" w:hAnsi="仿宋" w:hint="eastAsia"/>
          <w:sz w:val="24"/>
          <w:szCs w:val="24"/>
        </w:rPr>
        <w:t>是对评价方案与评价程序进行总结；</w:t>
      </w:r>
    </w:p>
    <w:p w:rsidR="00051CCB" w:rsidRPr="00CB0080" w:rsidRDefault="00051CC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四</w:t>
      </w:r>
      <w:r w:rsidR="00781C32" w:rsidRPr="00CB0080">
        <w:rPr>
          <w:rFonts w:ascii="仿宋" w:eastAsia="仿宋" w:hAnsi="仿宋" w:hint="eastAsia"/>
          <w:sz w:val="24"/>
          <w:szCs w:val="24"/>
        </w:rPr>
        <w:t>、</w:t>
      </w:r>
      <w:r w:rsidRPr="00CB0080">
        <w:rPr>
          <w:rFonts w:ascii="仿宋" w:eastAsia="仿宋" w:hAnsi="仿宋" w:hint="eastAsia"/>
          <w:sz w:val="24"/>
          <w:szCs w:val="24"/>
        </w:rPr>
        <w:t>是对评价标准的合理性进行思考。</w:t>
      </w:r>
    </w:p>
    <w:p w:rsidR="00051CCB" w:rsidRPr="00CB0080" w:rsidRDefault="00051CCB" w:rsidP="006C0552">
      <w:pPr>
        <w:pStyle w:val="71"/>
        <w:widowControl w:val="0"/>
        <w:spacing w:line="360" w:lineRule="auto"/>
        <w:ind w:firstLine="482"/>
        <w:rPr>
          <w:rFonts w:ascii="仿宋" w:eastAsia="仿宋" w:hAnsi="仿宋"/>
          <w:sz w:val="24"/>
          <w:szCs w:val="24"/>
        </w:rPr>
      </w:pPr>
      <w:r w:rsidRPr="00CB0080">
        <w:rPr>
          <w:rFonts w:ascii="仿宋" w:eastAsia="仿宋" w:hAnsi="仿宋" w:hint="eastAsia"/>
          <w:b/>
          <w:sz w:val="24"/>
          <w:szCs w:val="24"/>
        </w:rPr>
        <w:t xml:space="preserve">第九条 </w:t>
      </w:r>
      <w:r w:rsidRPr="00CB0080">
        <w:rPr>
          <w:rFonts w:ascii="仿宋" w:eastAsia="仿宋" w:hAnsi="仿宋" w:hint="eastAsia"/>
          <w:sz w:val="24"/>
          <w:szCs w:val="24"/>
        </w:rPr>
        <w:t>决策后评价形成完整的决策后评价报告，报单位领导研究审定。单位领导对决策后评价报告审定后，形成对决策继续实施、调整或废止的最终决定。</w:t>
      </w:r>
    </w:p>
    <w:p w:rsidR="004966B6" w:rsidRPr="00CB0080" w:rsidRDefault="004966B6" w:rsidP="006C0552">
      <w:pPr>
        <w:pStyle w:val="4"/>
        <w:widowControl w:val="0"/>
        <w:spacing w:line="360" w:lineRule="auto"/>
        <w:rPr>
          <w:rFonts w:ascii="仿宋" w:eastAsia="仿宋" w:hAnsi="仿宋"/>
          <w:sz w:val="24"/>
          <w:szCs w:val="24"/>
        </w:rPr>
      </w:pPr>
      <w:r w:rsidRPr="00CB0080">
        <w:rPr>
          <w:rFonts w:ascii="仿宋" w:eastAsia="仿宋" w:hAnsi="仿宋" w:hint="eastAsia"/>
          <w:sz w:val="24"/>
          <w:szCs w:val="24"/>
        </w:rPr>
        <w:t>重大决策专家咨询论证制度</w:t>
      </w:r>
    </w:p>
    <w:p w:rsidR="00051CCB" w:rsidRPr="00CB0080" w:rsidRDefault="00051CC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第一条 为促进本单位重大事项决策的科学化、民主化，提</w:t>
      </w:r>
      <w:r w:rsidRPr="00CB0080">
        <w:rPr>
          <w:rFonts w:ascii="仿宋" w:eastAsia="仿宋" w:hAnsi="仿宋" w:hint="eastAsia"/>
          <w:sz w:val="24"/>
          <w:szCs w:val="24"/>
        </w:rPr>
        <w:lastRenderedPageBreak/>
        <w:t>高重大事项决策的质量和行政管理水平，根据有关法律、法规，结合本单位实际，制定本制度。</w:t>
      </w:r>
    </w:p>
    <w:p w:rsidR="00051CCB" w:rsidRPr="00CB0080" w:rsidRDefault="00051CC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 xml:space="preserve">第二条 </w:t>
      </w:r>
      <w:r w:rsidRPr="00CB0080">
        <w:rPr>
          <w:rFonts w:ascii="仿宋" w:eastAsia="仿宋" w:hAnsi="仿宋" w:hint="eastAsia"/>
          <w:color w:val="000000" w:themeColor="text1"/>
          <w:sz w:val="24"/>
          <w:szCs w:val="24"/>
        </w:rPr>
        <w:t>重大项目安排、重大行政决策</w:t>
      </w:r>
      <w:r w:rsidRPr="00CB0080">
        <w:rPr>
          <w:rFonts w:ascii="仿宋" w:eastAsia="仿宋" w:hAnsi="仿宋" w:hint="eastAsia"/>
          <w:sz w:val="24"/>
          <w:szCs w:val="24"/>
        </w:rPr>
        <w:t>事项的专家咨询论证活动，适用本制度。法律、法规和规章另有规定的，依照其规定。</w:t>
      </w:r>
    </w:p>
    <w:p w:rsidR="00051CCB" w:rsidRPr="00CB0080" w:rsidRDefault="00051CC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第三条 本制度所称咨询专家，是指由单位聘请、邀请参与本单位重大决策事项咨询论证工作，对有关决策事项提出咨询论证意见的专家。</w:t>
      </w:r>
    </w:p>
    <w:p w:rsidR="00051CCB" w:rsidRPr="00CB0080" w:rsidRDefault="00051CC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 xml:space="preserve">第四条 咨询专家应当具备下列条件： </w:t>
      </w:r>
    </w:p>
    <w:p w:rsidR="00051CCB" w:rsidRPr="00CB0080" w:rsidRDefault="00051CC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（一）学术造诣高，在相关专业领域具有相当的影响力和知名度。</w:t>
      </w:r>
      <w:r w:rsidRPr="00CB0080">
        <w:rPr>
          <w:rFonts w:ascii="仿宋" w:eastAsia="仿宋" w:hAnsi="仿宋" w:cs="微软雅黑" w:hint="eastAsia"/>
          <w:sz w:val="24"/>
          <w:szCs w:val="24"/>
        </w:rPr>
        <w:t xml:space="preserve">　　</w:t>
      </w:r>
    </w:p>
    <w:p w:rsidR="00051CCB" w:rsidRPr="00CB0080" w:rsidRDefault="00051CC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（二）具有较丰富的实践经验，熟悉有关法律、法规、技术规范和标准。</w:t>
      </w:r>
    </w:p>
    <w:p w:rsidR="00051CCB" w:rsidRPr="00CB0080" w:rsidRDefault="00051CC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（三）热心咨询论证事业，责任心强，在时间和精力上能够保证参加委托的咨询论证工作</w:t>
      </w:r>
      <w:r w:rsidR="00C360D9" w:rsidRPr="00CB0080">
        <w:rPr>
          <w:rFonts w:ascii="仿宋" w:eastAsia="仿宋" w:hAnsi="仿宋" w:hint="eastAsia"/>
          <w:sz w:val="24"/>
          <w:szCs w:val="24"/>
        </w:rPr>
        <w:t>。</w:t>
      </w:r>
      <w:r w:rsidRPr="00CB0080">
        <w:rPr>
          <w:rFonts w:ascii="仿宋" w:eastAsia="仿宋" w:hAnsi="仿宋" w:cs="微软雅黑" w:hint="eastAsia"/>
          <w:sz w:val="24"/>
          <w:szCs w:val="24"/>
        </w:rPr>
        <w:t xml:space="preserve">　　</w:t>
      </w:r>
    </w:p>
    <w:p w:rsidR="00051CCB" w:rsidRPr="00CB0080" w:rsidRDefault="00051CC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（四）具有较高的社会公信力，公正诚信，敢于直言不讳提出咨询论证意见。</w:t>
      </w:r>
    </w:p>
    <w:p w:rsidR="00051CCB" w:rsidRPr="00CB0080" w:rsidRDefault="00051CC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第五条 由本单位根据重大决策事项的需要，按照内外结合的原则，建立咨询专家库。专家库可由当地专家和外地专家组成，并按专业分类，由当地行业主管部门建立专家档案。</w:t>
      </w:r>
    </w:p>
    <w:p w:rsidR="00051CCB" w:rsidRPr="00CB0080" w:rsidRDefault="00051CC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第六条 本单位经济建设发展战略、中长期规划以及年度发展计划，政府投资和政府审批的涉及专业性较强的重大建设项目，在提交</w:t>
      </w:r>
      <w:r w:rsidR="00CB0080" w:rsidRPr="00CB0080">
        <w:rPr>
          <w:rFonts w:ascii="仿宋" w:eastAsia="仿宋" w:hAnsi="仿宋" w:hint="eastAsia"/>
          <w:color w:val="FF0000"/>
          <w:sz w:val="24"/>
          <w:szCs w:val="24"/>
        </w:rPr>
        <w:t>主任</w:t>
      </w:r>
      <w:r w:rsidRPr="00CB0080">
        <w:rPr>
          <w:rFonts w:ascii="仿宋" w:eastAsia="仿宋" w:hAnsi="仿宋" w:hint="eastAsia"/>
          <w:color w:val="000000" w:themeColor="text1"/>
          <w:sz w:val="24"/>
          <w:szCs w:val="24"/>
        </w:rPr>
        <w:t>办公会</w:t>
      </w:r>
      <w:r w:rsidRPr="00CB0080">
        <w:rPr>
          <w:rFonts w:ascii="仿宋" w:eastAsia="仿宋" w:hAnsi="仿宋" w:hint="eastAsia"/>
          <w:sz w:val="24"/>
          <w:szCs w:val="24"/>
        </w:rPr>
        <w:t>讨论决定前，原则上须经专家咨询论证。</w:t>
      </w:r>
    </w:p>
    <w:p w:rsidR="00051CCB" w:rsidRPr="00CB0080" w:rsidRDefault="00051CC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第七条 重大决策事项的咨询论证，根据决策所涉及的专业和职能，由单位分管领导委托有关职能部门或有关专家进行组织。</w:t>
      </w:r>
    </w:p>
    <w:p w:rsidR="00051CCB" w:rsidRPr="00CB0080" w:rsidRDefault="00051CC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建立单位法律专家咨询委员会，为重大决策事项提供法律政</w:t>
      </w:r>
      <w:r w:rsidRPr="00CB0080">
        <w:rPr>
          <w:rFonts w:ascii="仿宋" w:eastAsia="仿宋" w:hAnsi="仿宋" w:hint="eastAsia"/>
          <w:sz w:val="24"/>
          <w:szCs w:val="24"/>
        </w:rPr>
        <w:lastRenderedPageBreak/>
        <w:t>策咨询服务，由本单位法制科室会同相关部门具体组织。</w:t>
      </w:r>
    </w:p>
    <w:p w:rsidR="00051CCB" w:rsidRPr="00CB0080" w:rsidRDefault="00051CC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第八条 受委托的本单位职能部门或有关专家，负责按咨询论证的类别</w:t>
      </w:r>
      <w:r w:rsidRPr="00CB0080">
        <w:rPr>
          <w:rFonts w:ascii="仿宋" w:eastAsia="仿宋" w:hAnsi="仿宋" w:hint="eastAsia"/>
          <w:color w:val="000000" w:themeColor="text1"/>
          <w:sz w:val="24"/>
          <w:szCs w:val="24"/>
        </w:rPr>
        <w:t>，组成3或5人以上的专家小组</w:t>
      </w:r>
      <w:r w:rsidRPr="00CB0080">
        <w:rPr>
          <w:rFonts w:ascii="仿宋" w:eastAsia="仿宋" w:hAnsi="仿宋" w:hint="eastAsia"/>
          <w:sz w:val="24"/>
          <w:szCs w:val="24"/>
        </w:rPr>
        <w:t>，采取会议或书面方式进行论证。</w:t>
      </w:r>
    </w:p>
    <w:p w:rsidR="00051CCB" w:rsidRPr="00CB0080" w:rsidRDefault="00051CC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第九条 咨询专家小组按照本单位咨询论证工作的要求，受本单位委托，对重大决策事项的必要性、科学性和可行性进行咨询论证，提出决策意见和建议。</w:t>
      </w:r>
    </w:p>
    <w:p w:rsidR="00051CCB" w:rsidRPr="00CB0080" w:rsidRDefault="00051CC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第十条 咨询专家应独立自主开展咨询论证工作，本单位及其相关部门应为专家咨询论证提供必要的条件和保障。</w:t>
      </w:r>
    </w:p>
    <w:p w:rsidR="00051CCB" w:rsidRPr="00CB0080" w:rsidRDefault="00051CC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第十一条 咨询专家应履行下列义务：</w:t>
      </w:r>
    </w:p>
    <w:p w:rsidR="00051CCB" w:rsidRPr="00CB0080" w:rsidRDefault="00051CC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（一）遵守咨询论证工作有关规定。</w:t>
      </w:r>
    </w:p>
    <w:p w:rsidR="00051CCB" w:rsidRPr="00CB0080" w:rsidRDefault="00051CC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（二）认真负责、实事求是地履行职责，客观、公正、科学地进行咨询论证。</w:t>
      </w:r>
    </w:p>
    <w:p w:rsidR="00051CCB" w:rsidRPr="00CB0080" w:rsidRDefault="00051CC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（三）涉及保密事项和要求的，要严格遵守保密纪律，不得泄露咨询论证的内容、过程和结果等情况。</w:t>
      </w:r>
    </w:p>
    <w:p w:rsidR="00051CCB" w:rsidRPr="00CB0080" w:rsidRDefault="00051CC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（四）接受相关主管部门的监督和管理。</w:t>
      </w:r>
    </w:p>
    <w:p w:rsidR="00051CCB" w:rsidRPr="00CB0080" w:rsidRDefault="00051CC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第十二条 承担组织重大决策事项</w:t>
      </w:r>
      <w:r w:rsidR="002137E9" w:rsidRPr="00CB0080">
        <w:rPr>
          <w:rFonts w:ascii="仿宋" w:eastAsia="仿宋" w:hAnsi="仿宋" w:hint="eastAsia"/>
          <w:sz w:val="24"/>
          <w:szCs w:val="24"/>
        </w:rPr>
        <w:t>咨询论证的相关部门负责整理汇总专家论证意见，在咨询论证会结束或收</w:t>
      </w:r>
      <w:r w:rsidRPr="00CB0080">
        <w:rPr>
          <w:rFonts w:ascii="仿宋" w:eastAsia="仿宋" w:hAnsi="仿宋" w:hint="eastAsia"/>
          <w:sz w:val="24"/>
          <w:szCs w:val="24"/>
        </w:rPr>
        <w:t>到书面论证意见的10个工作日内提交论证结果。</w:t>
      </w:r>
    </w:p>
    <w:p w:rsidR="00051CCB" w:rsidRPr="00CB0080" w:rsidRDefault="00051CC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第十三条 咨询论证所需费用，根据决策论证的事项，由组织论证的职能部门提出使用意见，并将聘用咨询专家费用按政府采购服务类目录指导购买。</w:t>
      </w:r>
    </w:p>
    <w:p w:rsidR="00051CCB" w:rsidRPr="00CB0080" w:rsidRDefault="00051CC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第十四条 本制度由</w:t>
      </w:r>
      <w:r w:rsidR="00CB0080" w:rsidRPr="00CB0080">
        <w:rPr>
          <w:rFonts w:ascii="仿宋" w:eastAsia="仿宋" w:hAnsi="仿宋" w:hint="eastAsia"/>
          <w:sz w:val="24"/>
          <w:szCs w:val="24"/>
        </w:rPr>
        <w:t>县政府</w:t>
      </w:r>
      <w:r w:rsidRPr="00CB0080">
        <w:rPr>
          <w:rFonts w:ascii="仿宋" w:eastAsia="仿宋" w:hAnsi="仿宋" w:hint="eastAsia"/>
          <w:sz w:val="24"/>
          <w:szCs w:val="24"/>
        </w:rPr>
        <w:t>办公室负责解释。</w:t>
      </w:r>
    </w:p>
    <w:p w:rsidR="00051CCB" w:rsidRPr="00CB0080" w:rsidRDefault="00051CC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第十五条 本制度自发布日起施行。</w:t>
      </w:r>
    </w:p>
    <w:p w:rsidR="004966B6" w:rsidRPr="00CB0080" w:rsidRDefault="004966B6" w:rsidP="006C0552">
      <w:pPr>
        <w:pStyle w:val="4"/>
        <w:widowControl w:val="0"/>
        <w:spacing w:line="360" w:lineRule="auto"/>
        <w:rPr>
          <w:rFonts w:ascii="仿宋" w:eastAsia="仿宋" w:hAnsi="仿宋"/>
          <w:sz w:val="24"/>
          <w:szCs w:val="24"/>
        </w:rPr>
      </w:pPr>
      <w:r w:rsidRPr="00CB0080">
        <w:rPr>
          <w:rFonts w:ascii="仿宋" w:eastAsia="仿宋" w:hAnsi="仿宋" w:hint="eastAsia"/>
          <w:sz w:val="24"/>
          <w:szCs w:val="24"/>
        </w:rPr>
        <w:t>内部授权审批管理制度</w:t>
      </w:r>
    </w:p>
    <w:p w:rsidR="00051CCB" w:rsidRPr="00CB0080" w:rsidRDefault="00051CCB" w:rsidP="006C0552">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lastRenderedPageBreak/>
        <w:t>第一章 总则</w:t>
      </w:r>
    </w:p>
    <w:p w:rsidR="00051CCB" w:rsidRPr="00CB0080" w:rsidRDefault="00051CC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第一条 为了加强对</w:t>
      </w:r>
      <w:r w:rsidR="00CB0080" w:rsidRPr="00CB0080">
        <w:rPr>
          <w:rFonts w:ascii="仿宋" w:eastAsia="仿宋" w:hAnsi="仿宋" w:hint="eastAsia"/>
          <w:color w:val="FF0000"/>
          <w:sz w:val="24"/>
          <w:szCs w:val="24"/>
        </w:rPr>
        <w:t>梨树县饲料管理中心</w:t>
      </w:r>
      <w:r w:rsidRPr="00CB0080">
        <w:rPr>
          <w:rFonts w:ascii="仿宋" w:eastAsia="仿宋" w:hAnsi="仿宋" w:hint="eastAsia"/>
          <w:color w:val="000000" w:themeColor="text1"/>
          <w:sz w:val="24"/>
          <w:szCs w:val="24"/>
        </w:rPr>
        <w:t>（以下简称：本单位）</w:t>
      </w:r>
      <w:r w:rsidRPr="00CB0080">
        <w:rPr>
          <w:rFonts w:ascii="仿宋" w:eastAsia="仿宋" w:hAnsi="仿宋" w:hint="eastAsia"/>
          <w:sz w:val="24"/>
          <w:szCs w:val="24"/>
        </w:rPr>
        <w:t>各项资金支出审批管理，完善内部控制及提高工作效率，根据国家相关法规和对“三重一大”事项集体决策制度（重大事项决策、重要干部任免、重要项目安排、大额资金的使用）必须建立授权审批制度的原则，特制定本制度。</w:t>
      </w:r>
    </w:p>
    <w:p w:rsidR="00051CCB" w:rsidRPr="00CB0080" w:rsidRDefault="00051CC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第二条 本制度适用于</w:t>
      </w:r>
      <w:r w:rsidR="00CB0080" w:rsidRPr="00CB0080">
        <w:rPr>
          <w:rFonts w:ascii="仿宋" w:eastAsia="仿宋" w:hAnsi="仿宋" w:hint="eastAsia"/>
          <w:color w:val="FF0000"/>
          <w:sz w:val="24"/>
          <w:szCs w:val="24"/>
        </w:rPr>
        <w:t>本单位各科室、事业单位</w:t>
      </w:r>
      <w:r w:rsidRPr="00CB0080">
        <w:rPr>
          <w:rFonts w:ascii="仿宋" w:eastAsia="仿宋" w:hAnsi="仿宋" w:hint="eastAsia"/>
          <w:sz w:val="24"/>
          <w:szCs w:val="24"/>
        </w:rPr>
        <w:t>。</w:t>
      </w:r>
    </w:p>
    <w:p w:rsidR="00051CCB" w:rsidRPr="00CB0080" w:rsidRDefault="00051CC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 xml:space="preserve">第三条 </w:t>
      </w:r>
      <w:r w:rsidRPr="00CB0080">
        <w:rPr>
          <w:rFonts w:ascii="仿宋" w:eastAsia="仿宋" w:hAnsi="仿宋" w:hint="eastAsia"/>
          <w:color w:val="000000" w:themeColor="text1"/>
          <w:sz w:val="24"/>
          <w:szCs w:val="24"/>
        </w:rPr>
        <w:t>本单位</w:t>
      </w:r>
      <w:r w:rsidR="00CB0080" w:rsidRPr="00CB0080">
        <w:rPr>
          <w:rFonts w:ascii="仿宋" w:eastAsia="仿宋" w:hAnsi="仿宋" w:hint="eastAsia"/>
          <w:color w:val="FF0000"/>
          <w:sz w:val="24"/>
          <w:szCs w:val="24"/>
        </w:rPr>
        <w:t>主任办公会</w:t>
      </w:r>
      <w:r w:rsidRPr="00CB0080">
        <w:rPr>
          <w:rFonts w:ascii="仿宋" w:eastAsia="仿宋" w:hAnsi="仿宋" w:hint="eastAsia"/>
          <w:sz w:val="24"/>
          <w:szCs w:val="24"/>
        </w:rPr>
        <w:t>对本单位授权审批会计控制制度的健全和有效实施负责。</w:t>
      </w:r>
    </w:p>
    <w:p w:rsidR="00051CCB" w:rsidRPr="00CB0080" w:rsidRDefault="00051CC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第四条 内部授权审批会计控制的重点主要包括经济业务事项的审批人员和审核人员，以及批准范围、批准权限、批准程序、承担责任等。</w:t>
      </w:r>
    </w:p>
    <w:p w:rsidR="00051CCB" w:rsidRPr="00CB0080" w:rsidRDefault="00051CCB" w:rsidP="006C0552">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t>第二章 内部授权审批的基本原则</w:t>
      </w:r>
    </w:p>
    <w:p w:rsidR="00051CCB" w:rsidRPr="00CB0080" w:rsidRDefault="00051CC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 xml:space="preserve">第五条 </w:t>
      </w:r>
      <w:r w:rsidRPr="00CB0080">
        <w:rPr>
          <w:rFonts w:ascii="仿宋" w:eastAsia="仿宋" w:hAnsi="仿宋" w:hint="eastAsia"/>
          <w:color w:val="000000" w:themeColor="text1"/>
          <w:sz w:val="24"/>
          <w:szCs w:val="24"/>
        </w:rPr>
        <w:t>本单位</w:t>
      </w:r>
      <w:r w:rsidRPr="00CB0080">
        <w:rPr>
          <w:rFonts w:ascii="仿宋" w:eastAsia="仿宋" w:hAnsi="仿宋" w:hint="eastAsia"/>
          <w:sz w:val="24"/>
          <w:szCs w:val="24"/>
        </w:rPr>
        <w:t>建立授权审批的岗位责任制，明确相关部门和岗位的职责权限，确保授权审批的不相容岗位相互分离、制约和监督。</w:t>
      </w:r>
      <w:r w:rsidRPr="00CB0080">
        <w:rPr>
          <w:rFonts w:ascii="仿宋" w:eastAsia="仿宋" w:hAnsi="仿宋" w:hint="eastAsia"/>
          <w:color w:val="000000" w:themeColor="text1"/>
          <w:sz w:val="24"/>
          <w:szCs w:val="24"/>
        </w:rPr>
        <w:t>本单位</w:t>
      </w:r>
      <w:r w:rsidRPr="00CB0080">
        <w:rPr>
          <w:rFonts w:ascii="仿宋" w:eastAsia="仿宋" w:hAnsi="仿宋" w:hint="eastAsia"/>
          <w:sz w:val="24"/>
          <w:szCs w:val="24"/>
        </w:rPr>
        <w:t>授权审批的不相容岗位分离包括：</w:t>
      </w:r>
    </w:p>
    <w:p w:rsidR="00051CCB" w:rsidRPr="00CB0080" w:rsidRDefault="00051CC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1.申请经办与审核审批。</w:t>
      </w:r>
    </w:p>
    <w:p w:rsidR="00051CCB" w:rsidRPr="00CB0080" w:rsidRDefault="00051CC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2.财产</w:t>
      </w:r>
      <w:r w:rsidR="001F75C0" w:rsidRPr="00CB0080">
        <w:rPr>
          <w:rFonts w:ascii="仿宋" w:eastAsia="仿宋" w:hAnsi="仿宋" w:hint="eastAsia"/>
          <w:sz w:val="24"/>
          <w:szCs w:val="24"/>
        </w:rPr>
        <w:t>保管与</w:t>
      </w:r>
      <w:r w:rsidRPr="00CB0080">
        <w:rPr>
          <w:rFonts w:ascii="仿宋" w:eastAsia="仿宋" w:hAnsi="仿宋" w:hint="eastAsia"/>
          <w:sz w:val="24"/>
          <w:szCs w:val="24"/>
        </w:rPr>
        <w:t>登记。</w:t>
      </w:r>
    </w:p>
    <w:p w:rsidR="00051CCB" w:rsidRPr="00CB0080" w:rsidRDefault="00051CC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3.财产保管与使用。</w:t>
      </w:r>
    </w:p>
    <w:p w:rsidR="00051CCB" w:rsidRPr="00CB0080" w:rsidRDefault="00051CCB" w:rsidP="006C0552">
      <w:pPr>
        <w:pStyle w:val="71"/>
        <w:widowControl w:val="0"/>
        <w:spacing w:line="360" w:lineRule="auto"/>
        <w:ind w:firstLine="480"/>
        <w:rPr>
          <w:rFonts w:ascii="仿宋" w:eastAsia="仿宋" w:hAnsi="仿宋"/>
          <w:color w:val="000000"/>
          <w:sz w:val="24"/>
          <w:szCs w:val="24"/>
        </w:rPr>
      </w:pPr>
      <w:r w:rsidRPr="00CB0080">
        <w:rPr>
          <w:rFonts w:ascii="仿宋" w:eastAsia="仿宋" w:hAnsi="仿宋" w:hint="eastAsia"/>
          <w:color w:val="000000"/>
          <w:sz w:val="24"/>
          <w:szCs w:val="24"/>
        </w:rPr>
        <w:t>4.</w:t>
      </w:r>
      <w:r w:rsidRPr="00CB0080">
        <w:rPr>
          <w:rFonts w:ascii="仿宋" w:eastAsia="仿宋" w:hAnsi="仿宋" w:hint="eastAsia"/>
          <w:sz w:val="24"/>
          <w:szCs w:val="24"/>
        </w:rPr>
        <w:t>财产保管与清查稽核</w:t>
      </w:r>
      <w:r w:rsidRPr="00CB0080">
        <w:rPr>
          <w:rFonts w:ascii="仿宋" w:eastAsia="仿宋" w:hAnsi="仿宋" w:hint="eastAsia"/>
          <w:color w:val="000000"/>
          <w:sz w:val="24"/>
          <w:szCs w:val="24"/>
        </w:rPr>
        <w:t>。</w:t>
      </w:r>
    </w:p>
    <w:p w:rsidR="00051CCB" w:rsidRPr="00CB0080" w:rsidRDefault="00051CC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5.会计制单与审核审批。</w:t>
      </w:r>
    </w:p>
    <w:p w:rsidR="00051CCB" w:rsidRPr="00CB0080" w:rsidRDefault="00051CC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6.会计核算与内部审计。</w:t>
      </w:r>
    </w:p>
    <w:p w:rsidR="00051CCB" w:rsidRPr="00CB0080" w:rsidRDefault="00051CC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 xml:space="preserve">第六条 </w:t>
      </w:r>
      <w:r w:rsidR="00CB0080" w:rsidRPr="00CB0080">
        <w:rPr>
          <w:rFonts w:ascii="仿宋" w:eastAsia="仿宋" w:hAnsi="仿宋" w:hint="eastAsia"/>
          <w:color w:val="FF0000"/>
          <w:sz w:val="24"/>
          <w:szCs w:val="24"/>
        </w:rPr>
        <w:t>本单位各科室、事业单位</w:t>
      </w:r>
      <w:r w:rsidRPr="00CB0080">
        <w:rPr>
          <w:rFonts w:ascii="仿宋" w:eastAsia="仿宋" w:hAnsi="仿宋" w:hint="eastAsia"/>
          <w:sz w:val="24"/>
          <w:szCs w:val="24"/>
        </w:rPr>
        <w:t>必须在授权范围内行使职权和承担责任，申请经办人员也必须在授权范围内办理业务。申请经办人员应当在职责范围内，按照审核审批人的批准意见办理</w:t>
      </w:r>
      <w:r w:rsidRPr="00CB0080">
        <w:rPr>
          <w:rFonts w:ascii="仿宋" w:eastAsia="仿宋" w:hAnsi="仿宋" w:hint="eastAsia"/>
          <w:sz w:val="24"/>
          <w:szCs w:val="24"/>
        </w:rPr>
        <w:lastRenderedPageBreak/>
        <w:t>业务。对于审核审批人超越授权范围审批的业务，申请经办人员有权拒绝办理，并应及时向审核审批人的上级授权部门报告。</w:t>
      </w:r>
    </w:p>
    <w:p w:rsidR="00051CCB" w:rsidRPr="00CB0080" w:rsidRDefault="00051CC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第七条 审核审批人员只能审核审批其下级申请经办的事项。审核审批人员不得审批或变相审批自己经办的事项，其申请经办的涉及钱财业务事项，应当由其上级审核审批。</w:t>
      </w:r>
    </w:p>
    <w:p w:rsidR="00051CCB" w:rsidRPr="00CB0080" w:rsidRDefault="00051CC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第八条 审批人员和审核人员的设置应遵循如下原则：设置多层审批的，不宜设置审批层次过多。</w:t>
      </w:r>
    </w:p>
    <w:p w:rsidR="00051CCB" w:rsidRPr="00CB0080" w:rsidRDefault="00051CCB" w:rsidP="006C0552">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t>第三章 授权审批的内容及权限</w:t>
      </w:r>
    </w:p>
    <w:p w:rsidR="00051CCB" w:rsidRPr="00CB0080" w:rsidRDefault="00051CC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第九条 审批权限分为审核和审批两类：</w:t>
      </w:r>
    </w:p>
    <w:p w:rsidR="00051CCB" w:rsidRPr="00CB0080" w:rsidRDefault="00051CC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（1）审批：指有关科室负责人及主管领导对该项开支的合理性和必要性进行批准。</w:t>
      </w:r>
    </w:p>
    <w:p w:rsidR="00051CCB" w:rsidRPr="00CB0080" w:rsidRDefault="00051CC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（2）审核：指各级财务人员对已审批的支付款项从单据和数量上加以核准并备案，审核经济事项的审批是否符合流程的规定，各级审批人是否符合审批权限，经办人员是否在授权范围内办理业务。</w:t>
      </w:r>
    </w:p>
    <w:p w:rsidR="00051CCB" w:rsidRPr="00CB0080" w:rsidRDefault="00051CC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 xml:space="preserve">第十条 </w:t>
      </w:r>
      <w:r w:rsidRPr="00CB0080">
        <w:rPr>
          <w:rFonts w:ascii="仿宋" w:eastAsia="仿宋" w:hAnsi="仿宋" w:hint="eastAsia"/>
          <w:color w:val="000000" w:themeColor="text1"/>
          <w:sz w:val="24"/>
          <w:szCs w:val="24"/>
        </w:rPr>
        <w:t>本单位</w:t>
      </w:r>
      <w:r w:rsidRPr="00CB0080">
        <w:rPr>
          <w:rFonts w:ascii="仿宋" w:eastAsia="仿宋" w:hAnsi="仿宋" w:hint="eastAsia"/>
          <w:sz w:val="24"/>
          <w:szCs w:val="24"/>
        </w:rPr>
        <w:t>应当对资金开支等经济事项进行审批处理，并按审批对象的类别界定各审批人员的审批范围，并按照确定的审批层次确定各审批人员的审批权限。</w:t>
      </w:r>
    </w:p>
    <w:p w:rsidR="00051CCB" w:rsidRPr="00CB0080" w:rsidRDefault="00051CC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 xml:space="preserve">第十一条 </w:t>
      </w:r>
      <w:r w:rsidRPr="00CB0080">
        <w:rPr>
          <w:rFonts w:ascii="仿宋" w:eastAsia="仿宋" w:hAnsi="仿宋" w:hint="eastAsia"/>
          <w:color w:val="000000" w:themeColor="text1"/>
          <w:sz w:val="24"/>
          <w:szCs w:val="24"/>
        </w:rPr>
        <w:t>本单位</w:t>
      </w:r>
      <w:r w:rsidRPr="00CB0080">
        <w:rPr>
          <w:rFonts w:ascii="仿宋" w:eastAsia="仿宋" w:hAnsi="仿宋" w:hint="eastAsia"/>
          <w:sz w:val="24"/>
          <w:szCs w:val="24"/>
        </w:rPr>
        <w:t>各科室、直属单位、派出机构对实物资产的验收、领用、发出、盘点以及损失处理等活动的审批规定参见</w:t>
      </w:r>
      <w:r w:rsidRPr="00CB0080">
        <w:rPr>
          <w:rFonts w:ascii="仿宋" w:eastAsia="仿宋" w:hAnsi="仿宋" w:hint="eastAsia"/>
          <w:color w:val="000000" w:themeColor="text1"/>
          <w:sz w:val="24"/>
          <w:szCs w:val="24"/>
        </w:rPr>
        <w:t>本单位</w:t>
      </w:r>
      <w:r w:rsidRPr="00CB0080">
        <w:rPr>
          <w:rFonts w:ascii="仿宋" w:eastAsia="仿宋" w:hAnsi="仿宋" w:hint="eastAsia"/>
          <w:sz w:val="24"/>
          <w:szCs w:val="24"/>
        </w:rPr>
        <w:t>其他相关制度。</w:t>
      </w:r>
    </w:p>
    <w:p w:rsidR="00051CCB" w:rsidRPr="00CB0080" w:rsidRDefault="00051CCB" w:rsidP="006C0552">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t>第四章 审批和审核的程序</w:t>
      </w:r>
    </w:p>
    <w:p w:rsidR="00051CCB" w:rsidRPr="00CB0080" w:rsidRDefault="00051CC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第十二条 审批的一般程序是：先下级，后上级；先经业务线、行政线有关部门，后报财务线审核。若遇有关人员出差在外，可由其授权人代核、代批，但事后必须请有关人员追认。</w:t>
      </w:r>
    </w:p>
    <w:p w:rsidR="00051CCB" w:rsidRPr="00CB0080" w:rsidRDefault="00051CCB" w:rsidP="006C0552">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lastRenderedPageBreak/>
        <w:t>第五章 审批和审核的责任承担</w:t>
      </w:r>
    </w:p>
    <w:p w:rsidR="00051CCB" w:rsidRPr="00CB0080" w:rsidRDefault="00051CC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第十三条 审批或审核人员在审批或审核时，发现经办人员超越授权范围等故意原因造成的单位财产损失，应由经办人员承担责任；经办人员明知损失的发生而未向审批和审核人员说明而致使单位财产损失，经办人员也应承担一定责任。</w:t>
      </w:r>
    </w:p>
    <w:p w:rsidR="00051CCB" w:rsidRPr="00CB0080" w:rsidRDefault="00051CC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第十四条 审批和审核人员因渎职、过失等原因而致使损失未得到发现或控制，审批人员应承担主要责任，审核人员应承担次要责任。</w:t>
      </w:r>
    </w:p>
    <w:p w:rsidR="00051CCB" w:rsidRPr="00CB0080" w:rsidRDefault="00051CC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第十五条 审批和审核人员因故意或明知等主观原因而致使损失发生或未得到控制，故意或明知的审批和审核人员应当与直接责任人员承担同等责任，其他非故意或不明知的审批和审核人员均应按上项规定承担相应次要责任。</w:t>
      </w:r>
    </w:p>
    <w:p w:rsidR="00051CCB" w:rsidRPr="00CB0080" w:rsidRDefault="00051CCB" w:rsidP="006C0552">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t>第六章 附则</w:t>
      </w:r>
    </w:p>
    <w:p w:rsidR="00051CCB" w:rsidRPr="00CB0080" w:rsidRDefault="00051CC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第十六条 本制度由</w:t>
      </w:r>
      <w:r w:rsidR="00CB0080" w:rsidRPr="00CB0080">
        <w:rPr>
          <w:rFonts w:ascii="仿宋" w:eastAsia="仿宋" w:hAnsi="仿宋" w:hint="eastAsia"/>
          <w:color w:val="FF0000"/>
          <w:sz w:val="24"/>
          <w:szCs w:val="24"/>
        </w:rPr>
        <w:t>综合科</w:t>
      </w:r>
      <w:r w:rsidRPr="00CB0080">
        <w:rPr>
          <w:rFonts w:ascii="仿宋" w:eastAsia="仿宋" w:hAnsi="仿宋" w:hint="eastAsia"/>
          <w:sz w:val="24"/>
          <w:szCs w:val="24"/>
        </w:rPr>
        <w:t>负责解释。</w:t>
      </w:r>
    </w:p>
    <w:p w:rsidR="004966B6" w:rsidRPr="00CB0080" w:rsidRDefault="004966B6" w:rsidP="006C0552">
      <w:pPr>
        <w:pStyle w:val="4"/>
        <w:widowControl w:val="0"/>
        <w:spacing w:line="360" w:lineRule="auto"/>
        <w:rPr>
          <w:rFonts w:ascii="仿宋" w:eastAsia="仿宋" w:hAnsi="仿宋"/>
          <w:sz w:val="24"/>
          <w:szCs w:val="24"/>
        </w:rPr>
      </w:pPr>
      <w:r w:rsidRPr="00CB0080">
        <w:rPr>
          <w:rFonts w:ascii="仿宋" w:eastAsia="仿宋" w:hAnsi="仿宋" w:hint="eastAsia"/>
          <w:sz w:val="24"/>
          <w:szCs w:val="24"/>
        </w:rPr>
        <w:t>关键岗位责任制</w:t>
      </w:r>
    </w:p>
    <w:p w:rsidR="004966B6" w:rsidRPr="00CB0080" w:rsidRDefault="004966B6" w:rsidP="006C0552">
      <w:pPr>
        <w:pStyle w:val="5"/>
        <w:widowControl w:val="0"/>
        <w:spacing w:line="360" w:lineRule="auto"/>
        <w:ind w:firstLine="482"/>
        <w:rPr>
          <w:rFonts w:ascii="仿宋" w:eastAsia="仿宋" w:hAnsi="仿宋"/>
          <w:sz w:val="24"/>
          <w:szCs w:val="24"/>
        </w:rPr>
      </w:pPr>
      <w:r w:rsidRPr="00CB0080">
        <w:rPr>
          <w:rFonts w:ascii="仿宋" w:eastAsia="仿宋" w:hAnsi="仿宋" w:hint="eastAsia"/>
          <w:sz w:val="24"/>
          <w:szCs w:val="24"/>
        </w:rPr>
        <w:t>单位内部控制关键岗位</w:t>
      </w:r>
    </w:p>
    <w:p w:rsidR="002D51D7" w:rsidRPr="00CB0080" w:rsidRDefault="002D51D7" w:rsidP="006C0552">
      <w:pPr>
        <w:pStyle w:val="71"/>
        <w:widowControl w:val="0"/>
        <w:spacing w:line="360" w:lineRule="auto"/>
        <w:ind w:firstLine="480"/>
        <w:rPr>
          <w:rFonts w:ascii="仿宋" w:eastAsia="仿宋" w:hAnsi="仿宋"/>
          <w:b/>
          <w:sz w:val="24"/>
          <w:szCs w:val="24"/>
        </w:rPr>
      </w:pPr>
      <w:r w:rsidRPr="00CB0080">
        <w:rPr>
          <w:rFonts w:ascii="仿宋" w:eastAsia="仿宋" w:hAnsi="仿宋" w:hint="eastAsia"/>
          <w:sz w:val="24"/>
          <w:szCs w:val="24"/>
        </w:rPr>
        <w:t>具体包括：预算/决算编制、绩效评价、资金管理、票据管理、账户管理、印章管理、资产保管、合同管理、档案管理、信息系统管理、会计机构管理、内部审计等关键岗位。</w:t>
      </w:r>
    </w:p>
    <w:p w:rsidR="004966B6" w:rsidRPr="00CB0080" w:rsidRDefault="004966B6" w:rsidP="006C0552">
      <w:pPr>
        <w:pStyle w:val="5"/>
        <w:widowControl w:val="0"/>
        <w:spacing w:line="360" w:lineRule="auto"/>
        <w:ind w:firstLine="482"/>
        <w:rPr>
          <w:rFonts w:ascii="仿宋" w:eastAsia="仿宋" w:hAnsi="仿宋"/>
          <w:sz w:val="24"/>
          <w:szCs w:val="24"/>
        </w:rPr>
      </w:pPr>
      <w:r w:rsidRPr="00CB0080">
        <w:rPr>
          <w:rFonts w:ascii="仿宋" w:eastAsia="仿宋" w:hAnsi="仿宋" w:hint="eastAsia"/>
          <w:sz w:val="24"/>
          <w:szCs w:val="24"/>
        </w:rPr>
        <w:t>岗位考核机制</w:t>
      </w:r>
    </w:p>
    <w:p w:rsidR="00DC0595" w:rsidRPr="00CB0080" w:rsidRDefault="00DC0595"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为有效评价单位职工的工作实绩，激励和引导职工全面履行职责，坚持实事求是、客观公正、民主公开的原则，对单位职工实行绩效考核制度。</w:t>
      </w:r>
    </w:p>
    <w:p w:rsidR="00DC0595" w:rsidRPr="00CB0080" w:rsidRDefault="00DC0595"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1、考核内容</w:t>
      </w:r>
    </w:p>
    <w:p w:rsidR="00DC0595" w:rsidRPr="00CB0080" w:rsidRDefault="00DC0595"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完成年度岗位绩效考核指标所要求的数量、质量、时限；完</w:t>
      </w:r>
      <w:r w:rsidRPr="00CB0080">
        <w:rPr>
          <w:rFonts w:ascii="仿宋" w:eastAsia="仿宋" w:hAnsi="仿宋" w:hint="eastAsia"/>
          <w:sz w:val="24"/>
          <w:szCs w:val="24"/>
        </w:rPr>
        <w:lastRenderedPageBreak/>
        <w:t>成年度岗位绩效考核指标所要求达到的效率、效益、效果；综合素质和敬业精神；思想品德和廉洁自律。</w:t>
      </w:r>
    </w:p>
    <w:p w:rsidR="00DC0595" w:rsidRPr="00CB0080" w:rsidRDefault="00DC0595"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2、考核指标的分值权重</w:t>
      </w:r>
    </w:p>
    <w:p w:rsidR="00DC0595" w:rsidRPr="00CB0080" w:rsidRDefault="00DC0595"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年度岗位绩效考核由平时考核和年终考核构成。年度岗位绩效考核总分分值为100分。</w:t>
      </w:r>
    </w:p>
    <w:p w:rsidR="00DC0595" w:rsidRPr="00CB0080" w:rsidRDefault="00DC0595"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平时考核。平时考核分为上半年考核、下半年考核。平时考核占年度岗位绩效考核总分的70分。其中，岗位绩效考核指标占30分，工作效率和效果占20分，综合素质和敬业精神占10分，思想品德占10分，廉洁自律作为限定年终考核等次指标，不占平时考核分值。</w:t>
      </w:r>
    </w:p>
    <w:p w:rsidR="00DC0595" w:rsidRPr="00CB0080" w:rsidRDefault="00DC0595"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（2）年终考核。由单位</w:t>
      </w:r>
      <w:r w:rsidR="00CB0080" w:rsidRPr="00CB0080">
        <w:rPr>
          <w:rFonts w:ascii="仿宋" w:eastAsia="仿宋" w:hAnsi="仿宋" w:hint="eastAsia"/>
          <w:color w:val="FF0000"/>
          <w:sz w:val="24"/>
          <w:szCs w:val="24"/>
        </w:rPr>
        <w:t>综合科</w:t>
      </w:r>
      <w:r w:rsidRPr="00CB0080">
        <w:rPr>
          <w:rFonts w:ascii="仿宋" w:eastAsia="仿宋" w:hAnsi="仿宋" w:hint="eastAsia"/>
          <w:sz w:val="24"/>
          <w:szCs w:val="24"/>
        </w:rPr>
        <w:t>组织开展民主评议。民主评议占年度岗位绩效考核总分的30分。</w:t>
      </w:r>
    </w:p>
    <w:p w:rsidR="00DC0595" w:rsidRPr="00CB0080" w:rsidRDefault="00DC0595"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3、考核方法与程序</w:t>
      </w:r>
    </w:p>
    <w:p w:rsidR="00DC0595" w:rsidRPr="00CB0080" w:rsidRDefault="00DC0595"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制定考核指标，形成考核指标体系。各部门根据机构职能和上级部门工作部署，在确定本部门年度工作任务的基础上，按照内设机构职能和岗位职责，将年度工作任务逐项分解量化到各部门和每一名职工，由本人填报岗位绩效考核指标，部门负责人审核后，报主管领导审批，并报人事处备案，作为平时和年度考核的依据。</w:t>
      </w:r>
    </w:p>
    <w:p w:rsidR="00DC0595" w:rsidRPr="00CB0080" w:rsidRDefault="00DC0595"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平时考核。每半年工作结束后的5个工作日内进行平时考核，由部门负责人、主管领导对职工的岗位绩效考核指标落实情况、工作效率和效果、综合素质和敬业精神、思想品德，按照很好（95%）、好（85%）、较好（75%）、一般（65%）、较差（45%）五个等次，给出客观公正的评价意见。</w:t>
      </w:r>
    </w:p>
    <w:p w:rsidR="00DC0595" w:rsidRPr="00CB0080" w:rsidRDefault="00CB008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color w:val="FF0000"/>
          <w:sz w:val="24"/>
          <w:szCs w:val="24"/>
        </w:rPr>
        <w:t>综合科</w:t>
      </w:r>
      <w:r w:rsidR="00DC0595" w:rsidRPr="00CB0080">
        <w:rPr>
          <w:rFonts w:ascii="仿宋" w:eastAsia="仿宋" w:hAnsi="仿宋" w:hint="eastAsia"/>
          <w:sz w:val="24"/>
          <w:szCs w:val="24"/>
        </w:rPr>
        <w:t>对评价意见进行汇总，折算成分值后，报主管领导审</w:t>
      </w:r>
      <w:r w:rsidR="00DC0595" w:rsidRPr="00CB0080">
        <w:rPr>
          <w:rFonts w:ascii="仿宋" w:eastAsia="仿宋" w:hAnsi="仿宋" w:hint="eastAsia"/>
          <w:sz w:val="24"/>
          <w:szCs w:val="24"/>
        </w:rPr>
        <w:lastRenderedPageBreak/>
        <w:t>核。</w:t>
      </w:r>
    </w:p>
    <w:p w:rsidR="00DC0595" w:rsidRPr="00CB0080" w:rsidRDefault="00DC0595"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（3）年终考核。年终考核采取个人总结和民主评议的方法。</w:t>
      </w:r>
    </w:p>
    <w:p w:rsidR="00DC0595" w:rsidRPr="00CB0080" w:rsidRDefault="00DC0595"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4、考核结果的使用</w:t>
      </w:r>
    </w:p>
    <w:p w:rsidR="00DC0595" w:rsidRPr="00CB0080" w:rsidRDefault="00DC0595"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（1）年度岗位绩效考核被确定为称职以上等次的，享受年度考核奖金。</w:t>
      </w:r>
    </w:p>
    <w:p w:rsidR="00DC0595" w:rsidRPr="00CB0080" w:rsidRDefault="00DC0595"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（2）年度岗位绩效考核被确定为基本称职等次的，对其诫勉谈话，限期改进；一年内不得晋升职务，调整其工作岗位；不享受年度考核奖金。</w:t>
      </w:r>
    </w:p>
    <w:p w:rsidR="00DC0595" w:rsidRPr="00CB0080" w:rsidRDefault="00DC0595"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（3）年度岗位绩效考核被确定为不称职等次的，降低一个职务层次任职；不享受年度考核奖金；对连续两个年度考核结果为不称职的，予以辞退。</w:t>
      </w:r>
    </w:p>
    <w:p w:rsidR="004966B6" w:rsidRPr="00CB0080" w:rsidRDefault="004966B6" w:rsidP="006C0552">
      <w:pPr>
        <w:pStyle w:val="5"/>
        <w:widowControl w:val="0"/>
        <w:spacing w:line="360" w:lineRule="auto"/>
        <w:ind w:firstLine="482"/>
        <w:rPr>
          <w:rFonts w:ascii="仿宋" w:eastAsia="仿宋" w:hAnsi="仿宋"/>
          <w:sz w:val="24"/>
          <w:szCs w:val="24"/>
        </w:rPr>
      </w:pPr>
      <w:r w:rsidRPr="00CB0080">
        <w:rPr>
          <w:rFonts w:ascii="仿宋" w:eastAsia="仿宋" w:hAnsi="仿宋" w:hint="eastAsia"/>
          <w:sz w:val="24"/>
          <w:szCs w:val="24"/>
        </w:rPr>
        <w:t>关键岗位责任制</w:t>
      </w:r>
    </w:p>
    <w:p w:rsidR="004966B6" w:rsidRPr="00CB0080" w:rsidRDefault="004966B6" w:rsidP="006C0552">
      <w:pPr>
        <w:pStyle w:val="6"/>
        <w:widowControl w:val="0"/>
        <w:spacing w:line="360" w:lineRule="auto"/>
        <w:ind w:firstLine="482"/>
        <w:rPr>
          <w:rFonts w:ascii="仿宋" w:eastAsia="仿宋" w:hAnsi="仿宋"/>
          <w:sz w:val="24"/>
          <w:szCs w:val="24"/>
        </w:rPr>
      </w:pPr>
      <w:r w:rsidRPr="00CB0080">
        <w:rPr>
          <w:rFonts w:ascii="仿宋" w:eastAsia="仿宋" w:hAnsi="仿宋" w:hint="eastAsia"/>
          <w:sz w:val="24"/>
          <w:szCs w:val="24"/>
        </w:rPr>
        <w:t>预算、决算编制岗位责任制</w:t>
      </w:r>
    </w:p>
    <w:p w:rsidR="00E43F59" w:rsidRPr="00CB0080" w:rsidRDefault="00E43F59"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1、负责编制财政年度收支预决算，定期做好预算执行情况分析。</w:t>
      </w:r>
    </w:p>
    <w:p w:rsidR="00E43F59" w:rsidRPr="00CB0080" w:rsidRDefault="00E43F59"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2、按照行政、事业单位财务会计制度规定及财政部门对部门预算的批复文件，及时清理收支账目、往来款项，核对年度预算收支和各项应缴拨款项。各项收支应当按规定要求进行年终结账。</w:t>
      </w:r>
    </w:p>
    <w:p w:rsidR="00E43F59" w:rsidRPr="00CB0080" w:rsidRDefault="00E43F59"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应当按照综合预算管理规定，如实反映年度内全部收支，不得隐匿收入或虚列支出。凡属本年的各项收入应当及时入账，本年的各项应缴国库款和应缴财政专户款应当在年终前全部上缴。属于本年的各项支出，应当按规定的支出渠道如实列报。</w:t>
      </w:r>
    </w:p>
    <w:p w:rsidR="00E43F59" w:rsidRPr="00CB0080" w:rsidRDefault="00E43F59" w:rsidP="006C0552">
      <w:pPr>
        <w:pStyle w:val="71"/>
        <w:widowControl w:val="0"/>
        <w:spacing w:line="360" w:lineRule="auto"/>
        <w:ind w:firstLine="480"/>
        <w:rPr>
          <w:rFonts w:ascii="仿宋" w:eastAsia="仿宋" w:hAnsi="仿宋"/>
          <w:b/>
          <w:sz w:val="24"/>
          <w:szCs w:val="24"/>
        </w:rPr>
      </w:pPr>
      <w:r w:rsidRPr="00CB0080">
        <w:rPr>
          <w:rFonts w:ascii="仿宋" w:eastAsia="仿宋" w:hAnsi="仿宋" w:hint="eastAsia"/>
          <w:sz w:val="24"/>
          <w:szCs w:val="24"/>
        </w:rPr>
        <w:t>4、 应当根据登记完整、核对无误的账簿记录和其他有关会计核算资料编制决算，做到数据真实正确、内容完整，账证相符、</w:t>
      </w:r>
      <w:r w:rsidRPr="00CB0080">
        <w:rPr>
          <w:rFonts w:ascii="仿宋" w:eastAsia="仿宋" w:hAnsi="仿宋" w:hint="eastAsia"/>
          <w:sz w:val="24"/>
          <w:szCs w:val="24"/>
        </w:rPr>
        <w:lastRenderedPageBreak/>
        <w:t>账实相符、账表相符、表表相符。</w:t>
      </w:r>
    </w:p>
    <w:p w:rsidR="004966B6" w:rsidRPr="00CB0080" w:rsidRDefault="004966B6" w:rsidP="006C0552">
      <w:pPr>
        <w:pStyle w:val="6"/>
        <w:widowControl w:val="0"/>
        <w:spacing w:line="360" w:lineRule="auto"/>
        <w:ind w:firstLine="482"/>
        <w:rPr>
          <w:rFonts w:ascii="仿宋" w:eastAsia="仿宋" w:hAnsi="仿宋"/>
          <w:sz w:val="24"/>
          <w:szCs w:val="24"/>
        </w:rPr>
      </w:pPr>
      <w:r w:rsidRPr="00CB0080">
        <w:rPr>
          <w:rFonts w:ascii="仿宋" w:eastAsia="仿宋" w:hAnsi="仿宋" w:hint="eastAsia"/>
          <w:sz w:val="24"/>
          <w:szCs w:val="24"/>
        </w:rPr>
        <w:t>绩效评价岗位责任制</w:t>
      </w:r>
    </w:p>
    <w:p w:rsidR="00F12A4A" w:rsidRPr="00CB0080" w:rsidRDefault="00F12A4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1、收集、整理考核方法和考核依据的信息，根据单位考核制度协助制定各部门考核指标</w:t>
      </w:r>
      <w:r w:rsidR="007F4070" w:rsidRPr="00CB0080">
        <w:rPr>
          <w:rFonts w:ascii="仿宋" w:eastAsia="仿宋" w:hAnsi="仿宋" w:hint="eastAsia"/>
          <w:sz w:val="24"/>
          <w:szCs w:val="24"/>
        </w:rPr>
        <w:t>。</w:t>
      </w:r>
    </w:p>
    <w:p w:rsidR="00F12A4A" w:rsidRPr="00CB0080" w:rsidRDefault="00F12A4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2、协助设计考核策划方案，参与各部门考核方案的实施工作</w:t>
      </w:r>
      <w:r w:rsidR="007F4070" w:rsidRPr="00CB0080">
        <w:rPr>
          <w:rFonts w:ascii="仿宋" w:eastAsia="仿宋" w:hAnsi="仿宋" w:hint="eastAsia"/>
          <w:sz w:val="24"/>
          <w:szCs w:val="24"/>
        </w:rPr>
        <w:t>。</w:t>
      </w:r>
    </w:p>
    <w:p w:rsidR="00F12A4A" w:rsidRPr="00CB0080" w:rsidRDefault="00F12A4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3、整理和分析考核信息，反馈各部门考核结果</w:t>
      </w:r>
      <w:r w:rsidR="007F4070" w:rsidRPr="00CB0080">
        <w:rPr>
          <w:rFonts w:ascii="仿宋" w:eastAsia="仿宋" w:hAnsi="仿宋" w:hint="eastAsia"/>
          <w:sz w:val="24"/>
          <w:szCs w:val="24"/>
        </w:rPr>
        <w:t>。</w:t>
      </w:r>
    </w:p>
    <w:p w:rsidR="00F12A4A" w:rsidRPr="00CB0080" w:rsidRDefault="00F12A4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4、建立人员考核管理信息库，维护信息系统数据</w:t>
      </w:r>
      <w:r w:rsidR="007F4070" w:rsidRPr="00CB0080">
        <w:rPr>
          <w:rFonts w:ascii="仿宋" w:eastAsia="仿宋" w:hAnsi="仿宋" w:hint="eastAsia"/>
          <w:sz w:val="24"/>
          <w:szCs w:val="24"/>
        </w:rPr>
        <w:t>。</w:t>
      </w:r>
    </w:p>
    <w:p w:rsidR="00F12A4A" w:rsidRPr="00CB0080" w:rsidRDefault="00F12A4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5、收集考核中遇到的问题，提供考核体系和指标完善的建议。</w:t>
      </w:r>
    </w:p>
    <w:p w:rsidR="004966B6" w:rsidRPr="00CB0080" w:rsidRDefault="004966B6" w:rsidP="006C0552">
      <w:pPr>
        <w:pStyle w:val="6"/>
        <w:widowControl w:val="0"/>
        <w:spacing w:line="360" w:lineRule="auto"/>
        <w:ind w:firstLine="482"/>
        <w:rPr>
          <w:rFonts w:ascii="仿宋" w:eastAsia="仿宋" w:hAnsi="仿宋"/>
          <w:sz w:val="24"/>
          <w:szCs w:val="24"/>
        </w:rPr>
      </w:pPr>
      <w:r w:rsidRPr="00CB0080">
        <w:rPr>
          <w:rFonts w:ascii="仿宋" w:eastAsia="仿宋" w:hAnsi="仿宋" w:hint="eastAsia"/>
          <w:sz w:val="24"/>
          <w:szCs w:val="24"/>
        </w:rPr>
        <w:t>资金管理岗位责任制</w:t>
      </w:r>
    </w:p>
    <w:p w:rsidR="00FA1520" w:rsidRPr="00CB0080" w:rsidRDefault="00FA152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1、认真履行《会计法》，熟知国家法律、法规、财经政策及现金管理条例。掌握并能正确贯彻执行有关的财经方针、政策和财务会计法规、制度，能够解释、解答财会法规、制度中的重要问题。</w:t>
      </w:r>
    </w:p>
    <w:p w:rsidR="00FA1520" w:rsidRPr="00CB0080" w:rsidRDefault="00FA152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2、根据国家法律、法规及单位的有关规定，严格按工作程序认真、细致地审核每一张记账凭单。确保每一张记账凭证会计科目运用正确，数据准确。</w:t>
      </w:r>
    </w:p>
    <w:p w:rsidR="00FA1520" w:rsidRPr="00CB0080" w:rsidRDefault="00FA152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3、每月结账前要检查所有业务处理情况，发现情况及时纠正，避免错漏。每月及时提供银行对账单，负责和开户单位核对银行账，对出现的差错进行及时调整。</w:t>
      </w:r>
    </w:p>
    <w:p w:rsidR="00FA1520" w:rsidRPr="00CB0080" w:rsidRDefault="00FA152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4、采取防范措施确保资金安全。</w:t>
      </w:r>
    </w:p>
    <w:p w:rsidR="00FA1520" w:rsidRPr="00CB0080" w:rsidRDefault="00FA152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5、根据现金管理条例，负责现金收支。</w:t>
      </w:r>
    </w:p>
    <w:p w:rsidR="00FA1520" w:rsidRPr="00CB0080" w:rsidRDefault="00FA152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6、负责核对库存现金。</w:t>
      </w:r>
    </w:p>
    <w:p w:rsidR="00FA1520" w:rsidRPr="00CB0080" w:rsidRDefault="00FA152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7、保管相应印鉴。</w:t>
      </w:r>
    </w:p>
    <w:p w:rsidR="00FA1520" w:rsidRPr="00CB0080" w:rsidRDefault="00FA152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lastRenderedPageBreak/>
        <w:t>8、负责本单位有关票据的领取和购买。</w:t>
      </w:r>
    </w:p>
    <w:p w:rsidR="00FA1520" w:rsidRPr="00CB0080" w:rsidRDefault="00FA152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9、建立健全本单位内部控制制度。单位应严格遵守《会计法》和国家有关财务会计制度，对发生的各项经济业务事项在依法设置的会计账簿上进行统一登记和核算，不得在私设的会计账簿上登记、核算。负责财务会计核算的人员，必须取得会计从业资格证书。行政事业单位要以加强监督制约机制为目的，建立岗位责任制，明确岗位职责与人员分工，健全内部稽核制度，规范财务会计工作流程，强化会计监督职能，确保资金安全与有效使用。</w:t>
      </w:r>
    </w:p>
    <w:p w:rsidR="00FA1520" w:rsidRPr="00CB0080" w:rsidRDefault="00FA152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10、严格禁止单位公款私存和用财政性资金对外借款、投资。</w:t>
      </w:r>
    </w:p>
    <w:p w:rsidR="00FA1520" w:rsidRPr="00CB0080" w:rsidRDefault="00FA152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11、按时高质量完成领导交办的其他工作。</w:t>
      </w:r>
    </w:p>
    <w:p w:rsidR="004966B6" w:rsidRPr="00CB0080" w:rsidRDefault="004966B6" w:rsidP="006C0552">
      <w:pPr>
        <w:pStyle w:val="6"/>
        <w:widowControl w:val="0"/>
        <w:spacing w:line="360" w:lineRule="auto"/>
        <w:ind w:firstLine="482"/>
        <w:rPr>
          <w:rFonts w:ascii="仿宋" w:eastAsia="仿宋" w:hAnsi="仿宋"/>
          <w:sz w:val="24"/>
          <w:szCs w:val="24"/>
        </w:rPr>
      </w:pPr>
      <w:r w:rsidRPr="00CB0080">
        <w:rPr>
          <w:rFonts w:ascii="仿宋" w:eastAsia="仿宋" w:hAnsi="仿宋" w:hint="eastAsia"/>
          <w:sz w:val="24"/>
          <w:szCs w:val="24"/>
        </w:rPr>
        <w:t>票据管理岗位责任制</w:t>
      </w:r>
    </w:p>
    <w:p w:rsidR="004740C3" w:rsidRPr="00CB0080" w:rsidRDefault="004740C3"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1．认真贯彻执行国家有关的财务管理制度。</w:t>
      </w:r>
    </w:p>
    <w:p w:rsidR="004740C3" w:rsidRPr="00CB0080" w:rsidRDefault="004740C3"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2．建立健全财务管理的各种规章制度，编制财务计划，反映、分析财务计划的执行情况，检查监督财务纪律。</w:t>
      </w:r>
    </w:p>
    <w:p w:rsidR="004740C3" w:rsidRPr="00CB0080" w:rsidRDefault="004740C3"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3．积极为单位管理服务，促进单位各项工作的完成。</w:t>
      </w:r>
    </w:p>
    <w:p w:rsidR="004740C3" w:rsidRPr="00CB0080" w:rsidRDefault="004740C3"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4．厉行节约，合理使用资金。</w:t>
      </w:r>
    </w:p>
    <w:p w:rsidR="004740C3" w:rsidRPr="00CB0080" w:rsidRDefault="004740C3"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5．及时上缴各种款项</w:t>
      </w:r>
      <w:r w:rsidR="00175EFF" w:rsidRPr="00CB0080">
        <w:rPr>
          <w:rFonts w:ascii="仿宋" w:eastAsia="仿宋" w:hAnsi="仿宋" w:hint="eastAsia"/>
          <w:sz w:val="24"/>
          <w:szCs w:val="24"/>
        </w:rPr>
        <w:t>。</w:t>
      </w:r>
    </w:p>
    <w:p w:rsidR="004740C3" w:rsidRPr="00CB0080" w:rsidRDefault="004740C3"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6．对有关机构及财政、税务、银行部门了解，检查财务工作，主动提供有关资料，如实反映情况。</w:t>
      </w:r>
    </w:p>
    <w:p w:rsidR="004740C3" w:rsidRPr="00CB0080" w:rsidRDefault="004740C3"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7．会同业务部门做好票据的发放、使用和管理工作。票证管理实行“专管”制度，专人保管，专库存放，存放有序，确保安全。</w:t>
      </w:r>
    </w:p>
    <w:p w:rsidR="004740C3" w:rsidRPr="00CB0080" w:rsidRDefault="004740C3"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8．做好各项统计工作，按要求及时上报各种数据。</w:t>
      </w:r>
    </w:p>
    <w:p w:rsidR="004740C3" w:rsidRPr="00CB0080" w:rsidRDefault="004740C3"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9．完成单位交给的其他工作。</w:t>
      </w:r>
    </w:p>
    <w:p w:rsidR="004966B6" w:rsidRPr="00CB0080" w:rsidRDefault="004966B6" w:rsidP="006C0552">
      <w:pPr>
        <w:pStyle w:val="6"/>
        <w:widowControl w:val="0"/>
        <w:spacing w:line="360" w:lineRule="auto"/>
        <w:ind w:firstLine="482"/>
        <w:rPr>
          <w:rFonts w:ascii="仿宋" w:eastAsia="仿宋" w:hAnsi="仿宋"/>
          <w:sz w:val="24"/>
          <w:szCs w:val="24"/>
        </w:rPr>
      </w:pPr>
      <w:r w:rsidRPr="00CB0080">
        <w:rPr>
          <w:rFonts w:ascii="仿宋" w:eastAsia="仿宋" w:hAnsi="仿宋" w:hint="eastAsia"/>
          <w:sz w:val="24"/>
          <w:szCs w:val="24"/>
        </w:rPr>
        <w:lastRenderedPageBreak/>
        <w:t>账户管理岗位责任制</w:t>
      </w:r>
    </w:p>
    <w:p w:rsidR="00FE7261" w:rsidRPr="00CB0080" w:rsidRDefault="00FE726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账户情况掌握：</w:t>
      </w:r>
    </w:p>
    <w:p w:rsidR="00FE7261" w:rsidRPr="00CB0080" w:rsidRDefault="00FE726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1、完全了解单位所有账户资金情况（每日收付情况）、账户性质；掌握账户法人信息、网银信息、印鉴信息等</w:t>
      </w:r>
      <w:r w:rsidR="00587EE0" w:rsidRPr="00CB0080">
        <w:rPr>
          <w:rFonts w:ascii="仿宋" w:eastAsia="仿宋" w:hAnsi="仿宋" w:hint="eastAsia"/>
          <w:sz w:val="24"/>
          <w:szCs w:val="24"/>
        </w:rPr>
        <w:t>。</w:t>
      </w:r>
    </w:p>
    <w:p w:rsidR="00FE7261" w:rsidRPr="00CB0080" w:rsidRDefault="00FE726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2、开户销户：依据账户实际需求进行账户统一开户、销户和变更，填报‘开户、销户及变更账户申请表’，待上级机关批复后进行统一办理</w:t>
      </w:r>
      <w:r w:rsidR="00587EE0" w:rsidRPr="00CB0080">
        <w:rPr>
          <w:rFonts w:ascii="仿宋" w:eastAsia="仿宋" w:hAnsi="仿宋" w:hint="eastAsia"/>
          <w:sz w:val="24"/>
          <w:szCs w:val="24"/>
        </w:rPr>
        <w:t>。</w:t>
      </w:r>
    </w:p>
    <w:p w:rsidR="00FE7261" w:rsidRPr="00CB0080" w:rsidRDefault="00FE726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账户管理：</w:t>
      </w:r>
    </w:p>
    <w:p w:rsidR="00FE7261" w:rsidRPr="00CB0080" w:rsidRDefault="00FE726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1、印章维护管理：对单位所有财务章及部门骑缝章进行管理，制作印模，粘贴清晰标签，保证印章干净整洁</w:t>
      </w:r>
      <w:r w:rsidR="00587EE0" w:rsidRPr="00CB0080">
        <w:rPr>
          <w:rFonts w:ascii="仿宋" w:eastAsia="仿宋" w:hAnsi="仿宋" w:hint="eastAsia"/>
          <w:sz w:val="24"/>
          <w:szCs w:val="24"/>
        </w:rPr>
        <w:t>。</w:t>
      </w:r>
    </w:p>
    <w:p w:rsidR="00FE7261" w:rsidRPr="00CB0080" w:rsidRDefault="00FE726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2、实时关注网银交易情况，付款出账情况，确保每个账户不透支</w:t>
      </w:r>
      <w:r w:rsidR="00587EE0" w:rsidRPr="00CB0080">
        <w:rPr>
          <w:rFonts w:ascii="仿宋" w:eastAsia="仿宋" w:hAnsi="仿宋" w:hint="eastAsia"/>
          <w:sz w:val="24"/>
          <w:szCs w:val="24"/>
        </w:rPr>
        <w:t>。</w:t>
      </w:r>
    </w:p>
    <w:p w:rsidR="00FE7261" w:rsidRPr="00CB0080" w:rsidRDefault="00FE726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3、及时清理借支（原则上借支不过月），向经办人催收发票</w:t>
      </w:r>
      <w:r w:rsidR="00587EE0" w:rsidRPr="00CB0080">
        <w:rPr>
          <w:rFonts w:ascii="仿宋" w:eastAsia="仿宋" w:hAnsi="仿宋" w:hint="eastAsia"/>
          <w:sz w:val="24"/>
          <w:szCs w:val="24"/>
        </w:rPr>
        <w:t>。</w:t>
      </w:r>
    </w:p>
    <w:p w:rsidR="00FE7261" w:rsidRPr="00CB0080" w:rsidRDefault="00FE726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4、配合各项审计工作</w:t>
      </w:r>
      <w:r w:rsidR="00587EE0" w:rsidRPr="00CB0080">
        <w:rPr>
          <w:rFonts w:ascii="仿宋" w:eastAsia="仿宋" w:hAnsi="仿宋" w:hint="eastAsia"/>
          <w:sz w:val="24"/>
          <w:szCs w:val="24"/>
        </w:rPr>
        <w:t>。</w:t>
      </w:r>
    </w:p>
    <w:p w:rsidR="004966B6" w:rsidRPr="00CB0080" w:rsidRDefault="004966B6" w:rsidP="006C0552">
      <w:pPr>
        <w:pStyle w:val="6"/>
        <w:widowControl w:val="0"/>
        <w:spacing w:line="360" w:lineRule="auto"/>
        <w:ind w:firstLine="482"/>
        <w:rPr>
          <w:rFonts w:ascii="仿宋" w:eastAsia="仿宋" w:hAnsi="仿宋"/>
          <w:sz w:val="24"/>
          <w:szCs w:val="24"/>
        </w:rPr>
      </w:pPr>
      <w:r w:rsidRPr="00CB0080">
        <w:rPr>
          <w:rFonts w:ascii="仿宋" w:eastAsia="仿宋" w:hAnsi="仿宋" w:hint="eastAsia"/>
          <w:sz w:val="24"/>
          <w:szCs w:val="24"/>
        </w:rPr>
        <w:t>印章管理岗位责任制</w:t>
      </w:r>
    </w:p>
    <w:p w:rsidR="00526952" w:rsidRPr="00CB0080" w:rsidRDefault="0052695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1、印章必须有专人负责保管，加锁存放，搞好防盗、防火，确保规范使用和绝对安全，防止滥用和盗用印章。</w:t>
      </w:r>
    </w:p>
    <w:p w:rsidR="00526952" w:rsidRPr="00CB0080" w:rsidRDefault="0052695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2、实行审批制度，使用印章必须有主管领导签字或指示。</w:t>
      </w:r>
    </w:p>
    <w:p w:rsidR="00526952" w:rsidRPr="00CB0080" w:rsidRDefault="0052695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3、实行审核制度，保管人必须认真审查用章事由的真实性、合法性和合理性。</w:t>
      </w:r>
    </w:p>
    <w:p w:rsidR="00526952" w:rsidRPr="00CB0080" w:rsidRDefault="0052695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4、实行登记制度，保管人必须将有关事项登记清楚，经办人签字。登记表应妥善保管，存档备查。</w:t>
      </w:r>
    </w:p>
    <w:p w:rsidR="00526952" w:rsidRPr="00CB0080" w:rsidRDefault="0052695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5、重要文件需用印章时，必须有主管领导签字并存档保管。</w:t>
      </w:r>
    </w:p>
    <w:p w:rsidR="00526952" w:rsidRPr="00CB0080" w:rsidRDefault="0052695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6、需携带印章到其他部门办理手续，应履行交接签字手续。交回印章时，由保管员签收。</w:t>
      </w:r>
    </w:p>
    <w:p w:rsidR="00526952" w:rsidRPr="00CB0080" w:rsidRDefault="0052695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lastRenderedPageBreak/>
        <w:t>7、加盖印章时印模位置必须符合规范要求，印模端正，字迹清楚。</w:t>
      </w:r>
    </w:p>
    <w:p w:rsidR="00526952" w:rsidRPr="00CB0080" w:rsidRDefault="0052695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8、加盖印章需轻拿稳压，用力均匀，避免用力过猛，禁止甩扔、投掷或硬砸。</w:t>
      </w:r>
    </w:p>
    <w:p w:rsidR="00526952" w:rsidRPr="00CB0080" w:rsidRDefault="0052695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9、保管人负责定期年检，及时加注印油。</w:t>
      </w:r>
    </w:p>
    <w:p w:rsidR="00526952" w:rsidRPr="00CB0080" w:rsidRDefault="0052695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10、印章移交须经主管领导批准，移交人和接收人必须签字，并加盖印模。</w:t>
      </w:r>
    </w:p>
    <w:p w:rsidR="004966B6" w:rsidRPr="00CB0080" w:rsidRDefault="004966B6" w:rsidP="006C0552">
      <w:pPr>
        <w:pStyle w:val="6"/>
        <w:widowControl w:val="0"/>
        <w:spacing w:line="360" w:lineRule="auto"/>
        <w:ind w:firstLine="482"/>
        <w:rPr>
          <w:rFonts w:ascii="仿宋" w:eastAsia="仿宋" w:hAnsi="仿宋"/>
          <w:sz w:val="24"/>
          <w:szCs w:val="24"/>
        </w:rPr>
      </w:pPr>
      <w:r w:rsidRPr="00CB0080">
        <w:rPr>
          <w:rFonts w:ascii="仿宋" w:eastAsia="仿宋" w:hAnsi="仿宋" w:hint="eastAsia"/>
          <w:sz w:val="24"/>
          <w:szCs w:val="24"/>
        </w:rPr>
        <w:t>采购验收管理岗位责任制</w:t>
      </w:r>
    </w:p>
    <w:p w:rsidR="005B5230" w:rsidRPr="00CB0080" w:rsidRDefault="005B523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1、遵守国有资产管理规定，维护国有资产的安全和完整，防止国有资产流失，优化资产管理，提高资产使用效益，改善办公条件，确保单位各项工作的正常运转。</w:t>
      </w:r>
    </w:p>
    <w:p w:rsidR="005B5230" w:rsidRPr="00CB0080" w:rsidRDefault="005B523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2、政治、思想品质好，工作积极认真，有高度的责任心。</w:t>
      </w:r>
    </w:p>
    <w:p w:rsidR="005B5230" w:rsidRPr="00CB0080" w:rsidRDefault="005B523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3、养成良好的好学习惯，刻苦学习各方面知识（特别是专业知识），更好地磨练提高自身素质，适应新阶段各方面的工作要求。</w:t>
      </w:r>
    </w:p>
    <w:p w:rsidR="005B5230" w:rsidRPr="00CB0080" w:rsidRDefault="005B523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4、政府采购做到人员落实，经费落实，任务落实，责任落实。</w:t>
      </w:r>
    </w:p>
    <w:p w:rsidR="005B5230" w:rsidRPr="00CB0080" w:rsidRDefault="005B523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5、自觉增强依法行政，依法采购意识和能力。认真阅读理解掌握法律、法规和文件精神，做到灵活运用，落实政府采购政策的功能，全面规范政府采购行为。</w:t>
      </w:r>
    </w:p>
    <w:p w:rsidR="005B5230" w:rsidRPr="00CB0080" w:rsidRDefault="005B523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6、严格遵守贯彻执行政府采购法律制度，选择正确的最适合的方式依法进行政府采购工作。纠正错误观念和不正当交易行为，堵塞管理与操作执行的漏洞。</w:t>
      </w:r>
    </w:p>
    <w:p w:rsidR="005B5230" w:rsidRPr="00CB0080" w:rsidRDefault="005B523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7、按政府采购监管部门要求及时报送有关资料和公布采购信息。</w:t>
      </w:r>
    </w:p>
    <w:p w:rsidR="005B5230" w:rsidRPr="00CB0080" w:rsidRDefault="005B523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lastRenderedPageBreak/>
        <w:t>8、严守机密，防止信息外流。</w:t>
      </w:r>
    </w:p>
    <w:p w:rsidR="005B5230" w:rsidRPr="00CB0080" w:rsidRDefault="005B523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9、密切跟踪有关项目实施的进度，严格验收工作制度，竣工后及时配合相关部门，做好审计、决算工作。</w:t>
      </w:r>
    </w:p>
    <w:p w:rsidR="005B5230" w:rsidRPr="00CB0080" w:rsidRDefault="005B523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10、按规定或合同条款及时支付资金，严格控制超计划投资，确保各项工作的顺利完成。</w:t>
      </w:r>
    </w:p>
    <w:p w:rsidR="005B5230" w:rsidRPr="00CB0080" w:rsidRDefault="005B523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11、项目资金严格按批准的项目和用途使用，不准自行改变项目内容，扩大使用范围，避免专项专款专用资金挪作其他用途。努力节省支出，充分发挥资金整体效益，提高财政性资金的使用效益，促进公平交易，维护市场竞争秩序。</w:t>
      </w:r>
    </w:p>
    <w:p w:rsidR="004966B6" w:rsidRPr="00CB0080" w:rsidRDefault="004966B6" w:rsidP="006C0552">
      <w:pPr>
        <w:pStyle w:val="6"/>
        <w:widowControl w:val="0"/>
        <w:spacing w:line="360" w:lineRule="auto"/>
        <w:ind w:firstLine="482"/>
        <w:rPr>
          <w:rFonts w:ascii="仿宋" w:eastAsia="仿宋" w:hAnsi="仿宋"/>
          <w:sz w:val="24"/>
          <w:szCs w:val="24"/>
        </w:rPr>
      </w:pPr>
      <w:r w:rsidRPr="00CB0080">
        <w:rPr>
          <w:rFonts w:ascii="仿宋" w:eastAsia="仿宋" w:hAnsi="仿宋" w:hint="eastAsia"/>
          <w:sz w:val="24"/>
          <w:szCs w:val="24"/>
        </w:rPr>
        <w:t>资产管理员岗位责任制</w:t>
      </w:r>
    </w:p>
    <w:p w:rsidR="007B32A3" w:rsidRPr="00CB0080" w:rsidRDefault="007B32A3"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1、认真贯彻执行有关固定资产管理的法律、法规和制度，熟练掌握固定资产管理的有关规定，提高工作责任心和事业心</w:t>
      </w:r>
      <w:r w:rsidR="00587EE0" w:rsidRPr="00CB0080">
        <w:rPr>
          <w:rFonts w:ascii="仿宋" w:eastAsia="仿宋" w:hAnsi="仿宋" w:hint="eastAsia"/>
          <w:sz w:val="24"/>
          <w:szCs w:val="24"/>
        </w:rPr>
        <w:t>。</w:t>
      </w:r>
    </w:p>
    <w:p w:rsidR="007B32A3" w:rsidRPr="00CB0080" w:rsidRDefault="007B32A3"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2、落实“谁使用谁保管”的责任，督促本部门使用人按要求使用、检修、维护资产并做好使用情况记录，确保资产的寿命和使用效率</w:t>
      </w:r>
      <w:r w:rsidR="00587EE0" w:rsidRPr="00CB0080">
        <w:rPr>
          <w:rFonts w:ascii="仿宋" w:eastAsia="仿宋" w:hAnsi="仿宋" w:hint="eastAsia"/>
          <w:sz w:val="24"/>
          <w:szCs w:val="24"/>
        </w:rPr>
        <w:t>。</w:t>
      </w:r>
    </w:p>
    <w:p w:rsidR="007B32A3" w:rsidRPr="00CB0080" w:rsidRDefault="007B32A3"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3、对本部门的固定资产进行清查、登记、统计、汇总及日常监督检查工作，做到账账、账卡、账物相符</w:t>
      </w:r>
      <w:r w:rsidR="00587EE0" w:rsidRPr="00CB0080">
        <w:rPr>
          <w:rFonts w:ascii="仿宋" w:eastAsia="仿宋" w:hAnsi="仿宋" w:hint="eastAsia"/>
          <w:sz w:val="24"/>
          <w:szCs w:val="24"/>
        </w:rPr>
        <w:t>。</w:t>
      </w:r>
    </w:p>
    <w:p w:rsidR="007B32A3" w:rsidRPr="00CB0080" w:rsidRDefault="007B32A3"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4、对超过使用期限、无使用价值或其他特殊原因需处置的资产，应及时上报，提出资产处置申请，按规定程序办理资产处置手续，资产报损、报废应严格按资产管理部门的要求进行办理</w:t>
      </w:r>
      <w:r w:rsidR="00587EE0" w:rsidRPr="00CB0080">
        <w:rPr>
          <w:rFonts w:ascii="仿宋" w:eastAsia="仿宋" w:hAnsi="仿宋" w:hint="eastAsia"/>
          <w:sz w:val="24"/>
          <w:szCs w:val="24"/>
        </w:rPr>
        <w:t>。</w:t>
      </w:r>
    </w:p>
    <w:p w:rsidR="007B32A3" w:rsidRPr="00CB0080" w:rsidRDefault="007B32A3"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5、合理配置与调配本部门资产，提高利用率，避免资源浪费。对在资产使用、管理过程中存在的问题，应及时与资产管理归口部门取得联系</w:t>
      </w:r>
      <w:r w:rsidR="00587EE0" w:rsidRPr="00CB0080">
        <w:rPr>
          <w:rFonts w:ascii="仿宋" w:eastAsia="仿宋" w:hAnsi="仿宋" w:hint="eastAsia"/>
          <w:sz w:val="24"/>
          <w:szCs w:val="24"/>
        </w:rPr>
        <w:t>。</w:t>
      </w:r>
    </w:p>
    <w:p w:rsidR="007B32A3" w:rsidRPr="00CB0080" w:rsidRDefault="007B32A3"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6、负责做好本部门资产档案的收集、整理和管理工作，设立本部门固定资产的台账，协助资产管理部门做好资产清查盘点</w:t>
      </w:r>
      <w:r w:rsidRPr="00CB0080">
        <w:rPr>
          <w:rFonts w:ascii="仿宋" w:eastAsia="仿宋" w:hAnsi="仿宋" w:hint="eastAsia"/>
          <w:sz w:val="24"/>
          <w:szCs w:val="24"/>
        </w:rPr>
        <w:lastRenderedPageBreak/>
        <w:t>工作，及时办理调出、离退人员领用物品的归还工作。</w:t>
      </w:r>
    </w:p>
    <w:p w:rsidR="00A0451D" w:rsidRPr="00CB0080" w:rsidRDefault="00A0451D" w:rsidP="006C0552">
      <w:pPr>
        <w:pStyle w:val="71"/>
        <w:widowControl w:val="0"/>
        <w:spacing w:line="360" w:lineRule="auto"/>
        <w:ind w:firstLine="480"/>
        <w:rPr>
          <w:rFonts w:ascii="仿宋" w:eastAsia="仿宋" w:hAnsi="仿宋"/>
          <w:sz w:val="24"/>
          <w:szCs w:val="24"/>
        </w:rPr>
      </w:pPr>
    </w:p>
    <w:p w:rsidR="004966B6" w:rsidRPr="00CB0080" w:rsidRDefault="004966B6" w:rsidP="006C0552">
      <w:pPr>
        <w:pStyle w:val="6"/>
        <w:widowControl w:val="0"/>
        <w:spacing w:line="360" w:lineRule="auto"/>
        <w:ind w:firstLine="482"/>
        <w:rPr>
          <w:rFonts w:ascii="仿宋" w:eastAsia="仿宋" w:hAnsi="仿宋"/>
          <w:sz w:val="24"/>
          <w:szCs w:val="24"/>
        </w:rPr>
      </w:pPr>
      <w:bookmarkStart w:id="194" w:name="htgl_2"/>
      <w:r w:rsidRPr="00CB0080">
        <w:rPr>
          <w:rFonts w:ascii="仿宋" w:eastAsia="仿宋" w:hAnsi="仿宋" w:hint="eastAsia"/>
          <w:sz w:val="24"/>
          <w:szCs w:val="24"/>
        </w:rPr>
        <w:t>合同管理岗位责任制</w:t>
      </w:r>
    </w:p>
    <w:p w:rsidR="007D7F6A" w:rsidRPr="00CB0080" w:rsidRDefault="007D7F6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1、范本编制规范、合法。</w:t>
      </w:r>
    </w:p>
    <w:p w:rsidR="007D7F6A" w:rsidRPr="00CB0080" w:rsidRDefault="007D7F6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2、严格执行合同管理制度。</w:t>
      </w:r>
    </w:p>
    <w:p w:rsidR="007D7F6A" w:rsidRPr="00CB0080" w:rsidRDefault="007D7F6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3、合同审核、盖章严格按照流程。</w:t>
      </w:r>
    </w:p>
    <w:p w:rsidR="007D7F6A" w:rsidRPr="00CB0080" w:rsidRDefault="007D7F6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4、与承办部门、法律顾问、乙方等沟通要及时。</w:t>
      </w:r>
    </w:p>
    <w:p w:rsidR="007D7F6A" w:rsidRPr="00CB0080" w:rsidRDefault="007D7F6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5、合同信息登记要详细、准确、及时。</w:t>
      </w:r>
    </w:p>
    <w:p w:rsidR="007D7F6A" w:rsidRPr="00CB0080" w:rsidRDefault="007D7F6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6、对合同信息要保密。</w:t>
      </w:r>
    </w:p>
    <w:p w:rsidR="007D7F6A" w:rsidRPr="00CB0080" w:rsidRDefault="007D7F6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7、合同资料存放有序、便于查找。</w:t>
      </w:r>
    </w:p>
    <w:p w:rsidR="007D7F6A" w:rsidRPr="00CB0080" w:rsidRDefault="007D7F6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8、熟悉合同的拟定及管理，对各种资料的收集、整理、归档工作。</w:t>
      </w:r>
    </w:p>
    <w:p w:rsidR="007D7F6A" w:rsidRPr="00CB0080" w:rsidRDefault="007D7F6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9、负责审查各类工程合同的证件齐全。</w:t>
      </w:r>
    </w:p>
    <w:p w:rsidR="007D7F6A" w:rsidRPr="00CB0080" w:rsidRDefault="007D7F6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10、负责汇总合同签订、执行情况。</w:t>
      </w:r>
    </w:p>
    <w:p w:rsidR="007D7F6A" w:rsidRPr="00CB0080" w:rsidRDefault="007D7F6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11、协同财会等部门对合同的履行进行控制；对合同材料进行登记归档及合同纠纷管理。</w:t>
      </w:r>
      <w:bookmarkEnd w:id="194"/>
    </w:p>
    <w:p w:rsidR="004966B6" w:rsidRPr="00CB0080" w:rsidRDefault="004966B6" w:rsidP="006C0552">
      <w:pPr>
        <w:pStyle w:val="6"/>
        <w:widowControl w:val="0"/>
        <w:spacing w:line="360" w:lineRule="auto"/>
        <w:ind w:firstLine="482"/>
        <w:rPr>
          <w:rFonts w:ascii="仿宋" w:eastAsia="仿宋" w:hAnsi="仿宋"/>
          <w:sz w:val="24"/>
          <w:szCs w:val="24"/>
        </w:rPr>
      </w:pPr>
      <w:r w:rsidRPr="00CB0080">
        <w:rPr>
          <w:rFonts w:ascii="仿宋" w:eastAsia="仿宋" w:hAnsi="仿宋" w:hint="eastAsia"/>
          <w:sz w:val="24"/>
          <w:szCs w:val="24"/>
        </w:rPr>
        <w:t>档案管理员岗位责任制</w:t>
      </w:r>
    </w:p>
    <w:p w:rsidR="00AD78D5" w:rsidRPr="00CB0080" w:rsidRDefault="00AD78D5"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1、负责档案整理、编目、鉴定、统计、排列和检索工作编制等工作。</w:t>
      </w:r>
    </w:p>
    <w:p w:rsidR="00AD78D5" w:rsidRPr="00CB0080" w:rsidRDefault="00AD78D5"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2、负责档案的收进和移出工作，严格履行交接手续，准确掌握馆内档案全宗、案卷数量及档案的保管期限等。</w:t>
      </w:r>
    </w:p>
    <w:p w:rsidR="00AD78D5" w:rsidRPr="00CB0080" w:rsidRDefault="00AD78D5"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3、负责档案整理，档案装具和案卷排放整齐、科学有序。</w:t>
      </w:r>
    </w:p>
    <w:p w:rsidR="00AD78D5" w:rsidRPr="00CB0080" w:rsidRDefault="00AD78D5"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4、检查档案安全保管情况，发现对档案有害因素时，要及时上报采取措施。做到以防为主，防治结合，保证档案的完整与安全。</w:t>
      </w:r>
    </w:p>
    <w:p w:rsidR="00AD78D5" w:rsidRPr="00CB0080" w:rsidRDefault="00AD78D5"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lastRenderedPageBreak/>
        <w:t>5、正确处理好利用和保密的关系，增强保密观念，严守党和国家机密，严格执行借阅、查阅登记制度。</w:t>
      </w:r>
    </w:p>
    <w:p w:rsidR="00AD78D5" w:rsidRPr="00CB0080" w:rsidRDefault="00AD78D5"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6、负责档案、资料调借工作。做到提供准确、及时主动。用后及时清退，按时入库归位。</w:t>
      </w:r>
    </w:p>
    <w:p w:rsidR="00AD78D5" w:rsidRPr="00CB0080" w:rsidRDefault="00AD78D5"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7、负责档案、资料利用效果的信息反馈工作。</w:t>
      </w:r>
    </w:p>
    <w:p w:rsidR="00AD78D5" w:rsidRPr="00CB0080" w:rsidRDefault="00AD78D5"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8、完成领导交办的临时性工作任务。</w:t>
      </w:r>
    </w:p>
    <w:p w:rsidR="00AD78D5" w:rsidRPr="00CB0080" w:rsidRDefault="00AD78D5"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9、年末认真总结本岗位工作及制订下年工作计划，写出书面材料。</w:t>
      </w:r>
    </w:p>
    <w:p w:rsidR="004966B6" w:rsidRPr="00CB0080" w:rsidRDefault="004966B6" w:rsidP="006C0552">
      <w:pPr>
        <w:pStyle w:val="6"/>
        <w:widowControl w:val="0"/>
        <w:spacing w:line="360" w:lineRule="auto"/>
        <w:ind w:firstLine="482"/>
        <w:rPr>
          <w:rFonts w:ascii="仿宋" w:eastAsia="仿宋" w:hAnsi="仿宋"/>
          <w:sz w:val="24"/>
          <w:szCs w:val="24"/>
        </w:rPr>
      </w:pPr>
      <w:r w:rsidRPr="00CB0080">
        <w:rPr>
          <w:rFonts w:ascii="仿宋" w:eastAsia="仿宋" w:hAnsi="仿宋" w:hint="eastAsia"/>
          <w:sz w:val="24"/>
          <w:szCs w:val="24"/>
        </w:rPr>
        <w:t>会计机构岗位责任制</w:t>
      </w:r>
    </w:p>
    <w:p w:rsidR="003A7178" w:rsidRPr="00CB0080" w:rsidRDefault="003A7178" w:rsidP="006C0552">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t>一、财务负责人岗位责任制</w:t>
      </w:r>
    </w:p>
    <w:p w:rsidR="003A7178" w:rsidRPr="00CB0080" w:rsidRDefault="003A7178"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1.负责日常财务会计工作，综合管理本单位的计财工作，监督本单位严格执行《会计法》、《预算法》、国家财经政策和内部制定的有关规定，严守财经纪律。</w:t>
      </w:r>
    </w:p>
    <w:p w:rsidR="003A7178" w:rsidRPr="00CB0080" w:rsidRDefault="003A7178"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w:t>
      </w:r>
      <w:r w:rsidR="008932CB" w:rsidRPr="00CB0080">
        <w:rPr>
          <w:rFonts w:ascii="仿宋" w:eastAsia="仿宋" w:hAnsi="仿宋" w:hint="eastAsia"/>
          <w:sz w:val="24"/>
          <w:szCs w:val="24"/>
        </w:rPr>
        <w:t>组织编制并督促执行本级各项事业发展计划、年度财务收支计划</w:t>
      </w:r>
      <w:r w:rsidRPr="00CB0080">
        <w:rPr>
          <w:rFonts w:ascii="仿宋" w:eastAsia="仿宋" w:hAnsi="仿宋" w:hint="eastAsia"/>
          <w:sz w:val="24"/>
          <w:szCs w:val="24"/>
        </w:rPr>
        <w:t>。</w:t>
      </w:r>
    </w:p>
    <w:p w:rsidR="003A7178" w:rsidRPr="00CB0080" w:rsidRDefault="003A7178"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3.切实加强部门预算管理、国库集中支付管理和非税收入管理，认真实施财务监督。对违背预算程序、分配程序、拨付程序、借贷程序及其他违背财经纪律的事项，严格把关，拒绝受理。</w:t>
      </w:r>
    </w:p>
    <w:p w:rsidR="003A7178" w:rsidRPr="00CB0080" w:rsidRDefault="003A7178"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4.定期分析本单位的部门预算执行情况和预算外资金收支两条线情况，认真考核各类资金的使用效益，组织直属单位内部审计工作，对存在问题及时采取改进措施。</w:t>
      </w:r>
    </w:p>
    <w:p w:rsidR="003A7178" w:rsidRPr="00CB0080" w:rsidRDefault="003A7178"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5.制定内部财务会计管理制度，细化管理措施。</w:t>
      </w:r>
    </w:p>
    <w:p w:rsidR="003A7178" w:rsidRPr="00CB0080" w:rsidRDefault="003A7178"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6.审查本单位对外提供的一切会计资料和统计资料。</w:t>
      </w:r>
    </w:p>
    <w:p w:rsidR="003A7178" w:rsidRPr="00CB0080" w:rsidRDefault="003A7178"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7.</w:t>
      </w:r>
      <w:r w:rsidR="00CB1DE6" w:rsidRPr="00CB0080">
        <w:rPr>
          <w:rFonts w:ascii="仿宋" w:eastAsia="仿宋" w:hAnsi="仿宋" w:hint="eastAsia"/>
          <w:sz w:val="24"/>
          <w:szCs w:val="24"/>
        </w:rPr>
        <w:t>负责完成领导交办的各项任务，督促完成上级部门或同级财政、审计等部门交办的财务等工作，配合完成内部各业务处室</w:t>
      </w:r>
      <w:r w:rsidR="00CB1DE6" w:rsidRPr="00CB0080">
        <w:rPr>
          <w:rFonts w:ascii="仿宋" w:eastAsia="仿宋" w:hAnsi="仿宋" w:hint="eastAsia"/>
          <w:sz w:val="24"/>
          <w:szCs w:val="24"/>
        </w:rPr>
        <w:lastRenderedPageBreak/>
        <w:t>涉及计财方面的有关事项。</w:t>
      </w:r>
    </w:p>
    <w:p w:rsidR="003A7178" w:rsidRPr="00CB0080" w:rsidRDefault="003A7178"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8.</w:t>
      </w:r>
      <w:r w:rsidR="008932CB" w:rsidRPr="00CB0080">
        <w:rPr>
          <w:rFonts w:ascii="仿宋" w:eastAsia="仿宋" w:hAnsi="仿宋" w:hint="eastAsia"/>
          <w:sz w:val="24"/>
          <w:szCs w:val="24"/>
        </w:rPr>
        <w:t>负责本单位财会人员的业务考核和业务培训</w:t>
      </w:r>
      <w:r w:rsidRPr="00CB0080">
        <w:rPr>
          <w:rFonts w:ascii="仿宋" w:eastAsia="仿宋" w:hAnsi="仿宋" w:hint="eastAsia"/>
          <w:sz w:val="24"/>
          <w:szCs w:val="24"/>
        </w:rPr>
        <w:t>。</w:t>
      </w:r>
    </w:p>
    <w:p w:rsidR="003A7178" w:rsidRPr="00CB0080" w:rsidRDefault="003A7178"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9.负责处理本单位与其他部门之间的经济业务关系。</w:t>
      </w:r>
    </w:p>
    <w:p w:rsidR="003A7178" w:rsidRPr="00CB0080" w:rsidRDefault="003A7178"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10.与本单位负责人没有直系亲属关系。</w:t>
      </w:r>
    </w:p>
    <w:p w:rsidR="003A7178" w:rsidRPr="00CB0080" w:rsidRDefault="003A7178" w:rsidP="006C0552">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t>二、会计员岗位责任制</w:t>
      </w:r>
    </w:p>
    <w:p w:rsidR="003A7178" w:rsidRPr="00CB0080" w:rsidRDefault="003A7178"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1.忠于职守、廉洁奉公，自觉抵制违纪违法行为，严格遵守财经法规和财经纪律，严格执行《会计法》。认真执行财务会计制度。完成单位和本科室负责人布置的各项工作。</w:t>
      </w:r>
    </w:p>
    <w:p w:rsidR="003A7178" w:rsidRPr="00CB0080" w:rsidRDefault="003A7178"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2.切实加强会计基础工作，仔细审核原始凭证、记账凭证，拒收虚假票据，提高会计核算质量。认真编制各类会计报表及统计报表，做到不错、不漏、不瞒、不拖。</w:t>
      </w:r>
    </w:p>
    <w:p w:rsidR="003A7178" w:rsidRPr="00CB0080" w:rsidRDefault="003A7178"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3.按程序规范做好收据的销号工作、支票使用入帐及作废的统计工作，负责会计资料的装订归档、保管和监管工作。</w:t>
      </w:r>
    </w:p>
    <w:p w:rsidR="003A7178" w:rsidRPr="00CB0080" w:rsidRDefault="003A7178"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4.定期与出纳、财产保管员核对帐目，编制银行调节表，做到账账相符，账物相符。</w:t>
      </w:r>
    </w:p>
    <w:p w:rsidR="003A7178" w:rsidRPr="00CB0080" w:rsidRDefault="003A7178"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5.积极配合上级部门对财务和会计工作的检查、审计等，如实完整地提供一切会计资料和信息。</w:t>
      </w:r>
    </w:p>
    <w:p w:rsidR="003A7178" w:rsidRPr="00CB0080" w:rsidRDefault="003A7178"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6.负责做好本单位的工资单编制以及代扣代缴个人所得税、养老保险金、医疗保险金、公积金、失业保险金等相关事项的工作。</w:t>
      </w:r>
    </w:p>
    <w:p w:rsidR="003A7178" w:rsidRPr="00CB0080" w:rsidRDefault="003A7178"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7.及时、正确编制年度部门预算、部门预算的调整，按照预算计划执行，确保经费安全、有效地运作。</w:t>
      </w:r>
    </w:p>
    <w:p w:rsidR="003A7178" w:rsidRPr="00CB0080" w:rsidRDefault="003A7178"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8.按时做好财务分析报告，分析财务收支情况，及时书面报告单位领导。</w:t>
      </w:r>
    </w:p>
    <w:p w:rsidR="003A7178" w:rsidRPr="00CB0080" w:rsidRDefault="003A7178"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9.认真完成上级财政部门交办的其它工作。</w:t>
      </w:r>
    </w:p>
    <w:p w:rsidR="003A7178" w:rsidRPr="00CB0080" w:rsidRDefault="003A7178" w:rsidP="006C0552">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lastRenderedPageBreak/>
        <w:t>三、出纳员岗位责任制</w:t>
      </w:r>
    </w:p>
    <w:p w:rsidR="003A7178" w:rsidRPr="00CB0080" w:rsidRDefault="003A7178"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1.忠于职守、廉洁奉公，自觉抵制违纪违法行为，严格遵守财经法规和财经纪律，严格执行《会计法》。认真执行财务会计制度。不得私设小金库。</w:t>
      </w:r>
    </w:p>
    <w:p w:rsidR="003A7178" w:rsidRPr="00CB0080" w:rsidRDefault="008809D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w:t>
      </w:r>
      <w:r w:rsidR="003A7178" w:rsidRPr="00CB0080">
        <w:rPr>
          <w:rFonts w:ascii="仿宋" w:eastAsia="仿宋" w:hAnsi="仿宋" w:hint="eastAsia"/>
          <w:sz w:val="24"/>
          <w:szCs w:val="24"/>
        </w:rPr>
        <w:t>严格审核原始凭证，拒收虚假票据，对原始凭据的真实性、正确性、完整性、合法性负责。各项收支凭证必须先审后付，把好出纳关。</w:t>
      </w:r>
    </w:p>
    <w:p w:rsidR="003A7178" w:rsidRPr="00CB0080" w:rsidRDefault="008809D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w:t>
      </w:r>
      <w:r w:rsidR="003A7178" w:rsidRPr="00CB0080">
        <w:rPr>
          <w:rFonts w:ascii="仿宋" w:eastAsia="仿宋" w:hAnsi="仿宋" w:hint="eastAsia"/>
          <w:sz w:val="24"/>
          <w:szCs w:val="24"/>
        </w:rPr>
        <w:t>审核后的原始凭证应及时编制记账凭证，做到“日清日结”。每天结出现金余额并与实际库存进行核实，按时与会计核对账目，及时与银行对账，做到账账、账实相符。库存现金不得超过规定限额。</w:t>
      </w:r>
    </w:p>
    <w:p w:rsidR="003A7178" w:rsidRPr="00CB0080" w:rsidRDefault="008809D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4.</w:t>
      </w:r>
      <w:r w:rsidR="003A7178" w:rsidRPr="00CB0080">
        <w:rPr>
          <w:rFonts w:ascii="仿宋" w:eastAsia="仿宋" w:hAnsi="仿宋" w:hint="eastAsia"/>
          <w:sz w:val="24"/>
          <w:szCs w:val="24"/>
        </w:rPr>
        <w:t>加强支票管理工作，做好支票领用、签发、审批手续，签发支票时内容要填写齐全，支票领用申请单要有领用人签字。</w:t>
      </w:r>
    </w:p>
    <w:p w:rsidR="003A7178" w:rsidRPr="00CB0080" w:rsidRDefault="008809D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5.</w:t>
      </w:r>
      <w:r w:rsidR="003A7178" w:rsidRPr="00CB0080">
        <w:rPr>
          <w:rFonts w:ascii="仿宋" w:eastAsia="仿宋" w:hAnsi="仿宋" w:hint="eastAsia"/>
          <w:sz w:val="24"/>
          <w:szCs w:val="24"/>
        </w:rPr>
        <w:t>保管好有关印章、空白支票、各种收据、库存现金、有价证券，管好保险箱钥匙并拨转保险箱密码。</w:t>
      </w:r>
    </w:p>
    <w:p w:rsidR="003A7178" w:rsidRPr="00CB0080" w:rsidRDefault="008809D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6.</w:t>
      </w:r>
      <w:r w:rsidR="003A7178" w:rsidRPr="00CB0080">
        <w:rPr>
          <w:rFonts w:ascii="仿宋" w:eastAsia="仿宋" w:hAnsi="仿宋" w:hint="eastAsia"/>
          <w:sz w:val="24"/>
          <w:szCs w:val="24"/>
        </w:rPr>
        <w:t>积极主动配合上级对财务工作的检查、审计等，如实完整地提供一切会计资料和信息。</w:t>
      </w:r>
    </w:p>
    <w:p w:rsidR="003A7178" w:rsidRPr="00CB0080" w:rsidRDefault="008809D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7.</w:t>
      </w:r>
      <w:r w:rsidR="003A7178" w:rsidRPr="00CB0080">
        <w:rPr>
          <w:rFonts w:ascii="仿宋" w:eastAsia="仿宋" w:hAnsi="仿宋" w:hint="eastAsia"/>
          <w:sz w:val="24"/>
          <w:szCs w:val="24"/>
        </w:rPr>
        <w:t>积极主动配合会计人员工作，努力完成上级交办的其他任务。</w:t>
      </w:r>
    </w:p>
    <w:p w:rsidR="008809DB" w:rsidRPr="00CB0080" w:rsidRDefault="008809DB" w:rsidP="006C0552">
      <w:pPr>
        <w:pStyle w:val="71"/>
        <w:widowControl w:val="0"/>
        <w:spacing w:line="360" w:lineRule="auto"/>
        <w:ind w:firstLine="480"/>
        <w:rPr>
          <w:rFonts w:ascii="仿宋" w:eastAsia="仿宋" w:hAnsi="仿宋"/>
          <w:sz w:val="24"/>
          <w:szCs w:val="24"/>
        </w:rPr>
      </w:pPr>
      <w:bookmarkStart w:id="195" w:name="sfgl_2"/>
      <w:r w:rsidRPr="00CB0080">
        <w:rPr>
          <w:rFonts w:ascii="仿宋" w:eastAsia="仿宋" w:hAnsi="仿宋" w:hint="eastAsia"/>
          <w:sz w:val="24"/>
          <w:szCs w:val="24"/>
        </w:rPr>
        <w:t>8.负责本单位的收费工作，严格执行亮证收费，按项目、按标准收费，收费后及时解交银行，不得坐支，不得挪用公款。</w:t>
      </w:r>
    </w:p>
    <w:bookmarkEnd w:id="195"/>
    <w:p w:rsidR="004966B6" w:rsidRPr="00CB0080" w:rsidRDefault="004966B6" w:rsidP="006C0552">
      <w:pPr>
        <w:pStyle w:val="6"/>
        <w:widowControl w:val="0"/>
        <w:spacing w:line="360" w:lineRule="auto"/>
        <w:ind w:firstLine="482"/>
        <w:rPr>
          <w:rFonts w:ascii="仿宋" w:eastAsia="仿宋" w:hAnsi="仿宋"/>
          <w:sz w:val="24"/>
          <w:szCs w:val="24"/>
        </w:rPr>
      </w:pPr>
      <w:r w:rsidRPr="00CB0080">
        <w:rPr>
          <w:rFonts w:ascii="仿宋" w:eastAsia="仿宋" w:hAnsi="仿宋" w:hint="eastAsia"/>
          <w:sz w:val="24"/>
          <w:szCs w:val="24"/>
        </w:rPr>
        <w:t>内部审计人员岗位责任制</w:t>
      </w:r>
    </w:p>
    <w:p w:rsidR="00116668" w:rsidRPr="00CB0080" w:rsidRDefault="00116668"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1、内部审计人员要依法审计，坚持原则，客观公正，保守秘密。</w:t>
      </w:r>
    </w:p>
    <w:p w:rsidR="00116668" w:rsidRPr="00CB0080" w:rsidRDefault="00116668"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2、内部审计人员应具备专业需要的业务知识，具有相应的</w:t>
      </w:r>
      <w:r w:rsidRPr="00CB0080">
        <w:rPr>
          <w:rFonts w:ascii="仿宋" w:eastAsia="仿宋" w:hAnsi="仿宋" w:hint="eastAsia"/>
          <w:sz w:val="24"/>
          <w:szCs w:val="24"/>
        </w:rPr>
        <w:lastRenderedPageBreak/>
        <w:t>工作能力，严谨的工作作风和良好的工作方法，实事求是地开展审计。</w:t>
      </w:r>
    </w:p>
    <w:p w:rsidR="00116668" w:rsidRPr="00CB0080" w:rsidRDefault="00116668"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3、审计人员办理审计事项，应当严格遵守内部审计准则和内部审计人员职业道德规范。审计人员办理审计事项，与审计事项有直接利害关系的，应当回避。</w:t>
      </w:r>
    </w:p>
    <w:p w:rsidR="00116668" w:rsidRPr="00CB0080" w:rsidRDefault="00116668"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4、内部审计机构和审计人员主要对下列事项进行审计：</w:t>
      </w:r>
    </w:p>
    <w:p w:rsidR="00116668" w:rsidRPr="00CB0080" w:rsidRDefault="00116668"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(1)财务收支及有关经济活动；</w:t>
      </w:r>
    </w:p>
    <w:p w:rsidR="00116668" w:rsidRPr="00CB0080" w:rsidRDefault="00116668"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(2)预算执行和决算；</w:t>
      </w:r>
    </w:p>
    <w:p w:rsidR="00116668" w:rsidRPr="00CB0080" w:rsidRDefault="00116668"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(3)预算资金的管理和使用；</w:t>
      </w:r>
    </w:p>
    <w:p w:rsidR="00116668" w:rsidRPr="00CB0080" w:rsidRDefault="00116668"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(4)</w:t>
      </w:r>
      <w:r w:rsidR="00123AED" w:rsidRPr="00CB0080">
        <w:rPr>
          <w:rFonts w:ascii="仿宋" w:eastAsia="仿宋" w:hAnsi="仿宋" w:hint="eastAsia"/>
          <w:sz w:val="24"/>
          <w:szCs w:val="24"/>
        </w:rPr>
        <w:t>专项</w:t>
      </w:r>
      <w:r w:rsidRPr="00CB0080">
        <w:rPr>
          <w:rFonts w:ascii="仿宋" w:eastAsia="仿宋" w:hAnsi="仿宋" w:hint="eastAsia"/>
          <w:sz w:val="24"/>
          <w:szCs w:val="24"/>
        </w:rPr>
        <w:t>资金的筹措、拨付、管理和使用；</w:t>
      </w:r>
    </w:p>
    <w:p w:rsidR="00116668" w:rsidRPr="00CB0080" w:rsidRDefault="00116668"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(5)固定资产的管理和使用；</w:t>
      </w:r>
    </w:p>
    <w:p w:rsidR="00116668" w:rsidRPr="00CB0080" w:rsidRDefault="00116668"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(6)修缮工程项目；</w:t>
      </w:r>
    </w:p>
    <w:p w:rsidR="00116668" w:rsidRPr="00CB0080" w:rsidRDefault="00116668"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(7)内部控制制度的健全、有效及风险管理；</w:t>
      </w:r>
    </w:p>
    <w:p w:rsidR="00116668" w:rsidRPr="00CB0080" w:rsidRDefault="00116668"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(8)经济管理和效益情况；</w:t>
      </w:r>
    </w:p>
    <w:p w:rsidR="00116668" w:rsidRPr="00CB0080" w:rsidRDefault="00116668"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(9)有关领导人员的任期经济责任。</w:t>
      </w:r>
    </w:p>
    <w:p w:rsidR="00116668" w:rsidRPr="00CB0080" w:rsidRDefault="00116668"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5、审计人员应当按照国家的有关规定，参加岗位资格培训和后续教育</w:t>
      </w:r>
      <w:r w:rsidR="002A1E3C" w:rsidRPr="00CB0080">
        <w:rPr>
          <w:rFonts w:ascii="仿宋" w:eastAsia="仿宋" w:hAnsi="仿宋" w:hint="eastAsia"/>
          <w:sz w:val="24"/>
          <w:szCs w:val="24"/>
        </w:rPr>
        <w:t>。</w:t>
      </w:r>
    </w:p>
    <w:p w:rsidR="004966B6" w:rsidRPr="00CB0080" w:rsidRDefault="004966B6" w:rsidP="006C0552">
      <w:pPr>
        <w:pStyle w:val="6"/>
        <w:widowControl w:val="0"/>
        <w:spacing w:line="360" w:lineRule="auto"/>
        <w:ind w:firstLine="482"/>
        <w:rPr>
          <w:rFonts w:ascii="仿宋" w:eastAsia="仿宋" w:hAnsi="仿宋"/>
          <w:sz w:val="24"/>
          <w:szCs w:val="24"/>
        </w:rPr>
      </w:pPr>
      <w:r w:rsidRPr="00CB0080">
        <w:rPr>
          <w:rFonts w:ascii="仿宋" w:eastAsia="仿宋" w:hAnsi="仿宋" w:hint="eastAsia"/>
          <w:sz w:val="24"/>
          <w:szCs w:val="24"/>
        </w:rPr>
        <w:t>信息系统管理员岗位责任制</w:t>
      </w:r>
    </w:p>
    <w:p w:rsidR="00D4704F" w:rsidRPr="00CB0080" w:rsidRDefault="00D4704F"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1、负责本单位信息化工作，组织本单位信息网络建设，为监督管理与行政执法工作提供技术支持和技术保障；</w:t>
      </w:r>
    </w:p>
    <w:p w:rsidR="00D4704F" w:rsidRPr="00CB0080" w:rsidRDefault="00D4704F"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2、负责本单位官方网站的建设，负责机关办公自动化建设；</w:t>
      </w:r>
    </w:p>
    <w:p w:rsidR="00D4704F" w:rsidRPr="00CB0080" w:rsidRDefault="00D4704F"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3、负责本单位内部局域网、广域网的建设和维护，负责计算机网络及相关设备的选型、配置和维护；</w:t>
      </w:r>
    </w:p>
    <w:p w:rsidR="00D4704F" w:rsidRPr="00CB0080" w:rsidRDefault="00D4704F"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4、承担本单位各部门信息技术人员和应用人员的业务培训及技术交流工作。</w:t>
      </w:r>
    </w:p>
    <w:p w:rsidR="00D578D7" w:rsidRPr="00CB0080" w:rsidRDefault="00D578D7" w:rsidP="006C0552">
      <w:pPr>
        <w:pStyle w:val="5"/>
        <w:widowControl w:val="0"/>
        <w:spacing w:line="360" w:lineRule="auto"/>
        <w:ind w:firstLine="482"/>
        <w:rPr>
          <w:rFonts w:ascii="仿宋" w:eastAsia="仿宋" w:hAnsi="仿宋"/>
          <w:sz w:val="24"/>
          <w:szCs w:val="24"/>
        </w:rPr>
        <w:sectPr w:rsidR="00D578D7" w:rsidRPr="00CB0080" w:rsidSect="005623FC">
          <w:pgSz w:w="10318" w:h="14570" w:code="13"/>
          <w:pgMar w:top="1440" w:right="1800" w:bottom="1440" w:left="1800" w:header="851" w:footer="992" w:gutter="0"/>
          <w:cols w:space="425"/>
          <w:docGrid w:type="lines" w:linePitch="312"/>
        </w:sectPr>
      </w:pPr>
    </w:p>
    <w:p w:rsidR="004966B6" w:rsidRPr="00CB0080" w:rsidRDefault="004966B6" w:rsidP="00200A49">
      <w:pPr>
        <w:pStyle w:val="5"/>
        <w:widowControl w:val="0"/>
        <w:spacing w:line="360" w:lineRule="auto"/>
        <w:ind w:firstLine="482"/>
        <w:jc w:val="center"/>
        <w:rPr>
          <w:rFonts w:ascii="仿宋" w:eastAsia="仿宋" w:hAnsi="仿宋"/>
          <w:sz w:val="24"/>
          <w:szCs w:val="24"/>
        </w:rPr>
      </w:pPr>
      <w:r w:rsidRPr="00CB0080">
        <w:rPr>
          <w:rFonts w:ascii="仿宋" w:eastAsia="仿宋" w:hAnsi="仿宋" w:hint="eastAsia"/>
          <w:sz w:val="24"/>
          <w:szCs w:val="24"/>
        </w:rPr>
        <w:lastRenderedPageBreak/>
        <w:t>关键岗位任职要求与风险评估表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7"/>
        <w:gridCol w:w="1101"/>
        <w:gridCol w:w="4830"/>
        <w:gridCol w:w="705"/>
        <w:gridCol w:w="707"/>
        <w:gridCol w:w="850"/>
        <w:gridCol w:w="1133"/>
        <w:gridCol w:w="993"/>
        <w:gridCol w:w="1160"/>
      </w:tblGrid>
      <w:tr w:rsidR="00D578D7" w:rsidRPr="00CB0080" w:rsidTr="00E27AEC">
        <w:trPr>
          <w:trHeight w:val="284"/>
          <w:jc w:val="center"/>
        </w:trPr>
        <w:tc>
          <w:tcPr>
            <w:tcW w:w="641" w:type="pct"/>
            <w:gridSpan w:val="2"/>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关键岗位</w:t>
            </w:r>
          </w:p>
        </w:tc>
        <w:tc>
          <w:tcPr>
            <w:tcW w:w="2028" w:type="pct"/>
            <w:vMerge w:val="restart"/>
          </w:tcPr>
          <w:p w:rsidR="00F17A74" w:rsidRPr="00CB0080" w:rsidRDefault="00F17A74" w:rsidP="009E2DFE">
            <w:pPr>
              <w:widowControl w:val="0"/>
              <w:jc w:val="center"/>
              <w:rPr>
                <w:rFonts w:ascii="仿宋" w:eastAsia="仿宋" w:hAnsi="仿宋"/>
                <w:sz w:val="18"/>
                <w:szCs w:val="18"/>
              </w:rPr>
            </w:pPr>
          </w:p>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岗位职责</w:t>
            </w:r>
          </w:p>
        </w:tc>
        <w:tc>
          <w:tcPr>
            <w:tcW w:w="950" w:type="pct"/>
            <w:gridSpan w:val="3"/>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任职条件</w:t>
            </w:r>
          </w:p>
        </w:tc>
        <w:tc>
          <w:tcPr>
            <w:tcW w:w="1380" w:type="pct"/>
            <w:gridSpan w:val="3"/>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控制要求</w:t>
            </w:r>
          </w:p>
        </w:tc>
      </w:tr>
      <w:tr w:rsidR="00200A49" w:rsidRPr="00CB0080" w:rsidTr="00E27AEC">
        <w:trPr>
          <w:trHeight w:val="284"/>
          <w:jc w:val="center"/>
        </w:trPr>
        <w:tc>
          <w:tcPr>
            <w:tcW w:w="179"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名称</w:t>
            </w:r>
          </w:p>
        </w:tc>
        <w:tc>
          <w:tcPr>
            <w:tcW w:w="462"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具体岗位</w:t>
            </w:r>
          </w:p>
        </w:tc>
        <w:tc>
          <w:tcPr>
            <w:tcW w:w="2028" w:type="pct"/>
            <w:vMerge/>
            <w:vAlign w:val="center"/>
          </w:tcPr>
          <w:p w:rsidR="00D578D7" w:rsidRPr="00CB0080" w:rsidRDefault="00D578D7" w:rsidP="009E2DFE">
            <w:pPr>
              <w:widowControl w:val="0"/>
              <w:jc w:val="center"/>
              <w:rPr>
                <w:rFonts w:ascii="仿宋" w:eastAsia="仿宋" w:hAnsi="仿宋"/>
                <w:sz w:val="18"/>
                <w:szCs w:val="18"/>
              </w:rPr>
            </w:pPr>
          </w:p>
        </w:tc>
        <w:tc>
          <w:tcPr>
            <w:tcW w:w="296"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学历</w:t>
            </w:r>
          </w:p>
        </w:tc>
        <w:tc>
          <w:tcPr>
            <w:tcW w:w="297"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资历</w:t>
            </w:r>
          </w:p>
        </w:tc>
        <w:tc>
          <w:tcPr>
            <w:tcW w:w="357" w:type="pct"/>
            <w:vAlign w:val="center"/>
          </w:tcPr>
          <w:p w:rsidR="00200A49"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业务</w:t>
            </w:r>
          </w:p>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素质</w:t>
            </w:r>
          </w:p>
        </w:tc>
        <w:tc>
          <w:tcPr>
            <w:tcW w:w="476"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教育培训</w:t>
            </w:r>
          </w:p>
        </w:tc>
        <w:tc>
          <w:tcPr>
            <w:tcW w:w="417"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不相容职责</w:t>
            </w:r>
          </w:p>
        </w:tc>
        <w:tc>
          <w:tcPr>
            <w:tcW w:w="487"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轮岗周期</w:t>
            </w:r>
          </w:p>
        </w:tc>
      </w:tr>
      <w:tr w:rsidR="00200A49" w:rsidRPr="00CB0080" w:rsidTr="00E27AEC">
        <w:trPr>
          <w:trHeight w:val="284"/>
          <w:jc w:val="center"/>
        </w:trPr>
        <w:tc>
          <w:tcPr>
            <w:tcW w:w="179" w:type="pct"/>
            <w:vMerge w:val="restar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预算</w:t>
            </w:r>
          </w:p>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管理</w:t>
            </w:r>
          </w:p>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岗位</w:t>
            </w:r>
          </w:p>
        </w:tc>
        <w:tc>
          <w:tcPr>
            <w:tcW w:w="462"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部门主管</w:t>
            </w:r>
          </w:p>
        </w:tc>
        <w:tc>
          <w:tcPr>
            <w:tcW w:w="2028" w:type="pct"/>
            <w:vAlign w:val="center"/>
          </w:tcPr>
          <w:p w:rsidR="00D578D7" w:rsidRPr="00CB0080" w:rsidRDefault="00D578D7" w:rsidP="009E2DFE">
            <w:pPr>
              <w:widowControl w:val="0"/>
              <w:rPr>
                <w:rFonts w:ascii="仿宋" w:eastAsia="仿宋" w:hAnsi="仿宋"/>
                <w:sz w:val="18"/>
                <w:szCs w:val="18"/>
              </w:rPr>
            </w:pPr>
            <w:r w:rsidRPr="00CB0080">
              <w:rPr>
                <w:rFonts w:ascii="仿宋" w:eastAsia="仿宋" w:hAnsi="仿宋" w:hint="eastAsia"/>
                <w:sz w:val="18"/>
                <w:szCs w:val="18"/>
              </w:rPr>
              <w:t>审核预算的编制、执行、调整、决算及绩效评价的合规性及有效性，发挥预算作用，促进目标完成。</w:t>
            </w:r>
          </w:p>
        </w:tc>
        <w:tc>
          <w:tcPr>
            <w:tcW w:w="296"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大专</w:t>
            </w:r>
          </w:p>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以上</w:t>
            </w:r>
          </w:p>
        </w:tc>
        <w:tc>
          <w:tcPr>
            <w:tcW w:w="297"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3年</w:t>
            </w:r>
          </w:p>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以上</w:t>
            </w:r>
          </w:p>
        </w:tc>
        <w:tc>
          <w:tcPr>
            <w:tcW w:w="357"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能胜任工作</w:t>
            </w:r>
          </w:p>
        </w:tc>
        <w:tc>
          <w:tcPr>
            <w:tcW w:w="476"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1-2次/年</w:t>
            </w:r>
          </w:p>
        </w:tc>
        <w:tc>
          <w:tcPr>
            <w:tcW w:w="417"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现金及银行存款</w:t>
            </w:r>
          </w:p>
        </w:tc>
        <w:tc>
          <w:tcPr>
            <w:tcW w:w="487"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不要求</w:t>
            </w:r>
          </w:p>
        </w:tc>
      </w:tr>
      <w:tr w:rsidR="00200A49" w:rsidRPr="00CB0080" w:rsidTr="00E27AEC">
        <w:trPr>
          <w:trHeight w:val="284"/>
          <w:jc w:val="center"/>
        </w:trPr>
        <w:tc>
          <w:tcPr>
            <w:tcW w:w="179" w:type="pct"/>
            <w:vMerge/>
            <w:vAlign w:val="center"/>
          </w:tcPr>
          <w:p w:rsidR="00D578D7" w:rsidRPr="00CB0080" w:rsidRDefault="00D578D7" w:rsidP="009E2DFE">
            <w:pPr>
              <w:widowControl w:val="0"/>
              <w:jc w:val="center"/>
              <w:rPr>
                <w:rFonts w:ascii="仿宋" w:eastAsia="仿宋" w:hAnsi="仿宋"/>
                <w:sz w:val="18"/>
                <w:szCs w:val="18"/>
              </w:rPr>
            </w:pPr>
          </w:p>
        </w:tc>
        <w:tc>
          <w:tcPr>
            <w:tcW w:w="462"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预算主管</w:t>
            </w:r>
          </w:p>
        </w:tc>
        <w:tc>
          <w:tcPr>
            <w:tcW w:w="2028" w:type="pct"/>
            <w:vAlign w:val="center"/>
          </w:tcPr>
          <w:p w:rsidR="00D578D7" w:rsidRPr="00CB0080" w:rsidRDefault="00D578D7" w:rsidP="009E2DFE">
            <w:pPr>
              <w:widowControl w:val="0"/>
              <w:rPr>
                <w:rFonts w:ascii="仿宋" w:eastAsia="仿宋" w:hAnsi="仿宋"/>
                <w:sz w:val="18"/>
                <w:szCs w:val="18"/>
              </w:rPr>
            </w:pPr>
            <w:r w:rsidRPr="00CB0080">
              <w:rPr>
                <w:rFonts w:ascii="仿宋" w:eastAsia="仿宋" w:hAnsi="仿宋" w:hint="eastAsia"/>
                <w:sz w:val="18"/>
                <w:szCs w:val="18"/>
              </w:rPr>
              <w:t>编制预决算，指标分解落实，分析预算执行情况，实施预算控制，开展预算绩效评价，编写评价报告。</w:t>
            </w:r>
          </w:p>
        </w:tc>
        <w:tc>
          <w:tcPr>
            <w:tcW w:w="296"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大专</w:t>
            </w:r>
          </w:p>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以上</w:t>
            </w:r>
          </w:p>
        </w:tc>
        <w:tc>
          <w:tcPr>
            <w:tcW w:w="297"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3年</w:t>
            </w:r>
          </w:p>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以上</w:t>
            </w:r>
          </w:p>
        </w:tc>
        <w:tc>
          <w:tcPr>
            <w:tcW w:w="357"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能胜任工作</w:t>
            </w:r>
          </w:p>
        </w:tc>
        <w:tc>
          <w:tcPr>
            <w:tcW w:w="476"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1-2次/年</w:t>
            </w:r>
          </w:p>
        </w:tc>
        <w:tc>
          <w:tcPr>
            <w:tcW w:w="417"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预算</w:t>
            </w:r>
          </w:p>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审批</w:t>
            </w:r>
          </w:p>
        </w:tc>
        <w:tc>
          <w:tcPr>
            <w:tcW w:w="487"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不要求</w:t>
            </w:r>
          </w:p>
        </w:tc>
      </w:tr>
      <w:tr w:rsidR="00200A49" w:rsidRPr="00CB0080" w:rsidTr="00E27AEC">
        <w:trPr>
          <w:trHeight w:val="284"/>
          <w:jc w:val="center"/>
        </w:trPr>
        <w:tc>
          <w:tcPr>
            <w:tcW w:w="179" w:type="pct"/>
            <w:vMerge/>
            <w:vAlign w:val="center"/>
          </w:tcPr>
          <w:p w:rsidR="00D578D7" w:rsidRPr="00CB0080" w:rsidRDefault="00D578D7" w:rsidP="009E2DFE">
            <w:pPr>
              <w:widowControl w:val="0"/>
              <w:jc w:val="center"/>
              <w:rPr>
                <w:rFonts w:ascii="仿宋" w:eastAsia="仿宋" w:hAnsi="仿宋"/>
                <w:sz w:val="18"/>
                <w:szCs w:val="18"/>
              </w:rPr>
            </w:pPr>
          </w:p>
        </w:tc>
        <w:tc>
          <w:tcPr>
            <w:tcW w:w="462"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预算员</w:t>
            </w:r>
          </w:p>
        </w:tc>
        <w:tc>
          <w:tcPr>
            <w:tcW w:w="2028" w:type="pct"/>
            <w:vAlign w:val="center"/>
          </w:tcPr>
          <w:p w:rsidR="00D578D7" w:rsidRPr="00CB0080" w:rsidRDefault="00D578D7" w:rsidP="009E2DFE">
            <w:pPr>
              <w:widowControl w:val="0"/>
              <w:rPr>
                <w:rFonts w:ascii="仿宋" w:eastAsia="仿宋" w:hAnsi="仿宋"/>
                <w:sz w:val="18"/>
                <w:szCs w:val="18"/>
              </w:rPr>
            </w:pPr>
            <w:r w:rsidRPr="00CB0080">
              <w:rPr>
                <w:rFonts w:ascii="仿宋" w:eastAsia="仿宋" w:hAnsi="仿宋" w:hint="eastAsia"/>
                <w:sz w:val="18"/>
                <w:szCs w:val="18"/>
              </w:rPr>
              <w:t>根据要求编制本部门预算，实施指标分析、监督/报告部门预算执行情况开展预算绩效考核。</w:t>
            </w:r>
          </w:p>
        </w:tc>
        <w:tc>
          <w:tcPr>
            <w:tcW w:w="296"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大专</w:t>
            </w:r>
          </w:p>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以上</w:t>
            </w:r>
          </w:p>
        </w:tc>
        <w:tc>
          <w:tcPr>
            <w:tcW w:w="297"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1年</w:t>
            </w:r>
          </w:p>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以上</w:t>
            </w:r>
          </w:p>
        </w:tc>
        <w:tc>
          <w:tcPr>
            <w:tcW w:w="357"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有经验能胜任</w:t>
            </w:r>
          </w:p>
        </w:tc>
        <w:tc>
          <w:tcPr>
            <w:tcW w:w="476"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1-2次/年</w:t>
            </w:r>
          </w:p>
        </w:tc>
        <w:tc>
          <w:tcPr>
            <w:tcW w:w="417"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预算</w:t>
            </w:r>
          </w:p>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审批</w:t>
            </w:r>
          </w:p>
        </w:tc>
        <w:tc>
          <w:tcPr>
            <w:tcW w:w="487"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不轮岗</w:t>
            </w:r>
          </w:p>
        </w:tc>
      </w:tr>
      <w:tr w:rsidR="00200A49" w:rsidRPr="00CB0080" w:rsidTr="00E27AEC">
        <w:trPr>
          <w:trHeight w:val="284"/>
          <w:jc w:val="center"/>
        </w:trPr>
        <w:tc>
          <w:tcPr>
            <w:tcW w:w="179" w:type="pct"/>
            <w:vMerge/>
            <w:vAlign w:val="center"/>
          </w:tcPr>
          <w:p w:rsidR="00D578D7" w:rsidRPr="00CB0080" w:rsidRDefault="00D578D7" w:rsidP="009E2DFE">
            <w:pPr>
              <w:widowControl w:val="0"/>
              <w:jc w:val="center"/>
              <w:rPr>
                <w:rFonts w:ascii="仿宋" w:eastAsia="仿宋" w:hAnsi="仿宋"/>
                <w:sz w:val="18"/>
                <w:szCs w:val="18"/>
              </w:rPr>
            </w:pPr>
          </w:p>
        </w:tc>
        <w:tc>
          <w:tcPr>
            <w:tcW w:w="462"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会计主管</w:t>
            </w:r>
          </w:p>
        </w:tc>
        <w:tc>
          <w:tcPr>
            <w:tcW w:w="2028" w:type="pct"/>
            <w:vAlign w:val="center"/>
          </w:tcPr>
          <w:p w:rsidR="00D578D7" w:rsidRPr="00CB0080" w:rsidRDefault="00D578D7" w:rsidP="009E2DFE">
            <w:pPr>
              <w:widowControl w:val="0"/>
              <w:rPr>
                <w:rFonts w:ascii="仿宋" w:eastAsia="仿宋" w:hAnsi="仿宋"/>
                <w:sz w:val="18"/>
                <w:szCs w:val="18"/>
              </w:rPr>
            </w:pPr>
            <w:r w:rsidRPr="00CB0080">
              <w:rPr>
                <w:rFonts w:ascii="仿宋" w:eastAsia="仿宋" w:hAnsi="仿宋" w:hint="eastAsia"/>
                <w:sz w:val="18"/>
                <w:szCs w:val="18"/>
              </w:rPr>
              <w:t>按照制度规定组织会计核算、全面正确地反映预算执行情况，分析存在问题，做好年终决算报告。</w:t>
            </w:r>
          </w:p>
        </w:tc>
        <w:tc>
          <w:tcPr>
            <w:tcW w:w="296"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大专</w:t>
            </w:r>
          </w:p>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以上</w:t>
            </w:r>
          </w:p>
        </w:tc>
        <w:tc>
          <w:tcPr>
            <w:tcW w:w="297"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3年</w:t>
            </w:r>
          </w:p>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以上</w:t>
            </w:r>
          </w:p>
        </w:tc>
        <w:tc>
          <w:tcPr>
            <w:tcW w:w="357"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有经验能胜任</w:t>
            </w:r>
          </w:p>
        </w:tc>
        <w:tc>
          <w:tcPr>
            <w:tcW w:w="476"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1-2次/年</w:t>
            </w:r>
          </w:p>
        </w:tc>
        <w:tc>
          <w:tcPr>
            <w:tcW w:w="417"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预算</w:t>
            </w:r>
          </w:p>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审批</w:t>
            </w:r>
          </w:p>
        </w:tc>
        <w:tc>
          <w:tcPr>
            <w:tcW w:w="487"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2年/周期</w:t>
            </w:r>
          </w:p>
        </w:tc>
      </w:tr>
      <w:tr w:rsidR="00200A49" w:rsidRPr="00CB0080" w:rsidTr="00E27AEC">
        <w:trPr>
          <w:trHeight w:val="284"/>
          <w:jc w:val="center"/>
        </w:trPr>
        <w:tc>
          <w:tcPr>
            <w:tcW w:w="179" w:type="pct"/>
            <w:vMerge w:val="restar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收支</w:t>
            </w:r>
          </w:p>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管理</w:t>
            </w:r>
          </w:p>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岗位</w:t>
            </w:r>
          </w:p>
        </w:tc>
        <w:tc>
          <w:tcPr>
            <w:tcW w:w="462"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会计主管</w:t>
            </w:r>
          </w:p>
        </w:tc>
        <w:tc>
          <w:tcPr>
            <w:tcW w:w="2028" w:type="pct"/>
            <w:vAlign w:val="center"/>
          </w:tcPr>
          <w:p w:rsidR="00D578D7" w:rsidRPr="00CB0080" w:rsidRDefault="00D578D7" w:rsidP="009E2DFE">
            <w:pPr>
              <w:widowControl w:val="0"/>
              <w:rPr>
                <w:rFonts w:ascii="仿宋" w:eastAsia="仿宋" w:hAnsi="仿宋"/>
                <w:sz w:val="18"/>
                <w:szCs w:val="18"/>
              </w:rPr>
            </w:pPr>
            <w:r w:rsidRPr="00CB0080">
              <w:rPr>
                <w:rFonts w:ascii="仿宋" w:eastAsia="仿宋" w:hAnsi="仿宋" w:hint="eastAsia"/>
                <w:sz w:val="18"/>
                <w:szCs w:val="18"/>
              </w:rPr>
              <w:t>建立会计核算体系，拟定财务管理制度、核算财务收支，监督资金流动，做好预算、决算与财务分析。</w:t>
            </w:r>
          </w:p>
        </w:tc>
        <w:tc>
          <w:tcPr>
            <w:tcW w:w="296"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大专</w:t>
            </w:r>
          </w:p>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以上</w:t>
            </w:r>
          </w:p>
        </w:tc>
        <w:tc>
          <w:tcPr>
            <w:tcW w:w="297"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3年</w:t>
            </w:r>
          </w:p>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以上</w:t>
            </w:r>
          </w:p>
        </w:tc>
        <w:tc>
          <w:tcPr>
            <w:tcW w:w="357"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有经验能胜任</w:t>
            </w:r>
          </w:p>
        </w:tc>
        <w:tc>
          <w:tcPr>
            <w:tcW w:w="476"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1-2次/年</w:t>
            </w:r>
          </w:p>
        </w:tc>
        <w:tc>
          <w:tcPr>
            <w:tcW w:w="417"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资金</w:t>
            </w:r>
          </w:p>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支付</w:t>
            </w:r>
          </w:p>
        </w:tc>
        <w:tc>
          <w:tcPr>
            <w:tcW w:w="487"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2年/周期</w:t>
            </w:r>
          </w:p>
        </w:tc>
      </w:tr>
      <w:tr w:rsidR="00200A49" w:rsidRPr="00CB0080" w:rsidTr="00E27AEC">
        <w:trPr>
          <w:trHeight w:val="284"/>
          <w:jc w:val="center"/>
        </w:trPr>
        <w:tc>
          <w:tcPr>
            <w:tcW w:w="179" w:type="pct"/>
            <w:vMerge/>
            <w:vAlign w:val="center"/>
          </w:tcPr>
          <w:p w:rsidR="00D578D7" w:rsidRPr="00CB0080" w:rsidRDefault="00D578D7" w:rsidP="009E2DFE">
            <w:pPr>
              <w:widowControl w:val="0"/>
              <w:jc w:val="center"/>
              <w:rPr>
                <w:rFonts w:ascii="仿宋" w:eastAsia="仿宋" w:hAnsi="仿宋"/>
                <w:sz w:val="18"/>
                <w:szCs w:val="18"/>
              </w:rPr>
            </w:pPr>
          </w:p>
        </w:tc>
        <w:tc>
          <w:tcPr>
            <w:tcW w:w="462"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出纳</w:t>
            </w:r>
          </w:p>
        </w:tc>
        <w:tc>
          <w:tcPr>
            <w:tcW w:w="2028" w:type="pct"/>
            <w:vAlign w:val="center"/>
          </w:tcPr>
          <w:p w:rsidR="00D578D7" w:rsidRPr="00CB0080" w:rsidRDefault="00D578D7" w:rsidP="009E2DFE">
            <w:pPr>
              <w:widowControl w:val="0"/>
              <w:rPr>
                <w:rFonts w:ascii="仿宋" w:eastAsia="仿宋" w:hAnsi="仿宋"/>
                <w:sz w:val="18"/>
                <w:szCs w:val="18"/>
              </w:rPr>
            </w:pPr>
            <w:r w:rsidRPr="00CB0080">
              <w:rPr>
                <w:rFonts w:ascii="仿宋" w:eastAsia="仿宋" w:hAnsi="仿宋" w:hint="eastAsia"/>
                <w:sz w:val="18"/>
                <w:szCs w:val="18"/>
              </w:rPr>
              <w:t>按部/局现金管理规定审核凭证、结算资金，填写库存报表，编报工资及费用计划、结算票据/税务等。</w:t>
            </w:r>
          </w:p>
        </w:tc>
        <w:tc>
          <w:tcPr>
            <w:tcW w:w="296"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大专</w:t>
            </w:r>
          </w:p>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以上</w:t>
            </w:r>
          </w:p>
        </w:tc>
        <w:tc>
          <w:tcPr>
            <w:tcW w:w="297"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1年</w:t>
            </w:r>
          </w:p>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以上</w:t>
            </w:r>
          </w:p>
        </w:tc>
        <w:tc>
          <w:tcPr>
            <w:tcW w:w="357"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有经验能胜任</w:t>
            </w:r>
          </w:p>
        </w:tc>
        <w:tc>
          <w:tcPr>
            <w:tcW w:w="476"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1-2次/年</w:t>
            </w:r>
          </w:p>
        </w:tc>
        <w:tc>
          <w:tcPr>
            <w:tcW w:w="417"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支付</w:t>
            </w:r>
          </w:p>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审批</w:t>
            </w:r>
          </w:p>
        </w:tc>
        <w:tc>
          <w:tcPr>
            <w:tcW w:w="487"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2年/周期</w:t>
            </w:r>
          </w:p>
        </w:tc>
      </w:tr>
      <w:tr w:rsidR="00200A49" w:rsidRPr="00CB0080" w:rsidTr="00E27AEC">
        <w:trPr>
          <w:trHeight w:val="284"/>
          <w:jc w:val="center"/>
        </w:trPr>
        <w:tc>
          <w:tcPr>
            <w:tcW w:w="179" w:type="pct"/>
            <w:vMerge w:val="restar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政府</w:t>
            </w:r>
          </w:p>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采购</w:t>
            </w:r>
          </w:p>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岗位</w:t>
            </w:r>
          </w:p>
        </w:tc>
        <w:tc>
          <w:tcPr>
            <w:tcW w:w="462"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采购专员</w:t>
            </w:r>
          </w:p>
        </w:tc>
        <w:tc>
          <w:tcPr>
            <w:tcW w:w="2028" w:type="pct"/>
            <w:vAlign w:val="center"/>
          </w:tcPr>
          <w:p w:rsidR="00D578D7" w:rsidRPr="00CB0080" w:rsidRDefault="00D578D7" w:rsidP="009E2DFE">
            <w:pPr>
              <w:widowControl w:val="0"/>
              <w:rPr>
                <w:rFonts w:ascii="仿宋" w:eastAsia="仿宋" w:hAnsi="仿宋"/>
                <w:sz w:val="18"/>
                <w:szCs w:val="18"/>
              </w:rPr>
            </w:pPr>
            <w:r w:rsidRPr="00CB0080">
              <w:rPr>
                <w:rFonts w:ascii="仿宋" w:eastAsia="仿宋" w:hAnsi="仿宋" w:hint="eastAsia"/>
                <w:sz w:val="18"/>
                <w:szCs w:val="18"/>
              </w:rPr>
              <w:t>根据实际需求要求编制采购计划、供应商审查、谈判，合同签订、货款结算及履约情况。合同纠纷处理。</w:t>
            </w:r>
          </w:p>
        </w:tc>
        <w:tc>
          <w:tcPr>
            <w:tcW w:w="296"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大专</w:t>
            </w:r>
          </w:p>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以上</w:t>
            </w:r>
          </w:p>
        </w:tc>
        <w:tc>
          <w:tcPr>
            <w:tcW w:w="297"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2年</w:t>
            </w:r>
          </w:p>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以上</w:t>
            </w:r>
          </w:p>
        </w:tc>
        <w:tc>
          <w:tcPr>
            <w:tcW w:w="357"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有经验能胜任</w:t>
            </w:r>
          </w:p>
        </w:tc>
        <w:tc>
          <w:tcPr>
            <w:tcW w:w="476"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1-2次/年</w:t>
            </w:r>
          </w:p>
        </w:tc>
        <w:tc>
          <w:tcPr>
            <w:tcW w:w="417"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物资</w:t>
            </w:r>
          </w:p>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验收</w:t>
            </w:r>
          </w:p>
        </w:tc>
        <w:tc>
          <w:tcPr>
            <w:tcW w:w="487"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2年/周期</w:t>
            </w:r>
          </w:p>
        </w:tc>
      </w:tr>
      <w:tr w:rsidR="00200A49" w:rsidRPr="00CB0080" w:rsidTr="00E27AEC">
        <w:trPr>
          <w:trHeight w:val="284"/>
          <w:jc w:val="center"/>
        </w:trPr>
        <w:tc>
          <w:tcPr>
            <w:tcW w:w="179" w:type="pct"/>
            <w:vMerge/>
            <w:vAlign w:val="center"/>
          </w:tcPr>
          <w:p w:rsidR="00D578D7" w:rsidRPr="00CB0080" w:rsidRDefault="00D578D7" w:rsidP="009E2DFE">
            <w:pPr>
              <w:widowControl w:val="0"/>
              <w:jc w:val="center"/>
              <w:rPr>
                <w:rFonts w:ascii="仿宋" w:eastAsia="仿宋" w:hAnsi="仿宋"/>
                <w:sz w:val="18"/>
                <w:szCs w:val="18"/>
              </w:rPr>
            </w:pPr>
          </w:p>
        </w:tc>
        <w:tc>
          <w:tcPr>
            <w:tcW w:w="462"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资产验收</w:t>
            </w:r>
          </w:p>
        </w:tc>
        <w:tc>
          <w:tcPr>
            <w:tcW w:w="2028" w:type="pct"/>
            <w:vAlign w:val="center"/>
          </w:tcPr>
          <w:p w:rsidR="00D578D7" w:rsidRPr="00CB0080" w:rsidRDefault="00D578D7" w:rsidP="009E2DFE">
            <w:pPr>
              <w:widowControl w:val="0"/>
              <w:rPr>
                <w:rFonts w:ascii="仿宋" w:eastAsia="仿宋" w:hAnsi="仿宋"/>
                <w:sz w:val="18"/>
                <w:szCs w:val="18"/>
              </w:rPr>
            </w:pPr>
            <w:r w:rsidRPr="00CB0080">
              <w:rPr>
                <w:rFonts w:ascii="仿宋" w:eastAsia="仿宋" w:hAnsi="仿宋" w:hint="eastAsia"/>
                <w:sz w:val="18"/>
                <w:szCs w:val="18"/>
              </w:rPr>
              <w:t>对采购资产、物品的数量及质量进行验收，保证采购物资质量、数量、规格、技术参数符合合同约定。</w:t>
            </w:r>
          </w:p>
        </w:tc>
        <w:tc>
          <w:tcPr>
            <w:tcW w:w="296"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大专</w:t>
            </w:r>
          </w:p>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以上</w:t>
            </w:r>
          </w:p>
        </w:tc>
        <w:tc>
          <w:tcPr>
            <w:tcW w:w="297"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1年</w:t>
            </w:r>
          </w:p>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以上</w:t>
            </w:r>
          </w:p>
        </w:tc>
        <w:tc>
          <w:tcPr>
            <w:tcW w:w="357"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有经验能胜任</w:t>
            </w:r>
          </w:p>
        </w:tc>
        <w:tc>
          <w:tcPr>
            <w:tcW w:w="476"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1次/年</w:t>
            </w:r>
          </w:p>
        </w:tc>
        <w:tc>
          <w:tcPr>
            <w:tcW w:w="417"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物资</w:t>
            </w:r>
          </w:p>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采购</w:t>
            </w:r>
          </w:p>
        </w:tc>
        <w:tc>
          <w:tcPr>
            <w:tcW w:w="487"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不要求</w:t>
            </w:r>
          </w:p>
        </w:tc>
      </w:tr>
      <w:tr w:rsidR="00200A49" w:rsidRPr="00CB0080" w:rsidTr="00E27AEC">
        <w:trPr>
          <w:trHeight w:val="284"/>
          <w:jc w:val="center"/>
        </w:trPr>
        <w:tc>
          <w:tcPr>
            <w:tcW w:w="179" w:type="pct"/>
            <w:vMerge w:val="restar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资产</w:t>
            </w:r>
          </w:p>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管理</w:t>
            </w:r>
          </w:p>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岗位</w:t>
            </w:r>
          </w:p>
        </w:tc>
        <w:tc>
          <w:tcPr>
            <w:tcW w:w="462"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管理专责</w:t>
            </w:r>
          </w:p>
        </w:tc>
        <w:tc>
          <w:tcPr>
            <w:tcW w:w="2028" w:type="pct"/>
            <w:vAlign w:val="center"/>
          </w:tcPr>
          <w:p w:rsidR="00D578D7" w:rsidRPr="00CB0080" w:rsidRDefault="00D578D7" w:rsidP="009E2DFE">
            <w:pPr>
              <w:widowControl w:val="0"/>
              <w:rPr>
                <w:rFonts w:ascii="仿宋" w:eastAsia="仿宋" w:hAnsi="仿宋"/>
                <w:sz w:val="18"/>
                <w:szCs w:val="18"/>
              </w:rPr>
            </w:pPr>
            <w:r w:rsidRPr="00CB0080">
              <w:rPr>
                <w:rFonts w:ascii="仿宋" w:eastAsia="仿宋" w:hAnsi="仿宋" w:hint="eastAsia"/>
                <w:sz w:val="18"/>
                <w:szCs w:val="18"/>
              </w:rPr>
              <w:t>固定资产办公室家具的登记；实物资产入库、领用，内部变动及处置记录；资产清查盘点与财务对账。</w:t>
            </w:r>
          </w:p>
        </w:tc>
        <w:tc>
          <w:tcPr>
            <w:tcW w:w="296"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大专</w:t>
            </w:r>
          </w:p>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以上</w:t>
            </w:r>
          </w:p>
        </w:tc>
        <w:tc>
          <w:tcPr>
            <w:tcW w:w="297"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1年</w:t>
            </w:r>
          </w:p>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以上</w:t>
            </w:r>
          </w:p>
        </w:tc>
        <w:tc>
          <w:tcPr>
            <w:tcW w:w="357"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有经验能胜任</w:t>
            </w:r>
          </w:p>
        </w:tc>
        <w:tc>
          <w:tcPr>
            <w:tcW w:w="476"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1次/年</w:t>
            </w:r>
          </w:p>
        </w:tc>
        <w:tc>
          <w:tcPr>
            <w:tcW w:w="417"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物资</w:t>
            </w:r>
          </w:p>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采购</w:t>
            </w:r>
          </w:p>
        </w:tc>
        <w:tc>
          <w:tcPr>
            <w:tcW w:w="487"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不要求</w:t>
            </w:r>
          </w:p>
        </w:tc>
      </w:tr>
      <w:tr w:rsidR="00200A49" w:rsidRPr="00CB0080" w:rsidTr="00E27AEC">
        <w:trPr>
          <w:trHeight w:val="284"/>
          <w:jc w:val="center"/>
        </w:trPr>
        <w:tc>
          <w:tcPr>
            <w:tcW w:w="179" w:type="pct"/>
            <w:vMerge/>
            <w:vAlign w:val="center"/>
          </w:tcPr>
          <w:p w:rsidR="00D578D7" w:rsidRPr="00CB0080" w:rsidRDefault="00D578D7" w:rsidP="009E2DFE">
            <w:pPr>
              <w:widowControl w:val="0"/>
              <w:jc w:val="center"/>
              <w:rPr>
                <w:rFonts w:ascii="仿宋" w:eastAsia="仿宋" w:hAnsi="仿宋"/>
                <w:sz w:val="18"/>
                <w:szCs w:val="18"/>
              </w:rPr>
            </w:pPr>
          </w:p>
        </w:tc>
        <w:tc>
          <w:tcPr>
            <w:tcW w:w="462"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会计专责</w:t>
            </w:r>
          </w:p>
        </w:tc>
        <w:tc>
          <w:tcPr>
            <w:tcW w:w="2028" w:type="pct"/>
            <w:vAlign w:val="center"/>
          </w:tcPr>
          <w:p w:rsidR="00D578D7" w:rsidRPr="00CB0080" w:rsidRDefault="00D578D7" w:rsidP="009E2DFE">
            <w:pPr>
              <w:widowControl w:val="0"/>
              <w:rPr>
                <w:rFonts w:ascii="仿宋" w:eastAsia="仿宋" w:hAnsi="仿宋"/>
                <w:sz w:val="18"/>
                <w:szCs w:val="18"/>
              </w:rPr>
            </w:pPr>
            <w:r w:rsidRPr="00CB0080">
              <w:rPr>
                <w:rFonts w:ascii="仿宋" w:eastAsia="仿宋" w:hAnsi="仿宋" w:hint="eastAsia"/>
                <w:sz w:val="18"/>
                <w:szCs w:val="18"/>
              </w:rPr>
              <w:t>健全资产核算体系，及时反映资产的购入、处置及使用状况，清查盘点，核对帐薄，做到账实相符。</w:t>
            </w:r>
          </w:p>
        </w:tc>
        <w:tc>
          <w:tcPr>
            <w:tcW w:w="296"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大专</w:t>
            </w:r>
          </w:p>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以上</w:t>
            </w:r>
          </w:p>
        </w:tc>
        <w:tc>
          <w:tcPr>
            <w:tcW w:w="297"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1年</w:t>
            </w:r>
          </w:p>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以上</w:t>
            </w:r>
          </w:p>
        </w:tc>
        <w:tc>
          <w:tcPr>
            <w:tcW w:w="357"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有经验能胜任</w:t>
            </w:r>
          </w:p>
        </w:tc>
        <w:tc>
          <w:tcPr>
            <w:tcW w:w="476"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1次/年</w:t>
            </w:r>
          </w:p>
        </w:tc>
        <w:tc>
          <w:tcPr>
            <w:tcW w:w="417"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资产</w:t>
            </w:r>
          </w:p>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管理</w:t>
            </w:r>
          </w:p>
        </w:tc>
        <w:tc>
          <w:tcPr>
            <w:tcW w:w="487"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不要求</w:t>
            </w:r>
          </w:p>
        </w:tc>
      </w:tr>
      <w:tr w:rsidR="00200A49" w:rsidRPr="00CB0080" w:rsidTr="00E27AEC">
        <w:trPr>
          <w:trHeight w:val="284"/>
          <w:jc w:val="center"/>
        </w:trPr>
        <w:tc>
          <w:tcPr>
            <w:tcW w:w="179" w:type="pct"/>
            <w:vMerge w:val="restar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项目</w:t>
            </w:r>
          </w:p>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管理</w:t>
            </w:r>
          </w:p>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岗位</w:t>
            </w:r>
          </w:p>
        </w:tc>
        <w:tc>
          <w:tcPr>
            <w:tcW w:w="462"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管理专责</w:t>
            </w:r>
          </w:p>
        </w:tc>
        <w:tc>
          <w:tcPr>
            <w:tcW w:w="2028" w:type="pct"/>
            <w:vAlign w:val="center"/>
          </w:tcPr>
          <w:p w:rsidR="00D578D7" w:rsidRPr="00CB0080" w:rsidRDefault="00D578D7" w:rsidP="009E2DFE">
            <w:pPr>
              <w:widowControl w:val="0"/>
              <w:rPr>
                <w:rFonts w:ascii="仿宋" w:eastAsia="仿宋" w:hAnsi="仿宋"/>
                <w:sz w:val="18"/>
                <w:szCs w:val="18"/>
              </w:rPr>
            </w:pPr>
            <w:r w:rsidRPr="00CB0080">
              <w:rPr>
                <w:rFonts w:ascii="仿宋" w:eastAsia="仿宋" w:hAnsi="仿宋" w:hint="eastAsia"/>
                <w:sz w:val="18"/>
                <w:szCs w:val="18"/>
              </w:rPr>
              <w:t>负责项目调查研究，项目建设方案的拟定，项目招投标组织，项目施工、监理单位拟定、项目验收等。</w:t>
            </w:r>
          </w:p>
        </w:tc>
        <w:tc>
          <w:tcPr>
            <w:tcW w:w="296"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大专</w:t>
            </w:r>
          </w:p>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以上</w:t>
            </w:r>
          </w:p>
        </w:tc>
        <w:tc>
          <w:tcPr>
            <w:tcW w:w="297"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2年</w:t>
            </w:r>
          </w:p>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以上</w:t>
            </w:r>
          </w:p>
        </w:tc>
        <w:tc>
          <w:tcPr>
            <w:tcW w:w="357"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有经验能胜任</w:t>
            </w:r>
          </w:p>
        </w:tc>
        <w:tc>
          <w:tcPr>
            <w:tcW w:w="476"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1次/年</w:t>
            </w:r>
          </w:p>
        </w:tc>
        <w:tc>
          <w:tcPr>
            <w:tcW w:w="417"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项目</w:t>
            </w:r>
          </w:p>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审批</w:t>
            </w:r>
          </w:p>
        </w:tc>
        <w:tc>
          <w:tcPr>
            <w:tcW w:w="487"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不要求</w:t>
            </w:r>
          </w:p>
        </w:tc>
      </w:tr>
      <w:tr w:rsidR="00200A49" w:rsidRPr="00CB0080" w:rsidTr="00E27AEC">
        <w:trPr>
          <w:trHeight w:val="284"/>
          <w:jc w:val="center"/>
        </w:trPr>
        <w:tc>
          <w:tcPr>
            <w:tcW w:w="179" w:type="pct"/>
            <w:vMerge/>
            <w:vAlign w:val="center"/>
          </w:tcPr>
          <w:p w:rsidR="00D578D7" w:rsidRPr="00CB0080" w:rsidRDefault="00D578D7" w:rsidP="009E2DFE">
            <w:pPr>
              <w:widowControl w:val="0"/>
              <w:jc w:val="center"/>
              <w:rPr>
                <w:rFonts w:ascii="仿宋" w:eastAsia="仿宋" w:hAnsi="仿宋"/>
                <w:sz w:val="18"/>
                <w:szCs w:val="18"/>
              </w:rPr>
            </w:pPr>
          </w:p>
        </w:tc>
        <w:tc>
          <w:tcPr>
            <w:tcW w:w="462"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项目监管</w:t>
            </w:r>
          </w:p>
        </w:tc>
        <w:tc>
          <w:tcPr>
            <w:tcW w:w="2028" w:type="pct"/>
            <w:vAlign w:val="center"/>
          </w:tcPr>
          <w:p w:rsidR="00D578D7" w:rsidRPr="00CB0080" w:rsidRDefault="00D578D7" w:rsidP="009E2DFE">
            <w:pPr>
              <w:widowControl w:val="0"/>
              <w:rPr>
                <w:rFonts w:ascii="仿宋" w:eastAsia="仿宋" w:hAnsi="仿宋"/>
                <w:sz w:val="18"/>
                <w:szCs w:val="18"/>
              </w:rPr>
            </w:pPr>
            <w:r w:rsidRPr="00CB0080">
              <w:rPr>
                <w:rFonts w:ascii="仿宋" w:eastAsia="仿宋" w:hAnsi="仿宋" w:hint="eastAsia"/>
                <w:sz w:val="18"/>
                <w:szCs w:val="18"/>
              </w:rPr>
              <w:t>监理单位的选定，监督项目的进度及质量，指导协调工程</w:t>
            </w:r>
          </w:p>
          <w:p w:rsidR="00D578D7" w:rsidRPr="00CB0080" w:rsidRDefault="00D578D7" w:rsidP="009E2DFE">
            <w:pPr>
              <w:widowControl w:val="0"/>
              <w:rPr>
                <w:rFonts w:ascii="仿宋" w:eastAsia="仿宋" w:hAnsi="仿宋"/>
                <w:sz w:val="18"/>
                <w:szCs w:val="18"/>
              </w:rPr>
            </w:pPr>
            <w:r w:rsidRPr="00CB0080">
              <w:rPr>
                <w:rFonts w:ascii="仿宋" w:eastAsia="仿宋" w:hAnsi="仿宋" w:hint="eastAsia"/>
                <w:sz w:val="18"/>
                <w:szCs w:val="18"/>
              </w:rPr>
              <w:t>项目建设，过程价款结算，项目后期评价。</w:t>
            </w:r>
          </w:p>
        </w:tc>
        <w:tc>
          <w:tcPr>
            <w:tcW w:w="296"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大专</w:t>
            </w:r>
          </w:p>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以上</w:t>
            </w:r>
          </w:p>
        </w:tc>
        <w:tc>
          <w:tcPr>
            <w:tcW w:w="297"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2年</w:t>
            </w:r>
          </w:p>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以上</w:t>
            </w:r>
          </w:p>
        </w:tc>
        <w:tc>
          <w:tcPr>
            <w:tcW w:w="357"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有经验能胜任</w:t>
            </w:r>
          </w:p>
        </w:tc>
        <w:tc>
          <w:tcPr>
            <w:tcW w:w="476"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1次/年</w:t>
            </w:r>
          </w:p>
        </w:tc>
        <w:tc>
          <w:tcPr>
            <w:tcW w:w="417"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项目</w:t>
            </w:r>
          </w:p>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审批</w:t>
            </w:r>
          </w:p>
        </w:tc>
        <w:tc>
          <w:tcPr>
            <w:tcW w:w="487"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不要求</w:t>
            </w:r>
          </w:p>
        </w:tc>
      </w:tr>
      <w:tr w:rsidR="00200A49" w:rsidRPr="00CB0080" w:rsidTr="00E27AEC">
        <w:trPr>
          <w:trHeight w:val="284"/>
          <w:jc w:val="center"/>
        </w:trPr>
        <w:tc>
          <w:tcPr>
            <w:tcW w:w="179" w:type="pct"/>
            <w:vMerge/>
            <w:vAlign w:val="center"/>
          </w:tcPr>
          <w:p w:rsidR="00D578D7" w:rsidRPr="00CB0080" w:rsidRDefault="00D578D7" w:rsidP="009E2DFE">
            <w:pPr>
              <w:widowControl w:val="0"/>
              <w:jc w:val="center"/>
              <w:rPr>
                <w:rFonts w:ascii="仿宋" w:eastAsia="仿宋" w:hAnsi="仿宋"/>
                <w:sz w:val="18"/>
                <w:szCs w:val="18"/>
              </w:rPr>
            </w:pPr>
          </w:p>
        </w:tc>
        <w:tc>
          <w:tcPr>
            <w:tcW w:w="462"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项目核算</w:t>
            </w:r>
          </w:p>
        </w:tc>
        <w:tc>
          <w:tcPr>
            <w:tcW w:w="2028" w:type="pct"/>
            <w:vAlign w:val="center"/>
          </w:tcPr>
          <w:p w:rsidR="00D578D7" w:rsidRPr="00CB0080" w:rsidRDefault="00D578D7" w:rsidP="009E2DFE">
            <w:pPr>
              <w:widowControl w:val="0"/>
              <w:rPr>
                <w:rFonts w:ascii="仿宋" w:eastAsia="仿宋" w:hAnsi="仿宋"/>
                <w:sz w:val="18"/>
                <w:szCs w:val="18"/>
              </w:rPr>
            </w:pPr>
            <w:r w:rsidRPr="00CB0080">
              <w:rPr>
                <w:rFonts w:ascii="仿宋" w:eastAsia="仿宋" w:hAnsi="仿宋" w:hint="eastAsia"/>
                <w:sz w:val="18"/>
                <w:szCs w:val="18"/>
              </w:rPr>
              <w:t>按项目归集审核相关费用、监督专项资金使用情况，定期编报项目进度以及项目完工结算，资金使用效果。</w:t>
            </w:r>
          </w:p>
        </w:tc>
        <w:tc>
          <w:tcPr>
            <w:tcW w:w="296"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大专</w:t>
            </w:r>
          </w:p>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以上</w:t>
            </w:r>
          </w:p>
        </w:tc>
        <w:tc>
          <w:tcPr>
            <w:tcW w:w="297"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1年</w:t>
            </w:r>
          </w:p>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以上</w:t>
            </w:r>
          </w:p>
        </w:tc>
        <w:tc>
          <w:tcPr>
            <w:tcW w:w="357"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有一定经验</w:t>
            </w:r>
          </w:p>
        </w:tc>
        <w:tc>
          <w:tcPr>
            <w:tcW w:w="476"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1次/年</w:t>
            </w:r>
          </w:p>
        </w:tc>
        <w:tc>
          <w:tcPr>
            <w:tcW w:w="417"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项目</w:t>
            </w:r>
          </w:p>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管理</w:t>
            </w:r>
          </w:p>
        </w:tc>
        <w:tc>
          <w:tcPr>
            <w:tcW w:w="487"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不要求</w:t>
            </w:r>
          </w:p>
        </w:tc>
      </w:tr>
      <w:tr w:rsidR="00200A49" w:rsidRPr="00CB0080" w:rsidTr="00E27AEC">
        <w:trPr>
          <w:trHeight w:val="284"/>
          <w:jc w:val="center"/>
        </w:trPr>
        <w:tc>
          <w:tcPr>
            <w:tcW w:w="179" w:type="pct"/>
            <w:vMerge w:val="restar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合同</w:t>
            </w:r>
          </w:p>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管理</w:t>
            </w:r>
          </w:p>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岗</w:t>
            </w:r>
            <w:r w:rsidRPr="00CB0080">
              <w:rPr>
                <w:rFonts w:ascii="仿宋" w:eastAsia="仿宋" w:hAnsi="仿宋" w:hint="eastAsia"/>
                <w:sz w:val="18"/>
                <w:szCs w:val="18"/>
              </w:rPr>
              <w:lastRenderedPageBreak/>
              <w:t>位</w:t>
            </w:r>
          </w:p>
        </w:tc>
        <w:tc>
          <w:tcPr>
            <w:tcW w:w="462"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lastRenderedPageBreak/>
              <w:t>经办人</w:t>
            </w:r>
          </w:p>
        </w:tc>
        <w:tc>
          <w:tcPr>
            <w:tcW w:w="2028" w:type="pct"/>
            <w:vAlign w:val="center"/>
          </w:tcPr>
          <w:p w:rsidR="00D578D7" w:rsidRPr="00CB0080" w:rsidRDefault="00D578D7" w:rsidP="009E2DFE">
            <w:pPr>
              <w:widowControl w:val="0"/>
              <w:rPr>
                <w:rFonts w:ascii="仿宋" w:eastAsia="仿宋" w:hAnsi="仿宋"/>
                <w:sz w:val="18"/>
                <w:szCs w:val="18"/>
              </w:rPr>
            </w:pPr>
            <w:r w:rsidRPr="00CB0080">
              <w:rPr>
                <w:rFonts w:ascii="仿宋" w:eastAsia="仿宋" w:hAnsi="仿宋" w:hint="eastAsia"/>
                <w:sz w:val="18"/>
                <w:szCs w:val="18"/>
              </w:rPr>
              <w:t>合同签订前意向接触调查、资金调查及谈判；合同起草、及时提请相关部门掌握合同变更及履行情况。</w:t>
            </w:r>
          </w:p>
        </w:tc>
        <w:tc>
          <w:tcPr>
            <w:tcW w:w="296"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大专</w:t>
            </w:r>
          </w:p>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以上</w:t>
            </w:r>
          </w:p>
        </w:tc>
        <w:tc>
          <w:tcPr>
            <w:tcW w:w="297"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1年</w:t>
            </w:r>
          </w:p>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以上</w:t>
            </w:r>
          </w:p>
        </w:tc>
        <w:tc>
          <w:tcPr>
            <w:tcW w:w="357"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有一定经验</w:t>
            </w:r>
          </w:p>
        </w:tc>
        <w:tc>
          <w:tcPr>
            <w:tcW w:w="476"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1次/年</w:t>
            </w:r>
          </w:p>
        </w:tc>
        <w:tc>
          <w:tcPr>
            <w:tcW w:w="417"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合同</w:t>
            </w:r>
          </w:p>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审批</w:t>
            </w:r>
          </w:p>
        </w:tc>
        <w:tc>
          <w:tcPr>
            <w:tcW w:w="487"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不要求</w:t>
            </w:r>
          </w:p>
        </w:tc>
      </w:tr>
      <w:tr w:rsidR="00200A49" w:rsidRPr="00CB0080" w:rsidTr="00E27AEC">
        <w:trPr>
          <w:trHeight w:val="284"/>
          <w:jc w:val="center"/>
        </w:trPr>
        <w:tc>
          <w:tcPr>
            <w:tcW w:w="179" w:type="pct"/>
            <w:vMerge/>
            <w:vAlign w:val="center"/>
          </w:tcPr>
          <w:p w:rsidR="00D578D7" w:rsidRPr="00CB0080" w:rsidRDefault="00D578D7" w:rsidP="009E2DFE">
            <w:pPr>
              <w:widowControl w:val="0"/>
              <w:jc w:val="center"/>
              <w:rPr>
                <w:rFonts w:ascii="仿宋" w:eastAsia="仿宋" w:hAnsi="仿宋"/>
                <w:sz w:val="18"/>
                <w:szCs w:val="18"/>
              </w:rPr>
            </w:pPr>
          </w:p>
        </w:tc>
        <w:tc>
          <w:tcPr>
            <w:tcW w:w="462"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执行人</w:t>
            </w:r>
          </w:p>
        </w:tc>
        <w:tc>
          <w:tcPr>
            <w:tcW w:w="2028" w:type="pct"/>
            <w:vAlign w:val="center"/>
          </w:tcPr>
          <w:p w:rsidR="00D578D7" w:rsidRPr="00CB0080" w:rsidRDefault="00D578D7" w:rsidP="009E2DFE">
            <w:pPr>
              <w:widowControl w:val="0"/>
              <w:rPr>
                <w:rFonts w:ascii="仿宋" w:eastAsia="仿宋" w:hAnsi="仿宋"/>
                <w:sz w:val="18"/>
                <w:szCs w:val="18"/>
              </w:rPr>
            </w:pPr>
            <w:r w:rsidRPr="00CB0080">
              <w:rPr>
                <w:rFonts w:ascii="仿宋" w:eastAsia="仿宋" w:hAnsi="仿宋" w:hint="eastAsia"/>
                <w:sz w:val="18"/>
                <w:szCs w:val="18"/>
              </w:rPr>
              <w:t>认真履行合同内容，监管合同执行情况，合同纠纷的协商、调解、仲裁、诉讼准备及善后工作。</w:t>
            </w:r>
          </w:p>
        </w:tc>
        <w:tc>
          <w:tcPr>
            <w:tcW w:w="296"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大专</w:t>
            </w:r>
          </w:p>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以上</w:t>
            </w:r>
          </w:p>
        </w:tc>
        <w:tc>
          <w:tcPr>
            <w:tcW w:w="297"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1年</w:t>
            </w:r>
          </w:p>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以上</w:t>
            </w:r>
          </w:p>
        </w:tc>
        <w:tc>
          <w:tcPr>
            <w:tcW w:w="357"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有专业知识</w:t>
            </w:r>
          </w:p>
        </w:tc>
        <w:tc>
          <w:tcPr>
            <w:tcW w:w="476"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1次/年</w:t>
            </w:r>
          </w:p>
        </w:tc>
        <w:tc>
          <w:tcPr>
            <w:tcW w:w="417"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合同</w:t>
            </w:r>
          </w:p>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审批</w:t>
            </w:r>
          </w:p>
        </w:tc>
        <w:tc>
          <w:tcPr>
            <w:tcW w:w="487"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不要求</w:t>
            </w:r>
          </w:p>
        </w:tc>
      </w:tr>
      <w:tr w:rsidR="00200A49" w:rsidRPr="00CB0080" w:rsidTr="00E27AEC">
        <w:trPr>
          <w:trHeight w:val="284"/>
          <w:jc w:val="center"/>
        </w:trPr>
        <w:tc>
          <w:tcPr>
            <w:tcW w:w="179" w:type="pct"/>
            <w:vMerge/>
            <w:vAlign w:val="center"/>
          </w:tcPr>
          <w:p w:rsidR="00D578D7" w:rsidRPr="00CB0080" w:rsidRDefault="00D578D7" w:rsidP="009E2DFE">
            <w:pPr>
              <w:widowControl w:val="0"/>
              <w:jc w:val="center"/>
              <w:rPr>
                <w:rFonts w:ascii="仿宋" w:eastAsia="仿宋" w:hAnsi="仿宋"/>
                <w:sz w:val="18"/>
                <w:szCs w:val="18"/>
              </w:rPr>
            </w:pPr>
          </w:p>
        </w:tc>
        <w:tc>
          <w:tcPr>
            <w:tcW w:w="462"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审核人</w:t>
            </w:r>
          </w:p>
        </w:tc>
        <w:tc>
          <w:tcPr>
            <w:tcW w:w="2028" w:type="pct"/>
            <w:vAlign w:val="center"/>
          </w:tcPr>
          <w:p w:rsidR="00D578D7" w:rsidRPr="00CB0080" w:rsidRDefault="00D578D7" w:rsidP="009E2DFE">
            <w:pPr>
              <w:widowControl w:val="0"/>
              <w:rPr>
                <w:rFonts w:ascii="仿宋" w:eastAsia="仿宋" w:hAnsi="仿宋"/>
                <w:sz w:val="18"/>
                <w:szCs w:val="18"/>
              </w:rPr>
            </w:pPr>
            <w:r w:rsidRPr="00CB0080">
              <w:rPr>
                <w:rFonts w:ascii="仿宋" w:eastAsia="仿宋" w:hAnsi="仿宋" w:hint="eastAsia"/>
                <w:sz w:val="18"/>
                <w:szCs w:val="18"/>
              </w:rPr>
              <w:t>审核合同协议的规范性及合规性；监督指导各部门合同起草</w:t>
            </w:r>
            <w:r w:rsidRPr="00CB0080">
              <w:rPr>
                <w:rFonts w:ascii="仿宋" w:eastAsia="仿宋" w:hAnsi="仿宋" w:hint="eastAsia"/>
                <w:sz w:val="18"/>
                <w:szCs w:val="18"/>
              </w:rPr>
              <w:lastRenderedPageBreak/>
              <w:t>及合同变更与修订、参与合同纠纷解决。</w:t>
            </w:r>
          </w:p>
        </w:tc>
        <w:tc>
          <w:tcPr>
            <w:tcW w:w="296"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lastRenderedPageBreak/>
              <w:t>大专</w:t>
            </w:r>
          </w:p>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lastRenderedPageBreak/>
              <w:t>以上</w:t>
            </w:r>
          </w:p>
        </w:tc>
        <w:tc>
          <w:tcPr>
            <w:tcW w:w="297"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lastRenderedPageBreak/>
              <w:t>2年</w:t>
            </w:r>
          </w:p>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lastRenderedPageBreak/>
              <w:t>以上</w:t>
            </w:r>
          </w:p>
        </w:tc>
        <w:tc>
          <w:tcPr>
            <w:tcW w:w="357"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lastRenderedPageBreak/>
              <w:t>有专业</w:t>
            </w:r>
          </w:p>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lastRenderedPageBreak/>
              <w:t>知识</w:t>
            </w:r>
          </w:p>
        </w:tc>
        <w:tc>
          <w:tcPr>
            <w:tcW w:w="476"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lastRenderedPageBreak/>
              <w:t>1次/年</w:t>
            </w:r>
          </w:p>
        </w:tc>
        <w:tc>
          <w:tcPr>
            <w:tcW w:w="417"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合同</w:t>
            </w:r>
          </w:p>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lastRenderedPageBreak/>
              <w:t>签订</w:t>
            </w:r>
          </w:p>
        </w:tc>
        <w:tc>
          <w:tcPr>
            <w:tcW w:w="487"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lastRenderedPageBreak/>
              <w:t>不要求</w:t>
            </w:r>
          </w:p>
        </w:tc>
      </w:tr>
      <w:tr w:rsidR="00200A49" w:rsidRPr="00CB0080" w:rsidTr="00E27AEC">
        <w:trPr>
          <w:trHeight w:val="284"/>
          <w:jc w:val="center"/>
        </w:trPr>
        <w:tc>
          <w:tcPr>
            <w:tcW w:w="179" w:type="pct"/>
            <w:vMerge w:val="restar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lastRenderedPageBreak/>
              <w:t>行政</w:t>
            </w:r>
          </w:p>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审批</w:t>
            </w:r>
          </w:p>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岗位</w:t>
            </w:r>
          </w:p>
        </w:tc>
        <w:tc>
          <w:tcPr>
            <w:tcW w:w="462"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经办人</w:t>
            </w:r>
          </w:p>
        </w:tc>
        <w:tc>
          <w:tcPr>
            <w:tcW w:w="2028" w:type="pct"/>
            <w:vAlign w:val="center"/>
          </w:tcPr>
          <w:p w:rsidR="00D578D7" w:rsidRPr="00CB0080" w:rsidRDefault="00D578D7" w:rsidP="009E2DFE">
            <w:pPr>
              <w:widowControl w:val="0"/>
              <w:rPr>
                <w:rFonts w:ascii="仿宋" w:eastAsia="仿宋" w:hAnsi="仿宋"/>
                <w:sz w:val="18"/>
                <w:szCs w:val="18"/>
              </w:rPr>
            </w:pPr>
            <w:r w:rsidRPr="00CB0080">
              <w:rPr>
                <w:rFonts w:ascii="仿宋" w:eastAsia="仿宋" w:hAnsi="仿宋" w:hint="eastAsia"/>
                <w:sz w:val="18"/>
                <w:szCs w:val="18"/>
              </w:rPr>
              <w:t>受理申请人送报材料，审核材料完善性、规范性、真实性及有效性，对不符合规范的应指导填写。</w:t>
            </w:r>
          </w:p>
        </w:tc>
        <w:tc>
          <w:tcPr>
            <w:tcW w:w="296"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大专</w:t>
            </w:r>
          </w:p>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以上</w:t>
            </w:r>
          </w:p>
        </w:tc>
        <w:tc>
          <w:tcPr>
            <w:tcW w:w="297"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1年</w:t>
            </w:r>
          </w:p>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以上</w:t>
            </w:r>
          </w:p>
        </w:tc>
        <w:tc>
          <w:tcPr>
            <w:tcW w:w="357"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有专业</w:t>
            </w:r>
          </w:p>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知识</w:t>
            </w:r>
          </w:p>
        </w:tc>
        <w:tc>
          <w:tcPr>
            <w:tcW w:w="476"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1次/年</w:t>
            </w:r>
          </w:p>
        </w:tc>
        <w:tc>
          <w:tcPr>
            <w:tcW w:w="417"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审批人</w:t>
            </w:r>
          </w:p>
        </w:tc>
        <w:tc>
          <w:tcPr>
            <w:tcW w:w="487"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无要求</w:t>
            </w:r>
          </w:p>
        </w:tc>
      </w:tr>
      <w:tr w:rsidR="00200A49" w:rsidRPr="00CB0080" w:rsidTr="00E27AEC">
        <w:trPr>
          <w:trHeight w:val="284"/>
          <w:jc w:val="center"/>
        </w:trPr>
        <w:tc>
          <w:tcPr>
            <w:tcW w:w="179" w:type="pct"/>
            <w:vMerge/>
            <w:vAlign w:val="center"/>
          </w:tcPr>
          <w:p w:rsidR="00D578D7" w:rsidRPr="00CB0080" w:rsidRDefault="00D578D7" w:rsidP="009E2DFE">
            <w:pPr>
              <w:widowControl w:val="0"/>
              <w:jc w:val="center"/>
              <w:rPr>
                <w:rFonts w:ascii="仿宋" w:eastAsia="仿宋" w:hAnsi="仿宋"/>
                <w:sz w:val="18"/>
                <w:szCs w:val="18"/>
              </w:rPr>
            </w:pPr>
          </w:p>
        </w:tc>
        <w:tc>
          <w:tcPr>
            <w:tcW w:w="462"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执行人</w:t>
            </w:r>
          </w:p>
        </w:tc>
        <w:tc>
          <w:tcPr>
            <w:tcW w:w="2028" w:type="pct"/>
            <w:vAlign w:val="center"/>
          </w:tcPr>
          <w:p w:rsidR="00D578D7" w:rsidRPr="00CB0080" w:rsidRDefault="00D578D7" w:rsidP="009E2DFE">
            <w:pPr>
              <w:widowControl w:val="0"/>
              <w:rPr>
                <w:rFonts w:ascii="仿宋" w:eastAsia="仿宋" w:hAnsi="仿宋"/>
                <w:sz w:val="18"/>
                <w:szCs w:val="18"/>
              </w:rPr>
            </w:pPr>
            <w:r w:rsidRPr="00CB0080">
              <w:rPr>
                <w:rFonts w:ascii="仿宋" w:eastAsia="仿宋" w:hAnsi="仿宋" w:hint="eastAsia"/>
                <w:sz w:val="18"/>
                <w:szCs w:val="18"/>
              </w:rPr>
              <w:t>认真审核申请事项，到现场调查了解实际状况听取群众意见，掌握实际情况写好调查报告，上交领导。</w:t>
            </w:r>
          </w:p>
        </w:tc>
        <w:tc>
          <w:tcPr>
            <w:tcW w:w="296"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大专</w:t>
            </w:r>
          </w:p>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以上</w:t>
            </w:r>
          </w:p>
        </w:tc>
        <w:tc>
          <w:tcPr>
            <w:tcW w:w="297"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1年</w:t>
            </w:r>
          </w:p>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以上</w:t>
            </w:r>
          </w:p>
        </w:tc>
        <w:tc>
          <w:tcPr>
            <w:tcW w:w="357"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有专业</w:t>
            </w:r>
          </w:p>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知识</w:t>
            </w:r>
          </w:p>
        </w:tc>
        <w:tc>
          <w:tcPr>
            <w:tcW w:w="476"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1次/年</w:t>
            </w:r>
          </w:p>
        </w:tc>
        <w:tc>
          <w:tcPr>
            <w:tcW w:w="417"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不要求</w:t>
            </w:r>
          </w:p>
        </w:tc>
        <w:tc>
          <w:tcPr>
            <w:tcW w:w="487"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无要求</w:t>
            </w:r>
          </w:p>
        </w:tc>
      </w:tr>
      <w:tr w:rsidR="00200A49" w:rsidRPr="00CB0080" w:rsidTr="00E27AEC">
        <w:trPr>
          <w:trHeight w:val="284"/>
          <w:jc w:val="center"/>
        </w:trPr>
        <w:tc>
          <w:tcPr>
            <w:tcW w:w="179" w:type="pct"/>
            <w:vMerge/>
            <w:vAlign w:val="center"/>
          </w:tcPr>
          <w:p w:rsidR="00D578D7" w:rsidRPr="00CB0080" w:rsidRDefault="00D578D7" w:rsidP="009E2DFE">
            <w:pPr>
              <w:widowControl w:val="0"/>
              <w:jc w:val="center"/>
              <w:rPr>
                <w:rFonts w:ascii="仿宋" w:eastAsia="仿宋" w:hAnsi="仿宋"/>
                <w:sz w:val="18"/>
                <w:szCs w:val="18"/>
              </w:rPr>
            </w:pPr>
          </w:p>
        </w:tc>
        <w:tc>
          <w:tcPr>
            <w:tcW w:w="462"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审批人</w:t>
            </w:r>
          </w:p>
        </w:tc>
        <w:tc>
          <w:tcPr>
            <w:tcW w:w="2028" w:type="pct"/>
            <w:vAlign w:val="center"/>
          </w:tcPr>
          <w:p w:rsidR="00D578D7" w:rsidRPr="00CB0080" w:rsidRDefault="00D578D7" w:rsidP="009E2DFE">
            <w:pPr>
              <w:widowControl w:val="0"/>
              <w:rPr>
                <w:rFonts w:ascii="仿宋" w:eastAsia="仿宋" w:hAnsi="仿宋"/>
                <w:sz w:val="18"/>
                <w:szCs w:val="18"/>
              </w:rPr>
            </w:pPr>
            <w:r w:rsidRPr="00CB0080">
              <w:rPr>
                <w:rFonts w:ascii="仿宋" w:eastAsia="仿宋" w:hAnsi="仿宋" w:hint="eastAsia"/>
                <w:sz w:val="18"/>
                <w:szCs w:val="18"/>
              </w:rPr>
              <w:t>主管领导召开专家论证会，梳理专家意见，形成初步意见，批复行政许可或转报市局审批。</w:t>
            </w:r>
          </w:p>
        </w:tc>
        <w:tc>
          <w:tcPr>
            <w:tcW w:w="296"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大专</w:t>
            </w:r>
          </w:p>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以上</w:t>
            </w:r>
          </w:p>
        </w:tc>
        <w:tc>
          <w:tcPr>
            <w:tcW w:w="297"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2年</w:t>
            </w:r>
          </w:p>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以上</w:t>
            </w:r>
          </w:p>
        </w:tc>
        <w:tc>
          <w:tcPr>
            <w:tcW w:w="357"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有专业</w:t>
            </w:r>
          </w:p>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知识</w:t>
            </w:r>
          </w:p>
        </w:tc>
        <w:tc>
          <w:tcPr>
            <w:tcW w:w="476"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1次/年</w:t>
            </w:r>
          </w:p>
        </w:tc>
        <w:tc>
          <w:tcPr>
            <w:tcW w:w="417"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不要求</w:t>
            </w:r>
          </w:p>
        </w:tc>
        <w:tc>
          <w:tcPr>
            <w:tcW w:w="487"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无要求</w:t>
            </w:r>
          </w:p>
        </w:tc>
      </w:tr>
      <w:tr w:rsidR="00200A49" w:rsidRPr="00CB0080" w:rsidTr="00E27AEC">
        <w:trPr>
          <w:trHeight w:val="284"/>
          <w:jc w:val="center"/>
        </w:trPr>
        <w:tc>
          <w:tcPr>
            <w:tcW w:w="179" w:type="pct"/>
            <w:vMerge w:val="restar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内部</w:t>
            </w:r>
          </w:p>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监审</w:t>
            </w:r>
          </w:p>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岗位</w:t>
            </w:r>
          </w:p>
        </w:tc>
        <w:tc>
          <w:tcPr>
            <w:tcW w:w="462"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内审</w:t>
            </w:r>
          </w:p>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专责</w:t>
            </w:r>
          </w:p>
        </w:tc>
        <w:tc>
          <w:tcPr>
            <w:tcW w:w="2028" w:type="pct"/>
            <w:vAlign w:val="center"/>
          </w:tcPr>
          <w:p w:rsidR="00D578D7" w:rsidRPr="00CB0080" w:rsidRDefault="00D578D7" w:rsidP="009E2DFE">
            <w:pPr>
              <w:widowControl w:val="0"/>
              <w:rPr>
                <w:rFonts w:ascii="仿宋" w:eastAsia="仿宋" w:hAnsi="仿宋"/>
                <w:sz w:val="18"/>
                <w:szCs w:val="18"/>
              </w:rPr>
            </w:pPr>
            <w:r w:rsidRPr="00CB0080">
              <w:rPr>
                <w:rFonts w:ascii="仿宋" w:eastAsia="仿宋" w:hAnsi="仿宋" w:hint="eastAsia"/>
                <w:sz w:val="18"/>
                <w:szCs w:val="18"/>
              </w:rPr>
              <w:t>拟定审计制度，根据主管部门及领导要求确定审计计划及重点、并组织实施，深入调查如实反映情况。</w:t>
            </w:r>
          </w:p>
        </w:tc>
        <w:tc>
          <w:tcPr>
            <w:tcW w:w="296"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大专</w:t>
            </w:r>
          </w:p>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以上</w:t>
            </w:r>
          </w:p>
        </w:tc>
        <w:tc>
          <w:tcPr>
            <w:tcW w:w="297"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3年</w:t>
            </w:r>
          </w:p>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以上</w:t>
            </w:r>
          </w:p>
        </w:tc>
        <w:tc>
          <w:tcPr>
            <w:tcW w:w="357"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有实践</w:t>
            </w:r>
          </w:p>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经验</w:t>
            </w:r>
          </w:p>
        </w:tc>
        <w:tc>
          <w:tcPr>
            <w:tcW w:w="476"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1次/年</w:t>
            </w:r>
          </w:p>
        </w:tc>
        <w:tc>
          <w:tcPr>
            <w:tcW w:w="417"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审计</w:t>
            </w:r>
          </w:p>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对象</w:t>
            </w:r>
          </w:p>
        </w:tc>
        <w:tc>
          <w:tcPr>
            <w:tcW w:w="487"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不要求</w:t>
            </w:r>
          </w:p>
        </w:tc>
      </w:tr>
      <w:tr w:rsidR="00200A49" w:rsidRPr="00CB0080" w:rsidTr="00E27AEC">
        <w:trPr>
          <w:trHeight w:val="284"/>
          <w:jc w:val="center"/>
        </w:trPr>
        <w:tc>
          <w:tcPr>
            <w:tcW w:w="179" w:type="pct"/>
            <w:vMerge/>
            <w:vAlign w:val="center"/>
          </w:tcPr>
          <w:p w:rsidR="00D578D7" w:rsidRPr="00CB0080" w:rsidRDefault="00D578D7" w:rsidP="009E2DFE">
            <w:pPr>
              <w:widowControl w:val="0"/>
              <w:jc w:val="center"/>
              <w:rPr>
                <w:rFonts w:ascii="仿宋" w:eastAsia="仿宋" w:hAnsi="仿宋"/>
                <w:sz w:val="18"/>
                <w:szCs w:val="18"/>
              </w:rPr>
            </w:pPr>
          </w:p>
        </w:tc>
        <w:tc>
          <w:tcPr>
            <w:tcW w:w="462"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纪检</w:t>
            </w:r>
          </w:p>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专责</w:t>
            </w:r>
          </w:p>
        </w:tc>
        <w:tc>
          <w:tcPr>
            <w:tcW w:w="2028" w:type="pct"/>
            <w:vAlign w:val="center"/>
          </w:tcPr>
          <w:p w:rsidR="00D578D7" w:rsidRPr="00CB0080" w:rsidRDefault="00D578D7" w:rsidP="009E2DFE">
            <w:pPr>
              <w:widowControl w:val="0"/>
              <w:rPr>
                <w:rFonts w:ascii="仿宋" w:eastAsia="仿宋" w:hAnsi="仿宋"/>
                <w:sz w:val="18"/>
                <w:szCs w:val="18"/>
              </w:rPr>
            </w:pPr>
            <w:r w:rsidRPr="00CB0080">
              <w:rPr>
                <w:rFonts w:ascii="仿宋" w:eastAsia="仿宋" w:hAnsi="仿宋" w:hint="eastAsia"/>
                <w:sz w:val="18"/>
                <w:szCs w:val="18"/>
              </w:rPr>
              <w:t>受理、调查和处理检查，监察对象的违反党纪、政纪行为；加强廉政教育，促进廉洁执行奉公守法。</w:t>
            </w:r>
          </w:p>
        </w:tc>
        <w:tc>
          <w:tcPr>
            <w:tcW w:w="296"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大专</w:t>
            </w:r>
          </w:p>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以上</w:t>
            </w:r>
          </w:p>
        </w:tc>
        <w:tc>
          <w:tcPr>
            <w:tcW w:w="297"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2年</w:t>
            </w:r>
          </w:p>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以上</w:t>
            </w:r>
          </w:p>
        </w:tc>
        <w:tc>
          <w:tcPr>
            <w:tcW w:w="357"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有一定</w:t>
            </w:r>
          </w:p>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经验</w:t>
            </w:r>
          </w:p>
        </w:tc>
        <w:tc>
          <w:tcPr>
            <w:tcW w:w="476"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1次/年</w:t>
            </w:r>
          </w:p>
        </w:tc>
        <w:tc>
          <w:tcPr>
            <w:tcW w:w="417"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监察</w:t>
            </w:r>
          </w:p>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对象</w:t>
            </w:r>
          </w:p>
        </w:tc>
        <w:tc>
          <w:tcPr>
            <w:tcW w:w="487" w:type="pct"/>
            <w:vAlign w:val="center"/>
          </w:tcPr>
          <w:p w:rsidR="00D578D7" w:rsidRPr="00CB0080" w:rsidRDefault="00D578D7" w:rsidP="009E2DFE">
            <w:pPr>
              <w:widowControl w:val="0"/>
              <w:jc w:val="center"/>
              <w:rPr>
                <w:rFonts w:ascii="仿宋" w:eastAsia="仿宋" w:hAnsi="仿宋"/>
                <w:sz w:val="18"/>
                <w:szCs w:val="18"/>
              </w:rPr>
            </w:pPr>
            <w:r w:rsidRPr="00CB0080">
              <w:rPr>
                <w:rFonts w:ascii="仿宋" w:eastAsia="仿宋" w:hAnsi="仿宋" w:hint="eastAsia"/>
                <w:sz w:val="18"/>
                <w:szCs w:val="18"/>
              </w:rPr>
              <w:t>不要求</w:t>
            </w:r>
          </w:p>
        </w:tc>
      </w:tr>
    </w:tbl>
    <w:p w:rsidR="00D578D7" w:rsidRPr="00CB0080" w:rsidRDefault="00D578D7" w:rsidP="006C0552">
      <w:pPr>
        <w:pStyle w:val="5"/>
        <w:widowControl w:val="0"/>
        <w:numPr>
          <w:ilvl w:val="0"/>
          <w:numId w:val="0"/>
        </w:numPr>
        <w:spacing w:line="360" w:lineRule="auto"/>
        <w:rPr>
          <w:rFonts w:ascii="仿宋" w:eastAsia="仿宋" w:hAnsi="仿宋"/>
          <w:sz w:val="24"/>
          <w:szCs w:val="24"/>
        </w:rPr>
        <w:sectPr w:rsidR="00D578D7" w:rsidRPr="00CB0080" w:rsidSect="00230751">
          <w:pgSz w:w="14570" w:h="10318" w:orient="landscape" w:code="13"/>
          <w:pgMar w:top="1797" w:right="1440" w:bottom="1797" w:left="1440" w:header="851" w:footer="992" w:gutter="0"/>
          <w:cols w:space="425"/>
          <w:docGrid w:type="linesAndChars" w:linePitch="312"/>
        </w:sectPr>
      </w:pPr>
    </w:p>
    <w:p w:rsidR="00390BE8" w:rsidRPr="00CB0080" w:rsidRDefault="00390BE8" w:rsidP="006C0552">
      <w:pPr>
        <w:pStyle w:val="4"/>
        <w:widowControl w:val="0"/>
        <w:spacing w:line="360" w:lineRule="auto"/>
        <w:rPr>
          <w:rFonts w:ascii="仿宋" w:eastAsia="仿宋" w:hAnsi="仿宋"/>
          <w:sz w:val="24"/>
          <w:szCs w:val="24"/>
        </w:rPr>
      </w:pPr>
      <w:bookmarkStart w:id="196" w:name="_Toc487442034"/>
      <w:r w:rsidRPr="00CB0080">
        <w:rPr>
          <w:rFonts w:ascii="仿宋" w:eastAsia="仿宋" w:hAnsi="仿宋" w:hint="eastAsia"/>
          <w:sz w:val="24"/>
          <w:szCs w:val="24"/>
        </w:rPr>
        <w:lastRenderedPageBreak/>
        <w:t>关键岗位工作人员定期轮岗制度</w:t>
      </w:r>
      <w:bookmarkEnd w:id="196"/>
    </w:p>
    <w:p w:rsidR="00390BE8" w:rsidRPr="00CB0080" w:rsidRDefault="00390BE8" w:rsidP="006C0552">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t>第一章 轮岗目的</w:t>
      </w:r>
    </w:p>
    <w:p w:rsidR="00390BE8" w:rsidRPr="00CB0080" w:rsidRDefault="00390BE8"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第一条 合理配置岗位工作人员，规避风险，根据内部控制建设要求，进行关键岗位轮换的方式防范管理风险。</w:t>
      </w:r>
    </w:p>
    <w:p w:rsidR="00390BE8" w:rsidRPr="00CB0080" w:rsidRDefault="00390BE8"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第二条 多岗锻炼，培养人才，通过内部的岗位定期轮换，提高员工多方面的能力，可以既经济又有效的培养复合型的人才。</w:t>
      </w:r>
    </w:p>
    <w:p w:rsidR="00390BE8" w:rsidRPr="00CB0080" w:rsidRDefault="00390BE8"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第三条 激励员工，开拓视野，轮岗可以使员工积累各项业务经验，发现自己的真正兴趣和能力所在，锻炼多方面的能力，真正做到“把合适的人放到合适的岗位”。</w:t>
      </w:r>
    </w:p>
    <w:p w:rsidR="00390BE8" w:rsidRPr="00CB0080" w:rsidRDefault="00390BE8"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第四条 关键岗位定期轮岗，有利于尽早发现内部管理中存在的问题和隐患，也有利于克服人员管理的“疲劳效应”，保持关键岗位工作人员的工作干劲，并促使其牢固树立风险防范意识和拒腐防变的思想道德防线，自觉依法履行职责。</w:t>
      </w:r>
    </w:p>
    <w:p w:rsidR="00390BE8" w:rsidRPr="00CB0080" w:rsidRDefault="00390BE8" w:rsidP="006C0552">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t>第二章 轮岗对象</w:t>
      </w:r>
    </w:p>
    <w:p w:rsidR="00390BE8" w:rsidRPr="00CB0080" w:rsidRDefault="00390BE8"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第五条 应对实施定期轮岗的关键岗位包括但不限于：中层干部、出纳员、印章管理、资产管理、档案管理、会计核算、监督稽查、项目管理、合同管理等。</w:t>
      </w:r>
    </w:p>
    <w:p w:rsidR="00390BE8" w:rsidRPr="00CB0080" w:rsidRDefault="00390BE8"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中层干部轮岗交流：在本单位同一科室正职满5年或副职满8年，或在本单位同一科室担任正副职累计满10年，必须进行轮岗。</w:t>
      </w:r>
    </w:p>
    <w:p w:rsidR="00390BE8" w:rsidRPr="00CB0080" w:rsidRDefault="00390BE8" w:rsidP="006C0552">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t>第三章 轮岗周期</w:t>
      </w:r>
    </w:p>
    <w:p w:rsidR="00390BE8" w:rsidRPr="00CB0080" w:rsidRDefault="00390BE8"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第六条 根据单位实际情况及岗位的性质3-5年。</w:t>
      </w:r>
    </w:p>
    <w:p w:rsidR="00390BE8" w:rsidRPr="00CB0080" w:rsidRDefault="00390BE8" w:rsidP="006C0552">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t>第四章 轮岗程序</w:t>
      </w:r>
    </w:p>
    <w:p w:rsidR="00390BE8" w:rsidRPr="00CB0080" w:rsidRDefault="00390BE8"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第七条 根据单位工作需要，</w:t>
      </w:r>
      <w:r w:rsidR="00CB0080" w:rsidRPr="00CB0080">
        <w:rPr>
          <w:rFonts w:ascii="仿宋" w:eastAsia="仿宋" w:hAnsi="仿宋" w:hint="eastAsia"/>
          <w:color w:val="FF0000"/>
          <w:sz w:val="24"/>
          <w:szCs w:val="24"/>
        </w:rPr>
        <w:t>综合科</w:t>
      </w:r>
      <w:r w:rsidRPr="00CB0080">
        <w:rPr>
          <w:rFonts w:ascii="仿宋" w:eastAsia="仿宋" w:hAnsi="仿宋" w:hint="eastAsia"/>
          <w:sz w:val="24"/>
          <w:szCs w:val="24"/>
        </w:rPr>
        <w:t>编制年度岗位轮岗计划，报</w:t>
      </w:r>
      <w:r w:rsidR="00CB0080" w:rsidRPr="00CB0080">
        <w:rPr>
          <w:rFonts w:ascii="仿宋" w:eastAsia="仿宋" w:hAnsi="仿宋" w:hint="eastAsia"/>
          <w:color w:val="FF0000"/>
          <w:sz w:val="24"/>
          <w:szCs w:val="24"/>
        </w:rPr>
        <w:t>主任</w:t>
      </w:r>
      <w:r w:rsidRPr="00CB0080">
        <w:rPr>
          <w:rFonts w:ascii="仿宋" w:eastAsia="仿宋" w:hAnsi="仿宋" w:hint="eastAsia"/>
          <w:color w:val="FF0000"/>
          <w:sz w:val="24"/>
          <w:szCs w:val="24"/>
        </w:rPr>
        <w:t>办公会</w:t>
      </w:r>
      <w:r w:rsidRPr="00CB0080">
        <w:rPr>
          <w:rFonts w:ascii="仿宋" w:eastAsia="仿宋" w:hAnsi="仿宋" w:hint="eastAsia"/>
          <w:sz w:val="24"/>
          <w:szCs w:val="24"/>
        </w:rPr>
        <w:t>审批。计划的内容包括轮岗的岗位、人</w:t>
      </w:r>
      <w:r w:rsidRPr="00CB0080">
        <w:rPr>
          <w:rFonts w:ascii="仿宋" w:eastAsia="仿宋" w:hAnsi="仿宋" w:hint="eastAsia"/>
          <w:sz w:val="24"/>
          <w:szCs w:val="24"/>
        </w:rPr>
        <w:lastRenderedPageBreak/>
        <w:t>员名单、时间安排及岗前培训等。</w:t>
      </w:r>
    </w:p>
    <w:p w:rsidR="00390BE8" w:rsidRPr="00CB0080" w:rsidRDefault="00390BE8"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第八条 根据年度的轮岗计划，</w:t>
      </w:r>
      <w:r w:rsidR="00CB0080" w:rsidRPr="00CB0080">
        <w:rPr>
          <w:rFonts w:ascii="仿宋" w:eastAsia="仿宋" w:hAnsi="仿宋" w:hint="eastAsia"/>
          <w:color w:val="FF0000"/>
          <w:sz w:val="24"/>
          <w:szCs w:val="24"/>
        </w:rPr>
        <w:t>综合科</w:t>
      </w:r>
      <w:r w:rsidRPr="00CB0080">
        <w:rPr>
          <w:rFonts w:ascii="仿宋" w:eastAsia="仿宋" w:hAnsi="仿宋" w:hint="eastAsia"/>
          <w:sz w:val="24"/>
          <w:szCs w:val="24"/>
        </w:rPr>
        <w:t>与轮岗人员沟通，通知其轮岗的时间安排，岗前培训等内容。</w:t>
      </w:r>
    </w:p>
    <w:p w:rsidR="00390BE8" w:rsidRPr="00CB0080" w:rsidRDefault="00390BE8"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第九条 轮岗前工作的移交。</w:t>
      </w:r>
    </w:p>
    <w:p w:rsidR="00390BE8" w:rsidRPr="00CB0080" w:rsidRDefault="00390BE8"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第一完整的工作岗位交接，由专人监督；</w:t>
      </w:r>
    </w:p>
    <w:p w:rsidR="00390BE8" w:rsidRPr="00CB0080" w:rsidRDefault="00390BE8"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第二目前进展中的工作移交，包括目前的进展程度，目标结果，如何继续此项工作；</w:t>
      </w:r>
    </w:p>
    <w:p w:rsidR="00390BE8" w:rsidRPr="00CB0080" w:rsidRDefault="00390BE8"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第三工作资料移交，如档案资料文件等。</w:t>
      </w:r>
    </w:p>
    <w:p w:rsidR="00390BE8" w:rsidRPr="00CB0080" w:rsidRDefault="00390BE8" w:rsidP="006C0552">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t>第五章 不能轮岗的替代措施</w:t>
      </w:r>
    </w:p>
    <w:p w:rsidR="00390BE8" w:rsidRPr="00CB0080" w:rsidRDefault="00390BE8"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第十条 由于本单位受规模及人员情况限制,对于专业性较强的岗位，将采取专项审计等补充控制措施替代轮岗机制。</w:t>
      </w:r>
    </w:p>
    <w:p w:rsidR="00D578D7" w:rsidRPr="00CB0080" w:rsidRDefault="00390BE8"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第十一条 具体岗位有：</w:t>
      </w:r>
      <w:r w:rsidR="00CB0080" w:rsidRPr="00CB0080">
        <w:rPr>
          <w:rFonts w:ascii="仿宋" w:eastAsia="仿宋" w:hAnsi="仿宋" w:hint="eastAsia"/>
          <w:color w:val="FF0000"/>
          <w:sz w:val="24"/>
          <w:szCs w:val="24"/>
        </w:rPr>
        <w:t>财务负责人、会计、出纳</w:t>
      </w:r>
      <w:r w:rsidRPr="00CB0080">
        <w:rPr>
          <w:rFonts w:ascii="仿宋" w:eastAsia="仿宋" w:hAnsi="仿宋" w:hint="eastAsia"/>
          <w:sz w:val="24"/>
          <w:szCs w:val="24"/>
        </w:rPr>
        <w:t>等。</w:t>
      </w:r>
    </w:p>
    <w:p w:rsidR="004966B6" w:rsidRPr="00CB0080" w:rsidRDefault="00CB0080" w:rsidP="006C0552">
      <w:pPr>
        <w:pStyle w:val="a0"/>
        <w:widowControl w:val="0"/>
        <w:spacing w:line="360" w:lineRule="auto"/>
        <w:rPr>
          <w:rFonts w:ascii="仿宋" w:eastAsia="仿宋" w:hAnsi="仿宋"/>
        </w:rPr>
      </w:pPr>
      <w:r w:rsidRPr="00CB0080">
        <w:rPr>
          <w:rFonts w:ascii="仿宋" w:eastAsia="仿宋" w:hAnsi="仿宋" w:hint="eastAsia"/>
        </w:rPr>
        <w:t>信息与沟通管理</w:t>
      </w:r>
    </w:p>
    <w:p w:rsidR="004966B6" w:rsidRPr="00CB0080" w:rsidRDefault="004966B6" w:rsidP="006C0552">
      <w:pPr>
        <w:pStyle w:val="a1"/>
        <w:widowControl w:val="0"/>
        <w:spacing w:line="360" w:lineRule="auto"/>
        <w:rPr>
          <w:rFonts w:ascii="仿宋" w:eastAsia="仿宋" w:hAnsi="仿宋"/>
        </w:rPr>
      </w:pPr>
      <w:bookmarkStart w:id="197" w:name="_Toc504725052"/>
      <w:r w:rsidRPr="00CB0080">
        <w:rPr>
          <w:rFonts w:ascii="仿宋" w:eastAsia="仿宋" w:hAnsi="仿宋" w:hint="eastAsia"/>
        </w:rPr>
        <w:t>概述</w:t>
      </w:r>
      <w:bookmarkEnd w:id="197"/>
    </w:p>
    <w:p w:rsidR="005058C8" w:rsidRPr="00CB0080" w:rsidRDefault="005058C8"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信息是影响单位内部环境、风险评估、控制活动、内部监督等方面的信息。</w:t>
      </w:r>
    </w:p>
    <w:p w:rsidR="005058C8" w:rsidRPr="00CB0080" w:rsidRDefault="005058C8"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沟通是信息系统的一部分，是组织中的信息交流。信息交流是组织结构的核心，是组织存在的基础，没有信息交流就没有组织。</w:t>
      </w:r>
    </w:p>
    <w:p w:rsidR="004966B6" w:rsidRPr="00CB0080" w:rsidRDefault="004966B6" w:rsidP="006C0552">
      <w:pPr>
        <w:pStyle w:val="a1"/>
        <w:widowControl w:val="0"/>
        <w:spacing w:line="360" w:lineRule="auto"/>
        <w:rPr>
          <w:rFonts w:ascii="仿宋" w:eastAsia="仿宋" w:hAnsi="仿宋"/>
        </w:rPr>
      </w:pPr>
      <w:bookmarkStart w:id="198" w:name="_Toc504725053"/>
      <w:r w:rsidRPr="00CB0080">
        <w:rPr>
          <w:rFonts w:ascii="仿宋" w:eastAsia="仿宋" w:hAnsi="仿宋" w:hint="eastAsia"/>
        </w:rPr>
        <w:t>主要管理内容</w:t>
      </w:r>
      <w:bookmarkEnd w:id="198"/>
    </w:p>
    <w:p w:rsidR="002332CF" w:rsidRPr="00CB0080" w:rsidRDefault="002332CF" w:rsidP="006C0552">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t>（一）信息收集</w:t>
      </w:r>
    </w:p>
    <w:p w:rsidR="002332CF" w:rsidRPr="00CB0080" w:rsidRDefault="002332CF"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单位应当明确信息收集的工作方式和收集内容及范围，对单位内部和外部收集的信息进行合理筛选、认真核对、整合分类，努力提高信息的有效性。单位每个科室需要的信息存在不同差异，</w:t>
      </w:r>
      <w:r w:rsidRPr="00CB0080">
        <w:rPr>
          <w:rFonts w:ascii="仿宋" w:eastAsia="仿宋" w:hAnsi="仿宋" w:hint="eastAsia"/>
          <w:sz w:val="24"/>
          <w:szCs w:val="24"/>
        </w:rPr>
        <w:lastRenderedPageBreak/>
        <w:t>每类信息的侧重点也不同，因此单位应结合实际特点和需要，以节约成本为原则，选择适合的方式收集有用的信息。</w:t>
      </w:r>
    </w:p>
    <w:p w:rsidR="002332CF" w:rsidRPr="00CB0080" w:rsidRDefault="002332CF" w:rsidP="006C0552">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t>（二）信息沟通</w:t>
      </w:r>
    </w:p>
    <w:p w:rsidR="002332CF" w:rsidRPr="00CB0080" w:rsidRDefault="002332CF"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单位应当将内部控制产生的相关信息在单位内部各管理级次、责任科室、业务环节之间以及外部有关方面之间进行沟通和反馈。</w:t>
      </w:r>
    </w:p>
    <w:p w:rsidR="002332CF" w:rsidRPr="00CB0080" w:rsidRDefault="002332CF"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信息沟通中存在着一些问题，常见的有</w:t>
      </w:r>
      <w:r w:rsidRPr="00CB0080">
        <w:rPr>
          <w:rFonts w:ascii="仿宋" w:eastAsia="仿宋" w:hAnsi="仿宋" w:hint="eastAsia"/>
          <w:bCs/>
          <w:sz w:val="24"/>
          <w:szCs w:val="24"/>
        </w:rPr>
        <w:t>准确性、完整性、及时性、安全性等</w:t>
      </w:r>
      <w:r w:rsidRPr="00CB0080">
        <w:rPr>
          <w:rFonts w:ascii="仿宋" w:eastAsia="仿宋" w:hAnsi="仿宋" w:hint="eastAsia"/>
          <w:sz w:val="24"/>
          <w:szCs w:val="24"/>
        </w:rPr>
        <w:t>问题，针对这些问题单位应当加强信息沟通过程中的监督与复核、加强信息沟通者和使用者的知识管理储备、加强对信息系统的改进以及信息沟通与单位文化的结合。</w:t>
      </w:r>
    </w:p>
    <w:p w:rsidR="002332CF" w:rsidRPr="00CB0080" w:rsidRDefault="002332CF" w:rsidP="006C0552">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t>（三）建立内部报告机制</w:t>
      </w:r>
    </w:p>
    <w:p w:rsidR="002332CF" w:rsidRPr="00CB0080" w:rsidRDefault="00CB0080" w:rsidP="006C0552">
      <w:pPr>
        <w:pStyle w:val="71"/>
        <w:widowControl w:val="0"/>
        <w:spacing w:line="360" w:lineRule="auto"/>
        <w:ind w:firstLine="480"/>
        <w:rPr>
          <w:rFonts w:ascii="仿宋" w:eastAsia="仿宋" w:hAnsi="仿宋"/>
          <w:color w:val="000000" w:themeColor="text1"/>
          <w:sz w:val="24"/>
          <w:szCs w:val="24"/>
        </w:rPr>
      </w:pPr>
      <w:r w:rsidRPr="00CB0080">
        <w:rPr>
          <w:rFonts w:ascii="仿宋" w:eastAsia="仿宋" w:hAnsi="仿宋" w:hint="eastAsia"/>
          <w:color w:val="FF0000"/>
          <w:sz w:val="24"/>
          <w:szCs w:val="24"/>
        </w:rPr>
        <w:t>综合科</w:t>
      </w:r>
      <w:r w:rsidR="002332CF" w:rsidRPr="00CB0080">
        <w:rPr>
          <w:rFonts w:ascii="仿宋" w:eastAsia="仿宋" w:hAnsi="仿宋" w:hint="eastAsia"/>
          <w:sz w:val="24"/>
          <w:szCs w:val="24"/>
        </w:rPr>
        <w:t>是本单位重大事项内部报告工作的归口管理部门，具体承担重大事项内部报告的相关工作，各科室具体承担本科室重大事项的报告工作。建立防止工作失误的预警机制，尽早发现问题，排查工作隐患，及时纠正错误。明确在机关业务运转、机关事务管理等方面需要预警的苗头性事件，第一时间报告和处置，防止因工作失误引发事态进一步扩大。</w:t>
      </w:r>
    </w:p>
    <w:p w:rsidR="002332CF" w:rsidRPr="00CB0080" w:rsidRDefault="002332CF" w:rsidP="006C0552">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t>（四）信息系统</w:t>
      </w:r>
    </w:p>
    <w:p w:rsidR="002332CF" w:rsidRPr="00CB0080" w:rsidRDefault="002332CF"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单位应当利用信息技术促进信息的集成与共享，充分发挥信息技术在信息与沟通中的作用。建立健全信息管理系统运行管理制度，全面推进信息管理系统开发建设，深化应用，保障信息管理系统的安全性、稳定性、合理性、有效性。</w:t>
      </w:r>
    </w:p>
    <w:p w:rsidR="002332CF" w:rsidRPr="00CB0080" w:rsidRDefault="002332CF"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单位的内部控制体系系统实质上是一个信息系统，是一个对信息进行收集核对、整合分类、沟通传递、存储保管的过程。通过信息反馈机制改进信息的收集核对、整合分类、沟通传递，形</w:t>
      </w:r>
      <w:r w:rsidRPr="00CB0080">
        <w:rPr>
          <w:rFonts w:ascii="仿宋" w:eastAsia="仿宋" w:hAnsi="仿宋" w:hint="eastAsia"/>
          <w:sz w:val="24"/>
          <w:szCs w:val="24"/>
        </w:rPr>
        <w:lastRenderedPageBreak/>
        <w:t>成一个快速有效的信息沟通机制，促进内部控制目标的实现。</w:t>
      </w:r>
    </w:p>
    <w:p w:rsidR="002332CF" w:rsidRPr="00CB0080" w:rsidRDefault="002332CF" w:rsidP="006C0552">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t>（五）建立举报投诉和举报人保护制度</w:t>
      </w:r>
      <w:r w:rsidRPr="00CB0080">
        <w:rPr>
          <w:rFonts w:ascii="仿宋" w:eastAsia="仿宋" w:hAnsi="仿宋" w:cs="Calibri" w:hint="eastAsia"/>
          <w:b/>
          <w:sz w:val="24"/>
          <w:szCs w:val="24"/>
        </w:rPr>
        <w:t> </w:t>
      </w:r>
    </w:p>
    <w:p w:rsidR="002332CF" w:rsidRPr="00CB0080" w:rsidRDefault="002332CF"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我国已经出台举报投诉和举报人保护制度，政府中也应该具有相关政策，维护职工的相应权利。如果单位职工不能畅所欲言地谈问题，说明单位在信息沟通方面存在屏障，形成巨大内耗，不利于单位发展。</w:t>
      </w:r>
      <w:r w:rsidRPr="00CB0080">
        <w:rPr>
          <w:rFonts w:ascii="仿宋" w:eastAsia="仿宋" w:hAnsi="仿宋" w:cs="Calibri" w:hint="eastAsia"/>
          <w:sz w:val="24"/>
          <w:szCs w:val="24"/>
        </w:rPr>
        <w:t> 建立</w:t>
      </w:r>
      <w:r w:rsidRPr="00CB0080">
        <w:rPr>
          <w:rFonts w:ascii="仿宋" w:eastAsia="仿宋" w:hAnsi="仿宋" w:hint="eastAsia"/>
          <w:sz w:val="24"/>
          <w:szCs w:val="24"/>
        </w:rPr>
        <w:t>举报投诉和举报人保护制度也是有效掌握信息的途径之一。</w:t>
      </w:r>
    </w:p>
    <w:p w:rsidR="004966B6" w:rsidRPr="00CB0080" w:rsidRDefault="004966B6" w:rsidP="006C0552">
      <w:pPr>
        <w:pStyle w:val="a1"/>
        <w:widowControl w:val="0"/>
        <w:spacing w:line="360" w:lineRule="auto"/>
        <w:rPr>
          <w:rFonts w:ascii="仿宋" w:eastAsia="仿宋" w:hAnsi="仿宋"/>
        </w:rPr>
      </w:pPr>
      <w:bookmarkStart w:id="199" w:name="_Toc504725054"/>
      <w:r w:rsidRPr="00CB0080">
        <w:rPr>
          <w:rFonts w:ascii="仿宋" w:eastAsia="仿宋" w:hAnsi="仿宋" w:hint="eastAsia"/>
        </w:rPr>
        <w:t>控制方法</w:t>
      </w:r>
      <w:bookmarkEnd w:id="199"/>
    </w:p>
    <w:p w:rsidR="00CC4A3A" w:rsidRPr="00CB0080" w:rsidRDefault="00CC4A3A" w:rsidP="006C0552">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t>（一）信息收集与沟通</w:t>
      </w:r>
    </w:p>
    <w:p w:rsidR="00CC4A3A" w:rsidRPr="00CB0080" w:rsidRDefault="00CC4A3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1.内外部信息收集</w:t>
      </w:r>
    </w:p>
    <w:p w:rsidR="00CC4A3A" w:rsidRPr="00CB0080" w:rsidRDefault="00CC4A3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持续</w:t>
      </w:r>
      <w:r w:rsidRPr="00CB0080">
        <w:rPr>
          <w:rFonts w:ascii="仿宋" w:eastAsia="仿宋" w:hAnsi="仿宋" w:hint="eastAsia"/>
          <w:color w:val="000000" w:themeColor="text1"/>
          <w:sz w:val="24"/>
          <w:szCs w:val="24"/>
        </w:rPr>
        <w:t>筛选</w:t>
      </w:r>
      <w:r w:rsidRPr="00CB0080">
        <w:rPr>
          <w:rFonts w:ascii="仿宋" w:eastAsia="仿宋" w:hAnsi="仿宋" w:hint="eastAsia"/>
          <w:sz w:val="24"/>
          <w:szCs w:val="24"/>
        </w:rPr>
        <w:t>、收集、整理、归纳来自单位内部与外部的各类信息，针对不同的信息来源和信息类型，明确各类信息的收集人员、收集方式、沟通程序、报告途径和加工与处理要求，确保各类信息资源得到及时、准确、完整的收集。</w:t>
      </w:r>
    </w:p>
    <w:p w:rsidR="00CC4A3A" w:rsidRPr="00CB0080" w:rsidRDefault="00CC4A3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2.内外部信息沟通</w:t>
      </w:r>
    </w:p>
    <w:p w:rsidR="00CC4A3A" w:rsidRPr="00CB0080" w:rsidRDefault="00CC4A3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单位应当建立横纵向相互通畅、贯穿整个单位的信息沟通渠道，确保本单位的各项经济业务、部门职能、岗位职责、风险策略、风险现状、风险应对措施、监督与评价等各种信息在本单位内部得到有效沟通和传递。</w:t>
      </w:r>
    </w:p>
    <w:p w:rsidR="00CC4A3A" w:rsidRPr="00CB0080" w:rsidRDefault="00CC4A3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单位应当建立适合的渠道，与相关单位和个人，如监管机构、外部审计等就相关信息进行必要的外部沟通。</w:t>
      </w:r>
    </w:p>
    <w:p w:rsidR="00CC4A3A" w:rsidRPr="00CB0080" w:rsidRDefault="00CC4A3A" w:rsidP="006C0552">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t>（二）内部报告</w:t>
      </w:r>
    </w:p>
    <w:p w:rsidR="00CC4A3A" w:rsidRPr="00CB0080" w:rsidRDefault="00CC4A3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1.重大事项的报告</w:t>
      </w:r>
    </w:p>
    <w:p w:rsidR="00CC4A3A" w:rsidRPr="00CB0080" w:rsidRDefault="00CB008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color w:val="FF0000"/>
          <w:sz w:val="24"/>
          <w:szCs w:val="24"/>
        </w:rPr>
        <w:t>综合科</w:t>
      </w:r>
      <w:r w:rsidR="00CC4A3A" w:rsidRPr="00CB0080">
        <w:rPr>
          <w:rFonts w:ascii="仿宋" w:eastAsia="仿宋" w:hAnsi="仿宋" w:hint="eastAsia"/>
          <w:sz w:val="24"/>
          <w:szCs w:val="24"/>
        </w:rPr>
        <w:t>是本单位重大事项内部报告工作的归口管理部</w:t>
      </w:r>
      <w:r w:rsidR="00CC4A3A" w:rsidRPr="00CB0080">
        <w:rPr>
          <w:rFonts w:ascii="仿宋" w:eastAsia="仿宋" w:hAnsi="仿宋" w:hint="eastAsia"/>
          <w:sz w:val="24"/>
          <w:szCs w:val="24"/>
        </w:rPr>
        <w:lastRenderedPageBreak/>
        <w:t>门，具体承担重大事项内部报告的相关工作。各岗位具体承担本岗位重大事项的报告工作。</w:t>
      </w:r>
    </w:p>
    <w:p w:rsidR="00CC4A3A" w:rsidRPr="00CB0080" w:rsidRDefault="00CC4A3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制订相关制度和管理办法，形成重大信息传递机制。建立自然灾害和安全应急预案，当出现上述突发事件时单位将启动应急预案，相关信息将快速传递至主管领导，突发事件将得到及时决策和应对。</w:t>
      </w:r>
    </w:p>
    <w:p w:rsidR="00CC4A3A" w:rsidRPr="00CB0080" w:rsidRDefault="00CC4A3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2.信息公开</w:t>
      </w:r>
    </w:p>
    <w:p w:rsidR="00CC4A3A" w:rsidRPr="00CB0080" w:rsidRDefault="00CC4A3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单位应对建立公正、透明的行政管理体制，保障公民、法人和其他组织的知情权，监督本单位依法履行职责，依据我国《</w:t>
      </w:r>
      <w:r w:rsidRPr="00CB0080">
        <w:rPr>
          <w:rFonts w:ascii="仿宋" w:eastAsia="仿宋" w:hAnsi="仿宋" w:hint="eastAsia"/>
          <w:color w:val="000000" w:themeColor="text1"/>
          <w:sz w:val="24"/>
          <w:szCs w:val="24"/>
        </w:rPr>
        <w:t>政府信息公开规定（暂行）》</w:t>
      </w:r>
      <w:r w:rsidRPr="00CB0080">
        <w:rPr>
          <w:rFonts w:ascii="仿宋" w:eastAsia="仿宋" w:hAnsi="仿宋" w:hint="eastAsia"/>
          <w:sz w:val="24"/>
          <w:szCs w:val="24"/>
        </w:rPr>
        <w:t>，结合本单位实际，遵循及时、便民、提高办事效率、提供优质服务的原则对信息进行公开。</w:t>
      </w:r>
    </w:p>
    <w:p w:rsidR="00CC4A3A" w:rsidRPr="00CB0080" w:rsidRDefault="00CC4A3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3.信息报告</w:t>
      </w:r>
    </w:p>
    <w:p w:rsidR="00CC4A3A" w:rsidRPr="00CB0080" w:rsidRDefault="00CC4A3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（1）例行报告</w:t>
      </w:r>
    </w:p>
    <w:p w:rsidR="00CC4A3A" w:rsidRPr="00CB0080" w:rsidRDefault="00CC4A3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各级人员按照分级管理的组织结构和岗位职责，定期向上级反映其所在岗位的工作情况。</w:t>
      </w:r>
    </w:p>
    <w:p w:rsidR="00CC4A3A" w:rsidRPr="00CB0080" w:rsidRDefault="00CC4A3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（2）实时报告</w:t>
      </w:r>
    </w:p>
    <w:p w:rsidR="00CC4A3A" w:rsidRPr="00CB0080" w:rsidRDefault="00CC4A3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形成重大信息沟通传递机制，发生紧急情况时通过电话、办公网络、面谈等形式进行交流和沟通。</w:t>
      </w:r>
    </w:p>
    <w:p w:rsidR="00CC4A3A" w:rsidRPr="00CB0080" w:rsidRDefault="00CC4A3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（3）专题报告</w:t>
      </w:r>
    </w:p>
    <w:p w:rsidR="00CC4A3A" w:rsidRPr="00CB0080" w:rsidRDefault="00CC4A3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单位根据业务需要，成立各类领导小组或工作组就某一事项及时向单位领导汇报情况。</w:t>
      </w:r>
    </w:p>
    <w:p w:rsidR="00CC4A3A" w:rsidRPr="00CB0080" w:rsidRDefault="00CC4A3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（4）综合报告</w:t>
      </w:r>
    </w:p>
    <w:p w:rsidR="00CC4A3A" w:rsidRPr="00CB0080" w:rsidRDefault="00CC4A3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各岗位应当定期向单位领导全面汇报本岗位的工作情况，主要包括工作总结、计划安排、目标完成情况等内容；各岗位向相关部门、单位领导定期报送各类管理报表、汇报工作总结及来年</w:t>
      </w:r>
      <w:r w:rsidRPr="00CB0080">
        <w:rPr>
          <w:rFonts w:ascii="仿宋" w:eastAsia="仿宋" w:hAnsi="仿宋" w:hint="eastAsia"/>
          <w:sz w:val="24"/>
          <w:szCs w:val="24"/>
        </w:rPr>
        <w:lastRenderedPageBreak/>
        <w:t>工作要点。</w:t>
      </w:r>
    </w:p>
    <w:p w:rsidR="00CC4A3A" w:rsidRPr="00CB0080" w:rsidRDefault="00CC4A3A" w:rsidP="006C0552">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t>（三）信息系统</w:t>
      </w:r>
    </w:p>
    <w:p w:rsidR="00CC4A3A" w:rsidRPr="00CB0080" w:rsidRDefault="00CC4A3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1.信息系统</w:t>
      </w:r>
    </w:p>
    <w:p w:rsidR="00CC4A3A" w:rsidRPr="00CB0080" w:rsidRDefault="00CC4A3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在单位的信息沟通过程中，需要注意单位是否建立了信息收集机制并如何把信息发布出去。在发布信息的过程中，沟通平台非常重要，很多单位中有周会、月会和季度总结会等，但这并不是沟通机制，只是沟通平台。所以为了加强单位内部信息沟通，应当利用信息技术建设开发信息沟通软件或将信息沟通功能集成到单位内部控制信息管理系统平台中，真正实现部门与部门之间的快速信息沟通。</w:t>
      </w:r>
    </w:p>
    <w:p w:rsidR="00CC4A3A" w:rsidRPr="00CB0080" w:rsidRDefault="00CC4A3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2.信息保密</w:t>
      </w:r>
    </w:p>
    <w:p w:rsidR="00CC4A3A" w:rsidRPr="00CB0080" w:rsidRDefault="00CC4A3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单位应对制定保密管理制度，通过制度保证各类信息保密工作的落实。</w:t>
      </w:r>
    </w:p>
    <w:p w:rsidR="00CC4A3A" w:rsidRPr="00CB0080" w:rsidRDefault="00CC4A3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3.信息系统控制</w:t>
      </w:r>
    </w:p>
    <w:p w:rsidR="00CC4A3A" w:rsidRPr="00CB0080" w:rsidRDefault="00CC4A3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单位应当加强信息系统的控制制度的建设，一方面提高单位信息管理水平，减少人为操纵因素；另一方面增强信息系统的安全性、可靠性和合理性以及相关信息的保密性、完整性和可用性，为建立有效的信息与沟通机制提供支持保障。</w:t>
      </w:r>
    </w:p>
    <w:p w:rsidR="00CC4A3A" w:rsidRPr="00CB0080" w:rsidRDefault="00CC4A3A" w:rsidP="006C0552">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t>（四）举报投诉和举报人保护</w:t>
      </w:r>
    </w:p>
    <w:p w:rsidR="00CC4A3A" w:rsidRPr="00CB0080" w:rsidRDefault="00CC4A3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单位应对舞弊行为的投诉和举报做出规定，规范舞弊案件的举报、调查、处理、报告、补救的程序和投诉举报渠道，明确举报投诉办理时限和办理要求，切实保护举报人。</w:t>
      </w:r>
    </w:p>
    <w:p w:rsidR="00682726" w:rsidRPr="00CB0080" w:rsidRDefault="00682726" w:rsidP="006C0552">
      <w:pPr>
        <w:pStyle w:val="a1"/>
        <w:widowControl w:val="0"/>
        <w:spacing w:line="360" w:lineRule="auto"/>
        <w:rPr>
          <w:rFonts w:ascii="仿宋" w:eastAsia="仿宋" w:hAnsi="仿宋"/>
        </w:rPr>
        <w:sectPr w:rsidR="00682726" w:rsidRPr="00CB0080" w:rsidSect="00230751">
          <w:pgSz w:w="10318" w:h="14570" w:code="13"/>
          <w:pgMar w:top="1440" w:right="1800" w:bottom="1440" w:left="1800" w:header="851" w:footer="992" w:gutter="0"/>
          <w:cols w:space="720"/>
          <w:docGrid w:type="lines" w:linePitch="312"/>
        </w:sectPr>
      </w:pPr>
    </w:p>
    <w:p w:rsidR="004966B6" w:rsidRPr="00CB0080" w:rsidRDefault="004966B6" w:rsidP="006C0552">
      <w:pPr>
        <w:pStyle w:val="a1"/>
        <w:widowControl w:val="0"/>
        <w:spacing w:line="360" w:lineRule="auto"/>
        <w:rPr>
          <w:rFonts w:ascii="仿宋" w:eastAsia="仿宋" w:hAnsi="仿宋"/>
        </w:rPr>
      </w:pPr>
      <w:bookmarkStart w:id="200" w:name="_Toc504725055"/>
      <w:r w:rsidRPr="00CB0080">
        <w:rPr>
          <w:rFonts w:ascii="仿宋" w:eastAsia="仿宋" w:hAnsi="仿宋" w:hint="eastAsia"/>
        </w:rPr>
        <w:lastRenderedPageBreak/>
        <w:t>内部报告审批流程</w:t>
      </w:r>
      <w:bookmarkEnd w:id="200"/>
    </w:p>
    <w:p w:rsidR="00CC4A3A" w:rsidRPr="00CB0080" w:rsidRDefault="00CB0080" w:rsidP="00CC030C">
      <w:pPr>
        <w:pStyle w:val="71"/>
        <w:widowControl w:val="0"/>
        <w:spacing w:line="360" w:lineRule="auto"/>
        <w:ind w:firstLineChars="0" w:firstLine="0"/>
        <w:jc w:val="center"/>
        <w:rPr>
          <w:rFonts w:ascii="仿宋" w:eastAsia="仿宋" w:hAnsi="仿宋"/>
          <w:sz w:val="24"/>
          <w:szCs w:val="24"/>
        </w:rPr>
      </w:pPr>
      <w:bookmarkStart w:id="201" w:name="img_nkbgsplc"/>
      <w:bookmarkEnd w:id="201"/>
      <w:r w:rsidRPr="00CB0080">
        <w:rPr>
          <w:rFonts w:ascii="仿宋" w:eastAsia="仿宋" w:hAnsi="仿宋"/>
          <w:noProof/>
          <w:sz w:val="24"/>
          <w:szCs w:val="24"/>
        </w:rPr>
        <w:drawing>
          <wp:inline distT="0" distB="0" distL="0" distR="0" wp14:anchorId="368832B8" wp14:editId="220E83F4">
            <wp:extent cx="4265930" cy="3201670"/>
            <wp:effectExtent l="0" t="0" r="1270" b="0"/>
            <wp:docPr id="30" name="图片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265930" cy="3201670"/>
                    </a:xfrm>
                    <a:prstGeom prst="rect">
                      <a:avLst/>
                    </a:prstGeom>
                  </pic:spPr>
                </pic:pic>
              </a:graphicData>
            </a:graphic>
          </wp:inline>
        </w:drawing>
      </w:r>
    </w:p>
    <w:p w:rsidR="00CC4A3A" w:rsidRPr="00CB0080" w:rsidRDefault="00CC4A3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内部报告审批流程关键环节说明：</w:t>
      </w:r>
    </w:p>
    <w:p w:rsidR="00CC4A3A" w:rsidRPr="00CB0080" w:rsidRDefault="00CC4A3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1.各岗位人员负责拟定报告。</w:t>
      </w:r>
    </w:p>
    <w:p w:rsidR="00CC4A3A" w:rsidRPr="00CB0080" w:rsidRDefault="00CC4A3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2.科室负责人、主管领导、</w:t>
      </w:r>
      <w:r w:rsidR="00CB0080" w:rsidRPr="00CB0080">
        <w:rPr>
          <w:rFonts w:ascii="仿宋" w:eastAsia="仿宋" w:hAnsi="仿宋" w:hint="eastAsia"/>
          <w:color w:val="FF0000"/>
          <w:sz w:val="24"/>
          <w:szCs w:val="24"/>
        </w:rPr>
        <w:t>主任</w:t>
      </w:r>
      <w:r w:rsidRPr="00CB0080">
        <w:rPr>
          <w:rFonts w:ascii="仿宋" w:eastAsia="仿宋" w:hAnsi="仿宋" w:hint="eastAsia"/>
          <w:color w:val="FF0000"/>
          <w:sz w:val="24"/>
          <w:szCs w:val="24"/>
        </w:rPr>
        <w:t>办公会</w:t>
      </w:r>
      <w:r w:rsidRPr="00CB0080">
        <w:rPr>
          <w:rFonts w:ascii="仿宋" w:eastAsia="仿宋" w:hAnsi="仿宋" w:hint="eastAsia"/>
          <w:sz w:val="24"/>
          <w:szCs w:val="24"/>
        </w:rPr>
        <w:t>分别进行审核、批准。</w:t>
      </w:r>
    </w:p>
    <w:p w:rsidR="00CC4A3A" w:rsidRPr="00CB0080" w:rsidRDefault="00CC4A3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3.各岗位根据领导审批的文件对报告方案进行修订细节、分解任务、下发和执行。</w:t>
      </w:r>
    </w:p>
    <w:p w:rsidR="00CC4A3A" w:rsidRPr="00CB0080" w:rsidRDefault="00CC4A3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4.如业务和实际情况发生变化应重新执行审批程序。</w:t>
      </w:r>
    </w:p>
    <w:p w:rsidR="004966B6" w:rsidRPr="00CB0080" w:rsidRDefault="004966B6" w:rsidP="006C0552">
      <w:pPr>
        <w:pStyle w:val="a1"/>
        <w:widowControl w:val="0"/>
        <w:spacing w:line="360" w:lineRule="auto"/>
        <w:rPr>
          <w:rFonts w:ascii="仿宋" w:eastAsia="仿宋" w:hAnsi="仿宋"/>
        </w:rPr>
      </w:pPr>
      <w:bookmarkStart w:id="202" w:name="_Toc504725056"/>
      <w:r w:rsidRPr="00CB0080">
        <w:rPr>
          <w:rFonts w:ascii="仿宋" w:eastAsia="仿宋" w:hAnsi="仿宋" w:hint="eastAsia"/>
        </w:rPr>
        <w:t>政策依据和管理制度</w:t>
      </w:r>
      <w:bookmarkEnd w:id="202"/>
    </w:p>
    <w:p w:rsidR="004966B6" w:rsidRPr="00CB0080" w:rsidRDefault="004966B6" w:rsidP="006C0552">
      <w:pPr>
        <w:pStyle w:val="4"/>
        <w:widowControl w:val="0"/>
        <w:spacing w:line="360" w:lineRule="auto"/>
        <w:rPr>
          <w:rFonts w:ascii="仿宋" w:eastAsia="仿宋" w:hAnsi="仿宋"/>
          <w:sz w:val="24"/>
          <w:szCs w:val="24"/>
        </w:rPr>
      </w:pPr>
      <w:r w:rsidRPr="00CB0080">
        <w:rPr>
          <w:rFonts w:ascii="仿宋" w:eastAsia="仿宋" w:hAnsi="仿宋" w:hint="eastAsia"/>
          <w:sz w:val="24"/>
          <w:szCs w:val="24"/>
        </w:rPr>
        <w:t>信息内部公开制度</w:t>
      </w:r>
    </w:p>
    <w:p w:rsidR="000F6E91" w:rsidRPr="00CB0080" w:rsidRDefault="000F6E91" w:rsidP="006C0552">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t>第一章 总则</w:t>
      </w:r>
    </w:p>
    <w:p w:rsidR="000F6E91" w:rsidRPr="00CB0080" w:rsidRDefault="000F6E9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 xml:space="preserve">第一条 </w:t>
      </w:r>
      <w:r w:rsidRPr="00CB0080">
        <w:rPr>
          <w:rFonts w:ascii="仿宋" w:eastAsia="仿宋" w:hAnsi="仿宋" w:cs="Tahoma" w:hint="eastAsia"/>
          <w:sz w:val="24"/>
          <w:szCs w:val="24"/>
          <w:shd w:val="clear" w:color="auto" w:fill="FFFFFF"/>
        </w:rPr>
        <w:t>为了保障本单位职工知情权</w:t>
      </w:r>
      <w:r w:rsidRPr="00CB0080">
        <w:rPr>
          <w:rFonts w:ascii="仿宋" w:eastAsia="仿宋" w:hAnsi="仿宋" w:hint="eastAsia"/>
          <w:sz w:val="24"/>
          <w:szCs w:val="24"/>
        </w:rPr>
        <w:t>，建立健全权力监督机制，</w:t>
      </w:r>
      <w:r w:rsidRPr="00CB0080">
        <w:rPr>
          <w:rFonts w:ascii="仿宋" w:eastAsia="仿宋" w:hAnsi="仿宋" w:cs="Tahoma" w:hint="eastAsia"/>
          <w:sz w:val="24"/>
          <w:szCs w:val="24"/>
          <w:shd w:val="clear" w:color="auto" w:fill="FFFFFF"/>
        </w:rPr>
        <w:t>规范单位信息公开工作，</w:t>
      </w:r>
      <w:r w:rsidRPr="00CB0080">
        <w:rPr>
          <w:rFonts w:ascii="仿宋" w:eastAsia="仿宋" w:hAnsi="仿宋" w:cs="Helvetica" w:hint="eastAsia"/>
          <w:sz w:val="24"/>
          <w:szCs w:val="24"/>
        </w:rPr>
        <w:t>依据国家有关法律、法规，结合本单位实际情况，</w:t>
      </w:r>
      <w:r w:rsidRPr="00CB0080">
        <w:rPr>
          <w:rFonts w:ascii="仿宋" w:eastAsia="仿宋" w:hAnsi="仿宋" w:hint="eastAsia"/>
          <w:sz w:val="24"/>
          <w:szCs w:val="24"/>
        </w:rPr>
        <w:t>制定本制度。</w:t>
      </w:r>
    </w:p>
    <w:p w:rsidR="000F6E91" w:rsidRPr="00CB0080" w:rsidRDefault="000F6E91" w:rsidP="006C0552">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t>第二章 内部信息公开的内容</w:t>
      </w:r>
    </w:p>
    <w:p w:rsidR="000F6E91" w:rsidRPr="00CB0080" w:rsidRDefault="000F6E9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第二条 单位年度工作计划及主要任务；年度工作目标及完成情况；单位各项工作信息管理目标完成情况。</w:t>
      </w:r>
    </w:p>
    <w:p w:rsidR="000F6E91" w:rsidRPr="00CB0080" w:rsidRDefault="000F6E9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 xml:space="preserve">第三条 </w:t>
      </w:r>
      <w:r w:rsidRPr="00CB0080">
        <w:rPr>
          <w:rFonts w:ascii="仿宋" w:eastAsia="仿宋" w:hAnsi="仿宋" w:cs="Helvetica" w:hint="eastAsia"/>
          <w:sz w:val="24"/>
          <w:szCs w:val="24"/>
        </w:rPr>
        <w:t>单位</w:t>
      </w:r>
      <w:r w:rsidRPr="00CB0080">
        <w:rPr>
          <w:rFonts w:ascii="仿宋" w:eastAsia="仿宋" w:hAnsi="仿宋" w:hint="eastAsia"/>
          <w:sz w:val="24"/>
          <w:szCs w:val="24"/>
        </w:rPr>
        <w:t>重大事项、重要项目安排、重要干部任免、</w:t>
      </w:r>
      <w:r w:rsidRPr="00CB0080">
        <w:rPr>
          <w:rFonts w:ascii="仿宋" w:eastAsia="仿宋" w:hAnsi="仿宋" w:cs="Helvetica" w:hint="eastAsia"/>
          <w:sz w:val="24"/>
          <w:szCs w:val="24"/>
        </w:rPr>
        <w:t>大额资金使用</w:t>
      </w:r>
      <w:r w:rsidRPr="00CB0080">
        <w:rPr>
          <w:rFonts w:ascii="仿宋" w:eastAsia="仿宋" w:hAnsi="仿宋" w:hint="eastAsia"/>
          <w:sz w:val="24"/>
          <w:szCs w:val="24"/>
        </w:rPr>
        <w:t>的决策和执行情况，规章制度的制定和修改情况。</w:t>
      </w:r>
    </w:p>
    <w:p w:rsidR="000F6E91" w:rsidRPr="00CB0080" w:rsidRDefault="000F6E9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第四条 单位党风廉政建设情况及建设成果。</w:t>
      </w:r>
    </w:p>
    <w:p w:rsidR="000F6E91" w:rsidRPr="00CB0080" w:rsidRDefault="000F6E9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第五条 单位年度资产管理和资产变动情况；</w:t>
      </w:r>
    </w:p>
    <w:p w:rsidR="000F6E91" w:rsidRPr="00CB0080" w:rsidRDefault="000F6E91" w:rsidP="006C0552">
      <w:pPr>
        <w:pStyle w:val="71"/>
        <w:widowControl w:val="0"/>
        <w:spacing w:line="360" w:lineRule="auto"/>
        <w:ind w:firstLine="480"/>
        <w:rPr>
          <w:rFonts w:ascii="仿宋" w:eastAsia="仿宋" w:hAnsi="仿宋"/>
          <w:sz w:val="24"/>
          <w:szCs w:val="24"/>
        </w:rPr>
      </w:pPr>
      <w:r w:rsidRPr="00CB0080">
        <w:rPr>
          <w:rFonts w:ascii="仿宋" w:eastAsia="仿宋" w:hAnsi="仿宋" w:cs="Helvetica" w:hint="eastAsia"/>
          <w:sz w:val="24"/>
          <w:szCs w:val="24"/>
        </w:rPr>
        <w:t xml:space="preserve">第六条 </w:t>
      </w:r>
      <w:r w:rsidRPr="00CB0080">
        <w:rPr>
          <w:rFonts w:ascii="仿宋" w:eastAsia="仿宋" w:hAnsi="仿宋" w:hint="eastAsia"/>
          <w:sz w:val="24"/>
          <w:szCs w:val="24"/>
        </w:rPr>
        <w:t>领导干部廉洁自律情况，包括：重大事项报告、个人收入申报等情况。</w:t>
      </w:r>
    </w:p>
    <w:p w:rsidR="000F6E91" w:rsidRPr="00CB0080" w:rsidRDefault="000F6E9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lastRenderedPageBreak/>
        <w:t>第七条 单位各项财务收支情况，包括：工资、福利、办公用品购置费、三公经费、基本建设费、专项物品购置费等。</w:t>
      </w:r>
    </w:p>
    <w:p w:rsidR="000F6E91" w:rsidRPr="00CB0080" w:rsidRDefault="000F6E9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 xml:space="preserve">第八条 </w:t>
      </w:r>
      <w:r w:rsidRPr="00CB0080">
        <w:rPr>
          <w:rFonts w:ascii="仿宋" w:eastAsia="仿宋" w:hAnsi="仿宋" w:cs="Helvetica" w:hint="eastAsia"/>
          <w:sz w:val="24"/>
          <w:szCs w:val="24"/>
        </w:rPr>
        <w:t>单位职工年度奖惩情况；</w:t>
      </w:r>
      <w:r w:rsidRPr="00CB0080">
        <w:rPr>
          <w:rFonts w:ascii="仿宋" w:eastAsia="仿宋" w:hAnsi="仿宋" w:hint="eastAsia"/>
          <w:sz w:val="24"/>
          <w:szCs w:val="24"/>
        </w:rPr>
        <w:t>先进个人评选或推荐、职工晋升工资等；一般干部选拔、内部人员招考录用等情况。</w:t>
      </w:r>
    </w:p>
    <w:p w:rsidR="000F6E91" w:rsidRPr="00CB0080" w:rsidRDefault="000F6E9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第九条 其他与群众利益密切相关的事项。</w:t>
      </w:r>
    </w:p>
    <w:p w:rsidR="000F6E91" w:rsidRPr="00CB0080" w:rsidRDefault="000F6E9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第十条 按上级有关规定应当公开或省厅要求公开的其他内容。</w:t>
      </w:r>
    </w:p>
    <w:p w:rsidR="000F6E91" w:rsidRPr="00CB0080" w:rsidRDefault="000F6E91" w:rsidP="006C0552">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t>第三章 信息公开程序和方法</w:t>
      </w:r>
    </w:p>
    <w:p w:rsidR="000F6E91" w:rsidRPr="00CB0080" w:rsidRDefault="000F6E9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第十一条 由内部控制工作领导小组确定，并经</w:t>
      </w:r>
      <w:r w:rsidR="00CB0080" w:rsidRPr="00CB0080">
        <w:rPr>
          <w:rFonts w:ascii="仿宋" w:eastAsia="仿宋" w:hAnsi="仿宋" w:hint="eastAsia"/>
          <w:color w:val="FF0000"/>
          <w:sz w:val="24"/>
          <w:szCs w:val="24"/>
        </w:rPr>
        <w:t>主任</w:t>
      </w:r>
      <w:r w:rsidRPr="00CB0080">
        <w:rPr>
          <w:rFonts w:ascii="仿宋" w:eastAsia="仿宋" w:hAnsi="仿宋" w:hint="eastAsia"/>
          <w:sz w:val="24"/>
          <w:szCs w:val="24"/>
        </w:rPr>
        <w:t>(或其指定的负责人)签字确认后，在经济活动发生的</w:t>
      </w:r>
      <w:r w:rsidRPr="00CB0080">
        <w:rPr>
          <w:rFonts w:ascii="仿宋" w:eastAsia="仿宋" w:hAnsi="仿宋" w:hint="eastAsia"/>
          <w:color w:val="000000" w:themeColor="text1"/>
          <w:sz w:val="24"/>
          <w:szCs w:val="24"/>
        </w:rPr>
        <w:t xml:space="preserve"> 10个工作日</w:t>
      </w:r>
      <w:r w:rsidRPr="00CB0080">
        <w:rPr>
          <w:rFonts w:ascii="仿宋" w:eastAsia="仿宋" w:hAnsi="仿宋" w:hint="eastAsia"/>
          <w:sz w:val="24"/>
          <w:szCs w:val="24"/>
        </w:rPr>
        <w:t>内予以公开。</w:t>
      </w:r>
    </w:p>
    <w:p w:rsidR="000F6E91" w:rsidRPr="00CB0080" w:rsidRDefault="000F6E9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第十二条 按规定应公开审议通过的信息，在正式公开前召开座谈会，广泛听取意见，在信息性质或信息保密级别确定后，依照保密法律法规规定的期限和程序处理。</w:t>
      </w:r>
    </w:p>
    <w:p w:rsidR="000F6E91" w:rsidRPr="00CB0080" w:rsidRDefault="000F6E91" w:rsidP="006C0552">
      <w:pPr>
        <w:pStyle w:val="71"/>
        <w:widowControl w:val="0"/>
        <w:spacing w:line="360" w:lineRule="auto"/>
        <w:ind w:firstLine="480"/>
        <w:rPr>
          <w:rFonts w:ascii="仿宋" w:eastAsia="仿宋" w:hAnsi="仿宋" w:cs="Helvetica"/>
          <w:sz w:val="24"/>
          <w:szCs w:val="24"/>
        </w:rPr>
      </w:pPr>
      <w:r w:rsidRPr="00CB0080">
        <w:rPr>
          <w:rFonts w:ascii="仿宋" w:eastAsia="仿宋" w:hAnsi="仿宋" w:hint="eastAsia"/>
          <w:sz w:val="24"/>
          <w:szCs w:val="24"/>
        </w:rPr>
        <w:t>第十三条 涉及职工的切身利益，关系本单位整体利益和影响单位发展或者可能产生重要社会影响的信息在正式决定公开前，实行预公开。对群众提出的疑问要及时做出解释；对群众的要求应当及时研究和答复；对大多数群众不赞成的事情要及时予以纠正。</w:t>
      </w:r>
    </w:p>
    <w:p w:rsidR="000F6E91" w:rsidRPr="00CB0080" w:rsidRDefault="000F6E91" w:rsidP="006C0552">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t>第四章 公开的要求</w:t>
      </w:r>
    </w:p>
    <w:p w:rsidR="000F6E91" w:rsidRPr="00CB0080" w:rsidRDefault="000F6E9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第十四条 在推行内部政务公开时，实行一把手负责、分管领导主抓的领导责任制，结合各自实际，制定方案，确定公开的范围、内容、时间、目标。采取针对性措施，逐项落实。</w:t>
      </w:r>
    </w:p>
    <w:p w:rsidR="004966B6" w:rsidRPr="00CB0080" w:rsidRDefault="004966B6" w:rsidP="006C0552">
      <w:pPr>
        <w:pStyle w:val="4"/>
        <w:widowControl w:val="0"/>
        <w:spacing w:line="360" w:lineRule="auto"/>
        <w:rPr>
          <w:rFonts w:ascii="仿宋" w:eastAsia="仿宋" w:hAnsi="仿宋"/>
          <w:sz w:val="24"/>
          <w:szCs w:val="24"/>
        </w:rPr>
      </w:pPr>
      <w:r w:rsidRPr="00CB0080">
        <w:rPr>
          <w:rFonts w:ascii="仿宋" w:eastAsia="仿宋" w:hAnsi="仿宋" w:hint="eastAsia"/>
          <w:sz w:val="24"/>
          <w:szCs w:val="24"/>
        </w:rPr>
        <w:t>信息公开责任追究制度</w:t>
      </w:r>
    </w:p>
    <w:p w:rsidR="000F6E91" w:rsidRPr="00CB0080" w:rsidRDefault="000F6E9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第一条 为规范信息公开工作，推进依法行政，加强对违反</w:t>
      </w:r>
      <w:r w:rsidRPr="00CB0080">
        <w:rPr>
          <w:rFonts w:ascii="仿宋" w:eastAsia="仿宋" w:hAnsi="仿宋" w:hint="eastAsia"/>
          <w:sz w:val="24"/>
          <w:szCs w:val="24"/>
        </w:rPr>
        <w:lastRenderedPageBreak/>
        <w:t>信息公开规定行为的责任追究，根据上级有关规定，结合本单位实际，制定本制度。</w:t>
      </w:r>
    </w:p>
    <w:p w:rsidR="000F6E91" w:rsidRPr="00CB0080" w:rsidRDefault="000F6E9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第二条 本办法所称信息公开责任，是指本单位机关、直属单位及工作人员在依法履行职能时，违反信息公开有关规定，造成不良影响或严重后果所应承担的责任。</w:t>
      </w:r>
    </w:p>
    <w:p w:rsidR="000F6E91" w:rsidRPr="00CB0080" w:rsidRDefault="000F6E9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 xml:space="preserve">第三条 本制度适用于本单位全体工作人员。 </w:t>
      </w:r>
    </w:p>
    <w:p w:rsidR="000F6E91" w:rsidRPr="00CB0080" w:rsidRDefault="000F6E9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 xml:space="preserve">第四条 信息公开责任追究坚持实事求是、有错必纠、处理与教育相结合、追究责任与改进工作相结合、过错与处理相对应的原则。 </w:t>
      </w:r>
    </w:p>
    <w:p w:rsidR="000F6E91" w:rsidRPr="00CB0080" w:rsidRDefault="000F6E9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第五条 本单位的</w:t>
      </w:r>
      <w:r w:rsidR="00CB0080" w:rsidRPr="00CB0080">
        <w:rPr>
          <w:rFonts w:ascii="仿宋" w:eastAsia="仿宋" w:hAnsi="仿宋" w:hint="eastAsia"/>
          <w:color w:val="FF0000"/>
          <w:sz w:val="24"/>
          <w:szCs w:val="24"/>
        </w:rPr>
        <w:t>综合科</w:t>
      </w:r>
      <w:r w:rsidRPr="00CB0080">
        <w:rPr>
          <w:rFonts w:ascii="仿宋" w:eastAsia="仿宋" w:hAnsi="仿宋" w:hint="eastAsia"/>
          <w:sz w:val="24"/>
          <w:szCs w:val="24"/>
        </w:rPr>
        <w:t>负责本单位信息公开责任追究工作。信息公开责任追究方式主要有：</w:t>
      </w:r>
    </w:p>
    <w:p w:rsidR="000F6E91" w:rsidRPr="00CB0080" w:rsidRDefault="000F6E9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（一）批评教育；</w:t>
      </w:r>
    </w:p>
    <w:p w:rsidR="000F6E91" w:rsidRPr="00CB0080" w:rsidRDefault="000F6E9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（二）书面检查；</w:t>
      </w:r>
    </w:p>
    <w:p w:rsidR="000F6E91" w:rsidRPr="00CB0080" w:rsidRDefault="000F6E9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（三）通报批评；</w:t>
      </w:r>
    </w:p>
    <w:p w:rsidR="000F6E91" w:rsidRPr="00CB0080" w:rsidRDefault="000F6E9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（四）行政处分。</w:t>
      </w:r>
    </w:p>
    <w:p w:rsidR="000F6E91" w:rsidRPr="00CB0080" w:rsidRDefault="000F6E9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以上方式可以单独使用，也可以合并使用。</w:t>
      </w:r>
    </w:p>
    <w:p w:rsidR="000F6E91" w:rsidRPr="00CB0080" w:rsidRDefault="000F6E9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第六条 在信息公开工作中有下列行为之一的，应当予以责令改正；情节严重的，应当追究直接负责的主管人员和其他直接责任人员的责任：</w:t>
      </w:r>
    </w:p>
    <w:p w:rsidR="000F6E91" w:rsidRPr="00CB0080" w:rsidRDefault="000F6E9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（一）不按规定履行政务公开义务的；</w:t>
      </w:r>
    </w:p>
    <w:p w:rsidR="000F6E91" w:rsidRPr="00CB0080" w:rsidRDefault="000F6E9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（二）公开内容不真实、弄虚作假的；</w:t>
      </w:r>
    </w:p>
    <w:p w:rsidR="000F6E91" w:rsidRPr="00CB0080" w:rsidRDefault="000F6E9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（三）对投诉人、调查人员打击报复的；</w:t>
      </w:r>
    </w:p>
    <w:p w:rsidR="000F6E91" w:rsidRPr="00CB0080" w:rsidRDefault="000F6E9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（四）违反法律、法规，泄露国家秘密的；</w:t>
      </w:r>
    </w:p>
    <w:p w:rsidR="000F6E91" w:rsidRPr="00CB0080" w:rsidRDefault="000F6E9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（五）其他违反信息公开规定的。</w:t>
      </w:r>
    </w:p>
    <w:p w:rsidR="000F6E91" w:rsidRPr="00CB0080" w:rsidRDefault="000F6E9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第七条 对违反信息公开有关规定的行为，按以下办法区分</w:t>
      </w:r>
      <w:r w:rsidRPr="00CB0080">
        <w:rPr>
          <w:rFonts w:ascii="仿宋" w:eastAsia="仿宋" w:hAnsi="仿宋" w:hint="eastAsia"/>
          <w:sz w:val="24"/>
          <w:szCs w:val="24"/>
        </w:rPr>
        <w:lastRenderedPageBreak/>
        <w:t>责任:</w:t>
      </w:r>
    </w:p>
    <w:p w:rsidR="000F6E91" w:rsidRPr="00CB0080" w:rsidRDefault="000F6E9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 xml:space="preserve">（一）经单位分管领导审核或同意后作出的违反信息公开规定的行为，由分管领导承担主要责任，承办人（科室）承担次要责任； </w:t>
      </w:r>
    </w:p>
    <w:p w:rsidR="000F6E91" w:rsidRPr="00CB0080" w:rsidRDefault="000F6E9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 xml:space="preserve">（二）未经单位分管领导审核批准而作出的违反信息公开规定的行为，由承办科室主要负责人承担主要责任，承办人承担次要责任； </w:t>
      </w:r>
    </w:p>
    <w:p w:rsidR="000F6E91" w:rsidRPr="00CB0080" w:rsidRDefault="000F6E9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 xml:space="preserve">（三）承办人发生违反信息公开规定的具体行为，由其本人承担全部责任，所在科室主要负责人承担领导责任。 </w:t>
      </w:r>
    </w:p>
    <w:p w:rsidR="000F6E91" w:rsidRPr="00CB0080" w:rsidRDefault="000F6E9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第八条 违反信息公开规定，按以下办法追究责任:</w:t>
      </w:r>
    </w:p>
    <w:p w:rsidR="000F6E91" w:rsidRPr="00CB0080" w:rsidRDefault="000F6E9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（一）情节轻微、影响较小的，对责任人给予告诫或批评教育，并限期改正。</w:t>
      </w:r>
    </w:p>
    <w:p w:rsidR="000F6E91" w:rsidRPr="00CB0080" w:rsidRDefault="000F6E9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（二）影响正常工作或造成一定后果的，对责任人提出批评、责令作出书面检查或通报批评。</w:t>
      </w:r>
    </w:p>
    <w:p w:rsidR="000F6E91" w:rsidRPr="00CB0080" w:rsidRDefault="000F6E9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 xml:space="preserve">（三）情节严重、影响较大的，对责任人（科室）予以通报批评，责令限期整改，取消年度评优、评奖资格；构成违纪的，按规定给予责任人相应的政纪处分（同时违反党纪的，按相关规定办理）；实施责任追究应注意听取本人意见和申辩。 </w:t>
      </w:r>
    </w:p>
    <w:p w:rsidR="000F6E91" w:rsidRPr="00CB0080" w:rsidRDefault="000F6E9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第九条 需要作出批评教育，责令作出检查处理的，按“谁主管、谁负责”的原则办理；需要作出通报批评的，由单位信息公开主管办公室提请单位信息公开领导小组研究决定；需要追究纪律责任的，按照干部管理权限、处分审批权限及有关程序调查处理。</w:t>
      </w:r>
    </w:p>
    <w:p w:rsidR="000F6E91" w:rsidRPr="00CB0080" w:rsidRDefault="000F6E9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第十条 被追究政纪处分的对象如对处理结果有异议，可于接到处理</w:t>
      </w:r>
      <w:r w:rsidRPr="00CB0080">
        <w:rPr>
          <w:rFonts w:ascii="仿宋" w:eastAsia="仿宋" w:hAnsi="仿宋" w:hint="eastAsia"/>
          <w:color w:val="000000" w:themeColor="text1"/>
          <w:sz w:val="24"/>
          <w:szCs w:val="24"/>
        </w:rPr>
        <w:t>通知后30日内</w:t>
      </w:r>
      <w:r w:rsidRPr="00CB0080">
        <w:rPr>
          <w:rFonts w:ascii="仿宋" w:eastAsia="仿宋" w:hAnsi="仿宋" w:hint="eastAsia"/>
          <w:sz w:val="24"/>
          <w:szCs w:val="24"/>
        </w:rPr>
        <w:t xml:space="preserve">向上级组织申请复核或提出申诉。 </w:t>
      </w:r>
    </w:p>
    <w:p w:rsidR="000F6E91" w:rsidRPr="00CB0080" w:rsidRDefault="000F6E9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lastRenderedPageBreak/>
        <w:t>第十一条 实行信息公开责任追究反馈制度，被追究对象不仅要及时纠正违规行为，而且要将改正情况书面报单位信息公开领导小组办公室。</w:t>
      </w:r>
    </w:p>
    <w:p w:rsidR="000F6E91" w:rsidRPr="00CB0080" w:rsidRDefault="000F6E9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第十二条 本制度自发布之日起执行。</w:t>
      </w:r>
    </w:p>
    <w:p w:rsidR="004966B6" w:rsidRPr="00CB0080" w:rsidRDefault="004966B6" w:rsidP="006C0552">
      <w:pPr>
        <w:pStyle w:val="4"/>
        <w:widowControl w:val="0"/>
        <w:spacing w:line="360" w:lineRule="auto"/>
        <w:rPr>
          <w:rFonts w:ascii="仿宋" w:eastAsia="仿宋" w:hAnsi="仿宋"/>
          <w:sz w:val="24"/>
          <w:szCs w:val="24"/>
        </w:rPr>
      </w:pPr>
      <w:r w:rsidRPr="00CB0080">
        <w:rPr>
          <w:rFonts w:ascii="仿宋" w:eastAsia="仿宋" w:hAnsi="仿宋" w:hint="eastAsia"/>
          <w:sz w:val="24"/>
          <w:szCs w:val="24"/>
        </w:rPr>
        <w:t>重大事项报告制度</w:t>
      </w:r>
    </w:p>
    <w:p w:rsidR="000F6E91" w:rsidRPr="00CB0080" w:rsidRDefault="000F6E9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为了切实加强和规范重大事项的管理，建立健全快速反应机制，进一步严肃工作纪律，确保单位领导能够及时准确地掌握单位重大事项信息并妥善处置，特制定本制度。</w:t>
      </w:r>
    </w:p>
    <w:p w:rsidR="000F6E91" w:rsidRPr="00CB0080" w:rsidRDefault="000F6E91" w:rsidP="006C0552">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t>一、重大事项包括内容</w:t>
      </w:r>
    </w:p>
    <w:p w:rsidR="000F6E91" w:rsidRPr="00CB0080" w:rsidRDefault="000F6E91" w:rsidP="006C0552">
      <w:pPr>
        <w:pStyle w:val="71"/>
        <w:widowControl w:val="0"/>
        <w:spacing w:line="360" w:lineRule="auto"/>
        <w:ind w:firstLine="480"/>
        <w:rPr>
          <w:rFonts w:ascii="仿宋" w:eastAsia="仿宋" w:hAnsi="仿宋" w:cs="Arial"/>
          <w:b/>
          <w:color w:val="000000"/>
          <w:sz w:val="24"/>
          <w:szCs w:val="24"/>
        </w:rPr>
      </w:pPr>
      <w:r w:rsidRPr="00CB0080">
        <w:rPr>
          <w:rFonts w:ascii="仿宋" w:eastAsia="仿宋" w:hAnsi="仿宋" w:hint="eastAsia"/>
          <w:sz w:val="24"/>
          <w:szCs w:val="24"/>
        </w:rPr>
        <w:t>重大事项分为对外事项和内部事项。</w:t>
      </w:r>
    </w:p>
    <w:p w:rsidR="000F6E91" w:rsidRPr="00CB0080" w:rsidRDefault="000F6E9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（一）对外事项</w:t>
      </w:r>
    </w:p>
    <w:p w:rsidR="000F6E91" w:rsidRPr="00CB0080" w:rsidRDefault="000F6E91" w:rsidP="006C0552">
      <w:pPr>
        <w:pStyle w:val="71"/>
        <w:widowControl w:val="0"/>
        <w:spacing w:line="360" w:lineRule="auto"/>
        <w:ind w:firstLine="480"/>
        <w:rPr>
          <w:rFonts w:ascii="仿宋" w:eastAsia="仿宋" w:hAnsi="仿宋" w:cs="Arial"/>
          <w:color w:val="000000"/>
          <w:sz w:val="24"/>
          <w:szCs w:val="24"/>
        </w:rPr>
      </w:pPr>
      <w:r w:rsidRPr="00CB0080">
        <w:rPr>
          <w:rFonts w:ascii="仿宋" w:eastAsia="仿宋" w:hAnsi="仿宋" w:cs="Arial" w:hint="eastAsia"/>
          <w:color w:val="000000"/>
          <w:sz w:val="24"/>
          <w:szCs w:val="24"/>
        </w:rPr>
        <w:t>1.</w:t>
      </w:r>
      <w:r w:rsidRPr="00CB0080">
        <w:rPr>
          <w:rFonts w:ascii="仿宋" w:eastAsia="仿宋" w:hAnsi="仿宋" w:hint="eastAsia"/>
          <w:sz w:val="24"/>
          <w:szCs w:val="24"/>
        </w:rPr>
        <w:t>上级部门视察指导、调研，重要职能部门来访接待以及科室召开的需单位领导参加的会议活动等</w:t>
      </w:r>
      <w:r w:rsidRPr="00CB0080">
        <w:rPr>
          <w:rFonts w:ascii="仿宋" w:eastAsia="仿宋" w:hAnsi="仿宋" w:cs="Arial" w:hint="eastAsia"/>
          <w:color w:val="000000"/>
          <w:sz w:val="24"/>
          <w:szCs w:val="24"/>
        </w:rPr>
        <w:t>。</w:t>
      </w:r>
    </w:p>
    <w:p w:rsidR="000F6E91" w:rsidRPr="00CB0080" w:rsidRDefault="000F6E9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2.需要外出或前往其它部门以及重大事务办理情况。科室人员对外的考察、学习、参观。</w:t>
      </w:r>
    </w:p>
    <w:p w:rsidR="000F6E91" w:rsidRPr="00CB0080" w:rsidRDefault="000F6E91" w:rsidP="006C0552">
      <w:pPr>
        <w:pStyle w:val="71"/>
        <w:widowControl w:val="0"/>
        <w:spacing w:line="360" w:lineRule="auto"/>
        <w:ind w:firstLine="480"/>
        <w:rPr>
          <w:rFonts w:ascii="仿宋" w:eastAsia="仿宋" w:hAnsi="仿宋" w:cs="Arial"/>
          <w:color w:val="000000"/>
          <w:sz w:val="24"/>
          <w:szCs w:val="24"/>
        </w:rPr>
      </w:pPr>
      <w:r w:rsidRPr="00CB0080">
        <w:rPr>
          <w:rFonts w:ascii="仿宋" w:eastAsia="仿宋" w:hAnsi="仿宋" w:cs="Arial" w:hint="eastAsia"/>
          <w:color w:val="000000"/>
          <w:sz w:val="24"/>
          <w:szCs w:val="24"/>
        </w:rPr>
        <w:t>3.新闻部门来人来函采访、或暗访。</w:t>
      </w:r>
      <w:r w:rsidRPr="00CB0080">
        <w:rPr>
          <w:rFonts w:ascii="仿宋" w:eastAsia="仿宋" w:hAnsi="仿宋" w:hint="eastAsia"/>
          <w:sz w:val="24"/>
          <w:szCs w:val="24"/>
        </w:rPr>
        <w:t>重要的来人、来信、来访接待及合理化投诉处理；外界涉及</w:t>
      </w:r>
      <w:r w:rsidR="00773C20" w:rsidRPr="00CB0080">
        <w:rPr>
          <w:rFonts w:ascii="仿宋" w:eastAsia="仿宋" w:hAnsi="仿宋" w:hint="eastAsia"/>
          <w:sz w:val="24"/>
          <w:szCs w:val="24"/>
        </w:rPr>
        <w:t>本单位</w:t>
      </w:r>
      <w:r w:rsidRPr="00CB0080">
        <w:rPr>
          <w:rFonts w:ascii="仿宋" w:eastAsia="仿宋" w:hAnsi="仿宋" w:hint="eastAsia"/>
          <w:sz w:val="24"/>
          <w:szCs w:val="24"/>
        </w:rPr>
        <w:t>的重要舆情。</w:t>
      </w:r>
    </w:p>
    <w:p w:rsidR="000F6E91" w:rsidRPr="00CB0080" w:rsidRDefault="000F6E9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4.联络接待中，人员财物的支配。</w:t>
      </w:r>
    </w:p>
    <w:p w:rsidR="000F6E91" w:rsidRPr="00CB0080" w:rsidRDefault="000F6E9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5.涉及单位工作或形象的其他重大事项。</w:t>
      </w:r>
    </w:p>
    <w:p w:rsidR="000F6E91" w:rsidRPr="00CB0080" w:rsidRDefault="000F6E9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（二）内部事项</w:t>
      </w:r>
    </w:p>
    <w:p w:rsidR="000F6E91" w:rsidRPr="00CB0080" w:rsidRDefault="000F6E9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1.影响单位运行、安全环保和工作秩序有序进行等方面所发生的各类重大事故、失误、问题、隐患。</w:t>
      </w:r>
    </w:p>
    <w:p w:rsidR="000F6E91" w:rsidRPr="00CB0080" w:rsidRDefault="000F6E9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2.重大决策事项、大额资金使用；单位财务收支情况。</w:t>
      </w:r>
    </w:p>
    <w:p w:rsidR="000F6E91" w:rsidRPr="00CB0080" w:rsidRDefault="000F6E9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3.单位工作人员的聘用、任免、待遇、奖惩、辞退等情况。职工个人与单位有关的重大事项及违法违纪行为。</w:t>
      </w:r>
    </w:p>
    <w:p w:rsidR="000F6E91" w:rsidRPr="00CB0080" w:rsidRDefault="000F6E9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color w:val="000000"/>
          <w:sz w:val="24"/>
          <w:szCs w:val="24"/>
        </w:rPr>
        <w:lastRenderedPageBreak/>
        <w:t>4.</w:t>
      </w:r>
      <w:r w:rsidRPr="00CB0080">
        <w:rPr>
          <w:rFonts w:ascii="仿宋" w:eastAsia="仿宋" w:hAnsi="仿宋" w:hint="eastAsia"/>
          <w:sz w:val="24"/>
          <w:szCs w:val="24"/>
        </w:rPr>
        <w:t>上级组织、领导交办事项；业务合作单位与本单位相关的重大突发业务事项。</w:t>
      </w:r>
    </w:p>
    <w:p w:rsidR="000F6E91" w:rsidRPr="00CB0080" w:rsidRDefault="000F6E91" w:rsidP="006C0552">
      <w:pPr>
        <w:pStyle w:val="71"/>
        <w:widowControl w:val="0"/>
        <w:spacing w:line="360" w:lineRule="auto"/>
        <w:ind w:firstLine="480"/>
        <w:rPr>
          <w:rFonts w:ascii="仿宋" w:eastAsia="仿宋" w:hAnsi="仿宋" w:cs="Arial"/>
          <w:color w:val="000000"/>
          <w:sz w:val="24"/>
          <w:szCs w:val="24"/>
        </w:rPr>
      </w:pPr>
      <w:r w:rsidRPr="00CB0080">
        <w:rPr>
          <w:rFonts w:ascii="仿宋" w:eastAsia="仿宋" w:hAnsi="仿宋" w:hint="eastAsia"/>
          <w:sz w:val="24"/>
          <w:szCs w:val="24"/>
        </w:rPr>
        <w:t>5.重大业务差错、工作失误、信息泄密（包括人为的和信息系统技术故障等原因引起的）。</w:t>
      </w:r>
    </w:p>
    <w:p w:rsidR="000F6E91" w:rsidRPr="00CB0080" w:rsidRDefault="000F6E9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6.各科室年度、月份工作计划；半年和全年工作总结，以及下一步工作思路和计划。</w:t>
      </w:r>
    </w:p>
    <w:p w:rsidR="000F6E91" w:rsidRPr="00CB0080" w:rsidRDefault="000F6E91" w:rsidP="006C0552">
      <w:pPr>
        <w:pStyle w:val="71"/>
        <w:widowControl w:val="0"/>
        <w:spacing w:line="360" w:lineRule="auto"/>
        <w:ind w:firstLine="480"/>
        <w:rPr>
          <w:rFonts w:ascii="仿宋" w:eastAsia="仿宋" w:hAnsi="仿宋" w:cs="Arial"/>
          <w:color w:val="000000"/>
          <w:sz w:val="24"/>
          <w:szCs w:val="24"/>
        </w:rPr>
      </w:pPr>
      <w:r w:rsidRPr="00CB0080">
        <w:rPr>
          <w:rFonts w:ascii="仿宋" w:eastAsia="仿宋" w:hAnsi="仿宋" w:hint="eastAsia"/>
          <w:color w:val="000000"/>
          <w:sz w:val="24"/>
          <w:szCs w:val="24"/>
        </w:rPr>
        <w:t>7.</w:t>
      </w:r>
      <w:r w:rsidRPr="00CB0080">
        <w:rPr>
          <w:rFonts w:ascii="仿宋" w:eastAsia="仿宋" w:hAnsi="仿宋" w:hint="eastAsia"/>
          <w:sz w:val="24"/>
          <w:szCs w:val="24"/>
        </w:rPr>
        <w:t>科室组织的重要业务培训、主题实践活动</w:t>
      </w:r>
      <w:r w:rsidRPr="00CB0080">
        <w:rPr>
          <w:rFonts w:ascii="仿宋" w:eastAsia="仿宋" w:hAnsi="仿宋" w:cs="Arial" w:hint="eastAsia"/>
          <w:color w:val="000000"/>
          <w:sz w:val="24"/>
          <w:szCs w:val="24"/>
        </w:rPr>
        <w:t>。</w:t>
      </w:r>
    </w:p>
    <w:p w:rsidR="000F6E91" w:rsidRPr="00CB0080" w:rsidRDefault="000F6E9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8.影响单位工作或形象的其他重大事项。</w:t>
      </w:r>
    </w:p>
    <w:p w:rsidR="000F6E91" w:rsidRPr="00CB0080" w:rsidRDefault="000F6E91" w:rsidP="006C0552">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t>二、重大事项报告原则</w:t>
      </w:r>
    </w:p>
    <w:p w:rsidR="000F6E91" w:rsidRPr="00CB0080" w:rsidRDefault="000F6E91" w:rsidP="006C0552">
      <w:pPr>
        <w:pStyle w:val="71"/>
        <w:widowControl w:val="0"/>
        <w:spacing w:line="360" w:lineRule="auto"/>
        <w:ind w:firstLine="480"/>
        <w:rPr>
          <w:rFonts w:ascii="仿宋" w:eastAsia="仿宋" w:hAnsi="仿宋" w:cs="Arial"/>
          <w:b/>
          <w:color w:val="000000"/>
          <w:sz w:val="24"/>
          <w:szCs w:val="24"/>
        </w:rPr>
      </w:pPr>
      <w:r w:rsidRPr="00CB0080">
        <w:rPr>
          <w:rFonts w:ascii="仿宋" w:eastAsia="仿宋" w:hAnsi="仿宋" w:hint="eastAsia"/>
          <w:sz w:val="24"/>
          <w:szCs w:val="24"/>
        </w:rPr>
        <w:t>重大事项报告制度遵循“事前请示、事后报告、实事求是、及时准确、逐级上报”的原则。</w:t>
      </w:r>
    </w:p>
    <w:p w:rsidR="000F6E91" w:rsidRPr="00CB0080" w:rsidRDefault="000F6E91" w:rsidP="006C0552">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t>三、重大事项报告的形式、要求</w:t>
      </w:r>
    </w:p>
    <w:p w:rsidR="000F6E91" w:rsidRPr="00CB0080" w:rsidRDefault="000F6E9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上述情况发生后，当事人要在第一时间向上级主管领导报告，不得以任何理由无故拖延。</w:t>
      </w:r>
    </w:p>
    <w:p w:rsidR="000F6E91" w:rsidRPr="00CB0080" w:rsidRDefault="000F6E91" w:rsidP="006C0552">
      <w:pPr>
        <w:pStyle w:val="71"/>
        <w:widowControl w:val="0"/>
        <w:spacing w:line="360" w:lineRule="auto"/>
        <w:ind w:firstLine="480"/>
        <w:rPr>
          <w:rFonts w:ascii="仿宋" w:eastAsia="仿宋" w:hAnsi="仿宋" w:cs="Arial"/>
          <w:color w:val="000000"/>
          <w:sz w:val="24"/>
          <w:szCs w:val="24"/>
        </w:rPr>
      </w:pPr>
      <w:r w:rsidRPr="00CB0080">
        <w:rPr>
          <w:rFonts w:ascii="仿宋" w:eastAsia="仿宋" w:hAnsi="仿宋" w:hint="eastAsia"/>
          <w:sz w:val="24"/>
          <w:szCs w:val="24"/>
        </w:rPr>
        <w:t>1.</w:t>
      </w:r>
      <w:r w:rsidRPr="00CB0080">
        <w:rPr>
          <w:rFonts w:ascii="仿宋" w:eastAsia="仿宋" w:hAnsi="仿宋" w:cs="Arial" w:hint="eastAsia"/>
          <w:color w:val="000000"/>
          <w:sz w:val="24"/>
          <w:szCs w:val="24"/>
        </w:rPr>
        <w:t>重大事项发生，</w:t>
      </w:r>
      <w:r w:rsidRPr="00CB0080">
        <w:rPr>
          <w:rFonts w:ascii="仿宋" w:eastAsia="仿宋" w:hAnsi="仿宋" w:hint="eastAsia"/>
          <w:sz w:val="24"/>
          <w:szCs w:val="24"/>
        </w:rPr>
        <w:t>当事人应当立即将具体情况向科室负责人报告，科室负责人在初步核实情况后，随即向分管</w:t>
      </w:r>
      <w:r w:rsidRPr="00CB0080">
        <w:rPr>
          <w:rFonts w:ascii="仿宋" w:eastAsia="仿宋" w:hAnsi="仿宋" w:hint="eastAsia"/>
          <w:color w:val="000000" w:themeColor="text1"/>
          <w:sz w:val="24"/>
          <w:szCs w:val="24"/>
        </w:rPr>
        <w:t>领导</w:t>
      </w:r>
      <w:r w:rsidRPr="00CB0080">
        <w:rPr>
          <w:rFonts w:ascii="仿宋" w:eastAsia="仿宋" w:hAnsi="仿宋" w:hint="eastAsia"/>
          <w:color w:val="FF0000"/>
          <w:sz w:val="24"/>
          <w:szCs w:val="24"/>
        </w:rPr>
        <w:t>、</w:t>
      </w:r>
      <w:r w:rsidR="00CB0080" w:rsidRPr="00CB0080">
        <w:rPr>
          <w:rFonts w:ascii="仿宋" w:eastAsia="仿宋" w:hAnsi="仿宋" w:hint="eastAsia"/>
          <w:color w:val="FF0000"/>
          <w:sz w:val="24"/>
          <w:szCs w:val="24"/>
        </w:rPr>
        <w:t>主任</w:t>
      </w:r>
      <w:r w:rsidRPr="00CB0080">
        <w:rPr>
          <w:rFonts w:ascii="仿宋" w:eastAsia="仿宋" w:hAnsi="仿宋" w:hint="eastAsia"/>
          <w:sz w:val="24"/>
          <w:szCs w:val="24"/>
        </w:rPr>
        <w:t>报告，并填写书面的《重大事项报告单》。</w:t>
      </w:r>
    </w:p>
    <w:p w:rsidR="000F6E91" w:rsidRPr="00CB0080" w:rsidRDefault="000F6E9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2.报告的形式分三种：当面报告、电话报告和书面报告。</w:t>
      </w:r>
    </w:p>
    <w:p w:rsidR="000F6E91" w:rsidRPr="00CB0080" w:rsidRDefault="000F6E9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3.重大突发事件、紧急问题，须在初步核实情况后，随即向分管领导、</w:t>
      </w:r>
      <w:r w:rsidR="00CB0080" w:rsidRPr="00CB0080">
        <w:rPr>
          <w:rFonts w:ascii="仿宋" w:eastAsia="仿宋" w:hAnsi="仿宋" w:hint="eastAsia"/>
          <w:sz w:val="24"/>
          <w:szCs w:val="24"/>
        </w:rPr>
        <w:t>主任</w:t>
      </w:r>
      <w:r w:rsidRPr="00CB0080">
        <w:rPr>
          <w:rFonts w:ascii="仿宋" w:eastAsia="仿宋" w:hAnsi="仿宋" w:hint="eastAsia"/>
          <w:sz w:val="24"/>
          <w:szCs w:val="24"/>
        </w:rPr>
        <w:t>报告，一般由科室负责人报告，可先用电话或口头报告，然后再补报文字报告，根据事态进展和处理情况，随时进行续报。</w:t>
      </w:r>
    </w:p>
    <w:p w:rsidR="000F6E91" w:rsidRPr="00CB0080" w:rsidRDefault="000F6E9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4.属事前报告的，报告内容应包括该事项拟发生的时间、内容、申报事由及其他需要说明的问题等；属事后报告的，报告内容应报告该事项发生的时间、经过、结果以及其他需要说明的问</w:t>
      </w:r>
      <w:r w:rsidRPr="00CB0080">
        <w:rPr>
          <w:rFonts w:ascii="仿宋" w:eastAsia="仿宋" w:hAnsi="仿宋" w:hint="eastAsia"/>
          <w:sz w:val="24"/>
          <w:szCs w:val="24"/>
        </w:rPr>
        <w:lastRenderedPageBreak/>
        <w:t>题等。</w:t>
      </w:r>
    </w:p>
    <w:p w:rsidR="000F6E91" w:rsidRPr="00CB0080" w:rsidRDefault="000F6E91" w:rsidP="006C0552">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t>四、报告存档</w:t>
      </w:r>
    </w:p>
    <w:p w:rsidR="000F6E91" w:rsidRPr="00CB0080" w:rsidRDefault="00CB008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color w:val="FF0000"/>
          <w:sz w:val="24"/>
          <w:szCs w:val="24"/>
        </w:rPr>
        <w:t>综合科</w:t>
      </w:r>
      <w:r w:rsidR="000F6E91" w:rsidRPr="00CB0080">
        <w:rPr>
          <w:rFonts w:ascii="仿宋" w:eastAsia="仿宋" w:hAnsi="仿宋" w:hint="eastAsia"/>
          <w:sz w:val="24"/>
          <w:szCs w:val="24"/>
        </w:rPr>
        <w:t>做好重大事项报告资料的存档备案，并协助分管领导做好重大事项落实情况的监督检查。</w:t>
      </w:r>
    </w:p>
    <w:p w:rsidR="000F6E91" w:rsidRPr="00CB0080" w:rsidRDefault="000F6E91" w:rsidP="006C0552">
      <w:pPr>
        <w:pStyle w:val="71"/>
        <w:widowControl w:val="0"/>
        <w:spacing w:line="360" w:lineRule="auto"/>
        <w:ind w:firstLine="482"/>
        <w:rPr>
          <w:rFonts w:ascii="仿宋" w:eastAsia="仿宋" w:hAnsi="仿宋"/>
          <w:sz w:val="24"/>
          <w:szCs w:val="24"/>
        </w:rPr>
      </w:pPr>
      <w:r w:rsidRPr="00CB0080">
        <w:rPr>
          <w:rFonts w:ascii="仿宋" w:eastAsia="仿宋" w:hAnsi="仿宋" w:hint="eastAsia"/>
          <w:b/>
          <w:sz w:val="24"/>
          <w:szCs w:val="24"/>
        </w:rPr>
        <w:t>五、责任追究</w:t>
      </w:r>
    </w:p>
    <w:p w:rsidR="000F6E91" w:rsidRPr="00CB0080" w:rsidRDefault="000F6E9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重大事项的直接责任人、科室负责人、分管领导、知情人，必须按制度要求及时报告，凡重大事项出现瞒报、迟报、谎报、误报、漏报或扩大（缩小）事态进行虚报以及设置障碍、阻止知情人上报的，一经查实，将严格进行责任追究。</w:t>
      </w:r>
    </w:p>
    <w:p w:rsidR="000F6E91" w:rsidRPr="00CB0080" w:rsidRDefault="000F6E9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科室未按规定报告重大事项或故意漏报、瞒报、虚报的，由分管领导责令改正，并予以通报批评；造成其他严重后果的，除依法追究直接责任人员的责任外，同时追究相关责任人员的领导责任。凡经通报批评或追究过领导责任者，当年取消评比先进资格；情节严重的，按有关规定予以处理。</w:t>
      </w:r>
    </w:p>
    <w:p w:rsidR="000F6E91" w:rsidRPr="00CB0080" w:rsidRDefault="000F6E91" w:rsidP="006C0552">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t>六、其他需要报告的个人事项</w:t>
      </w:r>
    </w:p>
    <w:p w:rsidR="000F6E91" w:rsidRPr="00CB0080" w:rsidRDefault="000F6E9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职工个人婚姻变化、个人因私出国（境）、个人违法违纪行为以及引起法律纠纷的重大事项，应及时报告。</w:t>
      </w:r>
    </w:p>
    <w:p w:rsidR="000F6E91" w:rsidRPr="00CB0080" w:rsidRDefault="000F6E91" w:rsidP="006C0552">
      <w:pPr>
        <w:pStyle w:val="71"/>
        <w:widowControl w:val="0"/>
        <w:spacing w:line="360" w:lineRule="auto"/>
        <w:ind w:firstLine="482"/>
        <w:rPr>
          <w:rFonts w:ascii="仿宋" w:eastAsia="仿宋" w:hAnsi="仿宋"/>
          <w:sz w:val="24"/>
          <w:szCs w:val="24"/>
        </w:rPr>
      </w:pPr>
      <w:r w:rsidRPr="00CB0080">
        <w:rPr>
          <w:rFonts w:ascii="仿宋" w:eastAsia="仿宋" w:hAnsi="仿宋" w:cs="Arial" w:hint="eastAsia"/>
          <w:b/>
          <w:sz w:val="24"/>
          <w:szCs w:val="24"/>
        </w:rPr>
        <w:t>七、</w:t>
      </w:r>
      <w:r w:rsidRPr="00CB0080">
        <w:rPr>
          <w:rFonts w:ascii="仿宋" w:eastAsia="仿宋" w:hAnsi="仿宋" w:hint="eastAsia"/>
          <w:b/>
          <w:sz w:val="24"/>
          <w:szCs w:val="24"/>
        </w:rPr>
        <w:t>本制度自下发之日起执行</w:t>
      </w:r>
      <w:r w:rsidRPr="00CB0080">
        <w:rPr>
          <w:rFonts w:ascii="仿宋" w:eastAsia="仿宋" w:hAnsi="仿宋" w:hint="eastAsia"/>
          <w:sz w:val="24"/>
          <w:szCs w:val="24"/>
        </w:rPr>
        <w:t>。</w:t>
      </w:r>
    </w:p>
    <w:p w:rsidR="00211135" w:rsidRPr="00CB0080" w:rsidRDefault="00211135" w:rsidP="006C0552">
      <w:pPr>
        <w:pStyle w:val="71"/>
        <w:widowControl w:val="0"/>
        <w:spacing w:line="360" w:lineRule="auto"/>
        <w:ind w:firstLine="480"/>
        <w:rPr>
          <w:rFonts w:ascii="仿宋" w:eastAsia="仿宋" w:hAnsi="仿宋" w:cs="Arial"/>
          <w:sz w:val="24"/>
          <w:szCs w:val="24"/>
        </w:rPr>
      </w:pPr>
    </w:p>
    <w:p w:rsidR="00B64C85" w:rsidRPr="00CB0080" w:rsidRDefault="00B64C85" w:rsidP="006C0552">
      <w:pPr>
        <w:widowControl w:val="0"/>
        <w:spacing w:line="360" w:lineRule="auto"/>
        <w:rPr>
          <w:rFonts w:ascii="仿宋" w:eastAsia="仿宋" w:hAnsi="仿宋"/>
          <w:b/>
          <w:sz w:val="24"/>
          <w:szCs w:val="24"/>
        </w:rPr>
      </w:pPr>
      <w:r w:rsidRPr="00CB0080">
        <w:rPr>
          <w:rFonts w:ascii="仿宋" w:eastAsia="仿宋" w:hAnsi="仿宋" w:hint="eastAsia"/>
          <w:b/>
          <w:sz w:val="24"/>
          <w:szCs w:val="24"/>
        </w:rPr>
        <w:br w:type="page"/>
      </w:r>
    </w:p>
    <w:p w:rsidR="000F6E91" w:rsidRPr="00CB0080" w:rsidRDefault="000F6E91" w:rsidP="006C0552">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lastRenderedPageBreak/>
        <w:t>八、附件</w:t>
      </w:r>
    </w:p>
    <w:p w:rsidR="000F6E91" w:rsidRPr="00CB0080" w:rsidRDefault="00211135" w:rsidP="006C0552">
      <w:pPr>
        <w:pStyle w:val="71"/>
        <w:widowControl w:val="0"/>
        <w:spacing w:line="360" w:lineRule="auto"/>
        <w:ind w:firstLine="482"/>
        <w:jc w:val="center"/>
        <w:rPr>
          <w:rFonts w:ascii="仿宋" w:eastAsia="仿宋" w:hAnsi="仿宋"/>
          <w:b/>
          <w:sz w:val="24"/>
          <w:szCs w:val="24"/>
        </w:rPr>
      </w:pPr>
      <w:r w:rsidRPr="00CB0080">
        <w:rPr>
          <w:rFonts w:ascii="仿宋" w:eastAsia="仿宋" w:hAnsi="仿宋" w:hint="eastAsia"/>
          <w:b/>
          <w:sz w:val="24"/>
          <w:szCs w:val="24"/>
        </w:rPr>
        <w:t>单位重大事项报告表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72"/>
        <w:gridCol w:w="5062"/>
      </w:tblGrid>
      <w:tr w:rsidR="000F6E91" w:rsidRPr="00CB0080" w:rsidTr="00230751">
        <w:trPr>
          <w:trHeight w:val="525"/>
        </w:trPr>
        <w:tc>
          <w:tcPr>
            <w:tcW w:w="1350" w:type="pct"/>
            <w:tcBorders>
              <w:top w:val="single" w:sz="4" w:space="0" w:color="auto"/>
              <w:bottom w:val="single" w:sz="4" w:space="0" w:color="auto"/>
            </w:tcBorders>
          </w:tcPr>
          <w:p w:rsidR="000F6E91" w:rsidRPr="00CB0080" w:rsidRDefault="000F6E91" w:rsidP="00230751">
            <w:pPr>
              <w:widowControl w:val="0"/>
              <w:rPr>
                <w:rFonts w:ascii="仿宋" w:eastAsia="仿宋" w:hAnsi="仿宋"/>
                <w:sz w:val="18"/>
                <w:szCs w:val="18"/>
              </w:rPr>
            </w:pPr>
            <w:r w:rsidRPr="00CB0080">
              <w:rPr>
                <w:rFonts w:ascii="仿宋" w:eastAsia="仿宋" w:hAnsi="仿宋" w:hint="eastAsia"/>
                <w:sz w:val="18"/>
                <w:szCs w:val="18"/>
              </w:rPr>
              <w:t>呈报科室</w:t>
            </w:r>
          </w:p>
        </w:tc>
        <w:tc>
          <w:tcPr>
            <w:tcW w:w="3650" w:type="pct"/>
            <w:tcBorders>
              <w:top w:val="single" w:sz="4" w:space="0" w:color="auto"/>
              <w:bottom w:val="single" w:sz="4" w:space="0" w:color="auto"/>
            </w:tcBorders>
          </w:tcPr>
          <w:p w:rsidR="000F6E91" w:rsidRPr="00CB0080" w:rsidRDefault="000F6E91" w:rsidP="00230751">
            <w:pPr>
              <w:widowControl w:val="0"/>
              <w:rPr>
                <w:rFonts w:ascii="仿宋" w:eastAsia="仿宋" w:hAnsi="仿宋"/>
                <w:sz w:val="18"/>
                <w:szCs w:val="18"/>
              </w:rPr>
            </w:pPr>
          </w:p>
        </w:tc>
      </w:tr>
      <w:tr w:rsidR="000F6E91" w:rsidRPr="00CB0080" w:rsidTr="00230751">
        <w:trPr>
          <w:trHeight w:val="507"/>
        </w:trPr>
        <w:tc>
          <w:tcPr>
            <w:tcW w:w="1350" w:type="pct"/>
            <w:tcBorders>
              <w:top w:val="single" w:sz="4" w:space="0" w:color="auto"/>
              <w:bottom w:val="single" w:sz="4" w:space="0" w:color="auto"/>
            </w:tcBorders>
          </w:tcPr>
          <w:p w:rsidR="000F6E91" w:rsidRPr="00CB0080" w:rsidRDefault="000F6E91" w:rsidP="00230751">
            <w:pPr>
              <w:widowControl w:val="0"/>
              <w:rPr>
                <w:rFonts w:ascii="仿宋" w:eastAsia="仿宋" w:hAnsi="仿宋"/>
                <w:sz w:val="18"/>
                <w:szCs w:val="18"/>
              </w:rPr>
            </w:pPr>
            <w:r w:rsidRPr="00CB0080">
              <w:rPr>
                <w:rFonts w:ascii="仿宋" w:eastAsia="仿宋" w:hAnsi="仿宋" w:hint="eastAsia"/>
                <w:sz w:val="18"/>
                <w:szCs w:val="18"/>
              </w:rPr>
              <w:t>呈报日期、时间</w:t>
            </w:r>
          </w:p>
        </w:tc>
        <w:tc>
          <w:tcPr>
            <w:tcW w:w="3650" w:type="pct"/>
            <w:tcBorders>
              <w:top w:val="single" w:sz="4" w:space="0" w:color="auto"/>
              <w:bottom w:val="single" w:sz="4" w:space="0" w:color="auto"/>
            </w:tcBorders>
          </w:tcPr>
          <w:p w:rsidR="000F6E91" w:rsidRPr="00CB0080" w:rsidRDefault="000F6E91" w:rsidP="00230751">
            <w:pPr>
              <w:widowControl w:val="0"/>
              <w:rPr>
                <w:rFonts w:ascii="仿宋" w:eastAsia="仿宋" w:hAnsi="仿宋"/>
                <w:sz w:val="18"/>
                <w:szCs w:val="18"/>
              </w:rPr>
            </w:pPr>
          </w:p>
        </w:tc>
      </w:tr>
      <w:tr w:rsidR="000F6E91" w:rsidRPr="00CB0080" w:rsidTr="00230751">
        <w:trPr>
          <w:trHeight w:val="570"/>
        </w:trPr>
        <w:tc>
          <w:tcPr>
            <w:tcW w:w="1350" w:type="pct"/>
          </w:tcPr>
          <w:p w:rsidR="000F6E91" w:rsidRPr="00CB0080" w:rsidRDefault="000F6E91" w:rsidP="00230751">
            <w:pPr>
              <w:widowControl w:val="0"/>
              <w:rPr>
                <w:rFonts w:ascii="仿宋" w:eastAsia="仿宋" w:hAnsi="仿宋"/>
                <w:sz w:val="18"/>
                <w:szCs w:val="18"/>
              </w:rPr>
            </w:pPr>
            <w:r w:rsidRPr="00CB0080">
              <w:rPr>
                <w:rFonts w:ascii="仿宋" w:eastAsia="仿宋" w:hAnsi="仿宋" w:hint="eastAsia"/>
                <w:sz w:val="18"/>
                <w:szCs w:val="18"/>
              </w:rPr>
              <w:t>报告人</w:t>
            </w:r>
          </w:p>
        </w:tc>
        <w:tc>
          <w:tcPr>
            <w:tcW w:w="3650" w:type="pct"/>
          </w:tcPr>
          <w:p w:rsidR="000F6E91" w:rsidRPr="00CB0080" w:rsidRDefault="000F6E91" w:rsidP="00230751">
            <w:pPr>
              <w:widowControl w:val="0"/>
              <w:rPr>
                <w:rFonts w:ascii="仿宋" w:eastAsia="仿宋" w:hAnsi="仿宋"/>
                <w:sz w:val="18"/>
                <w:szCs w:val="18"/>
              </w:rPr>
            </w:pPr>
          </w:p>
        </w:tc>
      </w:tr>
      <w:tr w:rsidR="000F6E91" w:rsidRPr="00CB0080" w:rsidTr="00230751">
        <w:trPr>
          <w:trHeight w:val="570"/>
        </w:trPr>
        <w:tc>
          <w:tcPr>
            <w:tcW w:w="1350" w:type="pct"/>
          </w:tcPr>
          <w:p w:rsidR="000F6E91" w:rsidRPr="00CB0080" w:rsidRDefault="000F6E91" w:rsidP="00230751">
            <w:pPr>
              <w:widowControl w:val="0"/>
              <w:rPr>
                <w:rFonts w:ascii="仿宋" w:eastAsia="仿宋" w:hAnsi="仿宋"/>
                <w:sz w:val="18"/>
                <w:szCs w:val="18"/>
              </w:rPr>
            </w:pPr>
            <w:r w:rsidRPr="00CB0080">
              <w:rPr>
                <w:rFonts w:ascii="仿宋" w:eastAsia="仿宋" w:hAnsi="仿宋" w:hint="eastAsia"/>
                <w:sz w:val="18"/>
                <w:szCs w:val="18"/>
              </w:rPr>
              <w:t>事项类型</w:t>
            </w:r>
          </w:p>
        </w:tc>
        <w:tc>
          <w:tcPr>
            <w:tcW w:w="3650" w:type="pct"/>
          </w:tcPr>
          <w:p w:rsidR="000F6E91" w:rsidRPr="00CB0080" w:rsidRDefault="000F6E91" w:rsidP="00230751">
            <w:pPr>
              <w:widowControl w:val="0"/>
              <w:rPr>
                <w:rFonts w:ascii="仿宋" w:eastAsia="仿宋" w:hAnsi="仿宋"/>
                <w:sz w:val="18"/>
                <w:szCs w:val="18"/>
              </w:rPr>
            </w:pPr>
          </w:p>
        </w:tc>
      </w:tr>
      <w:tr w:rsidR="000F6E91" w:rsidRPr="00CB0080" w:rsidTr="00230751">
        <w:trPr>
          <w:trHeight w:val="1141"/>
        </w:trPr>
        <w:tc>
          <w:tcPr>
            <w:tcW w:w="5000" w:type="pct"/>
            <w:gridSpan w:val="2"/>
          </w:tcPr>
          <w:p w:rsidR="000F6E91" w:rsidRPr="00CB0080" w:rsidRDefault="000F6E91" w:rsidP="00230751">
            <w:pPr>
              <w:widowControl w:val="0"/>
              <w:rPr>
                <w:rFonts w:ascii="仿宋" w:eastAsia="仿宋" w:hAnsi="仿宋"/>
                <w:sz w:val="18"/>
                <w:szCs w:val="18"/>
              </w:rPr>
            </w:pPr>
            <w:r w:rsidRPr="00CB0080">
              <w:rPr>
                <w:rFonts w:ascii="仿宋" w:eastAsia="仿宋" w:hAnsi="仿宋" w:hint="eastAsia"/>
                <w:sz w:val="18"/>
                <w:szCs w:val="18"/>
              </w:rPr>
              <w:t>事项简述：</w:t>
            </w:r>
          </w:p>
        </w:tc>
      </w:tr>
      <w:tr w:rsidR="000F6E91" w:rsidRPr="00CB0080" w:rsidTr="00230751">
        <w:trPr>
          <w:trHeight w:val="1141"/>
        </w:trPr>
        <w:tc>
          <w:tcPr>
            <w:tcW w:w="5000" w:type="pct"/>
            <w:gridSpan w:val="2"/>
          </w:tcPr>
          <w:p w:rsidR="000F6E91" w:rsidRPr="00CB0080" w:rsidRDefault="000F6E91" w:rsidP="00230751">
            <w:pPr>
              <w:widowControl w:val="0"/>
              <w:rPr>
                <w:rFonts w:ascii="仿宋" w:eastAsia="仿宋" w:hAnsi="仿宋"/>
                <w:sz w:val="18"/>
                <w:szCs w:val="18"/>
              </w:rPr>
            </w:pPr>
            <w:r w:rsidRPr="00CB0080">
              <w:rPr>
                <w:rFonts w:ascii="仿宋" w:eastAsia="仿宋" w:hAnsi="仿宋" w:hint="eastAsia"/>
                <w:sz w:val="18"/>
                <w:szCs w:val="18"/>
              </w:rPr>
              <w:t>发生经过及原因分析：</w:t>
            </w:r>
          </w:p>
        </w:tc>
      </w:tr>
      <w:tr w:rsidR="000F6E91" w:rsidRPr="00CB0080" w:rsidTr="00230751">
        <w:trPr>
          <w:trHeight w:val="1141"/>
        </w:trPr>
        <w:tc>
          <w:tcPr>
            <w:tcW w:w="5000" w:type="pct"/>
            <w:gridSpan w:val="2"/>
          </w:tcPr>
          <w:p w:rsidR="000F6E91" w:rsidRPr="00CB0080" w:rsidRDefault="000F6E91" w:rsidP="00230751">
            <w:pPr>
              <w:widowControl w:val="0"/>
              <w:rPr>
                <w:rFonts w:ascii="仿宋" w:eastAsia="仿宋" w:hAnsi="仿宋"/>
                <w:sz w:val="18"/>
                <w:szCs w:val="18"/>
              </w:rPr>
            </w:pPr>
            <w:r w:rsidRPr="00CB0080">
              <w:rPr>
                <w:rFonts w:ascii="仿宋" w:eastAsia="仿宋" w:hAnsi="仿宋" w:hint="eastAsia"/>
                <w:sz w:val="18"/>
                <w:szCs w:val="18"/>
              </w:rPr>
              <w:t>事件处理结果及预防措施：</w:t>
            </w:r>
          </w:p>
        </w:tc>
      </w:tr>
      <w:tr w:rsidR="000F6E91" w:rsidRPr="00CB0080" w:rsidTr="00230751">
        <w:trPr>
          <w:trHeight w:val="1141"/>
        </w:trPr>
        <w:tc>
          <w:tcPr>
            <w:tcW w:w="5000" w:type="pct"/>
            <w:gridSpan w:val="2"/>
          </w:tcPr>
          <w:p w:rsidR="000F6E91" w:rsidRPr="00CB0080" w:rsidRDefault="000F6E91" w:rsidP="00230751">
            <w:pPr>
              <w:widowControl w:val="0"/>
              <w:rPr>
                <w:rFonts w:ascii="仿宋" w:eastAsia="仿宋" w:hAnsi="仿宋"/>
                <w:sz w:val="18"/>
                <w:szCs w:val="18"/>
              </w:rPr>
            </w:pPr>
            <w:r w:rsidRPr="00CB0080">
              <w:rPr>
                <w:rFonts w:ascii="仿宋" w:eastAsia="仿宋" w:hAnsi="仿宋" w:hint="eastAsia"/>
                <w:sz w:val="18"/>
                <w:szCs w:val="18"/>
              </w:rPr>
              <w:t>后续需跟进事项：</w:t>
            </w:r>
          </w:p>
        </w:tc>
      </w:tr>
      <w:tr w:rsidR="000F6E91" w:rsidRPr="00CB0080" w:rsidTr="00230751">
        <w:trPr>
          <w:trHeight w:val="1141"/>
        </w:trPr>
        <w:tc>
          <w:tcPr>
            <w:tcW w:w="5000" w:type="pct"/>
            <w:gridSpan w:val="2"/>
          </w:tcPr>
          <w:p w:rsidR="000F6E91" w:rsidRPr="00CB0080" w:rsidRDefault="000F6E91" w:rsidP="00230751">
            <w:pPr>
              <w:widowControl w:val="0"/>
              <w:rPr>
                <w:rFonts w:ascii="仿宋" w:eastAsia="仿宋" w:hAnsi="仿宋"/>
                <w:sz w:val="18"/>
                <w:szCs w:val="18"/>
              </w:rPr>
            </w:pPr>
            <w:r w:rsidRPr="00CB0080">
              <w:rPr>
                <w:rFonts w:ascii="仿宋" w:eastAsia="仿宋" w:hAnsi="仿宋" w:hint="eastAsia"/>
                <w:sz w:val="18"/>
                <w:szCs w:val="18"/>
              </w:rPr>
              <w:t>科室意见：</w:t>
            </w:r>
          </w:p>
        </w:tc>
      </w:tr>
      <w:tr w:rsidR="000F6E91" w:rsidRPr="00CB0080" w:rsidTr="00230751">
        <w:trPr>
          <w:trHeight w:val="1141"/>
        </w:trPr>
        <w:tc>
          <w:tcPr>
            <w:tcW w:w="5000" w:type="pct"/>
            <w:gridSpan w:val="2"/>
          </w:tcPr>
          <w:p w:rsidR="000F6E91" w:rsidRPr="00CB0080" w:rsidRDefault="000F6E91" w:rsidP="00230751">
            <w:pPr>
              <w:widowControl w:val="0"/>
              <w:rPr>
                <w:rFonts w:ascii="仿宋" w:eastAsia="仿宋" w:hAnsi="仿宋"/>
                <w:sz w:val="18"/>
                <w:szCs w:val="18"/>
              </w:rPr>
            </w:pPr>
            <w:r w:rsidRPr="00CB0080">
              <w:rPr>
                <w:rFonts w:ascii="仿宋" w:eastAsia="仿宋" w:hAnsi="仿宋" w:hint="eastAsia"/>
                <w:color w:val="000000" w:themeColor="text1"/>
                <w:sz w:val="18"/>
                <w:szCs w:val="18"/>
              </w:rPr>
              <w:t>分管领导</w:t>
            </w:r>
            <w:r w:rsidRPr="00CB0080">
              <w:rPr>
                <w:rFonts w:ascii="仿宋" w:eastAsia="仿宋" w:hAnsi="仿宋" w:hint="eastAsia"/>
                <w:sz w:val="18"/>
                <w:szCs w:val="18"/>
              </w:rPr>
              <w:t>意见：</w:t>
            </w:r>
          </w:p>
        </w:tc>
      </w:tr>
      <w:tr w:rsidR="000F6E91" w:rsidRPr="00CB0080" w:rsidTr="00230751">
        <w:trPr>
          <w:trHeight w:val="1141"/>
        </w:trPr>
        <w:tc>
          <w:tcPr>
            <w:tcW w:w="5000" w:type="pct"/>
            <w:gridSpan w:val="2"/>
          </w:tcPr>
          <w:p w:rsidR="000F6E91" w:rsidRPr="00CB0080" w:rsidRDefault="00CB0080" w:rsidP="00230751">
            <w:pPr>
              <w:widowControl w:val="0"/>
              <w:rPr>
                <w:rFonts w:ascii="仿宋" w:eastAsia="仿宋" w:hAnsi="仿宋"/>
                <w:sz w:val="18"/>
                <w:szCs w:val="18"/>
              </w:rPr>
            </w:pPr>
            <w:r w:rsidRPr="00CB0080">
              <w:rPr>
                <w:rFonts w:ascii="仿宋" w:eastAsia="仿宋" w:hAnsi="仿宋" w:hint="eastAsia"/>
                <w:color w:val="FF0000"/>
                <w:sz w:val="18"/>
                <w:szCs w:val="18"/>
              </w:rPr>
              <w:t>主任</w:t>
            </w:r>
            <w:r w:rsidR="000F6E91" w:rsidRPr="00CB0080">
              <w:rPr>
                <w:rFonts w:ascii="仿宋" w:eastAsia="仿宋" w:hAnsi="仿宋" w:hint="eastAsia"/>
                <w:sz w:val="18"/>
                <w:szCs w:val="18"/>
              </w:rPr>
              <w:t>意见：</w:t>
            </w:r>
          </w:p>
        </w:tc>
      </w:tr>
    </w:tbl>
    <w:p w:rsidR="004966B6" w:rsidRPr="00CB0080" w:rsidRDefault="004966B6" w:rsidP="006C0552">
      <w:pPr>
        <w:pStyle w:val="a0"/>
        <w:widowControl w:val="0"/>
        <w:spacing w:line="360" w:lineRule="auto"/>
        <w:rPr>
          <w:rFonts w:ascii="仿宋" w:eastAsia="仿宋" w:hAnsi="仿宋"/>
        </w:rPr>
      </w:pPr>
      <w:bookmarkStart w:id="203" w:name="_Toc486076406"/>
      <w:bookmarkStart w:id="204" w:name="_Toc486076526"/>
      <w:bookmarkStart w:id="205" w:name="_Toc486076688"/>
      <w:bookmarkStart w:id="206" w:name="_Toc504725057"/>
      <w:r w:rsidRPr="00CB0080">
        <w:rPr>
          <w:rFonts w:ascii="仿宋" w:eastAsia="仿宋" w:hAnsi="仿宋" w:hint="eastAsia"/>
        </w:rPr>
        <w:lastRenderedPageBreak/>
        <w:t>监督与评价</w:t>
      </w:r>
      <w:bookmarkEnd w:id="203"/>
      <w:bookmarkEnd w:id="204"/>
      <w:bookmarkEnd w:id="205"/>
      <w:bookmarkEnd w:id="206"/>
    </w:p>
    <w:p w:rsidR="004966B6" w:rsidRPr="00CB0080" w:rsidRDefault="004966B6" w:rsidP="006C0552">
      <w:pPr>
        <w:pStyle w:val="a1"/>
        <w:widowControl w:val="0"/>
        <w:spacing w:line="360" w:lineRule="auto"/>
        <w:rPr>
          <w:rFonts w:ascii="仿宋" w:eastAsia="仿宋" w:hAnsi="仿宋"/>
        </w:rPr>
      </w:pPr>
      <w:bookmarkStart w:id="207" w:name="_Toc504725058"/>
      <w:r w:rsidRPr="00CB0080">
        <w:rPr>
          <w:rFonts w:ascii="仿宋" w:eastAsia="仿宋" w:hAnsi="仿宋" w:hint="eastAsia"/>
        </w:rPr>
        <w:t>概述</w:t>
      </w:r>
      <w:bookmarkEnd w:id="207"/>
    </w:p>
    <w:p w:rsidR="004413FB" w:rsidRPr="00CB0080" w:rsidRDefault="004413F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内部监督与评价是内部控制体系中不可或缺的重要部分，是内部控制得到有效实施的有力保障，具有非常重要的地位。建立本单位内部控制的监督与评价制度,明确监督与评价科室和人员的职责,定期和不定期地进行监督检查和评价。</w:t>
      </w:r>
    </w:p>
    <w:p w:rsidR="004966B6" w:rsidRPr="00CB0080" w:rsidRDefault="004966B6" w:rsidP="006C0552">
      <w:pPr>
        <w:pStyle w:val="a1"/>
        <w:widowControl w:val="0"/>
        <w:spacing w:line="360" w:lineRule="auto"/>
        <w:rPr>
          <w:rFonts w:ascii="仿宋" w:eastAsia="仿宋" w:hAnsi="仿宋"/>
        </w:rPr>
      </w:pPr>
      <w:bookmarkStart w:id="208" w:name="_Toc504725059"/>
      <w:r w:rsidRPr="00CB0080">
        <w:rPr>
          <w:rFonts w:ascii="仿宋" w:eastAsia="仿宋" w:hAnsi="仿宋" w:hint="eastAsia"/>
        </w:rPr>
        <w:t>监督与评价方法</w:t>
      </w:r>
      <w:bookmarkEnd w:id="208"/>
    </w:p>
    <w:p w:rsidR="0050478C" w:rsidRPr="00CB0080" w:rsidRDefault="0050478C" w:rsidP="006C0552">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t>一、内部监督检查方法</w:t>
      </w:r>
    </w:p>
    <w:p w:rsidR="0050478C" w:rsidRPr="00CB0080" w:rsidRDefault="0050478C"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（1）日常监督与专项监督以及两种方式的有机结合。</w:t>
      </w:r>
    </w:p>
    <w:p w:rsidR="0050478C" w:rsidRPr="00CB0080" w:rsidRDefault="0050478C"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日常监督是指单位对建立与实施内部控制的情况进行常规、持续的监督检查；专项监督是指在单位组织结构、业务流程、关键岗位员工等发生较大调整或变化的情况下，对内部控制的某一或者某些方面进行有针对性的监督检查。专项监督的范围和频率应当根据风险评估结果以及日常监督的有效性等予以确定。如果单位的日常监督能够有效地起到监督效果，可以减少专项监督的频率。</w:t>
      </w:r>
    </w:p>
    <w:p w:rsidR="0050478C" w:rsidRPr="00CB0080" w:rsidRDefault="0050478C"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（2）持续性监督检查和专项监督检查以及两种方式的有机结合。</w:t>
      </w:r>
    </w:p>
    <w:p w:rsidR="0050478C" w:rsidRPr="00CB0080" w:rsidRDefault="0050478C"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持续性监督检查，是指单位对建立和实施内部控制的整体情况所进行的连续的、全面的、系统的、动态的监督检查。专项监督检查，是指单位对内部控制建立与实施的某一方面或者某些方面的情况所进行的不定期的、有针对性的监督检查。</w:t>
      </w:r>
    </w:p>
    <w:p w:rsidR="0050478C" w:rsidRPr="00CB0080" w:rsidRDefault="0050478C" w:rsidP="006C0552">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t>二、内部控制评价方法</w:t>
      </w:r>
    </w:p>
    <w:p w:rsidR="0050478C" w:rsidRPr="00CB0080" w:rsidRDefault="0050478C"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（1）单位实施内部控制评价，应当遵循</w:t>
      </w:r>
      <w:r w:rsidRPr="00CB0080">
        <w:rPr>
          <w:rFonts w:ascii="仿宋" w:eastAsia="仿宋" w:hAnsi="仿宋" w:hint="eastAsia"/>
          <w:bCs/>
          <w:sz w:val="24"/>
          <w:szCs w:val="24"/>
        </w:rPr>
        <w:t>风险导向原则、一</w:t>
      </w:r>
      <w:r w:rsidRPr="00CB0080">
        <w:rPr>
          <w:rFonts w:ascii="仿宋" w:eastAsia="仿宋" w:hAnsi="仿宋" w:hint="eastAsia"/>
          <w:bCs/>
          <w:sz w:val="24"/>
          <w:szCs w:val="24"/>
        </w:rPr>
        <w:lastRenderedPageBreak/>
        <w:t>致性原则、公允性原则、独立性原则、成本效益原则</w:t>
      </w:r>
      <w:r w:rsidRPr="00CB0080">
        <w:rPr>
          <w:rFonts w:ascii="仿宋" w:eastAsia="仿宋" w:hAnsi="仿宋" w:hint="eastAsia"/>
          <w:sz w:val="24"/>
          <w:szCs w:val="24"/>
        </w:rPr>
        <w:t>等。以此对内部控制五项要素和内部控制有效性进行评价。</w:t>
      </w:r>
    </w:p>
    <w:p w:rsidR="0050478C" w:rsidRPr="00CB0080" w:rsidRDefault="0050478C"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（2）单位应当以书面或者其他适当的形式，妥善保存内部控制建立与实施过程中的相关记录或者资料，确保内部控制建立与实施过程的可验证性。</w:t>
      </w:r>
    </w:p>
    <w:p w:rsidR="0050478C" w:rsidRPr="00CB0080" w:rsidRDefault="0050478C"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（3）监督检查工作小组应当结合内部监督情况，定期对单位内部控制的有效性进行自我评价，出具内部控制自我评价报告；</w:t>
      </w:r>
    </w:p>
    <w:p w:rsidR="0050478C" w:rsidRPr="00CB0080" w:rsidRDefault="0050478C"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（4）对评价过程中发现的内部控制缺陷，应当分析缺陷的性质和产生的原因，及时予以整改。</w:t>
      </w:r>
    </w:p>
    <w:p w:rsidR="004966B6" w:rsidRPr="00CB0080" w:rsidRDefault="004966B6" w:rsidP="006C0552">
      <w:pPr>
        <w:pStyle w:val="a1"/>
        <w:widowControl w:val="0"/>
        <w:spacing w:line="360" w:lineRule="auto"/>
        <w:rPr>
          <w:rFonts w:ascii="仿宋" w:eastAsia="仿宋" w:hAnsi="仿宋"/>
        </w:rPr>
      </w:pPr>
      <w:bookmarkStart w:id="209" w:name="_Toc504725060"/>
      <w:r w:rsidRPr="00CB0080">
        <w:rPr>
          <w:rFonts w:ascii="仿宋" w:eastAsia="仿宋" w:hAnsi="仿宋" w:hint="eastAsia"/>
        </w:rPr>
        <w:t>组织运行机制</w:t>
      </w:r>
      <w:bookmarkEnd w:id="209"/>
    </w:p>
    <w:p w:rsidR="00AC109E" w:rsidRPr="00CB0080" w:rsidRDefault="00AC109E"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监督检查工作小组履行单位内部控制监督与评价工作，应当根据国家法律法规要求和单位领导的授权，采取适当的程序和方法，对内部控制的建立与实施情况进行监督检查以及开展自我评价，形成监督与评价结论并出具书面报告。</w:t>
      </w:r>
    </w:p>
    <w:p w:rsidR="00AC109E" w:rsidRPr="00CB0080" w:rsidRDefault="00AC109E"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（1）监督检查工作小组</w:t>
      </w:r>
    </w:p>
    <w:p w:rsidR="00AC109E" w:rsidRPr="00CB0080" w:rsidRDefault="00AC109E"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监督检查工作小组由</w:t>
      </w:r>
      <w:r w:rsidR="00CB0080" w:rsidRPr="00CB0080">
        <w:rPr>
          <w:rFonts w:ascii="仿宋" w:eastAsia="仿宋" w:hAnsi="仿宋" w:hint="eastAsia"/>
          <w:color w:val="FF0000"/>
          <w:sz w:val="24"/>
          <w:szCs w:val="24"/>
        </w:rPr>
        <w:t>主任</w:t>
      </w:r>
      <w:r w:rsidRPr="00CB0080">
        <w:rPr>
          <w:rFonts w:ascii="仿宋" w:eastAsia="仿宋" w:hAnsi="仿宋" w:hint="eastAsia"/>
          <w:sz w:val="24"/>
          <w:szCs w:val="24"/>
        </w:rPr>
        <w:t>办公会牵头组织，</w:t>
      </w:r>
      <w:r w:rsidR="00CB0080" w:rsidRPr="00CB0080">
        <w:rPr>
          <w:rFonts w:ascii="仿宋" w:eastAsia="仿宋" w:hAnsi="仿宋" w:hint="eastAsia"/>
          <w:color w:val="FF0000"/>
          <w:sz w:val="24"/>
          <w:szCs w:val="24"/>
        </w:rPr>
        <w:t>综合科</w:t>
      </w:r>
      <w:r w:rsidRPr="00CB0080">
        <w:rPr>
          <w:rFonts w:ascii="仿宋" w:eastAsia="仿宋" w:hAnsi="仿宋" w:hint="eastAsia"/>
          <w:sz w:val="24"/>
          <w:szCs w:val="24"/>
        </w:rPr>
        <w:t>及相关科室、人员参与。监督检查工作小组对制度的执行情况及风险点进行监督检查，并形成专门的监督与评价报告，作为检查的依据。</w:t>
      </w:r>
    </w:p>
    <w:p w:rsidR="00AC109E" w:rsidRPr="00CB0080" w:rsidRDefault="00AC109E"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（2）各科室的职责</w:t>
      </w:r>
    </w:p>
    <w:p w:rsidR="00AC109E" w:rsidRPr="00CB0080" w:rsidRDefault="00AC109E"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各科室之间应当分工协作、相互配合、各司其职、各尽其责、共同做好监督检查与自我评价工作。各科室应按岗位职责、工作要求、业务流程和风险控制做好日常自查工作。科室负责人对内部自查情况记录的真实性和完整性负责。</w:t>
      </w:r>
    </w:p>
    <w:p w:rsidR="004966B6" w:rsidRPr="00CB0080" w:rsidRDefault="004966B6" w:rsidP="006C0552">
      <w:pPr>
        <w:pStyle w:val="a0"/>
        <w:widowControl w:val="0"/>
        <w:spacing w:line="360" w:lineRule="auto"/>
        <w:rPr>
          <w:rFonts w:ascii="仿宋" w:eastAsia="仿宋" w:hAnsi="仿宋"/>
        </w:rPr>
      </w:pPr>
      <w:bookmarkStart w:id="210" w:name="_Toc486076407"/>
      <w:bookmarkStart w:id="211" w:name="_Toc486076527"/>
      <w:bookmarkStart w:id="212" w:name="_Toc486076689"/>
      <w:bookmarkStart w:id="213" w:name="_Toc504725061"/>
      <w:r w:rsidRPr="00CB0080">
        <w:rPr>
          <w:rFonts w:ascii="仿宋" w:eastAsia="仿宋" w:hAnsi="仿宋" w:hint="eastAsia"/>
        </w:rPr>
        <w:lastRenderedPageBreak/>
        <w:t>信息管理系统</w:t>
      </w:r>
      <w:bookmarkEnd w:id="210"/>
      <w:bookmarkEnd w:id="211"/>
      <w:bookmarkEnd w:id="212"/>
      <w:bookmarkEnd w:id="213"/>
    </w:p>
    <w:p w:rsidR="004966B6" w:rsidRPr="00CB0080" w:rsidRDefault="004966B6" w:rsidP="006C0552">
      <w:pPr>
        <w:pStyle w:val="a1"/>
        <w:widowControl w:val="0"/>
        <w:spacing w:line="360" w:lineRule="auto"/>
        <w:rPr>
          <w:rFonts w:ascii="仿宋" w:eastAsia="仿宋" w:hAnsi="仿宋"/>
        </w:rPr>
      </w:pPr>
      <w:bookmarkStart w:id="214" w:name="_Toc504725062"/>
      <w:r w:rsidRPr="00CB0080">
        <w:rPr>
          <w:rFonts w:ascii="仿宋" w:eastAsia="仿宋" w:hAnsi="仿宋" w:hint="eastAsia"/>
        </w:rPr>
        <w:t>信息管理系统简介</w:t>
      </w:r>
      <w:bookmarkEnd w:id="214"/>
    </w:p>
    <w:p w:rsidR="00FA255D" w:rsidRPr="00CB0080" w:rsidRDefault="00FA255D"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信息管理系统是指本单位利用计算机、网络通信技术，实现信息收集、系统集成、整合分类、信息存储、信息分析的一套专门软件程序。</w:t>
      </w:r>
    </w:p>
    <w:p w:rsidR="004966B6" w:rsidRPr="00CB0080" w:rsidRDefault="004966B6" w:rsidP="006C0552">
      <w:pPr>
        <w:pStyle w:val="a1"/>
        <w:widowControl w:val="0"/>
        <w:spacing w:line="360" w:lineRule="auto"/>
        <w:rPr>
          <w:rFonts w:ascii="仿宋" w:eastAsia="仿宋" w:hAnsi="仿宋"/>
        </w:rPr>
      </w:pPr>
      <w:bookmarkStart w:id="215" w:name="_Toc504725063"/>
      <w:r w:rsidRPr="00CB0080">
        <w:rPr>
          <w:rFonts w:ascii="仿宋" w:eastAsia="仿宋" w:hAnsi="仿宋" w:hint="eastAsia"/>
        </w:rPr>
        <w:t>工作目标</w:t>
      </w:r>
      <w:bookmarkEnd w:id="215"/>
    </w:p>
    <w:p w:rsidR="000C0C43" w:rsidRPr="00CB0080" w:rsidRDefault="000C0C43"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信息管理系统内部控制的目标是促进本单位有效实施内部控制，提高本单位现代化管理水平，将经济业务活动及其内部控制的流程和控制措施嵌入到信息管理系统中，减少人为操纵因素，增强信息安全性、可靠性、合理性及相关信息的保密性、完整性和可用性，为建立有效的信息与沟通机制提供支持保障。单位应对积极推进信息管理系统的开发建设，对信息管理系统建设实施归口管理，在日常办公、财务管理、资产管理、预算管理和合同管理等领域，尽快实施信息化管理。</w:t>
      </w:r>
    </w:p>
    <w:p w:rsidR="004966B6" w:rsidRPr="00CB0080" w:rsidRDefault="004966B6" w:rsidP="006C0552">
      <w:pPr>
        <w:pStyle w:val="a1"/>
        <w:widowControl w:val="0"/>
        <w:spacing w:line="360" w:lineRule="auto"/>
        <w:rPr>
          <w:rFonts w:ascii="仿宋" w:eastAsia="仿宋" w:hAnsi="仿宋"/>
        </w:rPr>
      </w:pPr>
      <w:bookmarkStart w:id="216" w:name="_Toc504725064"/>
      <w:r w:rsidRPr="00CB0080">
        <w:rPr>
          <w:rFonts w:ascii="仿宋" w:eastAsia="仿宋" w:hAnsi="仿宋" w:hint="eastAsia"/>
        </w:rPr>
        <w:t>组织职能</w:t>
      </w:r>
      <w:bookmarkEnd w:id="216"/>
    </w:p>
    <w:p w:rsidR="004415D0" w:rsidRPr="00CB0080" w:rsidRDefault="004415D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（1）主管科室</w:t>
      </w:r>
    </w:p>
    <w:p w:rsidR="004415D0" w:rsidRPr="00CB0080" w:rsidRDefault="004415D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由本单位的</w:t>
      </w:r>
      <w:r w:rsidR="00CB0080" w:rsidRPr="00CB0080">
        <w:rPr>
          <w:rFonts w:ascii="仿宋" w:eastAsia="仿宋" w:hAnsi="仿宋" w:hint="eastAsia"/>
          <w:color w:val="FF0000"/>
          <w:sz w:val="24"/>
          <w:szCs w:val="24"/>
        </w:rPr>
        <w:t>综合科</w:t>
      </w:r>
      <w:r w:rsidRPr="00CB0080">
        <w:rPr>
          <w:rFonts w:ascii="仿宋" w:eastAsia="仿宋" w:hAnsi="仿宋" w:hint="eastAsia"/>
          <w:sz w:val="24"/>
          <w:szCs w:val="24"/>
        </w:rPr>
        <w:t>负责单位信息管理系统、硬件设备、网络环境、系统集成的建立和实施有效的内部控制管理。应对建立健全本单位信息管理系统相关运行管理制度，定期或不定期检查信息管理系统运行情况，及时发现并解决故障。对信息管理系统提出未来建设规划，形成规划方案上报内部控制工作领导小组审议。</w:t>
      </w:r>
    </w:p>
    <w:p w:rsidR="004415D0" w:rsidRPr="00CB0080" w:rsidRDefault="004415D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负责组织开展信息管理系统的应用培训和技术学习。</w:t>
      </w:r>
    </w:p>
    <w:p w:rsidR="004415D0" w:rsidRPr="00CB0080" w:rsidRDefault="004415D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lastRenderedPageBreak/>
        <w:t>（2）各科室的职责</w:t>
      </w:r>
    </w:p>
    <w:p w:rsidR="004415D0" w:rsidRPr="00CB0080" w:rsidRDefault="004415D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各科室应当相互协作、各尽其责，共同做好信息系统日常运行操作、设备维护与保养等工作。应对在信息系统出现故障或问题及时记录并报至主管科室有关人员，以便及时解决。</w:t>
      </w:r>
    </w:p>
    <w:p w:rsidR="004966B6" w:rsidRPr="00CB0080" w:rsidRDefault="004966B6" w:rsidP="006C0552">
      <w:pPr>
        <w:pStyle w:val="a1"/>
        <w:widowControl w:val="0"/>
        <w:spacing w:line="360" w:lineRule="auto"/>
        <w:rPr>
          <w:rFonts w:ascii="仿宋" w:eastAsia="仿宋" w:hAnsi="仿宋"/>
        </w:rPr>
      </w:pPr>
      <w:bookmarkStart w:id="217" w:name="_Toc504725065"/>
      <w:r w:rsidRPr="00CB0080">
        <w:rPr>
          <w:rFonts w:ascii="仿宋" w:eastAsia="仿宋" w:hAnsi="仿宋" w:hint="eastAsia"/>
        </w:rPr>
        <w:t>信息系统管理制度</w:t>
      </w:r>
      <w:bookmarkEnd w:id="217"/>
    </w:p>
    <w:p w:rsidR="000D4681" w:rsidRPr="00CB0080" w:rsidRDefault="000D4681" w:rsidP="006C0552">
      <w:pPr>
        <w:pStyle w:val="4"/>
        <w:widowControl w:val="0"/>
        <w:spacing w:line="360" w:lineRule="auto"/>
        <w:rPr>
          <w:rFonts w:ascii="仿宋" w:eastAsia="仿宋" w:hAnsi="仿宋"/>
          <w:sz w:val="24"/>
          <w:szCs w:val="24"/>
        </w:rPr>
      </w:pPr>
      <w:r w:rsidRPr="00CB0080">
        <w:rPr>
          <w:rFonts w:ascii="仿宋" w:eastAsia="仿宋" w:hAnsi="仿宋" w:hint="eastAsia"/>
          <w:sz w:val="24"/>
          <w:szCs w:val="24"/>
        </w:rPr>
        <w:t>总则</w:t>
      </w:r>
    </w:p>
    <w:p w:rsidR="000D4681" w:rsidRPr="00CB0080" w:rsidRDefault="000D4681" w:rsidP="006C0552">
      <w:pPr>
        <w:pStyle w:val="5"/>
        <w:widowControl w:val="0"/>
        <w:spacing w:line="360" w:lineRule="auto"/>
        <w:ind w:firstLine="480"/>
        <w:rPr>
          <w:rFonts w:ascii="仿宋" w:eastAsia="仿宋" w:hAnsi="仿宋"/>
          <w:b w:val="0"/>
          <w:sz w:val="24"/>
          <w:szCs w:val="24"/>
        </w:rPr>
      </w:pPr>
      <w:r w:rsidRPr="00CB0080">
        <w:rPr>
          <w:rFonts w:ascii="仿宋" w:eastAsia="仿宋" w:hAnsi="仿宋" w:hint="eastAsia"/>
          <w:b w:val="0"/>
          <w:sz w:val="24"/>
          <w:szCs w:val="24"/>
        </w:rPr>
        <w:t>为保证本单位信息网络系统的安全，根据国家有关计算机、网络和信息安全的相关法律、法规和安全规定，结合本单位网络系统建设的实际情况，制定本制度。信息系统归口管理由本单位的牵头</w:t>
      </w:r>
      <w:r w:rsidR="00CB0080" w:rsidRPr="00CB0080">
        <w:rPr>
          <w:rFonts w:ascii="仿宋" w:eastAsia="仿宋" w:hAnsi="仿宋" w:hint="eastAsia"/>
          <w:b w:val="0"/>
          <w:sz w:val="24"/>
          <w:szCs w:val="24"/>
        </w:rPr>
        <w:t>综合科</w:t>
      </w:r>
      <w:r w:rsidRPr="00CB0080">
        <w:rPr>
          <w:rFonts w:ascii="仿宋" w:eastAsia="仿宋" w:hAnsi="仿宋" w:hint="eastAsia"/>
          <w:b w:val="0"/>
          <w:sz w:val="24"/>
          <w:szCs w:val="24"/>
        </w:rPr>
        <w:t>负责。</w:t>
      </w:r>
    </w:p>
    <w:p w:rsidR="000D4681" w:rsidRPr="00CB0080" w:rsidRDefault="000D4681" w:rsidP="006C0552">
      <w:pPr>
        <w:pStyle w:val="5"/>
        <w:widowControl w:val="0"/>
        <w:spacing w:line="360" w:lineRule="auto"/>
        <w:ind w:firstLine="480"/>
        <w:rPr>
          <w:rFonts w:ascii="仿宋" w:eastAsia="仿宋" w:hAnsi="仿宋"/>
          <w:b w:val="0"/>
          <w:sz w:val="24"/>
          <w:szCs w:val="24"/>
        </w:rPr>
      </w:pPr>
      <w:r w:rsidRPr="00CB0080">
        <w:rPr>
          <w:rFonts w:ascii="仿宋" w:eastAsia="仿宋" w:hAnsi="仿宋" w:hint="eastAsia"/>
          <w:b w:val="0"/>
          <w:sz w:val="24"/>
          <w:szCs w:val="24"/>
        </w:rPr>
        <w:t>本制度所指的信息网络系统，是指由计算机（包括相关和配套设备）为终端设备，利用计算机、通信、网络等技术进行单位内部信息化管理中的数据采集、处理、存储和传输的设备、技术、管理的组合。</w:t>
      </w:r>
    </w:p>
    <w:p w:rsidR="000D4681" w:rsidRPr="00CB0080" w:rsidRDefault="000D4681" w:rsidP="006C0552">
      <w:pPr>
        <w:pStyle w:val="5"/>
        <w:widowControl w:val="0"/>
        <w:spacing w:line="360" w:lineRule="auto"/>
        <w:ind w:firstLine="480"/>
        <w:rPr>
          <w:rFonts w:ascii="仿宋" w:eastAsia="仿宋" w:hAnsi="仿宋"/>
          <w:b w:val="0"/>
          <w:sz w:val="24"/>
          <w:szCs w:val="24"/>
        </w:rPr>
      </w:pPr>
      <w:r w:rsidRPr="00CB0080">
        <w:rPr>
          <w:rFonts w:ascii="仿宋" w:eastAsia="仿宋" w:hAnsi="仿宋" w:hint="eastAsia"/>
          <w:b w:val="0"/>
          <w:sz w:val="24"/>
          <w:szCs w:val="24"/>
        </w:rPr>
        <w:t>信息网络系统安全的含义是通过各种计算机及其他</w:t>
      </w:r>
      <w:r w:rsidR="00E56464" w:rsidRPr="00CB0080">
        <w:rPr>
          <w:rFonts w:ascii="仿宋" w:eastAsia="仿宋" w:hAnsi="仿宋" w:hint="eastAsia"/>
          <w:b w:val="0"/>
          <w:sz w:val="24"/>
          <w:szCs w:val="24"/>
        </w:rPr>
        <w:t>登录</w:t>
      </w:r>
      <w:r w:rsidRPr="00CB0080">
        <w:rPr>
          <w:rFonts w:ascii="仿宋" w:eastAsia="仿宋" w:hAnsi="仿宋" w:hint="eastAsia"/>
          <w:b w:val="0"/>
          <w:sz w:val="24"/>
          <w:szCs w:val="24"/>
        </w:rPr>
        <w:t>终端、网络、密码技术和信息安全技术，在实现网络系统安全的基础上，保护信息在传输、交换和存储过程中的机密性、完整性和真实性。对于终端网络安全特指本机信息系统应用数据、操作系统、身份验证及操作代码的机密性及安全性。</w:t>
      </w:r>
    </w:p>
    <w:p w:rsidR="000D4681" w:rsidRPr="00CB0080" w:rsidRDefault="000D4681" w:rsidP="006C0552">
      <w:pPr>
        <w:pStyle w:val="5"/>
        <w:widowControl w:val="0"/>
        <w:spacing w:line="360" w:lineRule="auto"/>
        <w:ind w:firstLine="480"/>
        <w:rPr>
          <w:rFonts w:ascii="仿宋" w:eastAsia="仿宋" w:hAnsi="仿宋"/>
          <w:b w:val="0"/>
          <w:sz w:val="24"/>
          <w:szCs w:val="24"/>
        </w:rPr>
      </w:pPr>
      <w:r w:rsidRPr="00CB0080">
        <w:rPr>
          <w:rFonts w:ascii="仿宋" w:eastAsia="仿宋" w:hAnsi="仿宋" w:hint="eastAsia"/>
          <w:b w:val="0"/>
          <w:sz w:val="24"/>
          <w:szCs w:val="24"/>
        </w:rPr>
        <w:t>本规定适用于单位内所有计算机硬件及周边设备（如打印机、扫瞄仪、MO存储器，软磁碟，CD碟，数码相机、考勤机终端等）及所有网络设备。单位内所有操作计算机岗位和与之有工作的岗位均属此管理之内。</w:t>
      </w:r>
    </w:p>
    <w:p w:rsidR="000D4681" w:rsidRPr="00CB0080" w:rsidRDefault="000D4681" w:rsidP="006C0552">
      <w:pPr>
        <w:pStyle w:val="4"/>
        <w:widowControl w:val="0"/>
        <w:spacing w:line="360" w:lineRule="auto"/>
        <w:rPr>
          <w:rFonts w:ascii="仿宋" w:eastAsia="仿宋" w:hAnsi="仿宋"/>
          <w:sz w:val="24"/>
          <w:szCs w:val="24"/>
        </w:rPr>
      </w:pPr>
      <w:r w:rsidRPr="00CB0080">
        <w:rPr>
          <w:rFonts w:ascii="仿宋" w:eastAsia="仿宋" w:hAnsi="仿宋" w:hint="eastAsia"/>
          <w:sz w:val="24"/>
          <w:szCs w:val="24"/>
        </w:rPr>
        <w:t>信息系统安全管理</w:t>
      </w:r>
    </w:p>
    <w:p w:rsidR="000D4681" w:rsidRPr="00CB0080" w:rsidRDefault="000D4681" w:rsidP="006C0552">
      <w:pPr>
        <w:pStyle w:val="5"/>
        <w:widowControl w:val="0"/>
        <w:spacing w:line="360" w:lineRule="auto"/>
        <w:ind w:firstLine="482"/>
        <w:rPr>
          <w:rFonts w:ascii="仿宋" w:eastAsia="仿宋" w:hAnsi="仿宋"/>
          <w:sz w:val="24"/>
          <w:szCs w:val="24"/>
        </w:rPr>
      </w:pPr>
      <w:r w:rsidRPr="00CB0080">
        <w:rPr>
          <w:rFonts w:ascii="仿宋" w:eastAsia="仿宋" w:hAnsi="仿宋" w:hint="eastAsia"/>
          <w:sz w:val="24"/>
          <w:szCs w:val="24"/>
        </w:rPr>
        <w:lastRenderedPageBreak/>
        <w:t>计算机系统账号与操作员代码</w:t>
      </w:r>
    </w:p>
    <w:p w:rsidR="000D4681" w:rsidRPr="00CB0080" w:rsidRDefault="000D4681" w:rsidP="006C0552">
      <w:pPr>
        <w:pStyle w:val="6"/>
        <w:widowControl w:val="0"/>
        <w:spacing w:line="360" w:lineRule="auto"/>
        <w:ind w:firstLine="480"/>
        <w:rPr>
          <w:rFonts w:ascii="仿宋" w:eastAsia="仿宋" w:hAnsi="仿宋"/>
          <w:b w:val="0"/>
          <w:sz w:val="24"/>
          <w:szCs w:val="24"/>
        </w:rPr>
      </w:pPr>
      <w:r w:rsidRPr="00CB0080">
        <w:rPr>
          <w:rFonts w:ascii="仿宋" w:eastAsia="仿宋" w:hAnsi="仿宋" w:hint="eastAsia"/>
          <w:b w:val="0"/>
          <w:sz w:val="24"/>
          <w:szCs w:val="24"/>
        </w:rPr>
        <w:t>操作员代码是进入各类应用系统进行业务操作、分级对数据存取进行控制的代码。操作员代码分为系统管理代码和应用操作代码。代码的设置根据不同应用系统的要求及岗位职责而设置。</w:t>
      </w:r>
    </w:p>
    <w:p w:rsidR="000D4681" w:rsidRPr="00CB0080" w:rsidRDefault="000D4681" w:rsidP="006C0552">
      <w:pPr>
        <w:pStyle w:val="6"/>
        <w:widowControl w:val="0"/>
        <w:spacing w:line="360" w:lineRule="auto"/>
        <w:ind w:firstLine="480"/>
        <w:rPr>
          <w:rFonts w:ascii="仿宋" w:eastAsia="仿宋" w:hAnsi="仿宋"/>
          <w:b w:val="0"/>
          <w:sz w:val="24"/>
          <w:szCs w:val="24"/>
        </w:rPr>
      </w:pPr>
      <w:r w:rsidRPr="00CB0080">
        <w:rPr>
          <w:rFonts w:ascii="仿宋" w:eastAsia="仿宋" w:hAnsi="仿宋" w:hint="eastAsia"/>
          <w:b w:val="0"/>
          <w:sz w:val="24"/>
          <w:szCs w:val="24"/>
        </w:rPr>
        <w:t>系统管理操作代码必须经过相应申请经相关系统管理人员授权取得。</w:t>
      </w:r>
    </w:p>
    <w:p w:rsidR="000D4681" w:rsidRPr="00CB0080" w:rsidRDefault="000D4681" w:rsidP="006C0552">
      <w:pPr>
        <w:pStyle w:val="6"/>
        <w:widowControl w:val="0"/>
        <w:spacing w:line="360" w:lineRule="auto"/>
        <w:ind w:firstLine="480"/>
        <w:rPr>
          <w:rFonts w:ascii="仿宋" w:eastAsia="仿宋" w:hAnsi="仿宋"/>
          <w:b w:val="0"/>
          <w:sz w:val="24"/>
          <w:szCs w:val="24"/>
        </w:rPr>
      </w:pPr>
      <w:r w:rsidRPr="00CB0080">
        <w:rPr>
          <w:rFonts w:ascii="仿宋" w:eastAsia="仿宋" w:hAnsi="仿宋" w:hint="eastAsia"/>
          <w:b w:val="0"/>
          <w:sz w:val="24"/>
          <w:szCs w:val="24"/>
        </w:rPr>
        <w:t>系统管理员负责各项应用系统的环境生成、维护，负责一般操作员代码的生成和维护，负责故障恢复等管理及维护。</w:t>
      </w:r>
    </w:p>
    <w:p w:rsidR="000D4681" w:rsidRPr="00CB0080" w:rsidRDefault="000D4681" w:rsidP="006C0552">
      <w:pPr>
        <w:pStyle w:val="6"/>
        <w:widowControl w:val="0"/>
        <w:spacing w:line="360" w:lineRule="auto"/>
        <w:ind w:firstLine="480"/>
        <w:rPr>
          <w:rFonts w:ascii="仿宋" w:eastAsia="仿宋" w:hAnsi="仿宋"/>
          <w:b w:val="0"/>
          <w:sz w:val="24"/>
          <w:szCs w:val="24"/>
        </w:rPr>
      </w:pPr>
      <w:r w:rsidRPr="00CB0080">
        <w:rPr>
          <w:rFonts w:ascii="仿宋" w:eastAsia="仿宋" w:hAnsi="仿宋" w:hint="eastAsia"/>
          <w:b w:val="0"/>
          <w:sz w:val="24"/>
          <w:szCs w:val="24"/>
        </w:rPr>
        <w:t>系统管理员对业务系统进行数据整理、故障恢复等操作，必须有主管负责人授权。</w:t>
      </w:r>
    </w:p>
    <w:p w:rsidR="000D4681" w:rsidRPr="00CB0080" w:rsidRDefault="000D4681" w:rsidP="006C0552">
      <w:pPr>
        <w:pStyle w:val="6"/>
        <w:widowControl w:val="0"/>
        <w:spacing w:line="360" w:lineRule="auto"/>
        <w:ind w:firstLine="480"/>
        <w:rPr>
          <w:rFonts w:ascii="仿宋" w:eastAsia="仿宋" w:hAnsi="仿宋"/>
          <w:b w:val="0"/>
          <w:sz w:val="24"/>
          <w:szCs w:val="24"/>
        </w:rPr>
      </w:pPr>
      <w:r w:rsidRPr="00CB0080">
        <w:rPr>
          <w:rFonts w:ascii="仿宋" w:eastAsia="仿宋" w:hAnsi="仿宋" w:hint="eastAsia"/>
          <w:b w:val="0"/>
          <w:sz w:val="24"/>
          <w:szCs w:val="24"/>
        </w:rPr>
        <w:t>信息部门任何人员不得使用他人操作代码进行业务操作。</w:t>
      </w:r>
    </w:p>
    <w:p w:rsidR="000D4681" w:rsidRPr="00CB0080" w:rsidRDefault="000D4681" w:rsidP="006C0552">
      <w:pPr>
        <w:pStyle w:val="6"/>
        <w:widowControl w:val="0"/>
        <w:spacing w:line="360" w:lineRule="auto"/>
        <w:ind w:firstLine="480"/>
        <w:rPr>
          <w:rFonts w:ascii="仿宋" w:eastAsia="仿宋" w:hAnsi="仿宋"/>
          <w:b w:val="0"/>
          <w:sz w:val="24"/>
          <w:szCs w:val="24"/>
        </w:rPr>
      </w:pPr>
      <w:r w:rsidRPr="00CB0080">
        <w:rPr>
          <w:rFonts w:ascii="仿宋" w:eastAsia="仿宋" w:hAnsi="仿宋" w:hint="eastAsia"/>
          <w:b w:val="0"/>
          <w:sz w:val="24"/>
          <w:szCs w:val="24"/>
        </w:rPr>
        <w:t>系统管理员调离岗位，上级管理员（或相关负责人）应及时注销其代码并生成新的系统管理员代码。</w:t>
      </w:r>
    </w:p>
    <w:p w:rsidR="000D4681" w:rsidRPr="00CB0080" w:rsidRDefault="000D4681" w:rsidP="006C0552">
      <w:pPr>
        <w:pStyle w:val="6"/>
        <w:widowControl w:val="0"/>
        <w:spacing w:line="360" w:lineRule="auto"/>
        <w:ind w:firstLine="480"/>
        <w:rPr>
          <w:rFonts w:ascii="仿宋" w:eastAsia="仿宋" w:hAnsi="仿宋"/>
          <w:b w:val="0"/>
          <w:sz w:val="24"/>
          <w:szCs w:val="24"/>
        </w:rPr>
      </w:pPr>
      <w:r w:rsidRPr="00CB0080">
        <w:rPr>
          <w:rFonts w:ascii="仿宋" w:eastAsia="仿宋" w:hAnsi="仿宋" w:hint="eastAsia"/>
          <w:b w:val="0"/>
          <w:sz w:val="24"/>
          <w:szCs w:val="24"/>
        </w:rPr>
        <w:t>一般操作码由系统管理员根据各类应用系统操作要求生成，应按每操作用户一码设置。</w:t>
      </w:r>
    </w:p>
    <w:p w:rsidR="000D4681" w:rsidRPr="00CB0080" w:rsidRDefault="000D4681" w:rsidP="006C0552">
      <w:pPr>
        <w:pStyle w:val="6"/>
        <w:widowControl w:val="0"/>
        <w:spacing w:line="360" w:lineRule="auto"/>
        <w:ind w:firstLine="480"/>
        <w:rPr>
          <w:rFonts w:ascii="仿宋" w:eastAsia="仿宋" w:hAnsi="仿宋"/>
          <w:b w:val="0"/>
          <w:sz w:val="24"/>
          <w:szCs w:val="24"/>
        </w:rPr>
      </w:pPr>
      <w:r w:rsidRPr="00CB0080">
        <w:rPr>
          <w:rFonts w:ascii="仿宋" w:eastAsia="仿宋" w:hAnsi="仿宋" w:hint="eastAsia"/>
          <w:b w:val="0"/>
          <w:sz w:val="24"/>
          <w:szCs w:val="24"/>
        </w:rPr>
        <w:t xml:space="preserve">操作员不得使用或盗用他人代码进行业务操作。 </w:t>
      </w:r>
    </w:p>
    <w:p w:rsidR="000D4681" w:rsidRPr="00CB0080" w:rsidRDefault="000D4681" w:rsidP="006C0552">
      <w:pPr>
        <w:pStyle w:val="6"/>
        <w:widowControl w:val="0"/>
        <w:spacing w:line="360" w:lineRule="auto"/>
        <w:ind w:firstLine="480"/>
        <w:rPr>
          <w:rFonts w:ascii="仿宋" w:eastAsia="仿宋" w:hAnsi="仿宋"/>
          <w:b w:val="0"/>
          <w:sz w:val="24"/>
          <w:szCs w:val="24"/>
        </w:rPr>
      </w:pPr>
      <w:r w:rsidRPr="00CB0080">
        <w:rPr>
          <w:rFonts w:ascii="仿宋" w:eastAsia="仿宋" w:hAnsi="仿宋" w:hint="eastAsia"/>
          <w:b w:val="0"/>
          <w:sz w:val="24"/>
          <w:szCs w:val="24"/>
        </w:rPr>
        <w:t>操作员调离岗位，系统管理员应及时注销其代码并生成新的操作员代码。</w:t>
      </w:r>
    </w:p>
    <w:p w:rsidR="000D4681" w:rsidRPr="00CB0080" w:rsidRDefault="000D4681" w:rsidP="006C0552">
      <w:pPr>
        <w:pStyle w:val="5"/>
        <w:widowControl w:val="0"/>
        <w:spacing w:line="360" w:lineRule="auto"/>
        <w:ind w:firstLine="482"/>
        <w:rPr>
          <w:rFonts w:ascii="仿宋" w:eastAsia="仿宋" w:hAnsi="仿宋"/>
          <w:sz w:val="24"/>
          <w:szCs w:val="24"/>
        </w:rPr>
      </w:pPr>
      <w:r w:rsidRPr="00CB0080">
        <w:rPr>
          <w:rFonts w:ascii="仿宋" w:eastAsia="仿宋" w:hAnsi="仿宋" w:hint="eastAsia"/>
          <w:sz w:val="24"/>
          <w:szCs w:val="24"/>
        </w:rPr>
        <w:t>密码与权限管理</w:t>
      </w:r>
    </w:p>
    <w:p w:rsidR="000D4681" w:rsidRPr="00CB0080" w:rsidRDefault="000D4681" w:rsidP="006C0552">
      <w:pPr>
        <w:pStyle w:val="6"/>
        <w:widowControl w:val="0"/>
        <w:spacing w:line="360" w:lineRule="auto"/>
        <w:ind w:firstLine="480"/>
        <w:rPr>
          <w:rFonts w:ascii="仿宋" w:eastAsia="仿宋" w:hAnsi="仿宋"/>
          <w:b w:val="0"/>
          <w:sz w:val="24"/>
          <w:szCs w:val="24"/>
        </w:rPr>
      </w:pPr>
      <w:r w:rsidRPr="00CB0080">
        <w:rPr>
          <w:rFonts w:ascii="仿宋" w:eastAsia="仿宋" w:hAnsi="仿宋" w:hint="eastAsia"/>
          <w:b w:val="0"/>
          <w:sz w:val="24"/>
          <w:szCs w:val="24"/>
        </w:rPr>
        <w:t>密码是保护系统和数据安全的控制代码，也是保护用户自身权益的控制代码。密码设置应具有安全性、保密性，不能使用简单的代码和标记。</w:t>
      </w:r>
    </w:p>
    <w:p w:rsidR="000D4681" w:rsidRPr="00CB0080" w:rsidRDefault="000D4681" w:rsidP="006C0552">
      <w:pPr>
        <w:pStyle w:val="6"/>
        <w:widowControl w:val="0"/>
        <w:spacing w:line="360" w:lineRule="auto"/>
        <w:ind w:firstLine="480"/>
        <w:rPr>
          <w:rFonts w:ascii="仿宋" w:eastAsia="仿宋" w:hAnsi="仿宋"/>
          <w:b w:val="0"/>
          <w:sz w:val="24"/>
          <w:szCs w:val="24"/>
        </w:rPr>
      </w:pPr>
      <w:r w:rsidRPr="00CB0080">
        <w:rPr>
          <w:rFonts w:ascii="仿宋" w:eastAsia="仿宋" w:hAnsi="仿宋" w:hint="eastAsia"/>
          <w:b w:val="0"/>
          <w:sz w:val="24"/>
          <w:szCs w:val="24"/>
        </w:rPr>
        <w:t>重要岗位的用户密码应定期修改，如发现或怀疑密码</w:t>
      </w:r>
      <w:r w:rsidRPr="00CB0080">
        <w:rPr>
          <w:rFonts w:ascii="仿宋" w:eastAsia="仿宋" w:hAnsi="仿宋" w:hint="eastAsia"/>
          <w:b w:val="0"/>
          <w:sz w:val="24"/>
          <w:szCs w:val="24"/>
        </w:rPr>
        <w:lastRenderedPageBreak/>
        <w:t>遗失或泄漏应立即修改，在可能的情况下并相应记记录用户名、修改时间、修改人等内容，及时上报单位信息系统归口部门备案。</w:t>
      </w:r>
    </w:p>
    <w:p w:rsidR="000D4681" w:rsidRPr="00CB0080" w:rsidRDefault="000D4681" w:rsidP="006C0552">
      <w:pPr>
        <w:pStyle w:val="6"/>
        <w:widowControl w:val="0"/>
        <w:spacing w:line="360" w:lineRule="auto"/>
        <w:ind w:firstLine="480"/>
        <w:rPr>
          <w:rFonts w:ascii="仿宋" w:eastAsia="仿宋" w:hAnsi="仿宋"/>
          <w:b w:val="0"/>
          <w:sz w:val="24"/>
          <w:szCs w:val="24"/>
        </w:rPr>
      </w:pPr>
      <w:r w:rsidRPr="00CB0080">
        <w:rPr>
          <w:rFonts w:ascii="仿宋" w:eastAsia="仿宋" w:hAnsi="仿宋" w:hint="eastAsia"/>
          <w:b w:val="0"/>
          <w:sz w:val="24"/>
          <w:szCs w:val="24"/>
        </w:rPr>
        <w:t xml:space="preserve">服务器、路由器、交换机等单位重要信息设备的超级用户密码由信息系统归口部门负责人指定专人设置和管理，并由密码设置人员将密码装入密码信封，在骑缝处加盖印章并签字标注封存日期后交由信息系统归口部门存档并登记。如遇特殊情况需要启用封存的密码，必须经过相关负责人同意，由密码使用人员向密码管理人员索取，使用完毕后，须立即更改并封存，同时在“密码管理登记簿”中登记。 </w:t>
      </w:r>
    </w:p>
    <w:p w:rsidR="000D4681" w:rsidRPr="00CB0080" w:rsidRDefault="000D4681" w:rsidP="006C0552">
      <w:pPr>
        <w:pStyle w:val="6"/>
        <w:widowControl w:val="0"/>
        <w:spacing w:line="360" w:lineRule="auto"/>
        <w:ind w:firstLine="480"/>
        <w:rPr>
          <w:rFonts w:ascii="仿宋" w:eastAsia="仿宋" w:hAnsi="仿宋"/>
          <w:b w:val="0"/>
          <w:sz w:val="24"/>
          <w:szCs w:val="24"/>
        </w:rPr>
      </w:pPr>
      <w:r w:rsidRPr="00CB0080">
        <w:rPr>
          <w:rFonts w:ascii="仿宋" w:eastAsia="仿宋" w:hAnsi="仿宋" w:hint="eastAsia"/>
          <w:b w:val="0"/>
          <w:sz w:val="24"/>
          <w:szCs w:val="24"/>
        </w:rPr>
        <w:t>系统维护用户的密码应至少由两人共同设置、保管和使用。有关密码授权工作人员调离岗位，主管负责人须指定专人接替并对密码立即修改或用户删除，同时在“密码管理登记簿”中登记并备档留存。</w:t>
      </w:r>
    </w:p>
    <w:p w:rsidR="000D4681" w:rsidRPr="00CB0080" w:rsidRDefault="000D4681" w:rsidP="006C0552">
      <w:pPr>
        <w:pStyle w:val="4"/>
        <w:widowControl w:val="0"/>
        <w:spacing w:line="360" w:lineRule="auto"/>
        <w:rPr>
          <w:rFonts w:ascii="仿宋" w:eastAsia="仿宋" w:hAnsi="仿宋"/>
          <w:sz w:val="24"/>
          <w:szCs w:val="24"/>
        </w:rPr>
      </w:pPr>
      <w:r w:rsidRPr="00CB0080">
        <w:rPr>
          <w:rFonts w:ascii="仿宋" w:eastAsia="仿宋" w:hAnsi="仿宋" w:hint="eastAsia"/>
          <w:sz w:val="24"/>
          <w:szCs w:val="24"/>
        </w:rPr>
        <w:t>数据安全管理</w:t>
      </w:r>
    </w:p>
    <w:p w:rsidR="000D4681" w:rsidRPr="00CB0080" w:rsidRDefault="000D4681" w:rsidP="006C0552">
      <w:pPr>
        <w:pStyle w:val="5"/>
        <w:widowControl w:val="0"/>
        <w:spacing w:line="360" w:lineRule="auto"/>
        <w:ind w:firstLine="480"/>
        <w:rPr>
          <w:rFonts w:ascii="仿宋" w:eastAsia="仿宋" w:hAnsi="仿宋"/>
          <w:b w:val="0"/>
          <w:sz w:val="24"/>
          <w:szCs w:val="24"/>
        </w:rPr>
      </w:pPr>
      <w:r w:rsidRPr="00CB0080">
        <w:rPr>
          <w:rFonts w:ascii="仿宋" w:eastAsia="仿宋" w:hAnsi="仿宋" w:hint="eastAsia"/>
          <w:b w:val="0"/>
          <w:sz w:val="24"/>
          <w:szCs w:val="24"/>
        </w:rPr>
        <w:t>存放备份数据的介质必须具有明确的标识。备份数据在条件允许情况下实行异地存放，并保证重要系统的数据备份要有两份。</w:t>
      </w:r>
    </w:p>
    <w:p w:rsidR="000D4681" w:rsidRPr="00CB0080" w:rsidRDefault="000D4681" w:rsidP="006C0552">
      <w:pPr>
        <w:pStyle w:val="5"/>
        <w:widowControl w:val="0"/>
        <w:spacing w:line="360" w:lineRule="auto"/>
        <w:ind w:firstLine="480"/>
        <w:rPr>
          <w:rFonts w:ascii="仿宋" w:eastAsia="仿宋" w:hAnsi="仿宋"/>
          <w:b w:val="0"/>
          <w:sz w:val="24"/>
          <w:szCs w:val="24"/>
        </w:rPr>
      </w:pPr>
      <w:r w:rsidRPr="00CB0080">
        <w:rPr>
          <w:rFonts w:ascii="仿宋" w:eastAsia="仿宋" w:hAnsi="仿宋" w:hint="eastAsia"/>
          <w:b w:val="0"/>
          <w:sz w:val="24"/>
          <w:szCs w:val="24"/>
        </w:rPr>
        <w:t>注意计算机重要信息资料和数据存储介质的存放、运输安全和保密管理，保证存储介质的物理安全。</w:t>
      </w:r>
    </w:p>
    <w:p w:rsidR="000D4681" w:rsidRPr="00CB0080" w:rsidRDefault="000D4681" w:rsidP="006C0552">
      <w:pPr>
        <w:pStyle w:val="5"/>
        <w:widowControl w:val="0"/>
        <w:spacing w:line="360" w:lineRule="auto"/>
        <w:ind w:firstLine="480"/>
        <w:rPr>
          <w:rFonts w:ascii="仿宋" w:eastAsia="仿宋" w:hAnsi="仿宋"/>
          <w:b w:val="0"/>
          <w:sz w:val="24"/>
          <w:szCs w:val="24"/>
        </w:rPr>
      </w:pPr>
      <w:r w:rsidRPr="00CB0080">
        <w:rPr>
          <w:rFonts w:ascii="仿宋" w:eastAsia="仿宋" w:hAnsi="仿宋" w:hint="eastAsia"/>
          <w:b w:val="0"/>
          <w:sz w:val="24"/>
          <w:szCs w:val="24"/>
        </w:rPr>
        <w:t>任何非应用性业务数据的使用及存放数据的设备或介质的调拨、转让、废弃或销毁必须严格按照程序进行逐级审批，以保证备份数据安全完整。</w:t>
      </w:r>
    </w:p>
    <w:p w:rsidR="000D4681" w:rsidRPr="00CB0080" w:rsidRDefault="000D4681" w:rsidP="006C0552">
      <w:pPr>
        <w:pStyle w:val="5"/>
        <w:widowControl w:val="0"/>
        <w:spacing w:line="360" w:lineRule="auto"/>
        <w:ind w:firstLine="480"/>
        <w:rPr>
          <w:rFonts w:ascii="仿宋" w:eastAsia="仿宋" w:hAnsi="仿宋"/>
          <w:b w:val="0"/>
          <w:sz w:val="24"/>
          <w:szCs w:val="24"/>
        </w:rPr>
      </w:pPr>
      <w:r w:rsidRPr="00CB0080">
        <w:rPr>
          <w:rFonts w:ascii="仿宋" w:eastAsia="仿宋" w:hAnsi="仿宋" w:hint="eastAsia"/>
          <w:b w:val="0"/>
          <w:sz w:val="24"/>
          <w:szCs w:val="24"/>
        </w:rPr>
        <w:t>数据恢复前，必须对原环境的数据进行备份，防止有用数据的丢失。数据恢复后，必须进行验证、确认，确保数据恢复的完整性和可用性。</w:t>
      </w:r>
    </w:p>
    <w:p w:rsidR="000D4681" w:rsidRPr="00CB0080" w:rsidRDefault="000D4681" w:rsidP="006C0552">
      <w:pPr>
        <w:pStyle w:val="5"/>
        <w:widowControl w:val="0"/>
        <w:spacing w:line="360" w:lineRule="auto"/>
        <w:ind w:firstLine="480"/>
        <w:rPr>
          <w:rFonts w:ascii="仿宋" w:eastAsia="仿宋" w:hAnsi="仿宋"/>
          <w:b w:val="0"/>
          <w:sz w:val="24"/>
          <w:szCs w:val="24"/>
        </w:rPr>
      </w:pPr>
      <w:r w:rsidRPr="00CB0080">
        <w:rPr>
          <w:rFonts w:ascii="仿宋" w:eastAsia="仿宋" w:hAnsi="仿宋" w:hint="eastAsia"/>
          <w:b w:val="0"/>
          <w:sz w:val="24"/>
          <w:szCs w:val="24"/>
        </w:rPr>
        <w:lastRenderedPageBreak/>
        <w:t xml:space="preserve">数据清理前必须对数据进行备份，在确认备份正确后方可进行清理操作。历次清理前的备份数据要根据备份策略进行定期保存或永久保存，并确保可以随时使用。数据清理的实施应避开业务高峰期，避免对联机业务运行造成影响。 </w:t>
      </w:r>
    </w:p>
    <w:p w:rsidR="000D4681" w:rsidRPr="00CB0080" w:rsidRDefault="000D4681" w:rsidP="006C0552">
      <w:pPr>
        <w:pStyle w:val="5"/>
        <w:widowControl w:val="0"/>
        <w:spacing w:line="360" w:lineRule="auto"/>
        <w:ind w:firstLine="480"/>
        <w:rPr>
          <w:rFonts w:ascii="仿宋" w:eastAsia="仿宋" w:hAnsi="仿宋"/>
          <w:b w:val="0"/>
          <w:sz w:val="24"/>
          <w:szCs w:val="24"/>
        </w:rPr>
      </w:pPr>
      <w:r w:rsidRPr="00CB0080">
        <w:rPr>
          <w:rFonts w:ascii="仿宋" w:eastAsia="仿宋" w:hAnsi="仿宋" w:hint="eastAsia"/>
          <w:b w:val="0"/>
          <w:sz w:val="24"/>
          <w:szCs w:val="24"/>
        </w:rPr>
        <w:t>需要长期保存的数据，数据管理部门需与相关部门制定转存方案，根据转存方案和查询使用方法要在介质有效期内进行转存，防止存储介质过期失效，通过有效的查询、使用方法保证数据的完整性和可用性。转存的数据必须有详细的文档记录。</w:t>
      </w:r>
    </w:p>
    <w:p w:rsidR="000D4681" w:rsidRPr="00CB0080" w:rsidRDefault="000D4681" w:rsidP="006C0552">
      <w:pPr>
        <w:pStyle w:val="5"/>
        <w:widowControl w:val="0"/>
        <w:spacing w:line="360" w:lineRule="auto"/>
        <w:ind w:firstLine="480"/>
        <w:rPr>
          <w:rFonts w:ascii="仿宋" w:eastAsia="仿宋" w:hAnsi="仿宋"/>
          <w:b w:val="0"/>
          <w:sz w:val="24"/>
          <w:szCs w:val="24"/>
        </w:rPr>
      </w:pPr>
      <w:r w:rsidRPr="00CB0080">
        <w:rPr>
          <w:rFonts w:ascii="仿宋" w:eastAsia="仿宋" w:hAnsi="仿宋" w:hint="eastAsia"/>
          <w:b w:val="0"/>
          <w:sz w:val="24"/>
          <w:szCs w:val="24"/>
        </w:rPr>
        <w:t>非本单位技术人员对本单位的设备、系统等进行维修、维护时，必须由本单位相关技术人员或相关负责人现场全程监督。计算机设备送外维修，须经资产管理归口部门负责人批准。</w:t>
      </w:r>
    </w:p>
    <w:p w:rsidR="000D4681" w:rsidRPr="00CB0080" w:rsidRDefault="000D4681" w:rsidP="006C0552">
      <w:pPr>
        <w:pStyle w:val="5"/>
        <w:widowControl w:val="0"/>
        <w:spacing w:line="360" w:lineRule="auto"/>
        <w:ind w:firstLine="480"/>
        <w:rPr>
          <w:rFonts w:ascii="仿宋" w:eastAsia="仿宋" w:hAnsi="仿宋"/>
          <w:b w:val="0"/>
          <w:sz w:val="24"/>
          <w:szCs w:val="24"/>
        </w:rPr>
      </w:pPr>
      <w:r w:rsidRPr="00CB0080">
        <w:rPr>
          <w:rFonts w:ascii="仿宋" w:eastAsia="仿宋" w:hAnsi="仿宋" w:hint="eastAsia"/>
          <w:b w:val="0"/>
          <w:sz w:val="24"/>
          <w:szCs w:val="24"/>
        </w:rPr>
        <w:t>设备使用部门应对报废设备中存有的程序、数据资料进行备份后清除，并妥善处理废弃无用的资料和介质，防止泄密。</w:t>
      </w:r>
    </w:p>
    <w:p w:rsidR="000D4681" w:rsidRPr="00CB0080" w:rsidRDefault="000D4681" w:rsidP="006C0552">
      <w:pPr>
        <w:pStyle w:val="5"/>
        <w:widowControl w:val="0"/>
        <w:spacing w:line="360" w:lineRule="auto"/>
        <w:ind w:firstLine="480"/>
        <w:rPr>
          <w:rFonts w:ascii="仿宋" w:eastAsia="仿宋" w:hAnsi="仿宋"/>
          <w:b w:val="0"/>
          <w:sz w:val="24"/>
          <w:szCs w:val="24"/>
        </w:rPr>
      </w:pPr>
      <w:r w:rsidRPr="00CB0080">
        <w:rPr>
          <w:rFonts w:ascii="仿宋" w:eastAsia="仿宋" w:hAnsi="仿宋" w:hint="eastAsia"/>
          <w:b w:val="0"/>
          <w:sz w:val="24"/>
          <w:szCs w:val="24"/>
        </w:rPr>
        <w:t xml:space="preserve">信息系统归口管理部门需指定专人负责计算机病毒的防范工作，建立本单位计算机病毒防治管理制度，经常进行计算机病毒检查，发现病毒及时清除。 </w:t>
      </w:r>
    </w:p>
    <w:p w:rsidR="000D4681" w:rsidRPr="00CB0080" w:rsidRDefault="000D4681" w:rsidP="006C0552">
      <w:pPr>
        <w:pStyle w:val="5"/>
        <w:widowControl w:val="0"/>
        <w:spacing w:line="360" w:lineRule="auto"/>
        <w:ind w:firstLine="480"/>
        <w:rPr>
          <w:rFonts w:ascii="仿宋" w:eastAsia="仿宋" w:hAnsi="仿宋"/>
          <w:b w:val="0"/>
          <w:sz w:val="24"/>
          <w:szCs w:val="24"/>
        </w:rPr>
      </w:pPr>
      <w:r w:rsidRPr="00CB0080">
        <w:rPr>
          <w:rFonts w:ascii="仿宋" w:eastAsia="仿宋" w:hAnsi="仿宋" w:hint="eastAsia"/>
          <w:b w:val="0"/>
          <w:sz w:val="24"/>
          <w:szCs w:val="24"/>
        </w:rPr>
        <w:t>单位内所有计算机未经信息系统归口管理部门的允许不准安装与其业务无关的软件、不准使用来历不明的载体（包括软盘、光盘、移动硬、MP3盘其他存储介质）。</w:t>
      </w:r>
    </w:p>
    <w:p w:rsidR="000D4681" w:rsidRPr="00CB0080" w:rsidRDefault="000D4681" w:rsidP="006C0552">
      <w:pPr>
        <w:pStyle w:val="4"/>
        <w:widowControl w:val="0"/>
        <w:spacing w:line="360" w:lineRule="auto"/>
        <w:rPr>
          <w:rFonts w:ascii="仿宋" w:eastAsia="仿宋" w:hAnsi="仿宋"/>
          <w:sz w:val="24"/>
          <w:szCs w:val="24"/>
        </w:rPr>
      </w:pPr>
      <w:r w:rsidRPr="00CB0080">
        <w:rPr>
          <w:rFonts w:ascii="仿宋" w:eastAsia="仿宋" w:hAnsi="仿宋" w:hint="eastAsia"/>
          <w:sz w:val="24"/>
          <w:szCs w:val="24"/>
        </w:rPr>
        <w:t>网络安全及防病毒管理</w:t>
      </w:r>
    </w:p>
    <w:p w:rsidR="000D4681" w:rsidRPr="00CB0080" w:rsidRDefault="000D4681" w:rsidP="006C0552">
      <w:pPr>
        <w:pStyle w:val="5"/>
        <w:widowControl w:val="0"/>
        <w:spacing w:line="360" w:lineRule="auto"/>
        <w:ind w:firstLine="480"/>
        <w:rPr>
          <w:rFonts w:ascii="仿宋" w:eastAsia="仿宋" w:hAnsi="仿宋"/>
          <w:b w:val="0"/>
          <w:sz w:val="24"/>
          <w:szCs w:val="24"/>
        </w:rPr>
      </w:pPr>
      <w:r w:rsidRPr="00CB0080">
        <w:rPr>
          <w:rFonts w:ascii="仿宋" w:eastAsia="仿宋" w:hAnsi="仿宋" w:hint="eastAsia"/>
          <w:b w:val="0"/>
          <w:sz w:val="24"/>
          <w:szCs w:val="24"/>
        </w:rPr>
        <w:t>任何人员不得盗用他人账号或操作员代码、单位内部网络安全管理密码进行操作。</w:t>
      </w:r>
    </w:p>
    <w:p w:rsidR="000D4681" w:rsidRPr="00CB0080" w:rsidRDefault="000D4681" w:rsidP="006C0552">
      <w:pPr>
        <w:pStyle w:val="5"/>
        <w:widowControl w:val="0"/>
        <w:spacing w:line="360" w:lineRule="auto"/>
        <w:ind w:firstLine="480"/>
        <w:rPr>
          <w:rFonts w:ascii="仿宋" w:eastAsia="仿宋" w:hAnsi="仿宋"/>
          <w:b w:val="0"/>
          <w:sz w:val="24"/>
          <w:szCs w:val="24"/>
        </w:rPr>
      </w:pPr>
      <w:r w:rsidRPr="00CB0080">
        <w:rPr>
          <w:rFonts w:ascii="仿宋" w:eastAsia="仿宋" w:hAnsi="仿宋" w:hint="eastAsia"/>
          <w:b w:val="0"/>
          <w:sz w:val="24"/>
          <w:szCs w:val="24"/>
        </w:rPr>
        <w:t>严禁在工作计算机上安装BT、P2P等类型的多线程或占用带宽流量的下载软件，所有下载均采用单线程下载。保证单</w:t>
      </w:r>
      <w:r w:rsidRPr="00CB0080">
        <w:rPr>
          <w:rFonts w:ascii="仿宋" w:eastAsia="仿宋" w:hAnsi="仿宋" w:hint="eastAsia"/>
          <w:b w:val="0"/>
          <w:sz w:val="24"/>
          <w:szCs w:val="24"/>
        </w:rPr>
        <w:lastRenderedPageBreak/>
        <w:t>位的带宽有效利用。</w:t>
      </w:r>
    </w:p>
    <w:p w:rsidR="000D4681" w:rsidRPr="00CB0080" w:rsidRDefault="000D4681" w:rsidP="006C0552">
      <w:pPr>
        <w:pStyle w:val="5"/>
        <w:widowControl w:val="0"/>
        <w:spacing w:line="360" w:lineRule="auto"/>
        <w:ind w:firstLine="480"/>
        <w:rPr>
          <w:rFonts w:ascii="仿宋" w:eastAsia="仿宋" w:hAnsi="仿宋"/>
          <w:b w:val="0"/>
          <w:sz w:val="24"/>
          <w:szCs w:val="24"/>
        </w:rPr>
      </w:pPr>
      <w:r w:rsidRPr="00CB0080">
        <w:rPr>
          <w:rFonts w:ascii="仿宋" w:eastAsia="仿宋" w:hAnsi="仿宋" w:hint="eastAsia"/>
          <w:b w:val="0"/>
          <w:sz w:val="24"/>
          <w:szCs w:val="24"/>
        </w:rPr>
        <w:t>计算机内电子邮件收发均通过单位内部邮件系统进行，条件允许的情况下可以使用本单位内部办公自动化平台。</w:t>
      </w:r>
    </w:p>
    <w:p w:rsidR="000D4681" w:rsidRPr="00CB0080" w:rsidRDefault="000D4681" w:rsidP="006C0552">
      <w:pPr>
        <w:pStyle w:val="5"/>
        <w:widowControl w:val="0"/>
        <w:spacing w:line="360" w:lineRule="auto"/>
        <w:ind w:firstLine="480"/>
        <w:rPr>
          <w:rFonts w:ascii="仿宋" w:eastAsia="仿宋" w:hAnsi="仿宋"/>
          <w:b w:val="0"/>
          <w:sz w:val="24"/>
          <w:szCs w:val="24"/>
        </w:rPr>
      </w:pPr>
      <w:r w:rsidRPr="00CB0080">
        <w:rPr>
          <w:rFonts w:ascii="仿宋" w:eastAsia="仿宋" w:hAnsi="仿宋" w:hint="eastAsia"/>
          <w:b w:val="0"/>
          <w:sz w:val="24"/>
          <w:szCs w:val="24"/>
        </w:rPr>
        <w:t>计算机均采用域管理方式进行</w:t>
      </w:r>
      <w:r w:rsidR="00E56464" w:rsidRPr="00CB0080">
        <w:rPr>
          <w:rFonts w:ascii="仿宋" w:eastAsia="仿宋" w:hAnsi="仿宋" w:hint="eastAsia"/>
          <w:b w:val="0"/>
          <w:sz w:val="24"/>
          <w:szCs w:val="24"/>
        </w:rPr>
        <w:t>登录</w:t>
      </w:r>
      <w:r w:rsidRPr="00CB0080">
        <w:rPr>
          <w:rFonts w:ascii="仿宋" w:eastAsia="仿宋" w:hAnsi="仿宋" w:hint="eastAsia"/>
          <w:b w:val="0"/>
          <w:sz w:val="24"/>
          <w:szCs w:val="24"/>
        </w:rPr>
        <w:t>，在工作期间必须</w:t>
      </w:r>
      <w:r w:rsidR="00E56464" w:rsidRPr="00CB0080">
        <w:rPr>
          <w:rFonts w:ascii="仿宋" w:eastAsia="仿宋" w:hAnsi="仿宋" w:hint="eastAsia"/>
          <w:b w:val="0"/>
          <w:sz w:val="24"/>
          <w:szCs w:val="24"/>
        </w:rPr>
        <w:t>登录</w:t>
      </w:r>
      <w:r w:rsidRPr="00CB0080">
        <w:rPr>
          <w:rFonts w:ascii="仿宋" w:eastAsia="仿宋" w:hAnsi="仿宋" w:hint="eastAsia"/>
          <w:b w:val="0"/>
          <w:sz w:val="24"/>
          <w:szCs w:val="24"/>
        </w:rPr>
        <w:t>单位域服务器，并严格按照域管理下的操作说明进行文档及其他相关文件的传递。</w:t>
      </w:r>
    </w:p>
    <w:p w:rsidR="000D4681" w:rsidRPr="00CB0080" w:rsidRDefault="000D4681" w:rsidP="006C0552">
      <w:pPr>
        <w:pStyle w:val="5"/>
        <w:widowControl w:val="0"/>
        <w:spacing w:line="360" w:lineRule="auto"/>
        <w:ind w:firstLine="480"/>
        <w:rPr>
          <w:rFonts w:ascii="仿宋" w:eastAsia="仿宋" w:hAnsi="仿宋"/>
          <w:b w:val="0"/>
          <w:sz w:val="24"/>
          <w:szCs w:val="24"/>
        </w:rPr>
      </w:pPr>
      <w:r w:rsidRPr="00CB0080">
        <w:rPr>
          <w:rFonts w:ascii="仿宋" w:eastAsia="仿宋" w:hAnsi="仿宋" w:hint="eastAsia"/>
          <w:b w:val="0"/>
          <w:sz w:val="24"/>
          <w:szCs w:val="24"/>
        </w:rPr>
        <w:t>防病毒系统均采用单位统一布署的网络防病毒系统，由信息系统归口管理部门统一对防病毒服务器进行升级和下载，不得擅自</w:t>
      </w:r>
      <w:r w:rsidR="00E56464" w:rsidRPr="00CB0080">
        <w:rPr>
          <w:rFonts w:ascii="仿宋" w:eastAsia="仿宋" w:hAnsi="仿宋" w:hint="eastAsia"/>
          <w:b w:val="0"/>
          <w:sz w:val="24"/>
          <w:szCs w:val="24"/>
        </w:rPr>
        <w:t>登录</w:t>
      </w:r>
      <w:r w:rsidRPr="00CB0080">
        <w:rPr>
          <w:rFonts w:ascii="仿宋" w:eastAsia="仿宋" w:hAnsi="仿宋" w:hint="eastAsia"/>
          <w:b w:val="0"/>
          <w:sz w:val="24"/>
          <w:szCs w:val="24"/>
        </w:rPr>
        <w:t>非本病毒软件官方以外的下载站点下载并进行病毒库代码更新。</w:t>
      </w:r>
    </w:p>
    <w:p w:rsidR="000D4681" w:rsidRPr="00CB0080" w:rsidRDefault="000D4681" w:rsidP="006C0552">
      <w:pPr>
        <w:pStyle w:val="5"/>
        <w:widowControl w:val="0"/>
        <w:spacing w:line="360" w:lineRule="auto"/>
        <w:ind w:firstLine="480"/>
        <w:rPr>
          <w:rFonts w:ascii="仿宋" w:eastAsia="仿宋" w:hAnsi="仿宋"/>
          <w:b w:val="0"/>
          <w:sz w:val="24"/>
          <w:szCs w:val="24"/>
        </w:rPr>
      </w:pPr>
      <w:r w:rsidRPr="00CB0080">
        <w:rPr>
          <w:rFonts w:ascii="仿宋" w:eastAsia="仿宋" w:hAnsi="仿宋" w:hint="eastAsia"/>
          <w:b w:val="0"/>
          <w:sz w:val="24"/>
          <w:szCs w:val="24"/>
        </w:rPr>
        <w:t>为保证单位Internet的带宽流量，信息系统归口管理部门必须对访问Internet权限进行管控，若有访问外部Internet公网其他特别需求的，可提出申请，经本部门负责人及信息系统归口管理部门审核，报经分管领导批准后，使申请人享受访问Internet的特别需求权力。未通过此程序审批而私自设定其他方法访问外部网络，一经发现，将做严责。如因此给单位带来损失的，责成责任人承担相应损失。</w:t>
      </w:r>
    </w:p>
    <w:p w:rsidR="000D4681" w:rsidRPr="00CB0080" w:rsidRDefault="000D4681" w:rsidP="006C0552">
      <w:pPr>
        <w:pStyle w:val="4"/>
        <w:widowControl w:val="0"/>
        <w:spacing w:line="360" w:lineRule="auto"/>
        <w:rPr>
          <w:rFonts w:ascii="仿宋" w:eastAsia="仿宋" w:hAnsi="仿宋" w:cs="Arial"/>
          <w:sz w:val="24"/>
          <w:szCs w:val="24"/>
        </w:rPr>
      </w:pPr>
      <w:r w:rsidRPr="00CB0080">
        <w:rPr>
          <w:rFonts w:ascii="仿宋" w:eastAsia="仿宋" w:hAnsi="仿宋" w:hint="eastAsia"/>
          <w:sz w:val="24"/>
          <w:szCs w:val="24"/>
        </w:rPr>
        <w:t>IT设备购置、维修及报废管理</w:t>
      </w:r>
    </w:p>
    <w:p w:rsidR="000D4681" w:rsidRPr="00CB0080" w:rsidRDefault="000D4681" w:rsidP="006C0552">
      <w:pPr>
        <w:pStyle w:val="5"/>
        <w:widowControl w:val="0"/>
        <w:spacing w:line="360" w:lineRule="auto"/>
        <w:ind w:firstLine="482"/>
        <w:rPr>
          <w:rFonts w:ascii="仿宋" w:eastAsia="仿宋" w:hAnsi="仿宋"/>
          <w:sz w:val="24"/>
          <w:szCs w:val="24"/>
        </w:rPr>
      </w:pPr>
      <w:r w:rsidRPr="00CB0080">
        <w:rPr>
          <w:rFonts w:ascii="仿宋" w:eastAsia="仿宋" w:hAnsi="仿宋" w:hint="eastAsia"/>
          <w:sz w:val="24"/>
          <w:szCs w:val="24"/>
        </w:rPr>
        <w:t>IT设备购置</w:t>
      </w:r>
    </w:p>
    <w:p w:rsidR="000D4681" w:rsidRPr="00CB0080" w:rsidRDefault="000D4681" w:rsidP="006C0552">
      <w:pPr>
        <w:pStyle w:val="6"/>
        <w:widowControl w:val="0"/>
        <w:spacing w:line="360" w:lineRule="auto"/>
        <w:ind w:firstLine="480"/>
        <w:rPr>
          <w:rFonts w:ascii="仿宋" w:eastAsia="仿宋" w:hAnsi="仿宋"/>
          <w:b w:val="0"/>
          <w:sz w:val="24"/>
          <w:szCs w:val="24"/>
        </w:rPr>
      </w:pPr>
      <w:r w:rsidRPr="00CB0080">
        <w:rPr>
          <w:rFonts w:ascii="仿宋" w:eastAsia="仿宋" w:hAnsi="仿宋" w:hint="eastAsia"/>
          <w:b w:val="0"/>
          <w:sz w:val="24"/>
          <w:szCs w:val="24"/>
        </w:rPr>
        <w:t>所有IT设备均由本单位采购归口部门负责采购。设备购置由使用部门提出申请，由信息系统归口管理部门进行核定后上报分管领导审批后进行采购。属于政府采购范畴内的设备购置必须严格执行本单位的政府采购业务流程。</w:t>
      </w:r>
    </w:p>
    <w:p w:rsidR="000D4681" w:rsidRPr="00CB0080" w:rsidRDefault="000D4681" w:rsidP="006C0552">
      <w:pPr>
        <w:pStyle w:val="6"/>
        <w:widowControl w:val="0"/>
        <w:spacing w:line="360" w:lineRule="auto"/>
        <w:ind w:firstLine="480"/>
        <w:rPr>
          <w:rFonts w:ascii="仿宋" w:eastAsia="仿宋" w:hAnsi="仿宋"/>
          <w:b w:val="0"/>
          <w:sz w:val="24"/>
          <w:szCs w:val="24"/>
        </w:rPr>
      </w:pPr>
      <w:r w:rsidRPr="00CB0080">
        <w:rPr>
          <w:rFonts w:ascii="仿宋" w:eastAsia="仿宋" w:hAnsi="仿宋" w:hint="eastAsia"/>
          <w:b w:val="0"/>
          <w:sz w:val="24"/>
          <w:szCs w:val="24"/>
        </w:rPr>
        <w:t>大型、高端的IT设备的采购验收工作必须由信息系统归口管理部门参与共同完成。</w:t>
      </w:r>
    </w:p>
    <w:p w:rsidR="000D4681" w:rsidRPr="00CB0080" w:rsidRDefault="000D4681" w:rsidP="006C0552">
      <w:pPr>
        <w:pStyle w:val="6"/>
        <w:widowControl w:val="0"/>
        <w:spacing w:line="360" w:lineRule="auto"/>
        <w:ind w:firstLine="480"/>
        <w:rPr>
          <w:rFonts w:ascii="仿宋" w:eastAsia="仿宋" w:hAnsi="仿宋"/>
          <w:b w:val="0"/>
          <w:sz w:val="24"/>
          <w:szCs w:val="24"/>
        </w:rPr>
      </w:pPr>
      <w:r w:rsidRPr="00CB0080">
        <w:rPr>
          <w:rFonts w:ascii="仿宋" w:eastAsia="仿宋" w:hAnsi="仿宋" w:hint="eastAsia"/>
          <w:b w:val="0"/>
          <w:sz w:val="24"/>
          <w:szCs w:val="24"/>
        </w:rPr>
        <w:lastRenderedPageBreak/>
        <w:t>IT设备的采购严格遵守单位采购流程及政府采购业务管理规定。</w:t>
      </w:r>
    </w:p>
    <w:p w:rsidR="000D4681" w:rsidRPr="00CB0080" w:rsidRDefault="000D4681" w:rsidP="006C0552">
      <w:pPr>
        <w:pStyle w:val="5"/>
        <w:widowControl w:val="0"/>
        <w:spacing w:line="360" w:lineRule="auto"/>
        <w:ind w:firstLine="482"/>
        <w:rPr>
          <w:rFonts w:ascii="仿宋" w:eastAsia="仿宋" w:hAnsi="仿宋"/>
          <w:sz w:val="24"/>
          <w:szCs w:val="24"/>
        </w:rPr>
      </w:pPr>
      <w:r w:rsidRPr="00CB0080">
        <w:rPr>
          <w:rFonts w:ascii="仿宋" w:eastAsia="仿宋" w:hAnsi="仿宋" w:hint="eastAsia"/>
          <w:sz w:val="24"/>
          <w:szCs w:val="24"/>
        </w:rPr>
        <w:t>IT设备故障维修</w:t>
      </w:r>
    </w:p>
    <w:p w:rsidR="000D4681" w:rsidRPr="00CB0080" w:rsidRDefault="000D4681" w:rsidP="006C0552">
      <w:pPr>
        <w:pStyle w:val="6"/>
        <w:widowControl w:val="0"/>
        <w:spacing w:line="360" w:lineRule="auto"/>
        <w:ind w:firstLine="480"/>
        <w:rPr>
          <w:rFonts w:ascii="仿宋" w:eastAsia="仿宋" w:hAnsi="仿宋"/>
          <w:b w:val="0"/>
          <w:sz w:val="24"/>
          <w:szCs w:val="24"/>
        </w:rPr>
      </w:pPr>
      <w:r w:rsidRPr="00CB0080">
        <w:rPr>
          <w:rFonts w:ascii="仿宋" w:eastAsia="仿宋" w:hAnsi="仿宋" w:hint="eastAsia"/>
          <w:b w:val="0"/>
          <w:sz w:val="24"/>
          <w:szCs w:val="24"/>
        </w:rPr>
        <w:t>信息系统归口管理部门负责本单位所有IT设备的故障及维修。</w:t>
      </w:r>
    </w:p>
    <w:p w:rsidR="000D4681" w:rsidRPr="00CB0080" w:rsidRDefault="000D4681" w:rsidP="006C0552">
      <w:pPr>
        <w:pStyle w:val="6"/>
        <w:widowControl w:val="0"/>
        <w:spacing w:line="360" w:lineRule="auto"/>
        <w:ind w:firstLine="480"/>
        <w:rPr>
          <w:rFonts w:ascii="仿宋" w:eastAsia="仿宋" w:hAnsi="仿宋"/>
          <w:b w:val="0"/>
          <w:sz w:val="24"/>
          <w:szCs w:val="24"/>
        </w:rPr>
      </w:pPr>
      <w:r w:rsidRPr="00CB0080">
        <w:rPr>
          <w:rFonts w:ascii="仿宋" w:eastAsia="仿宋" w:hAnsi="仿宋" w:hint="eastAsia"/>
          <w:b w:val="0"/>
          <w:sz w:val="24"/>
          <w:szCs w:val="24"/>
        </w:rPr>
        <w:t>信息系统归口管理部门对本单位的IT设备故障做鉴定和维修，并出具鉴定结果，并对鉴定结果负责。</w:t>
      </w:r>
    </w:p>
    <w:p w:rsidR="000D4681" w:rsidRPr="00CB0080" w:rsidRDefault="000D4681" w:rsidP="006C0552">
      <w:pPr>
        <w:pStyle w:val="6"/>
        <w:widowControl w:val="0"/>
        <w:spacing w:line="360" w:lineRule="auto"/>
        <w:ind w:firstLine="480"/>
        <w:rPr>
          <w:rFonts w:ascii="仿宋" w:eastAsia="仿宋" w:hAnsi="仿宋"/>
          <w:b w:val="0"/>
          <w:sz w:val="24"/>
          <w:szCs w:val="24"/>
        </w:rPr>
      </w:pPr>
      <w:r w:rsidRPr="00CB0080">
        <w:rPr>
          <w:rFonts w:ascii="仿宋" w:eastAsia="仿宋" w:hAnsi="仿宋" w:hint="eastAsia"/>
          <w:b w:val="0"/>
          <w:sz w:val="24"/>
          <w:szCs w:val="24"/>
        </w:rPr>
        <w:t>对于一般故障和影响到部门工作业务开展的，必须在当天工作日内完成处理。对于重大故障必须及时维护及维修的，如超出工作时限部分按照实际情况酌情处理。必须建立维修记录。</w:t>
      </w:r>
    </w:p>
    <w:p w:rsidR="000D4681" w:rsidRPr="00CB0080" w:rsidRDefault="000D4681" w:rsidP="006C0552">
      <w:pPr>
        <w:pStyle w:val="6"/>
        <w:widowControl w:val="0"/>
        <w:spacing w:line="360" w:lineRule="auto"/>
        <w:ind w:firstLine="480"/>
        <w:rPr>
          <w:rFonts w:ascii="仿宋" w:eastAsia="仿宋" w:hAnsi="仿宋"/>
          <w:b w:val="0"/>
          <w:sz w:val="24"/>
          <w:szCs w:val="24"/>
        </w:rPr>
      </w:pPr>
      <w:r w:rsidRPr="00CB0080">
        <w:rPr>
          <w:rFonts w:ascii="仿宋" w:eastAsia="仿宋" w:hAnsi="仿宋" w:hint="eastAsia"/>
          <w:b w:val="0"/>
          <w:sz w:val="24"/>
          <w:szCs w:val="24"/>
        </w:rPr>
        <w:t>IT设备硬件故障经信息系统归口管理部门人员鉴定在其范围内无法维修的，如在三包范围内的，由信息系统归口管理部门联系销售厂家进行维修。超出三包范围的，信息系统归口管理部门填报维修申请单，由信息系统归口管理部门负责人核准上报单位分管领导审批后交由外包维修单位进行维修。</w:t>
      </w:r>
    </w:p>
    <w:p w:rsidR="000D4681" w:rsidRPr="00CB0080" w:rsidRDefault="000D4681" w:rsidP="006C0552">
      <w:pPr>
        <w:pStyle w:val="6"/>
        <w:widowControl w:val="0"/>
        <w:spacing w:line="360" w:lineRule="auto"/>
        <w:ind w:firstLine="480"/>
        <w:rPr>
          <w:rFonts w:ascii="仿宋" w:eastAsia="仿宋" w:hAnsi="仿宋"/>
          <w:b w:val="0"/>
          <w:sz w:val="24"/>
          <w:szCs w:val="24"/>
        </w:rPr>
      </w:pPr>
      <w:r w:rsidRPr="00CB0080">
        <w:rPr>
          <w:rFonts w:ascii="仿宋" w:eastAsia="仿宋" w:hAnsi="仿宋" w:hint="eastAsia"/>
          <w:b w:val="0"/>
          <w:sz w:val="24"/>
          <w:szCs w:val="24"/>
        </w:rPr>
        <w:t>对于IT硬件设备故障在鉴定后无维修价值的，转入IT设备报废管理流程进行处理。</w:t>
      </w:r>
    </w:p>
    <w:p w:rsidR="000D4681" w:rsidRPr="00CB0080" w:rsidRDefault="000D4681" w:rsidP="006C0552">
      <w:pPr>
        <w:pStyle w:val="5"/>
        <w:widowControl w:val="0"/>
        <w:spacing w:line="360" w:lineRule="auto"/>
        <w:ind w:firstLine="482"/>
        <w:rPr>
          <w:rFonts w:ascii="仿宋" w:eastAsia="仿宋" w:hAnsi="仿宋"/>
          <w:sz w:val="24"/>
          <w:szCs w:val="24"/>
        </w:rPr>
      </w:pPr>
      <w:r w:rsidRPr="00CB0080">
        <w:rPr>
          <w:rFonts w:ascii="仿宋" w:eastAsia="仿宋" w:hAnsi="仿宋" w:hint="eastAsia"/>
          <w:sz w:val="24"/>
          <w:szCs w:val="24"/>
        </w:rPr>
        <w:t>IT设备报废管理</w:t>
      </w:r>
    </w:p>
    <w:p w:rsidR="000D4681" w:rsidRPr="00CB0080" w:rsidRDefault="000D4681" w:rsidP="006C0552">
      <w:pPr>
        <w:pStyle w:val="6"/>
        <w:widowControl w:val="0"/>
        <w:spacing w:line="360" w:lineRule="auto"/>
        <w:ind w:firstLine="480"/>
        <w:rPr>
          <w:rFonts w:ascii="仿宋" w:eastAsia="仿宋" w:hAnsi="仿宋"/>
          <w:b w:val="0"/>
          <w:sz w:val="24"/>
          <w:szCs w:val="24"/>
        </w:rPr>
      </w:pPr>
      <w:r w:rsidRPr="00CB0080">
        <w:rPr>
          <w:rFonts w:ascii="仿宋" w:eastAsia="仿宋" w:hAnsi="仿宋" w:hint="eastAsia"/>
          <w:b w:val="0"/>
          <w:sz w:val="24"/>
          <w:szCs w:val="24"/>
        </w:rPr>
        <w:t>IT设备的报废鉴定统一由信息系统归口管理部门完成，特殊IT设备（如服务器，磁带存储设备、核心路由器、核心交换机）的故障鉴定由厂家、单位委托第三方IT设备鉴定机构、信息系统归口管理部门共同完成。</w:t>
      </w:r>
    </w:p>
    <w:p w:rsidR="000D4681" w:rsidRPr="00CB0080" w:rsidRDefault="000D4681" w:rsidP="006C0552">
      <w:pPr>
        <w:pStyle w:val="6"/>
        <w:widowControl w:val="0"/>
        <w:spacing w:line="360" w:lineRule="auto"/>
        <w:ind w:firstLine="480"/>
        <w:rPr>
          <w:rFonts w:ascii="仿宋" w:eastAsia="仿宋" w:hAnsi="仿宋"/>
          <w:b w:val="0"/>
          <w:sz w:val="24"/>
          <w:szCs w:val="24"/>
        </w:rPr>
      </w:pPr>
      <w:r w:rsidRPr="00CB0080">
        <w:rPr>
          <w:rFonts w:ascii="仿宋" w:eastAsia="仿宋" w:hAnsi="仿宋" w:hint="eastAsia"/>
          <w:b w:val="0"/>
          <w:sz w:val="24"/>
          <w:szCs w:val="24"/>
        </w:rPr>
        <w:t>信息系统归口管理部门对IT设备报废鉴定报告上报单位分管领导审批后，对报废IT设备统一进行存放管理，并按国有资产管理制度严格执行资产报废处置业务流程。</w:t>
      </w:r>
    </w:p>
    <w:p w:rsidR="000D4681" w:rsidRPr="00CB0080" w:rsidRDefault="000D4681" w:rsidP="006C0552">
      <w:pPr>
        <w:pStyle w:val="6"/>
        <w:widowControl w:val="0"/>
        <w:spacing w:line="360" w:lineRule="auto"/>
        <w:ind w:firstLine="480"/>
        <w:rPr>
          <w:rFonts w:ascii="仿宋" w:eastAsia="仿宋" w:hAnsi="仿宋"/>
          <w:b w:val="0"/>
          <w:sz w:val="24"/>
          <w:szCs w:val="24"/>
        </w:rPr>
      </w:pPr>
      <w:r w:rsidRPr="00CB0080">
        <w:rPr>
          <w:rFonts w:ascii="仿宋" w:eastAsia="仿宋" w:hAnsi="仿宋" w:hint="eastAsia"/>
          <w:b w:val="0"/>
          <w:sz w:val="24"/>
          <w:szCs w:val="24"/>
        </w:rPr>
        <w:lastRenderedPageBreak/>
        <w:t>对IT设备报废鉴定为人为原因造成的，由责任人承担此IT设备的全额损失，并按照单位相关管理规定进行从严处罚。</w:t>
      </w:r>
    </w:p>
    <w:p w:rsidR="000D4681" w:rsidRPr="00CB0080" w:rsidRDefault="000D4681" w:rsidP="006C0552">
      <w:pPr>
        <w:pStyle w:val="4"/>
        <w:widowControl w:val="0"/>
        <w:spacing w:line="360" w:lineRule="auto"/>
        <w:rPr>
          <w:rFonts w:ascii="仿宋" w:eastAsia="仿宋" w:hAnsi="仿宋"/>
          <w:sz w:val="24"/>
          <w:szCs w:val="24"/>
        </w:rPr>
      </w:pPr>
      <w:r w:rsidRPr="00CB0080">
        <w:rPr>
          <w:rFonts w:ascii="仿宋" w:eastAsia="仿宋" w:hAnsi="仿宋" w:hint="eastAsia"/>
          <w:sz w:val="24"/>
          <w:szCs w:val="24"/>
        </w:rPr>
        <w:t>信息化系统项目管理</w:t>
      </w:r>
    </w:p>
    <w:p w:rsidR="000D4681" w:rsidRPr="00CB0080" w:rsidRDefault="000D4681" w:rsidP="006C0552">
      <w:pPr>
        <w:pStyle w:val="5"/>
        <w:widowControl w:val="0"/>
        <w:spacing w:line="360" w:lineRule="auto"/>
        <w:ind w:firstLine="480"/>
        <w:rPr>
          <w:rFonts w:ascii="仿宋" w:eastAsia="仿宋" w:hAnsi="仿宋"/>
          <w:b w:val="0"/>
          <w:sz w:val="24"/>
          <w:szCs w:val="24"/>
        </w:rPr>
      </w:pPr>
      <w:r w:rsidRPr="00CB0080">
        <w:rPr>
          <w:rFonts w:ascii="仿宋" w:eastAsia="仿宋" w:hAnsi="仿宋" w:hint="eastAsia"/>
          <w:b w:val="0"/>
          <w:sz w:val="24"/>
          <w:szCs w:val="24"/>
        </w:rPr>
        <w:t>本管理规定适用于单位内部信息化建设过程中的所有信息管理系统项目招标、采购及实施。</w:t>
      </w:r>
    </w:p>
    <w:p w:rsidR="000D4681" w:rsidRPr="00CB0080" w:rsidRDefault="000D4681" w:rsidP="006C0552">
      <w:pPr>
        <w:pStyle w:val="5"/>
        <w:widowControl w:val="0"/>
        <w:spacing w:line="360" w:lineRule="auto"/>
        <w:ind w:firstLine="480"/>
        <w:rPr>
          <w:rFonts w:ascii="仿宋" w:eastAsia="仿宋" w:hAnsi="仿宋"/>
          <w:b w:val="0"/>
          <w:sz w:val="24"/>
          <w:szCs w:val="24"/>
        </w:rPr>
      </w:pPr>
      <w:r w:rsidRPr="00CB0080">
        <w:rPr>
          <w:rFonts w:ascii="仿宋" w:eastAsia="仿宋" w:hAnsi="仿宋" w:hint="eastAsia"/>
          <w:b w:val="0"/>
          <w:sz w:val="24"/>
          <w:szCs w:val="24"/>
        </w:rPr>
        <w:t>信息化建设过程的系统建设要从单位中长期规划出发，结合本单位实际发展情况，根据先进性、必要性、合理性、经济性、兼容性原则实施。</w:t>
      </w:r>
    </w:p>
    <w:p w:rsidR="000D4681" w:rsidRPr="00CB0080" w:rsidRDefault="000D4681" w:rsidP="006C0552">
      <w:pPr>
        <w:pStyle w:val="5"/>
        <w:widowControl w:val="0"/>
        <w:spacing w:line="360" w:lineRule="auto"/>
        <w:ind w:firstLine="480"/>
        <w:rPr>
          <w:rFonts w:ascii="仿宋" w:eastAsia="仿宋" w:hAnsi="仿宋"/>
          <w:b w:val="0"/>
          <w:sz w:val="24"/>
          <w:szCs w:val="24"/>
        </w:rPr>
      </w:pPr>
      <w:r w:rsidRPr="00CB0080">
        <w:rPr>
          <w:rFonts w:ascii="仿宋" w:eastAsia="仿宋" w:hAnsi="仿宋" w:hint="eastAsia"/>
          <w:b w:val="0"/>
          <w:sz w:val="24"/>
          <w:szCs w:val="24"/>
        </w:rPr>
        <w:t>信息化系统的建立过程中的调研与可行性论证、实施合同签定、项目实施、项目验收等均由信息系统归口管理部门与建设部门共同配合完成，信息系统归口管理部门主导上述工作各环节。</w:t>
      </w:r>
    </w:p>
    <w:p w:rsidR="000D4681" w:rsidRPr="00CB0080" w:rsidRDefault="000D4681" w:rsidP="006C0552">
      <w:pPr>
        <w:pStyle w:val="5"/>
        <w:widowControl w:val="0"/>
        <w:spacing w:line="360" w:lineRule="auto"/>
        <w:ind w:firstLine="480"/>
        <w:rPr>
          <w:rFonts w:ascii="仿宋" w:eastAsia="仿宋" w:hAnsi="仿宋"/>
          <w:b w:val="0"/>
          <w:sz w:val="24"/>
          <w:szCs w:val="24"/>
        </w:rPr>
      </w:pPr>
      <w:r w:rsidRPr="00CB0080">
        <w:rPr>
          <w:rFonts w:ascii="仿宋" w:eastAsia="仿宋" w:hAnsi="仿宋" w:hint="eastAsia"/>
          <w:b w:val="0"/>
          <w:bCs/>
          <w:sz w:val="24"/>
          <w:szCs w:val="24"/>
        </w:rPr>
        <w:t>信息化</w:t>
      </w:r>
      <w:r w:rsidRPr="00CB0080">
        <w:rPr>
          <w:rFonts w:ascii="仿宋" w:eastAsia="仿宋" w:hAnsi="仿宋" w:hint="eastAsia"/>
          <w:b w:val="0"/>
          <w:sz w:val="24"/>
          <w:szCs w:val="24"/>
        </w:rPr>
        <w:t>系统项目立项申请原则上由建设部门提出，信息系统归口管理部门也可以根据本单位发展提出。所有信息化系统立项均报单位上会研究决定后方可着手实施。</w:t>
      </w:r>
    </w:p>
    <w:p w:rsidR="000D4681" w:rsidRPr="00CB0080" w:rsidRDefault="000D4681" w:rsidP="006C0552">
      <w:pPr>
        <w:pStyle w:val="5"/>
        <w:widowControl w:val="0"/>
        <w:spacing w:line="360" w:lineRule="auto"/>
        <w:ind w:firstLine="480"/>
        <w:rPr>
          <w:rFonts w:ascii="仿宋" w:eastAsia="仿宋" w:hAnsi="仿宋"/>
          <w:b w:val="0"/>
          <w:sz w:val="24"/>
          <w:szCs w:val="24"/>
        </w:rPr>
      </w:pPr>
      <w:r w:rsidRPr="00CB0080">
        <w:rPr>
          <w:rFonts w:ascii="仿宋" w:eastAsia="仿宋" w:hAnsi="仿宋" w:hint="eastAsia"/>
          <w:b w:val="0"/>
          <w:sz w:val="24"/>
          <w:szCs w:val="24"/>
        </w:rPr>
        <w:t>信息化系统项目一经确定立项实施，必须成立项目小组，确定项目小组负责人及成员，原则上项目小组负责人由单位分管领导担任，小组成员由单位各相关部门的负责人组成。信息系统归口管理部门在项目实施过程中对项目小组负责。</w:t>
      </w:r>
    </w:p>
    <w:p w:rsidR="000D4681" w:rsidRPr="00CB0080" w:rsidRDefault="000D4681" w:rsidP="006C0552">
      <w:pPr>
        <w:pStyle w:val="5"/>
        <w:widowControl w:val="0"/>
        <w:spacing w:line="360" w:lineRule="auto"/>
        <w:ind w:firstLine="480"/>
        <w:rPr>
          <w:rFonts w:ascii="仿宋" w:eastAsia="仿宋" w:hAnsi="仿宋"/>
          <w:b w:val="0"/>
          <w:sz w:val="24"/>
          <w:szCs w:val="24"/>
        </w:rPr>
      </w:pPr>
      <w:r w:rsidRPr="00CB0080">
        <w:rPr>
          <w:rFonts w:ascii="仿宋" w:eastAsia="仿宋" w:hAnsi="仿宋" w:hint="eastAsia"/>
          <w:b w:val="0"/>
          <w:sz w:val="24"/>
          <w:szCs w:val="24"/>
        </w:rPr>
        <w:t>项目小组成员要根据项目要求，极积主动高质量完成项目实施过程中专项工作。工作实施专管专责，不得中途转手他人（特殊情况除外）。</w:t>
      </w:r>
    </w:p>
    <w:p w:rsidR="000D4681" w:rsidRPr="00CB0080" w:rsidRDefault="000D4681" w:rsidP="006C0552">
      <w:pPr>
        <w:pStyle w:val="5"/>
        <w:widowControl w:val="0"/>
        <w:spacing w:line="360" w:lineRule="auto"/>
        <w:ind w:firstLine="480"/>
        <w:rPr>
          <w:rFonts w:ascii="仿宋" w:eastAsia="仿宋" w:hAnsi="仿宋"/>
          <w:b w:val="0"/>
          <w:sz w:val="24"/>
          <w:szCs w:val="24"/>
        </w:rPr>
      </w:pPr>
      <w:r w:rsidRPr="00CB0080">
        <w:rPr>
          <w:rFonts w:ascii="仿宋" w:eastAsia="仿宋" w:hAnsi="仿宋" w:hint="eastAsia"/>
          <w:b w:val="0"/>
          <w:sz w:val="24"/>
          <w:szCs w:val="24"/>
        </w:rPr>
        <w:t>信息系统归口管理部门在项目实施过程中负责协调、组织、沟通和实施过程中的衔接工作。及时解决处理项目实施过程中的技术和其他问题。</w:t>
      </w:r>
    </w:p>
    <w:p w:rsidR="000D4681" w:rsidRPr="00CB0080" w:rsidRDefault="000D4681" w:rsidP="006C0552">
      <w:pPr>
        <w:pStyle w:val="5"/>
        <w:widowControl w:val="0"/>
        <w:spacing w:line="360" w:lineRule="auto"/>
        <w:ind w:firstLine="480"/>
        <w:rPr>
          <w:rFonts w:ascii="仿宋" w:eastAsia="仿宋" w:hAnsi="仿宋"/>
          <w:b w:val="0"/>
          <w:sz w:val="24"/>
          <w:szCs w:val="24"/>
        </w:rPr>
      </w:pPr>
      <w:r w:rsidRPr="00CB0080">
        <w:rPr>
          <w:rFonts w:ascii="仿宋" w:eastAsia="仿宋" w:hAnsi="仿宋" w:hint="eastAsia"/>
          <w:b w:val="0"/>
          <w:sz w:val="24"/>
          <w:szCs w:val="24"/>
        </w:rPr>
        <w:lastRenderedPageBreak/>
        <w:t>信息系统归口管理部门全程跟踪、管理项目实施过程中的所有环节，并对项目进度及质量负责。信息化系统项目实施过程中的技术文档、项目需求、知识文档等信息系统归口管理部门要建立完整的项目文档管理体系。</w:t>
      </w:r>
    </w:p>
    <w:p w:rsidR="000D4681" w:rsidRPr="00CB0080" w:rsidRDefault="000D4681" w:rsidP="006C0552">
      <w:pPr>
        <w:pStyle w:val="5"/>
        <w:widowControl w:val="0"/>
        <w:spacing w:line="360" w:lineRule="auto"/>
        <w:ind w:firstLine="480"/>
        <w:rPr>
          <w:rFonts w:ascii="仿宋" w:eastAsia="仿宋" w:hAnsi="仿宋"/>
          <w:b w:val="0"/>
          <w:sz w:val="24"/>
          <w:szCs w:val="24"/>
        </w:rPr>
      </w:pPr>
      <w:r w:rsidRPr="00CB0080">
        <w:rPr>
          <w:rFonts w:ascii="仿宋" w:eastAsia="仿宋" w:hAnsi="仿宋" w:hint="eastAsia"/>
          <w:b w:val="0"/>
          <w:sz w:val="24"/>
          <w:szCs w:val="24"/>
        </w:rPr>
        <w:t>信息化系统项目验收由项目小组评审验收，信息系统归口管理部门具体负责项目验收评估及项目验收报告并上报单位领导审批。</w:t>
      </w:r>
    </w:p>
    <w:p w:rsidR="000D4681" w:rsidRPr="00CB0080" w:rsidRDefault="000D4681" w:rsidP="006C0552">
      <w:pPr>
        <w:pStyle w:val="5"/>
        <w:widowControl w:val="0"/>
        <w:spacing w:line="360" w:lineRule="auto"/>
        <w:ind w:firstLine="480"/>
        <w:rPr>
          <w:rFonts w:ascii="仿宋" w:eastAsia="仿宋" w:hAnsi="仿宋"/>
          <w:b w:val="0"/>
          <w:sz w:val="24"/>
          <w:szCs w:val="24"/>
        </w:rPr>
      </w:pPr>
      <w:r w:rsidRPr="00CB0080">
        <w:rPr>
          <w:rFonts w:ascii="仿宋" w:eastAsia="仿宋" w:hAnsi="仿宋" w:hint="eastAsia"/>
          <w:b w:val="0"/>
          <w:sz w:val="24"/>
          <w:szCs w:val="24"/>
        </w:rPr>
        <w:t>信息系统归口管理部门负责信息化系统项目验收完成后的具体运行维护工作，并依据运行情况出具相关运行报告。</w:t>
      </w:r>
    </w:p>
    <w:p w:rsidR="000D4681" w:rsidRPr="00CB0080" w:rsidRDefault="000D4681" w:rsidP="006C0552">
      <w:pPr>
        <w:pStyle w:val="4"/>
        <w:widowControl w:val="0"/>
        <w:spacing w:line="360" w:lineRule="auto"/>
        <w:rPr>
          <w:rFonts w:ascii="仿宋" w:eastAsia="仿宋" w:hAnsi="仿宋"/>
          <w:sz w:val="24"/>
          <w:szCs w:val="24"/>
        </w:rPr>
      </w:pPr>
      <w:r w:rsidRPr="00CB0080">
        <w:rPr>
          <w:rFonts w:ascii="仿宋" w:eastAsia="仿宋" w:hAnsi="仿宋" w:hint="eastAsia"/>
          <w:sz w:val="24"/>
          <w:szCs w:val="24"/>
        </w:rPr>
        <w:t>计算机使用管理</w:t>
      </w:r>
    </w:p>
    <w:p w:rsidR="000D4681" w:rsidRPr="00CB0080" w:rsidRDefault="000D4681" w:rsidP="006C0552">
      <w:pPr>
        <w:pStyle w:val="5"/>
        <w:widowControl w:val="0"/>
        <w:spacing w:line="360" w:lineRule="auto"/>
        <w:ind w:firstLine="480"/>
        <w:rPr>
          <w:rFonts w:ascii="仿宋" w:eastAsia="仿宋" w:hAnsi="仿宋"/>
          <w:b w:val="0"/>
          <w:sz w:val="24"/>
          <w:szCs w:val="24"/>
        </w:rPr>
      </w:pPr>
      <w:r w:rsidRPr="00CB0080">
        <w:rPr>
          <w:rFonts w:ascii="仿宋" w:eastAsia="仿宋" w:hAnsi="仿宋" w:hint="eastAsia"/>
          <w:b w:val="0"/>
          <w:sz w:val="24"/>
          <w:szCs w:val="24"/>
        </w:rPr>
        <w:t>信息系统归口管理部门负责单位各部门的计算机软件、硬件、上网行为及系统运行的统一维护和管理。</w:t>
      </w:r>
    </w:p>
    <w:p w:rsidR="000D4681" w:rsidRPr="00CB0080" w:rsidRDefault="000D4681" w:rsidP="006C0552">
      <w:pPr>
        <w:pStyle w:val="5"/>
        <w:widowControl w:val="0"/>
        <w:spacing w:line="360" w:lineRule="auto"/>
        <w:ind w:firstLine="480"/>
        <w:rPr>
          <w:rFonts w:ascii="仿宋" w:eastAsia="仿宋" w:hAnsi="仿宋"/>
          <w:b w:val="0"/>
          <w:sz w:val="24"/>
          <w:szCs w:val="24"/>
        </w:rPr>
      </w:pPr>
      <w:r w:rsidRPr="00CB0080">
        <w:rPr>
          <w:rFonts w:ascii="仿宋" w:eastAsia="仿宋" w:hAnsi="仿宋" w:hint="eastAsia"/>
          <w:b w:val="0"/>
          <w:sz w:val="24"/>
          <w:szCs w:val="24"/>
        </w:rPr>
        <w:t>信息系统归口管理部门负责对单位各部门使用的计算机做日常定期、不定期使用监督检查，对于检查中发现的违规全权处理。对于检查中发现的重大违规应及时上报单位分管领导。</w:t>
      </w:r>
    </w:p>
    <w:p w:rsidR="000D4681" w:rsidRPr="00CB0080" w:rsidRDefault="000D4681" w:rsidP="006C0552">
      <w:pPr>
        <w:pStyle w:val="5"/>
        <w:widowControl w:val="0"/>
        <w:spacing w:line="360" w:lineRule="auto"/>
        <w:ind w:firstLine="480"/>
        <w:rPr>
          <w:rFonts w:ascii="仿宋" w:eastAsia="仿宋" w:hAnsi="仿宋"/>
          <w:b w:val="0"/>
          <w:sz w:val="24"/>
          <w:szCs w:val="24"/>
        </w:rPr>
      </w:pPr>
      <w:r w:rsidRPr="00CB0080">
        <w:rPr>
          <w:rFonts w:ascii="仿宋" w:eastAsia="仿宋" w:hAnsi="仿宋" w:hint="eastAsia"/>
          <w:b w:val="0"/>
          <w:sz w:val="24"/>
          <w:szCs w:val="24"/>
        </w:rPr>
        <w:t>单位全体职工对违规使用计算的行为有互相监督和举报的权利。</w:t>
      </w:r>
    </w:p>
    <w:p w:rsidR="000D4681" w:rsidRPr="00CB0080" w:rsidRDefault="000D4681" w:rsidP="006C0552">
      <w:pPr>
        <w:pStyle w:val="5"/>
        <w:widowControl w:val="0"/>
        <w:spacing w:line="360" w:lineRule="auto"/>
        <w:ind w:firstLine="480"/>
        <w:rPr>
          <w:rFonts w:ascii="仿宋" w:eastAsia="仿宋" w:hAnsi="仿宋"/>
          <w:b w:val="0"/>
          <w:sz w:val="24"/>
          <w:szCs w:val="24"/>
        </w:rPr>
      </w:pPr>
      <w:r w:rsidRPr="00CB0080">
        <w:rPr>
          <w:rFonts w:ascii="仿宋" w:eastAsia="仿宋" w:hAnsi="仿宋" w:hint="eastAsia"/>
          <w:b w:val="0"/>
          <w:sz w:val="24"/>
          <w:szCs w:val="24"/>
        </w:rPr>
        <w:t>严禁外来人员使用本单位电脑。</w:t>
      </w:r>
    </w:p>
    <w:p w:rsidR="000D4681" w:rsidRPr="00CB0080" w:rsidRDefault="000D4681" w:rsidP="006C0552">
      <w:pPr>
        <w:pStyle w:val="5"/>
        <w:widowControl w:val="0"/>
        <w:spacing w:line="360" w:lineRule="auto"/>
        <w:ind w:firstLine="480"/>
        <w:rPr>
          <w:rFonts w:ascii="仿宋" w:eastAsia="仿宋" w:hAnsi="仿宋"/>
          <w:b w:val="0"/>
          <w:sz w:val="24"/>
          <w:szCs w:val="24"/>
        </w:rPr>
      </w:pPr>
      <w:r w:rsidRPr="00CB0080">
        <w:rPr>
          <w:rFonts w:ascii="仿宋" w:eastAsia="仿宋" w:hAnsi="仿宋" w:hint="eastAsia"/>
          <w:b w:val="0"/>
          <w:sz w:val="24"/>
          <w:szCs w:val="24"/>
        </w:rPr>
        <w:t>单位所有计算机实行封签管理。计算机的维修权在信息系统归口管理部门，任何人不得擅自更改计算机硬件配置或打开计算机，非信息系统归口管理部门人员对计算机故障原因的确定无任何效力。</w:t>
      </w:r>
    </w:p>
    <w:p w:rsidR="000D4681" w:rsidRPr="00CB0080" w:rsidRDefault="000D4681" w:rsidP="006C0552">
      <w:pPr>
        <w:pStyle w:val="5"/>
        <w:widowControl w:val="0"/>
        <w:spacing w:line="360" w:lineRule="auto"/>
        <w:ind w:firstLine="480"/>
        <w:rPr>
          <w:rFonts w:ascii="仿宋" w:eastAsia="仿宋" w:hAnsi="仿宋"/>
          <w:b w:val="0"/>
          <w:sz w:val="24"/>
          <w:szCs w:val="24"/>
        </w:rPr>
      </w:pPr>
      <w:r w:rsidRPr="00CB0080">
        <w:rPr>
          <w:rFonts w:ascii="仿宋" w:eastAsia="仿宋" w:hAnsi="仿宋" w:hint="eastAsia"/>
          <w:b w:val="0"/>
          <w:sz w:val="24"/>
          <w:szCs w:val="24"/>
        </w:rPr>
        <w:t>下班后各部门必须关闭计算机及处围设备，检查电源情况，确保安全方可离开。</w:t>
      </w:r>
    </w:p>
    <w:p w:rsidR="000D4681" w:rsidRPr="00CB0080" w:rsidRDefault="000D4681" w:rsidP="006C0552">
      <w:pPr>
        <w:pStyle w:val="5"/>
        <w:widowControl w:val="0"/>
        <w:spacing w:line="360" w:lineRule="auto"/>
        <w:ind w:firstLine="480"/>
        <w:rPr>
          <w:rFonts w:ascii="仿宋" w:eastAsia="仿宋" w:hAnsi="仿宋"/>
          <w:b w:val="0"/>
          <w:sz w:val="24"/>
          <w:szCs w:val="24"/>
        </w:rPr>
      </w:pPr>
      <w:r w:rsidRPr="00CB0080">
        <w:rPr>
          <w:rFonts w:ascii="仿宋" w:eastAsia="仿宋" w:hAnsi="仿宋" w:hint="eastAsia"/>
          <w:b w:val="0"/>
          <w:sz w:val="24"/>
          <w:szCs w:val="24"/>
        </w:rPr>
        <w:t>在办公期间，长时间不用电脑必须采取人离机锁定，</w:t>
      </w:r>
      <w:r w:rsidRPr="00CB0080">
        <w:rPr>
          <w:rFonts w:ascii="仿宋" w:eastAsia="仿宋" w:hAnsi="仿宋" w:hint="eastAsia"/>
          <w:b w:val="0"/>
          <w:sz w:val="24"/>
          <w:szCs w:val="24"/>
        </w:rPr>
        <w:lastRenderedPageBreak/>
        <w:t>防止信息数据及秘密泄露。</w:t>
      </w:r>
    </w:p>
    <w:p w:rsidR="000D4681" w:rsidRPr="00CB0080" w:rsidRDefault="000D4681" w:rsidP="006C0552">
      <w:pPr>
        <w:pStyle w:val="5"/>
        <w:widowControl w:val="0"/>
        <w:spacing w:line="360" w:lineRule="auto"/>
        <w:ind w:firstLine="480"/>
        <w:rPr>
          <w:rFonts w:ascii="仿宋" w:eastAsia="仿宋" w:hAnsi="仿宋"/>
          <w:b w:val="0"/>
          <w:sz w:val="24"/>
          <w:szCs w:val="24"/>
        </w:rPr>
      </w:pPr>
      <w:r w:rsidRPr="00CB0080">
        <w:rPr>
          <w:rFonts w:ascii="仿宋" w:eastAsia="仿宋" w:hAnsi="仿宋" w:hint="eastAsia"/>
          <w:b w:val="0"/>
          <w:sz w:val="24"/>
          <w:szCs w:val="24"/>
        </w:rPr>
        <w:t>计算机使用人员不得擅自更改系统软件设置，安装与工作无关的即时通讯、炒股、游戏、BT下载、P2P、在线流媒体音视频播放等第三方软件。</w:t>
      </w:r>
    </w:p>
    <w:p w:rsidR="000D4681" w:rsidRPr="00CB0080" w:rsidRDefault="000D4681" w:rsidP="006C0552">
      <w:pPr>
        <w:pStyle w:val="5"/>
        <w:widowControl w:val="0"/>
        <w:spacing w:line="360" w:lineRule="auto"/>
        <w:ind w:firstLine="480"/>
        <w:rPr>
          <w:rFonts w:ascii="仿宋" w:eastAsia="仿宋" w:hAnsi="仿宋"/>
          <w:b w:val="0"/>
          <w:sz w:val="24"/>
          <w:szCs w:val="24"/>
        </w:rPr>
      </w:pPr>
      <w:r w:rsidRPr="00CB0080">
        <w:rPr>
          <w:rFonts w:ascii="仿宋" w:eastAsia="仿宋" w:hAnsi="仿宋" w:hint="eastAsia"/>
          <w:b w:val="0"/>
          <w:bCs/>
          <w:sz w:val="24"/>
          <w:szCs w:val="24"/>
        </w:rPr>
        <w:t>单位</w:t>
      </w:r>
      <w:r w:rsidRPr="00CB0080">
        <w:rPr>
          <w:rFonts w:ascii="仿宋" w:eastAsia="仿宋" w:hAnsi="仿宋" w:hint="eastAsia"/>
          <w:b w:val="0"/>
          <w:sz w:val="24"/>
          <w:szCs w:val="24"/>
        </w:rPr>
        <w:t>接入互联网的网络参数及设备参数严格实行保密，信息系统归口管理部门对此项保密负责。</w:t>
      </w:r>
    </w:p>
    <w:p w:rsidR="000D4681" w:rsidRPr="00CB0080" w:rsidRDefault="000D4681" w:rsidP="006C0552">
      <w:pPr>
        <w:pStyle w:val="5"/>
        <w:widowControl w:val="0"/>
        <w:spacing w:line="360" w:lineRule="auto"/>
        <w:ind w:firstLine="480"/>
        <w:rPr>
          <w:rFonts w:ascii="仿宋" w:eastAsia="仿宋" w:hAnsi="仿宋"/>
          <w:b w:val="0"/>
          <w:sz w:val="24"/>
          <w:szCs w:val="24"/>
        </w:rPr>
      </w:pPr>
      <w:r w:rsidRPr="00CB0080">
        <w:rPr>
          <w:rFonts w:ascii="仿宋" w:eastAsia="仿宋" w:hAnsi="仿宋" w:hint="eastAsia"/>
          <w:b w:val="0"/>
          <w:sz w:val="24"/>
          <w:szCs w:val="24"/>
        </w:rPr>
        <w:t>任何人不得利用单位计算机和网络从事违法犯罪活动，一经查处落实，将从严处罚。</w:t>
      </w:r>
    </w:p>
    <w:p w:rsidR="000D4681" w:rsidRPr="00CB0080" w:rsidRDefault="000D4681" w:rsidP="006C0552">
      <w:pPr>
        <w:pStyle w:val="5"/>
        <w:widowControl w:val="0"/>
        <w:spacing w:line="360" w:lineRule="auto"/>
        <w:ind w:firstLine="480"/>
        <w:rPr>
          <w:rFonts w:ascii="仿宋" w:eastAsia="仿宋" w:hAnsi="仿宋"/>
          <w:b w:val="0"/>
          <w:sz w:val="24"/>
          <w:szCs w:val="24"/>
        </w:rPr>
      </w:pPr>
      <w:r w:rsidRPr="00CB0080">
        <w:rPr>
          <w:rFonts w:ascii="仿宋" w:eastAsia="仿宋" w:hAnsi="仿宋" w:hint="eastAsia"/>
          <w:b w:val="0"/>
          <w:sz w:val="24"/>
          <w:szCs w:val="24"/>
        </w:rPr>
        <w:t>工作时间内严禁使用计算机或互联网做与工作无关的事。</w:t>
      </w:r>
    </w:p>
    <w:p w:rsidR="000D4681" w:rsidRPr="00CB0080" w:rsidRDefault="000D4681" w:rsidP="006C0552">
      <w:pPr>
        <w:pStyle w:val="5"/>
        <w:widowControl w:val="0"/>
        <w:spacing w:line="360" w:lineRule="auto"/>
        <w:ind w:firstLine="480"/>
        <w:rPr>
          <w:rFonts w:ascii="仿宋" w:eastAsia="仿宋" w:hAnsi="仿宋"/>
          <w:b w:val="0"/>
          <w:sz w:val="24"/>
          <w:szCs w:val="24"/>
        </w:rPr>
      </w:pPr>
      <w:r w:rsidRPr="00CB0080">
        <w:rPr>
          <w:rFonts w:ascii="仿宋" w:eastAsia="仿宋" w:hAnsi="仿宋" w:hint="eastAsia"/>
          <w:b w:val="0"/>
          <w:sz w:val="24"/>
          <w:szCs w:val="24"/>
        </w:rPr>
        <w:t>工作时间除工作需要打开的互联网指定访问外（包含下载），其他网络访问及网络应用信息系统归口管理部门一律采用技术手段处理，确保各部门工作正常开展不受影响。</w:t>
      </w:r>
    </w:p>
    <w:p w:rsidR="000D4681" w:rsidRPr="00CB0080" w:rsidRDefault="000D4681" w:rsidP="006C0552">
      <w:pPr>
        <w:pStyle w:val="5"/>
        <w:widowControl w:val="0"/>
        <w:spacing w:line="360" w:lineRule="auto"/>
        <w:ind w:firstLine="480"/>
        <w:rPr>
          <w:rFonts w:ascii="仿宋" w:eastAsia="仿宋" w:hAnsi="仿宋"/>
          <w:b w:val="0"/>
          <w:sz w:val="24"/>
          <w:szCs w:val="24"/>
        </w:rPr>
      </w:pPr>
      <w:r w:rsidRPr="00CB0080">
        <w:rPr>
          <w:rFonts w:ascii="仿宋" w:eastAsia="仿宋" w:hAnsi="仿宋" w:hint="eastAsia"/>
          <w:b w:val="0"/>
          <w:sz w:val="24"/>
          <w:szCs w:val="24"/>
        </w:rPr>
        <w:t>任何部门和个人不得从事下列活动：</w:t>
      </w:r>
    </w:p>
    <w:p w:rsidR="000D4681" w:rsidRPr="00CB0080" w:rsidRDefault="0062403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w:t>
      </w:r>
      <w:r w:rsidR="000D4681" w:rsidRPr="00CB0080">
        <w:rPr>
          <w:rFonts w:ascii="仿宋" w:eastAsia="仿宋" w:hAnsi="仿宋" w:hint="eastAsia"/>
          <w:sz w:val="24"/>
          <w:szCs w:val="24"/>
        </w:rPr>
        <w:t>利用计算机信息网络制作、传播、复制有害信息</w:t>
      </w:r>
      <w:r w:rsidR="00B00F0F" w:rsidRPr="00CB0080">
        <w:rPr>
          <w:rFonts w:ascii="仿宋" w:eastAsia="仿宋" w:hAnsi="仿宋" w:hint="eastAsia"/>
          <w:sz w:val="24"/>
          <w:szCs w:val="24"/>
        </w:rPr>
        <w:t>；</w:t>
      </w:r>
    </w:p>
    <w:p w:rsidR="000D4681" w:rsidRPr="00CB0080" w:rsidRDefault="0062403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w:t>
      </w:r>
      <w:r w:rsidR="000D4681" w:rsidRPr="00CB0080">
        <w:rPr>
          <w:rFonts w:ascii="仿宋" w:eastAsia="仿宋" w:hAnsi="仿宋" w:hint="eastAsia"/>
          <w:sz w:val="24"/>
          <w:szCs w:val="24"/>
        </w:rPr>
        <w:t>非法侵入计算机信息网络，非法窃取计算机信息系统中信息资源</w:t>
      </w:r>
      <w:r w:rsidR="00B00F0F" w:rsidRPr="00CB0080">
        <w:rPr>
          <w:rFonts w:ascii="仿宋" w:eastAsia="仿宋" w:hAnsi="仿宋" w:hint="eastAsia"/>
          <w:sz w:val="24"/>
          <w:szCs w:val="24"/>
        </w:rPr>
        <w:t>；</w:t>
      </w:r>
    </w:p>
    <w:p w:rsidR="000D4681" w:rsidRPr="00CB0080" w:rsidRDefault="0062403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w:t>
      </w:r>
      <w:r w:rsidR="000D4681" w:rsidRPr="00CB0080">
        <w:rPr>
          <w:rFonts w:ascii="仿宋" w:eastAsia="仿宋" w:hAnsi="仿宋" w:hint="eastAsia"/>
          <w:sz w:val="24"/>
          <w:szCs w:val="24"/>
        </w:rPr>
        <w:t>未经授权查阅他人电子邮箱，冒用他人名义发送电子邮件</w:t>
      </w:r>
      <w:r w:rsidR="00B00F0F" w:rsidRPr="00CB0080">
        <w:rPr>
          <w:rFonts w:ascii="仿宋" w:eastAsia="仿宋" w:hAnsi="仿宋" w:hint="eastAsia"/>
          <w:sz w:val="24"/>
          <w:szCs w:val="24"/>
        </w:rPr>
        <w:t>；</w:t>
      </w:r>
    </w:p>
    <w:p w:rsidR="000D4681" w:rsidRPr="00CB0080" w:rsidRDefault="0062403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4.</w:t>
      </w:r>
      <w:r w:rsidR="000D4681" w:rsidRPr="00CB0080">
        <w:rPr>
          <w:rFonts w:ascii="仿宋" w:eastAsia="仿宋" w:hAnsi="仿宋" w:hint="eastAsia"/>
          <w:sz w:val="24"/>
          <w:szCs w:val="24"/>
        </w:rPr>
        <w:t>故意干扰计算机信息网络畅通，故意输入计算机病毒以及其他有害数据危害计算机信息系统安全</w:t>
      </w:r>
      <w:r w:rsidR="00B00F0F" w:rsidRPr="00CB0080">
        <w:rPr>
          <w:rFonts w:ascii="仿宋" w:eastAsia="仿宋" w:hAnsi="仿宋" w:hint="eastAsia"/>
          <w:sz w:val="24"/>
          <w:szCs w:val="24"/>
        </w:rPr>
        <w:t>；</w:t>
      </w:r>
    </w:p>
    <w:p w:rsidR="000D4681" w:rsidRPr="00CB0080" w:rsidRDefault="0062403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5.</w:t>
      </w:r>
      <w:r w:rsidR="000D4681" w:rsidRPr="00CB0080">
        <w:rPr>
          <w:rFonts w:ascii="仿宋" w:eastAsia="仿宋" w:hAnsi="仿宋" w:hint="eastAsia"/>
          <w:sz w:val="24"/>
          <w:szCs w:val="24"/>
        </w:rPr>
        <w:t>违反规定，对计算机信息系统功能进行增加、删除、修改、干扰，对信息系统中存储、处理或者传输的数据和应用程序进行增加、删除、修改、复制，影响计算机信息系统正常运行</w:t>
      </w:r>
      <w:r w:rsidR="00B00F0F" w:rsidRPr="00CB0080">
        <w:rPr>
          <w:rFonts w:ascii="仿宋" w:eastAsia="仿宋" w:hAnsi="仿宋" w:hint="eastAsia"/>
          <w:sz w:val="24"/>
          <w:szCs w:val="24"/>
        </w:rPr>
        <w:t>；</w:t>
      </w:r>
    </w:p>
    <w:p w:rsidR="000D4681" w:rsidRPr="00CB0080" w:rsidRDefault="0062403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6.</w:t>
      </w:r>
      <w:r w:rsidR="000D4681" w:rsidRPr="00CB0080">
        <w:rPr>
          <w:rFonts w:ascii="仿宋" w:eastAsia="仿宋" w:hAnsi="仿宋" w:hint="eastAsia"/>
          <w:sz w:val="24"/>
          <w:szCs w:val="24"/>
        </w:rPr>
        <w:t>刊登、出版、发行、销售、出租有关计算机病毒源程序的书刊资料和其他媒体</w:t>
      </w:r>
      <w:r w:rsidR="00B00F0F" w:rsidRPr="00CB0080">
        <w:rPr>
          <w:rFonts w:ascii="仿宋" w:eastAsia="仿宋" w:hAnsi="仿宋" w:hint="eastAsia"/>
          <w:sz w:val="24"/>
          <w:szCs w:val="24"/>
        </w:rPr>
        <w:t>；</w:t>
      </w:r>
    </w:p>
    <w:p w:rsidR="000D4681" w:rsidRPr="00CB0080" w:rsidRDefault="0062403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lastRenderedPageBreak/>
        <w:t>7.</w:t>
      </w:r>
      <w:r w:rsidR="000D4681" w:rsidRPr="00CB0080">
        <w:rPr>
          <w:rFonts w:ascii="仿宋" w:eastAsia="仿宋" w:hAnsi="仿宋" w:hint="eastAsia"/>
          <w:sz w:val="24"/>
          <w:szCs w:val="24"/>
        </w:rPr>
        <w:t>传播、制造、销售、运输、携带、邮寄含有计算机病毒及危害单位及社会公共安全的有害数据</w:t>
      </w:r>
      <w:r w:rsidR="00B00F0F" w:rsidRPr="00CB0080">
        <w:rPr>
          <w:rFonts w:ascii="仿宋" w:eastAsia="仿宋" w:hAnsi="仿宋" w:hint="eastAsia"/>
          <w:sz w:val="24"/>
          <w:szCs w:val="24"/>
        </w:rPr>
        <w:t>；</w:t>
      </w:r>
    </w:p>
    <w:p w:rsidR="000D4681" w:rsidRPr="00CB0080" w:rsidRDefault="0062403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8.</w:t>
      </w:r>
      <w:r w:rsidR="000D4681" w:rsidRPr="00CB0080">
        <w:rPr>
          <w:rFonts w:ascii="仿宋" w:eastAsia="仿宋" w:hAnsi="仿宋" w:hint="eastAsia"/>
          <w:sz w:val="24"/>
          <w:szCs w:val="24"/>
        </w:rPr>
        <w:t>危害计算机信息系统安全的施工，从事其它危害计算机信息系统安全的活动。</w:t>
      </w:r>
    </w:p>
    <w:p w:rsidR="000D4681" w:rsidRPr="00CB0080" w:rsidRDefault="000D4681" w:rsidP="006C0552">
      <w:pPr>
        <w:pStyle w:val="4"/>
        <w:widowControl w:val="0"/>
        <w:spacing w:line="360" w:lineRule="auto"/>
        <w:rPr>
          <w:rFonts w:ascii="仿宋" w:eastAsia="仿宋" w:hAnsi="仿宋"/>
          <w:sz w:val="24"/>
          <w:szCs w:val="24"/>
        </w:rPr>
      </w:pPr>
      <w:r w:rsidRPr="00CB0080">
        <w:rPr>
          <w:rFonts w:ascii="仿宋" w:eastAsia="仿宋" w:hAnsi="仿宋" w:hint="eastAsia"/>
          <w:sz w:val="24"/>
          <w:szCs w:val="24"/>
        </w:rPr>
        <w:t>附则</w:t>
      </w:r>
    </w:p>
    <w:p w:rsidR="000D4681" w:rsidRPr="00CB0080" w:rsidRDefault="000D4681" w:rsidP="006C0552">
      <w:pPr>
        <w:pStyle w:val="5"/>
        <w:widowControl w:val="0"/>
        <w:spacing w:line="360" w:lineRule="auto"/>
        <w:ind w:firstLine="480"/>
        <w:rPr>
          <w:rFonts w:ascii="仿宋" w:eastAsia="仿宋" w:hAnsi="仿宋"/>
          <w:b w:val="0"/>
          <w:sz w:val="24"/>
          <w:szCs w:val="24"/>
        </w:rPr>
      </w:pPr>
      <w:r w:rsidRPr="00CB0080">
        <w:rPr>
          <w:rFonts w:ascii="仿宋" w:eastAsia="仿宋" w:hAnsi="仿宋" w:hint="eastAsia"/>
          <w:b w:val="0"/>
          <w:sz w:val="24"/>
          <w:szCs w:val="24"/>
        </w:rPr>
        <w:t>此管理制度由信息系统归口管理部门负责制定和解释。</w:t>
      </w:r>
    </w:p>
    <w:p w:rsidR="009A02FC" w:rsidRPr="00CB0080" w:rsidRDefault="000D4681" w:rsidP="006C0552">
      <w:pPr>
        <w:pStyle w:val="5"/>
        <w:widowControl w:val="0"/>
        <w:spacing w:line="360" w:lineRule="auto"/>
        <w:ind w:firstLine="480"/>
        <w:rPr>
          <w:rFonts w:ascii="仿宋" w:eastAsia="仿宋" w:hAnsi="仿宋"/>
          <w:b w:val="0"/>
          <w:sz w:val="24"/>
          <w:szCs w:val="24"/>
        </w:rPr>
      </w:pPr>
      <w:r w:rsidRPr="00CB0080">
        <w:rPr>
          <w:rFonts w:ascii="仿宋" w:eastAsia="仿宋" w:hAnsi="仿宋" w:hint="eastAsia"/>
          <w:b w:val="0"/>
          <w:sz w:val="24"/>
          <w:szCs w:val="24"/>
        </w:rPr>
        <w:t>此管理制度在颁布之日起生效。</w:t>
      </w:r>
    </w:p>
    <w:p w:rsidR="004966B6" w:rsidRPr="00CB0080" w:rsidRDefault="004966B6" w:rsidP="006C0552">
      <w:pPr>
        <w:pStyle w:val="a0"/>
        <w:widowControl w:val="0"/>
        <w:spacing w:line="360" w:lineRule="auto"/>
        <w:rPr>
          <w:rFonts w:ascii="仿宋" w:eastAsia="仿宋" w:hAnsi="仿宋"/>
        </w:rPr>
      </w:pPr>
      <w:bookmarkStart w:id="218" w:name="_Toc486076408"/>
      <w:bookmarkStart w:id="219" w:name="_Toc486076528"/>
      <w:bookmarkStart w:id="220" w:name="_Toc486076690"/>
      <w:bookmarkStart w:id="221" w:name="_Toc504725066"/>
      <w:r w:rsidRPr="00CB0080">
        <w:rPr>
          <w:rFonts w:ascii="仿宋" w:eastAsia="仿宋" w:hAnsi="仿宋" w:hint="eastAsia"/>
        </w:rPr>
        <w:t>单位科室职能与岗位职责</w:t>
      </w:r>
      <w:bookmarkEnd w:id="218"/>
      <w:bookmarkEnd w:id="219"/>
      <w:bookmarkEnd w:id="220"/>
      <w:bookmarkEnd w:id="221"/>
    </w:p>
    <w:p w:rsidR="00CB0080" w:rsidRPr="00CB0080" w:rsidRDefault="00CB0080" w:rsidP="006C0552">
      <w:pPr>
        <w:widowControl w:val="0"/>
        <w:spacing w:line="360" w:lineRule="auto"/>
        <w:rPr>
          <w:rFonts w:ascii="仿宋" w:eastAsia="仿宋" w:hAnsi="仿宋"/>
          <w:color w:val="FF0000"/>
          <w:sz w:val="24"/>
          <w:szCs w:val="24"/>
        </w:rPr>
      </w:pPr>
      <w:bookmarkStart w:id="222" w:name="_Toc486076409"/>
      <w:bookmarkStart w:id="223" w:name="_Toc486076529"/>
      <w:bookmarkStart w:id="224" w:name="_Toc486076691"/>
      <w:r w:rsidRPr="00CB0080">
        <w:rPr>
          <w:rFonts w:ascii="仿宋" w:eastAsia="仿宋" w:hAnsi="仿宋" w:hint="eastAsia"/>
          <w:color w:val="FF0000"/>
          <w:sz w:val="24"/>
          <w:szCs w:val="24"/>
        </w:rPr>
        <w:t>综合科</w:t>
      </w:r>
    </w:p>
    <w:p w:rsidR="00CB0080" w:rsidRPr="00CB0080" w:rsidRDefault="00CB0080" w:rsidP="006C0552">
      <w:pPr>
        <w:widowControl w:val="0"/>
        <w:spacing w:line="360" w:lineRule="auto"/>
        <w:rPr>
          <w:rFonts w:ascii="仿宋" w:eastAsia="仿宋" w:hAnsi="仿宋"/>
          <w:color w:val="FF0000"/>
          <w:sz w:val="24"/>
          <w:szCs w:val="24"/>
        </w:rPr>
      </w:pPr>
      <w:r w:rsidRPr="00CB0080">
        <w:rPr>
          <w:rFonts w:ascii="仿宋" w:eastAsia="仿宋" w:hAnsi="仿宋" w:hint="eastAsia"/>
          <w:color w:val="FF0000"/>
          <w:sz w:val="24"/>
          <w:szCs w:val="24"/>
        </w:rPr>
        <w:t>履行为全县饲料管理服务贯彻执行相关《条例》负责饲料质量安全监督检查，对饲料生产经营单位审查监督，对养殖户饲料规范化制度化管理，对违反《条例》行为和案件处罚处理。</w:t>
      </w:r>
    </w:p>
    <w:p w:rsidR="00CB0080" w:rsidRPr="00CB0080" w:rsidRDefault="00CB0080" w:rsidP="006C0552">
      <w:pPr>
        <w:widowControl w:val="0"/>
        <w:spacing w:line="360" w:lineRule="auto"/>
        <w:rPr>
          <w:rFonts w:ascii="仿宋" w:eastAsia="仿宋" w:hAnsi="仿宋"/>
          <w:color w:val="FF0000"/>
          <w:sz w:val="24"/>
          <w:szCs w:val="24"/>
        </w:rPr>
      </w:pPr>
      <w:r w:rsidRPr="00CB0080">
        <w:rPr>
          <w:rFonts w:ascii="仿宋" w:eastAsia="仿宋" w:hAnsi="仿宋" w:hint="eastAsia"/>
          <w:color w:val="FF0000"/>
          <w:sz w:val="24"/>
          <w:szCs w:val="24"/>
        </w:rPr>
        <w:t>主任</w:t>
      </w:r>
    </w:p>
    <w:p w:rsidR="00CB0080" w:rsidRPr="00CB0080" w:rsidRDefault="00CB0080" w:rsidP="006C0552">
      <w:pPr>
        <w:widowControl w:val="0"/>
        <w:spacing w:line="360" w:lineRule="auto"/>
        <w:rPr>
          <w:rFonts w:ascii="仿宋" w:eastAsia="仿宋" w:hAnsi="仿宋"/>
          <w:color w:val="FF0000"/>
          <w:sz w:val="24"/>
          <w:szCs w:val="24"/>
        </w:rPr>
      </w:pPr>
      <w:r w:rsidRPr="00CB0080">
        <w:rPr>
          <w:rFonts w:ascii="仿宋" w:eastAsia="仿宋" w:hAnsi="仿宋" w:hint="eastAsia"/>
          <w:color w:val="FF0000"/>
          <w:sz w:val="24"/>
          <w:szCs w:val="24"/>
        </w:rPr>
        <w:t>日常全面工作</w:t>
      </w:r>
    </w:p>
    <w:p w:rsidR="00600A5D" w:rsidRPr="00CB0080" w:rsidRDefault="00600A5D" w:rsidP="006C0552">
      <w:pPr>
        <w:widowControl w:val="0"/>
        <w:spacing w:line="360" w:lineRule="auto"/>
        <w:rPr>
          <w:rFonts w:ascii="仿宋" w:eastAsia="仿宋" w:hAnsi="仿宋"/>
          <w:color w:val="FF0000"/>
          <w:sz w:val="24"/>
          <w:szCs w:val="24"/>
        </w:rPr>
      </w:pPr>
    </w:p>
    <w:p w:rsidR="004966B6" w:rsidRPr="00CB0080" w:rsidRDefault="004966B6" w:rsidP="006C0552">
      <w:pPr>
        <w:pStyle w:val="a0"/>
        <w:widowControl w:val="0"/>
        <w:spacing w:line="360" w:lineRule="auto"/>
        <w:rPr>
          <w:rFonts w:ascii="仿宋" w:eastAsia="仿宋" w:hAnsi="仿宋"/>
        </w:rPr>
      </w:pPr>
      <w:bookmarkStart w:id="225" w:name="_Toc504725067"/>
      <w:r w:rsidRPr="00CB0080">
        <w:rPr>
          <w:rFonts w:ascii="仿宋" w:eastAsia="仿宋" w:hAnsi="仿宋" w:hint="eastAsia"/>
        </w:rPr>
        <w:t>单位控制相关管理制度</w:t>
      </w:r>
      <w:bookmarkEnd w:id="222"/>
      <w:bookmarkEnd w:id="223"/>
      <w:bookmarkEnd w:id="224"/>
      <w:bookmarkEnd w:id="225"/>
    </w:p>
    <w:p w:rsidR="004966B6" w:rsidRPr="00CB0080" w:rsidRDefault="004966B6" w:rsidP="006C0552">
      <w:pPr>
        <w:pStyle w:val="a1"/>
        <w:widowControl w:val="0"/>
        <w:spacing w:line="360" w:lineRule="auto"/>
        <w:rPr>
          <w:rFonts w:ascii="仿宋" w:eastAsia="仿宋" w:hAnsi="仿宋"/>
        </w:rPr>
      </w:pPr>
      <w:bookmarkStart w:id="226" w:name="_Toc504725068"/>
      <w:r w:rsidRPr="00CB0080">
        <w:rPr>
          <w:rFonts w:ascii="仿宋" w:eastAsia="仿宋" w:hAnsi="仿宋" w:hint="eastAsia"/>
        </w:rPr>
        <w:t>权力运行管理制度</w:t>
      </w:r>
      <w:bookmarkEnd w:id="226"/>
    </w:p>
    <w:p w:rsidR="004966B6" w:rsidRPr="00CB0080" w:rsidRDefault="004966B6" w:rsidP="006C0552">
      <w:pPr>
        <w:pStyle w:val="4"/>
        <w:widowControl w:val="0"/>
        <w:spacing w:line="360" w:lineRule="auto"/>
        <w:rPr>
          <w:rFonts w:ascii="仿宋" w:eastAsia="仿宋" w:hAnsi="仿宋"/>
          <w:sz w:val="24"/>
          <w:szCs w:val="24"/>
        </w:rPr>
      </w:pPr>
      <w:r w:rsidRPr="00CB0080">
        <w:rPr>
          <w:rFonts w:ascii="仿宋" w:eastAsia="仿宋" w:hAnsi="仿宋" w:hint="eastAsia"/>
          <w:sz w:val="24"/>
          <w:szCs w:val="24"/>
        </w:rPr>
        <w:t>廉洁从政制度</w:t>
      </w:r>
    </w:p>
    <w:p w:rsidR="004117F1" w:rsidRPr="00CB0080" w:rsidRDefault="004117F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第一条 严格遵守党和国家有关廉政建设的各项要求，坚持执行上级组织制定的有关廉政建设的具体规定，依法行政。</w:t>
      </w:r>
    </w:p>
    <w:p w:rsidR="004117F1" w:rsidRPr="00CB0080" w:rsidRDefault="004117F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第二条 全体工作人员，特别是领导干部，必须做到严守法纪、廉洁自律、秉公尽责，发扬艰苦奋斗的优良传统。</w:t>
      </w:r>
    </w:p>
    <w:p w:rsidR="004117F1" w:rsidRPr="00CB0080" w:rsidRDefault="004117F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第三条 聘请行风监督员，每年召开行风监督员座谈会1至2</w:t>
      </w:r>
      <w:r w:rsidRPr="00CB0080">
        <w:rPr>
          <w:rFonts w:ascii="仿宋" w:eastAsia="仿宋" w:hAnsi="仿宋" w:hint="eastAsia"/>
          <w:sz w:val="24"/>
          <w:szCs w:val="24"/>
        </w:rPr>
        <w:lastRenderedPageBreak/>
        <w:t>次，公开授受社会监督。</w:t>
      </w:r>
    </w:p>
    <w:p w:rsidR="004117F1" w:rsidRPr="00CB0080" w:rsidRDefault="004117F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第四条 不准用公款或让管理对象报销应由个人支付的费用；不准借婚丧或其他喜庆事宜收取管理对象的财物。</w:t>
      </w:r>
    </w:p>
    <w:p w:rsidR="004117F1" w:rsidRPr="00CB0080" w:rsidRDefault="004117F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第五条 不准私自借用管理对象的钱款、交通、通讯工具以及其他物品。</w:t>
      </w:r>
    </w:p>
    <w:p w:rsidR="004117F1" w:rsidRPr="00CB0080" w:rsidRDefault="004117F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第六条 不准接受可能影响公正执行公务的宴请；不准以各种名义收取回扣，私设小金库。</w:t>
      </w:r>
    </w:p>
    <w:p w:rsidR="004117F1" w:rsidRPr="00CB0080" w:rsidRDefault="004117F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第七条 不准挪用、私分罚没财物。</w:t>
      </w:r>
    </w:p>
    <w:p w:rsidR="004117F1" w:rsidRPr="00CB0080" w:rsidRDefault="004117F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第八条 不准办人情证、照、案；不准违规乱扣物资、乱收费、乱罚款、乱摊派，不得随意吊销营业执照。</w:t>
      </w:r>
    </w:p>
    <w:p w:rsidR="004117F1" w:rsidRPr="00CB0080" w:rsidRDefault="004117F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第九条 不准在公务活动中授受好处费、礼金、礼品和有价证券。</w:t>
      </w:r>
    </w:p>
    <w:p w:rsidR="004117F1" w:rsidRPr="00CB0080" w:rsidRDefault="004117F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第十条 不以权谋私、授受监督对象的馈赠和贿赂；不参与经商办企业等经营活动；不赊欠、贱买监管对象的商品。</w:t>
      </w:r>
    </w:p>
    <w:p w:rsidR="004117F1" w:rsidRPr="00CB0080" w:rsidRDefault="004117F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第十一条 不准借出差、开会之机用公款旅游。</w:t>
      </w:r>
    </w:p>
    <w:p w:rsidR="004117F1" w:rsidRPr="00CB0080" w:rsidRDefault="004117F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第十二条 不准用公款大吃大喝和参与高档消费娱乐活动。</w:t>
      </w:r>
    </w:p>
    <w:p w:rsidR="004117F1" w:rsidRPr="00CB0080" w:rsidRDefault="004117F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第十三条 不准挪用和拖欠公款；不准用公款为个人装修住房与购买手机；不准公车私用、公款私存、公物私借。</w:t>
      </w:r>
    </w:p>
    <w:p w:rsidR="004117F1" w:rsidRPr="00CB0080" w:rsidRDefault="004117F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第十四条 不准包庇、纵容经济违法活动，为经济违法违规单位和个人出谋划策，通风报信，隐瞒实情，出具伪证，开脱责任。</w:t>
      </w:r>
    </w:p>
    <w:p w:rsidR="004117F1" w:rsidRPr="00CB0080" w:rsidRDefault="004117F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第十五条 不准干扰、阻挠涉及配偶、子女和其他亲友违法违规经营案件的调查、处罚。</w:t>
      </w:r>
    </w:p>
    <w:p w:rsidR="004117F1" w:rsidRPr="00CB0080" w:rsidRDefault="004117F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第十六条 不准参与赌博、吸毒、色情、封建迷信和其他影响单位形象有关活动。</w:t>
      </w:r>
    </w:p>
    <w:p w:rsidR="004117F1" w:rsidRPr="00CB0080" w:rsidRDefault="004117F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lastRenderedPageBreak/>
        <w:t>第十七条 严格按财务制度办事，坚持“收支两条线、审批一支笔”，任何单位均不得以任何理由截留公款、滥发补贴和奖金。</w:t>
      </w:r>
    </w:p>
    <w:p w:rsidR="004117F1" w:rsidRPr="00CB0080" w:rsidRDefault="004117F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第十八条 在人事工作方面实行亲友回避制度，任何人均不得干预亲友的工作安排、职务晋升和奖惩事宜。</w:t>
      </w:r>
    </w:p>
    <w:p w:rsidR="004117F1" w:rsidRPr="00CB0080" w:rsidRDefault="004117F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第十九条 组织召开会议，严格按照有关规定办事，不滥发纪念品和钱物。</w:t>
      </w:r>
    </w:p>
    <w:p w:rsidR="004117F1" w:rsidRPr="00CB0080" w:rsidRDefault="004117F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第二十条 违反上述规定，将按有关法律、法规、规章调查处理。涉嫌犯罪的，移送司法机关依法处理。</w:t>
      </w:r>
    </w:p>
    <w:p w:rsidR="004966B6" w:rsidRPr="00CB0080" w:rsidRDefault="004966B6" w:rsidP="006C0552">
      <w:pPr>
        <w:pStyle w:val="4"/>
        <w:widowControl w:val="0"/>
        <w:spacing w:line="360" w:lineRule="auto"/>
        <w:rPr>
          <w:rFonts w:ascii="仿宋" w:eastAsia="仿宋" w:hAnsi="仿宋"/>
          <w:sz w:val="24"/>
          <w:szCs w:val="24"/>
        </w:rPr>
      </w:pPr>
      <w:r w:rsidRPr="00CB0080">
        <w:rPr>
          <w:rFonts w:ascii="仿宋" w:eastAsia="仿宋" w:hAnsi="仿宋" w:hint="eastAsia"/>
          <w:sz w:val="24"/>
          <w:szCs w:val="24"/>
        </w:rPr>
        <w:t>党员干部述职述廉制度</w:t>
      </w:r>
    </w:p>
    <w:p w:rsidR="009534F8" w:rsidRPr="00CB0080" w:rsidRDefault="009534F8"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为进一步规范从政行为，促进本单位党员干部真正担负起贯彻落实党的路线、方针、政策和党风廉政建设责任制的重任，做到勤政廉政，根据《中国共产党党内监督条例（试行）》和中共中央《关于加强和改进党的作风建设的决定》及《党员干部述职述廉制度》，结合本系统实际，制定本制度。</w:t>
      </w:r>
    </w:p>
    <w:p w:rsidR="009534F8" w:rsidRPr="00CB0080" w:rsidRDefault="009534F8"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一、述职述廉的对象</w:t>
      </w:r>
    </w:p>
    <w:p w:rsidR="009534F8" w:rsidRPr="00CB0080" w:rsidRDefault="009534F8"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单位领导班子成员，各科室、派出机构和事业单位负责人。</w:t>
      </w:r>
    </w:p>
    <w:p w:rsidR="009534F8" w:rsidRPr="00CB0080" w:rsidRDefault="009534F8"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述职述廉的主要内容</w:t>
      </w:r>
    </w:p>
    <w:p w:rsidR="009534F8" w:rsidRPr="00CB0080" w:rsidRDefault="009534F8"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（一）党员领导干部述职述廉的内容：</w:t>
      </w:r>
    </w:p>
    <w:p w:rsidR="009534F8" w:rsidRPr="00CB0080" w:rsidRDefault="009534F8"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1.贯彻执行党的路线、方针、政策，上级党组织的决议、决定及工作部署的情况；</w:t>
      </w:r>
    </w:p>
    <w:p w:rsidR="009534F8" w:rsidRPr="00CB0080" w:rsidRDefault="009534F8"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2.抓领导班子自身建设的情况；</w:t>
      </w:r>
    </w:p>
    <w:p w:rsidR="009534F8" w:rsidRPr="00CB0080" w:rsidRDefault="009534F8"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3.坚持民主集中制原则，按照议事规则、工作程序办事方面的情况；</w:t>
      </w:r>
    </w:p>
    <w:p w:rsidR="009534F8" w:rsidRPr="00CB0080" w:rsidRDefault="009534F8"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4.履行岗位职责中存在的主要问题和差距，今后的改进措施；</w:t>
      </w:r>
    </w:p>
    <w:p w:rsidR="009534F8" w:rsidRPr="00CB0080" w:rsidRDefault="009534F8"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lastRenderedPageBreak/>
        <w:t>5.贯彻落实党风廉政建设责任制情况和党风廉政目标任务完成情况。包括：组织学习党风廉政建设有关文件、规定情况；党风廉政建设和反腐败工作与经济、业务工作同部署、同落实、同检查、同考核的情况；领导班子及其成员带头履行党风廉政建设责任制、负总责的情况；</w:t>
      </w:r>
    </w:p>
    <w:p w:rsidR="009534F8" w:rsidRPr="00CB0080" w:rsidRDefault="009534F8"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6.本人执行《廉政准则》、《领导干部不准接受和赠送现金、有价证券和支付凭证规定》、《党员干部个人重大事项报告制度》的情况；其他廉洁自律规定的情况包括：个人重大事项情况；“八小时以外”活动情况；其他需要说明和报告的情况。</w:t>
      </w:r>
    </w:p>
    <w:p w:rsidR="009534F8" w:rsidRPr="00CB0080" w:rsidRDefault="009534F8"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（二）其他党员干部述职的内容：</w:t>
      </w:r>
    </w:p>
    <w:p w:rsidR="009534F8" w:rsidRPr="00CB0080" w:rsidRDefault="009534F8"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1.工作任务完成情况；</w:t>
      </w:r>
    </w:p>
    <w:p w:rsidR="009534F8" w:rsidRPr="00CB0080" w:rsidRDefault="009534F8"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2.政治大局、大局意识及工作作风方面的情况；</w:t>
      </w:r>
    </w:p>
    <w:p w:rsidR="009534F8" w:rsidRPr="00CB0080" w:rsidRDefault="009534F8"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3.履行岗位职责中存在的主要问题和差距，今后的改进措施；</w:t>
      </w:r>
    </w:p>
    <w:p w:rsidR="009534F8" w:rsidRPr="00CB0080" w:rsidRDefault="009534F8"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4.贯彻落实党风廉政建设责任制情况。包括：配合单位、部门主要领导贯彻落实责任制情况；对分管工作范围内党风廉政建设抓落实情况；具体承担的党风廉政建设目标任务完成情况；</w:t>
      </w:r>
    </w:p>
    <w:p w:rsidR="009534F8" w:rsidRPr="00CB0080" w:rsidRDefault="009534F8"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5.本人执行《廉政准则》、《领导干部不准接受和赠送现金、有价证券和支付凭证规定》、《党员干部个人重大事项报告制度》的情况；其他廉洁自律规定的情况包括：个人重大事项情况；“八小时以外”活动情况；其他需要说明和报告的情况。</w:t>
      </w:r>
    </w:p>
    <w:p w:rsidR="009534F8" w:rsidRPr="00CB0080" w:rsidRDefault="009534F8"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三、述职述廉的原则</w:t>
      </w:r>
    </w:p>
    <w:p w:rsidR="009534F8" w:rsidRPr="00CB0080" w:rsidRDefault="009534F8"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（一）坚持公开民主，群众监督的原则；</w:t>
      </w:r>
    </w:p>
    <w:p w:rsidR="009534F8" w:rsidRPr="00CB0080" w:rsidRDefault="009534F8"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（二）坚持客观公正，实事求是的原则；</w:t>
      </w:r>
    </w:p>
    <w:p w:rsidR="009534F8" w:rsidRPr="00CB0080" w:rsidRDefault="009534F8"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（三）坚持突出重点，注重实效的原则。</w:t>
      </w:r>
    </w:p>
    <w:p w:rsidR="009534F8" w:rsidRPr="00CB0080" w:rsidRDefault="009534F8"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四、述职述廉的程序</w:t>
      </w:r>
    </w:p>
    <w:p w:rsidR="009534F8" w:rsidRPr="00CB0080" w:rsidRDefault="009534F8"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lastRenderedPageBreak/>
        <w:t>（一）述职述廉准备工作：述职述廉人员按照要求准备好述职述廉报告。</w:t>
      </w:r>
    </w:p>
    <w:p w:rsidR="009534F8" w:rsidRPr="00CB0080" w:rsidRDefault="009534F8"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（二）民主评议，民主测评：由参加听取述职述廉的人员对述职述廉对象进行民主评议，</w:t>
      </w:r>
      <w:r w:rsidR="00CB0080" w:rsidRPr="00CB0080">
        <w:rPr>
          <w:rFonts w:ascii="仿宋" w:eastAsia="仿宋" w:hAnsi="仿宋" w:hint="eastAsia"/>
          <w:color w:val="FF0000"/>
          <w:sz w:val="24"/>
          <w:szCs w:val="24"/>
        </w:rPr>
        <w:t>综合科</w:t>
      </w:r>
      <w:r w:rsidRPr="00CB0080">
        <w:rPr>
          <w:rFonts w:ascii="仿宋" w:eastAsia="仿宋" w:hAnsi="仿宋" w:hint="eastAsia"/>
          <w:sz w:val="24"/>
          <w:szCs w:val="24"/>
        </w:rPr>
        <w:t>负责汇总整理对述职述廉对象的民主评议情况和意见，并反馈给述职述廉对象。</w:t>
      </w:r>
    </w:p>
    <w:p w:rsidR="009534F8" w:rsidRPr="00CB0080" w:rsidRDefault="009534F8"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（三）走访座谈，调查核实：针对述职述廉和民主评议中反映出来的突出问题，采取召开座谈会、个别走访、实地考察和查阅有关资料等形式，对存在的问题进行认真分析、调查核实、酌情处理。</w:t>
      </w:r>
    </w:p>
    <w:p w:rsidR="009534F8" w:rsidRPr="00CB0080" w:rsidRDefault="009534F8"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（四）综合分析测评情况，认真制定整改措施：述职述廉人员根据民主评议意见，对存在的问题和改进意见，及时进行整改，并在一个月内将书面材料报送</w:t>
      </w:r>
      <w:r w:rsidR="00CB0080" w:rsidRPr="00CB0080">
        <w:rPr>
          <w:rFonts w:ascii="仿宋" w:eastAsia="仿宋" w:hAnsi="仿宋" w:hint="eastAsia"/>
          <w:color w:val="FF0000"/>
          <w:sz w:val="24"/>
          <w:szCs w:val="24"/>
        </w:rPr>
        <w:t>综合科</w:t>
      </w:r>
      <w:r w:rsidRPr="00CB0080">
        <w:rPr>
          <w:rFonts w:ascii="仿宋" w:eastAsia="仿宋" w:hAnsi="仿宋" w:hint="eastAsia"/>
          <w:sz w:val="24"/>
          <w:szCs w:val="24"/>
        </w:rPr>
        <w:t>。</w:t>
      </w:r>
    </w:p>
    <w:p w:rsidR="009534F8" w:rsidRPr="00CB0080" w:rsidRDefault="009534F8"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（五）个人述职述廉及民主评议的内容将存入个人廉政档案，并作为党员干部任用、奖惩和年终党风廉政建设责任制考核的依据。</w:t>
      </w:r>
    </w:p>
    <w:p w:rsidR="009534F8" w:rsidRPr="00CB0080" w:rsidRDefault="009534F8"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五、述职述廉的时间</w:t>
      </w:r>
    </w:p>
    <w:p w:rsidR="009534F8" w:rsidRPr="00CB0080" w:rsidRDefault="009534F8"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述职述廉工作，原则上每年不少于1次，年终的一次述职述廉工作与年终考核一并进行。</w:t>
      </w:r>
    </w:p>
    <w:p w:rsidR="009534F8" w:rsidRPr="00CB0080" w:rsidRDefault="009534F8"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六、述职述廉工作的要求</w:t>
      </w:r>
    </w:p>
    <w:p w:rsidR="009534F8" w:rsidRPr="00CB0080" w:rsidRDefault="009534F8"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（一）要切实提高对开展述职述廉工作重要意义的认识，加强领导，精心组织，周密安排。</w:t>
      </w:r>
    </w:p>
    <w:p w:rsidR="009534F8" w:rsidRPr="00CB0080" w:rsidRDefault="009534F8"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（二）述职述廉对象要正确对待述职述廉工作，如实客观地按述职述廉的内容和要求作汇报，不得有任何隐瞒。</w:t>
      </w:r>
    </w:p>
    <w:p w:rsidR="009534F8" w:rsidRPr="00CB0080" w:rsidRDefault="009534F8"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要认真受理干部群众的检举和申诉，并按职权范围及时进行核查处理。</w:t>
      </w:r>
    </w:p>
    <w:p w:rsidR="004966B6" w:rsidRPr="00CB0080" w:rsidRDefault="004966B6" w:rsidP="006C0552">
      <w:pPr>
        <w:pStyle w:val="4"/>
        <w:widowControl w:val="0"/>
        <w:spacing w:line="360" w:lineRule="auto"/>
        <w:rPr>
          <w:rFonts w:ascii="仿宋" w:eastAsia="仿宋" w:hAnsi="仿宋"/>
          <w:sz w:val="24"/>
          <w:szCs w:val="24"/>
        </w:rPr>
      </w:pPr>
      <w:r w:rsidRPr="00CB0080">
        <w:rPr>
          <w:rFonts w:ascii="仿宋" w:eastAsia="仿宋" w:hAnsi="仿宋" w:hint="eastAsia"/>
          <w:sz w:val="24"/>
          <w:szCs w:val="24"/>
        </w:rPr>
        <w:lastRenderedPageBreak/>
        <w:t>约谈制度</w:t>
      </w:r>
    </w:p>
    <w:p w:rsidR="00715A6A" w:rsidRPr="00CB0080" w:rsidRDefault="00715A6A" w:rsidP="006C0552">
      <w:pPr>
        <w:pStyle w:val="71"/>
        <w:widowControl w:val="0"/>
        <w:spacing w:line="360" w:lineRule="auto"/>
        <w:ind w:firstLine="480"/>
        <w:rPr>
          <w:rFonts w:ascii="仿宋" w:eastAsia="仿宋" w:hAnsi="仿宋"/>
          <w:sz w:val="24"/>
          <w:szCs w:val="24"/>
        </w:rPr>
      </w:pPr>
      <w:bookmarkStart w:id="227" w:name="_Toc26712"/>
      <w:bookmarkStart w:id="228" w:name="_Toc21515"/>
      <w:r w:rsidRPr="00CB0080">
        <w:rPr>
          <w:rFonts w:ascii="仿宋" w:eastAsia="仿宋" w:hAnsi="仿宋" w:hint="eastAsia"/>
          <w:sz w:val="24"/>
          <w:szCs w:val="24"/>
        </w:rPr>
        <w:t>为切实加强对系统内党员干部的教育、管理和监督，认真贯彻落实党风廉政建设责任制，根据《中国共产党章程》、《关于实行党风廉政建设责任制的规定》等法规制度，结合本单位实际，制定本制度。</w:t>
      </w:r>
      <w:bookmarkEnd w:id="227"/>
      <w:bookmarkEnd w:id="228"/>
    </w:p>
    <w:p w:rsidR="00715A6A" w:rsidRPr="00CB0080" w:rsidRDefault="00715A6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一、约谈的对象</w:t>
      </w:r>
    </w:p>
    <w:p w:rsidR="00715A6A" w:rsidRPr="00CB0080" w:rsidRDefault="000538E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本单位的全体工作人员</w:t>
      </w:r>
      <w:r w:rsidR="00715A6A" w:rsidRPr="00CB0080">
        <w:rPr>
          <w:rFonts w:ascii="仿宋" w:eastAsia="仿宋" w:hAnsi="仿宋" w:hint="eastAsia"/>
          <w:sz w:val="24"/>
          <w:szCs w:val="24"/>
        </w:rPr>
        <w:t>。</w:t>
      </w:r>
    </w:p>
    <w:p w:rsidR="00715A6A" w:rsidRPr="00CB0080" w:rsidRDefault="00715A6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二、约谈的原则</w:t>
      </w:r>
    </w:p>
    <w:p w:rsidR="00715A6A" w:rsidRPr="00CB0080" w:rsidRDefault="00715A6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（一）必须坚持实事求是，以事实为依据，以党纪政纪为准绳的原则。既不得随意夸大问题，也不可回避矛盾。</w:t>
      </w:r>
    </w:p>
    <w:p w:rsidR="00715A6A" w:rsidRPr="00CB0080" w:rsidRDefault="00715A6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（二）必须坚持教育在先、注重预防、批评与自我批评、严肃纪律与做好思想教育工作相结合的原则。</w:t>
      </w:r>
    </w:p>
    <w:p w:rsidR="00715A6A" w:rsidRPr="00CB0080" w:rsidRDefault="00715A6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（三）采取同志式、平等式的坦诚相待的原则，做细致的思想工作，使当事人反省和认识自己的问题。</w:t>
      </w:r>
    </w:p>
    <w:p w:rsidR="00715A6A" w:rsidRPr="00CB0080" w:rsidRDefault="00715A6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三、约谈的类型和内容</w:t>
      </w:r>
    </w:p>
    <w:p w:rsidR="00715A6A" w:rsidRPr="00CB0080" w:rsidRDefault="00715A6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分为工作约谈、警示约谈、诫勉约谈和任职约谈四种类型。</w:t>
      </w:r>
    </w:p>
    <w:p w:rsidR="00715A6A" w:rsidRPr="00CB0080" w:rsidRDefault="00715A6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（一）工作约谈的对象及约谈的内容。</w:t>
      </w:r>
    </w:p>
    <w:p w:rsidR="00715A6A" w:rsidRPr="00CB0080" w:rsidRDefault="00715A6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工作约谈的对象是日常工作中，根据工作需要，了解个人思想、履行职责、廉洁自律以及所在部门情况的工作人员。</w:t>
      </w:r>
    </w:p>
    <w:p w:rsidR="00715A6A" w:rsidRPr="00CB0080" w:rsidRDefault="00715A6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工作约谈的内容：</w:t>
      </w:r>
    </w:p>
    <w:p w:rsidR="00715A6A" w:rsidRPr="00CB0080" w:rsidRDefault="00715A6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1.个人思想认识、政治理论学习情况，明确职责任务，具体工作情况。</w:t>
      </w:r>
    </w:p>
    <w:p w:rsidR="00715A6A" w:rsidRPr="00CB0080" w:rsidRDefault="00715A6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2.维护党的纪律、落实党风廉政建设责任制、遵守廉洁自律和改进工作作风等有关规定情况。</w:t>
      </w:r>
    </w:p>
    <w:p w:rsidR="00715A6A" w:rsidRPr="00CB0080" w:rsidRDefault="00715A6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3.所在部门贯彻落实</w:t>
      </w:r>
      <w:r w:rsidR="00CB0080" w:rsidRPr="00CB0080">
        <w:rPr>
          <w:rFonts w:ascii="仿宋" w:eastAsia="仿宋" w:hAnsi="仿宋" w:hint="eastAsia"/>
          <w:sz w:val="24"/>
          <w:szCs w:val="24"/>
        </w:rPr>
        <w:t>主任办公会</w:t>
      </w:r>
      <w:r w:rsidRPr="00CB0080">
        <w:rPr>
          <w:rFonts w:ascii="仿宋" w:eastAsia="仿宋" w:hAnsi="仿宋" w:hint="eastAsia"/>
          <w:sz w:val="24"/>
          <w:szCs w:val="24"/>
        </w:rPr>
        <w:t>重大事项决策部署的执</w:t>
      </w:r>
      <w:r w:rsidRPr="00CB0080">
        <w:rPr>
          <w:rFonts w:ascii="仿宋" w:eastAsia="仿宋" w:hAnsi="仿宋" w:hint="eastAsia"/>
          <w:sz w:val="24"/>
          <w:szCs w:val="24"/>
        </w:rPr>
        <w:lastRenderedPageBreak/>
        <w:t>行情况。</w:t>
      </w:r>
    </w:p>
    <w:p w:rsidR="00715A6A" w:rsidRPr="00CB0080" w:rsidRDefault="00715A6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4.对党风廉政建设和反腐败工作的意见和建议。</w:t>
      </w:r>
    </w:p>
    <w:p w:rsidR="00715A6A" w:rsidRPr="00CB0080" w:rsidRDefault="00715A6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5.需要工作约谈的其他情况。</w:t>
      </w:r>
    </w:p>
    <w:p w:rsidR="00715A6A" w:rsidRPr="00CB0080" w:rsidRDefault="00715A6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（二）警示约谈的对象及约谈的内容。</w:t>
      </w:r>
    </w:p>
    <w:p w:rsidR="00715A6A" w:rsidRPr="00CB0080" w:rsidRDefault="00715A6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警示约谈的对象是在一定时期、一定范围内对群众反映强烈的突出问题或存在违纪苗头及其他需要约谈提醒的党员干部。</w:t>
      </w:r>
    </w:p>
    <w:p w:rsidR="00715A6A" w:rsidRPr="00CB0080" w:rsidRDefault="00715A6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警示约谈的内容：</w:t>
      </w:r>
    </w:p>
    <w:p w:rsidR="00715A6A" w:rsidRPr="00CB0080" w:rsidRDefault="00715A6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1.遵守党的政治纪律，贯彻执行党的路线、方针、政策和决议，对</w:t>
      </w:r>
      <w:r w:rsidR="00CB0080" w:rsidRPr="00CB0080">
        <w:rPr>
          <w:rFonts w:ascii="仿宋" w:eastAsia="仿宋" w:hAnsi="仿宋" w:hint="eastAsia"/>
          <w:color w:val="FF0000"/>
          <w:sz w:val="24"/>
          <w:szCs w:val="24"/>
        </w:rPr>
        <w:t>主任办公会</w:t>
      </w:r>
      <w:r w:rsidRPr="00CB0080">
        <w:rPr>
          <w:rFonts w:ascii="仿宋" w:eastAsia="仿宋" w:hAnsi="仿宋" w:hint="eastAsia"/>
          <w:sz w:val="24"/>
          <w:szCs w:val="24"/>
        </w:rPr>
        <w:t>重大决策的贯彻落实情况。</w:t>
      </w:r>
    </w:p>
    <w:p w:rsidR="00715A6A" w:rsidRPr="00CB0080" w:rsidRDefault="00715A6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2.执行党风廉政建设责任制，落实党风廉政建设和反腐败工作情况。</w:t>
      </w:r>
    </w:p>
    <w:p w:rsidR="00715A6A" w:rsidRPr="00CB0080" w:rsidRDefault="00715A6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3.贯彻民主集中制原则，接受党内外监督的情况。</w:t>
      </w:r>
    </w:p>
    <w:p w:rsidR="00715A6A" w:rsidRPr="00CB0080" w:rsidRDefault="00715A6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4.执行廉洁行政纪律及党员领导干部廉洁自律规定情况。</w:t>
      </w:r>
    </w:p>
    <w:p w:rsidR="00715A6A" w:rsidRPr="00CB0080" w:rsidRDefault="00715A6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5.谈话人提出对党内廉政建设、反腐败工作及作风建设方面的意见和看法、工作要求。</w:t>
      </w:r>
    </w:p>
    <w:p w:rsidR="00715A6A" w:rsidRPr="00CB0080" w:rsidRDefault="00715A6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6.有必要进行约谈提醒的其他问题。</w:t>
      </w:r>
    </w:p>
    <w:p w:rsidR="00715A6A" w:rsidRPr="00CB0080" w:rsidRDefault="00715A6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（三）诫勉约谈的对象及约谈的内容。</w:t>
      </w:r>
    </w:p>
    <w:p w:rsidR="00715A6A" w:rsidRPr="00CB0080" w:rsidRDefault="00715A6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诫勉约谈的对象是根据信访反映、群众举报以及案件检查等反映的，对违纪事实清楚，情节较微的人员，进行诫勉教育。</w:t>
      </w:r>
    </w:p>
    <w:p w:rsidR="00715A6A" w:rsidRPr="00CB0080" w:rsidRDefault="00715A6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诫勉约谈的内容：</w:t>
      </w:r>
    </w:p>
    <w:p w:rsidR="00715A6A" w:rsidRPr="00CB0080" w:rsidRDefault="00715A6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1.廉政方面存在的问题，帮助分析问题的危害性。</w:t>
      </w:r>
    </w:p>
    <w:p w:rsidR="00715A6A" w:rsidRPr="00CB0080" w:rsidRDefault="00715A6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2.谈话对象就存在的问题作出书面或口头说明。</w:t>
      </w:r>
    </w:p>
    <w:p w:rsidR="00715A6A" w:rsidRPr="00CB0080" w:rsidRDefault="00715A6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3.对谈话对象提出改正要求。</w:t>
      </w:r>
    </w:p>
    <w:p w:rsidR="00715A6A" w:rsidRPr="00CB0080" w:rsidRDefault="00715A6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4.谈话对象对存在的问题提出整改措施并作出改正承诺。</w:t>
      </w:r>
    </w:p>
    <w:p w:rsidR="00715A6A" w:rsidRPr="00CB0080" w:rsidRDefault="00715A6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（四）任职约谈的对象及谈话的内容。</w:t>
      </w:r>
    </w:p>
    <w:p w:rsidR="00715A6A" w:rsidRPr="00CB0080" w:rsidRDefault="00715A6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lastRenderedPageBreak/>
        <w:t>任职约谈的对象是指任命的中层领导干部。对新任职干部的谈话一般应在履职1个月内进行。</w:t>
      </w:r>
    </w:p>
    <w:p w:rsidR="00715A6A" w:rsidRPr="00CB0080" w:rsidRDefault="00715A6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任职约谈的内容：</w:t>
      </w:r>
    </w:p>
    <w:p w:rsidR="00715A6A" w:rsidRPr="00CB0080" w:rsidRDefault="00715A6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1.重申领导干部廉洁从政行为规范，要求谈话对象廉洁自律，严格执行有关廉政规定。</w:t>
      </w:r>
    </w:p>
    <w:p w:rsidR="00715A6A" w:rsidRPr="00CB0080" w:rsidRDefault="00715A6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2.按照“一岗双责”要求，明确谈话对象对所分管部门的党内廉政建设和反腐败工作应承担的领导责任。</w:t>
      </w:r>
    </w:p>
    <w:p w:rsidR="00715A6A" w:rsidRPr="00CB0080" w:rsidRDefault="00715A6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3.谈话对象对廉政要求作出承诺。</w:t>
      </w:r>
    </w:p>
    <w:p w:rsidR="00715A6A" w:rsidRPr="00CB0080" w:rsidRDefault="00715A6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四、约谈的组织实施</w:t>
      </w:r>
    </w:p>
    <w:p w:rsidR="00715A6A" w:rsidRPr="00CB0080" w:rsidRDefault="00715A6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（一）约谈工作由</w:t>
      </w:r>
      <w:r w:rsidR="00CB0080" w:rsidRPr="00CB0080">
        <w:rPr>
          <w:rFonts w:ascii="仿宋" w:eastAsia="仿宋" w:hAnsi="仿宋" w:hint="eastAsia"/>
          <w:color w:val="FF0000"/>
          <w:sz w:val="24"/>
          <w:szCs w:val="24"/>
        </w:rPr>
        <w:t>综合科</w:t>
      </w:r>
      <w:r w:rsidRPr="00CB0080">
        <w:rPr>
          <w:rFonts w:ascii="仿宋" w:eastAsia="仿宋" w:hAnsi="仿宋" w:hint="eastAsia"/>
          <w:sz w:val="24"/>
          <w:szCs w:val="24"/>
        </w:rPr>
        <w:t>负责实施。约谈分为个人约谈和集体约谈。</w:t>
      </w:r>
    </w:p>
    <w:p w:rsidR="00715A6A" w:rsidRPr="00CB0080" w:rsidRDefault="00715A6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二）参加谈话的有关领导和工作人员，可依据谈话方式及主谈人身份确定。谈话前，谈话工作承办部门应将谈话的主题、时间、地点、主谈人及有关要求，书面通知谈话对象。参与谈话的工作人员，要认真做好谈话情况记录，并严格遵守保密制度。</w:t>
      </w:r>
    </w:p>
    <w:p w:rsidR="00715A6A" w:rsidRPr="00CB0080" w:rsidRDefault="00715A6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三）进行谈话时，谈话工作承办部门及人员，应根据谈话类型的选择及谈话对象的不同，对平时掌握的情况进行认真研究分析，围绕加强党内廉政建设和业务工作要求，保证廉洁从政，有针对性地宣传党纪条规，有针对性地提出廉洁自律要求，有针对性地对违纪苗头性问题进行告诫等方面要求，提出谈话意见并送主谈人审定。</w:t>
      </w:r>
    </w:p>
    <w:p w:rsidR="00715A6A" w:rsidRPr="00CB0080" w:rsidRDefault="00715A6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五、约谈的要求</w:t>
      </w:r>
    </w:p>
    <w:p w:rsidR="00715A6A" w:rsidRPr="00CB0080" w:rsidRDefault="00715A6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（一）参与约谈人员原则上不少于2人。</w:t>
      </w:r>
    </w:p>
    <w:p w:rsidR="00715A6A" w:rsidRPr="00CB0080" w:rsidRDefault="00715A6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（二）参与约谈的有关人员要遵守保密纪律，不得将谈话内容向无关人员泄露。谈话要严格掌握政策，对不宜向被谈话人透</w:t>
      </w:r>
      <w:r w:rsidRPr="00CB0080">
        <w:rPr>
          <w:rFonts w:ascii="仿宋" w:eastAsia="仿宋" w:hAnsi="仿宋" w:hint="eastAsia"/>
          <w:sz w:val="24"/>
          <w:szCs w:val="24"/>
        </w:rPr>
        <w:lastRenderedPageBreak/>
        <w:t>露的有关问题要严格保密；违反谈话纪律造成严重后果的，要进行严肃追究。</w:t>
      </w:r>
    </w:p>
    <w:p w:rsidR="00715A6A" w:rsidRPr="00CB0080" w:rsidRDefault="00715A6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（三）约谈结束后，根据实际情况，对需要进行认真纠正和整改的要全程跟踪督办，督促被谈话人限期写出整改报告。</w:t>
      </w:r>
    </w:p>
    <w:p w:rsidR="00715A6A" w:rsidRPr="00CB0080" w:rsidRDefault="00715A6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（四）个人谈话的谈话提纲、情况记录、被谈话人的书面报告等材料要装入个人档案。任职前约谈由</w:t>
      </w:r>
      <w:r w:rsidR="00CB0080" w:rsidRPr="00CB0080">
        <w:rPr>
          <w:rFonts w:ascii="仿宋" w:eastAsia="仿宋" w:hAnsi="仿宋" w:hint="eastAsia"/>
          <w:color w:val="FF0000"/>
          <w:sz w:val="24"/>
          <w:szCs w:val="24"/>
        </w:rPr>
        <w:t>综合科</w:t>
      </w:r>
      <w:r w:rsidRPr="00CB0080">
        <w:rPr>
          <w:rFonts w:ascii="仿宋" w:eastAsia="仿宋" w:hAnsi="仿宋" w:hint="eastAsia"/>
          <w:color w:val="FF0000"/>
          <w:sz w:val="24"/>
          <w:szCs w:val="24"/>
        </w:rPr>
        <w:t>与</w:t>
      </w:r>
      <w:r w:rsidR="00CB0080" w:rsidRPr="00CB0080">
        <w:rPr>
          <w:rFonts w:ascii="仿宋" w:eastAsia="仿宋" w:hAnsi="仿宋" w:hint="eastAsia"/>
          <w:color w:val="FF0000"/>
          <w:sz w:val="24"/>
          <w:szCs w:val="24"/>
        </w:rPr>
        <w:t>主任</w:t>
      </w:r>
      <w:r w:rsidRPr="00CB0080">
        <w:rPr>
          <w:rFonts w:ascii="仿宋" w:eastAsia="仿宋" w:hAnsi="仿宋" w:hint="eastAsia"/>
          <w:color w:val="FF0000"/>
          <w:sz w:val="24"/>
          <w:szCs w:val="24"/>
        </w:rPr>
        <w:t>办公会</w:t>
      </w:r>
      <w:r w:rsidRPr="00CB0080">
        <w:rPr>
          <w:rFonts w:ascii="仿宋" w:eastAsia="仿宋" w:hAnsi="仿宋" w:hint="eastAsia"/>
          <w:sz w:val="24"/>
          <w:szCs w:val="24"/>
        </w:rPr>
        <w:t>提出具体意见，</w:t>
      </w:r>
      <w:r w:rsidR="00CB0080" w:rsidRPr="00CB0080">
        <w:rPr>
          <w:rFonts w:ascii="仿宋" w:eastAsia="仿宋" w:hAnsi="仿宋" w:hint="eastAsia"/>
          <w:color w:val="FF0000"/>
          <w:sz w:val="24"/>
          <w:szCs w:val="24"/>
        </w:rPr>
        <w:t>综合科</w:t>
      </w:r>
      <w:r w:rsidRPr="00CB0080">
        <w:rPr>
          <w:rFonts w:ascii="仿宋" w:eastAsia="仿宋" w:hAnsi="仿宋" w:hint="eastAsia"/>
          <w:sz w:val="24"/>
          <w:szCs w:val="24"/>
        </w:rPr>
        <w:t>适时进行。</w:t>
      </w:r>
    </w:p>
    <w:p w:rsidR="00715A6A" w:rsidRPr="00CB0080" w:rsidRDefault="00715A6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（五）廉政诫勉约谈由</w:t>
      </w:r>
      <w:r w:rsidR="00CB0080" w:rsidRPr="00CB0080">
        <w:rPr>
          <w:rFonts w:ascii="仿宋" w:eastAsia="仿宋" w:hAnsi="仿宋" w:hint="eastAsia"/>
          <w:color w:val="FF0000"/>
          <w:sz w:val="24"/>
          <w:szCs w:val="24"/>
        </w:rPr>
        <w:t>主任</w:t>
      </w:r>
      <w:r w:rsidRPr="00CB0080">
        <w:rPr>
          <w:rFonts w:ascii="仿宋" w:eastAsia="仿宋" w:hAnsi="仿宋" w:hint="eastAsia"/>
          <w:color w:val="FF0000"/>
          <w:sz w:val="24"/>
          <w:szCs w:val="24"/>
        </w:rPr>
        <w:t>办公会</w:t>
      </w:r>
      <w:r w:rsidRPr="00CB0080">
        <w:rPr>
          <w:rFonts w:ascii="仿宋" w:eastAsia="仿宋" w:hAnsi="仿宋" w:hint="eastAsia"/>
          <w:sz w:val="24"/>
          <w:szCs w:val="24"/>
        </w:rPr>
        <w:t>同</w:t>
      </w:r>
      <w:r w:rsidR="00CB0080" w:rsidRPr="00CB0080">
        <w:rPr>
          <w:rFonts w:ascii="仿宋" w:eastAsia="仿宋" w:hAnsi="仿宋" w:hint="eastAsia"/>
          <w:color w:val="FF0000"/>
          <w:sz w:val="24"/>
          <w:szCs w:val="24"/>
        </w:rPr>
        <w:t>综合科</w:t>
      </w:r>
      <w:r w:rsidRPr="00CB0080">
        <w:rPr>
          <w:rFonts w:ascii="仿宋" w:eastAsia="仿宋" w:hAnsi="仿宋" w:hint="eastAsia"/>
          <w:sz w:val="24"/>
          <w:szCs w:val="24"/>
        </w:rPr>
        <w:t>提出意见，按谈话分工进行。</w:t>
      </w:r>
    </w:p>
    <w:p w:rsidR="00C64C39" w:rsidRPr="00CB0080" w:rsidRDefault="00C64C39" w:rsidP="006C0552">
      <w:pPr>
        <w:pStyle w:val="4"/>
        <w:widowControl w:val="0"/>
        <w:spacing w:line="360" w:lineRule="auto"/>
        <w:rPr>
          <w:rFonts w:ascii="仿宋" w:eastAsia="仿宋" w:hAnsi="仿宋"/>
          <w:sz w:val="24"/>
          <w:szCs w:val="24"/>
        </w:rPr>
      </w:pPr>
      <w:r w:rsidRPr="00CB0080">
        <w:rPr>
          <w:rFonts w:ascii="仿宋" w:eastAsia="仿宋" w:hAnsi="仿宋" w:hint="eastAsia"/>
          <w:sz w:val="24"/>
          <w:szCs w:val="24"/>
        </w:rPr>
        <w:t>议事决策制度</w:t>
      </w:r>
    </w:p>
    <w:p w:rsidR="00C64C39" w:rsidRPr="00CB0080" w:rsidRDefault="00C64C39"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本手册的《单位层面内部控制--第四章--第五节》中详细制订了</w:t>
      </w:r>
      <w:r w:rsidRPr="00CB0080">
        <w:rPr>
          <w:rFonts w:ascii="仿宋" w:eastAsia="仿宋" w:hAnsi="仿宋" w:hint="eastAsia"/>
          <w:color w:val="FF0000"/>
          <w:sz w:val="24"/>
          <w:szCs w:val="24"/>
        </w:rPr>
        <w:t>“三重一大”集体议事决策管理制度</w:t>
      </w:r>
      <w:r w:rsidRPr="00CB0080">
        <w:rPr>
          <w:rFonts w:ascii="仿宋" w:eastAsia="仿宋" w:hAnsi="仿宋" w:hint="eastAsia"/>
          <w:sz w:val="24"/>
          <w:szCs w:val="24"/>
        </w:rPr>
        <w:t>，这里不再重复。</w:t>
      </w:r>
    </w:p>
    <w:p w:rsidR="00C64C39" w:rsidRPr="00CB0080" w:rsidRDefault="00C64C39" w:rsidP="006C0552">
      <w:pPr>
        <w:pStyle w:val="4"/>
        <w:widowControl w:val="0"/>
        <w:spacing w:line="360" w:lineRule="auto"/>
        <w:rPr>
          <w:rFonts w:ascii="仿宋" w:eastAsia="仿宋" w:hAnsi="仿宋"/>
          <w:sz w:val="24"/>
          <w:szCs w:val="24"/>
        </w:rPr>
      </w:pPr>
      <w:r w:rsidRPr="00CB0080">
        <w:rPr>
          <w:rFonts w:ascii="仿宋" w:eastAsia="仿宋" w:hAnsi="仿宋" w:hint="eastAsia"/>
          <w:sz w:val="24"/>
          <w:szCs w:val="24"/>
        </w:rPr>
        <w:t>人事权制度</w:t>
      </w:r>
    </w:p>
    <w:p w:rsidR="00C64C39" w:rsidRPr="00CB0080" w:rsidRDefault="00C64C39"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本手册的《单位层面内部控制--单位控制相关管理制度—人事管理制度》中详细制订了</w:t>
      </w:r>
      <w:r w:rsidRPr="00CB0080">
        <w:rPr>
          <w:rFonts w:ascii="仿宋" w:eastAsia="仿宋" w:hAnsi="仿宋" w:hint="eastAsia"/>
          <w:color w:val="FF0000"/>
          <w:sz w:val="24"/>
          <w:szCs w:val="24"/>
        </w:rPr>
        <w:t>本单位人权制度</w:t>
      </w:r>
      <w:r w:rsidRPr="00CB0080">
        <w:rPr>
          <w:rFonts w:ascii="仿宋" w:eastAsia="仿宋" w:hAnsi="仿宋" w:hint="eastAsia"/>
          <w:sz w:val="24"/>
          <w:szCs w:val="24"/>
        </w:rPr>
        <w:t>，这里不再重复。</w:t>
      </w:r>
    </w:p>
    <w:p w:rsidR="00C64C39" w:rsidRPr="00CB0080" w:rsidRDefault="00C64C39" w:rsidP="006C0552">
      <w:pPr>
        <w:pStyle w:val="4"/>
        <w:widowControl w:val="0"/>
        <w:spacing w:line="360" w:lineRule="auto"/>
        <w:rPr>
          <w:rFonts w:ascii="仿宋" w:eastAsia="仿宋" w:hAnsi="仿宋"/>
          <w:sz w:val="24"/>
          <w:szCs w:val="24"/>
        </w:rPr>
      </w:pPr>
      <w:r w:rsidRPr="00CB0080">
        <w:rPr>
          <w:rFonts w:ascii="仿宋" w:eastAsia="仿宋" w:hAnsi="仿宋" w:hint="eastAsia"/>
          <w:sz w:val="24"/>
          <w:szCs w:val="24"/>
        </w:rPr>
        <w:t>财权制度</w:t>
      </w:r>
    </w:p>
    <w:p w:rsidR="00C64C39" w:rsidRPr="00CB0080" w:rsidRDefault="00C64C39"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本手册的《单位层面内部控制--单位控制相关管理制度—会计机构管理制度》中详细制订了</w:t>
      </w:r>
      <w:r w:rsidRPr="00CB0080">
        <w:rPr>
          <w:rFonts w:ascii="仿宋" w:eastAsia="仿宋" w:hAnsi="仿宋" w:hint="eastAsia"/>
          <w:color w:val="FF0000"/>
          <w:sz w:val="24"/>
          <w:szCs w:val="24"/>
        </w:rPr>
        <w:t>本单位财权制度</w:t>
      </w:r>
      <w:r w:rsidRPr="00CB0080">
        <w:rPr>
          <w:rFonts w:ascii="仿宋" w:eastAsia="仿宋" w:hAnsi="仿宋" w:hint="eastAsia"/>
          <w:sz w:val="24"/>
          <w:szCs w:val="24"/>
        </w:rPr>
        <w:t>，这里不再重复。</w:t>
      </w:r>
    </w:p>
    <w:p w:rsidR="00C64C39" w:rsidRPr="00CB0080" w:rsidRDefault="00C64C39" w:rsidP="006C0552">
      <w:pPr>
        <w:pStyle w:val="4"/>
        <w:widowControl w:val="0"/>
        <w:spacing w:line="360" w:lineRule="auto"/>
        <w:rPr>
          <w:rFonts w:ascii="仿宋" w:eastAsia="仿宋" w:hAnsi="仿宋"/>
          <w:sz w:val="24"/>
          <w:szCs w:val="24"/>
        </w:rPr>
      </w:pPr>
      <w:r w:rsidRPr="00CB0080">
        <w:rPr>
          <w:rFonts w:ascii="仿宋" w:eastAsia="仿宋" w:hAnsi="仿宋" w:hint="eastAsia"/>
          <w:sz w:val="24"/>
          <w:szCs w:val="24"/>
        </w:rPr>
        <w:t>物权制度</w:t>
      </w:r>
    </w:p>
    <w:p w:rsidR="00C64C39" w:rsidRPr="00CB0080" w:rsidRDefault="00C64C39"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本手册的《业务层面内部控制—资产业务控制》中详细制订了</w:t>
      </w:r>
      <w:r w:rsidRPr="00CB0080">
        <w:rPr>
          <w:rFonts w:ascii="仿宋" w:eastAsia="仿宋" w:hAnsi="仿宋" w:hint="eastAsia"/>
          <w:color w:val="FF0000"/>
          <w:sz w:val="24"/>
          <w:szCs w:val="24"/>
        </w:rPr>
        <w:t>本单位物权制度</w:t>
      </w:r>
      <w:r w:rsidRPr="00CB0080">
        <w:rPr>
          <w:rFonts w:ascii="仿宋" w:eastAsia="仿宋" w:hAnsi="仿宋" w:hint="eastAsia"/>
          <w:sz w:val="24"/>
          <w:szCs w:val="24"/>
        </w:rPr>
        <w:t>，这里不再重复。</w:t>
      </w:r>
    </w:p>
    <w:p w:rsidR="004966B6" w:rsidRPr="00CB0080" w:rsidRDefault="004966B6" w:rsidP="006C0552">
      <w:pPr>
        <w:pStyle w:val="a1"/>
        <w:widowControl w:val="0"/>
        <w:spacing w:line="360" w:lineRule="auto"/>
        <w:rPr>
          <w:rFonts w:ascii="仿宋" w:eastAsia="仿宋" w:hAnsi="仿宋"/>
        </w:rPr>
      </w:pPr>
      <w:bookmarkStart w:id="229" w:name="_Toc504725069"/>
      <w:r w:rsidRPr="00CB0080">
        <w:rPr>
          <w:rFonts w:ascii="仿宋" w:eastAsia="仿宋" w:hAnsi="仿宋" w:hint="eastAsia"/>
        </w:rPr>
        <w:t>权力运行监督管理制度</w:t>
      </w:r>
      <w:bookmarkEnd w:id="229"/>
    </w:p>
    <w:p w:rsidR="009274DA" w:rsidRPr="00CB0080" w:rsidRDefault="009274DA" w:rsidP="006C0552">
      <w:pPr>
        <w:pStyle w:val="71"/>
        <w:widowControl w:val="0"/>
        <w:spacing w:line="360" w:lineRule="auto"/>
        <w:ind w:firstLine="480"/>
        <w:rPr>
          <w:rFonts w:ascii="仿宋" w:eastAsia="仿宋" w:hAnsi="仿宋"/>
          <w:b/>
          <w:sz w:val="24"/>
          <w:szCs w:val="24"/>
        </w:rPr>
      </w:pPr>
      <w:r w:rsidRPr="00CB0080">
        <w:rPr>
          <w:rFonts w:ascii="仿宋" w:eastAsia="仿宋" w:hAnsi="仿宋" w:hint="eastAsia"/>
          <w:sz w:val="24"/>
          <w:szCs w:val="24"/>
        </w:rPr>
        <w:t>为深入贯彻党的十八大及十八届四中全会精神，加强党风廉政及预防腐败体系建设，进一步强化对权力运行过程的监督，有</w:t>
      </w:r>
      <w:r w:rsidRPr="00CB0080">
        <w:rPr>
          <w:rFonts w:ascii="仿宋" w:eastAsia="仿宋" w:hAnsi="仿宋" w:hint="eastAsia"/>
          <w:sz w:val="24"/>
          <w:szCs w:val="24"/>
        </w:rPr>
        <w:lastRenderedPageBreak/>
        <w:t>效预防腐败问题发生，结合本单位实际，特制定本制度。</w:t>
      </w:r>
    </w:p>
    <w:p w:rsidR="009274DA" w:rsidRPr="00CB0080" w:rsidRDefault="009274DA" w:rsidP="006C0552">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t>一、加强党内监督</w:t>
      </w:r>
    </w:p>
    <w:p w:rsidR="009274DA" w:rsidRPr="00CB0080" w:rsidRDefault="009274D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贯彻《中国共产党党内监督条例（试行）》、以党员、领导干部为监督重点，带动党内监督其他工作的顺利进行。</w:t>
      </w:r>
    </w:p>
    <w:p w:rsidR="009274DA" w:rsidRPr="00CB0080" w:rsidRDefault="009274D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加强对单位党政正职行使权力的制约和监督。把各级领导干部落实党风廉政建设责任制情况列入年度综合考评，并作为干部考核任用的重要依据。</w:t>
      </w:r>
    </w:p>
    <w:p w:rsidR="009274DA" w:rsidRPr="00CB0080" w:rsidRDefault="009274D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加强对民主集中制执行情况的检查监督，述德述职述廉、民主生活会、信访处理、约谈和诫勉谈话、询问和质询、特定问题调查等监督制度。</w:t>
      </w:r>
    </w:p>
    <w:p w:rsidR="009274DA" w:rsidRPr="00CB0080" w:rsidRDefault="009274D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完善集体领导、民主决策、分工负责的权力制衡机制，严格执行“三重一大”事项集体决策、通报、公开制度，落实单位主要负责人不直接分管人事、财务、工程项目建设、行政审批、行政执法等制度。</w:t>
      </w:r>
    </w:p>
    <w:p w:rsidR="009274DA" w:rsidRPr="00CB0080" w:rsidRDefault="009274DA" w:rsidP="006C0552">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t>二、加强社会监督</w:t>
      </w:r>
    </w:p>
    <w:p w:rsidR="009274DA" w:rsidRPr="00CB0080" w:rsidRDefault="009274D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检查法律法规执行情况，开展工作评议、述职述廉评议以及开展特定问题调查等形式，依法加强社会监督。</w:t>
      </w:r>
    </w:p>
    <w:p w:rsidR="009274DA" w:rsidRPr="00CB0080" w:rsidRDefault="009274DA" w:rsidP="006C0552">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t>三、加强专门机构监督</w:t>
      </w:r>
    </w:p>
    <w:p w:rsidR="009274DA" w:rsidRPr="00CB0080" w:rsidRDefault="009274D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color w:val="000000" w:themeColor="text1"/>
          <w:sz w:val="24"/>
          <w:szCs w:val="24"/>
        </w:rPr>
        <w:t>本单位的纪检监察部门</w:t>
      </w:r>
      <w:r w:rsidRPr="00CB0080">
        <w:rPr>
          <w:rFonts w:ascii="仿宋" w:eastAsia="仿宋" w:hAnsi="仿宋" w:hint="eastAsia"/>
          <w:sz w:val="24"/>
          <w:szCs w:val="24"/>
        </w:rPr>
        <w:t>要充分发挥党内监督专门机构的作用，加强对党员领导干部特别履行职责和行使权力情况的监督。监察机构要全面履行廉政监察、执法监察、效能监察的职能，对监察对象的行政行为开展有效监督。</w:t>
      </w:r>
    </w:p>
    <w:p w:rsidR="009274DA" w:rsidRPr="00CB0080" w:rsidRDefault="009274DA" w:rsidP="006C0552">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t>四、加强群众监督</w:t>
      </w:r>
    </w:p>
    <w:p w:rsidR="009274DA" w:rsidRPr="00CB0080" w:rsidRDefault="009274D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坚持和完善政务公开、党务公开制度。凡是与人民群众利益相关的各类事项，只要不涉及党和国家机密，都要向社会公开。</w:t>
      </w:r>
    </w:p>
    <w:p w:rsidR="009274DA" w:rsidRPr="00CB0080" w:rsidRDefault="009274DA" w:rsidP="006C0552">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lastRenderedPageBreak/>
        <w:t>五、加强舆论监督</w:t>
      </w:r>
    </w:p>
    <w:p w:rsidR="009274DA" w:rsidRPr="00CB0080" w:rsidRDefault="009274D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党风廉政建设重大项活动的开展、大案要案的查处结果等，要通过新闻发布会向社会公布。</w:t>
      </w:r>
    </w:p>
    <w:p w:rsidR="009274DA" w:rsidRPr="00CB0080" w:rsidRDefault="009274D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重视、支持新闻媒体依法开展舆论监督，促进工作作风转变，提振干事创业的精气神。</w:t>
      </w:r>
    </w:p>
    <w:p w:rsidR="009274DA" w:rsidRPr="00CB0080" w:rsidRDefault="009274D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运用和规范互联网监督，完善涉腐网络舆情收集、研判和处置工作机制，推进网络监督法治化建设。</w:t>
      </w:r>
    </w:p>
    <w:p w:rsidR="009274DA" w:rsidRPr="00CB0080" w:rsidRDefault="009274DA" w:rsidP="006C0552">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t>六、加强机关内部监督</w:t>
      </w:r>
    </w:p>
    <w:p w:rsidR="009274DA" w:rsidRPr="00CB0080" w:rsidRDefault="009274D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完善内部约束机制，强化内部监督管理，建立机关内部党风廉政建设情况通报制度。</w:t>
      </w:r>
    </w:p>
    <w:p w:rsidR="009274DA" w:rsidRPr="00CB0080" w:rsidRDefault="009274D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强化对领导干部任中、离任审计监督。建立审计结果公开机制，强化结果运用。严格执行领导干部个人重大事项报告制度。试行新提任科级领导干部财产公开制度。</w:t>
      </w:r>
    </w:p>
    <w:p w:rsidR="009274DA" w:rsidRPr="00CB0080" w:rsidRDefault="009274D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试行单位财务内部公开及“三公”经费预决算公开制度，推行单位公务支出公务卡结算支付制度。</w:t>
      </w:r>
    </w:p>
    <w:p w:rsidR="00EE206D" w:rsidRPr="00CB0080" w:rsidRDefault="00EE206D" w:rsidP="0069518C">
      <w:pPr>
        <w:pStyle w:val="a1"/>
        <w:widowControl w:val="0"/>
        <w:spacing w:line="360" w:lineRule="auto"/>
        <w:rPr>
          <w:rFonts w:ascii="仿宋" w:eastAsia="仿宋" w:hAnsi="仿宋"/>
        </w:rPr>
        <w:sectPr w:rsidR="00EE206D" w:rsidRPr="00CB0080" w:rsidSect="00230751">
          <w:pgSz w:w="10318" w:h="14570" w:code="13"/>
          <w:pgMar w:top="1440" w:right="1800" w:bottom="1440" w:left="1800" w:header="851" w:footer="992" w:gutter="0"/>
          <w:cols w:space="720"/>
          <w:docGrid w:type="lines" w:linePitch="312"/>
        </w:sectPr>
      </w:pPr>
    </w:p>
    <w:p w:rsidR="0069518C" w:rsidRPr="00CB0080" w:rsidRDefault="0069518C" w:rsidP="0069518C">
      <w:pPr>
        <w:pStyle w:val="a1"/>
        <w:widowControl w:val="0"/>
        <w:spacing w:line="360" w:lineRule="auto"/>
        <w:rPr>
          <w:rFonts w:ascii="仿宋" w:eastAsia="仿宋" w:hAnsi="仿宋"/>
        </w:rPr>
      </w:pPr>
      <w:bookmarkStart w:id="230" w:name="_Toc504725070"/>
      <w:r w:rsidRPr="00CB0080">
        <w:rPr>
          <w:rFonts w:ascii="仿宋" w:eastAsia="仿宋" w:hAnsi="仿宋" w:hint="eastAsia"/>
        </w:rPr>
        <w:lastRenderedPageBreak/>
        <w:t>权力清单（表样）</w:t>
      </w:r>
      <w:bookmarkEnd w:id="230"/>
    </w:p>
    <w:p w:rsidR="0069518C" w:rsidRPr="00CB0080" w:rsidRDefault="0069518C" w:rsidP="0069518C">
      <w:pPr>
        <w:widowControl w:val="0"/>
        <w:spacing w:line="360" w:lineRule="auto"/>
        <w:rPr>
          <w:rFonts w:ascii="仿宋" w:eastAsia="仿宋" w:hAnsi="仿宋"/>
        </w:rPr>
      </w:pPr>
      <w:r w:rsidRPr="00CB0080">
        <w:rPr>
          <w:rFonts w:ascii="仿宋" w:eastAsia="仿宋" w:hAnsi="仿宋" w:hint="eastAsia"/>
        </w:rPr>
        <w:t>单位公章：</w:t>
      </w:r>
    </w:p>
    <w:tbl>
      <w:tblPr>
        <w:tblW w:w="76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
        <w:gridCol w:w="668"/>
        <w:gridCol w:w="709"/>
        <w:gridCol w:w="709"/>
        <w:gridCol w:w="708"/>
        <w:gridCol w:w="851"/>
        <w:gridCol w:w="709"/>
        <w:gridCol w:w="708"/>
        <w:gridCol w:w="709"/>
        <w:gridCol w:w="709"/>
        <w:gridCol w:w="709"/>
      </w:tblGrid>
      <w:tr w:rsidR="0069518C" w:rsidRPr="00CB0080" w:rsidTr="00CC030C">
        <w:trPr>
          <w:trHeight w:val="1027"/>
          <w:jc w:val="center"/>
        </w:trPr>
        <w:tc>
          <w:tcPr>
            <w:tcW w:w="453" w:type="dxa"/>
            <w:vAlign w:val="center"/>
          </w:tcPr>
          <w:p w:rsidR="0069518C" w:rsidRPr="00CB0080" w:rsidRDefault="0069518C" w:rsidP="00270FAA">
            <w:pPr>
              <w:widowControl w:val="0"/>
              <w:rPr>
                <w:rFonts w:ascii="仿宋" w:eastAsia="仿宋" w:hAnsi="仿宋"/>
                <w:b/>
                <w:bCs/>
              </w:rPr>
            </w:pPr>
            <w:r w:rsidRPr="00CB0080">
              <w:rPr>
                <w:rFonts w:ascii="仿宋" w:eastAsia="仿宋" w:hAnsi="仿宋" w:hint="eastAsia"/>
                <w:b/>
                <w:bCs/>
              </w:rPr>
              <w:t>序号</w:t>
            </w:r>
          </w:p>
        </w:tc>
        <w:tc>
          <w:tcPr>
            <w:tcW w:w="668" w:type="dxa"/>
            <w:vAlign w:val="center"/>
          </w:tcPr>
          <w:p w:rsidR="0069518C" w:rsidRPr="00CB0080" w:rsidRDefault="0069518C" w:rsidP="00270FAA">
            <w:pPr>
              <w:widowControl w:val="0"/>
              <w:rPr>
                <w:rFonts w:ascii="仿宋" w:eastAsia="仿宋" w:hAnsi="仿宋"/>
                <w:b/>
                <w:bCs/>
              </w:rPr>
            </w:pPr>
            <w:r w:rsidRPr="00CB0080">
              <w:rPr>
                <w:rFonts w:ascii="仿宋" w:eastAsia="仿宋" w:hAnsi="仿宋" w:hint="eastAsia"/>
                <w:b/>
                <w:bCs/>
              </w:rPr>
              <w:t>实施主体</w:t>
            </w:r>
          </w:p>
        </w:tc>
        <w:tc>
          <w:tcPr>
            <w:tcW w:w="709" w:type="dxa"/>
            <w:vAlign w:val="center"/>
          </w:tcPr>
          <w:p w:rsidR="0069518C" w:rsidRPr="00CB0080" w:rsidRDefault="0069518C" w:rsidP="00270FAA">
            <w:pPr>
              <w:widowControl w:val="0"/>
              <w:rPr>
                <w:rFonts w:ascii="仿宋" w:eastAsia="仿宋" w:hAnsi="仿宋"/>
                <w:b/>
                <w:bCs/>
              </w:rPr>
            </w:pPr>
            <w:r w:rsidRPr="00CB0080">
              <w:rPr>
                <w:rFonts w:ascii="仿宋" w:eastAsia="仿宋" w:hAnsi="仿宋" w:hint="eastAsia"/>
                <w:b/>
                <w:bCs/>
              </w:rPr>
              <w:t>权力类型</w:t>
            </w:r>
          </w:p>
        </w:tc>
        <w:tc>
          <w:tcPr>
            <w:tcW w:w="709" w:type="dxa"/>
            <w:vAlign w:val="center"/>
          </w:tcPr>
          <w:p w:rsidR="0069518C" w:rsidRPr="00CB0080" w:rsidRDefault="0069518C" w:rsidP="00270FAA">
            <w:pPr>
              <w:widowControl w:val="0"/>
              <w:rPr>
                <w:rFonts w:ascii="仿宋" w:eastAsia="仿宋" w:hAnsi="仿宋"/>
                <w:b/>
                <w:bCs/>
              </w:rPr>
            </w:pPr>
            <w:r w:rsidRPr="00CB0080">
              <w:rPr>
                <w:rFonts w:ascii="仿宋" w:eastAsia="仿宋" w:hAnsi="仿宋" w:hint="eastAsia"/>
                <w:b/>
                <w:bCs/>
              </w:rPr>
              <w:t>权力名称</w:t>
            </w:r>
          </w:p>
        </w:tc>
        <w:tc>
          <w:tcPr>
            <w:tcW w:w="708" w:type="dxa"/>
            <w:vAlign w:val="center"/>
          </w:tcPr>
          <w:p w:rsidR="0069518C" w:rsidRPr="00CB0080" w:rsidRDefault="0069518C" w:rsidP="00270FAA">
            <w:pPr>
              <w:widowControl w:val="0"/>
              <w:rPr>
                <w:rFonts w:ascii="仿宋" w:eastAsia="仿宋" w:hAnsi="仿宋"/>
                <w:b/>
                <w:bCs/>
              </w:rPr>
            </w:pPr>
            <w:r w:rsidRPr="00CB0080">
              <w:rPr>
                <w:rFonts w:ascii="仿宋" w:eastAsia="仿宋" w:hAnsi="仿宋" w:hint="eastAsia"/>
                <w:b/>
                <w:bCs/>
              </w:rPr>
              <w:t>实施对象</w:t>
            </w:r>
          </w:p>
        </w:tc>
        <w:tc>
          <w:tcPr>
            <w:tcW w:w="851" w:type="dxa"/>
            <w:vAlign w:val="center"/>
          </w:tcPr>
          <w:p w:rsidR="0069518C" w:rsidRPr="00CB0080" w:rsidRDefault="0069518C" w:rsidP="00270FAA">
            <w:pPr>
              <w:widowControl w:val="0"/>
              <w:rPr>
                <w:rFonts w:ascii="仿宋" w:eastAsia="仿宋" w:hAnsi="仿宋"/>
                <w:b/>
                <w:bCs/>
              </w:rPr>
            </w:pPr>
            <w:r w:rsidRPr="00CB0080">
              <w:rPr>
                <w:rFonts w:ascii="仿宋" w:eastAsia="仿宋" w:hAnsi="仿宋" w:hint="eastAsia"/>
                <w:b/>
                <w:bCs/>
              </w:rPr>
              <w:t>权力来源与法定依据</w:t>
            </w:r>
          </w:p>
        </w:tc>
        <w:tc>
          <w:tcPr>
            <w:tcW w:w="709" w:type="dxa"/>
            <w:vAlign w:val="center"/>
          </w:tcPr>
          <w:p w:rsidR="0069518C" w:rsidRPr="00CB0080" w:rsidRDefault="0069518C" w:rsidP="00270FAA">
            <w:pPr>
              <w:widowControl w:val="0"/>
              <w:rPr>
                <w:rFonts w:ascii="仿宋" w:eastAsia="仿宋" w:hAnsi="仿宋"/>
                <w:b/>
                <w:bCs/>
              </w:rPr>
            </w:pPr>
            <w:r w:rsidRPr="00CB0080">
              <w:rPr>
                <w:rFonts w:ascii="仿宋" w:eastAsia="仿宋" w:hAnsi="仿宋" w:hint="eastAsia"/>
                <w:b/>
                <w:bCs/>
              </w:rPr>
              <w:t>工作流程</w:t>
            </w:r>
          </w:p>
        </w:tc>
        <w:tc>
          <w:tcPr>
            <w:tcW w:w="708" w:type="dxa"/>
            <w:vAlign w:val="center"/>
          </w:tcPr>
          <w:p w:rsidR="0069518C" w:rsidRPr="00CB0080" w:rsidRDefault="0069518C" w:rsidP="00270FAA">
            <w:pPr>
              <w:widowControl w:val="0"/>
              <w:rPr>
                <w:rFonts w:ascii="仿宋" w:eastAsia="仿宋" w:hAnsi="仿宋"/>
                <w:b/>
                <w:bCs/>
              </w:rPr>
            </w:pPr>
            <w:r w:rsidRPr="00CB0080">
              <w:rPr>
                <w:rFonts w:ascii="仿宋" w:eastAsia="仿宋" w:hAnsi="仿宋" w:hint="eastAsia"/>
                <w:b/>
                <w:bCs/>
              </w:rPr>
              <w:t>工作时限</w:t>
            </w:r>
          </w:p>
        </w:tc>
        <w:tc>
          <w:tcPr>
            <w:tcW w:w="709" w:type="dxa"/>
            <w:vAlign w:val="center"/>
          </w:tcPr>
          <w:p w:rsidR="0069518C" w:rsidRPr="00CB0080" w:rsidRDefault="0069518C" w:rsidP="00270FAA">
            <w:pPr>
              <w:widowControl w:val="0"/>
              <w:rPr>
                <w:rFonts w:ascii="仿宋" w:eastAsia="仿宋" w:hAnsi="仿宋"/>
                <w:b/>
                <w:bCs/>
              </w:rPr>
            </w:pPr>
            <w:r w:rsidRPr="00CB0080">
              <w:rPr>
                <w:rFonts w:ascii="仿宋" w:eastAsia="仿宋" w:hAnsi="仿宋" w:hint="eastAsia"/>
                <w:b/>
                <w:bCs/>
              </w:rPr>
              <w:t>收费依据和标准</w:t>
            </w:r>
          </w:p>
        </w:tc>
        <w:tc>
          <w:tcPr>
            <w:tcW w:w="709" w:type="dxa"/>
            <w:vAlign w:val="center"/>
          </w:tcPr>
          <w:p w:rsidR="0069518C" w:rsidRPr="00CB0080" w:rsidRDefault="0069518C" w:rsidP="00270FAA">
            <w:pPr>
              <w:widowControl w:val="0"/>
              <w:rPr>
                <w:rFonts w:ascii="仿宋" w:eastAsia="仿宋" w:hAnsi="仿宋"/>
                <w:b/>
                <w:bCs/>
              </w:rPr>
            </w:pPr>
            <w:r w:rsidRPr="00CB0080">
              <w:rPr>
                <w:rFonts w:ascii="仿宋" w:eastAsia="仿宋" w:hAnsi="仿宋" w:hint="eastAsia"/>
                <w:b/>
                <w:bCs/>
              </w:rPr>
              <w:t>公开范围</w:t>
            </w:r>
          </w:p>
        </w:tc>
        <w:tc>
          <w:tcPr>
            <w:tcW w:w="709" w:type="dxa"/>
            <w:vAlign w:val="center"/>
          </w:tcPr>
          <w:p w:rsidR="0069518C" w:rsidRPr="00CB0080" w:rsidRDefault="0069518C" w:rsidP="00270FAA">
            <w:pPr>
              <w:widowControl w:val="0"/>
              <w:rPr>
                <w:rFonts w:ascii="仿宋" w:eastAsia="仿宋" w:hAnsi="仿宋"/>
                <w:b/>
                <w:bCs/>
              </w:rPr>
            </w:pPr>
            <w:r w:rsidRPr="00CB0080">
              <w:rPr>
                <w:rFonts w:ascii="仿宋" w:eastAsia="仿宋" w:hAnsi="仿宋" w:hint="eastAsia"/>
                <w:b/>
                <w:bCs/>
              </w:rPr>
              <w:t>调整意见及理由</w:t>
            </w:r>
          </w:p>
        </w:tc>
      </w:tr>
      <w:tr w:rsidR="0069518C" w:rsidRPr="00CB0080" w:rsidTr="00CC030C">
        <w:trPr>
          <w:trHeight w:val="641"/>
          <w:jc w:val="center"/>
        </w:trPr>
        <w:tc>
          <w:tcPr>
            <w:tcW w:w="453" w:type="dxa"/>
          </w:tcPr>
          <w:p w:rsidR="0069518C" w:rsidRPr="00CB0080" w:rsidRDefault="0069518C" w:rsidP="00270FAA">
            <w:pPr>
              <w:widowControl w:val="0"/>
              <w:spacing w:line="312" w:lineRule="auto"/>
              <w:rPr>
                <w:rFonts w:ascii="仿宋" w:eastAsia="仿宋" w:hAnsi="仿宋"/>
              </w:rPr>
            </w:pPr>
          </w:p>
        </w:tc>
        <w:tc>
          <w:tcPr>
            <w:tcW w:w="668" w:type="dxa"/>
          </w:tcPr>
          <w:p w:rsidR="0069518C" w:rsidRPr="00CB0080" w:rsidRDefault="0069518C" w:rsidP="00270FAA">
            <w:pPr>
              <w:widowControl w:val="0"/>
              <w:spacing w:line="312" w:lineRule="auto"/>
              <w:rPr>
                <w:rFonts w:ascii="仿宋" w:eastAsia="仿宋" w:hAnsi="仿宋"/>
              </w:rPr>
            </w:pPr>
          </w:p>
        </w:tc>
        <w:tc>
          <w:tcPr>
            <w:tcW w:w="709" w:type="dxa"/>
          </w:tcPr>
          <w:p w:rsidR="0069518C" w:rsidRPr="00CB0080" w:rsidRDefault="0069518C" w:rsidP="00270FAA">
            <w:pPr>
              <w:widowControl w:val="0"/>
              <w:spacing w:line="312" w:lineRule="auto"/>
              <w:rPr>
                <w:rFonts w:ascii="仿宋" w:eastAsia="仿宋" w:hAnsi="仿宋"/>
              </w:rPr>
            </w:pPr>
          </w:p>
        </w:tc>
        <w:tc>
          <w:tcPr>
            <w:tcW w:w="709" w:type="dxa"/>
          </w:tcPr>
          <w:p w:rsidR="0069518C" w:rsidRPr="00CB0080" w:rsidRDefault="0069518C" w:rsidP="00270FAA">
            <w:pPr>
              <w:widowControl w:val="0"/>
              <w:spacing w:line="312" w:lineRule="auto"/>
              <w:rPr>
                <w:rFonts w:ascii="仿宋" w:eastAsia="仿宋" w:hAnsi="仿宋"/>
              </w:rPr>
            </w:pPr>
          </w:p>
        </w:tc>
        <w:tc>
          <w:tcPr>
            <w:tcW w:w="708" w:type="dxa"/>
          </w:tcPr>
          <w:p w:rsidR="0069518C" w:rsidRPr="00CB0080" w:rsidRDefault="0069518C" w:rsidP="00270FAA">
            <w:pPr>
              <w:widowControl w:val="0"/>
              <w:spacing w:line="312" w:lineRule="auto"/>
              <w:rPr>
                <w:rFonts w:ascii="仿宋" w:eastAsia="仿宋" w:hAnsi="仿宋"/>
              </w:rPr>
            </w:pPr>
          </w:p>
        </w:tc>
        <w:tc>
          <w:tcPr>
            <w:tcW w:w="851" w:type="dxa"/>
          </w:tcPr>
          <w:p w:rsidR="0069518C" w:rsidRPr="00CB0080" w:rsidRDefault="0069518C" w:rsidP="00270FAA">
            <w:pPr>
              <w:widowControl w:val="0"/>
              <w:spacing w:line="312" w:lineRule="auto"/>
              <w:rPr>
                <w:rFonts w:ascii="仿宋" w:eastAsia="仿宋" w:hAnsi="仿宋"/>
              </w:rPr>
            </w:pPr>
          </w:p>
        </w:tc>
        <w:tc>
          <w:tcPr>
            <w:tcW w:w="709" w:type="dxa"/>
          </w:tcPr>
          <w:p w:rsidR="0069518C" w:rsidRPr="00CB0080" w:rsidRDefault="0069518C" w:rsidP="00270FAA">
            <w:pPr>
              <w:widowControl w:val="0"/>
              <w:spacing w:line="312" w:lineRule="auto"/>
              <w:rPr>
                <w:rFonts w:ascii="仿宋" w:eastAsia="仿宋" w:hAnsi="仿宋"/>
              </w:rPr>
            </w:pPr>
          </w:p>
        </w:tc>
        <w:tc>
          <w:tcPr>
            <w:tcW w:w="708" w:type="dxa"/>
          </w:tcPr>
          <w:p w:rsidR="0069518C" w:rsidRPr="00CB0080" w:rsidRDefault="0069518C" w:rsidP="00270FAA">
            <w:pPr>
              <w:widowControl w:val="0"/>
              <w:spacing w:line="312" w:lineRule="auto"/>
              <w:rPr>
                <w:rFonts w:ascii="仿宋" w:eastAsia="仿宋" w:hAnsi="仿宋"/>
              </w:rPr>
            </w:pPr>
          </w:p>
        </w:tc>
        <w:tc>
          <w:tcPr>
            <w:tcW w:w="709" w:type="dxa"/>
          </w:tcPr>
          <w:p w:rsidR="0069518C" w:rsidRPr="00CB0080" w:rsidRDefault="0069518C" w:rsidP="00270FAA">
            <w:pPr>
              <w:widowControl w:val="0"/>
              <w:spacing w:line="312" w:lineRule="auto"/>
              <w:rPr>
                <w:rFonts w:ascii="仿宋" w:eastAsia="仿宋" w:hAnsi="仿宋"/>
              </w:rPr>
            </w:pPr>
          </w:p>
        </w:tc>
        <w:tc>
          <w:tcPr>
            <w:tcW w:w="709" w:type="dxa"/>
          </w:tcPr>
          <w:p w:rsidR="0069518C" w:rsidRPr="00CB0080" w:rsidRDefault="0069518C" w:rsidP="00270FAA">
            <w:pPr>
              <w:widowControl w:val="0"/>
              <w:spacing w:line="312" w:lineRule="auto"/>
              <w:rPr>
                <w:rFonts w:ascii="仿宋" w:eastAsia="仿宋" w:hAnsi="仿宋"/>
              </w:rPr>
            </w:pPr>
          </w:p>
        </w:tc>
        <w:tc>
          <w:tcPr>
            <w:tcW w:w="709" w:type="dxa"/>
          </w:tcPr>
          <w:p w:rsidR="0069518C" w:rsidRPr="00CB0080" w:rsidRDefault="0069518C" w:rsidP="00270FAA">
            <w:pPr>
              <w:widowControl w:val="0"/>
              <w:spacing w:line="312" w:lineRule="auto"/>
              <w:rPr>
                <w:rFonts w:ascii="仿宋" w:eastAsia="仿宋" w:hAnsi="仿宋"/>
              </w:rPr>
            </w:pPr>
          </w:p>
        </w:tc>
      </w:tr>
      <w:tr w:rsidR="0069518C" w:rsidRPr="00CB0080" w:rsidTr="00CC030C">
        <w:trPr>
          <w:trHeight w:val="641"/>
          <w:jc w:val="center"/>
        </w:trPr>
        <w:tc>
          <w:tcPr>
            <w:tcW w:w="453" w:type="dxa"/>
          </w:tcPr>
          <w:p w:rsidR="0069518C" w:rsidRPr="00CB0080" w:rsidRDefault="0069518C" w:rsidP="00270FAA">
            <w:pPr>
              <w:widowControl w:val="0"/>
              <w:spacing w:line="312" w:lineRule="auto"/>
              <w:rPr>
                <w:rFonts w:ascii="仿宋" w:eastAsia="仿宋" w:hAnsi="仿宋"/>
              </w:rPr>
            </w:pPr>
          </w:p>
        </w:tc>
        <w:tc>
          <w:tcPr>
            <w:tcW w:w="668" w:type="dxa"/>
          </w:tcPr>
          <w:p w:rsidR="0069518C" w:rsidRPr="00CB0080" w:rsidRDefault="0069518C" w:rsidP="00270FAA">
            <w:pPr>
              <w:widowControl w:val="0"/>
              <w:spacing w:line="312" w:lineRule="auto"/>
              <w:rPr>
                <w:rFonts w:ascii="仿宋" w:eastAsia="仿宋" w:hAnsi="仿宋"/>
              </w:rPr>
            </w:pPr>
          </w:p>
        </w:tc>
        <w:tc>
          <w:tcPr>
            <w:tcW w:w="709" w:type="dxa"/>
          </w:tcPr>
          <w:p w:rsidR="0069518C" w:rsidRPr="00CB0080" w:rsidRDefault="0069518C" w:rsidP="00270FAA">
            <w:pPr>
              <w:widowControl w:val="0"/>
              <w:spacing w:line="312" w:lineRule="auto"/>
              <w:rPr>
                <w:rFonts w:ascii="仿宋" w:eastAsia="仿宋" w:hAnsi="仿宋"/>
              </w:rPr>
            </w:pPr>
          </w:p>
        </w:tc>
        <w:tc>
          <w:tcPr>
            <w:tcW w:w="709" w:type="dxa"/>
          </w:tcPr>
          <w:p w:rsidR="0069518C" w:rsidRPr="00CB0080" w:rsidRDefault="0069518C" w:rsidP="00270FAA">
            <w:pPr>
              <w:widowControl w:val="0"/>
              <w:spacing w:line="312" w:lineRule="auto"/>
              <w:rPr>
                <w:rFonts w:ascii="仿宋" w:eastAsia="仿宋" w:hAnsi="仿宋"/>
              </w:rPr>
            </w:pPr>
          </w:p>
        </w:tc>
        <w:tc>
          <w:tcPr>
            <w:tcW w:w="708" w:type="dxa"/>
          </w:tcPr>
          <w:p w:rsidR="0069518C" w:rsidRPr="00CB0080" w:rsidRDefault="0069518C" w:rsidP="00270FAA">
            <w:pPr>
              <w:widowControl w:val="0"/>
              <w:spacing w:line="312" w:lineRule="auto"/>
              <w:rPr>
                <w:rFonts w:ascii="仿宋" w:eastAsia="仿宋" w:hAnsi="仿宋"/>
              </w:rPr>
            </w:pPr>
          </w:p>
        </w:tc>
        <w:tc>
          <w:tcPr>
            <w:tcW w:w="851" w:type="dxa"/>
          </w:tcPr>
          <w:p w:rsidR="0069518C" w:rsidRPr="00CB0080" w:rsidRDefault="0069518C" w:rsidP="00270FAA">
            <w:pPr>
              <w:widowControl w:val="0"/>
              <w:spacing w:line="312" w:lineRule="auto"/>
              <w:rPr>
                <w:rFonts w:ascii="仿宋" w:eastAsia="仿宋" w:hAnsi="仿宋"/>
              </w:rPr>
            </w:pPr>
          </w:p>
        </w:tc>
        <w:tc>
          <w:tcPr>
            <w:tcW w:w="709" w:type="dxa"/>
          </w:tcPr>
          <w:p w:rsidR="0069518C" w:rsidRPr="00CB0080" w:rsidRDefault="0069518C" w:rsidP="00270FAA">
            <w:pPr>
              <w:widowControl w:val="0"/>
              <w:spacing w:line="312" w:lineRule="auto"/>
              <w:rPr>
                <w:rFonts w:ascii="仿宋" w:eastAsia="仿宋" w:hAnsi="仿宋"/>
              </w:rPr>
            </w:pPr>
          </w:p>
        </w:tc>
        <w:tc>
          <w:tcPr>
            <w:tcW w:w="708" w:type="dxa"/>
          </w:tcPr>
          <w:p w:rsidR="0069518C" w:rsidRPr="00CB0080" w:rsidRDefault="0069518C" w:rsidP="00270FAA">
            <w:pPr>
              <w:widowControl w:val="0"/>
              <w:spacing w:line="312" w:lineRule="auto"/>
              <w:rPr>
                <w:rFonts w:ascii="仿宋" w:eastAsia="仿宋" w:hAnsi="仿宋"/>
              </w:rPr>
            </w:pPr>
          </w:p>
        </w:tc>
        <w:tc>
          <w:tcPr>
            <w:tcW w:w="709" w:type="dxa"/>
          </w:tcPr>
          <w:p w:rsidR="0069518C" w:rsidRPr="00CB0080" w:rsidRDefault="0069518C" w:rsidP="00270FAA">
            <w:pPr>
              <w:widowControl w:val="0"/>
              <w:spacing w:line="312" w:lineRule="auto"/>
              <w:rPr>
                <w:rFonts w:ascii="仿宋" w:eastAsia="仿宋" w:hAnsi="仿宋"/>
              </w:rPr>
            </w:pPr>
          </w:p>
        </w:tc>
        <w:tc>
          <w:tcPr>
            <w:tcW w:w="709" w:type="dxa"/>
          </w:tcPr>
          <w:p w:rsidR="0069518C" w:rsidRPr="00CB0080" w:rsidRDefault="0069518C" w:rsidP="00270FAA">
            <w:pPr>
              <w:widowControl w:val="0"/>
              <w:spacing w:line="312" w:lineRule="auto"/>
              <w:rPr>
                <w:rFonts w:ascii="仿宋" w:eastAsia="仿宋" w:hAnsi="仿宋"/>
              </w:rPr>
            </w:pPr>
          </w:p>
        </w:tc>
        <w:tc>
          <w:tcPr>
            <w:tcW w:w="709" w:type="dxa"/>
          </w:tcPr>
          <w:p w:rsidR="0069518C" w:rsidRPr="00CB0080" w:rsidRDefault="0069518C" w:rsidP="00270FAA">
            <w:pPr>
              <w:widowControl w:val="0"/>
              <w:spacing w:line="312" w:lineRule="auto"/>
              <w:rPr>
                <w:rFonts w:ascii="仿宋" w:eastAsia="仿宋" w:hAnsi="仿宋"/>
              </w:rPr>
            </w:pPr>
          </w:p>
        </w:tc>
      </w:tr>
      <w:tr w:rsidR="0069518C" w:rsidRPr="00CB0080" w:rsidTr="00CC030C">
        <w:trPr>
          <w:trHeight w:val="641"/>
          <w:jc w:val="center"/>
        </w:trPr>
        <w:tc>
          <w:tcPr>
            <w:tcW w:w="453" w:type="dxa"/>
          </w:tcPr>
          <w:p w:rsidR="0069518C" w:rsidRPr="00CB0080" w:rsidRDefault="0069518C" w:rsidP="00270FAA">
            <w:pPr>
              <w:widowControl w:val="0"/>
              <w:spacing w:line="312" w:lineRule="auto"/>
              <w:rPr>
                <w:rFonts w:ascii="仿宋" w:eastAsia="仿宋" w:hAnsi="仿宋"/>
              </w:rPr>
            </w:pPr>
          </w:p>
        </w:tc>
        <w:tc>
          <w:tcPr>
            <w:tcW w:w="668" w:type="dxa"/>
          </w:tcPr>
          <w:p w:rsidR="0069518C" w:rsidRPr="00CB0080" w:rsidRDefault="0069518C" w:rsidP="00270FAA">
            <w:pPr>
              <w:widowControl w:val="0"/>
              <w:spacing w:line="312" w:lineRule="auto"/>
              <w:rPr>
                <w:rFonts w:ascii="仿宋" w:eastAsia="仿宋" w:hAnsi="仿宋"/>
              </w:rPr>
            </w:pPr>
          </w:p>
        </w:tc>
        <w:tc>
          <w:tcPr>
            <w:tcW w:w="709" w:type="dxa"/>
          </w:tcPr>
          <w:p w:rsidR="0069518C" w:rsidRPr="00CB0080" w:rsidRDefault="0069518C" w:rsidP="00270FAA">
            <w:pPr>
              <w:widowControl w:val="0"/>
              <w:spacing w:line="312" w:lineRule="auto"/>
              <w:rPr>
                <w:rFonts w:ascii="仿宋" w:eastAsia="仿宋" w:hAnsi="仿宋"/>
              </w:rPr>
            </w:pPr>
          </w:p>
        </w:tc>
        <w:tc>
          <w:tcPr>
            <w:tcW w:w="709" w:type="dxa"/>
          </w:tcPr>
          <w:p w:rsidR="0069518C" w:rsidRPr="00CB0080" w:rsidRDefault="0069518C" w:rsidP="00270FAA">
            <w:pPr>
              <w:widowControl w:val="0"/>
              <w:spacing w:line="312" w:lineRule="auto"/>
              <w:rPr>
                <w:rFonts w:ascii="仿宋" w:eastAsia="仿宋" w:hAnsi="仿宋"/>
              </w:rPr>
            </w:pPr>
          </w:p>
        </w:tc>
        <w:tc>
          <w:tcPr>
            <w:tcW w:w="708" w:type="dxa"/>
          </w:tcPr>
          <w:p w:rsidR="0069518C" w:rsidRPr="00CB0080" w:rsidRDefault="0069518C" w:rsidP="00270FAA">
            <w:pPr>
              <w:widowControl w:val="0"/>
              <w:spacing w:line="312" w:lineRule="auto"/>
              <w:rPr>
                <w:rFonts w:ascii="仿宋" w:eastAsia="仿宋" w:hAnsi="仿宋"/>
              </w:rPr>
            </w:pPr>
          </w:p>
        </w:tc>
        <w:tc>
          <w:tcPr>
            <w:tcW w:w="851" w:type="dxa"/>
          </w:tcPr>
          <w:p w:rsidR="0069518C" w:rsidRPr="00CB0080" w:rsidRDefault="0069518C" w:rsidP="00270FAA">
            <w:pPr>
              <w:widowControl w:val="0"/>
              <w:spacing w:line="312" w:lineRule="auto"/>
              <w:rPr>
                <w:rFonts w:ascii="仿宋" w:eastAsia="仿宋" w:hAnsi="仿宋"/>
              </w:rPr>
            </w:pPr>
          </w:p>
        </w:tc>
        <w:tc>
          <w:tcPr>
            <w:tcW w:w="709" w:type="dxa"/>
          </w:tcPr>
          <w:p w:rsidR="0069518C" w:rsidRPr="00CB0080" w:rsidRDefault="0069518C" w:rsidP="00270FAA">
            <w:pPr>
              <w:widowControl w:val="0"/>
              <w:spacing w:line="312" w:lineRule="auto"/>
              <w:rPr>
                <w:rFonts w:ascii="仿宋" w:eastAsia="仿宋" w:hAnsi="仿宋"/>
              </w:rPr>
            </w:pPr>
          </w:p>
        </w:tc>
        <w:tc>
          <w:tcPr>
            <w:tcW w:w="708" w:type="dxa"/>
          </w:tcPr>
          <w:p w:rsidR="0069518C" w:rsidRPr="00CB0080" w:rsidRDefault="0069518C" w:rsidP="00270FAA">
            <w:pPr>
              <w:widowControl w:val="0"/>
              <w:spacing w:line="312" w:lineRule="auto"/>
              <w:rPr>
                <w:rFonts w:ascii="仿宋" w:eastAsia="仿宋" w:hAnsi="仿宋"/>
              </w:rPr>
            </w:pPr>
          </w:p>
        </w:tc>
        <w:tc>
          <w:tcPr>
            <w:tcW w:w="709" w:type="dxa"/>
          </w:tcPr>
          <w:p w:rsidR="0069518C" w:rsidRPr="00CB0080" w:rsidRDefault="0069518C" w:rsidP="00270FAA">
            <w:pPr>
              <w:widowControl w:val="0"/>
              <w:spacing w:line="312" w:lineRule="auto"/>
              <w:rPr>
                <w:rFonts w:ascii="仿宋" w:eastAsia="仿宋" w:hAnsi="仿宋"/>
              </w:rPr>
            </w:pPr>
          </w:p>
        </w:tc>
        <w:tc>
          <w:tcPr>
            <w:tcW w:w="709" w:type="dxa"/>
          </w:tcPr>
          <w:p w:rsidR="0069518C" w:rsidRPr="00CB0080" w:rsidRDefault="0069518C" w:rsidP="00270FAA">
            <w:pPr>
              <w:widowControl w:val="0"/>
              <w:spacing w:line="312" w:lineRule="auto"/>
              <w:rPr>
                <w:rFonts w:ascii="仿宋" w:eastAsia="仿宋" w:hAnsi="仿宋"/>
              </w:rPr>
            </w:pPr>
          </w:p>
        </w:tc>
        <w:tc>
          <w:tcPr>
            <w:tcW w:w="709" w:type="dxa"/>
          </w:tcPr>
          <w:p w:rsidR="0069518C" w:rsidRPr="00CB0080" w:rsidRDefault="0069518C" w:rsidP="00270FAA">
            <w:pPr>
              <w:widowControl w:val="0"/>
              <w:spacing w:line="312" w:lineRule="auto"/>
              <w:rPr>
                <w:rFonts w:ascii="仿宋" w:eastAsia="仿宋" w:hAnsi="仿宋"/>
              </w:rPr>
            </w:pPr>
          </w:p>
        </w:tc>
      </w:tr>
      <w:tr w:rsidR="0069518C" w:rsidRPr="00CB0080" w:rsidTr="00CC030C">
        <w:trPr>
          <w:trHeight w:val="641"/>
          <w:jc w:val="center"/>
        </w:trPr>
        <w:tc>
          <w:tcPr>
            <w:tcW w:w="453" w:type="dxa"/>
          </w:tcPr>
          <w:p w:rsidR="0069518C" w:rsidRPr="00CB0080" w:rsidRDefault="0069518C" w:rsidP="00270FAA">
            <w:pPr>
              <w:widowControl w:val="0"/>
              <w:spacing w:line="312" w:lineRule="auto"/>
              <w:rPr>
                <w:rFonts w:ascii="仿宋" w:eastAsia="仿宋" w:hAnsi="仿宋"/>
              </w:rPr>
            </w:pPr>
          </w:p>
        </w:tc>
        <w:tc>
          <w:tcPr>
            <w:tcW w:w="668" w:type="dxa"/>
          </w:tcPr>
          <w:p w:rsidR="0069518C" w:rsidRPr="00CB0080" w:rsidRDefault="0069518C" w:rsidP="00270FAA">
            <w:pPr>
              <w:widowControl w:val="0"/>
              <w:spacing w:line="312" w:lineRule="auto"/>
              <w:rPr>
                <w:rFonts w:ascii="仿宋" w:eastAsia="仿宋" w:hAnsi="仿宋"/>
              </w:rPr>
            </w:pPr>
          </w:p>
        </w:tc>
        <w:tc>
          <w:tcPr>
            <w:tcW w:w="709" w:type="dxa"/>
          </w:tcPr>
          <w:p w:rsidR="0069518C" w:rsidRPr="00CB0080" w:rsidRDefault="0069518C" w:rsidP="00270FAA">
            <w:pPr>
              <w:widowControl w:val="0"/>
              <w:spacing w:line="312" w:lineRule="auto"/>
              <w:rPr>
                <w:rFonts w:ascii="仿宋" w:eastAsia="仿宋" w:hAnsi="仿宋"/>
              </w:rPr>
            </w:pPr>
          </w:p>
        </w:tc>
        <w:tc>
          <w:tcPr>
            <w:tcW w:w="709" w:type="dxa"/>
          </w:tcPr>
          <w:p w:rsidR="0069518C" w:rsidRPr="00CB0080" w:rsidRDefault="0069518C" w:rsidP="00270FAA">
            <w:pPr>
              <w:widowControl w:val="0"/>
              <w:spacing w:line="312" w:lineRule="auto"/>
              <w:rPr>
                <w:rFonts w:ascii="仿宋" w:eastAsia="仿宋" w:hAnsi="仿宋"/>
              </w:rPr>
            </w:pPr>
          </w:p>
        </w:tc>
        <w:tc>
          <w:tcPr>
            <w:tcW w:w="708" w:type="dxa"/>
          </w:tcPr>
          <w:p w:rsidR="0069518C" w:rsidRPr="00CB0080" w:rsidRDefault="0069518C" w:rsidP="00270FAA">
            <w:pPr>
              <w:widowControl w:val="0"/>
              <w:spacing w:line="312" w:lineRule="auto"/>
              <w:rPr>
                <w:rFonts w:ascii="仿宋" w:eastAsia="仿宋" w:hAnsi="仿宋"/>
              </w:rPr>
            </w:pPr>
          </w:p>
        </w:tc>
        <w:tc>
          <w:tcPr>
            <w:tcW w:w="851" w:type="dxa"/>
          </w:tcPr>
          <w:p w:rsidR="0069518C" w:rsidRPr="00CB0080" w:rsidRDefault="0069518C" w:rsidP="00270FAA">
            <w:pPr>
              <w:widowControl w:val="0"/>
              <w:spacing w:line="312" w:lineRule="auto"/>
              <w:rPr>
                <w:rFonts w:ascii="仿宋" w:eastAsia="仿宋" w:hAnsi="仿宋"/>
              </w:rPr>
            </w:pPr>
          </w:p>
        </w:tc>
        <w:tc>
          <w:tcPr>
            <w:tcW w:w="709" w:type="dxa"/>
          </w:tcPr>
          <w:p w:rsidR="0069518C" w:rsidRPr="00CB0080" w:rsidRDefault="0069518C" w:rsidP="00270FAA">
            <w:pPr>
              <w:widowControl w:val="0"/>
              <w:spacing w:line="312" w:lineRule="auto"/>
              <w:rPr>
                <w:rFonts w:ascii="仿宋" w:eastAsia="仿宋" w:hAnsi="仿宋"/>
              </w:rPr>
            </w:pPr>
          </w:p>
        </w:tc>
        <w:tc>
          <w:tcPr>
            <w:tcW w:w="708" w:type="dxa"/>
          </w:tcPr>
          <w:p w:rsidR="0069518C" w:rsidRPr="00CB0080" w:rsidRDefault="0069518C" w:rsidP="00270FAA">
            <w:pPr>
              <w:widowControl w:val="0"/>
              <w:spacing w:line="312" w:lineRule="auto"/>
              <w:rPr>
                <w:rFonts w:ascii="仿宋" w:eastAsia="仿宋" w:hAnsi="仿宋"/>
              </w:rPr>
            </w:pPr>
          </w:p>
        </w:tc>
        <w:tc>
          <w:tcPr>
            <w:tcW w:w="709" w:type="dxa"/>
          </w:tcPr>
          <w:p w:rsidR="0069518C" w:rsidRPr="00CB0080" w:rsidRDefault="0069518C" w:rsidP="00270FAA">
            <w:pPr>
              <w:widowControl w:val="0"/>
              <w:spacing w:line="312" w:lineRule="auto"/>
              <w:rPr>
                <w:rFonts w:ascii="仿宋" w:eastAsia="仿宋" w:hAnsi="仿宋"/>
              </w:rPr>
            </w:pPr>
          </w:p>
        </w:tc>
        <w:tc>
          <w:tcPr>
            <w:tcW w:w="709" w:type="dxa"/>
          </w:tcPr>
          <w:p w:rsidR="0069518C" w:rsidRPr="00CB0080" w:rsidRDefault="0069518C" w:rsidP="00270FAA">
            <w:pPr>
              <w:widowControl w:val="0"/>
              <w:spacing w:line="312" w:lineRule="auto"/>
              <w:rPr>
                <w:rFonts w:ascii="仿宋" w:eastAsia="仿宋" w:hAnsi="仿宋"/>
              </w:rPr>
            </w:pPr>
          </w:p>
        </w:tc>
        <w:tc>
          <w:tcPr>
            <w:tcW w:w="709" w:type="dxa"/>
          </w:tcPr>
          <w:p w:rsidR="0069518C" w:rsidRPr="00CB0080" w:rsidRDefault="0069518C" w:rsidP="00270FAA">
            <w:pPr>
              <w:widowControl w:val="0"/>
              <w:spacing w:line="312" w:lineRule="auto"/>
              <w:rPr>
                <w:rFonts w:ascii="仿宋" w:eastAsia="仿宋" w:hAnsi="仿宋"/>
              </w:rPr>
            </w:pPr>
          </w:p>
        </w:tc>
      </w:tr>
      <w:tr w:rsidR="0069518C" w:rsidRPr="00CB0080" w:rsidTr="00CC030C">
        <w:trPr>
          <w:trHeight w:val="641"/>
          <w:jc w:val="center"/>
        </w:trPr>
        <w:tc>
          <w:tcPr>
            <w:tcW w:w="453" w:type="dxa"/>
          </w:tcPr>
          <w:p w:rsidR="0069518C" w:rsidRPr="00CB0080" w:rsidRDefault="0069518C" w:rsidP="00270FAA">
            <w:pPr>
              <w:widowControl w:val="0"/>
              <w:spacing w:line="312" w:lineRule="auto"/>
              <w:rPr>
                <w:rFonts w:ascii="仿宋" w:eastAsia="仿宋" w:hAnsi="仿宋"/>
              </w:rPr>
            </w:pPr>
          </w:p>
        </w:tc>
        <w:tc>
          <w:tcPr>
            <w:tcW w:w="668" w:type="dxa"/>
          </w:tcPr>
          <w:p w:rsidR="0069518C" w:rsidRPr="00CB0080" w:rsidRDefault="0069518C" w:rsidP="00270FAA">
            <w:pPr>
              <w:widowControl w:val="0"/>
              <w:spacing w:line="312" w:lineRule="auto"/>
              <w:rPr>
                <w:rFonts w:ascii="仿宋" w:eastAsia="仿宋" w:hAnsi="仿宋"/>
              </w:rPr>
            </w:pPr>
          </w:p>
        </w:tc>
        <w:tc>
          <w:tcPr>
            <w:tcW w:w="709" w:type="dxa"/>
          </w:tcPr>
          <w:p w:rsidR="0069518C" w:rsidRPr="00CB0080" w:rsidRDefault="0069518C" w:rsidP="00270FAA">
            <w:pPr>
              <w:widowControl w:val="0"/>
              <w:spacing w:line="312" w:lineRule="auto"/>
              <w:rPr>
                <w:rFonts w:ascii="仿宋" w:eastAsia="仿宋" w:hAnsi="仿宋"/>
              </w:rPr>
            </w:pPr>
          </w:p>
        </w:tc>
        <w:tc>
          <w:tcPr>
            <w:tcW w:w="709" w:type="dxa"/>
          </w:tcPr>
          <w:p w:rsidR="0069518C" w:rsidRPr="00CB0080" w:rsidRDefault="0069518C" w:rsidP="00270FAA">
            <w:pPr>
              <w:widowControl w:val="0"/>
              <w:spacing w:line="312" w:lineRule="auto"/>
              <w:rPr>
                <w:rFonts w:ascii="仿宋" w:eastAsia="仿宋" w:hAnsi="仿宋"/>
              </w:rPr>
            </w:pPr>
          </w:p>
        </w:tc>
        <w:tc>
          <w:tcPr>
            <w:tcW w:w="708" w:type="dxa"/>
          </w:tcPr>
          <w:p w:rsidR="0069518C" w:rsidRPr="00CB0080" w:rsidRDefault="0069518C" w:rsidP="00270FAA">
            <w:pPr>
              <w:widowControl w:val="0"/>
              <w:spacing w:line="312" w:lineRule="auto"/>
              <w:rPr>
                <w:rFonts w:ascii="仿宋" w:eastAsia="仿宋" w:hAnsi="仿宋"/>
              </w:rPr>
            </w:pPr>
          </w:p>
        </w:tc>
        <w:tc>
          <w:tcPr>
            <w:tcW w:w="851" w:type="dxa"/>
          </w:tcPr>
          <w:p w:rsidR="0069518C" w:rsidRPr="00CB0080" w:rsidRDefault="0069518C" w:rsidP="00270FAA">
            <w:pPr>
              <w:widowControl w:val="0"/>
              <w:spacing w:line="312" w:lineRule="auto"/>
              <w:rPr>
                <w:rFonts w:ascii="仿宋" w:eastAsia="仿宋" w:hAnsi="仿宋"/>
              </w:rPr>
            </w:pPr>
          </w:p>
        </w:tc>
        <w:tc>
          <w:tcPr>
            <w:tcW w:w="709" w:type="dxa"/>
          </w:tcPr>
          <w:p w:rsidR="0069518C" w:rsidRPr="00CB0080" w:rsidRDefault="0069518C" w:rsidP="00270FAA">
            <w:pPr>
              <w:widowControl w:val="0"/>
              <w:spacing w:line="312" w:lineRule="auto"/>
              <w:rPr>
                <w:rFonts w:ascii="仿宋" w:eastAsia="仿宋" w:hAnsi="仿宋"/>
              </w:rPr>
            </w:pPr>
          </w:p>
        </w:tc>
        <w:tc>
          <w:tcPr>
            <w:tcW w:w="708" w:type="dxa"/>
          </w:tcPr>
          <w:p w:rsidR="0069518C" w:rsidRPr="00CB0080" w:rsidRDefault="0069518C" w:rsidP="00270FAA">
            <w:pPr>
              <w:widowControl w:val="0"/>
              <w:spacing w:line="312" w:lineRule="auto"/>
              <w:rPr>
                <w:rFonts w:ascii="仿宋" w:eastAsia="仿宋" w:hAnsi="仿宋"/>
              </w:rPr>
            </w:pPr>
          </w:p>
        </w:tc>
        <w:tc>
          <w:tcPr>
            <w:tcW w:w="709" w:type="dxa"/>
          </w:tcPr>
          <w:p w:rsidR="0069518C" w:rsidRPr="00CB0080" w:rsidRDefault="0069518C" w:rsidP="00270FAA">
            <w:pPr>
              <w:widowControl w:val="0"/>
              <w:spacing w:line="312" w:lineRule="auto"/>
              <w:rPr>
                <w:rFonts w:ascii="仿宋" w:eastAsia="仿宋" w:hAnsi="仿宋"/>
              </w:rPr>
            </w:pPr>
          </w:p>
        </w:tc>
        <w:tc>
          <w:tcPr>
            <w:tcW w:w="709" w:type="dxa"/>
          </w:tcPr>
          <w:p w:rsidR="0069518C" w:rsidRPr="00CB0080" w:rsidRDefault="0069518C" w:rsidP="00270FAA">
            <w:pPr>
              <w:widowControl w:val="0"/>
              <w:spacing w:line="312" w:lineRule="auto"/>
              <w:rPr>
                <w:rFonts w:ascii="仿宋" w:eastAsia="仿宋" w:hAnsi="仿宋"/>
              </w:rPr>
            </w:pPr>
          </w:p>
        </w:tc>
        <w:tc>
          <w:tcPr>
            <w:tcW w:w="709" w:type="dxa"/>
          </w:tcPr>
          <w:p w:rsidR="0069518C" w:rsidRPr="00CB0080" w:rsidRDefault="0069518C" w:rsidP="00270FAA">
            <w:pPr>
              <w:widowControl w:val="0"/>
              <w:spacing w:line="312" w:lineRule="auto"/>
              <w:rPr>
                <w:rFonts w:ascii="仿宋" w:eastAsia="仿宋" w:hAnsi="仿宋"/>
              </w:rPr>
            </w:pPr>
          </w:p>
        </w:tc>
      </w:tr>
      <w:tr w:rsidR="0069518C" w:rsidRPr="00CB0080" w:rsidTr="00CC030C">
        <w:trPr>
          <w:trHeight w:val="641"/>
          <w:jc w:val="center"/>
        </w:trPr>
        <w:tc>
          <w:tcPr>
            <w:tcW w:w="453" w:type="dxa"/>
          </w:tcPr>
          <w:p w:rsidR="0069518C" w:rsidRPr="00CB0080" w:rsidRDefault="0069518C" w:rsidP="00270FAA">
            <w:pPr>
              <w:widowControl w:val="0"/>
              <w:spacing w:line="312" w:lineRule="auto"/>
              <w:rPr>
                <w:rFonts w:ascii="仿宋" w:eastAsia="仿宋" w:hAnsi="仿宋"/>
              </w:rPr>
            </w:pPr>
          </w:p>
        </w:tc>
        <w:tc>
          <w:tcPr>
            <w:tcW w:w="668" w:type="dxa"/>
          </w:tcPr>
          <w:p w:rsidR="0069518C" w:rsidRPr="00CB0080" w:rsidRDefault="0069518C" w:rsidP="00270FAA">
            <w:pPr>
              <w:widowControl w:val="0"/>
              <w:spacing w:line="312" w:lineRule="auto"/>
              <w:rPr>
                <w:rFonts w:ascii="仿宋" w:eastAsia="仿宋" w:hAnsi="仿宋"/>
              </w:rPr>
            </w:pPr>
          </w:p>
        </w:tc>
        <w:tc>
          <w:tcPr>
            <w:tcW w:w="709" w:type="dxa"/>
          </w:tcPr>
          <w:p w:rsidR="0069518C" w:rsidRPr="00CB0080" w:rsidRDefault="0069518C" w:rsidP="00270FAA">
            <w:pPr>
              <w:widowControl w:val="0"/>
              <w:spacing w:line="312" w:lineRule="auto"/>
              <w:rPr>
                <w:rFonts w:ascii="仿宋" w:eastAsia="仿宋" w:hAnsi="仿宋"/>
              </w:rPr>
            </w:pPr>
          </w:p>
        </w:tc>
        <w:tc>
          <w:tcPr>
            <w:tcW w:w="709" w:type="dxa"/>
          </w:tcPr>
          <w:p w:rsidR="0069518C" w:rsidRPr="00CB0080" w:rsidRDefault="0069518C" w:rsidP="00270FAA">
            <w:pPr>
              <w:widowControl w:val="0"/>
              <w:spacing w:line="312" w:lineRule="auto"/>
              <w:rPr>
                <w:rFonts w:ascii="仿宋" w:eastAsia="仿宋" w:hAnsi="仿宋"/>
              </w:rPr>
            </w:pPr>
          </w:p>
        </w:tc>
        <w:tc>
          <w:tcPr>
            <w:tcW w:w="708" w:type="dxa"/>
          </w:tcPr>
          <w:p w:rsidR="0069518C" w:rsidRPr="00CB0080" w:rsidRDefault="0069518C" w:rsidP="00270FAA">
            <w:pPr>
              <w:widowControl w:val="0"/>
              <w:spacing w:line="312" w:lineRule="auto"/>
              <w:rPr>
                <w:rFonts w:ascii="仿宋" w:eastAsia="仿宋" w:hAnsi="仿宋"/>
              </w:rPr>
            </w:pPr>
          </w:p>
        </w:tc>
        <w:tc>
          <w:tcPr>
            <w:tcW w:w="851" w:type="dxa"/>
          </w:tcPr>
          <w:p w:rsidR="0069518C" w:rsidRPr="00CB0080" w:rsidRDefault="0069518C" w:rsidP="00270FAA">
            <w:pPr>
              <w:widowControl w:val="0"/>
              <w:spacing w:line="312" w:lineRule="auto"/>
              <w:rPr>
                <w:rFonts w:ascii="仿宋" w:eastAsia="仿宋" w:hAnsi="仿宋"/>
              </w:rPr>
            </w:pPr>
          </w:p>
        </w:tc>
        <w:tc>
          <w:tcPr>
            <w:tcW w:w="709" w:type="dxa"/>
          </w:tcPr>
          <w:p w:rsidR="0069518C" w:rsidRPr="00CB0080" w:rsidRDefault="0069518C" w:rsidP="00270FAA">
            <w:pPr>
              <w:widowControl w:val="0"/>
              <w:spacing w:line="312" w:lineRule="auto"/>
              <w:rPr>
                <w:rFonts w:ascii="仿宋" w:eastAsia="仿宋" w:hAnsi="仿宋"/>
              </w:rPr>
            </w:pPr>
          </w:p>
        </w:tc>
        <w:tc>
          <w:tcPr>
            <w:tcW w:w="708" w:type="dxa"/>
          </w:tcPr>
          <w:p w:rsidR="0069518C" w:rsidRPr="00CB0080" w:rsidRDefault="0069518C" w:rsidP="00270FAA">
            <w:pPr>
              <w:widowControl w:val="0"/>
              <w:spacing w:line="312" w:lineRule="auto"/>
              <w:rPr>
                <w:rFonts w:ascii="仿宋" w:eastAsia="仿宋" w:hAnsi="仿宋"/>
              </w:rPr>
            </w:pPr>
          </w:p>
        </w:tc>
        <w:tc>
          <w:tcPr>
            <w:tcW w:w="709" w:type="dxa"/>
          </w:tcPr>
          <w:p w:rsidR="0069518C" w:rsidRPr="00CB0080" w:rsidRDefault="0069518C" w:rsidP="00270FAA">
            <w:pPr>
              <w:widowControl w:val="0"/>
              <w:spacing w:line="312" w:lineRule="auto"/>
              <w:rPr>
                <w:rFonts w:ascii="仿宋" w:eastAsia="仿宋" w:hAnsi="仿宋"/>
              </w:rPr>
            </w:pPr>
          </w:p>
        </w:tc>
        <w:tc>
          <w:tcPr>
            <w:tcW w:w="709" w:type="dxa"/>
          </w:tcPr>
          <w:p w:rsidR="0069518C" w:rsidRPr="00CB0080" w:rsidRDefault="0069518C" w:rsidP="00270FAA">
            <w:pPr>
              <w:widowControl w:val="0"/>
              <w:spacing w:line="312" w:lineRule="auto"/>
              <w:rPr>
                <w:rFonts w:ascii="仿宋" w:eastAsia="仿宋" w:hAnsi="仿宋"/>
              </w:rPr>
            </w:pPr>
          </w:p>
        </w:tc>
        <w:tc>
          <w:tcPr>
            <w:tcW w:w="709" w:type="dxa"/>
          </w:tcPr>
          <w:p w:rsidR="0069518C" w:rsidRPr="00CB0080" w:rsidRDefault="0069518C" w:rsidP="00270FAA">
            <w:pPr>
              <w:widowControl w:val="0"/>
              <w:spacing w:line="312" w:lineRule="auto"/>
              <w:rPr>
                <w:rFonts w:ascii="仿宋" w:eastAsia="仿宋" w:hAnsi="仿宋"/>
              </w:rPr>
            </w:pPr>
          </w:p>
        </w:tc>
      </w:tr>
      <w:tr w:rsidR="0069518C" w:rsidRPr="00CB0080" w:rsidTr="00CC030C">
        <w:trPr>
          <w:trHeight w:val="641"/>
          <w:jc w:val="center"/>
        </w:trPr>
        <w:tc>
          <w:tcPr>
            <w:tcW w:w="453" w:type="dxa"/>
          </w:tcPr>
          <w:p w:rsidR="0069518C" w:rsidRPr="00CB0080" w:rsidRDefault="0069518C" w:rsidP="00270FAA">
            <w:pPr>
              <w:widowControl w:val="0"/>
              <w:spacing w:line="312" w:lineRule="auto"/>
              <w:rPr>
                <w:rFonts w:ascii="仿宋" w:eastAsia="仿宋" w:hAnsi="仿宋"/>
              </w:rPr>
            </w:pPr>
          </w:p>
        </w:tc>
        <w:tc>
          <w:tcPr>
            <w:tcW w:w="668" w:type="dxa"/>
          </w:tcPr>
          <w:p w:rsidR="0069518C" w:rsidRPr="00CB0080" w:rsidRDefault="0069518C" w:rsidP="00270FAA">
            <w:pPr>
              <w:widowControl w:val="0"/>
              <w:spacing w:line="312" w:lineRule="auto"/>
              <w:rPr>
                <w:rFonts w:ascii="仿宋" w:eastAsia="仿宋" w:hAnsi="仿宋"/>
              </w:rPr>
            </w:pPr>
          </w:p>
        </w:tc>
        <w:tc>
          <w:tcPr>
            <w:tcW w:w="709" w:type="dxa"/>
          </w:tcPr>
          <w:p w:rsidR="0069518C" w:rsidRPr="00CB0080" w:rsidRDefault="0069518C" w:rsidP="00270FAA">
            <w:pPr>
              <w:widowControl w:val="0"/>
              <w:spacing w:line="312" w:lineRule="auto"/>
              <w:rPr>
                <w:rFonts w:ascii="仿宋" w:eastAsia="仿宋" w:hAnsi="仿宋"/>
              </w:rPr>
            </w:pPr>
          </w:p>
        </w:tc>
        <w:tc>
          <w:tcPr>
            <w:tcW w:w="709" w:type="dxa"/>
          </w:tcPr>
          <w:p w:rsidR="0069518C" w:rsidRPr="00CB0080" w:rsidRDefault="0069518C" w:rsidP="00270FAA">
            <w:pPr>
              <w:widowControl w:val="0"/>
              <w:spacing w:line="312" w:lineRule="auto"/>
              <w:rPr>
                <w:rFonts w:ascii="仿宋" w:eastAsia="仿宋" w:hAnsi="仿宋"/>
              </w:rPr>
            </w:pPr>
          </w:p>
        </w:tc>
        <w:tc>
          <w:tcPr>
            <w:tcW w:w="708" w:type="dxa"/>
          </w:tcPr>
          <w:p w:rsidR="0069518C" w:rsidRPr="00CB0080" w:rsidRDefault="0069518C" w:rsidP="00270FAA">
            <w:pPr>
              <w:widowControl w:val="0"/>
              <w:spacing w:line="312" w:lineRule="auto"/>
              <w:rPr>
                <w:rFonts w:ascii="仿宋" w:eastAsia="仿宋" w:hAnsi="仿宋"/>
              </w:rPr>
            </w:pPr>
          </w:p>
        </w:tc>
        <w:tc>
          <w:tcPr>
            <w:tcW w:w="851" w:type="dxa"/>
          </w:tcPr>
          <w:p w:rsidR="0069518C" w:rsidRPr="00CB0080" w:rsidRDefault="0069518C" w:rsidP="00270FAA">
            <w:pPr>
              <w:widowControl w:val="0"/>
              <w:spacing w:line="312" w:lineRule="auto"/>
              <w:rPr>
                <w:rFonts w:ascii="仿宋" w:eastAsia="仿宋" w:hAnsi="仿宋"/>
              </w:rPr>
            </w:pPr>
          </w:p>
        </w:tc>
        <w:tc>
          <w:tcPr>
            <w:tcW w:w="709" w:type="dxa"/>
          </w:tcPr>
          <w:p w:rsidR="0069518C" w:rsidRPr="00CB0080" w:rsidRDefault="0069518C" w:rsidP="00270FAA">
            <w:pPr>
              <w:widowControl w:val="0"/>
              <w:spacing w:line="312" w:lineRule="auto"/>
              <w:rPr>
                <w:rFonts w:ascii="仿宋" w:eastAsia="仿宋" w:hAnsi="仿宋"/>
              </w:rPr>
            </w:pPr>
          </w:p>
        </w:tc>
        <w:tc>
          <w:tcPr>
            <w:tcW w:w="708" w:type="dxa"/>
          </w:tcPr>
          <w:p w:rsidR="0069518C" w:rsidRPr="00CB0080" w:rsidRDefault="0069518C" w:rsidP="00270FAA">
            <w:pPr>
              <w:widowControl w:val="0"/>
              <w:spacing w:line="312" w:lineRule="auto"/>
              <w:rPr>
                <w:rFonts w:ascii="仿宋" w:eastAsia="仿宋" w:hAnsi="仿宋"/>
              </w:rPr>
            </w:pPr>
          </w:p>
        </w:tc>
        <w:tc>
          <w:tcPr>
            <w:tcW w:w="709" w:type="dxa"/>
          </w:tcPr>
          <w:p w:rsidR="0069518C" w:rsidRPr="00CB0080" w:rsidRDefault="0069518C" w:rsidP="00270FAA">
            <w:pPr>
              <w:widowControl w:val="0"/>
              <w:spacing w:line="312" w:lineRule="auto"/>
              <w:rPr>
                <w:rFonts w:ascii="仿宋" w:eastAsia="仿宋" w:hAnsi="仿宋"/>
              </w:rPr>
            </w:pPr>
          </w:p>
        </w:tc>
        <w:tc>
          <w:tcPr>
            <w:tcW w:w="709" w:type="dxa"/>
          </w:tcPr>
          <w:p w:rsidR="0069518C" w:rsidRPr="00CB0080" w:rsidRDefault="0069518C" w:rsidP="00270FAA">
            <w:pPr>
              <w:widowControl w:val="0"/>
              <w:spacing w:line="312" w:lineRule="auto"/>
              <w:rPr>
                <w:rFonts w:ascii="仿宋" w:eastAsia="仿宋" w:hAnsi="仿宋"/>
              </w:rPr>
            </w:pPr>
          </w:p>
        </w:tc>
        <w:tc>
          <w:tcPr>
            <w:tcW w:w="709" w:type="dxa"/>
          </w:tcPr>
          <w:p w:rsidR="0069518C" w:rsidRPr="00CB0080" w:rsidRDefault="0069518C" w:rsidP="00270FAA">
            <w:pPr>
              <w:widowControl w:val="0"/>
              <w:spacing w:line="312" w:lineRule="auto"/>
              <w:rPr>
                <w:rFonts w:ascii="仿宋" w:eastAsia="仿宋" w:hAnsi="仿宋"/>
              </w:rPr>
            </w:pPr>
          </w:p>
        </w:tc>
      </w:tr>
      <w:tr w:rsidR="0069518C" w:rsidRPr="00CB0080" w:rsidTr="00CC030C">
        <w:trPr>
          <w:trHeight w:val="641"/>
          <w:jc w:val="center"/>
        </w:trPr>
        <w:tc>
          <w:tcPr>
            <w:tcW w:w="453" w:type="dxa"/>
          </w:tcPr>
          <w:p w:rsidR="0069518C" w:rsidRPr="00CB0080" w:rsidRDefault="0069518C" w:rsidP="00270FAA">
            <w:pPr>
              <w:widowControl w:val="0"/>
              <w:spacing w:line="312" w:lineRule="auto"/>
              <w:rPr>
                <w:rFonts w:ascii="仿宋" w:eastAsia="仿宋" w:hAnsi="仿宋"/>
              </w:rPr>
            </w:pPr>
          </w:p>
        </w:tc>
        <w:tc>
          <w:tcPr>
            <w:tcW w:w="668" w:type="dxa"/>
          </w:tcPr>
          <w:p w:rsidR="0069518C" w:rsidRPr="00CB0080" w:rsidRDefault="0069518C" w:rsidP="00270FAA">
            <w:pPr>
              <w:widowControl w:val="0"/>
              <w:spacing w:line="312" w:lineRule="auto"/>
              <w:rPr>
                <w:rFonts w:ascii="仿宋" w:eastAsia="仿宋" w:hAnsi="仿宋"/>
              </w:rPr>
            </w:pPr>
          </w:p>
        </w:tc>
        <w:tc>
          <w:tcPr>
            <w:tcW w:w="709" w:type="dxa"/>
          </w:tcPr>
          <w:p w:rsidR="0069518C" w:rsidRPr="00CB0080" w:rsidRDefault="0069518C" w:rsidP="00270FAA">
            <w:pPr>
              <w:widowControl w:val="0"/>
              <w:spacing w:line="312" w:lineRule="auto"/>
              <w:rPr>
                <w:rFonts w:ascii="仿宋" w:eastAsia="仿宋" w:hAnsi="仿宋"/>
              </w:rPr>
            </w:pPr>
          </w:p>
        </w:tc>
        <w:tc>
          <w:tcPr>
            <w:tcW w:w="709" w:type="dxa"/>
          </w:tcPr>
          <w:p w:rsidR="0069518C" w:rsidRPr="00CB0080" w:rsidRDefault="0069518C" w:rsidP="00270FAA">
            <w:pPr>
              <w:widowControl w:val="0"/>
              <w:spacing w:line="312" w:lineRule="auto"/>
              <w:rPr>
                <w:rFonts w:ascii="仿宋" w:eastAsia="仿宋" w:hAnsi="仿宋"/>
              </w:rPr>
            </w:pPr>
          </w:p>
        </w:tc>
        <w:tc>
          <w:tcPr>
            <w:tcW w:w="708" w:type="dxa"/>
          </w:tcPr>
          <w:p w:rsidR="0069518C" w:rsidRPr="00CB0080" w:rsidRDefault="0069518C" w:rsidP="00270FAA">
            <w:pPr>
              <w:widowControl w:val="0"/>
              <w:spacing w:line="312" w:lineRule="auto"/>
              <w:rPr>
                <w:rFonts w:ascii="仿宋" w:eastAsia="仿宋" w:hAnsi="仿宋"/>
              </w:rPr>
            </w:pPr>
          </w:p>
        </w:tc>
        <w:tc>
          <w:tcPr>
            <w:tcW w:w="851" w:type="dxa"/>
          </w:tcPr>
          <w:p w:rsidR="0069518C" w:rsidRPr="00CB0080" w:rsidRDefault="0069518C" w:rsidP="00270FAA">
            <w:pPr>
              <w:widowControl w:val="0"/>
              <w:spacing w:line="312" w:lineRule="auto"/>
              <w:rPr>
                <w:rFonts w:ascii="仿宋" w:eastAsia="仿宋" w:hAnsi="仿宋"/>
              </w:rPr>
            </w:pPr>
          </w:p>
        </w:tc>
        <w:tc>
          <w:tcPr>
            <w:tcW w:w="709" w:type="dxa"/>
          </w:tcPr>
          <w:p w:rsidR="0069518C" w:rsidRPr="00CB0080" w:rsidRDefault="0069518C" w:rsidP="00270FAA">
            <w:pPr>
              <w:widowControl w:val="0"/>
              <w:spacing w:line="312" w:lineRule="auto"/>
              <w:rPr>
                <w:rFonts w:ascii="仿宋" w:eastAsia="仿宋" w:hAnsi="仿宋"/>
              </w:rPr>
            </w:pPr>
          </w:p>
        </w:tc>
        <w:tc>
          <w:tcPr>
            <w:tcW w:w="708" w:type="dxa"/>
          </w:tcPr>
          <w:p w:rsidR="0069518C" w:rsidRPr="00CB0080" w:rsidRDefault="0069518C" w:rsidP="00270FAA">
            <w:pPr>
              <w:widowControl w:val="0"/>
              <w:spacing w:line="312" w:lineRule="auto"/>
              <w:rPr>
                <w:rFonts w:ascii="仿宋" w:eastAsia="仿宋" w:hAnsi="仿宋"/>
              </w:rPr>
            </w:pPr>
          </w:p>
        </w:tc>
        <w:tc>
          <w:tcPr>
            <w:tcW w:w="709" w:type="dxa"/>
          </w:tcPr>
          <w:p w:rsidR="0069518C" w:rsidRPr="00CB0080" w:rsidRDefault="0069518C" w:rsidP="00270FAA">
            <w:pPr>
              <w:widowControl w:val="0"/>
              <w:spacing w:line="312" w:lineRule="auto"/>
              <w:rPr>
                <w:rFonts w:ascii="仿宋" w:eastAsia="仿宋" w:hAnsi="仿宋"/>
              </w:rPr>
            </w:pPr>
          </w:p>
        </w:tc>
        <w:tc>
          <w:tcPr>
            <w:tcW w:w="709" w:type="dxa"/>
          </w:tcPr>
          <w:p w:rsidR="0069518C" w:rsidRPr="00CB0080" w:rsidRDefault="0069518C" w:rsidP="00270FAA">
            <w:pPr>
              <w:widowControl w:val="0"/>
              <w:spacing w:line="312" w:lineRule="auto"/>
              <w:rPr>
                <w:rFonts w:ascii="仿宋" w:eastAsia="仿宋" w:hAnsi="仿宋"/>
              </w:rPr>
            </w:pPr>
          </w:p>
        </w:tc>
        <w:tc>
          <w:tcPr>
            <w:tcW w:w="709" w:type="dxa"/>
          </w:tcPr>
          <w:p w:rsidR="0069518C" w:rsidRPr="00CB0080" w:rsidRDefault="0069518C" w:rsidP="00270FAA">
            <w:pPr>
              <w:widowControl w:val="0"/>
              <w:spacing w:line="312" w:lineRule="auto"/>
              <w:rPr>
                <w:rFonts w:ascii="仿宋" w:eastAsia="仿宋" w:hAnsi="仿宋"/>
              </w:rPr>
            </w:pPr>
          </w:p>
        </w:tc>
      </w:tr>
      <w:tr w:rsidR="0069518C" w:rsidRPr="00CB0080" w:rsidTr="00CC030C">
        <w:trPr>
          <w:trHeight w:val="641"/>
          <w:jc w:val="center"/>
        </w:trPr>
        <w:tc>
          <w:tcPr>
            <w:tcW w:w="453" w:type="dxa"/>
          </w:tcPr>
          <w:p w:rsidR="0069518C" w:rsidRPr="00CB0080" w:rsidRDefault="0069518C" w:rsidP="00270FAA">
            <w:pPr>
              <w:widowControl w:val="0"/>
              <w:spacing w:line="312" w:lineRule="auto"/>
              <w:rPr>
                <w:rFonts w:ascii="仿宋" w:eastAsia="仿宋" w:hAnsi="仿宋"/>
              </w:rPr>
            </w:pPr>
          </w:p>
        </w:tc>
        <w:tc>
          <w:tcPr>
            <w:tcW w:w="668" w:type="dxa"/>
          </w:tcPr>
          <w:p w:rsidR="0069518C" w:rsidRPr="00CB0080" w:rsidRDefault="0069518C" w:rsidP="00270FAA">
            <w:pPr>
              <w:widowControl w:val="0"/>
              <w:spacing w:line="312" w:lineRule="auto"/>
              <w:rPr>
                <w:rFonts w:ascii="仿宋" w:eastAsia="仿宋" w:hAnsi="仿宋"/>
              </w:rPr>
            </w:pPr>
          </w:p>
        </w:tc>
        <w:tc>
          <w:tcPr>
            <w:tcW w:w="709" w:type="dxa"/>
          </w:tcPr>
          <w:p w:rsidR="0069518C" w:rsidRPr="00CB0080" w:rsidRDefault="0069518C" w:rsidP="00270FAA">
            <w:pPr>
              <w:widowControl w:val="0"/>
              <w:spacing w:line="312" w:lineRule="auto"/>
              <w:rPr>
                <w:rFonts w:ascii="仿宋" w:eastAsia="仿宋" w:hAnsi="仿宋"/>
              </w:rPr>
            </w:pPr>
          </w:p>
        </w:tc>
        <w:tc>
          <w:tcPr>
            <w:tcW w:w="709" w:type="dxa"/>
          </w:tcPr>
          <w:p w:rsidR="0069518C" w:rsidRPr="00CB0080" w:rsidRDefault="0069518C" w:rsidP="00270FAA">
            <w:pPr>
              <w:widowControl w:val="0"/>
              <w:spacing w:line="312" w:lineRule="auto"/>
              <w:rPr>
                <w:rFonts w:ascii="仿宋" w:eastAsia="仿宋" w:hAnsi="仿宋"/>
              </w:rPr>
            </w:pPr>
          </w:p>
        </w:tc>
        <w:tc>
          <w:tcPr>
            <w:tcW w:w="708" w:type="dxa"/>
          </w:tcPr>
          <w:p w:rsidR="0069518C" w:rsidRPr="00CB0080" w:rsidRDefault="0069518C" w:rsidP="00270FAA">
            <w:pPr>
              <w:widowControl w:val="0"/>
              <w:spacing w:line="312" w:lineRule="auto"/>
              <w:rPr>
                <w:rFonts w:ascii="仿宋" w:eastAsia="仿宋" w:hAnsi="仿宋"/>
              </w:rPr>
            </w:pPr>
          </w:p>
        </w:tc>
        <w:tc>
          <w:tcPr>
            <w:tcW w:w="851" w:type="dxa"/>
          </w:tcPr>
          <w:p w:rsidR="0069518C" w:rsidRPr="00CB0080" w:rsidRDefault="0069518C" w:rsidP="00270FAA">
            <w:pPr>
              <w:widowControl w:val="0"/>
              <w:spacing w:line="312" w:lineRule="auto"/>
              <w:rPr>
                <w:rFonts w:ascii="仿宋" w:eastAsia="仿宋" w:hAnsi="仿宋"/>
              </w:rPr>
            </w:pPr>
          </w:p>
        </w:tc>
        <w:tc>
          <w:tcPr>
            <w:tcW w:w="709" w:type="dxa"/>
          </w:tcPr>
          <w:p w:rsidR="0069518C" w:rsidRPr="00CB0080" w:rsidRDefault="0069518C" w:rsidP="00270FAA">
            <w:pPr>
              <w:widowControl w:val="0"/>
              <w:spacing w:line="312" w:lineRule="auto"/>
              <w:rPr>
                <w:rFonts w:ascii="仿宋" w:eastAsia="仿宋" w:hAnsi="仿宋"/>
              </w:rPr>
            </w:pPr>
          </w:p>
        </w:tc>
        <w:tc>
          <w:tcPr>
            <w:tcW w:w="708" w:type="dxa"/>
          </w:tcPr>
          <w:p w:rsidR="0069518C" w:rsidRPr="00CB0080" w:rsidRDefault="0069518C" w:rsidP="00270FAA">
            <w:pPr>
              <w:widowControl w:val="0"/>
              <w:spacing w:line="312" w:lineRule="auto"/>
              <w:rPr>
                <w:rFonts w:ascii="仿宋" w:eastAsia="仿宋" w:hAnsi="仿宋"/>
              </w:rPr>
            </w:pPr>
          </w:p>
        </w:tc>
        <w:tc>
          <w:tcPr>
            <w:tcW w:w="709" w:type="dxa"/>
          </w:tcPr>
          <w:p w:rsidR="0069518C" w:rsidRPr="00CB0080" w:rsidRDefault="0069518C" w:rsidP="00270FAA">
            <w:pPr>
              <w:widowControl w:val="0"/>
              <w:spacing w:line="312" w:lineRule="auto"/>
              <w:rPr>
                <w:rFonts w:ascii="仿宋" w:eastAsia="仿宋" w:hAnsi="仿宋"/>
              </w:rPr>
            </w:pPr>
          </w:p>
        </w:tc>
        <w:tc>
          <w:tcPr>
            <w:tcW w:w="709" w:type="dxa"/>
          </w:tcPr>
          <w:p w:rsidR="0069518C" w:rsidRPr="00CB0080" w:rsidRDefault="0069518C" w:rsidP="00270FAA">
            <w:pPr>
              <w:widowControl w:val="0"/>
              <w:spacing w:line="312" w:lineRule="auto"/>
              <w:rPr>
                <w:rFonts w:ascii="仿宋" w:eastAsia="仿宋" w:hAnsi="仿宋"/>
              </w:rPr>
            </w:pPr>
          </w:p>
        </w:tc>
        <w:tc>
          <w:tcPr>
            <w:tcW w:w="709" w:type="dxa"/>
          </w:tcPr>
          <w:p w:rsidR="0069518C" w:rsidRPr="00CB0080" w:rsidRDefault="0069518C" w:rsidP="00270FAA">
            <w:pPr>
              <w:widowControl w:val="0"/>
              <w:spacing w:line="312" w:lineRule="auto"/>
              <w:rPr>
                <w:rFonts w:ascii="仿宋" w:eastAsia="仿宋" w:hAnsi="仿宋"/>
              </w:rPr>
            </w:pPr>
          </w:p>
        </w:tc>
      </w:tr>
      <w:tr w:rsidR="0069518C" w:rsidRPr="00CB0080" w:rsidTr="00CC030C">
        <w:trPr>
          <w:trHeight w:val="641"/>
          <w:jc w:val="center"/>
        </w:trPr>
        <w:tc>
          <w:tcPr>
            <w:tcW w:w="453" w:type="dxa"/>
          </w:tcPr>
          <w:p w:rsidR="0069518C" w:rsidRPr="00CB0080" w:rsidRDefault="0069518C" w:rsidP="00270FAA">
            <w:pPr>
              <w:widowControl w:val="0"/>
              <w:spacing w:line="312" w:lineRule="auto"/>
              <w:rPr>
                <w:rFonts w:ascii="仿宋" w:eastAsia="仿宋" w:hAnsi="仿宋"/>
              </w:rPr>
            </w:pPr>
          </w:p>
        </w:tc>
        <w:tc>
          <w:tcPr>
            <w:tcW w:w="668" w:type="dxa"/>
          </w:tcPr>
          <w:p w:rsidR="0069518C" w:rsidRPr="00CB0080" w:rsidRDefault="0069518C" w:rsidP="00270FAA">
            <w:pPr>
              <w:widowControl w:val="0"/>
              <w:spacing w:line="312" w:lineRule="auto"/>
              <w:rPr>
                <w:rFonts w:ascii="仿宋" w:eastAsia="仿宋" w:hAnsi="仿宋"/>
              </w:rPr>
            </w:pPr>
          </w:p>
        </w:tc>
        <w:tc>
          <w:tcPr>
            <w:tcW w:w="709" w:type="dxa"/>
          </w:tcPr>
          <w:p w:rsidR="0069518C" w:rsidRPr="00CB0080" w:rsidRDefault="0069518C" w:rsidP="00270FAA">
            <w:pPr>
              <w:widowControl w:val="0"/>
              <w:spacing w:line="312" w:lineRule="auto"/>
              <w:rPr>
                <w:rFonts w:ascii="仿宋" w:eastAsia="仿宋" w:hAnsi="仿宋"/>
              </w:rPr>
            </w:pPr>
          </w:p>
        </w:tc>
        <w:tc>
          <w:tcPr>
            <w:tcW w:w="709" w:type="dxa"/>
          </w:tcPr>
          <w:p w:rsidR="0069518C" w:rsidRPr="00CB0080" w:rsidRDefault="0069518C" w:rsidP="00270FAA">
            <w:pPr>
              <w:widowControl w:val="0"/>
              <w:spacing w:line="312" w:lineRule="auto"/>
              <w:rPr>
                <w:rFonts w:ascii="仿宋" w:eastAsia="仿宋" w:hAnsi="仿宋"/>
              </w:rPr>
            </w:pPr>
          </w:p>
        </w:tc>
        <w:tc>
          <w:tcPr>
            <w:tcW w:w="708" w:type="dxa"/>
          </w:tcPr>
          <w:p w:rsidR="0069518C" w:rsidRPr="00CB0080" w:rsidRDefault="0069518C" w:rsidP="00270FAA">
            <w:pPr>
              <w:widowControl w:val="0"/>
              <w:spacing w:line="312" w:lineRule="auto"/>
              <w:rPr>
                <w:rFonts w:ascii="仿宋" w:eastAsia="仿宋" w:hAnsi="仿宋"/>
              </w:rPr>
            </w:pPr>
          </w:p>
        </w:tc>
        <w:tc>
          <w:tcPr>
            <w:tcW w:w="851" w:type="dxa"/>
          </w:tcPr>
          <w:p w:rsidR="0069518C" w:rsidRPr="00CB0080" w:rsidRDefault="0069518C" w:rsidP="00270FAA">
            <w:pPr>
              <w:widowControl w:val="0"/>
              <w:spacing w:line="312" w:lineRule="auto"/>
              <w:rPr>
                <w:rFonts w:ascii="仿宋" w:eastAsia="仿宋" w:hAnsi="仿宋"/>
              </w:rPr>
            </w:pPr>
          </w:p>
        </w:tc>
        <w:tc>
          <w:tcPr>
            <w:tcW w:w="709" w:type="dxa"/>
          </w:tcPr>
          <w:p w:rsidR="0069518C" w:rsidRPr="00CB0080" w:rsidRDefault="0069518C" w:rsidP="00270FAA">
            <w:pPr>
              <w:widowControl w:val="0"/>
              <w:spacing w:line="312" w:lineRule="auto"/>
              <w:rPr>
                <w:rFonts w:ascii="仿宋" w:eastAsia="仿宋" w:hAnsi="仿宋"/>
              </w:rPr>
            </w:pPr>
          </w:p>
        </w:tc>
        <w:tc>
          <w:tcPr>
            <w:tcW w:w="708" w:type="dxa"/>
          </w:tcPr>
          <w:p w:rsidR="0069518C" w:rsidRPr="00CB0080" w:rsidRDefault="0069518C" w:rsidP="00270FAA">
            <w:pPr>
              <w:widowControl w:val="0"/>
              <w:spacing w:line="312" w:lineRule="auto"/>
              <w:rPr>
                <w:rFonts w:ascii="仿宋" w:eastAsia="仿宋" w:hAnsi="仿宋"/>
              </w:rPr>
            </w:pPr>
          </w:p>
        </w:tc>
        <w:tc>
          <w:tcPr>
            <w:tcW w:w="709" w:type="dxa"/>
          </w:tcPr>
          <w:p w:rsidR="0069518C" w:rsidRPr="00CB0080" w:rsidRDefault="0069518C" w:rsidP="00270FAA">
            <w:pPr>
              <w:widowControl w:val="0"/>
              <w:spacing w:line="312" w:lineRule="auto"/>
              <w:rPr>
                <w:rFonts w:ascii="仿宋" w:eastAsia="仿宋" w:hAnsi="仿宋"/>
              </w:rPr>
            </w:pPr>
          </w:p>
        </w:tc>
        <w:tc>
          <w:tcPr>
            <w:tcW w:w="709" w:type="dxa"/>
          </w:tcPr>
          <w:p w:rsidR="0069518C" w:rsidRPr="00CB0080" w:rsidRDefault="0069518C" w:rsidP="00270FAA">
            <w:pPr>
              <w:widowControl w:val="0"/>
              <w:spacing w:line="312" w:lineRule="auto"/>
              <w:rPr>
                <w:rFonts w:ascii="仿宋" w:eastAsia="仿宋" w:hAnsi="仿宋"/>
              </w:rPr>
            </w:pPr>
          </w:p>
        </w:tc>
        <w:tc>
          <w:tcPr>
            <w:tcW w:w="709" w:type="dxa"/>
          </w:tcPr>
          <w:p w:rsidR="0069518C" w:rsidRPr="00CB0080" w:rsidRDefault="0069518C" w:rsidP="00270FAA">
            <w:pPr>
              <w:widowControl w:val="0"/>
              <w:spacing w:line="312" w:lineRule="auto"/>
              <w:rPr>
                <w:rFonts w:ascii="仿宋" w:eastAsia="仿宋" w:hAnsi="仿宋"/>
              </w:rPr>
            </w:pPr>
          </w:p>
        </w:tc>
      </w:tr>
    </w:tbl>
    <w:p w:rsidR="0069518C" w:rsidRPr="00CB0080" w:rsidRDefault="0069518C" w:rsidP="0069518C">
      <w:pPr>
        <w:widowControl w:val="0"/>
        <w:spacing w:line="360" w:lineRule="auto"/>
        <w:jc w:val="both"/>
        <w:rPr>
          <w:rFonts w:ascii="仿宋" w:eastAsia="仿宋" w:hAnsi="仿宋"/>
        </w:rPr>
      </w:pPr>
      <w:r w:rsidRPr="00CB0080">
        <w:rPr>
          <w:rFonts w:ascii="仿宋" w:eastAsia="仿宋" w:hAnsi="仿宋" w:hint="eastAsia"/>
        </w:rPr>
        <w:t>填表人（签字）：                   负责人（签字）：</w:t>
      </w:r>
    </w:p>
    <w:p w:rsidR="0069518C" w:rsidRPr="00CB0080" w:rsidRDefault="0069518C" w:rsidP="0069518C">
      <w:pPr>
        <w:pStyle w:val="71"/>
        <w:widowControl w:val="0"/>
        <w:spacing w:line="360" w:lineRule="auto"/>
        <w:ind w:firstLine="420"/>
        <w:rPr>
          <w:rFonts w:ascii="仿宋" w:eastAsia="仿宋" w:hAnsi="仿宋"/>
          <w:sz w:val="21"/>
          <w:szCs w:val="21"/>
        </w:rPr>
      </w:pPr>
      <w:r w:rsidRPr="00CB0080">
        <w:rPr>
          <w:rFonts w:ascii="仿宋" w:eastAsia="仿宋" w:hAnsi="仿宋" w:hint="eastAsia"/>
          <w:sz w:val="21"/>
          <w:szCs w:val="21"/>
        </w:rPr>
        <w:t>填表说明：</w:t>
      </w:r>
    </w:p>
    <w:p w:rsidR="0069518C" w:rsidRPr="00CB0080" w:rsidRDefault="0069518C" w:rsidP="0069518C">
      <w:pPr>
        <w:pStyle w:val="71"/>
        <w:widowControl w:val="0"/>
        <w:spacing w:line="360" w:lineRule="auto"/>
        <w:ind w:firstLine="420"/>
        <w:rPr>
          <w:rFonts w:ascii="仿宋" w:eastAsia="仿宋" w:hAnsi="仿宋"/>
          <w:sz w:val="21"/>
          <w:szCs w:val="21"/>
        </w:rPr>
      </w:pPr>
      <w:r w:rsidRPr="00CB0080">
        <w:rPr>
          <w:rFonts w:ascii="仿宋" w:eastAsia="仿宋" w:hAnsi="仿宋" w:hint="eastAsia"/>
          <w:sz w:val="21"/>
          <w:szCs w:val="21"/>
        </w:rPr>
        <w:t>1、实施主体可填写具体负责的科室名称、或二级单位名称；权力类型：如行政审批、行政处罚。</w:t>
      </w:r>
    </w:p>
    <w:p w:rsidR="0069518C" w:rsidRPr="00CB0080" w:rsidRDefault="0069518C" w:rsidP="0069518C">
      <w:pPr>
        <w:pStyle w:val="71"/>
        <w:widowControl w:val="0"/>
        <w:spacing w:line="360" w:lineRule="auto"/>
        <w:ind w:firstLine="420"/>
        <w:rPr>
          <w:rFonts w:ascii="仿宋" w:eastAsia="仿宋" w:hAnsi="仿宋"/>
          <w:sz w:val="21"/>
          <w:szCs w:val="21"/>
        </w:rPr>
      </w:pPr>
      <w:r w:rsidRPr="00CB0080">
        <w:rPr>
          <w:rFonts w:ascii="仿宋" w:eastAsia="仿宋" w:hAnsi="仿宋" w:hint="eastAsia"/>
          <w:sz w:val="21"/>
          <w:szCs w:val="21"/>
        </w:rPr>
        <w:t>2、“工作流程”项以链接形式直接链接至该权力事项对应的流程图（word版）或用文字描述工作流程步骤。</w:t>
      </w:r>
    </w:p>
    <w:p w:rsidR="0069518C" w:rsidRPr="00CB0080" w:rsidRDefault="0069518C" w:rsidP="0069518C">
      <w:pPr>
        <w:pStyle w:val="a1"/>
        <w:widowControl w:val="0"/>
        <w:spacing w:line="360" w:lineRule="auto"/>
        <w:rPr>
          <w:rFonts w:ascii="仿宋" w:eastAsia="仿宋" w:hAnsi="仿宋"/>
        </w:rPr>
        <w:sectPr w:rsidR="0069518C" w:rsidRPr="00CB0080" w:rsidSect="00230751">
          <w:pgSz w:w="10318" w:h="14570" w:code="13"/>
          <w:pgMar w:top="1440" w:right="1800" w:bottom="1440" w:left="1800" w:header="851" w:footer="992" w:gutter="0"/>
          <w:cols w:space="720"/>
          <w:docGrid w:type="lines" w:linePitch="312"/>
        </w:sectPr>
      </w:pPr>
    </w:p>
    <w:p w:rsidR="002A13AA" w:rsidRPr="00CB0080" w:rsidRDefault="002A13AA" w:rsidP="006C0552">
      <w:pPr>
        <w:pStyle w:val="a1"/>
        <w:widowControl w:val="0"/>
        <w:spacing w:line="360" w:lineRule="auto"/>
        <w:rPr>
          <w:rFonts w:ascii="仿宋" w:eastAsia="仿宋" w:hAnsi="仿宋"/>
        </w:rPr>
      </w:pPr>
      <w:bookmarkStart w:id="231" w:name="_Toc504725071"/>
      <w:r w:rsidRPr="00CB0080">
        <w:rPr>
          <w:rFonts w:ascii="仿宋" w:eastAsia="仿宋" w:hAnsi="仿宋" w:hint="eastAsia"/>
        </w:rPr>
        <w:lastRenderedPageBreak/>
        <w:t>党内监督与纪律检查工作管理制度</w:t>
      </w:r>
      <w:bookmarkEnd w:id="231"/>
    </w:p>
    <w:p w:rsidR="002A13AA" w:rsidRPr="00CB0080" w:rsidRDefault="002A13AA" w:rsidP="006C0552">
      <w:pPr>
        <w:pStyle w:val="4"/>
        <w:widowControl w:val="0"/>
        <w:spacing w:line="360" w:lineRule="auto"/>
        <w:rPr>
          <w:rFonts w:ascii="仿宋" w:eastAsia="仿宋" w:hAnsi="仿宋"/>
          <w:sz w:val="24"/>
          <w:szCs w:val="24"/>
        </w:rPr>
      </w:pPr>
      <w:r w:rsidRPr="00CB0080">
        <w:rPr>
          <w:rFonts w:ascii="仿宋" w:eastAsia="仿宋" w:hAnsi="仿宋" w:hint="eastAsia"/>
          <w:sz w:val="24"/>
          <w:szCs w:val="24"/>
        </w:rPr>
        <w:t>中国共产党党内监督条例</w:t>
      </w:r>
    </w:p>
    <w:p w:rsidR="002A13AA" w:rsidRPr="00CB0080" w:rsidRDefault="002A13AA"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（2016年10月27日中国共产党第十八届中央委员会第六次全体会议通过）</w:t>
      </w:r>
    </w:p>
    <w:p w:rsidR="002A13AA" w:rsidRPr="00CB0080" w:rsidRDefault="002A13AA"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第一章 总则</w:t>
      </w:r>
    </w:p>
    <w:p w:rsidR="002A13AA" w:rsidRPr="00CB0080" w:rsidRDefault="002A13AA"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第一条 为坚持党的领导，加强党的建设，全面从严治党，强化党内监督，保持党的先进性和纯洁性，根据《中国共产党章程》，制定本条例。</w:t>
      </w:r>
    </w:p>
    <w:p w:rsidR="002A13AA" w:rsidRPr="00CB0080" w:rsidRDefault="002A13AA"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第二条 党内监督以马克思列宁主义、毛泽东思想、邓小平理论、“三个代表”重要思想、科学发展观为指导，深入贯彻习近平总书记系列重要讲话精神，围绕统筹推进“五位一体”总体布局和协调推进“四个全面”战略布局，尊崇党章，依规治党，坚持党内监督和人民群众监督相结合，增强党在长期执政条件下自我净化、自我完善、自我革新、自我提高能力，确保党始终成为中国特色社会主义事业的坚强领导核心。</w:t>
      </w:r>
    </w:p>
    <w:p w:rsidR="002A13AA" w:rsidRPr="00CB0080" w:rsidRDefault="002A13AA"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第三条 党内监督没有禁区、没有例外。信任不能代替监督。各级党组织应当把信任激励同严格监督结合起来，促使党的领导干部做到有权必有责、有责要担当，用权受监督、失责必追究。</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hint="eastAsia"/>
          <w:sz w:val="24"/>
          <w:szCs w:val="24"/>
        </w:rPr>
        <w:t>第四条 党内监督必须贯彻民主集中制，依规依纪进行，强化自上而下的组织监督，改进自下而上的民主监督，发挥同级相互监督作用。坚持惩前毖后、治病救人，抓早抓小、防微杜渐。</w:t>
      </w:r>
    </w:p>
    <w:p w:rsidR="002A13AA" w:rsidRPr="00CB0080" w:rsidRDefault="002A13AA"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第五条 党内监督的任务是确保党章党规党纪在全党有效执行，维护党的团结统一，重点解决党的领导弱化、党的建设缺失、全面从严治党不力，党的观念淡漠、组织涣散、纪律松弛，管党</w:t>
      </w:r>
      <w:r w:rsidRPr="00CB0080">
        <w:rPr>
          <w:rFonts w:ascii="仿宋" w:eastAsia="仿宋" w:hAnsi="仿宋" w:hint="eastAsia"/>
          <w:sz w:val="24"/>
          <w:szCs w:val="24"/>
        </w:rPr>
        <w:lastRenderedPageBreak/>
        <w:t>治党宽松软问题，保证党的组织充分履行职能、发挥核心作用，保证全体党员发挥先锋模范作用，保证党的领导干部忠诚干净担当。</w:t>
      </w:r>
    </w:p>
    <w:p w:rsidR="002A13AA" w:rsidRPr="00CB0080" w:rsidRDefault="002A13AA"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党内监督的主要内容是：</w:t>
      </w:r>
    </w:p>
    <w:p w:rsidR="002A13AA" w:rsidRPr="00CB0080" w:rsidRDefault="002A13AA"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（一）遵守党章党规，坚定理想信念，践行党的宗旨，模范遵守宪法法律情况；</w:t>
      </w:r>
    </w:p>
    <w:p w:rsidR="002A13AA" w:rsidRPr="00CB0080" w:rsidRDefault="002A13AA"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（二）维护党中央集中统一领导，牢固树立政治意识、大局意识、核心意识、看齐意识，贯彻落实党的理论和路线方针政策，确保全党令行禁止情况；</w:t>
      </w:r>
    </w:p>
    <w:p w:rsidR="002A13AA" w:rsidRPr="00CB0080" w:rsidRDefault="002A13AA"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（三）坚持民主集中制，严肃党内政治生活，贯彻党员个人服从党的组织，少数服从多数，下级组织服从上级组织，全党各个组织和全体党员服从党的全国代表大会和中央委员会原则情况；</w:t>
      </w:r>
    </w:p>
    <w:p w:rsidR="002A13AA" w:rsidRPr="00CB0080" w:rsidRDefault="002A13AA"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（四）落实全面从严治党责任，严明党的纪律特别是政治纪律和政治规矩，推进党风廉政建设和反腐败工作情况；</w:t>
      </w:r>
    </w:p>
    <w:p w:rsidR="002A13AA" w:rsidRPr="00CB0080" w:rsidRDefault="002A13AA"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（五）落实中央八项规定精神，加强作风建设，密切联系群众，巩固党的执政基础情况；</w:t>
      </w:r>
    </w:p>
    <w:p w:rsidR="002A13AA" w:rsidRPr="00CB0080" w:rsidRDefault="002A13AA"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（六）坚持党的干部标准，树立正确选人用人导向，执行干部选拔任用工作规定情况；</w:t>
      </w:r>
    </w:p>
    <w:p w:rsidR="002A13AA" w:rsidRPr="00CB0080" w:rsidRDefault="002A13AA"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（七）廉洁自律、秉公用权情况；</w:t>
      </w:r>
    </w:p>
    <w:p w:rsidR="002A13AA" w:rsidRPr="00CB0080" w:rsidRDefault="002A13AA"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（八）完成党中央和上级党组织部署的任务情况。</w:t>
      </w:r>
    </w:p>
    <w:p w:rsidR="002A13AA" w:rsidRPr="00CB0080" w:rsidRDefault="002A13AA"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第六条 党内监督的重点对象是党的领导机关和领导干部特别是主要领导干部。</w:t>
      </w:r>
    </w:p>
    <w:p w:rsidR="002A13AA" w:rsidRPr="00CB0080" w:rsidRDefault="002A13AA"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第七条 党内监督必须把纪律挺在前面，运用监督执纪“四种形态”，经常开展批评和自我批评、约谈函询，让“红红脸、</w:t>
      </w:r>
      <w:r w:rsidRPr="00CB0080">
        <w:rPr>
          <w:rFonts w:ascii="仿宋" w:eastAsia="仿宋" w:hAnsi="仿宋" w:hint="eastAsia"/>
          <w:sz w:val="24"/>
          <w:szCs w:val="24"/>
        </w:rPr>
        <w:lastRenderedPageBreak/>
        <w:t>出出汗”成为常态；党纪轻处分、组织调整成为违纪处理的大多数；党纪重处分、重大职务调整的成为少数；严重违纪涉嫌违法立案审查的成为极少数。</w:t>
      </w:r>
    </w:p>
    <w:p w:rsidR="002A13AA" w:rsidRPr="00CB0080" w:rsidRDefault="002A13AA"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第八条 党的领导干部应当强化自我约束，经常对照党章检查自己的言行，自觉遵守党内政治生活准则、廉洁自律准则，加强党性修养，陶冶道德情操，永葆共产党人政治本色。</w:t>
      </w:r>
    </w:p>
    <w:p w:rsidR="002A13AA" w:rsidRPr="00CB0080" w:rsidRDefault="002A13AA"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第九条 建立健全党中央统一领导，党委（党组）全面监督，纪律检查机关专责监督，党的工作部门职能监督，党的基层组织日常监督，党员民主监督的党内监督体系。</w:t>
      </w:r>
    </w:p>
    <w:p w:rsidR="002A13AA" w:rsidRPr="00CB0080" w:rsidRDefault="002A13AA"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第二章 党的中央组织的监督</w:t>
      </w:r>
    </w:p>
    <w:p w:rsidR="002A13AA" w:rsidRPr="00CB0080" w:rsidRDefault="002A13AA"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第十条 党的中央委员会、中央政治局、中央政治局常务委员会全面领导党内监督工作。中央委员会全体会议每年听取中央政治局工作报告，监督中央政治局工作，部署加强党内监督的重大任务。</w:t>
      </w:r>
    </w:p>
    <w:p w:rsidR="002A13AA" w:rsidRPr="00CB0080" w:rsidRDefault="002A13AA"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第十一条 中央政治局、中央政治局常务委员会定期研究部署在全党开展学习教育，以整风精神查找问题、纠正偏差；听取和审议全党落实中央八项规定精神情况汇报，加强作风建设情况监督检查；听取中央纪律检查委员会常务委员会工作汇报；听取中央巡视情况汇报，在一届任期内实现中央巡视全覆盖。中央政治局每年召开民主生活会，进行对照检查和党性分析，研究加强自身建设措施。</w:t>
      </w:r>
    </w:p>
    <w:p w:rsidR="002A13AA" w:rsidRPr="00CB0080" w:rsidRDefault="002A13AA"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第十二条 中央委员会成员必须严格遵守党的政治纪律和政治规矩，发现其他成员有违反党章、破坏党的纪律、危害党的团结统一的行为应当坚决抵制，并及时向党中央报告。对中央政治局委员的意见，署真实姓名以书面形式或者其他形式向中央政治</w:t>
      </w:r>
      <w:r w:rsidRPr="00CB0080">
        <w:rPr>
          <w:rFonts w:ascii="仿宋" w:eastAsia="仿宋" w:hAnsi="仿宋" w:hint="eastAsia"/>
          <w:sz w:val="24"/>
          <w:szCs w:val="24"/>
        </w:rPr>
        <w:lastRenderedPageBreak/>
        <w:t>局常务委员会或者中央纪律检查委员会常务委员会反映。</w:t>
      </w:r>
    </w:p>
    <w:p w:rsidR="002A13AA" w:rsidRPr="00CB0080" w:rsidRDefault="002A13AA"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第十三条 中央政治局委员应当加强对直接分管部门、地方、领域党组织和领导班子成员的监督，定期同有关地方和部门主要负责人就其履行全面从严治党责任、廉洁自律等情况进行谈话。</w:t>
      </w:r>
    </w:p>
    <w:p w:rsidR="002A13AA" w:rsidRPr="00CB0080" w:rsidRDefault="002A13AA"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第十四条 中央政治局委员应当严格执行中央八项规定，自觉参加双重组织生活，如实向党中央报告个人重要事项。带头树立良好家风，加强对亲属和身边工作人员的教育和约束，严格要求配偶、子女及其配偶不得违规经商办企业，不得违规任职、兼职取酬。</w:t>
      </w:r>
    </w:p>
    <w:p w:rsidR="002A13AA" w:rsidRPr="00CB0080" w:rsidRDefault="002A13AA"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第三章 党委（党组）的监督</w:t>
      </w:r>
    </w:p>
    <w:p w:rsidR="002A13AA" w:rsidRPr="00CB0080" w:rsidRDefault="002A13AA"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第十五条 党委（党组）在党内监督中负主体责任，书记是第一责任人，党委常委会委员（党组成员）和党委委员在职责范围内履行监督职责。党委（党组）履行以下监督职责：</w:t>
      </w:r>
    </w:p>
    <w:p w:rsidR="002A13AA" w:rsidRPr="00CB0080" w:rsidRDefault="002A13AA"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（一）领导本地区本部门本单位党内监督工作，组织实施各项监督制度，抓好督促检查；</w:t>
      </w:r>
    </w:p>
    <w:p w:rsidR="002A13AA" w:rsidRPr="00CB0080" w:rsidRDefault="002A13AA"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（二）加强对同级纪委和所辖范围内纪律检查工作的领导，检查其监督执纪问责工作情况；</w:t>
      </w:r>
    </w:p>
    <w:p w:rsidR="002A13AA" w:rsidRPr="00CB0080" w:rsidRDefault="002A13AA"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（三）对党委常委会委员（党组成员）、党委委员，同级纪委、党的工作部门和直接领导的党组织领导班子及其成员进行监督；</w:t>
      </w:r>
    </w:p>
    <w:p w:rsidR="002A13AA" w:rsidRPr="00CB0080" w:rsidRDefault="002A13AA"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（四）对上级党委、纪委工作提出意见和建议，开展监督。</w:t>
      </w:r>
    </w:p>
    <w:p w:rsidR="002A13AA" w:rsidRPr="00CB0080" w:rsidRDefault="002A13AA"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第十六条 党的工作部门应当严格执行各项监督制度，加强职责范围内党内监督工作，既加强对本部门本单位的内部监督，又强化对本系统的日常监督。</w:t>
      </w:r>
    </w:p>
    <w:p w:rsidR="002A13AA" w:rsidRPr="00CB0080" w:rsidRDefault="002A13AA"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第十七条 党内监督必须加强对党组织主要负责人和关键岗</w:t>
      </w:r>
      <w:r w:rsidRPr="00CB0080">
        <w:rPr>
          <w:rFonts w:ascii="仿宋" w:eastAsia="仿宋" w:hAnsi="仿宋" w:hint="eastAsia"/>
          <w:sz w:val="24"/>
          <w:szCs w:val="24"/>
        </w:rPr>
        <w:lastRenderedPageBreak/>
        <w:t>位领导干部的监督，重点监督其政治立场、加强党的建设、从严治党，执行党的决议，公道正派选人用人，责任担当、廉洁自律，落实意识形态工作责任制情况。</w:t>
      </w:r>
    </w:p>
    <w:p w:rsidR="002A13AA" w:rsidRPr="00CB0080" w:rsidRDefault="002A13AA"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上级党组织特别是其主要负责人，对下级党组织主要负责人应当平时多过问、多提醒，发现问题及时纠正。领导班子成员发现班子主要负责人存在问题，应当及时向其提出，必要时可以直接向上级党组织报告。</w:t>
      </w:r>
    </w:p>
    <w:p w:rsidR="002A13AA" w:rsidRPr="00CB0080" w:rsidRDefault="002A13AA"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党组织主要负责人个人有关事项应当在党内一定范围公开，主动接受监督。</w:t>
      </w:r>
    </w:p>
    <w:p w:rsidR="002A13AA" w:rsidRPr="00CB0080" w:rsidRDefault="002A13AA"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第十八条 党委（党组）应当加强对领导干部的日常管理监督，掌握其思想、工作、作风、生活状况。党的领导干部应当经常开展批评和自我批评，敢于正视、深刻剖析、主动改正自己的缺点错误；对同志的缺点错误应当敢于指出，帮助改进。</w:t>
      </w:r>
    </w:p>
    <w:p w:rsidR="002A13AA" w:rsidRPr="00CB0080" w:rsidRDefault="002A13AA"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第十九条 巡视是党内监督的重要方式。中央和省、自治区、直辖市党委一届任期内，对所管理的地方、部门、企事业单位党组织全面巡视。巡视党的组织和党的领导干部尊崇党章、党的领导、党的建设和党的路线方针政策落实情况，履行全面从严治党责任、执行党的纪律、落实中央八项规定精神、党风廉政建设和反腐败工作以及选人用人情况。发现问题、形成震慑，推动改革、促进发展，发挥从严治党利剑作用。</w:t>
      </w:r>
    </w:p>
    <w:p w:rsidR="002A13AA" w:rsidRPr="00CB0080" w:rsidRDefault="002A13AA"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中央巡视工作领导小组应当加强对省、自治区、直辖市党委，中央有关部委，中央国家机关部门党组（党委）巡视工作的领导。省、自治区、直辖市党委应当推动党的市（地、州、盟）和县（市、区、旗）委员会建立巡察制度，使从严治党向基层延伸。</w:t>
      </w:r>
    </w:p>
    <w:p w:rsidR="002A13AA" w:rsidRPr="00CB0080" w:rsidRDefault="002A13AA"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第二十条 严格党的组织生活制度，民主生活会应当经常化，</w:t>
      </w:r>
      <w:r w:rsidRPr="00CB0080">
        <w:rPr>
          <w:rFonts w:ascii="仿宋" w:eastAsia="仿宋" w:hAnsi="仿宋" w:hint="eastAsia"/>
          <w:sz w:val="24"/>
          <w:szCs w:val="24"/>
        </w:rPr>
        <w:lastRenderedPageBreak/>
        <w:t>遇到重要或者普遍性问题应当及时召开。民主生活会重在解决突出问题，领导干部应当在会上把群众反映、巡视反馈、组织约谈函询的问题说清楚、谈透彻，开展批评和自我批评，提出整改措施，接受组织监督。上级党组织应当加强对下级领导班子民主生活会的指导和监督，提高民主生活会质量。</w:t>
      </w:r>
    </w:p>
    <w:p w:rsidR="002A13AA" w:rsidRPr="00CB0080" w:rsidRDefault="002A13AA"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第二十一条 坚持党内谈话制度，认真开展提醒谈话、诫勉谈话。发现领导干部有思想、作风、纪律等方面苗头性、倾向性问题的，有关党组织负责人应当及时对其提醒谈话；发现轻微违纪问题的，上级党组织负责人应当对其诫勉谈话，并由本人作出说明或者检讨，经所在党组织主要负责人签字后报上级纪委和组织部门。</w:t>
      </w:r>
    </w:p>
    <w:p w:rsidR="002A13AA" w:rsidRPr="00CB0080" w:rsidRDefault="002A13AA"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第二十二条 严格执行干部考察考核制度，全面考察德、能、勤、绩、廉表现，既重政绩又重政德，重点考察贯彻执行党中央和上级党组织决策部署的表现，履行管党治党责任，在重大原则问题上的立场，对待人民群众的态度，完成急难险重任务的情况。考察考核中党组织主要负责人应当对班子成员实事求是作出评价。考核评语在同本人见面后载入干部档案。落实党组织主要负责人在干部选任、考察、决策等各个环节的责任，对失察失责的应当严肃追究责任。</w:t>
      </w:r>
    </w:p>
    <w:p w:rsidR="002A13AA" w:rsidRPr="00CB0080" w:rsidRDefault="002A13AA"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第二十三条 党的领导干部应当每年在党委常委会（或党组）扩大会议上述责述廉，接受评议。述责述廉重点是执行政治纪律和政治规矩、履行管党治党责任、推进党风廉政建设和反腐败工作以及执行廉洁纪律情况。述责述廉报告应当载入廉洁档案，并在一定范围内公开。</w:t>
      </w:r>
    </w:p>
    <w:p w:rsidR="002A13AA" w:rsidRPr="00CB0080" w:rsidRDefault="002A13AA"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第二十四条 坚持和完善领导干部个人有关事项报告制度，</w:t>
      </w:r>
      <w:r w:rsidRPr="00CB0080">
        <w:rPr>
          <w:rFonts w:ascii="仿宋" w:eastAsia="仿宋" w:hAnsi="仿宋" w:hint="eastAsia"/>
          <w:sz w:val="24"/>
          <w:szCs w:val="24"/>
        </w:rPr>
        <w:lastRenderedPageBreak/>
        <w:t>领导干部应当按规定如实报告个人有关事项，及时报告个人及家庭重大情况，事先请示报告离开岗位或者工作所在地等。有关部门应当加强抽查核实。对故意虚报瞒报个人重大事项、篡改伪造个人档案资料的，一律严肃查处。</w:t>
      </w:r>
    </w:p>
    <w:p w:rsidR="002A13AA" w:rsidRPr="00CB0080" w:rsidRDefault="002A13AA"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第二十五条 建立健全党的领导干部插手干预重大事项记录制度，发现利用职务便利违规干预干部选拔任用、工程建设、执纪执法、司法活动等问题，应当及时向上级党组织报告。</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hint="eastAsia"/>
          <w:sz w:val="24"/>
          <w:szCs w:val="24"/>
        </w:rPr>
        <w:t>第四章 党的纪律检查委员会的监督</w:t>
      </w:r>
    </w:p>
    <w:p w:rsidR="002A13AA" w:rsidRPr="00CB0080" w:rsidRDefault="002A13AA"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第二十六条 党的各级纪律检查委员会是党内监督的专责机关，履行监督执纪问责职责，加强对所辖范围内党组织和领导干部遵守党章党规党纪、贯彻执行党的路线方针政策情况的监督检查，承担下列具体任务：</w:t>
      </w:r>
    </w:p>
    <w:p w:rsidR="002A13AA" w:rsidRPr="00CB0080" w:rsidRDefault="002A13AA"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（一）加强对同级党委特别是常委会委员、党的工作部门和直接领导的党组织、党的领导干部履行职责、行使权力情况的监督；</w:t>
      </w:r>
    </w:p>
    <w:p w:rsidR="002A13AA" w:rsidRPr="00CB0080" w:rsidRDefault="002A13AA"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二）落实纪律检查工作双重领导体制，执纪审查工作以上级纪委领导为主，线索处置和执纪审查情况在向同级党委报告的同时向上级纪委报告，各级纪委书记、副书记的提名和考察以上级纪委会同组织部门为主；</w:t>
      </w:r>
    </w:p>
    <w:p w:rsidR="002A13AA" w:rsidRPr="00CB0080" w:rsidRDefault="002A13AA"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（三）强化上级纪委对下级纪委的领导，纪委发现同级党委主要领导干部的问题，可以直接向上级纪委报告；下级纪委至少每半年向上级纪委报告1次工作，每年向上级纪委进行述职。</w:t>
      </w:r>
    </w:p>
    <w:p w:rsidR="002A13AA" w:rsidRPr="00CB0080" w:rsidRDefault="002A13AA"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第二十七条 纪律检查机关必须把维护党的政治纪律和政治规矩放在首位，坚决纠正和查处上有政策、下有对策，有令不行、有禁不止，口是心非、阳奉阴违，搞团团伙伙、拉帮结派，欺骗</w:t>
      </w:r>
      <w:r w:rsidRPr="00CB0080">
        <w:rPr>
          <w:rFonts w:ascii="仿宋" w:eastAsia="仿宋" w:hAnsi="仿宋" w:hint="eastAsia"/>
          <w:sz w:val="24"/>
          <w:szCs w:val="24"/>
        </w:rPr>
        <w:lastRenderedPageBreak/>
        <w:t>组织、对抗组织等行为。</w:t>
      </w:r>
    </w:p>
    <w:p w:rsidR="002A13AA" w:rsidRPr="00CB0080" w:rsidRDefault="002A13AA"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第二十八条 纪委派驻纪检组对派出机关负责，加强对被监督单位领导班子及其成员、其他领导干部的监督，发现问题应当及时向派出机关和被监督单位党组织报告，认真负责调查处置，对需要问责的提出建议。</w:t>
      </w:r>
    </w:p>
    <w:p w:rsidR="002A13AA" w:rsidRPr="00CB0080" w:rsidRDefault="002A13AA"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派出机关应当加强对派驻纪检组工作的领导，定期约谈被监督单位党组织主要负责人、派驻纪检组组长，督促其落实管党治党责任。</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hint="eastAsia"/>
          <w:sz w:val="24"/>
          <w:szCs w:val="24"/>
        </w:rPr>
        <w:t>派驻纪检组应当带着实际情况和具体问题，定期向派出机关汇报工作，至少每半年会同被监督单位党组织专题研究1次党风廉政建设和反腐败工作。对能发现的问题没有发现是失职，发现问题不报告、不处置是渎职，都必须严肃问责。</w:t>
      </w:r>
    </w:p>
    <w:p w:rsidR="002A13AA" w:rsidRPr="00CB0080" w:rsidRDefault="002A13AA"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第二十九条 认真处理信访举报，做好问题线索分类处置，早发现早报告，对社会反映突出、群众评价较差的领导干部情况及时报告，对重要检举事项应当集体研究。定期分析研判信访举报情况，对信访反映的典型性、普遍性问题提出有针对性的处置意见，督促信访举报比较集中的地方和部门查找分析原因并认真整改。</w:t>
      </w:r>
    </w:p>
    <w:p w:rsidR="002A13AA" w:rsidRPr="00CB0080" w:rsidRDefault="002A13AA"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第三十条 严把干部选拔任用“党风廉洁意见回复”关，综合日常工作中掌握的情况，加强分析研判，实事求是评价干部廉洁情况，防止“带病提拔”、“带病上岗”。</w:t>
      </w:r>
    </w:p>
    <w:p w:rsidR="002A13AA" w:rsidRPr="00CB0080" w:rsidRDefault="002A13AA"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第三十一条 接到对干部一般性违纪问题的反映，应当及时找本人核实，谈话提醒、约谈函询，让干部把问题讲清楚。约谈被反映人，可以与其所在党组织主要负责人一同进行；被反映人对函询问题的说明，应当由其所在党组织主要负责人签字后报上</w:t>
      </w:r>
      <w:r w:rsidRPr="00CB0080">
        <w:rPr>
          <w:rFonts w:ascii="仿宋" w:eastAsia="仿宋" w:hAnsi="仿宋" w:hint="eastAsia"/>
          <w:sz w:val="24"/>
          <w:szCs w:val="24"/>
        </w:rPr>
        <w:lastRenderedPageBreak/>
        <w:t>级纪委。谈话记录和函询回复应当认真核实，存档备查。没有发现问题的应当了结澄清，对不如实说明情况的给予严肃处理。</w:t>
      </w:r>
    </w:p>
    <w:p w:rsidR="002A13AA" w:rsidRPr="00CB0080" w:rsidRDefault="002A13AA"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第三十二条 依规依纪进行执纪审查，重点审查不收敛不收手，问题线索反映集中、群众反映强烈，现在重要岗位且可能还要提拔使用的领导干部，三类情况同时具备的是重中之重。执纪审查应当查清违纪事实，让审查对象从学习党章入手，从理想信念宗旨、党性原则、作风纪律等方面检查剖析自己，审理报告应当事实清楚、定性准确，反映审查对象思想认识情况。</w:t>
      </w:r>
    </w:p>
    <w:p w:rsidR="002A13AA" w:rsidRPr="00CB0080" w:rsidRDefault="002A13AA"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第三十三条 对违反中央八项规定精神的，严重违纪被立案审查开除党籍的，严重失职失责被问责的，以及发生在群众身边、影响恶劣的不正之风和腐败问题，应当点名道姓通报曝光。</w:t>
      </w:r>
    </w:p>
    <w:p w:rsidR="002A13AA" w:rsidRPr="00CB0080" w:rsidRDefault="002A13AA"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第三十四条 加强对纪律检查机关的监督。发现纪律检查机关及其工作人员有违反纪律问题的，必须严肃处理。各级纪律检查机关必须加强自身建设，健全内控机制，自觉接受党内监督、社会监督、群众监督，确保权力受到严格约束。</w:t>
      </w:r>
    </w:p>
    <w:p w:rsidR="002A13AA" w:rsidRPr="00CB0080" w:rsidRDefault="002A13AA"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第五章 党的基层组织和党员的监督</w:t>
      </w:r>
    </w:p>
    <w:p w:rsidR="002A13AA" w:rsidRPr="00CB0080" w:rsidRDefault="002A13AA"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第三十五条 党的基层组织应当发挥战斗堡垒作用，履行下列监督职责：</w:t>
      </w:r>
    </w:p>
    <w:p w:rsidR="002A13AA" w:rsidRPr="00CB0080" w:rsidRDefault="002A13AA"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（一）严格党的组织生活，开展批评和自我批评，监督党员切实履行义务，保障党员权利不受侵犯；</w:t>
      </w:r>
    </w:p>
    <w:p w:rsidR="002A13AA" w:rsidRPr="00CB0080" w:rsidRDefault="002A13AA"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（二）了解党员、群众对党的工作和党的领导干部的批评和意见，定期向上级党组织反映情况，提出意见和建议；</w:t>
      </w:r>
    </w:p>
    <w:p w:rsidR="002A13AA" w:rsidRPr="00CB0080" w:rsidRDefault="002A13AA"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（三）维护和执行党的纪律，发现党员、干部违反纪律问题及时教育或者处理，问题严重的应当向上级党组织报告。</w:t>
      </w:r>
    </w:p>
    <w:p w:rsidR="002A13AA" w:rsidRPr="00CB0080" w:rsidRDefault="002A13AA"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第三十六条 党员应当本着对党和人民事业高度负责的态度，</w:t>
      </w:r>
      <w:r w:rsidRPr="00CB0080">
        <w:rPr>
          <w:rFonts w:ascii="仿宋" w:eastAsia="仿宋" w:hAnsi="仿宋" w:hint="eastAsia"/>
          <w:sz w:val="24"/>
          <w:szCs w:val="24"/>
        </w:rPr>
        <w:lastRenderedPageBreak/>
        <w:t>积极行使党员权利，履行下列监督义务：</w:t>
      </w:r>
    </w:p>
    <w:p w:rsidR="002A13AA" w:rsidRPr="00CB0080" w:rsidRDefault="002A13AA"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（一）加强对党的领导干部的民主监督，及时向党组织反映群众意见和诉求；</w:t>
      </w:r>
    </w:p>
    <w:p w:rsidR="002A13AA" w:rsidRPr="00CB0080" w:rsidRDefault="002A13AA"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（二）在党的会议上有根据地批评党的任何组织和任何党员，揭露和纠正工作中存在的缺点和问题；</w:t>
      </w:r>
    </w:p>
    <w:p w:rsidR="002A13AA" w:rsidRPr="00CB0080" w:rsidRDefault="002A13AA"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（三）参加党组织开展的评议领导干部活动，勇于触及矛盾问题、指出缺点错误，对错误言行敢于较真、敢于斗争；</w:t>
      </w:r>
    </w:p>
    <w:p w:rsidR="002A13AA" w:rsidRPr="00CB0080" w:rsidRDefault="002A13AA"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（四）向党负责地揭发、检举党的任何组织和任何党员违纪违法的事实，坚决反对一切派别活动和小集团活动，同腐败现象作坚决斗争。</w:t>
      </w:r>
    </w:p>
    <w:p w:rsidR="002A13AA" w:rsidRPr="00CB0080" w:rsidRDefault="002A13AA"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第六章 党内监督和外部监督相结合</w:t>
      </w:r>
    </w:p>
    <w:p w:rsidR="002A13AA" w:rsidRPr="00CB0080" w:rsidRDefault="002A13AA"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第三十七条 各级党委应当支持和保证同级人大、政府、监察机关、司法机关等对国家机关及公职人员依法进行监督，人民政协依章程进行民主监督，审计机关依法进行审计监督。有关国家机关发现党的领导干部违反党规党纪、需要党组织处理的，应当及时向有关党组织报告。审计机关发现党的领导干部涉嫌违纪的问题线索，应当向同级党组织报告，必要时向上级党组织报告，并按照规定将问题线索移送相关纪律检查机关处理。</w:t>
      </w:r>
    </w:p>
    <w:p w:rsidR="002A13AA" w:rsidRPr="00CB0080" w:rsidRDefault="002A13AA"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在纪律审查中发现党的领导干部严重违纪涉嫌违法犯罪的，应当先作出党纪处分决定，再移送行政机关、司法机关处理。执法机关和司法机关依法立案查处涉及党的领导干部案件，应当向同级党委、纪委通报；该干部所在党组织应当根据有关规定，中止其相关党员权利；依法受到刑事责任追究，或者虽不构成犯罪但涉嫌违纪的，应当移送纪委依纪处理。</w:t>
      </w:r>
    </w:p>
    <w:p w:rsidR="002A13AA" w:rsidRPr="00CB0080" w:rsidRDefault="002A13AA"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第三十八条 中国共产党同各民主党派长期共存、互相监督、</w:t>
      </w:r>
      <w:r w:rsidRPr="00CB0080">
        <w:rPr>
          <w:rFonts w:ascii="仿宋" w:eastAsia="仿宋" w:hAnsi="仿宋" w:hint="eastAsia"/>
          <w:sz w:val="24"/>
          <w:szCs w:val="24"/>
        </w:rPr>
        <w:lastRenderedPageBreak/>
        <w:t>肝胆相照、荣辱与共。各级党组织应当支持民主党派履行监督职能，重视民主党派和无党派人士提出的意见、批评、建议，完善知情、沟通、反馈、落实等机制。</w:t>
      </w:r>
    </w:p>
    <w:p w:rsidR="002A13AA" w:rsidRPr="00CB0080" w:rsidRDefault="002A13AA"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第三十九条 各级党组织和党的领导干部应当认真对待、自觉接受社会监督，利用互联网技术和信息化手段，推动党务公开、拓宽监督渠道，虚心接受群众批评。新闻媒体应当坚持党性和人民性相统一，坚持正确导向，加强舆论监督，对典型案例进行剖析，发挥警示作用。</w:t>
      </w:r>
    </w:p>
    <w:p w:rsidR="002A13AA" w:rsidRPr="00CB0080" w:rsidRDefault="002A13AA"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第七章 整改和保障</w:t>
      </w:r>
    </w:p>
    <w:p w:rsidR="002A13AA" w:rsidRPr="00CB0080" w:rsidRDefault="002A13AA"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第四十条 党组织应当如实记录、集中管理党内监督中发现的问题和线索，及时了解核实，作出相应处理；不属于本级办理范围的应当移送有权限的党组织处理。</w:t>
      </w:r>
    </w:p>
    <w:p w:rsidR="002A13AA" w:rsidRPr="00CB0080" w:rsidRDefault="002A13AA"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第四十一条 党组织对监督中发现的问题应当做到条条要整改、件件有着落。整改结果应当及时报告上级党组织，必要时可以向下级党组织和党员通报，并向社会公开。</w:t>
      </w:r>
    </w:p>
    <w:p w:rsidR="002A13AA" w:rsidRPr="00CB0080" w:rsidRDefault="002A13AA"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对于上级党组织交办以及巡视等移交的违纪问题线索，应当及时处理，并在3个月内反馈办理情况。</w:t>
      </w:r>
    </w:p>
    <w:p w:rsidR="002A13AA" w:rsidRPr="00CB0080" w:rsidRDefault="002A13AA"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第四十二条 党委（党组）、纪委（纪检组）应当加强对履行党内监督责任和问题整改落实情况的监督检查，对不履行或者不正确履行党内监督职责，以及纠错、整改不力的，依照《中国共产党纪律处分条例》、《中国共产党问责条例》等规定处理。</w:t>
      </w:r>
    </w:p>
    <w:p w:rsidR="002A13AA" w:rsidRPr="00CB0080" w:rsidRDefault="002A13AA"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第四十三条 党组织应当保障党员知情权和监督权，鼓励和支持党员在党内监督中发挥积极作用。提倡署真实姓名反映违纪事实，党组织应当为检举控告者严格保密，并以适当方式向其反馈办理情况。对干扰妨碍监督、打击报复监督者的，依纪严肃处</w:t>
      </w:r>
      <w:r w:rsidRPr="00CB0080">
        <w:rPr>
          <w:rFonts w:ascii="仿宋" w:eastAsia="仿宋" w:hAnsi="仿宋" w:hint="eastAsia"/>
          <w:sz w:val="24"/>
          <w:szCs w:val="24"/>
        </w:rPr>
        <w:lastRenderedPageBreak/>
        <w:t>理。</w:t>
      </w:r>
    </w:p>
    <w:p w:rsidR="002A13AA" w:rsidRPr="00CB0080" w:rsidRDefault="002A13AA"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第四十四条 党组织应当保障监督对象的申辩权、申诉权等相关权利。经调查，监督对象没有不当行为的，应当予以澄清和正名。对以监督为名侮辱、诽谤、诬陷他人的，依纪严肃处理；涉嫌犯罪的移送司法机关处理。监督对象对处理决定不服的，可以依照党章规定提出申诉。有关党组织应当认真复议复查，并作出结论。</w:t>
      </w:r>
    </w:p>
    <w:p w:rsidR="002A13AA" w:rsidRPr="00CB0080" w:rsidRDefault="002A13AA"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第八章 附 则</w:t>
      </w:r>
    </w:p>
    <w:p w:rsidR="002A13AA" w:rsidRPr="00CB0080" w:rsidRDefault="002A13AA"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第四十五条 中央军事委员会可以根据本条例，制定相关规定。</w:t>
      </w:r>
    </w:p>
    <w:p w:rsidR="002A13AA" w:rsidRPr="00CB0080" w:rsidRDefault="002A13AA"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第四十六条 本条例由中央纪律检查委员会负责解释。</w:t>
      </w:r>
    </w:p>
    <w:p w:rsidR="002A13AA" w:rsidRPr="00CB0080" w:rsidRDefault="002A13AA"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第四十七条 本条例自发布之日起施行。</w:t>
      </w:r>
    </w:p>
    <w:p w:rsidR="002A13AA" w:rsidRPr="00CB0080" w:rsidRDefault="002A13AA" w:rsidP="006C0552">
      <w:pPr>
        <w:pStyle w:val="4"/>
        <w:widowControl w:val="0"/>
        <w:spacing w:line="360" w:lineRule="auto"/>
        <w:rPr>
          <w:rFonts w:ascii="仿宋" w:eastAsia="仿宋" w:hAnsi="仿宋"/>
          <w:sz w:val="24"/>
          <w:szCs w:val="24"/>
        </w:rPr>
      </w:pPr>
      <w:r w:rsidRPr="00CB0080">
        <w:rPr>
          <w:rFonts w:ascii="仿宋" w:eastAsia="仿宋" w:hAnsi="仿宋" w:hint="eastAsia"/>
          <w:sz w:val="24"/>
          <w:szCs w:val="24"/>
        </w:rPr>
        <w:t>中国共产党纪律检查机关监督执纪工作规则（试行）</w:t>
      </w:r>
    </w:p>
    <w:p w:rsidR="002A13AA" w:rsidRPr="00CB0080" w:rsidRDefault="002A13AA"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（2017年1月8日中国共产党第十八届中央纪律检查委员会第七次全体会议通过）</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第一章</w:t>
      </w: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总</w:t>
      </w:r>
      <w:r w:rsidRPr="00CB0080">
        <w:rPr>
          <w:rFonts w:ascii="仿宋" w:eastAsia="仿宋" w:hAnsi="仿宋" w:hint="eastAsia"/>
          <w:sz w:val="24"/>
          <w:szCs w:val="24"/>
        </w:rPr>
        <w:t xml:space="preserve"> 则</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第一条</w:t>
      </w: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为全面从严治党，维护党的纪律，规范纪检机关监督执纪工作，根据《中国共产</w:t>
      </w:r>
      <w:r w:rsidRPr="00CB0080">
        <w:rPr>
          <w:rFonts w:ascii="仿宋" w:eastAsia="仿宋" w:hAnsi="仿宋" w:hint="eastAsia"/>
          <w:sz w:val="24"/>
          <w:szCs w:val="24"/>
        </w:rPr>
        <w:t>党章程》，结合工作实践，制定本规则。</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第二条</w:t>
      </w: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监督执纪工作以马克思列宁主义、毛泽东思想、邓小平理论、“三个代表”重要思想、科学发展观为指导，深入贯彻习近平总书记系列重要讲话精神，坚持依规治党、依规执纪，把监督执纪权力关进制度笼子，落实打铁还需自身硬要求，建设忠诚干净担当的纪检干部队伍。</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第三条</w:t>
      </w:r>
      <w:r w:rsidRPr="00CB0080">
        <w:rPr>
          <w:rFonts w:ascii="仿宋" w:eastAsia="仿宋" w:hAnsi="仿宋" w:hint="eastAsia"/>
          <w:sz w:val="24"/>
          <w:szCs w:val="24"/>
        </w:rPr>
        <w:t xml:space="preserve"> 监督执纪工作应当遵循以下原则：</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lastRenderedPageBreak/>
        <w:t xml:space="preserve">　　</w:t>
      </w:r>
      <w:r w:rsidRPr="00CB0080">
        <w:rPr>
          <w:rFonts w:ascii="仿宋" w:eastAsia="仿宋" w:hAnsi="仿宋" w:cs="幼圆" w:hint="eastAsia"/>
          <w:sz w:val="24"/>
          <w:szCs w:val="24"/>
        </w:rPr>
        <w:t>（一）坚持以习近平同志为核心的党中央集中统一领导，牢固树立政治意识、大局意识、核心意识、看齐意识，体现监督执纪的政治性，严守政治纪律和政治规矩；</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（二）坚持纪律检查工作</w:t>
      </w:r>
      <w:r w:rsidRPr="00CB0080">
        <w:rPr>
          <w:rFonts w:ascii="仿宋" w:eastAsia="仿宋" w:hAnsi="仿宋" w:hint="eastAsia"/>
          <w:sz w:val="24"/>
          <w:szCs w:val="24"/>
        </w:rPr>
        <w:t>双重领导体制，监督执纪工作以上级纪委领导为主，线索处置、立案审查在向同级党委报告的同时必须向上级纪委报告；</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（三）坚持以事实为依据，以党规党纪为准绳，把握政策、宽严相济，惩前毖后、治病救人；</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（四）坚持信任不能代替监督，严格工作程序、有效管控风险点，强化对监督执纪各环节的监督制约。</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第四条</w:t>
      </w:r>
      <w:r w:rsidRPr="00CB0080">
        <w:rPr>
          <w:rFonts w:ascii="仿宋" w:eastAsia="仿宋" w:hAnsi="仿宋" w:hint="eastAsia"/>
          <w:sz w:val="24"/>
          <w:szCs w:val="24"/>
        </w:rPr>
        <w:t xml:space="preserve"> 监督执纪工作应当把纪律挺在前面，把握“树木”与“森林”的关系，运用监督执纪“四种形态”，让“红红脸、出出汗”成为常态；党纪轻处分、组织调整成为违纪处理的大多数；党纪重处分、重大职务调整的成为少数；严重违纪涉嫌违法立案审查的成为极少数。</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第五条</w:t>
      </w:r>
      <w:r w:rsidRPr="00CB0080">
        <w:rPr>
          <w:rFonts w:ascii="仿宋" w:eastAsia="仿宋" w:hAnsi="仿宋" w:hint="eastAsia"/>
          <w:sz w:val="24"/>
          <w:szCs w:val="24"/>
        </w:rPr>
        <w:t xml:space="preserve"> 创新组织制度，建立执纪监督、执纪审查、案件审理相互协调、相互制约的工作机制。市地级以上纪委可以探索执纪监督和执纪审查部门分设，执纪监督部门负责联系地区和部门的日常监督，执纪审查部门负责对违纪行为进行初步核实和立案审查；案件监督管理部门负责综合协调和监督管理，案件审理部门负责审核把关。</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第二章</w:t>
      </w:r>
      <w:r w:rsidRPr="00CB0080">
        <w:rPr>
          <w:rFonts w:ascii="仿宋" w:eastAsia="仿宋" w:hAnsi="仿宋" w:hint="eastAsia"/>
          <w:sz w:val="24"/>
          <w:szCs w:val="24"/>
        </w:rPr>
        <w:t xml:space="preserve"> 领导体制</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第六条</w:t>
      </w:r>
      <w:r w:rsidRPr="00CB0080">
        <w:rPr>
          <w:rFonts w:ascii="仿宋" w:eastAsia="仿宋" w:hAnsi="仿宋" w:hint="eastAsia"/>
          <w:sz w:val="24"/>
          <w:szCs w:val="24"/>
        </w:rPr>
        <w:t xml:space="preserve"> 监督执纪工作实行分级负责制：</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（一）中央纪律检查委员会受理和审查中央委员、候补中央委员，中央纪委委员，中央管理的党员领导干部，以及党中央工</w:t>
      </w:r>
      <w:r w:rsidRPr="00CB0080">
        <w:rPr>
          <w:rFonts w:ascii="仿宋" w:eastAsia="仿宋" w:hAnsi="仿宋" w:cs="幼圆" w:hint="eastAsia"/>
          <w:sz w:val="24"/>
          <w:szCs w:val="24"/>
        </w:rPr>
        <w:lastRenderedPageBreak/>
        <w:t>作部门、党</w:t>
      </w:r>
      <w:r w:rsidRPr="00CB0080">
        <w:rPr>
          <w:rFonts w:ascii="仿宋" w:eastAsia="仿宋" w:hAnsi="仿宋" w:hint="eastAsia"/>
          <w:sz w:val="24"/>
          <w:szCs w:val="24"/>
        </w:rPr>
        <w:t>中央批准设立的党组（党委），各省、自治区、直辖市党委、纪委等党组织的违纪问题。</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（二）地方各级纪律检查委员会受理和审查同级党委委员、候补委员，同级纪委委员，同级党委管理的党员干部，以及同级党委工作部门、党委批准设立的党组（党委），下一级党委、纪委等党组织的违纪问题。</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（三）基层纪律检查委员会受理和审查同级党委管理的党员，以及同级党委下属的各级党组织的违纪问题；未设立纪律检查委员会的党的基层委员会，由该委员会负责监督执纪工作。</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第七条</w:t>
      </w:r>
      <w:r w:rsidRPr="00CB0080">
        <w:rPr>
          <w:rFonts w:ascii="仿宋" w:eastAsia="仿宋" w:hAnsi="仿宋" w:hint="eastAsia"/>
          <w:sz w:val="24"/>
          <w:szCs w:val="24"/>
        </w:rPr>
        <w:t xml:space="preserve"> 对党的组织关系在地方、干部管理权限在主管部门的党员干部违纪问题，应当按照谁主管谁负责的原则进行监督执纪，并及时向对方通报情况。</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第八条</w:t>
      </w:r>
      <w:r w:rsidRPr="00CB0080">
        <w:rPr>
          <w:rFonts w:ascii="仿宋" w:eastAsia="仿宋" w:hAnsi="仿宋" w:hint="eastAsia"/>
          <w:sz w:val="24"/>
          <w:szCs w:val="24"/>
        </w:rPr>
        <w:t xml:space="preserve"> 上级纪检机关有权指定下级纪检机关对其他下级纪检机关管辖的党组织和党员干部违纪问题进行执纪审查，必要时也可直接进行执纪审查。</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第九条</w:t>
      </w:r>
      <w:r w:rsidRPr="00CB0080">
        <w:rPr>
          <w:rFonts w:ascii="仿宋" w:eastAsia="仿宋" w:hAnsi="仿宋" w:hint="eastAsia"/>
          <w:sz w:val="24"/>
          <w:szCs w:val="24"/>
        </w:rPr>
        <w:t xml:space="preserve"> 严格执行请示报告制度，对作出立案审查决定、给予党纪处分等重要事项，纪检机关应当向同级党委（党组）请示汇报并向上级纪委报告，形成明确意见后再正式行文请示。遇有重要事项应当及时报告，既要报告结果也要报告过程。</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坚持民主集中制，线索处置、谈话函询、初步核实、立案审查、案件审理、处置执行中的重要问题，</w:t>
      </w:r>
      <w:r w:rsidRPr="00CB0080">
        <w:rPr>
          <w:rFonts w:ascii="仿宋" w:eastAsia="仿宋" w:hAnsi="仿宋" w:hint="eastAsia"/>
          <w:sz w:val="24"/>
          <w:szCs w:val="24"/>
        </w:rPr>
        <w:t>应当经集体研究后，报纪检机关主要负责人、相关负责人审批。</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第十条</w:t>
      </w:r>
      <w:r w:rsidRPr="00CB0080">
        <w:rPr>
          <w:rFonts w:ascii="仿宋" w:eastAsia="仿宋" w:hAnsi="仿宋" w:hint="eastAsia"/>
          <w:sz w:val="24"/>
          <w:szCs w:val="24"/>
        </w:rPr>
        <w:t xml:space="preserve"> 纪检机关案件监督管理部门负责对监督执纪工作全过程进行监督管理，履行线索管理、组织协调、监督检查、督促办理、统计分析等职能。</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lastRenderedPageBreak/>
        <w:t xml:space="preserve">　　</w:t>
      </w:r>
      <w:r w:rsidRPr="00CB0080">
        <w:rPr>
          <w:rFonts w:ascii="仿宋" w:eastAsia="仿宋" w:hAnsi="仿宋" w:cs="幼圆" w:hint="eastAsia"/>
          <w:sz w:val="24"/>
          <w:szCs w:val="24"/>
        </w:rPr>
        <w:t>第十一条</w:t>
      </w:r>
      <w:r w:rsidRPr="00CB0080">
        <w:rPr>
          <w:rFonts w:ascii="仿宋" w:eastAsia="仿宋" w:hAnsi="仿宋" w:hint="eastAsia"/>
          <w:sz w:val="24"/>
          <w:szCs w:val="24"/>
        </w:rPr>
        <w:t xml:space="preserve"> 派出机关应当加强对派驻纪检组监督执纪工作的领导，经常听取工作汇报。派驻纪检组依据有关规定和派出机关授权，对被监督单位党的组织和党员干部开展监督执纪工作，重要问题应当向派出机关请示报告，必要时可以向被监督单位党组织通报。</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第三章</w:t>
      </w:r>
      <w:r w:rsidRPr="00CB0080">
        <w:rPr>
          <w:rFonts w:ascii="仿宋" w:eastAsia="仿宋" w:hAnsi="仿宋" w:hint="eastAsia"/>
          <w:sz w:val="24"/>
          <w:szCs w:val="24"/>
        </w:rPr>
        <w:t xml:space="preserve"> 线索处置</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第十二条</w:t>
      </w:r>
      <w:r w:rsidRPr="00CB0080">
        <w:rPr>
          <w:rFonts w:ascii="仿宋" w:eastAsia="仿宋" w:hAnsi="仿宋" w:hint="eastAsia"/>
          <w:sz w:val="24"/>
          <w:szCs w:val="24"/>
        </w:rPr>
        <w:t xml:space="preserve"> 纪检机关信访部门归口受理同级党委管理的党组织和党员干部违反党纪的信访举报，统一接收下一级纪委和派驻纪检组报送的相关信访举报，分类摘要后移送案件监督管理部门。</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执纪监督部门、执纪审查部门、干部监督部门发现的相关问题线索，属本部门受理范围的，应当送案件监督管理部门备案；不属本部门受理范围的，经审批后移送案件监督管理部门，由其按程序转交相关监督执纪部门。</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案件监督管理部门统一受理巡视工作机构和审计机关、行政执法机关、司法机关等单位移交的相关问题线索。</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第十三条</w:t>
      </w:r>
      <w:r w:rsidRPr="00CB0080">
        <w:rPr>
          <w:rFonts w:ascii="仿宋" w:eastAsia="仿宋" w:hAnsi="仿宋" w:hint="eastAsia"/>
          <w:sz w:val="24"/>
          <w:szCs w:val="24"/>
        </w:rPr>
        <w:t xml:space="preserve"> 纪检机关对反映同级党委委员、纪委常委，以及所辖地区、部门主要负责人的问题线索和线索处置情况，应当向上级纪检机关报告。</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第十四条</w:t>
      </w:r>
      <w:r w:rsidRPr="00CB0080">
        <w:rPr>
          <w:rFonts w:ascii="仿宋" w:eastAsia="仿宋" w:hAnsi="仿宋" w:hint="eastAsia"/>
          <w:sz w:val="24"/>
          <w:szCs w:val="24"/>
        </w:rPr>
        <w:t xml:space="preserve"> 案件监督管理部门对问题线索实行集中管理、动态更新、定期汇总核对，提出分办意见，报纪检机关主要负责人批准，按程序移送承办部门。承办部门应当指定专人负责管理问题线索，逐件编号登记、建立管理台账。线索管理处置各环节均须由经手人员签名，全程登记备查。</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第十五条</w:t>
      </w:r>
      <w:r w:rsidRPr="00CB0080">
        <w:rPr>
          <w:rFonts w:ascii="仿宋" w:eastAsia="仿宋" w:hAnsi="仿宋" w:hint="eastAsia"/>
          <w:sz w:val="24"/>
          <w:szCs w:val="24"/>
        </w:rPr>
        <w:t xml:space="preserve"> 纪检机关应当根据工作需要，定期召开专题会议，听取问题线索综合情况汇报，进行分析研判，对重要检举事项和</w:t>
      </w:r>
      <w:r w:rsidRPr="00CB0080">
        <w:rPr>
          <w:rFonts w:ascii="仿宋" w:eastAsia="仿宋" w:hAnsi="仿宋" w:hint="eastAsia"/>
          <w:sz w:val="24"/>
          <w:szCs w:val="24"/>
        </w:rPr>
        <w:lastRenderedPageBreak/>
        <w:t>反映问题集中的领域深入研究，提出处置要求。</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第十六条</w:t>
      </w:r>
      <w:r w:rsidRPr="00CB0080">
        <w:rPr>
          <w:rFonts w:ascii="仿宋" w:eastAsia="仿宋" w:hAnsi="仿宋" w:hint="eastAsia"/>
          <w:sz w:val="24"/>
          <w:szCs w:val="24"/>
        </w:rPr>
        <w:t xml:space="preserve"> 承办部门应当结合问题线索所涉及地区、部门、单位总体情况，综合分析，按照谈话函询、初步核实、暂存待查、予以了结四类方式进行处置。</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线索处置不得拖延和积压，处置意见应当在收到问题线索之日起</w:t>
      </w:r>
      <w:r w:rsidRPr="00CB0080">
        <w:rPr>
          <w:rFonts w:ascii="仿宋" w:eastAsia="仿宋" w:hAnsi="仿宋" w:hint="eastAsia"/>
          <w:sz w:val="24"/>
          <w:szCs w:val="24"/>
        </w:rPr>
        <w:t>30日内提出，并制定处置方案，履行审批手续。</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第十七条</w:t>
      </w:r>
      <w:r w:rsidRPr="00CB0080">
        <w:rPr>
          <w:rFonts w:ascii="仿宋" w:eastAsia="仿宋" w:hAnsi="仿宋" w:hint="eastAsia"/>
          <w:sz w:val="24"/>
          <w:szCs w:val="24"/>
        </w:rPr>
        <w:t xml:space="preserve"> 承办部门应当定期汇总线索处置情况，及时向案件监督管理部门通报。案件监督管理部门定期汇总、核对问题线索及处置情况，向纪检机关主要负责人报告。</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各部门应当做好线索处置归档工作，归档材料应当齐全完整，载明领导批示和处置过程。</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第四章</w:t>
      </w:r>
      <w:r w:rsidRPr="00CB0080">
        <w:rPr>
          <w:rFonts w:ascii="仿宋" w:eastAsia="仿宋" w:hAnsi="仿宋" w:hint="eastAsia"/>
          <w:sz w:val="24"/>
          <w:szCs w:val="24"/>
        </w:rPr>
        <w:t xml:space="preserve"> 谈话函询</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第十八条</w:t>
      </w:r>
      <w:r w:rsidRPr="00CB0080">
        <w:rPr>
          <w:rFonts w:ascii="仿宋" w:eastAsia="仿宋" w:hAnsi="仿宋" w:hint="eastAsia"/>
          <w:sz w:val="24"/>
          <w:szCs w:val="24"/>
        </w:rPr>
        <w:t xml:space="preserve"> 采取谈话函询方式处置问题线索，应当拟订谈话函询方案和相关工作预案，按程序报批。对需要谈话函询的下一级党委（党组）主要负责人，应当报纪检机关主要负责人批准，必要时向同级党委主要负责人报告。</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第十九条</w:t>
      </w:r>
      <w:r w:rsidRPr="00CB0080">
        <w:rPr>
          <w:rFonts w:ascii="仿宋" w:eastAsia="仿宋" w:hAnsi="仿宋" w:hint="eastAsia"/>
          <w:sz w:val="24"/>
          <w:szCs w:val="24"/>
        </w:rPr>
        <w:t xml:space="preserve"> 谈话应当由纪检机关相关负责人或者承办部门主要负责人进行，可以由被谈话人所在党委（党组）或者纪委（纪检组）主要负责人陪同；经批准也可以委托被谈话人所在党委（党组）主要负责人进行。</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谈话过程应当形成工作记录，谈话后可视情况由被谈话人写出书面说明。</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第二十条</w:t>
      </w:r>
      <w:r w:rsidRPr="00CB0080">
        <w:rPr>
          <w:rFonts w:ascii="仿宋" w:eastAsia="仿宋" w:hAnsi="仿宋" w:hint="eastAsia"/>
          <w:sz w:val="24"/>
          <w:szCs w:val="24"/>
        </w:rPr>
        <w:t xml:space="preserve"> 函询应当以纪检机关办公厅（室）名义发函给被反映人，并抄送其所在党委（党组）主要负责人。被函询人应当在收到函件后15个工作日内写出说明材料，由其所在党委（党</w:t>
      </w:r>
      <w:r w:rsidRPr="00CB0080">
        <w:rPr>
          <w:rFonts w:ascii="仿宋" w:eastAsia="仿宋" w:hAnsi="仿宋" w:hint="eastAsia"/>
          <w:sz w:val="24"/>
          <w:szCs w:val="24"/>
        </w:rPr>
        <w:lastRenderedPageBreak/>
        <w:t>组）主要负责人签署意见后发函回复。</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被函询人为党委（党组）主要负责人的，或者被函询人所作说明涉及党委（党组）主要负责人的，应当直接回复发函纪检机关。</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第二十一条</w:t>
      </w:r>
      <w:r w:rsidRPr="00CB0080">
        <w:rPr>
          <w:rFonts w:ascii="仿宋" w:eastAsia="仿宋" w:hAnsi="仿宋" w:hint="eastAsia"/>
          <w:sz w:val="24"/>
          <w:szCs w:val="24"/>
        </w:rPr>
        <w:t xml:space="preserve"> 谈话函询工作应当在谈话结束或者收到函询回复后30日内办结，由承办部门写出情况报告和处置意见后报批。根据不同情形作出相应处理：</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（一）反映不实，或者没有证据证明存在问题的，予以了结澄清；</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（二）问题轻微，不需要追究党纪责任的，采取谈话提醒、批评教育、责令检查、诫勉谈话等方式处理；</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hint="eastAsia"/>
          <w:sz w:val="24"/>
          <w:szCs w:val="24"/>
        </w:rPr>
        <w:t>（三）反映问题比较具体，但被反映人予以否认，或者说明存在明显问题的，应当再次谈话函询或者进行初步核实。</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谈话函询材料应当存入个人廉政档案。</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第五章</w:t>
      </w:r>
      <w:r w:rsidRPr="00CB0080">
        <w:rPr>
          <w:rFonts w:ascii="仿宋" w:eastAsia="仿宋" w:hAnsi="仿宋" w:hint="eastAsia"/>
          <w:sz w:val="24"/>
          <w:szCs w:val="24"/>
        </w:rPr>
        <w:t xml:space="preserve"> 初步核实</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第二十二条</w:t>
      </w:r>
      <w:r w:rsidRPr="00CB0080">
        <w:rPr>
          <w:rFonts w:ascii="仿宋" w:eastAsia="仿宋" w:hAnsi="仿宋" w:hint="eastAsia"/>
          <w:sz w:val="24"/>
          <w:szCs w:val="24"/>
        </w:rPr>
        <w:t xml:space="preserve"> 采取初步核实方式处置问题线索，应当制定工作方案，成立核查组，履行审批程序。被核查人为下一级党委（党组）主要负责人的，纪检机关应当报同级党委主要负责人批准。</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第二十三条</w:t>
      </w:r>
      <w:r w:rsidRPr="00CB0080">
        <w:rPr>
          <w:rFonts w:ascii="仿宋" w:eastAsia="仿宋" w:hAnsi="仿宋" w:hint="eastAsia"/>
          <w:sz w:val="24"/>
          <w:szCs w:val="24"/>
        </w:rPr>
        <w:t xml:space="preserve"> 核查组经批准可采取必要措施收集证据，与相关人员谈话了解情况，要求相关组织作出说明，调取个人有关事项报告，查阅复制文件、账目、档案等资料，查核资产情况和有关信息，进行鉴定勘验。</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需要采取技术调查或者限制出境等措施的，纪检机关应当严格履行审批手续，交有关机关执行。</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第二十四条</w:t>
      </w:r>
      <w:r w:rsidRPr="00CB0080">
        <w:rPr>
          <w:rFonts w:ascii="仿宋" w:eastAsia="仿宋" w:hAnsi="仿宋" w:hint="eastAsia"/>
          <w:sz w:val="24"/>
          <w:szCs w:val="24"/>
        </w:rPr>
        <w:t xml:space="preserve"> 初步核实工作结束后，核查组应当撰写初核情</w:t>
      </w:r>
      <w:r w:rsidRPr="00CB0080">
        <w:rPr>
          <w:rFonts w:ascii="仿宋" w:eastAsia="仿宋" w:hAnsi="仿宋" w:hint="eastAsia"/>
          <w:sz w:val="24"/>
          <w:szCs w:val="24"/>
        </w:rPr>
        <w:lastRenderedPageBreak/>
        <w:t>况报告，列明被核查人基本情况、反映的主要问题、办理依据及初核结果、存在疑点、处理建议，由核查组全体人员签名备查。</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承办部门应当综合分析初核情况，按照拟立案审查、予以了结、谈话提醒、暂存待查，或者移送有关党组织处理等方式提出处置建议。</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初核情况报告报纪检机关主要负责人审批，必要时向同级党委（党组）主要负责人报告。</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第六章</w:t>
      </w:r>
      <w:r w:rsidRPr="00CB0080">
        <w:rPr>
          <w:rFonts w:ascii="仿宋" w:eastAsia="仿宋" w:hAnsi="仿宋" w:hint="eastAsia"/>
          <w:sz w:val="24"/>
          <w:szCs w:val="24"/>
        </w:rPr>
        <w:t xml:space="preserve"> 立案审查</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hint="eastAsia"/>
          <w:sz w:val="24"/>
          <w:szCs w:val="24"/>
        </w:rPr>
        <w:t>第二十五条 经过初步核实，对存在严重违纪需要追究党纪责任的，应当立案审查。</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凡报请批准立案的，应当已经掌握部分违纪事实和证据，具备进行审查的条件。</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第二十六条</w:t>
      </w:r>
      <w:r w:rsidRPr="00CB0080">
        <w:rPr>
          <w:rFonts w:ascii="仿宋" w:eastAsia="仿宋" w:hAnsi="仿宋" w:hint="eastAsia"/>
          <w:sz w:val="24"/>
          <w:szCs w:val="24"/>
        </w:rPr>
        <w:t xml:space="preserve"> 对符合立案条件的，承办部门应当起草立案审查呈批报告，经纪检机关主要负责人审批，报同级党委（党组）主要负责人批准，予以立案审查。</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纪检机关主要负责人主持召开执纪审查专题会议，研究确定审查方案，提出需要采取的审查措施。</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立案审查决定应当向被审查人所在党委（党组）主要负责人通报。对严重违纪涉嫌犯罪人员采取审查措施，应当在</w:t>
      </w:r>
      <w:r w:rsidRPr="00CB0080">
        <w:rPr>
          <w:rFonts w:ascii="仿宋" w:eastAsia="仿宋" w:hAnsi="仿宋" w:hint="eastAsia"/>
          <w:sz w:val="24"/>
          <w:szCs w:val="24"/>
        </w:rPr>
        <w:t>24小时内通知被审查人亲属。</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严重违纪涉嫌犯罪接受组织审查的，应当向社会公开发布。</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第二十七条</w:t>
      </w:r>
      <w:r w:rsidRPr="00CB0080">
        <w:rPr>
          <w:rFonts w:ascii="仿宋" w:eastAsia="仿宋" w:hAnsi="仿宋" w:hint="eastAsia"/>
          <w:sz w:val="24"/>
          <w:szCs w:val="24"/>
        </w:rPr>
        <w:t xml:space="preserve"> 纪检机关主要负责人批准审查方案。</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纪检机关相关负责人批准成立审查组，确定审查谈话方案、外查方案，审批重要信息查询、涉案款物处置等事项。</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执纪审查部门主要负责人研究提出审查谈话方案、外查方案</w:t>
      </w:r>
      <w:r w:rsidRPr="00CB0080">
        <w:rPr>
          <w:rFonts w:ascii="仿宋" w:eastAsia="仿宋" w:hAnsi="仿宋" w:cs="幼圆" w:hint="eastAsia"/>
          <w:sz w:val="24"/>
          <w:szCs w:val="24"/>
        </w:rPr>
        <w:lastRenderedPageBreak/>
        <w:t>和处置意见，审批一般信息查询，对调查取证审核把关。</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审查组组长应当严格执行审查方案，不得擅自更改；以书面形式报告审查进展情况，遇重要事项及时请示。</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第二十八条</w:t>
      </w:r>
      <w:r w:rsidRPr="00CB0080">
        <w:rPr>
          <w:rFonts w:ascii="仿宋" w:eastAsia="仿宋" w:hAnsi="仿宋" w:hint="eastAsia"/>
          <w:sz w:val="24"/>
          <w:szCs w:val="24"/>
        </w:rPr>
        <w:t xml:space="preserve"> 审查组可以依照相关法律法规，经审批对相关人员进行调查谈话，查阅、复制有关文件资料，查询有关信息，暂扣、封存、冻结涉案款物，提请有关机关采取技术调查、限制出境等措施。</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审查时间不得超过</w:t>
      </w:r>
      <w:r w:rsidRPr="00CB0080">
        <w:rPr>
          <w:rFonts w:ascii="仿宋" w:eastAsia="仿宋" w:hAnsi="仿宋" w:hint="eastAsia"/>
          <w:sz w:val="24"/>
          <w:szCs w:val="24"/>
        </w:rPr>
        <w:t>90日。在特殊情况下，经上一级纪检机关批准，可以延长一次，延长时间不得超过90日。</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需要提请有关机关协助的，由案件监督管理部门统一办理手续，并随时核对情况，防止擅自扩大范围、延长时限。</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第二十九条</w:t>
      </w:r>
      <w:r w:rsidRPr="00CB0080">
        <w:rPr>
          <w:rFonts w:ascii="仿宋" w:eastAsia="仿宋" w:hAnsi="仿宋" w:hint="eastAsia"/>
          <w:sz w:val="24"/>
          <w:szCs w:val="24"/>
        </w:rPr>
        <w:t xml:space="preserve"> 审查谈话、执行审查措施、调查取证等审查事项，必须由2名以上执纪人员共同进行。与被审查人、重要涉案人员谈话，重要的外查取证，暂扣、封存涉案款物，应当以本机关人员为主，确需借调人员参与的，一般安排从事辅助性工作。</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第三十条</w:t>
      </w:r>
      <w:r w:rsidRPr="00CB0080">
        <w:rPr>
          <w:rFonts w:ascii="仿宋" w:eastAsia="仿宋" w:hAnsi="仿宋" w:hint="eastAsia"/>
          <w:sz w:val="24"/>
          <w:szCs w:val="24"/>
        </w:rPr>
        <w:t xml:space="preserve"> 立案审查后，应当由纪检机关相关负责人与被审查人谈话，宣布立案决定，讲明党的政策和纪律，要求被审查人端正态度、配合调查。</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审查期间对被审查人以同志相称，安排学习党章党规党纪，对照理想信念宗旨，通过深入细致的思想政治工作，促使其深刻反省、认识错误、交代问题，写出忏悔和反思材料。</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审查应当充分听取被审查人陈述，保障其饮食、休息，提供医疗服务。严格禁止使用违反党章党规党纪和国家法律的手段，严禁侮辱、打骂、虐待、体罚或者变相体罚。</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第三十一条</w:t>
      </w:r>
      <w:r w:rsidRPr="00CB0080">
        <w:rPr>
          <w:rFonts w:ascii="仿宋" w:eastAsia="仿宋" w:hAnsi="仿宋" w:hint="eastAsia"/>
          <w:sz w:val="24"/>
          <w:szCs w:val="24"/>
        </w:rPr>
        <w:t xml:space="preserve"> 外查工作必须严格按照外查方案执行，不得随</w:t>
      </w:r>
      <w:r w:rsidRPr="00CB0080">
        <w:rPr>
          <w:rFonts w:ascii="仿宋" w:eastAsia="仿宋" w:hAnsi="仿宋" w:hint="eastAsia"/>
          <w:sz w:val="24"/>
          <w:szCs w:val="24"/>
        </w:rPr>
        <w:lastRenderedPageBreak/>
        <w:t>意扩大调查范围、变更调查对象和事项，重要事项应当及时请示报告。</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外查工作期间，执纪人员不得个人单独接触任何涉案人员及其特定关系人，不得擅自采取调查措施，不得从事与外查事项无关的活动。</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第三十二条</w:t>
      </w:r>
      <w:r w:rsidRPr="00CB0080">
        <w:rPr>
          <w:rFonts w:ascii="仿宋" w:eastAsia="仿宋" w:hAnsi="仿宋" w:hint="eastAsia"/>
          <w:sz w:val="24"/>
          <w:szCs w:val="24"/>
        </w:rPr>
        <w:t xml:space="preserve"> 严格依规收集、鉴别证据，做到全面、客观，形成相互印证、完整稳定的证据链。</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调查取证应当收集原物原件，逐件清点编号，现场登记，由在场人员签字盖章；调查谈话应当现场制作谈话笔录并由被谈话人阅看后签字。已调取证据必须及时交审查组统一保管。</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严禁以威胁、引诱、欺骗及其他违规违法方式收集证据</w:t>
      </w:r>
      <w:r w:rsidRPr="00CB0080">
        <w:rPr>
          <w:rFonts w:ascii="仿宋" w:eastAsia="仿宋" w:hAnsi="仿宋" w:hint="eastAsia"/>
          <w:sz w:val="24"/>
          <w:szCs w:val="24"/>
        </w:rPr>
        <w:t>；严禁隐匿、损毁、篡改、伪造证据。</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第三十三条</w:t>
      </w:r>
      <w:r w:rsidRPr="00CB0080">
        <w:rPr>
          <w:rFonts w:ascii="仿宋" w:eastAsia="仿宋" w:hAnsi="仿宋" w:hint="eastAsia"/>
          <w:sz w:val="24"/>
          <w:szCs w:val="24"/>
        </w:rPr>
        <w:t xml:space="preserve"> 暂扣、封存、冻结、移交涉案款物，应当严格履行审批手续。</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执行暂扣、封存措施，执纪人员应当会同原款物持有人或者保管人、见证人，当面逐一拍照、登记、编号，现场填写登记表，由在场人员签名。对价值不明物品应当及时鉴定，专门封存保管。</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纪检机关应当设立专用账户、专门场所，确定专门人员保管涉案款物，严格履行交接、调取手续，定期对账核实。严禁私自占有、处置涉案款物及其孳息。</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第三十四条</w:t>
      </w:r>
      <w:r w:rsidRPr="00CB0080">
        <w:rPr>
          <w:rFonts w:ascii="仿宋" w:eastAsia="仿宋" w:hAnsi="仿宋" w:hint="eastAsia"/>
          <w:sz w:val="24"/>
          <w:szCs w:val="24"/>
        </w:rPr>
        <w:t xml:space="preserve"> 审查谈话、重要的调查谈话和暂扣、封存涉案款物等调查取证环节应当全程录音录像。录音录像资料由案件监督管理部门和审查组分别保管，定期核查。</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第三十五条</w:t>
      </w:r>
      <w:r w:rsidRPr="00CB0080">
        <w:rPr>
          <w:rFonts w:ascii="仿宋" w:eastAsia="仿宋" w:hAnsi="仿宋" w:hint="eastAsia"/>
          <w:sz w:val="24"/>
          <w:szCs w:val="24"/>
        </w:rPr>
        <w:t xml:space="preserve"> 未经批准并办理相关手续，不得将被审查人或者其他谈话调查对象带离规定的谈话场所，不得在未配置监控设</w:t>
      </w:r>
      <w:r w:rsidRPr="00CB0080">
        <w:rPr>
          <w:rFonts w:ascii="仿宋" w:eastAsia="仿宋" w:hAnsi="仿宋" w:hint="eastAsia"/>
          <w:sz w:val="24"/>
          <w:szCs w:val="24"/>
        </w:rPr>
        <w:lastRenderedPageBreak/>
        <w:t>备的场所进行审查谈话或者重要的调查谈话，不得在谈话期间关闭录音录像设备。</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第三十六条</w:t>
      </w:r>
      <w:r w:rsidRPr="00CB0080">
        <w:rPr>
          <w:rFonts w:ascii="仿宋" w:eastAsia="仿宋" w:hAnsi="仿宋" w:hint="eastAsia"/>
          <w:sz w:val="24"/>
          <w:szCs w:val="24"/>
        </w:rPr>
        <w:t xml:space="preserve"> 执纪审查部门主要负责人、分管领导应当定期检查审查期间的录音录像、谈话笔录、涉案款物登记表，发现问题及时纠正并报告。</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第三十七条</w:t>
      </w:r>
      <w:r w:rsidRPr="00CB0080">
        <w:rPr>
          <w:rFonts w:ascii="仿宋" w:eastAsia="仿宋" w:hAnsi="仿宋" w:hint="eastAsia"/>
          <w:sz w:val="24"/>
          <w:szCs w:val="24"/>
        </w:rPr>
        <w:t xml:space="preserve"> 查明违纪事实后，审查组应当撰写违纪事实材料，与被审查人见面，听取意见。要求被审查人在违纪事实材料上签署意见，对签署不同意见或者拒不签署意见的，审查组应当作出说明或者注明情况。</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审查工作结束，审查组应当集体讨论，形成审查报告，列明被审查人基本情况、问题线索来源及审查依据、审查过程、主要违纪事实、被审查人的态度和认识、处理建议及党纪依据，并由审查组组长及有关人员签名。</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对执纪审查过程中发现的重要问题和意见建议，应当形成专题报告。</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第三十八条</w:t>
      </w:r>
      <w:r w:rsidRPr="00CB0080">
        <w:rPr>
          <w:rFonts w:ascii="仿宋" w:eastAsia="仿宋" w:hAnsi="仿宋" w:hint="eastAsia"/>
          <w:sz w:val="24"/>
          <w:szCs w:val="24"/>
        </w:rPr>
        <w:t xml:space="preserve"> 审查报告以及忏悔反思材料、违纪事实材料、涉案款物报告，应当报纪检机关主要负责人批准，连同全部证据和程序材料，依照规定移送审理。</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审查全过程形成的材料应当案结卷成、事毕归</w:t>
      </w:r>
      <w:r w:rsidRPr="00CB0080">
        <w:rPr>
          <w:rFonts w:ascii="仿宋" w:eastAsia="仿宋" w:hAnsi="仿宋" w:hint="eastAsia"/>
          <w:sz w:val="24"/>
          <w:szCs w:val="24"/>
        </w:rPr>
        <w:t>档。</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第七章</w:t>
      </w: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审</w:t>
      </w:r>
      <w:r w:rsidRPr="00CB0080">
        <w:rPr>
          <w:rFonts w:ascii="仿宋" w:eastAsia="仿宋" w:hAnsi="仿宋" w:hint="eastAsia"/>
          <w:sz w:val="24"/>
          <w:szCs w:val="24"/>
        </w:rPr>
        <w:t xml:space="preserve"> 理</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第三十九条</w:t>
      </w: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纪检机关案件审理部门对党组织和党员违反党纪、依照规定应当给予纪律处理或者处分的案件和复议复查案件进行审核处理。</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审理工作应当严格依规依纪，提出纪律处理或者纪律处分的意见，做到事实清楚、证据确凿、定性准确、处理恰当、手续完</w:t>
      </w:r>
      <w:r w:rsidRPr="00CB0080">
        <w:rPr>
          <w:rFonts w:ascii="仿宋" w:eastAsia="仿宋" w:hAnsi="仿宋" w:cs="幼圆" w:hint="eastAsia"/>
          <w:sz w:val="24"/>
          <w:szCs w:val="24"/>
        </w:rPr>
        <w:lastRenderedPageBreak/>
        <w:t>备、程序合规。</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坚持审查与审理分离，审查人员不得参与审理。</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第四十条</w:t>
      </w: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审理工作按照以下程序进行：</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（一）案件审理部门收到审查报告后，应当成立由</w:t>
      </w:r>
      <w:r w:rsidRPr="00CB0080">
        <w:rPr>
          <w:rFonts w:ascii="仿宋" w:eastAsia="仿宋" w:hAnsi="仿宋" w:hint="eastAsia"/>
          <w:sz w:val="24"/>
          <w:szCs w:val="24"/>
        </w:rPr>
        <w:t>2人以上组成的审理组，全面审理案卷材料，提出审理意见。</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（二）对于重大、复杂、疑难案件，</w:t>
      </w:r>
      <w:r w:rsidRPr="00CB0080">
        <w:rPr>
          <w:rFonts w:ascii="仿宋" w:eastAsia="仿宋" w:hAnsi="仿宋" w:hint="eastAsia"/>
          <w:sz w:val="24"/>
          <w:szCs w:val="24"/>
        </w:rPr>
        <w:t>执纪审查部门已查清主要违纪事实并提出倾向性意见的；或者对违纪行为性质认定分歧较大的，经批准可提前介入审理。</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三）坚持集体审议，在民主讨论基础上形成处理意见；对争议较大的应当及时报告，形成一致意见后再作出决定。审理部门应当根据案件审理情况与被审查人谈话，核对违纪事实，听取辩解意见，了解有关情况。</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（四）对主要事实不清、证据不足的，经纪检机关主要负责人批准，退回执纪审查部门重新调查；需要补充完善证据的，经纪检机关相关负责人批准，可以退回执纪审查部门补证。</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（五）审理工作结束后形成审理报告，列明被审</w:t>
      </w:r>
      <w:r w:rsidRPr="00CB0080">
        <w:rPr>
          <w:rFonts w:ascii="仿宋" w:eastAsia="仿宋" w:hAnsi="仿宋" w:hint="eastAsia"/>
          <w:sz w:val="24"/>
          <w:szCs w:val="24"/>
        </w:rPr>
        <w:t>查人基本情况、线索来源、违纪事实、涉案款物、审查部门意见、审理意见。审理报告应当体现党内审查特色，依据《中国共产党纪律处分条例》认定违纪事实性质，分析被审查人违反党章、背离党的性质宗旨的错误本质，反映其态度、认识及思想转变过程。</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对给予同级党委委员、候补委员，同级纪委委员纪律处分的，在同级党委审议前，应当同上级纪委沟通，形成处理意见。</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审理工作应当自受理之日起</w:t>
      </w:r>
      <w:r w:rsidRPr="00CB0080">
        <w:rPr>
          <w:rFonts w:ascii="仿宋" w:eastAsia="仿宋" w:hAnsi="仿宋" w:hint="eastAsia"/>
          <w:sz w:val="24"/>
          <w:szCs w:val="24"/>
        </w:rPr>
        <w:t>30日内完成，重大复杂案件经批准可适当延长。</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第四十一条</w:t>
      </w: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审理报告报纪检机关主要负责人批准后，提请</w:t>
      </w:r>
      <w:r w:rsidRPr="00CB0080">
        <w:rPr>
          <w:rFonts w:ascii="仿宋" w:eastAsia="仿宋" w:hAnsi="仿宋" w:cs="幼圆" w:hint="eastAsia"/>
          <w:sz w:val="24"/>
          <w:szCs w:val="24"/>
        </w:rPr>
        <w:lastRenderedPageBreak/>
        <w:t>纪委常委会会议审议。需报同级党委审批的，</w:t>
      </w:r>
      <w:r w:rsidRPr="00CB0080">
        <w:rPr>
          <w:rFonts w:ascii="仿宋" w:eastAsia="仿宋" w:hAnsi="仿宋" w:hint="eastAsia"/>
          <w:sz w:val="24"/>
          <w:szCs w:val="24"/>
        </w:rPr>
        <w:t>应当在报批前以办公厅（室）名义征求同级党委组织部门和被审查人所在党委（党组）意见。</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处分决定作出后，应当通知受处分党员所在党委（党组），抄送同级党委组织部门，并在</w:t>
      </w:r>
      <w:r w:rsidRPr="00CB0080">
        <w:rPr>
          <w:rFonts w:ascii="仿宋" w:eastAsia="仿宋" w:hAnsi="仿宋" w:hint="eastAsia"/>
          <w:sz w:val="24"/>
          <w:szCs w:val="24"/>
        </w:rPr>
        <w:t>30日内向其所在党的基层组织中的全体党员及本人宣布。处分决定执行情况应当及时报告。</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第四十二条</w:t>
      </w:r>
      <w:r w:rsidRPr="00CB0080">
        <w:rPr>
          <w:rFonts w:ascii="仿宋" w:eastAsia="仿宋" w:hAnsi="仿宋" w:hint="eastAsia"/>
          <w:sz w:val="24"/>
          <w:szCs w:val="24"/>
        </w:rPr>
        <w:t xml:space="preserve"> 被审查人涉嫌犯罪的，应当由案件监督管理部门协调办理移送司法机关事宜。执纪审查部门应当在通知司法机关之日起7个工作日内，完成移送工作。</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案件移送司法机关后，执纪审查部门应当跟踪了解处置情况，发现问题及时报告，不得违规过问、干预处置工作。</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审</w:t>
      </w:r>
      <w:r w:rsidRPr="00CB0080">
        <w:rPr>
          <w:rFonts w:ascii="仿宋" w:eastAsia="仿宋" w:hAnsi="仿宋" w:hint="eastAsia"/>
          <w:sz w:val="24"/>
          <w:szCs w:val="24"/>
        </w:rPr>
        <w:t>理工作完成后，对涉及的其他党员、干部问题线索，经批准应当及时移送有关纪检机关处置。</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第四十三条</w:t>
      </w:r>
      <w:r w:rsidRPr="00CB0080">
        <w:rPr>
          <w:rFonts w:ascii="仿宋" w:eastAsia="仿宋" w:hAnsi="仿宋" w:hint="eastAsia"/>
          <w:sz w:val="24"/>
          <w:szCs w:val="24"/>
        </w:rPr>
        <w:t xml:space="preserve"> 对被审查人违纪所得款物，应当依规依纪予以没收、追缴、责令退赔或者登记上交。</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对涉嫌犯罪所得款物，应当随案移送司法机关。</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对经认定不属于违纪所得的，应当在案件审结后依纪依法予以返还，办理签收手续。</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第四十四条</w:t>
      </w:r>
      <w:r w:rsidRPr="00CB0080">
        <w:rPr>
          <w:rFonts w:ascii="仿宋" w:eastAsia="仿宋" w:hAnsi="仿宋" w:hint="eastAsia"/>
          <w:sz w:val="24"/>
          <w:szCs w:val="24"/>
        </w:rPr>
        <w:t xml:space="preserve"> 对不服处分决定的申诉，应当由批准处分的党委或者纪检机关受理；需要复议复查的，由纪检机关相关负责人批准后受理。</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申诉办理部门成立复查组，调阅原案案卷，必要时可以调查取证，经集体研究后，提出办</w:t>
      </w:r>
      <w:r w:rsidRPr="00CB0080">
        <w:rPr>
          <w:rFonts w:ascii="仿宋" w:eastAsia="仿宋" w:hAnsi="仿宋" w:hint="eastAsia"/>
          <w:sz w:val="24"/>
          <w:szCs w:val="24"/>
        </w:rPr>
        <w:t>理意见，报纪检机关相关负责人批准或者纪委常委会会议研究决定，作出复议复查决定。决定应当告知申诉人，抄送相关单位，并在一定范围内宣布。</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lastRenderedPageBreak/>
        <w:t xml:space="preserve">　　</w:t>
      </w:r>
      <w:r w:rsidRPr="00CB0080">
        <w:rPr>
          <w:rFonts w:ascii="仿宋" w:eastAsia="仿宋" w:hAnsi="仿宋" w:cs="幼圆" w:hint="eastAsia"/>
          <w:sz w:val="24"/>
          <w:szCs w:val="24"/>
        </w:rPr>
        <w:t>坚持复议复查与审查审理分离，原案审查、审理人员不得参与复议复查。</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复议复查工作应当在</w:t>
      </w:r>
      <w:r w:rsidRPr="00CB0080">
        <w:rPr>
          <w:rFonts w:ascii="仿宋" w:eastAsia="仿宋" w:hAnsi="仿宋" w:hint="eastAsia"/>
          <w:sz w:val="24"/>
          <w:szCs w:val="24"/>
        </w:rPr>
        <w:t>90日内办结。</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第八章</w:t>
      </w:r>
      <w:r w:rsidRPr="00CB0080">
        <w:rPr>
          <w:rFonts w:ascii="仿宋" w:eastAsia="仿宋" w:hAnsi="仿宋" w:hint="eastAsia"/>
          <w:sz w:val="24"/>
          <w:szCs w:val="24"/>
        </w:rPr>
        <w:t xml:space="preserve"> 监督管理</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第四十五条</w:t>
      </w:r>
      <w:r w:rsidRPr="00CB0080">
        <w:rPr>
          <w:rFonts w:ascii="仿宋" w:eastAsia="仿宋" w:hAnsi="仿宋" w:hint="eastAsia"/>
          <w:sz w:val="24"/>
          <w:szCs w:val="24"/>
        </w:rPr>
        <w:t xml:space="preserve"> 纪检机关应当严格依照《中国共产党党内监督条例》，强化自我监督，健全内控机制，并自觉接受党内监督、社会监督、群众监督，确保权力受到严格约束。</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纪检机关应当严格干部准入制度，严把政治安全关，监督执纪人员必须对党忠诚、忠于职守、敢于担</w:t>
      </w:r>
      <w:r w:rsidRPr="00CB0080">
        <w:rPr>
          <w:rFonts w:ascii="仿宋" w:eastAsia="仿宋" w:hAnsi="仿宋" w:hint="eastAsia"/>
          <w:sz w:val="24"/>
          <w:szCs w:val="24"/>
        </w:rPr>
        <w:t>当、严守纪律，具备履行职责的基本条件。</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纪检机关应当加强对监督执纪工作的领导，严格教育、管理、监督，切实履行自身建设主体责任。</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审查组应当设立临时党支部，加强对审查组成员的教育监督，开展政策理论学习，做好思想政治工作，及时发现问题、进行批评纠正，发挥战斗堡垒作用。</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第四十六条</w:t>
      </w:r>
      <w:r w:rsidRPr="00CB0080">
        <w:rPr>
          <w:rFonts w:ascii="仿宋" w:eastAsia="仿宋" w:hAnsi="仿宋" w:hint="eastAsia"/>
          <w:sz w:val="24"/>
          <w:szCs w:val="24"/>
        </w:rPr>
        <w:t xml:space="preserve"> 对纪检干部打听案情、过问案件、说情干预的，受请托人应当向审查组组长、执纪审查部门主要负责人报告并登记备案。</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发现审查组成员未经批准接触被审查人、涉案人员及其特定关系人，或者存在交往情形的，应当及时向审查组组长、执纪审查</w:t>
      </w:r>
      <w:r w:rsidRPr="00CB0080">
        <w:rPr>
          <w:rFonts w:ascii="仿宋" w:eastAsia="仿宋" w:hAnsi="仿宋" w:hint="eastAsia"/>
          <w:sz w:val="24"/>
          <w:szCs w:val="24"/>
        </w:rPr>
        <w:t>部门主要负责人直至纪检机关主要负责人报告并登记备案。</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第四十七条</w:t>
      </w:r>
      <w:r w:rsidRPr="00CB0080">
        <w:rPr>
          <w:rFonts w:ascii="仿宋" w:eastAsia="仿宋" w:hAnsi="仿宋" w:hint="eastAsia"/>
          <w:sz w:val="24"/>
          <w:szCs w:val="24"/>
        </w:rPr>
        <w:t xml:space="preserve"> 严格执行回避制度。审查审理人员是被审查人或者检举人近亲属、主要证人、利害关系人，或者存在其他可能影响公正审查审理情形的，不得参与相关审查审理工作，应当主动申请回避，被审查人、检举人及其他有关人员也有权要求其回</w:t>
      </w:r>
      <w:r w:rsidRPr="00CB0080">
        <w:rPr>
          <w:rFonts w:ascii="仿宋" w:eastAsia="仿宋" w:hAnsi="仿宋" w:hint="eastAsia"/>
          <w:sz w:val="24"/>
          <w:szCs w:val="24"/>
        </w:rPr>
        <w:lastRenderedPageBreak/>
        <w:t>避。选用借调人员、看护人员、审查场所，应当严格执行回避制度。</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第四十八条</w:t>
      </w:r>
      <w:r w:rsidRPr="00CB0080">
        <w:rPr>
          <w:rFonts w:ascii="仿宋" w:eastAsia="仿宋" w:hAnsi="仿宋" w:hint="eastAsia"/>
          <w:sz w:val="24"/>
          <w:szCs w:val="24"/>
        </w:rPr>
        <w:t xml:space="preserve"> 审查组需要借调人员的，一般应从审查人才库抽选，由纪检机关组织部门办理手续，实行一案一借，不得连续多次借调。加强对借调人员的管理监督，借调结束后由审查组写出鉴定。借调单位和领导干部不得干预借调人员岗位调整、职务晋升等事项。</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第四十九条</w:t>
      </w:r>
      <w:r w:rsidRPr="00CB0080">
        <w:rPr>
          <w:rFonts w:ascii="仿宋" w:eastAsia="仿宋" w:hAnsi="仿宋" w:hint="eastAsia"/>
          <w:sz w:val="24"/>
          <w:szCs w:val="24"/>
        </w:rPr>
        <w:t xml:space="preserve"> 严格执行保密制度，控制审查工作事项知悉范围和时间，不准私自留存、隐匿、查阅、摘抄、复制、携带问题线索和涉案资料，严禁泄露审查工作情况。</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审查组成员工作期间，应当使用专用手机、电脑、电子设备和存储介质，实行编号管理，审查工作结束后收回检查。</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汇报案情、传递审查材料应当使用加密设施，携带案卷材料应当专人专车、卷不离身。</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第五十条</w:t>
      </w:r>
      <w:r w:rsidRPr="00CB0080">
        <w:rPr>
          <w:rFonts w:ascii="仿宋" w:eastAsia="仿宋" w:hAnsi="仿宋" w:hint="eastAsia"/>
          <w:sz w:val="24"/>
          <w:szCs w:val="24"/>
        </w:rPr>
        <w:t xml:space="preserve"> 纪检机关涉及监督执纪秘密人员离岗离职后，应当遵守脱密期管理规定，严格履行保密义务，不得泄露相关秘密。</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监督执纪人员辞职、退休</w:t>
      </w:r>
      <w:r w:rsidRPr="00CB0080">
        <w:rPr>
          <w:rFonts w:ascii="仿宋" w:eastAsia="仿宋" w:hAnsi="仿宋" w:hint="eastAsia"/>
          <w:sz w:val="24"/>
          <w:szCs w:val="24"/>
        </w:rPr>
        <w:t>3年内，不得从事与纪律检查和司法工作相关联、可能发生利益冲突的职业。</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第五十一条</w:t>
      </w:r>
      <w:r w:rsidRPr="00CB0080">
        <w:rPr>
          <w:rFonts w:ascii="仿宋" w:eastAsia="仿宋" w:hAnsi="仿宋" w:hint="eastAsia"/>
          <w:sz w:val="24"/>
          <w:szCs w:val="24"/>
        </w:rPr>
        <w:t xml:space="preserve"> 在监督执纪过程中，对谈话对象检举揭发与本案不直接相关人员并属于按程序应当报纪检机关主要负责人的问题线索，应当由其本人书写，不以问答、制作笔录方式记载，密封后交由部门主要负责人径送本机关主要负责人。</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第五十二条</w:t>
      </w:r>
      <w:r w:rsidRPr="00CB0080">
        <w:rPr>
          <w:rFonts w:ascii="仿宋" w:eastAsia="仿宋" w:hAnsi="仿宋" w:hint="eastAsia"/>
          <w:sz w:val="24"/>
          <w:szCs w:val="24"/>
        </w:rPr>
        <w:t xml:space="preserve"> 执纪审查部门主要负责人、审查组组长是执纪审查安全第一责任人，审查组应当指定专人担任安全员。被审查人发生安全事故的，应当在24小时内逐级上报至中央纪律检查</w:t>
      </w:r>
      <w:r w:rsidRPr="00CB0080">
        <w:rPr>
          <w:rFonts w:ascii="仿宋" w:eastAsia="仿宋" w:hAnsi="仿宋" w:hint="eastAsia"/>
          <w:sz w:val="24"/>
          <w:szCs w:val="24"/>
        </w:rPr>
        <w:lastRenderedPageBreak/>
        <w:t>委员会，及时做好舆论引导。</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发生严重安全事故的，省级纪检机关主要负责人应当向中央纪律检查委员会作出检讨，并予以通报、严肃问责。</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案件监督管理部门应当开展经常性检查和不定期抽查，发现问题及时报告并督促整改。</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第五十三条</w:t>
      </w:r>
      <w:r w:rsidRPr="00CB0080">
        <w:rPr>
          <w:rFonts w:ascii="仿宋" w:eastAsia="仿宋" w:hAnsi="仿宋" w:hint="eastAsia"/>
          <w:sz w:val="24"/>
          <w:szCs w:val="24"/>
        </w:rPr>
        <w:t xml:space="preserve"> 对纪检干部越权接触相关地区、部门、单位党委（党组）负责人，私存线索、跑风漏气、违反安全保密规定，接受请托、干预审查、以案谋私、办人情案，以违规违法方式收集证据，截留挪用、侵占私分涉案款物，接受宴请和财物等违纪行为，依照《中国共产党纪律处分条例》严肃处理。</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第五十四条</w:t>
      </w:r>
      <w:r w:rsidRPr="00CB0080">
        <w:rPr>
          <w:rFonts w:ascii="仿宋" w:eastAsia="仿宋" w:hAnsi="仿宋" w:hint="eastAsia"/>
          <w:sz w:val="24"/>
          <w:szCs w:val="24"/>
        </w:rPr>
        <w:t xml:space="preserve"> 开展“一案双查”，对审查结束后发现立案依据不充分或者失实，案件处置出现重大失误，纪检干部严重违纪的，既追究直接责任，还应当严肃追究有关领导人员责任。</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第九章</w:t>
      </w:r>
      <w:r w:rsidRPr="00CB0080">
        <w:rPr>
          <w:rFonts w:ascii="仿宋" w:eastAsia="仿宋" w:hAnsi="仿宋" w:hint="eastAsia"/>
          <w:sz w:val="24"/>
          <w:szCs w:val="24"/>
        </w:rPr>
        <w:t xml:space="preserve"> 附 则</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第五十五条</w:t>
      </w:r>
      <w:r w:rsidRPr="00CB0080">
        <w:rPr>
          <w:rFonts w:ascii="仿宋" w:eastAsia="仿宋" w:hAnsi="仿宋" w:hint="eastAsia"/>
          <w:sz w:val="24"/>
          <w:szCs w:val="24"/>
        </w:rPr>
        <w:t xml:space="preserve"> 各省、自治区、直辖市纪委可以根据本规则，结合工作实际，制定实施办法。</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中央军事委员会纪律检查委员会可以根据本规则，制定相关规定。</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纪委派驻纪检组（派出纪检机构），国有企事业单位纪检机构，应当结合实际执行本规则。</w:t>
      </w:r>
    </w:p>
    <w:p w:rsidR="002A13AA"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第五十六条</w:t>
      </w:r>
      <w:r w:rsidRPr="00CB0080">
        <w:rPr>
          <w:rFonts w:ascii="仿宋" w:eastAsia="仿宋" w:hAnsi="仿宋" w:hint="eastAsia"/>
          <w:sz w:val="24"/>
          <w:szCs w:val="24"/>
        </w:rPr>
        <w:t xml:space="preserve"> 本规则由中央纪律检查委员会负责解释。</w:t>
      </w:r>
    </w:p>
    <w:p w:rsidR="003D3047" w:rsidRPr="00CB0080" w:rsidRDefault="002A13AA" w:rsidP="006C0552">
      <w:pPr>
        <w:widowControl w:val="0"/>
        <w:spacing w:line="360" w:lineRule="auto"/>
        <w:rPr>
          <w:rFonts w:ascii="仿宋" w:eastAsia="仿宋" w:hAnsi="仿宋"/>
          <w:sz w:val="24"/>
          <w:szCs w:val="24"/>
        </w:rPr>
      </w:pP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第五十七条</w:t>
      </w:r>
      <w:r w:rsidRPr="00CB0080">
        <w:rPr>
          <w:rFonts w:ascii="仿宋" w:eastAsia="仿宋" w:hAnsi="仿宋" w:hint="eastAsia"/>
          <w:sz w:val="24"/>
          <w:szCs w:val="24"/>
        </w:rPr>
        <w:t xml:space="preserve"> 本规则自发布之日起施行。此前发布的有关纪检机关监督执纪工作的规定，凡与本规则不一致的，按照本规则执行。</w:t>
      </w:r>
    </w:p>
    <w:p w:rsidR="004966B6" w:rsidRPr="00CB0080" w:rsidRDefault="004966B6" w:rsidP="006C0552">
      <w:pPr>
        <w:pStyle w:val="a1"/>
        <w:widowControl w:val="0"/>
        <w:spacing w:line="360" w:lineRule="auto"/>
        <w:rPr>
          <w:rFonts w:ascii="仿宋" w:eastAsia="仿宋" w:hAnsi="仿宋"/>
        </w:rPr>
      </w:pPr>
      <w:bookmarkStart w:id="232" w:name="_Toc504725073"/>
      <w:r w:rsidRPr="00CB0080">
        <w:rPr>
          <w:rFonts w:ascii="仿宋" w:eastAsia="仿宋" w:hAnsi="仿宋" w:hint="eastAsia"/>
        </w:rPr>
        <w:lastRenderedPageBreak/>
        <w:t>突发事件应急处置预案</w:t>
      </w:r>
      <w:bookmarkEnd w:id="232"/>
    </w:p>
    <w:p w:rsidR="00023A87" w:rsidRPr="00CB0080" w:rsidRDefault="00023A87"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为了有效处置发生的突发事件，确保</w:t>
      </w:r>
      <w:r w:rsidR="00CB0080" w:rsidRPr="00CB0080">
        <w:rPr>
          <w:rFonts w:ascii="仿宋" w:eastAsia="仿宋" w:hAnsi="仿宋" w:hint="eastAsia"/>
          <w:color w:val="FF0000"/>
          <w:sz w:val="24"/>
          <w:szCs w:val="24"/>
        </w:rPr>
        <w:t>梨树县饲料管理中心</w:t>
      </w:r>
      <w:r w:rsidRPr="00CB0080">
        <w:rPr>
          <w:rFonts w:ascii="仿宋" w:eastAsia="仿宋" w:hAnsi="仿宋" w:hint="eastAsia"/>
          <w:sz w:val="24"/>
          <w:szCs w:val="24"/>
        </w:rPr>
        <w:t>最大限度地降低因发生的突发事件而遭受不必要的经济损失和公信力损失，维护单位职工的合法权益，确保单位的稳定和发展，参照国家相关法律法规，结合本单位的特点，制定本预案。</w:t>
      </w:r>
    </w:p>
    <w:p w:rsidR="00023A87" w:rsidRPr="00CB0080" w:rsidRDefault="00023A87" w:rsidP="006C0552">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t>一、应急管理的分类与原则</w:t>
      </w:r>
    </w:p>
    <w:p w:rsidR="00023A87" w:rsidRPr="00CB0080" w:rsidRDefault="00023A87"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本办法所指的突发公共事件，按发生事件的原因、过程和性质，分为自然灾害、事故灾难、公共卫生、社会安全事件4类。结合</w:t>
      </w:r>
      <w:r w:rsidR="00CB0080" w:rsidRPr="00CB0080">
        <w:rPr>
          <w:rFonts w:ascii="仿宋" w:eastAsia="仿宋" w:hAnsi="仿宋" w:hint="eastAsia"/>
          <w:color w:val="FF0000"/>
          <w:sz w:val="24"/>
          <w:szCs w:val="24"/>
        </w:rPr>
        <w:t>梨树县饲料管理中心</w:t>
      </w:r>
      <w:r w:rsidRPr="00CB0080">
        <w:rPr>
          <w:rFonts w:ascii="仿宋" w:eastAsia="仿宋" w:hAnsi="仿宋" w:hint="eastAsia"/>
          <w:sz w:val="24"/>
          <w:szCs w:val="24"/>
        </w:rPr>
        <w:t>实际，制定本预案。对达不到应急标准的突发事件，按现行职责分工进行处理。应急突发公共事件的管理工作要坚持以下原则：</w:t>
      </w:r>
    </w:p>
    <w:p w:rsidR="00023A87" w:rsidRPr="00CB0080" w:rsidRDefault="00023A87"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（一）坚持预防为主的原则。增强忧患意识、稳定意识、责任意识，做到预防与应急相结合，做好应对公共安全和群体性事件的思想准备、预案准备、组织准备以及资金物资准备工作，防患于未然。</w:t>
      </w:r>
      <w:r w:rsidRPr="00CB0080">
        <w:rPr>
          <w:rFonts w:ascii="仿宋" w:eastAsia="仿宋" w:hAnsi="仿宋" w:cs="Calibri" w:hint="eastAsia"/>
          <w:sz w:val="24"/>
          <w:szCs w:val="24"/>
        </w:rPr>
        <w:t> </w:t>
      </w:r>
    </w:p>
    <w:p w:rsidR="00023A87" w:rsidRPr="00CB0080" w:rsidRDefault="00023A87"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（二）突出快速反应的原则。对重、特大突发公共事件，应迅速做出反应，果断处置，尽最大努力，减少损失，消除影响，尽快恢复工作、学习和生活秩序。</w:t>
      </w:r>
      <w:r w:rsidRPr="00CB0080">
        <w:rPr>
          <w:rFonts w:ascii="仿宋" w:eastAsia="仿宋" w:hAnsi="仿宋" w:cs="Calibri" w:hint="eastAsia"/>
          <w:sz w:val="24"/>
          <w:szCs w:val="24"/>
        </w:rPr>
        <w:t> </w:t>
      </w:r>
    </w:p>
    <w:p w:rsidR="00023A87" w:rsidRPr="00CB0080" w:rsidRDefault="00023A87"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（三）分级负责、分工合作的原则。重、特大突发公共事件的应急处置，坚持分级管理，实行主要领导负责制，并根据职责分工组织各部门、各所共同做好应急处置工作。</w:t>
      </w:r>
    </w:p>
    <w:p w:rsidR="00023A87" w:rsidRPr="00CB0080" w:rsidRDefault="00023A87"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（四）权责一致的原则。参与处置人员要按照规定行使权力；紧急情况下，可视情临机决断，采取应急处置措施，有效控制事态发展；对不作为、延误时机、组织不力等失职、渎职行为，依</w:t>
      </w:r>
      <w:r w:rsidRPr="00CB0080">
        <w:rPr>
          <w:rFonts w:ascii="仿宋" w:eastAsia="仿宋" w:hAnsi="仿宋" w:hint="eastAsia"/>
          <w:sz w:val="24"/>
          <w:szCs w:val="24"/>
        </w:rPr>
        <w:lastRenderedPageBreak/>
        <w:t>法、依纪追究责任。</w:t>
      </w:r>
    </w:p>
    <w:p w:rsidR="00023A87" w:rsidRPr="00CB0080" w:rsidRDefault="00023A87" w:rsidP="006C0552">
      <w:pPr>
        <w:pStyle w:val="71"/>
        <w:widowControl w:val="0"/>
        <w:spacing w:line="360" w:lineRule="auto"/>
        <w:ind w:firstLine="482"/>
        <w:rPr>
          <w:rFonts w:ascii="仿宋" w:eastAsia="仿宋" w:hAnsi="仿宋"/>
          <w:b/>
          <w:sz w:val="24"/>
          <w:szCs w:val="24"/>
        </w:rPr>
      </w:pPr>
      <w:r w:rsidRPr="00CB0080">
        <w:rPr>
          <w:rFonts w:ascii="仿宋" w:eastAsia="仿宋" w:hAnsi="仿宋" w:cs="Calibri" w:hint="eastAsia"/>
          <w:b/>
          <w:sz w:val="24"/>
          <w:szCs w:val="24"/>
        </w:rPr>
        <w:t> </w:t>
      </w:r>
      <w:r w:rsidRPr="00CB0080">
        <w:rPr>
          <w:rFonts w:ascii="仿宋" w:eastAsia="仿宋" w:hAnsi="仿宋" w:hint="eastAsia"/>
          <w:b/>
          <w:sz w:val="24"/>
          <w:szCs w:val="24"/>
        </w:rPr>
        <w:t>二、突发事件应急职责</w:t>
      </w:r>
      <w:r w:rsidRPr="00CB0080">
        <w:rPr>
          <w:rFonts w:ascii="仿宋" w:eastAsia="仿宋" w:hAnsi="仿宋" w:cs="Calibri" w:hint="eastAsia"/>
          <w:b/>
          <w:sz w:val="24"/>
          <w:szCs w:val="24"/>
        </w:rPr>
        <w:t> </w:t>
      </w:r>
    </w:p>
    <w:p w:rsidR="00023A87" w:rsidRPr="00CB0080" w:rsidRDefault="00023A87" w:rsidP="006C0552">
      <w:pPr>
        <w:pStyle w:val="71"/>
        <w:widowControl w:val="0"/>
        <w:spacing w:line="360" w:lineRule="auto"/>
        <w:ind w:firstLine="480"/>
        <w:rPr>
          <w:rFonts w:ascii="仿宋" w:eastAsia="仿宋" w:hAnsi="仿宋"/>
          <w:b/>
          <w:sz w:val="24"/>
          <w:szCs w:val="24"/>
        </w:rPr>
      </w:pPr>
      <w:r w:rsidRPr="00CB0080">
        <w:rPr>
          <w:rFonts w:ascii="仿宋" w:eastAsia="仿宋" w:hAnsi="仿宋" w:hint="eastAsia"/>
          <w:sz w:val="24"/>
          <w:szCs w:val="24"/>
        </w:rPr>
        <w:t>单位成立应急指挥领导小组，组长由</w:t>
      </w:r>
      <w:r w:rsidR="00CB0080" w:rsidRPr="00CB0080">
        <w:rPr>
          <w:rFonts w:ascii="仿宋" w:eastAsia="仿宋" w:hAnsi="仿宋" w:hint="eastAsia"/>
          <w:color w:val="FF0000"/>
          <w:sz w:val="24"/>
          <w:szCs w:val="24"/>
        </w:rPr>
        <w:t>主任</w:t>
      </w:r>
      <w:r w:rsidRPr="00CB0080">
        <w:rPr>
          <w:rFonts w:ascii="仿宋" w:eastAsia="仿宋" w:hAnsi="仿宋" w:hint="eastAsia"/>
          <w:sz w:val="24"/>
          <w:szCs w:val="24"/>
        </w:rPr>
        <w:t>担任</w:t>
      </w:r>
      <w:r w:rsidR="00CB0080" w:rsidRPr="00CB0080">
        <w:rPr>
          <w:rFonts w:ascii="仿宋" w:eastAsia="仿宋" w:hAnsi="仿宋" w:hint="eastAsia"/>
          <w:color w:val="FF0000"/>
          <w:sz w:val="24"/>
          <w:szCs w:val="24"/>
        </w:rPr>
        <w:t>，副组长由副主任担任，</w:t>
      </w:r>
      <w:r w:rsidRPr="00CB0080">
        <w:rPr>
          <w:rFonts w:ascii="仿宋" w:eastAsia="仿宋" w:hAnsi="仿宋" w:hint="eastAsia"/>
          <w:sz w:val="24"/>
          <w:szCs w:val="24"/>
        </w:rPr>
        <w:t>各科室负责人为成员。应急指挥领导小组应下设办公室。</w:t>
      </w:r>
    </w:p>
    <w:p w:rsidR="00023A87" w:rsidRPr="00CB0080" w:rsidRDefault="00023A87"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应急指挥领导小组职责：</w:t>
      </w:r>
    </w:p>
    <w:p w:rsidR="00023A87" w:rsidRPr="00CB0080" w:rsidRDefault="00023A87"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（1）负责组织领导突发公共事件的应急，研究解决应急管理工作中的重大问题；</w:t>
      </w:r>
    </w:p>
    <w:p w:rsidR="00023A87" w:rsidRPr="00CB0080" w:rsidRDefault="00023A87"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（2）统一指挥、协调应急施救工作；组织制订、实施应急救援计划；</w:t>
      </w:r>
    </w:p>
    <w:p w:rsidR="00023A87" w:rsidRPr="00CB0080" w:rsidRDefault="00023A87"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（3）统一调配应急救援的人员、物资、设备。</w:t>
      </w:r>
    </w:p>
    <w:p w:rsidR="00023A87" w:rsidRPr="00CB0080" w:rsidRDefault="00023A87"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（4）根据突发公共事件级别决定启动和终止相应等级的应急反应；</w:t>
      </w:r>
    </w:p>
    <w:p w:rsidR="00023A87" w:rsidRPr="00CB0080" w:rsidRDefault="00023A87"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（5）根据事故情况，联系上级领导机关和相关部门。</w:t>
      </w:r>
      <w:r w:rsidRPr="00CB0080">
        <w:rPr>
          <w:rFonts w:ascii="仿宋" w:eastAsia="仿宋" w:hAnsi="仿宋" w:hint="eastAsia"/>
          <w:sz w:val="24"/>
          <w:szCs w:val="24"/>
        </w:rPr>
        <w:br/>
        <w:t xml:space="preserve">    应急指挥领导小组办公室职责：</w:t>
      </w:r>
    </w:p>
    <w:p w:rsidR="00023A87" w:rsidRPr="00CB0080" w:rsidRDefault="00023A87"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（1）全面、详细、及时的掌握具体情况，制订应急措施和办法；</w:t>
      </w:r>
    </w:p>
    <w:p w:rsidR="00023A87" w:rsidRPr="00CB0080" w:rsidRDefault="00023A87"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（2）执行应急指挥领导小组的指令，协调、组织应急救援工作的开展；</w:t>
      </w:r>
    </w:p>
    <w:p w:rsidR="00023A87" w:rsidRPr="00CB0080" w:rsidRDefault="00023A87"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（3）应急预案启动期间，负责落实应急指挥领导小组的工作指示，及时将具体情况上报应急指挥领导小组。</w:t>
      </w:r>
    </w:p>
    <w:p w:rsidR="00023A87" w:rsidRPr="00CB0080" w:rsidRDefault="00023A87" w:rsidP="006C0552">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t>三、突发事件的分级和处置</w:t>
      </w:r>
    </w:p>
    <w:p w:rsidR="00023A87" w:rsidRPr="00CB0080" w:rsidRDefault="00023A87" w:rsidP="006C0552">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t>（一）突发应急事件的分级</w:t>
      </w:r>
    </w:p>
    <w:p w:rsidR="00023A87" w:rsidRPr="00CB0080" w:rsidRDefault="00023A87"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突发公共事件的分级。按照其性质、严重程度、可控性和影响范围等因素，分为一般突发公共事件(三级)、重大突发公共事件(二级)、特大突发公共事件(一级)。</w:t>
      </w:r>
    </w:p>
    <w:p w:rsidR="00023A87" w:rsidRPr="00CB0080" w:rsidRDefault="00023A87" w:rsidP="006C0552">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lastRenderedPageBreak/>
        <w:t>（二）突发应急事件的处置</w:t>
      </w:r>
    </w:p>
    <w:p w:rsidR="00023A87" w:rsidRPr="00CB0080" w:rsidRDefault="00023A87"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（1）实行联合办公。突发应急事件发生后，突发事件应急工作领导小组进入紧急应对状态，取消工作人员休假和一般性出差，进入工作状态，相关人员手机要保证24小时开机。</w:t>
      </w:r>
      <w:r w:rsidRPr="00CB0080">
        <w:rPr>
          <w:rFonts w:ascii="仿宋" w:eastAsia="仿宋" w:hAnsi="仿宋" w:cs="Calibri" w:hint="eastAsia"/>
          <w:sz w:val="24"/>
          <w:szCs w:val="24"/>
        </w:rPr>
        <w:t> </w:t>
      </w:r>
    </w:p>
    <w:p w:rsidR="00023A87" w:rsidRPr="00CB0080" w:rsidRDefault="00023A87"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开展紧急救助。针对突发应急事件发展的性质、特点、规律，根据相应级别做出应急反应。调集各类人员、物资、交通工具、相关设施、设备参加应急处理工作。应对迅速采取措施，控制或封闭保护现场，抢救受伤人员和物资，疏散事件危险区域人员，控制事态发展，最大限度的减少人员和财产损失。</w:t>
      </w:r>
    </w:p>
    <w:p w:rsidR="00023A87" w:rsidRPr="00CB0080" w:rsidRDefault="00023A87"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（3）应急指挥领导小组和办公室应急人员应当及时赶赴现场，快速制订具体的应急措施和救援计划，组织开展救援工作。同时应当根据事态严重情况和特点，紧急调动有关单位和人员赶到现场。</w:t>
      </w:r>
    </w:p>
    <w:p w:rsidR="00023A87" w:rsidRPr="00CB0080" w:rsidRDefault="00023A87"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4）应急救援工作应当制订严格的安全技术措施，严防事故进一步扩大和加大经济损失。现场救援处置人员必须严格按照应急救援工作计划实施救援，未经应急指挥领导小组负责人批准，不得擅自改变救援计划。</w:t>
      </w:r>
    </w:p>
    <w:p w:rsidR="00023A87" w:rsidRPr="00CB0080" w:rsidRDefault="00023A87"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（5）逐级进行上报。对突发的应急事件，坚持分级负责，在得知时间发生后的半小时内以口头方式上报</w:t>
      </w:r>
      <w:r w:rsidR="00CB0080" w:rsidRPr="00CB0080">
        <w:rPr>
          <w:rFonts w:ascii="仿宋" w:eastAsia="仿宋" w:hAnsi="仿宋" w:hint="eastAsia"/>
          <w:sz w:val="24"/>
          <w:szCs w:val="24"/>
        </w:rPr>
        <w:t>县应急</w:t>
      </w:r>
      <w:r w:rsidRPr="00CB0080">
        <w:rPr>
          <w:rFonts w:ascii="仿宋" w:eastAsia="仿宋" w:hAnsi="仿宋" w:hint="eastAsia"/>
          <w:sz w:val="24"/>
          <w:szCs w:val="24"/>
        </w:rPr>
        <w:t>办，在1小时内以书面电传等方式报</w:t>
      </w:r>
      <w:r w:rsidR="00CB0080" w:rsidRPr="00CB0080">
        <w:rPr>
          <w:rFonts w:ascii="仿宋" w:eastAsia="仿宋" w:hAnsi="仿宋" w:hint="eastAsia"/>
          <w:sz w:val="24"/>
          <w:szCs w:val="24"/>
        </w:rPr>
        <w:t>县应急</w:t>
      </w:r>
      <w:r w:rsidRPr="00CB0080">
        <w:rPr>
          <w:rFonts w:ascii="仿宋" w:eastAsia="仿宋" w:hAnsi="仿宋" w:hint="eastAsia"/>
          <w:sz w:val="24"/>
          <w:szCs w:val="24"/>
        </w:rPr>
        <w:t>办。</w:t>
      </w:r>
    </w:p>
    <w:p w:rsidR="00023A87" w:rsidRPr="00CB0080" w:rsidRDefault="00023A87"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（6）报送主要内容。事件发生的时间、地点、人数及原因；事件性质；事件的影响与危害程度；采取了哪些处置办法；其他需要报告的事项。</w:t>
      </w:r>
    </w:p>
    <w:p w:rsidR="00023A87" w:rsidRPr="00CB0080" w:rsidRDefault="00023A87"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（7）跟踪与续报。事件处置过程中，随时报告。每次应急处置完成后，都要进行综合评估，对损失进行评估，对改进工作</w:t>
      </w:r>
      <w:r w:rsidRPr="00CB0080">
        <w:rPr>
          <w:rFonts w:ascii="仿宋" w:eastAsia="仿宋" w:hAnsi="仿宋" w:hint="eastAsia"/>
          <w:sz w:val="24"/>
          <w:szCs w:val="24"/>
        </w:rPr>
        <w:lastRenderedPageBreak/>
        <w:t>提出建议，形成应急处置工作报告。</w:t>
      </w:r>
      <w:r w:rsidRPr="00CB0080">
        <w:rPr>
          <w:rFonts w:ascii="仿宋" w:eastAsia="仿宋" w:hAnsi="仿宋" w:cs="Calibri" w:hint="eastAsia"/>
          <w:sz w:val="24"/>
          <w:szCs w:val="24"/>
        </w:rPr>
        <w:t> </w:t>
      </w:r>
    </w:p>
    <w:p w:rsidR="00023A87" w:rsidRPr="00CB0080" w:rsidRDefault="00023A87"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8）做好善后处理。突发事件结束后，应在上级的领导下，组织有关人员对突发事件的处理情况进行评估。主要包括事件概况、现场调查处理概况、救助情况、所采取措施效果评价、应急事件处理过程中存在的问题、取得的经验及改进建议。表彰应急事件处理过程中表现突出的人员，追究玩忽职守、失职、渎职人员的责任。</w:t>
      </w:r>
    </w:p>
    <w:p w:rsidR="00026201" w:rsidRPr="00CB0080" w:rsidRDefault="00026201" w:rsidP="006C0552">
      <w:pPr>
        <w:pStyle w:val="a1"/>
        <w:widowControl w:val="0"/>
        <w:spacing w:line="360" w:lineRule="auto"/>
        <w:rPr>
          <w:rFonts w:ascii="仿宋" w:eastAsia="仿宋" w:hAnsi="仿宋"/>
        </w:rPr>
      </w:pPr>
      <w:bookmarkStart w:id="233" w:name="_Toc504725075"/>
      <w:r w:rsidRPr="00CB0080">
        <w:rPr>
          <w:rFonts w:ascii="仿宋" w:eastAsia="仿宋" w:hAnsi="仿宋" w:hint="eastAsia"/>
        </w:rPr>
        <w:t>政务信息公开制度</w:t>
      </w:r>
      <w:bookmarkEnd w:id="233"/>
    </w:p>
    <w:p w:rsidR="00026201" w:rsidRPr="00CB0080" w:rsidRDefault="0002620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根据</w:t>
      </w:r>
      <w:r w:rsidR="00CB0080" w:rsidRPr="00CB0080">
        <w:rPr>
          <w:rFonts w:ascii="仿宋" w:eastAsia="仿宋" w:hAnsi="仿宋" w:hint="eastAsia"/>
          <w:color w:val="FF0000"/>
          <w:sz w:val="24"/>
          <w:szCs w:val="24"/>
        </w:rPr>
        <w:t>县委</w:t>
      </w:r>
      <w:r w:rsidRPr="00CB0080">
        <w:rPr>
          <w:rFonts w:ascii="仿宋" w:eastAsia="仿宋" w:hAnsi="仿宋" w:hint="eastAsia"/>
          <w:sz w:val="24"/>
          <w:szCs w:val="24"/>
        </w:rPr>
        <w:t>、</w:t>
      </w:r>
      <w:r w:rsidR="00CB0080" w:rsidRPr="00CB0080">
        <w:rPr>
          <w:rFonts w:ascii="仿宋" w:eastAsia="仿宋" w:hAnsi="仿宋" w:hint="eastAsia"/>
          <w:color w:val="FF0000"/>
          <w:sz w:val="24"/>
          <w:szCs w:val="24"/>
        </w:rPr>
        <w:t>县政府</w:t>
      </w:r>
      <w:r w:rsidRPr="00CB0080">
        <w:rPr>
          <w:rFonts w:ascii="仿宋" w:eastAsia="仿宋" w:hAnsi="仿宋" w:hint="eastAsia"/>
          <w:sz w:val="24"/>
          <w:szCs w:val="24"/>
        </w:rPr>
        <w:t>及上级有关部门的要求，结合本单位实际情况制定政务信息公开制度。</w:t>
      </w:r>
    </w:p>
    <w:p w:rsidR="00026201" w:rsidRPr="00CB0080" w:rsidRDefault="00026201" w:rsidP="006C0552">
      <w:pPr>
        <w:pStyle w:val="4"/>
        <w:widowControl w:val="0"/>
        <w:spacing w:line="360" w:lineRule="auto"/>
        <w:rPr>
          <w:rFonts w:ascii="仿宋" w:eastAsia="仿宋" w:hAnsi="仿宋"/>
          <w:sz w:val="24"/>
          <w:szCs w:val="24"/>
        </w:rPr>
      </w:pPr>
      <w:r w:rsidRPr="00CB0080">
        <w:rPr>
          <w:rFonts w:ascii="仿宋" w:eastAsia="仿宋" w:hAnsi="仿宋" w:hint="eastAsia"/>
          <w:sz w:val="24"/>
          <w:szCs w:val="24"/>
        </w:rPr>
        <w:t>组织机构及工作分工</w:t>
      </w:r>
    </w:p>
    <w:p w:rsidR="00026201" w:rsidRPr="00CB0080" w:rsidRDefault="0002620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政务信息公开领导小组，单位负责人兼任组长，各位副职领导兼任副组长，各科室负责人为成员，政务信息公开办公室牵头科室设在</w:t>
      </w:r>
      <w:r w:rsidR="00CB0080" w:rsidRPr="00CB0080">
        <w:rPr>
          <w:rFonts w:ascii="仿宋" w:eastAsia="仿宋" w:hAnsi="仿宋" w:hint="eastAsia"/>
          <w:color w:val="FF0000"/>
          <w:sz w:val="24"/>
          <w:szCs w:val="24"/>
        </w:rPr>
        <w:t>综合科</w:t>
      </w:r>
      <w:r w:rsidRPr="00CB0080">
        <w:rPr>
          <w:rFonts w:ascii="仿宋" w:eastAsia="仿宋" w:hAnsi="仿宋" w:hint="eastAsia"/>
          <w:sz w:val="24"/>
          <w:szCs w:val="24"/>
        </w:rPr>
        <w:t>。</w:t>
      </w:r>
    </w:p>
    <w:p w:rsidR="00026201" w:rsidRPr="00CB0080" w:rsidRDefault="0002620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政务信息公开领导小组：负责全面掌握政务信息公开工作要求，组织、协调、监督全局政务信息公开工作。</w:t>
      </w:r>
    </w:p>
    <w:p w:rsidR="00026201" w:rsidRPr="00CB0080" w:rsidRDefault="0002620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政务信息公开牵头办公室：负责承办本单位政务信息公开工作领导小组交办的工作，具体承担政务信息公开工作的协调和管理。</w:t>
      </w:r>
    </w:p>
    <w:p w:rsidR="00026201" w:rsidRPr="00CB0080" w:rsidRDefault="00CB008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color w:val="FF0000"/>
          <w:sz w:val="24"/>
          <w:szCs w:val="24"/>
        </w:rPr>
        <w:t>综合科</w:t>
      </w:r>
      <w:r w:rsidR="00026201" w:rsidRPr="00CB0080">
        <w:rPr>
          <w:rFonts w:ascii="仿宋" w:eastAsia="仿宋" w:hAnsi="仿宋" w:hint="eastAsia"/>
          <w:sz w:val="24"/>
          <w:szCs w:val="24"/>
        </w:rPr>
        <w:t>是本单位政务信息公开工作机构，负责开展本单位政务信息公开工作，会同有关内设机构提供可公开的政务信息。负责建立政务信息公开工作机制，组织编制政务信息公开指南和公开目录及信息公开工作年度报告，负责建立信息公开申请的受理机制和依法申请公开信息的工作规程，负责受理政务信息的依</w:t>
      </w:r>
      <w:r w:rsidR="00026201" w:rsidRPr="00CB0080">
        <w:rPr>
          <w:rFonts w:ascii="仿宋" w:eastAsia="仿宋" w:hAnsi="仿宋" w:hint="eastAsia"/>
          <w:sz w:val="24"/>
          <w:szCs w:val="24"/>
        </w:rPr>
        <w:lastRenderedPageBreak/>
        <w:t>法申请公开工作。</w:t>
      </w:r>
    </w:p>
    <w:p w:rsidR="00026201" w:rsidRPr="00CB0080" w:rsidRDefault="0002620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本单位各科室负责按要求组织提供信息，提请分管领导审定后报</w:t>
      </w:r>
      <w:r w:rsidR="00CB0080" w:rsidRPr="00CB0080">
        <w:rPr>
          <w:rFonts w:ascii="仿宋" w:eastAsia="仿宋" w:hAnsi="仿宋" w:hint="eastAsia"/>
          <w:color w:val="FF0000"/>
          <w:sz w:val="24"/>
          <w:szCs w:val="24"/>
        </w:rPr>
        <w:t>综合科</w:t>
      </w:r>
      <w:r w:rsidRPr="00CB0080">
        <w:rPr>
          <w:rFonts w:ascii="仿宋" w:eastAsia="仿宋" w:hAnsi="仿宋" w:hint="eastAsia"/>
          <w:sz w:val="24"/>
          <w:szCs w:val="24"/>
        </w:rPr>
        <w:t>汇总。</w:t>
      </w:r>
    </w:p>
    <w:p w:rsidR="00026201" w:rsidRPr="00CB0080" w:rsidRDefault="00026201" w:rsidP="006C0552">
      <w:pPr>
        <w:pStyle w:val="4"/>
        <w:widowControl w:val="0"/>
        <w:spacing w:line="360" w:lineRule="auto"/>
        <w:rPr>
          <w:rFonts w:ascii="仿宋" w:eastAsia="仿宋" w:hAnsi="仿宋"/>
          <w:sz w:val="24"/>
          <w:szCs w:val="24"/>
        </w:rPr>
      </w:pPr>
      <w:r w:rsidRPr="00CB0080">
        <w:rPr>
          <w:rFonts w:ascii="仿宋" w:eastAsia="仿宋" w:hAnsi="仿宋" w:hint="eastAsia"/>
          <w:sz w:val="24"/>
          <w:szCs w:val="24"/>
        </w:rPr>
        <w:t>政务信息公开种类、公开方式</w:t>
      </w:r>
    </w:p>
    <w:p w:rsidR="00026201" w:rsidRPr="00CB0080" w:rsidRDefault="0002620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主动向社会免费公开的信息主要有以下八类：</w:t>
      </w:r>
    </w:p>
    <w:p w:rsidR="00026201" w:rsidRPr="00CB0080" w:rsidRDefault="0002620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（一）单位基本信息，包括本单位总体情况、机构职能、领导简历、分工和重要活动、讲话等。</w:t>
      </w:r>
    </w:p>
    <w:p w:rsidR="00026201" w:rsidRPr="00CB0080" w:rsidRDefault="0002620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（二）法规文件，包括本单位负责执行的法律、法规、规章和上级机关制定的规范性文件；本单位制定的规范性文件和其它有关文件。</w:t>
      </w:r>
    </w:p>
    <w:p w:rsidR="00026201" w:rsidRPr="00CB0080" w:rsidRDefault="0002620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（三）发展规划，包括本单位负责的社会发展规划、专项规划及相关政策；包括本单位年度工作、重点工作、阶段性工作的计划。</w:t>
      </w:r>
    </w:p>
    <w:p w:rsidR="00026201" w:rsidRPr="00CB0080" w:rsidRDefault="0002620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（四）工作动态，包括本单位重要会议、经济社会发展、惠民实事项目等等最新动态；突发公共事件应急预案、预警信息及应对情况；政府公告、公示；综合性和阶段性统计数据。</w:t>
      </w:r>
    </w:p>
    <w:p w:rsidR="00026201" w:rsidRPr="00CB0080" w:rsidRDefault="0002620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（五）人事信息，包括领导干部任免公告；公务员招录、单位工作人员招聘。</w:t>
      </w:r>
    </w:p>
    <w:p w:rsidR="00026201" w:rsidRPr="00CB0080" w:rsidRDefault="0002620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（六）财经信息，包括预决算及审计情况；政府集中采购项目目录、标准及实施情况；行政事业性收费的项目、依据、标准。</w:t>
      </w:r>
    </w:p>
    <w:p w:rsidR="00026201" w:rsidRPr="00CB0080" w:rsidRDefault="0002620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（七）行政职权，包括本单位负责实施的行政许可、行政处罚、行政强制、行政征收等等具体行政行为的法律依据。</w:t>
      </w:r>
    </w:p>
    <w:p w:rsidR="00026201" w:rsidRPr="00CB0080" w:rsidRDefault="0002620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（八）其他需要公开的信息：除上述7类信息以外的本单位认为需要公开的其他信息。</w:t>
      </w:r>
    </w:p>
    <w:p w:rsidR="00026201" w:rsidRPr="00CB0080" w:rsidRDefault="0002620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政务信息公开方式主要有以下六种：</w:t>
      </w:r>
    </w:p>
    <w:p w:rsidR="00026201" w:rsidRPr="00CB0080" w:rsidRDefault="0002620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lastRenderedPageBreak/>
        <w:t>（一）政府公报；</w:t>
      </w:r>
    </w:p>
    <w:p w:rsidR="00026201" w:rsidRPr="00CB0080" w:rsidRDefault="0002620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（二）政府网站；</w:t>
      </w:r>
    </w:p>
    <w:p w:rsidR="00026201" w:rsidRPr="00CB0080" w:rsidRDefault="0002620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（三）新闻发布会；</w:t>
      </w:r>
    </w:p>
    <w:p w:rsidR="00026201" w:rsidRPr="00CB0080" w:rsidRDefault="0002620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（四）报刊；</w:t>
      </w:r>
    </w:p>
    <w:p w:rsidR="00026201" w:rsidRPr="00CB0080" w:rsidRDefault="0002620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（五）广播；</w:t>
      </w:r>
    </w:p>
    <w:p w:rsidR="00026201" w:rsidRPr="00CB0080" w:rsidRDefault="0002620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（六）电视。</w:t>
      </w:r>
    </w:p>
    <w:p w:rsidR="00026201" w:rsidRPr="00CB0080" w:rsidRDefault="00026201" w:rsidP="006C0552">
      <w:pPr>
        <w:pStyle w:val="4"/>
        <w:widowControl w:val="0"/>
        <w:spacing w:line="360" w:lineRule="auto"/>
        <w:rPr>
          <w:rFonts w:ascii="仿宋" w:eastAsia="仿宋" w:hAnsi="仿宋"/>
          <w:sz w:val="24"/>
          <w:szCs w:val="24"/>
        </w:rPr>
      </w:pPr>
      <w:r w:rsidRPr="00CB0080">
        <w:rPr>
          <w:rFonts w:ascii="仿宋" w:eastAsia="仿宋" w:hAnsi="仿宋" w:hint="eastAsia"/>
          <w:sz w:val="24"/>
          <w:szCs w:val="24"/>
        </w:rPr>
        <w:t>信息保密审查</w:t>
      </w:r>
    </w:p>
    <w:p w:rsidR="00026201" w:rsidRPr="00CB0080" w:rsidRDefault="0002620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本单位信息保密审查工作由</w:t>
      </w:r>
      <w:r w:rsidR="00CB0080" w:rsidRPr="00CB0080">
        <w:rPr>
          <w:rFonts w:ascii="仿宋" w:eastAsia="仿宋" w:hAnsi="仿宋" w:hint="eastAsia"/>
          <w:color w:val="FF0000"/>
          <w:sz w:val="24"/>
          <w:szCs w:val="24"/>
        </w:rPr>
        <w:t>综合科</w:t>
      </w:r>
      <w:r w:rsidRPr="00CB0080">
        <w:rPr>
          <w:rFonts w:ascii="仿宋" w:eastAsia="仿宋" w:hAnsi="仿宋" w:hint="eastAsia"/>
          <w:sz w:val="24"/>
          <w:szCs w:val="24"/>
        </w:rPr>
        <w:t>负责。</w:t>
      </w:r>
    </w:p>
    <w:p w:rsidR="00026201" w:rsidRPr="00CB0080" w:rsidRDefault="0002620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信息公开前严格按照国家有关保密制度进行审查，同时严格按照本地政府关于政务信息公开管理办法规定进行公开，要做到信息自觉公开、随时更新，不失密、不泄密。</w:t>
      </w:r>
    </w:p>
    <w:p w:rsidR="00026201" w:rsidRPr="00CB0080" w:rsidRDefault="00026201" w:rsidP="006C0552">
      <w:pPr>
        <w:pStyle w:val="4"/>
        <w:widowControl w:val="0"/>
        <w:spacing w:line="360" w:lineRule="auto"/>
        <w:rPr>
          <w:rFonts w:ascii="仿宋" w:eastAsia="仿宋" w:hAnsi="仿宋"/>
          <w:sz w:val="24"/>
          <w:szCs w:val="24"/>
        </w:rPr>
      </w:pPr>
      <w:r w:rsidRPr="00CB0080">
        <w:rPr>
          <w:rFonts w:ascii="仿宋" w:eastAsia="仿宋" w:hAnsi="仿宋" w:hint="eastAsia"/>
          <w:sz w:val="24"/>
          <w:szCs w:val="24"/>
        </w:rPr>
        <w:t>依法申请公开程序</w:t>
      </w:r>
    </w:p>
    <w:p w:rsidR="00026201" w:rsidRPr="00CB0080" w:rsidRDefault="0002620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（一）公民、法人和其他组织需要本单位主动公开以外的政府信息，可以向本单位申请。</w:t>
      </w:r>
    </w:p>
    <w:p w:rsidR="00026201" w:rsidRPr="00CB0080" w:rsidRDefault="0002620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（二）受理机构</w:t>
      </w:r>
    </w:p>
    <w:p w:rsidR="00026201" w:rsidRPr="00CB0080" w:rsidRDefault="0002620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本单位本制度颁布之日起正式受理政务信息公开申请，受理机构、受理时间等公示如下：</w:t>
      </w:r>
    </w:p>
    <w:p w:rsidR="00026201" w:rsidRPr="00CB0080" w:rsidRDefault="0002620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受理机构：</w:t>
      </w:r>
      <w:r w:rsidR="00CB0080" w:rsidRPr="00CB0080">
        <w:rPr>
          <w:rFonts w:ascii="仿宋" w:eastAsia="仿宋" w:hAnsi="仿宋" w:hint="eastAsia"/>
          <w:color w:val="FF0000"/>
          <w:sz w:val="24"/>
          <w:szCs w:val="24"/>
        </w:rPr>
        <w:t>梨树县饲料管理中心综合科</w:t>
      </w:r>
      <w:r w:rsidRPr="00CB0080">
        <w:rPr>
          <w:rFonts w:ascii="仿宋" w:eastAsia="仿宋" w:hAnsi="仿宋" w:hint="eastAsia"/>
          <w:color w:val="FF0000"/>
          <w:sz w:val="24"/>
          <w:szCs w:val="24"/>
        </w:rPr>
        <w:t>。</w:t>
      </w:r>
    </w:p>
    <w:p w:rsidR="00026201" w:rsidRPr="00CB0080" w:rsidRDefault="0002620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受理时间：国家规定的法定工作日内。</w:t>
      </w:r>
    </w:p>
    <w:p w:rsidR="00026201" w:rsidRPr="00CB0080" w:rsidRDefault="0002620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（三）申请程序</w:t>
      </w:r>
    </w:p>
    <w:p w:rsidR="00026201" w:rsidRPr="00CB0080" w:rsidRDefault="0002620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1.提出申请</w:t>
      </w:r>
    </w:p>
    <w:p w:rsidR="00026201" w:rsidRPr="00CB0080" w:rsidRDefault="0002620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向本单位提出申请的，填写《</w:t>
      </w:r>
      <w:r w:rsidR="00CB0080" w:rsidRPr="00CB0080">
        <w:rPr>
          <w:rFonts w:ascii="仿宋" w:eastAsia="仿宋" w:hAnsi="仿宋" w:hint="eastAsia"/>
          <w:color w:val="FF0000"/>
          <w:sz w:val="24"/>
          <w:szCs w:val="24"/>
        </w:rPr>
        <w:t>梨树县饲料管理中心</w:t>
      </w:r>
      <w:r w:rsidRPr="00CB0080">
        <w:rPr>
          <w:rFonts w:ascii="仿宋" w:eastAsia="仿宋" w:hAnsi="仿宋" w:hint="eastAsia"/>
          <w:sz w:val="24"/>
          <w:szCs w:val="24"/>
        </w:rPr>
        <w:t>政务信息公开申请表》（样表附后，以下简称《申请表》）。申请表复制有效，可以在本单位领取。为了提高处理申请的效率，申请人对所需信息的描述请尽量详细、明确；若有可能，请提供该信息的标题、发布时间、文</w:t>
      </w:r>
      <w:r w:rsidRPr="00CB0080">
        <w:rPr>
          <w:rFonts w:ascii="仿宋" w:eastAsia="仿宋" w:hAnsi="仿宋" w:hint="eastAsia"/>
          <w:sz w:val="24"/>
          <w:szCs w:val="24"/>
        </w:rPr>
        <w:lastRenderedPageBreak/>
        <w:t>号或者其他有助于本单位确定信息载体的提示。</w:t>
      </w:r>
    </w:p>
    <w:p w:rsidR="00026201" w:rsidRPr="00CB0080" w:rsidRDefault="0002620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2.申请人可通过下列方式提出申请：</w:t>
      </w:r>
    </w:p>
    <w:p w:rsidR="00026201" w:rsidRPr="00CB0080" w:rsidRDefault="0002620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（1）通过信函、传真申请。申请人通过信函方式提出申请的，请在信封左下角注明“政务信息公开申请”的字样；申请人通过传真方式提出申请的，请相应注明“政务信息公开申请”的字样。</w:t>
      </w:r>
    </w:p>
    <w:p w:rsidR="00026201" w:rsidRPr="00CB0080" w:rsidRDefault="0002620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（2）当面申请。申请人可以到本单位当场提出申请。</w:t>
      </w:r>
    </w:p>
    <w:p w:rsidR="00026201" w:rsidRPr="00CB0080" w:rsidRDefault="0002620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法人或者其他组织提出申请的，需出具单位委托书及经办人身份证。</w:t>
      </w:r>
    </w:p>
    <w:p w:rsidR="00026201" w:rsidRPr="00CB0080" w:rsidRDefault="0002620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（四）申请处理</w:t>
      </w:r>
    </w:p>
    <w:p w:rsidR="00026201" w:rsidRPr="00CB0080" w:rsidRDefault="0002620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1.本单位收到信息公开申请后，对《申请表》的要件是否完备进行审查，对于要件完备，可以当场受理的，当场受理登记并出具《登记回执》；对于要件不完备的，本单位可以要求申请人补正。</w:t>
      </w:r>
    </w:p>
    <w:p w:rsidR="00026201" w:rsidRPr="00CB0080" w:rsidRDefault="0002620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本单位收到信息公开申请后，按规定程序对申请进行审查，能够当场答复的，当场予以答复；不能当场答复的，自收到申请之日起在15个工作日内予以答复；如遇特殊情况需延长答复期限的，经本单位信息公开工作机构负责人同意，并告知申请人，可延长15个工作日。</w:t>
      </w:r>
    </w:p>
    <w:p w:rsidR="00026201" w:rsidRPr="00CB0080" w:rsidRDefault="0002620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3.本单位根据收到申请的先后次序来处理申请 ，一件申请中同时提出几项独立请求的，将全部处理完毕后统一答复。鉴于针对不同请求的答复可能不同，为提高处理效率，建议申请人就不同请求分别申请。</w:t>
      </w:r>
    </w:p>
    <w:p w:rsidR="00026201" w:rsidRPr="00CB0080" w:rsidRDefault="0002620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4.申请获取的信息如果属于本单位已经主动公开的信息，本单位告知申请人获得信息的方式和途径。</w:t>
      </w:r>
    </w:p>
    <w:p w:rsidR="00026201" w:rsidRPr="00CB0080" w:rsidRDefault="0002620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lastRenderedPageBreak/>
        <w:t>5.依法不属于本单位公开或者该政务信息不存在的，告知申请人，对能够确定该政务信息的公开机关的，告知申请人该行政机关的名称、联系方式。</w:t>
      </w:r>
    </w:p>
    <w:p w:rsidR="00026201" w:rsidRPr="00CB0080" w:rsidRDefault="00026201" w:rsidP="006C0552">
      <w:pPr>
        <w:pStyle w:val="4"/>
        <w:widowControl w:val="0"/>
        <w:spacing w:line="360" w:lineRule="auto"/>
        <w:rPr>
          <w:rFonts w:ascii="仿宋" w:eastAsia="仿宋" w:hAnsi="仿宋"/>
          <w:sz w:val="24"/>
          <w:szCs w:val="24"/>
        </w:rPr>
      </w:pPr>
      <w:r w:rsidRPr="00CB0080">
        <w:rPr>
          <w:rFonts w:ascii="仿宋" w:eastAsia="仿宋" w:hAnsi="仿宋" w:hint="eastAsia"/>
          <w:sz w:val="24"/>
          <w:szCs w:val="24"/>
        </w:rPr>
        <w:t>不予公开的政府信息</w:t>
      </w:r>
    </w:p>
    <w:p w:rsidR="00026201" w:rsidRPr="00CB0080" w:rsidRDefault="0002620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1.属于国家秘密的；</w:t>
      </w:r>
    </w:p>
    <w:p w:rsidR="00026201" w:rsidRPr="00CB0080" w:rsidRDefault="0002620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2.属于商业秘密或者公开可能导致商业秘密被披露的；</w:t>
      </w:r>
    </w:p>
    <w:p w:rsidR="00026201" w:rsidRPr="00CB0080" w:rsidRDefault="0002620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3.属于个人隐私或者公开可能导致个人隐私造成不当侵害的；</w:t>
      </w:r>
    </w:p>
    <w:p w:rsidR="00026201" w:rsidRPr="00CB0080" w:rsidRDefault="0002620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4.法律、法规规定免予公开的其他情形。</w:t>
      </w:r>
    </w:p>
    <w:p w:rsidR="00026201" w:rsidRPr="00CB0080" w:rsidRDefault="00026201" w:rsidP="006C0552">
      <w:pPr>
        <w:pStyle w:val="4"/>
        <w:widowControl w:val="0"/>
        <w:spacing w:line="360" w:lineRule="auto"/>
        <w:rPr>
          <w:rFonts w:ascii="仿宋" w:eastAsia="仿宋" w:hAnsi="仿宋"/>
          <w:sz w:val="24"/>
          <w:szCs w:val="24"/>
        </w:rPr>
      </w:pPr>
      <w:r w:rsidRPr="00CB0080">
        <w:rPr>
          <w:rFonts w:ascii="仿宋" w:eastAsia="仿宋" w:hAnsi="仿宋" w:hint="eastAsia"/>
          <w:sz w:val="24"/>
          <w:szCs w:val="24"/>
        </w:rPr>
        <w:t>监督方式</w:t>
      </w:r>
    </w:p>
    <w:p w:rsidR="00026201" w:rsidRPr="00CB0080" w:rsidRDefault="0002620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（一）公民、法人和其他组织可以通过以下方式对本单位政政务信息公开工作进行监督。</w:t>
      </w:r>
    </w:p>
    <w:p w:rsidR="00026201" w:rsidRPr="00CB0080" w:rsidRDefault="0002620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（二）公民、法人或其他组织认为本单位未依法履行政务信息公开义务的，可以向本单位</w:t>
      </w:r>
      <w:r w:rsidR="00CB0080" w:rsidRPr="00CB0080">
        <w:rPr>
          <w:rFonts w:ascii="仿宋" w:eastAsia="仿宋" w:hAnsi="仿宋" w:hint="eastAsia"/>
          <w:sz w:val="24"/>
          <w:szCs w:val="24"/>
        </w:rPr>
        <w:t>综合科</w:t>
      </w:r>
      <w:r w:rsidRPr="00CB0080">
        <w:rPr>
          <w:rFonts w:ascii="仿宋" w:eastAsia="仿宋" w:hAnsi="仿宋" w:hint="eastAsia"/>
          <w:sz w:val="24"/>
          <w:szCs w:val="24"/>
        </w:rPr>
        <w:t>投诉。</w:t>
      </w:r>
    </w:p>
    <w:p w:rsidR="00026201" w:rsidRPr="00CB0080" w:rsidRDefault="0002620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（三）公民、法人和其他组织也可以向上级行政机关或者政府信息公开工作主管部门投诉。</w:t>
      </w:r>
    </w:p>
    <w:p w:rsidR="00D034C4" w:rsidRPr="00CB0080" w:rsidRDefault="00026201" w:rsidP="00CC030C">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（四）公民、法人和其他组织认为本单位在政务信息公开工作中的具体行政行为侵犯其合法权益的，可以依法申请行政复议或提起行政诉讼。</w:t>
      </w:r>
      <w:bookmarkStart w:id="234" w:name="_Toc22868"/>
    </w:p>
    <w:p w:rsidR="00CC030C" w:rsidRPr="00CB0080" w:rsidRDefault="00CC030C" w:rsidP="006C0552">
      <w:pPr>
        <w:pStyle w:val="4"/>
        <w:widowControl w:val="0"/>
        <w:spacing w:line="360" w:lineRule="auto"/>
        <w:rPr>
          <w:rFonts w:ascii="仿宋" w:eastAsia="仿宋" w:hAnsi="仿宋"/>
          <w:sz w:val="24"/>
          <w:szCs w:val="24"/>
        </w:rPr>
        <w:sectPr w:rsidR="00CC030C" w:rsidRPr="00CB0080" w:rsidSect="00230751">
          <w:pgSz w:w="10318" w:h="14570" w:code="13"/>
          <w:pgMar w:top="1440" w:right="1800" w:bottom="1440" w:left="1800" w:header="851" w:footer="992" w:gutter="0"/>
          <w:cols w:space="720"/>
          <w:docGrid w:type="lines" w:linePitch="312"/>
        </w:sectPr>
      </w:pPr>
    </w:p>
    <w:p w:rsidR="00026201" w:rsidRPr="00CB0080" w:rsidRDefault="00026201" w:rsidP="006C0552">
      <w:pPr>
        <w:pStyle w:val="4"/>
        <w:widowControl w:val="0"/>
        <w:spacing w:line="360" w:lineRule="auto"/>
        <w:rPr>
          <w:rFonts w:ascii="仿宋" w:eastAsia="仿宋" w:hAnsi="仿宋"/>
          <w:sz w:val="24"/>
          <w:szCs w:val="24"/>
        </w:rPr>
      </w:pPr>
      <w:r w:rsidRPr="00CB0080">
        <w:rPr>
          <w:rFonts w:ascii="仿宋" w:eastAsia="仿宋" w:hAnsi="仿宋" w:hint="eastAsia"/>
          <w:sz w:val="24"/>
          <w:szCs w:val="24"/>
        </w:rPr>
        <w:lastRenderedPageBreak/>
        <w:t>政务信息公开申请表</w:t>
      </w:r>
      <w:bookmarkEnd w:id="234"/>
    </w:p>
    <w:tbl>
      <w:tblPr>
        <w:tblW w:w="5000" w:type="pct"/>
        <w:jc w:val="center"/>
        <w:tblBorders>
          <w:top w:val="none" w:sz="6" w:space="0" w:color="auto"/>
          <w:left w:val="none" w:sz="6" w:space="0" w:color="auto"/>
          <w:bottom w:val="none" w:sz="6" w:space="0" w:color="auto"/>
          <w:right w:val="none" w:sz="6" w:space="0" w:color="auto"/>
          <w:insideH w:val="outset" w:sz="6" w:space="0" w:color="auto"/>
          <w:insideV w:val="outset" w:sz="6" w:space="0" w:color="auto"/>
        </w:tblBorders>
        <w:tblCellMar>
          <w:left w:w="0" w:type="dxa"/>
          <w:right w:w="0" w:type="dxa"/>
        </w:tblCellMar>
        <w:tblLook w:val="04A0" w:firstRow="1" w:lastRow="0" w:firstColumn="1" w:lastColumn="0" w:noHBand="0" w:noVBand="1"/>
      </w:tblPr>
      <w:tblGrid>
        <w:gridCol w:w="427"/>
        <w:gridCol w:w="909"/>
        <w:gridCol w:w="1249"/>
        <w:gridCol w:w="1272"/>
        <w:gridCol w:w="208"/>
        <w:gridCol w:w="1436"/>
        <w:gridCol w:w="1433"/>
      </w:tblGrid>
      <w:tr w:rsidR="00026201" w:rsidRPr="00CB0080" w:rsidTr="00A41592">
        <w:trPr>
          <w:cantSplit/>
          <w:trHeight w:val="284"/>
          <w:jc w:val="center"/>
        </w:trPr>
        <w:tc>
          <w:tcPr>
            <w:tcW w:w="303" w:type="pct"/>
            <w:vMerge w:val="restart"/>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CB0080" w:rsidRDefault="00026201" w:rsidP="00A41592">
            <w:pPr>
              <w:widowControl w:val="0"/>
              <w:spacing w:line="312" w:lineRule="auto"/>
              <w:jc w:val="center"/>
              <w:rPr>
                <w:rFonts w:ascii="仿宋" w:eastAsia="仿宋" w:hAnsi="仿宋" w:cs="宋体"/>
                <w:color w:val="000000" w:themeColor="text1"/>
              </w:rPr>
            </w:pPr>
            <w:r w:rsidRPr="00CB0080">
              <w:rPr>
                <w:rFonts w:ascii="仿宋" w:eastAsia="仿宋" w:hAnsi="仿宋" w:cs="宋体" w:hint="eastAsia"/>
                <w:b/>
                <w:color w:val="000000" w:themeColor="text1"/>
                <w:kern w:val="0"/>
              </w:rPr>
              <w:t>申请人信息</w:t>
            </w:r>
          </w:p>
        </w:tc>
        <w:tc>
          <w:tcPr>
            <w:tcW w:w="657" w:type="pct"/>
            <w:vMerge w:val="restart"/>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CB0080" w:rsidRDefault="00026201" w:rsidP="00A41592">
            <w:pPr>
              <w:widowControl w:val="0"/>
              <w:spacing w:line="312" w:lineRule="auto"/>
              <w:jc w:val="center"/>
              <w:rPr>
                <w:rFonts w:ascii="仿宋" w:eastAsia="仿宋" w:hAnsi="仿宋" w:cs="宋体"/>
                <w:color w:val="000000" w:themeColor="text1"/>
              </w:rPr>
            </w:pPr>
            <w:r w:rsidRPr="00CB0080">
              <w:rPr>
                <w:rFonts w:ascii="仿宋" w:eastAsia="仿宋" w:hAnsi="仿宋" w:cs="宋体" w:hint="eastAsia"/>
                <w:color w:val="000000" w:themeColor="text1"/>
                <w:kern w:val="0"/>
              </w:rPr>
              <w:t>公民</w:t>
            </w:r>
          </w:p>
        </w:tc>
        <w:tc>
          <w:tcPr>
            <w:tcW w:w="901" w:type="pct"/>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CB0080" w:rsidRDefault="00026201" w:rsidP="00A41592">
            <w:pPr>
              <w:widowControl w:val="0"/>
              <w:spacing w:line="312" w:lineRule="auto"/>
              <w:jc w:val="center"/>
              <w:rPr>
                <w:rFonts w:ascii="仿宋" w:eastAsia="仿宋" w:hAnsi="仿宋" w:cs="宋体"/>
                <w:color w:val="000000" w:themeColor="text1"/>
              </w:rPr>
            </w:pPr>
            <w:r w:rsidRPr="00CB0080">
              <w:rPr>
                <w:rFonts w:ascii="仿宋" w:eastAsia="仿宋" w:hAnsi="仿宋" w:cs="宋体" w:hint="eastAsia"/>
                <w:color w:val="000000" w:themeColor="text1"/>
                <w:kern w:val="0"/>
              </w:rPr>
              <w:t>姓名</w:t>
            </w:r>
          </w:p>
        </w:tc>
        <w:tc>
          <w:tcPr>
            <w:tcW w:w="1069" w:type="pct"/>
            <w:gridSpan w:val="2"/>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CB0080" w:rsidRDefault="00026201" w:rsidP="00A41592">
            <w:pPr>
              <w:widowControl w:val="0"/>
              <w:spacing w:line="312" w:lineRule="auto"/>
              <w:jc w:val="center"/>
              <w:rPr>
                <w:rFonts w:ascii="仿宋" w:eastAsia="仿宋" w:hAnsi="仿宋" w:cs="宋体"/>
                <w:color w:val="000000" w:themeColor="text1"/>
              </w:rPr>
            </w:pPr>
          </w:p>
        </w:tc>
        <w:tc>
          <w:tcPr>
            <w:tcW w:w="1036" w:type="pct"/>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CB0080" w:rsidRDefault="00026201" w:rsidP="00A41592">
            <w:pPr>
              <w:widowControl w:val="0"/>
              <w:spacing w:line="312" w:lineRule="auto"/>
              <w:jc w:val="center"/>
              <w:rPr>
                <w:rFonts w:ascii="仿宋" w:eastAsia="仿宋" w:hAnsi="仿宋" w:cs="宋体"/>
                <w:color w:val="000000" w:themeColor="text1"/>
              </w:rPr>
            </w:pPr>
            <w:r w:rsidRPr="00CB0080">
              <w:rPr>
                <w:rFonts w:ascii="仿宋" w:eastAsia="仿宋" w:hAnsi="仿宋" w:cs="宋体" w:hint="eastAsia"/>
                <w:color w:val="000000" w:themeColor="text1"/>
                <w:kern w:val="0"/>
              </w:rPr>
              <w:t>工作单位</w:t>
            </w:r>
          </w:p>
        </w:tc>
        <w:tc>
          <w:tcPr>
            <w:tcW w:w="1035" w:type="pct"/>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CB0080" w:rsidRDefault="00026201" w:rsidP="00A41592">
            <w:pPr>
              <w:widowControl w:val="0"/>
              <w:spacing w:line="312" w:lineRule="auto"/>
              <w:jc w:val="center"/>
              <w:rPr>
                <w:rFonts w:ascii="仿宋" w:eastAsia="仿宋" w:hAnsi="仿宋" w:cs="宋体"/>
                <w:color w:val="000000" w:themeColor="text1"/>
              </w:rPr>
            </w:pPr>
          </w:p>
        </w:tc>
      </w:tr>
      <w:tr w:rsidR="00026201" w:rsidRPr="00CB0080" w:rsidTr="00A41592">
        <w:trPr>
          <w:cantSplit/>
          <w:trHeight w:val="284"/>
          <w:jc w:val="center"/>
        </w:trPr>
        <w:tc>
          <w:tcPr>
            <w:tcW w:w="303" w:type="pct"/>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CB0080" w:rsidRDefault="00026201" w:rsidP="00A41592">
            <w:pPr>
              <w:widowControl w:val="0"/>
              <w:spacing w:line="312" w:lineRule="auto"/>
              <w:jc w:val="center"/>
              <w:rPr>
                <w:rFonts w:ascii="仿宋" w:eastAsia="仿宋" w:hAnsi="仿宋" w:cs="宋体"/>
                <w:color w:val="000000" w:themeColor="text1"/>
              </w:rPr>
            </w:pPr>
          </w:p>
        </w:tc>
        <w:tc>
          <w:tcPr>
            <w:tcW w:w="657" w:type="pct"/>
            <w:vMerge/>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CB0080" w:rsidRDefault="00026201" w:rsidP="00A41592">
            <w:pPr>
              <w:widowControl w:val="0"/>
              <w:spacing w:line="312" w:lineRule="auto"/>
              <w:jc w:val="center"/>
              <w:rPr>
                <w:rFonts w:ascii="仿宋" w:eastAsia="仿宋" w:hAnsi="仿宋" w:cs="宋体"/>
                <w:color w:val="000000" w:themeColor="text1"/>
              </w:rPr>
            </w:pPr>
          </w:p>
        </w:tc>
        <w:tc>
          <w:tcPr>
            <w:tcW w:w="901"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CB0080" w:rsidRDefault="00026201" w:rsidP="00A41592">
            <w:pPr>
              <w:widowControl w:val="0"/>
              <w:spacing w:line="312" w:lineRule="auto"/>
              <w:jc w:val="center"/>
              <w:rPr>
                <w:rFonts w:ascii="仿宋" w:eastAsia="仿宋" w:hAnsi="仿宋" w:cs="宋体"/>
                <w:color w:val="000000" w:themeColor="text1"/>
              </w:rPr>
            </w:pPr>
            <w:r w:rsidRPr="00CB0080">
              <w:rPr>
                <w:rFonts w:ascii="仿宋" w:eastAsia="仿宋" w:hAnsi="仿宋" w:cs="宋体" w:hint="eastAsia"/>
                <w:color w:val="000000" w:themeColor="text1"/>
                <w:kern w:val="0"/>
              </w:rPr>
              <w:t>证件名称</w:t>
            </w:r>
          </w:p>
        </w:tc>
        <w:tc>
          <w:tcPr>
            <w:tcW w:w="1069" w:type="pct"/>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CB0080" w:rsidRDefault="00026201" w:rsidP="00A41592">
            <w:pPr>
              <w:widowControl w:val="0"/>
              <w:spacing w:line="312" w:lineRule="auto"/>
              <w:jc w:val="center"/>
              <w:rPr>
                <w:rFonts w:ascii="仿宋" w:eastAsia="仿宋" w:hAnsi="仿宋" w:cs="宋体"/>
                <w:color w:val="000000" w:themeColor="text1"/>
              </w:rPr>
            </w:pPr>
          </w:p>
        </w:tc>
        <w:tc>
          <w:tcPr>
            <w:tcW w:w="1036"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CB0080" w:rsidRDefault="00026201" w:rsidP="00A41592">
            <w:pPr>
              <w:widowControl w:val="0"/>
              <w:spacing w:line="312" w:lineRule="auto"/>
              <w:jc w:val="center"/>
              <w:rPr>
                <w:rFonts w:ascii="仿宋" w:eastAsia="仿宋" w:hAnsi="仿宋" w:cs="宋体"/>
                <w:color w:val="000000" w:themeColor="text1"/>
              </w:rPr>
            </w:pPr>
            <w:r w:rsidRPr="00CB0080">
              <w:rPr>
                <w:rFonts w:ascii="仿宋" w:eastAsia="仿宋" w:hAnsi="仿宋" w:cs="宋体" w:hint="eastAsia"/>
                <w:color w:val="000000" w:themeColor="text1"/>
                <w:kern w:val="0"/>
              </w:rPr>
              <w:t>证件号码</w:t>
            </w:r>
          </w:p>
        </w:tc>
        <w:tc>
          <w:tcPr>
            <w:tcW w:w="1035"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CB0080" w:rsidRDefault="00026201" w:rsidP="00A41592">
            <w:pPr>
              <w:widowControl w:val="0"/>
              <w:spacing w:line="312" w:lineRule="auto"/>
              <w:jc w:val="center"/>
              <w:rPr>
                <w:rFonts w:ascii="仿宋" w:eastAsia="仿宋" w:hAnsi="仿宋" w:cs="宋体"/>
                <w:color w:val="000000" w:themeColor="text1"/>
              </w:rPr>
            </w:pPr>
          </w:p>
        </w:tc>
      </w:tr>
      <w:tr w:rsidR="00026201" w:rsidRPr="00CB0080" w:rsidTr="00A41592">
        <w:trPr>
          <w:cantSplit/>
          <w:trHeight w:val="284"/>
          <w:jc w:val="center"/>
        </w:trPr>
        <w:tc>
          <w:tcPr>
            <w:tcW w:w="303" w:type="pct"/>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CB0080" w:rsidRDefault="00026201" w:rsidP="00A41592">
            <w:pPr>
              <w:widowControl w:val="0"/>
              <w:spacing w:line="312" w:lineRule="auto"/>
              <w:jc w:val="center"/>
              <w:rPr>
                <w:rFonts w:ascii="仿宋" w:eastAsia="仿宋" w:hAnsi="仿宋" w:cs="宋体"/>
                <w:color w:val="000000" w:themeColor="text1"/>
              </w:rPr>
            </w:pPr>
          </w:p>
        </w:tc>
        <w:tc>
          <w:tcPr>
            <w:tcW w:w="657" w:type="pct"/>
            <w:vMerge/>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CB0080" w:rsidRDefault="00026201" w:rsidP="00A41592">
            <w:pPr>
              <w:widowControl w:val="0"/>
              <w:spacing w:line="312" w:lineRule="auto"/>
              <w:jc w:val="center"/>
              <w:rPr>
                <w:rFonts w:ascii="仿宋" w:eastAsia="仿宋" w:hAnsi="仿宋" w:cs="宋体"/>
                <w:color w:val="000000" w:themeColor="text1"/>
              </w:rPr>
            </w:pPr>
          </w:p>
        </w:tc>
        <w:tc>
          <w:tcPr>
            <w:tcW w:w="901"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CB0080" w:rsidRDefault="00026201" w:rsidP="00A41592">
            <w:pPr>
              <w:widowControl w:val="0"/>
              <w:spacing w:line="312" w:lineRule="auto"/>
              <w:jc w:val="center"/>
              <w:rPr>
                <w:rFonts w:ascii="仿宋" w:eastAsia="仿宋" w:hAnsi="仿宋" w:cs="宋体"/>
                <w:color w:val="000000" w:themeColor="text1"/>
              </w:rPr>
            </w:pPr>
            <w:r w:rsidRPr="00CB0080">
              <w:rPr>
                <w:rFonts w:ascii="仿宋" w:eastAsia="仿宋" w:hAnsi="仿宋" w:cs="宋体" w:hint="eastAsia"/>
                <w:color w:val="000000" w:themeColor="text1"/>
                <w:kern w:val="0"/>
              </w:rPr>
              <w:t>联系电话</w:t>
            </w:r>
          </w:p>
        </w:tc>
        <w:tc>
          <w:tcPr>
            <w:tcW w:w="1069" w:type="pct"/>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CB0080" w:rsidRDefault="00026201" w:rsidP="00A41592">
            <w:pPr>
              <w:widowControl w:val="0"/>
              <w:spacing w:line="312" w:lineRule="auto"/>
              <w:jc w:val="center"/>
              <w:rPr>
                <w:rFonts w:ascii="仿宋" w:eastAsia="仿宋" w:hAnsi="仿宋" w:cs="宋体"/>
                <w:color w:val="000000" w:themeColor="text1"/>
              </w:rPr>
            </w:pPr>
          </w:p>
        </w:tc>
        <w:tc>
          <w:tcPr>
            <w:tcW w:w="1036"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CB0080" w:rsidRDefault="00026201" w:rsidP="00A41592">
            <w:pPr>
              <w:widowControl w:val="0"/>
              <w:spacing w:line="312" w:lineRule="auto"/>
              <w:jc w:val="center"/>
              <w:rPr>
                <w:rFonts w:ascii="仿宋" w:eastAsia="仿宋" w:hAnsi="仿宋" w:cs="宋体"/>
                <w:color w:val="000000" w:themeColor="text1"/>
              </w:rPr>
            </w:pPr>
            <w:r w:rsidRPr="00CB0080">
              <w:rPr>
                <w:rFonts w:ascii="仿宋" w:eastAsia="仿宋" w:hAnsi="仿宋" w:cs="宋体" w:hint="eastAsia"/>
                <w:color w:val="000000" w:themeColor="text1"/>
                <w:kern w:val="0"/>
              </w:rPr>
              <w:t>邮政编码</w:t>
            </w:r>
          </w:p>
        </w:tc>
        <w:tc>
          <w:tcPr>
            <w:tcW w:w="1035"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CB0080" w:rsidRDefault="00026201" w:rsidP="00A41592">
            <w:pPr>
              <w:widowControl w:val="0"/>
              <w:spacing w:line="312" w:lineRule="auto"/>
              <w:jc w:val="center"/>
              <w:rPr>
                <w:rFonts w:ascii="仿宋" w:eastAsia="仿宋" w:hAnsi="仿宋" w:cs="宋体"/>
                <w:color w:val="000000" w:themeColor="text1"/>
              </w:rPr>
            </w:pPr>
          </w:p>
        </w:tc>
      </w:tr>
      <w:tr w:rsidR="00026201" w:rsidRPr="00CB0080" w:rsidTr="00A41592">
        <w:trPr>
          <w:cantSplit/>
          <w:trHeight w:val="284"/>
          <w:jc w:val="center"/>
        </w:trPr>
        <w:tc>
          <w:tcPr>
            <w:tcW w:w="303" w:type="pct"/>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CB0080" w:rsidRDefault="00026201" w:rsidP="00A41592">
            <w:pPr>
              <w:widowControl w:val="0"/>
              <w:spacing w:line="312" w:lineRule="auto"/>
              <w:jc w:val="center"/>
              <w:rPr>
                <w:rFonts w:ascii="仿宋" w:eastAsia="仿宋" w:hAnsi="仿宋" w:cs="宋体"/>
                <w:color w:val="000000" w:themeColor="text1"/>
              </w:rPr>
            </w:pPr>
          </w:p>
        </w:tc>
        <w:tc>
          <w:tcPr>
            <w:tcW w:w="657" w:type="pct"/>
            <w:vMerge/>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CB0080" w:rsidRDefault="00026201" w:rsidP="00A41592">
            <w:pPr>
              <w:widowControl w:val="0"/>
              <w:spacing w:line="312" w:lineRule="auto"/>
              <w:jc w:val="center"/>
              <w:rPr>
                <w:rFonts w:ascii="仿宋" w:eastAsia="仿宋" w:hAnsi="仿宋" w:cs="宋体"/>
                <w:color w:val="000000" w:themeColor="text1"/>
              </w:rPr>
            </w:pPr>
          </w:p>
        </w:tc>
        <w:tc>
          <w:tcPr>
            <w:tcW w:w="901"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CB0080" w:rsidRDefault="00026201" w:rsidP="00A41592">
            <w:pPr>
              <w:widowControl w:val="0"/>
              <w:spacing w:line="312" w:lineRule="auto"/>
              <w:jc w:val="center"/>
              <w:rPr>
                <w:rFonts w:ascii="仿宋" w:eastAsia="仿宋" w:hAnsi="仿宋" w:cs="宋体"/>
                <w:color w:val="000000" w:themeColor="text1"/>
              </w:rPr>
            </w:pPr>
            <w:r w:rsidRPr="00CB0080">
              <w:rPr>
                <w:rFonts w:ascii="仿宋" w:eastAsia="仿宋" w:hAnsi="仿宋" w:cs="宋体" w:hint="eastAsia"/>
                <w:color w:val="000000" w:themeColor="text1"/>
                <w:kern w:val="0"/>
              </w:rPr>
              <w:t>联系地址</w:t>
            </w:r>
          </w:p>
        </w:tc>
        <w:tc>
          <w:tcPr>
            <w:tcW w:w="1069" w:type="pct"/>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CB0080" w:rsidRDefault="00026201" w:rsidP="00A41592">
            <w:pPr>
              <w:widowControl w:val="0"/>
              <w:spacing w:line="312" w:lineRule="auto"/>
              <w:jc w:val="center"/>
              <w:rPr>
                <w:rFonts w:ascii="仿宋" w:eastAsia="仿宋" w:hAnsi="仿宋" w:cs="宋体"/>
                <w:color w:val="000000" w:themeColor="text1"/>
              </w:rPr>
            </w:pPr>
          </w:p>
        </w:tc>
        <w:tc>
          <w:tcPr>
            <w:tcW w:w="1036"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CB0080" w:rsidRDefault="00026201" w:rsidP="00A41592">
            <w:pPr>
              <w:widowControl w:val="0"/>
              <w:spacing w:line="312" w:lineRule="auto"/>
              <w:jc w:val="center"/>
              <w:rPr>
                <w:rFonts w:ascii="仿宋" w:eastAsia="仿宋" w:hAnsi="仿宋" w:cs="宋体"/>
                <w:color w:val="000000" w:themeColor="text1"/>
              </w:rPr>
            </w:pPr>
            <w:r w:rsidRPr="00CB0080">
              <w:rPr>
                <w:rFonts w:ascii="仿宋" w:eastAsia="仿宋" w:hAnsi="仿宋" w:cs="宋体" w:hint="eastAsia"/>
                <w:color w:val="000000" w:themeColor="text1"/>
                <w:kern w:val="0"/>
              </w:rPr>
              <w:t>传真</w:t>
            </w:r>
          </w:p>
        </w:tc>
        <w:tc>
          <w:tcPr>
            <w:tcW w:w="1035"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CB0080" w:rsidRDefault="00026201" w:rsidP="00A41592">
            <w:pPr>
              <w:widowControl w:val="0"/>
              <w:spacing w:line="312" w:lineRule="auto"/>
              <w:jc w:val="center"/>
              <w:rPr>
                <w:rFonts w:ascii="仿宋" w:eastAsia="仿宋" w:hAnsi="仿宋" w:cs="宋体"/>
                <w:color w:val="000000" w:themeColor="text1"/>
              </w:rPr>
            </w:pPr>
          </w:p>
        </w:tc>
      </w:tr>
      <w:tr w:rsidR="00026201" w:rsidRPr="00CB0080" w:rsidTr="00A41592">
        <w:trPr>
          <w:cantSplit/>
          <w:trHeight w:val="284"/>
          <w:jc w:val="center"/>
        </w:trPr>
        <w:tc>
          <w:tcPr>
            <w:tcW w:w="303" w:type="pct"/>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CB0080" w:rsidRDefault="00026201" w:rsidP="00A41592">
            <w:pPr>
              <w:widowControl w:val="0"/>
              <w:spacing w:line="312" w:lineRule="auto"/>
              <w:jc w:val="center"/>
              <w:rPr>
                <w:rFonts w:ascii="仿宋" w:eastAsia="仿宋" w:hAnsi="仿宋" w:cs="宋体"/>
                <w:color w:val="000000" w:themeColor="text1"/>
              </w:rPr>
            </w:pPr>
          </w:p>
        </w:tc>
        <w:tc>
          <w:tcPr>
            <w:tcW w:w="657" w:type="pct"/>
            <w:vMerge/>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CB0080" w:rsidRDefault="00026201" w:rsidP="00A41592">
            <w:pPr>
              <w:widowControl w:val="0"/>
              <w:spacing w:line="312" w:lineRule="auto"/>
              <w:jc w:val="center"/>
              <w:rPr>
                <w:rFonts w:ascii="仿宋" w:eastAsia="仿宋" w:hAnsi="仿宋" w:cs="宋体"/>
                <w:color w:val="000000" w:themeColor="text1"/>
              </w:rPr>
            </w:pPr>
          </w:p>
        </w:tc>
        <w:tc>
          <w:tcPr>
            <w:tcW w:w="901"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CB0080" w:rsidRDefault="00026201" w:rsidP="00A41592">
            <w:pPr>
              <w:widowControl w:val="0"/>
              <w:spacing w:line="312" w:lineRule="auto"/>
              <w:jc w:val="center"/>
              <w:rPr>
                <w:rFonts w:ascii="仿宋" w:eastAsia="仿宋" w:hAnsi="仿宋" w:cs="宋体"/>
                <w:color w:val="000000" w:themeColor="text1"/>
              </w:rPr>
            </w:pPr>
            <w:r w:rsidRPr="00CB0080">
              <w:rPr>
                <w:rFonts w:ascii="仿宋" w:eastAsia="仿宋" w:hAnsi="仿宋" w:cs="宋体" w:hint="eastAsia"/>
                <w:color w:val="000000" w:themeColor="text1"/>
                <w:kern w:val="0"/>
              </w:rPr>
              <w:t>电子信箱</w:t>
            </w:r>
          </w:p>
        </w:tc>
        <w:tc>
          <w:tcPr>
            <w:tcW w:w="3140" w:type="pct"/>
            <w:gridSpan w:val="4"/>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CB0080" w:rsidRDefault="00026201" w:rsidP="00A41592">
            <w:pPr>
              <w:widowControl w:val="0"/>
              <w:spacing w:line="312" w:lineRule="auto"/>
              <w:jc w:val="center"/>
              <w:rPr>
                <w:rFonts w:ascii="仿宋" w:eastAsia="仿宋" w:hAnsi="仿宋" w:cs="宋体"/>
                <w:color w:val="000000" w:themeColor="text1"/>
              </w:rPr>
            </w:pPr>
          </w:p>
        </w:tc>
      </w:tr>
      <w:tr w:rsidR="00026201" w:rsidRPr="00CB0080" w:rsidTr="00A41592">
        <w:trPr>
          <w:cantSplit/>
          <w:trHeight w:val="284"/>
          <w:jc w:val="center"/>
        </w:trPr>
        <w:tc>
          <w:tcPr>
            <w:tcW w:w="303" w:type="pct"/>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CB0080" w:rsidRDefault="00026201" w:rsidP="00A41592">
            <w:pPr>
              <w:widowControl w:val="0"/>
              <w:spacing w:line="312" w:lineRule="auto"/>
              <w:jc w:val="center"/>
              <w:rPr>
                <w:rFonts w:ascii="仿宋" w:eastAsia="仿宋" w:hAnsi="仿宋" w:cs="宋体"/>
                <w:color w:val="000000" w:themeColor="text1"/>
              </w:rPr>
            </w:pPr>
          </w:p>
        </w:tc>
        <w:tc>
          <w:tcPr>
            <w:tcW w:w="657" w:type="pct"/>
            <w:vMerge w:val="restar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CB0080" w:rsidRDefault="00026201" w:rsidP="00A41592">
            <w:pPr>
              <w:widowControl w:val="0"/>
              <w:spacing w:line="312" w:lineRule="auto"/>
              <w:jc w:val="center"/>
              <w:rPr>
                <w:rFonts w:ascii="仿宋" w:eastAsia="仿宋" w:hAnsi="仿宋" w:cs="宋体"/>
                <w:color w:val="000000" w:themeColor="text1"/>
              </w:rPr>
            </w:pPr>
            <w:r w:rsidRPr="00CB0080">
              <w:rPr>
                <w:rFonts w:ascii="仿宋" w:eastAsia="仿宋" w:hAnsi="仿宋" w:cs="宋体" w:hint="eastAsia"/>
                <w:color w:val="000000" w:themeColor="text1"/>
                <w:kern w:val="0"/>
              </w:rPr>
              <w:t>法人或</w:t>
            </w:r>
          </w:p>
          <w:p w:rsidR="00026201" w:rsidRPr="00CB0080" w:rsidRDefault="00026201" w:rsidP="00A41592">
            <w:pPr>
              <w:widowControl w:val="0"/>
              <w:spacing w:line="312" w:lineRule="auto"/>
              <w:jc w:val="center"/>
              <w:rPr>
                <w:rFonts w:ascii="仿宋" w:eastAsia="仿宋" w:hAnsi="仿宋" w:cs="宋体"/>
                <w:color w:val="000000" w:themeColor="text1"/>
              </w:rPr>
            </w:pPr>
            <w:r w:rsidRPr="00CB0080">
              <w:rPr>
                <w:rFonts w:ascii="仿宋" w:eastAsia="仿宋" w:hAnsi="仿宋" w:cs="宋体" w:hint="eastAsia"/>
                <w:color w:val="000000" w:themeColor="text1"/>
                <w:kern w:val="0"/>
              </w:rPr>
              <w:t>其他</w:t>
            </w:r>
          </w:p>
          <w:p w:rsidR="00026201" w:rsidRPr="00CB0080" w:rsidRDefault="00026201" w:rsidP="00A41592">
            <w:pPr>
              <w:widowControl w:val="0"/>
              <w:spacing w:line="312" w:lineRule="auto"/>
              <w:jc w:val="center"/>
              <w:rPr>
                <w:rFonts w:ascii="仿宋" w:eastAsia="仿宋" w:hAnsi="仿宋" w:cs="宋体"/>
                <w:color w:val="000000" w:themeColor="text1"/>
              </w:rPr>
            </w:pPr>
            <w:r w:rsidRPr="00CB0080">
              <w:rPr>
                <w:rFonts w:ascii="仿宋" w:eastAsia="仿宋" w:hAnsi="仿宋" w:cs="宋体" w:hint="eastAsia"/>
                <w:color w:val="000000" w:themeColor="text1"/>
                <w:kern w:val="0"/>
              </w:rPr>
              <w:t>组织</w:t>
            </w:r>
          </w:p>
        </w:tc>
        <w:tc>
          <w:tcPr>
            <w:tcW w:w="901"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CB0080" w:rsidRDefault="00026201" w:rsidP="00A41592">
            <w:pPr>
              <w:widowControl w:val="0"/>
              <w:spacing w:line="312" w:lineRule="auto"/>
              <w:jc w:val="center"/>
              <w:rPr>
                <w:rFonts w:ascii="仿宋" w:eastAsia="仿宋" w:hAnsi="仿宋" w:cs="宋体"/>
                <w:color w:val="000000" w:themeColor="text1"/>
              </w:rPr>
            </w:pPr>
            <w:r w:rsidRPr="00CB0080">
              <w:rPr>
                <w:rFonts w:ascii="仿宋" w:eastAsia="仿宋" w:hAnsi="仿宋" w:cs="宋体" w:hint="eastAsia"/>
                <w:color w:val="000000" w:themeColor="text1"/>
                <w:kern w:val="0"/>
              </w:rPr>
              <w:t>名称</w:t>
            </w:r>
          </w:p>
        </w:tc>
        <w:tc>
          <w:tcPr>
            <w:tcW w:w="3140" w:type="pct"/>
            <w:gridSpan w:val="4"/>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CB0080" w:rsidRDefault="00026201" w:rsidP="00A41592">
            <w:pPr>
              <w:widowControl w:val="0"/>
              <w:spacing w:line="312" w:lineRule="auto"/>
              <w:jc w:val="center"/>
              <w:rPr>
                <w:rFonts w:ascii="仿宋" w:eastAsia="仿宋" w:hAnsi="仿宋" w:cs="宋体"/>
                <w:color w:val="000000" w:themeColor="text1"/>
              </w:rPr>
            </w:pPr>
          </w:p>
        </w:tc>
      </w:tr>
      <w:tr w:rsidR="00026201" w:rsidRPr="00CB0080" w:rsidTr="00A41592">
        <w:trPr>
          <w:cantSplit/>
          <w:trHeight w:val="284"/>
          <w:jc w:val="center"/>
        </w:trPr>
        <w:tc>
          <w:tcPr>
            <w:tcW w:w="303" w:type="pct"/>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CB0080" w:rsidRDefault="00026201" w:rsidP="00A41592">
            <w:pPr>
              <w:widowControl w:val="0"/>
              <w:spacing w:line="312" w:lineRule="auto"/>
              <w:jc w:val="center"/>
              <w:rPr>
                <w:rFonts w:ascii="仿宋" w:eastAsia="仿宋" w:hAnsi="仿宋" w:cs="宋体"/>
                <w:color w:val="000000" w:themeColor="text1"/>
              </w:rPr>
            </w:pPr>
          </w:p>
        </w:tc>
        <w:tc>
          <w:tcPr>
            <w:tcW w:w="657" w:type="pct"/>
            <w:vMerge/>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CB0080" w:rsidRDefault="00026201" w:rsidP="00A41592">
            <w:pPr>
              <w:widowControl w:val="0"/>
              <w:spacing w:line="312" w:lineRule="auto"/>
              <w:jc w:val="center"/>
              <w:rPr>
                <w:rFonts w:ascii="仿宋" w:eastAsia="仿宋" w:hAnsi="仿宋" w:cs="宋体"/>
                <w:color w:val="000000" w:themeColor="text1"/>
              </w:rPr>
            </w:pPr>
          </w:p>
        </w:tc>
        <w:tc>
          <w:tcPr>
            <w:tcW w:w="901"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CB0080" w:rsidRDefault="00026201" w:rsidP="00A41592">
            <w:pPr>
              <w:widowControl w:val="0"/>
              <w:spacing w:line="312" w:lineRule="auto"/>
              <w:jc w:val="center"/>
              <w:rPr>
                <w:rFonts w:ascii="仿宋" w:eastAsia="仿宋" w:hAnsi="仿宋" w:cs="宋体"/>
                <w:color w:val="000000" w:themeColor="text1"/>
              </w:rPr>
            </w:pPr>
            <w:r w:rsidRPr="00CB0080">
              <w:rPr>
                <w:rFonts w:ascii="仿宋" w:eastAsia="仿宋" w:hAnsi="仿宋" w:cs="宋体" w:hint="eastAsia"/>
                <w:color w:val="000000" w:themeColor="text1"/>
                <w:kern w:val="0"/>
              </w:rPr>
              <w:t>法人代表</w:t>
            </w:r>
          </w:p>
        </w:tc>
        <w:tc>
          <w:tcPr>
            <w:tcW w:w="1069" w:type="pct"/>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CB0080" w:rsidRDefault="00026201" w:rsidP="00A41592">
            <w:pPr>
              <w:widowControl w:val="0"/>
              <w:spacing w:line="312" w:lineRule="auto"/>
              <w:jc w:val="center"/>
              <w:rPr>
                <w:rFonts w:ascii="仿宋" w:eastAsia="仿宋" w:hAnsi="仿宋" w:cs="宋体"/>
                <w:color w:val="000000" w:themeColor="text1"/>
              </w:rPr>
            </w:pPr>
          </w:p>
        </w:tc>
        <w:tc>
          <w:tcPr>
            <w:tcW w:w="1036"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CB0080" w:rsidRDefault="00026201" w:rsidP="00A41592">
            <w:pPr>
              <w:widowControl w:val="0"/>
              <w:spacing w:line="312" w:lineRule="auto"/>
              <w:jc w:val="center"/>
              <w:rPr>
                <w:rFonts w:ascii="仿宋" w:eastAsia="仿宋" w:hAnsi="仿宋" w:cs="宋体"/>
                <w:color w:val="000000" w:themeColor="text1"/>
              </w:rPr>
            </w:pPr>
            <w:r w:rsidRPr="00CB0080">
              <w:rPr>
                <w:rFonts w:ascii="仿宋" w:eastAsia="仿宋" w:hAnsi="仿宋" w:cs="宋体" w:hint="eastAsia"/>
                <w:color w:val="000000" w:themeColor="text1"/>
              </w:rPr>
              <w:t>联系人姓名</w:t>
            </w:r>
          </w:p>
        </w:tc>
        <w:tc>
          <w:tcPr>
            <w:tcW w:w="1035"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CB0080" w:rsidRDefault="00026201" w:rsidP="00A41592">
            <w:pPr>
              <w:widowControl w:val="0"/>
              <w:spacing w:line="312" w:lineRule="auto"/>
              <w:jc w:val="center"/>
              <w:rPr>
                <w:rFonts w:ascii="仿宋" w:eastAsia="仿宋" w:hAnsi="仿宋" w:cs="宋体"/>
                <w:color w:val="000000" w:themeColor="text1"/>
              </w:rPr>
            </w:pPr>
          </w:p>
        </w:tc>
      </w:tr>
      <w:tr w:rsidR="00026201" w:rsidRPr="00CB0080" w:rsidTr="00A41592">
        <w:trPr>
          <w:cantSplit/>
          <w:trHeight w:val="284"/>
          <w:jc w:val="center"/>
        </w:trPr>
        <w:tc>
          <w:tcPr>
            <w:tcW w:w="303" w:type="pct"/>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CB0080" w:rsidRDefault="00026201" w:rsidP="00A41592">
            <w:pPr>
              <w:widowControl w:val="0"/>
              <w:spacing w:line="312" w:lineRule="auto"/>
              <w:jc w:val="center"/>
              <w:rPr>
                <w:rFonts w:ascii="仿宋" w:eastAsia="仿宋" w:hAnsi="仿宋" w:cs="宋体"/>
                <w:color w:val="000000" w:themeColor="text1"/>
              </w:rPr>
            </w:pPr>
          </w:p>
        </w:tc>
        <w:tc>
          <w:tcPr>
            <w:tcW w:w="657" w:type="pct"/>
            <w:vMerge/>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CB0080" w:rsidRDefault="00026201" w:rsidP="00A41592">
            <w:pPr>
              <w:widowControl w:val="0"/>
              <w:spacing w:line="312" w:lineRule="auto"/>
              <w:jc w:val="center"/>
              <w:rPr>
                <w:rFonts w:ascii="仿宋" w:eastAsia="仿宋" w:hAnsi="仿宋" w:cs="宋体"/>
                <w:color w:val="000000" w:themeColor="text1"/>
              </w:rPr>
            </w:pPr>
          </w:p>
        </w:tc>
        <w:tc>
          <w:tcPr>
            <w:tcW w:w="901"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CB0080" w:rsidRDefault="00026201" w:rsidP="00A41592">
            <w:pPr>
              <w:widowControl w:val="0"/>
              <w:spacing w:line="312" w:lineRule="auto"/>
              <w:jc w:val="center"/>
              <w:rPr>
                <w:rFonts w:ascii="仿宋" w:eastAsia="仿宋" w:hAnsi="仿宋" w:cs="宋体"/>
                <w:color w:val="000000" w:themeColor="text1"/>
              </w:rPr>
            </w:pPr>
            <w:r w:rsidRPr="00CB0080">
              <w:rPr>
                <w:rFonts w:ascii="仿宋" w:eastAsia="仿宋" w:hAnsi="仿宋" w:cs="宋体" w:hint="eastAsia"/>
                <w:color w:val="000000" w:themeColor="text1"/>
              </w:rPr>
              <w:t>联系电话</w:t>
            </w:r>
          </w:p>
        </w:tc>
        <w:tc>
          <w:tcPr>
            <w:tcW w:w="3140" w:type="pct"/>
            <w:gridSpan w:val="4"/>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CB0080" w:rsidRDefault="00026201" w:rsidP="00A41592">
            <w:pPr>
              <w:widowControl w:val="0"/>
              <w:spacing w:line="312" w:lineRule="auto"/>
              <w:rPr>
                <w:rFonts w:ascii="仿宋" w:eastAsia="仿宋" w:hAnsi="仿宋" w:cs="宋体"/>
                <w:color w:val="000000" w:themeColor="text1"/>
              </w:rPr>
            </w:pPr>
          </w:p>
        </w:tc>
      </w:tr>
      <w:tr w:rsidR="00026201" w:rsidRPr="00CB0080" w:rsidTr="00A41592">
        <w:trPr>
          <w:cantSplit/>
          <w:trHeight w:val="284"/>
          <w:jc w:val="center"/>
        </w:trPr>
        <w:tc>
          <w:tcPr>
            <w:tcW w:w="303" w:type="pct"/>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CB0080" w:rsidRDefault="00026201" w:rsidP="00A41592">
            <w:pPr>
              <w:widowControl w:val="0"/>
              <w:spacing w:line="312" w:lineRule="auto"/>
              <w:jc w:val="center"/>
              <w:rPr>
                <w:rFonts w:ascii="仿宋" w:eastAsia="仿宋" w:hAnsi="仿宋" w:cs="宋体"/>
                <w:color w:val="000000" w:themeColor="text1"/>
              </w:rPr>
            </w:pPr>
          </w:p>
        </w:tc>
        <w:tc>
          <w:tcPr>
            <w:tcW w:w="657" w:type="pct"/>
            <w:vMerge/>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CB0080" w:rsidRDefault="00026201" w:rsidP="00A41592">
            <w:pPr>
              <w:widowControl w:val="0"/>
              <w:spacing w:line="312" w:lineRule="auto"/>
              <w:jc w:val="center"/>
              <w:rPr>
                <w:rFonts w:ascii="仿宋" w:eastAsia="仿宋" w:hAnsi="仿宋" w:cs="宋体"/>
                <w:color w:val="000000" w:themeColor="text1"/>
              </w:rPr>
            </w:pPr>
          </w:p>
        </w:tc>
        <w:tc>
          <w:tcPr>
            <w:tcW w:w="901"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CB0080" w:rsidRDefault="00026201" w:rsidP="00A41592">
            <w:pPr>
              <w:widowControl w:val="0"/>
              <w:spacing w:line="312" w:lineRule="auto"/>
              <w:jc w:val="center"/>
              <w:rPr>
                <w:rFonts w:ascii="仿宋" w:eastAsia="仿宋" w:hAnsi="仿宋" w:cs="宋体"/>
                <w:color w:val="000000" w:themeColor="text1"/>
              </w:rPr>
            </w:pPr>
            <w:r w:rsidRPr="00CB0080">
              <w:rPr>
                <w:rFonts w:ascii="仿宋" w:eastAsia="仿宋" w:hAnsi="仿宋" w:cs="宋体" w:hint="eastAsia"/>
                <w:color w:val="000000" w:themeColor="text1"/>
                <w:kern w:val="0"/>
              </w:rPr>
              <w:t>联系地址</w:t>
            </w:r>
          </w:p>
        </w:tc>
        <w:tc>
          <w:tcPr>
            <w:tcW w:w="1069" w:type="pct"/>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CB0080" w:rsidRDefault="00026201" w:rsidP="00A41592">
            <w:pPr>
              <w:widowControl w:val="0"/>
              <w:spacing w:line="312" w:lineRule="auto"/>
              <w:jc w:val="center"/>
              <w:rPr>
                <w:rFonts w:ascii="仿宋" w:eastAsia="仿宋" w:hAnsi="仿宋" w:cs="宋体"/>
                <w:color w:val="000000" w:themeColor="text1"/>
              </w:rPr>
            </w:pPr>
          </w:p>
        </w:tc>
        <w:tc>
          <w:tcPr>
            <w:tcW w:w="1036"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CB0080" w:rsidRDefault="00026201" w:rsidP="00A41592">
            <w:pPr>
              <w:widowControl w:val="0"/>
              <w:spacing w:line="312" w:lineRule="auto"/>
              <w:jc w:val="center"/>
              <w:rPr>
                <w:rFonts w:ascii="仿宋" w:eastAsia="仿宋" w:hAnsi="仿宋" w:cs="宋体"/>
                <w:color w:val="000000" w:themeColor="text1"/>
              </w:rPr>
            </w:pPr>
            <w:r w:rsidRPr="00CB0080">
              <w:rPr>
                <w:rFonts w:ascii="仿宋" w:eastAsia="仿宋" w:hAnsi="仿宋" w:cs="宋体" w:hint="eastAsia"/>
                <w:color w:val="000000" w:themeColor="text1"/>
                <w:kern w:val="0"/>
              </w:rPr>
              <w:t>邮</w:t>
            </w:r>
            <w:r w:rsidRPr="00CB0080">
              <w:rPr>
                <w:rFonts w:ascii="仿宋" w:eastAsia="仿宋" w:hAnsi="仿宋" w:cs="Calibri" w:hint="eastAsia"/>
                <w:color w:val="000000" w:themeColor="text1"/>
                <w:kern w:val="0"/>
              </w:rPr>
              <w:t> </w:t>
            </w:r>
            <w:r w:rsidRPr="00CB0080">
              <w:rPr>
                <w:rFonts w:ascii="仿宋" w:eastAsia="仿宋" w:hAnsi="仿宋" w:cs="宋体" w:hint="eastAsia"/>
                <w:color w:val="000000" w:themeColor="text1"/>
                <w:kern w:val="0"/>
              </w:rPr>
              <w:t>编</w:t>
            </w:r>
          </w:p>
        </w:tc>
        <w:tc>
          <w:tcPr>
            <w:tcW w:w="1035"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CB0080" w:rsidRDefault="00026201" w:rsidP="00A41592">
            <w:pPr>
              <w:widowControl w:val="0"/>
              <w:spacing w:line="312" w:lineRule="auto"/>
              <w:jc w:val="center"/>
              <w:rPr>
                <w:rFonts w:ascii="仿宋" w:eastAsia="仿宋" w:hAnsi="仿宋" w:cs="宋体"/>
                <w:color w:val="000000" w:themeColor="text1"/>
              </w:rPr>
            </w:pPr>
          </w:p>
        </w:tc>
      </w:tr>
      <w:tr w:rsidR="00026201" w:rsidRPr="00CB0080" w:rsidTr="00A41592">
        <w:trPr>
          <w:cantSplit/>
          <w:trHeight w:val="284"/>
          <w:jc w:val="center"/>
        </w:trPr>
        <w:tc>
          <w:tcPr>
            <w:tcW w:w="303" w:type="pct"/>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CB0080" w:rsidRDefault="00026201" w:rsidP="00A41592">
            <w:pPr>
              <w:widowControl w:val="0"/>
              <w:spacing w:line="312" w:lineRule="auto"/>
              <w:jc w:val="center"/>
              <w:rPr>
                <w:rFonts w:ascii="仿宋" w:eastAsia="仿宋" w:hAnsi="仿宋" w:cs="宋体"/>
                <w:color w:val="000000" w:themeColor="text1"/>
              </w:rPr>
            </w:pPr>
          </w:p>
        </w:tc>
        <w:tc>
          <w:tcPr>
            <w:tcW w:w="657" w:type="pct"/>
            <w:vMerge/>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CB0080" w:rsidRDefault="00026201" w:rsidP="00A41592">
            <w:pPr>
              <w:widowControl w:val="0"/>
              <w:spacing w:line="312" w:lineRule="auto"/>
              <w:jc w:val="center"/>
              <w:rPr>
                <w:rFonts w:ascii="仿宋" w:eastAsia="仿宋" w:hAnsi="仿宋" w:cs="宋体"/>
                <w:color w:val="000000" w:themeColor="text1"/>
              </w:rPr>
            </w:pPr>
          </w:p>
        </w:tc>
        <w:tc>
          <w:tcPr>
            <w:tcW w:w="901"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CB0080" w:rsidRDefault="00026201" w:rsidP="00A41592">
            <w:pPr>
              <w:widowControl w:val="0"/>
              <w:spacing w:line="312" w:lineRule="auto"/>
              <w:jc w:val="center"/>
              <w:rPr>
                <w:rFonts w:ascii="仿宋" w:eastAsia="仿宋" w:hAnsi="仿宋" w:cs="宋体"/>
                <w:color w:val="000000" w:themeColor="text1"/>
              </w:rPr>
            </w:pPr>
            <w:r w:rsidRPr="00CB0080">
              <w:rPr>
                <w:rFonts w:ascii="仿宋" w:eastAsia="仿宋" w:hAnsi="仿宋" w:cs="宋体" w:hint="eastAsia"/>
                <w:color w:val="000000" w:themeColor="text1"/>
                <w:kern w:val="0"/>
              </w:rPr>
              <w:t>电子邮箱</w:t>
            </w:r>
          </w:p>
        </w:tc>
        <w:tc>
          <w:tcPr>
            <w:tcW w:w="1069" w:type="pct"/>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CB0080" w:rsidRDefault="00026201" w:rsidP="00A41592">
            <w:pPr>
              <w:widowControl w:val="0"/>
              <w:spacing w:line="312" w:lineRule="auto"/>
              <w:jc w:val="center"/>
              <w:rPr>
                <w:rFonts w:ascii="仿宋" w:eastAsia="仿宋" w:hAnsi="仿宋" w:cs="宋体"/>
                <w:color w:val="000000" w:themeColor="text1"/>
              </w:rPr>
            </w:pPr>
          </w:p>
        </w:tc>
        <w:tc>
          <w:tcPr>
            <w:tcW w:w="1036"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CB0080" w:rsidRDefault="00026201" w:rsidP="00A41592">
            <w:pPr>
              <w:widowControl w:val="0"/>
              <w:spacing w:line="312" w:lineRule="auto"/>
              <w:jc w:val="center"/>
              <w:rPr>
                <w:rFonts w:ascii="仿宋" w:eastAsia="仿宋" w:hAnsi="仿宋" w:cs="宋体"/>
                <w:color w:val="000000" w:themeColor="text1"/>
              </w:rPr>
            </w:pPr>
            <w:r w:rsidRPr="00CB0080">
              <w:rPr>
                <w:rFonts w:ascii="仿宋" w:eastAsia="仿宋" w:hAnsi="仿宋" w:cs="宋体" w:hint="eastAsia"/>
                <w:color w:val="000000" w:themeColor="text1"/>
                <w:kern w:val="0"/>
              </w:rPr>
              <w:t>传真</w:t>
            </w:r>
          </w:p>
        </w:tc>
        <w:tc>
          <w:tcPr>
            <w:tcW w:w="1035"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CB0080" w:rsidRDefault="00026201" w:rsidP="00A41592">
            <w:pPr>
              <w:widowControl w:val="0"/>
              <w:spacing w:line="312" w:lineRule="auto"/>
              <w:jc w:val="center"/>
              <w:rPr>
                <w:rFonts w:ascii="仿宋" w:eastAsia="仿宋" w:hAnsi="仿宋" w:cs="宋体"/>
                <w:color w:val="000000" w:themeColor="text1"/>
              </w:rPr>
            </w:pPr>
          </w:p>
        </w:tc>
      </w:tr>
      <w:tr w:rsidR="00026201" w:rsidRPr="00CB0080" w:rsidTr="00A41592">
        <w:trPr>
          <w:cantSplit/>
          <w:trHeight w:val="284"/>
          <w:jc w:val="center"/>
        </w:trPr>
        <w:tc>
          <w:tcPr>
            <w:tcW w:w="303" w:type="pct"/>
            <w:vMerge w:val="restart"/>
            <w:tcBorders>
              <w:top w:val="single" w:sz="8" w:space="0" w:color="auto"/>
              <w:left w:val="single" w:sz="8" w:space="0" w:color="auto"/>
              <w:right w:val="single" w:sz="8" w:space="0" w:color="auto"/>
            </w:tcBorders>
            <w:shd w:val="clear" w:color="auto" w:fill="auto"/>
            <w:tcMar>
              <w:left w:w="108" w:type="dxa"/>
              <w:right w:w="108" w:type="dxa"/>
            </w:tcMar>
            <w:vAlign w:val="center"/>
          </w:tcPr>
          <w:p w:rsidR="00026201" w:rsidRPr="00CB0080" w:rsidRDefault="00026201" w:rsidP="00A41592">
            <w:pPr>
              <w:widowControl w:val="0"/>
              <w:spacing w:line="312" w:lineRule="auto"/>
              <w:jc w:val="center"/>
              <w:rPr>
                <w:rFonts w:ascii="仿宋" w:eastAsia="仿宋" w:hAnsi="仿宋" w:cs="宋体"/>
                <w:color w:val="000000" w:themeColor="text1"/>
              </w:rPr>
            </w:pPr>
            <w:r w:rsidRPr="00CB0080">
              <w:rPr>
                <w:rFonts w:ascii="仿宋" w:eastAsia="仿宋" w:hAnsi="仿宋" w:cs="宋体" w:hint="eastAsia"/>
                <w:b/>
                <w:color w:val="000000" w:themeColor="text1"/>
                <w:kern w:val="0"/>
              </w:rPr>
              <w:t>所需信息情况</w:t>
            </w:r>
          </w:p>
        </w:tc>
        <w:tc>
          <w:tcPr>
            <w:tcW w:w="1558" w:type="pct"/>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CB0080" w:rsidRDefault="00026201" w:rsidP="00A41592">
            <w:pPr>
              <w:widowControl w:val="0"/>
              <w:spacing w:line="312" w:lineRule="auto"/>
              <w:jc w:val="center"/>
              <w:rPr>
                <w:rFonts w:ascii="仿宋" w:eastAsia="仿宋" w:hAnsi="仿宋" w:cs="宋体"/>
                <w:color w:val="000000" w:themeColor="text1"/>
                <w:kern w:val="0"/>
              </w:rPr>
            </w:pPr>
            <w:r w:rsidRPr="00CB0080">
              <w:rPr>
                <w:rFonts w:ascii="仿宋" w:eastAsia="仿宋" w:hAnsi="仿宋" w:cs="宋体" w:hint="eastAsia"/>
                <w:color w:val="000000" w:themeColor="text1"/>
                <w:kern w:val="0"/>
              </w:rPr>
              <w:t>所需信息的内容描述</w:t>
            </w:r>
          </w:p>
        </w:tc>
        <w:tc>
          <w:tcPr>
            <w:tcW w:w="3140" w:type="pct"/>
            <w:gridSpan w:val="4"/>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CB0080" w:rsidRDefault="00026201" w:rsidP="00A41592">
            <w:pPr>
              <w:widowControl w:val="0"/>
              <w:spacing w:line="312" w:lineRule="auto"/>
              <w:jc w:val="center"/>
              <w:rPr>
                <w:rFonts w:ascii="仿宋" w:eastAsia="仿宋" w:hAnsi="仿宋" w:cs="宋体"/>
                <w:color w:val="000000" w:themeColor="text1"/>
              </w:rPr>
            </w:pPr>
          </w:p>
        </w:tc>
      </w:tr>
      <w:tr w:rsidR="00026201" w:rsidRPr="00CB0080" w:rsidTr="00A41592">
        <w:trPr>
          <w:cantSplit/>
          <w:trHeight w:val="284"/>
          <w:jc w:val="center"/>
        </w:trPr>
        <w:tc>
          <w:tcPr>
            <w:tcW w:w="303" w:type="pct"/>
            <w:vMerge/>
            <w:tcBorders>
              <w:left w:val="single" w:sz="8" w:space="0" w:color="auto"/>
              <w:right w:val="single" w:sz="8" w:space="0" w:color="auto"/>
            </w:tcBorders>
            <w:shd w:val="clear" w:color="auto" w:fill="auto"/>
            <w:tcMar>
              <w:left w:w="108" w:type="dxa"/>
              <w:right w:w="108" w:type="dxa"/>
            </w:tcMar>
            <w:vAlign w:val="center"/>
          </w:tcPr>
          <w:p w:rsidR="00026201" w:rsidRPr="00CB0080" w:rsidRDefault="00026201" w:rsidP="00A41592">
            <w:pPr>
              <w:widowControl w:val="0"/>
              <w:spacing w:line="312" w:lineRule="auto"/>
              <w:jc w:val="center"/>
              <w:rPr>
                <w:rFonts w:ascii="仿宋" w:eastAsia="仿宋" w:hAnsi="仿宋" w:cs="宋体"/>
                <w:color w:val="000000" w:themeColor="text1"/>
              </w:rPr>
            </w:pPr>
          </w:p>
        </w:tc>
        <w:tc>
          <w:tcPr>
            <w:tcW w:w="1558" w:type="pct"/>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CB0080" w:rsidRDefault="00026201" w:rsidP="00A41592">
            <w:pPr>
              <w:widowControl w:val="0"/>
              <w:spacing w:line="312" w:lineRule="auto"/>
              <w:jc w:val="center"/>
              <w:rPr>
                <w:rFonts w:ascii="仿宋" w:eastAsia="仿宋" w:hAnsi="仿宋" w:cs="宋体"/>
                <w:color w:val="000000" w:themeColor="text1"/>
              </w:rPr>
            </w:pPr>
            <w:r w:rsidRPr="00CB0080">
              <w:rPr>
                <w:rFonts w:ascii="仿宋" w:eastAsia="仿宋" w:hAnsi="仿宋" w:cs="宋体" w:hint="eastAsia"/>
                <w:color w:val="000000" w:themeColor="text1"/>
                <w:kern w:val="0"/>
              </w:rPr>
              <w:t>所需信息的指定提供载体形式（可多选）</w:t>
            </w:r>
          </w:p>
        </w:tc>
        <w:tc>
          <w:tcPr>
            <w:tcW w:w="3140" w:type="pct"/>
            <w:gridSpan w:val="4"/>
            <w:tcBorders>
              <w:top w:val="nil"/>
              <w:left w:val="nil"/>
              <w:bottom w:val="single" w:sz="8" w:space="0" w:color="auto"/>
              <w:right w:val="single" w:sz="8" w:space="0" w:color="auto"/>
            </w:tcBorders>
            <w:shd w:val="clear" w:color="auto" w:fill="auto"/>
            <w:tcMar>
              <w:left w:w="108" w:type="dxa"/>
              <w:right w:w="108" w:type="dxa"/>
            </w:tcMar>
            <w:vAlign w:val="center"/>
          </w:tcPr>
          <w:p w:rsidR="00D05587" w:rsidRPr="00CB0080" w:rsidRDefault="00026201" w:rsidP="00A41592">
            <w:pPr>
              <w:widowControl w:val="0"/>
              <w:spacing w:line="312" w:lineRule="auto"/>
              <w:rPr>
                <w:rFonts w:ascii="仿宋" w:eastAsia="仿宋" w:hAnsi="仿宋" w:cs="Calibri"/>
                <w:color w:val="000000" w:themeColor="text1"/>
                <w:kern w:val="0"/>
              </w:rPr>
            </w:pPr>
            <w:r w:rsidRPr="00CB0080">
              <w:rPr>
                <w:rFonts w:ascii="仿宋" w:eastAsia="仿宋" w:hAnsi="仿宋" w:cs="宋体" w:hint="eastAsia"/>
                <w:color w:val="000000" w:themeColor="text1"/>
                <w:kern w:val="0"/>
              </w:rPr>
              <w:t>□ 纸质</w:t>
            </w:r>
            <w:r w:rsidRPr="00CB0080">
              <w:rPr>
                <w:rFonts w:ascii="仿宋" w:eastAsia="仿宋" w:hAnsi="仿宋" w:cs="Calibri" w:hint="eastAsia"/>
                <w:color w:val="000000" w:themeColor="text1"/>
                <w:kern w:val="0"/>
              </w:rPr>
              <w:t>  </w:t>
            </w:r>
            <w:r w:rsidRPr="00CB0080">
              <w:rPr>
                <w:rFonts w:ascii="仿宋" w:eastAsia="仿宋" w:hAnsi="仿宋" w:cs="宋体" w:hint="eastAsia"/>
                <w:color w:val="000000" w:themeColor="text1"/>
                <w:kern w:val="0"/>
              </w:rPr>
              <w:t xml:space="preserve"> </w:t>
            </w:r>
            <w:r w:rsidRPr="00CB0080">
              <w:rPr>
                <w:rFonts w:ascii="仿宋" w:eastAsia="仿宋" w:hAnsi="仿宋" w:cs="Calibri" w:hint="eastAsia"/>
                <w:color w:val="000000" w:themeColor="text1"/>
                <w:kern w:val="0"/>
              </w:rPr>
              <w:t> </w:t>
            </w:r>
            <w:r w:rsidRPr="00CB0080">
              <w:rPr>
                <w:rFonts w:ascii="仿宋" w:eastAsia="仿宋" w:hAnsi="仿宋" w:cs="宋体" w:hint="eastAsia"/>
                <w:color w:val="000000" w:themeColor="text1"/>
                <w:kern w:val="0"/>
              </w:rPr>
              <w:t>□ 电子邮件</w:t>
            </w:r>
            <w:r w:rsidRPr="00CB0080">
              <w:rPr>
                <w:rFonts w:ascii="仿宋" w:eastAsia="仿宋" w:hAnsi="仿宋" w:cs="Calibri" w:hint="eastAsia"/>
                <w:color w:val="000000" w:themeColor="text1"/>
                <w:kern w:val="0"/>
              </w:rPr>
              <w:t> </w:t>
            </w:r>
            <w:r w:rsidRPr="00CB0080">
              <w:rPr>
                <w:rFonts w:ascii="仿宋" w:eastAsia="仿宋" w:hAnsi="仿宋" w:cs="宋体" w:hint="eastAsia"/>
                <w:color w:val="000000" w:themeColor="text1"/>
                <w:kern w:val="0"/>
              </w:rPr>
              <w:t xml:space="preserve"> </w:t>
            </w:r>
            <w:r w:rsidRPr="00CB0080">
              <w:rPr>
                <w:rFonts w:ascii="仿宋" w:eastAsia="仿宋" w:hAnsi="仿宋" w:cs="Calibri" w:hint="eastAsia"/>
                <w:color w:val="000000" w:themeColor="text1"/>
                <w:kern w:val="0"/>
              </w:rPr>
              <w:t>  </w:t>
            </w:r>
          </w:p>
          <w:p w:rsidR="00026201" w:rsidRPr="00CB0080" w:rsidRDefault="00D05587" w:rsidP="00A41592">
            <w:pPr>
              <w:widowControl w:val="0"/>
              <w:spacing w:line="312" w:lineRule="auto"/>
              <w:rPr>
                <w:rFonts w:ascii="仿宋" w:eastAsia="仿宋" w:hAnsi="仿宋" w:cs="宋体"/>
                <w:color w:val="000000" w:themeColor="text1"/>
              </w:rPr>
            </w:pPr>
            <w:r w:rsidRPr="00CB0080">
              <w:rPr>
                <w:rFonts w:ascii="仿宋" w:eastAsia="仿宋" w:hAnsi="仿宋" w:cs="宋体" w:hint="eastAsia"/>
                <w:color w:val="000000" w:themeColor="text1"/>
                <w:kern w:val="0"/>
              </w:rPr>
              <w:t xml:space="preserve">□ </w:t>
            </w:r>
            <w:r w:rsidR="00026201" w:rsidRPr="00CB0080">
              <w:rPr>
                <w:rFonts w:ascii="仿宋" w:eastAsia="仿宋" w:hAnsi="仿宋" w:cs="宋体" w:hint="eastAsia"/>
                <w:color w:val="000000" w:themeColor="text1"/>
                <w:kern w:val="0"/>
              </w:rPr>
              <w:t>光盘</w:t>
            </w:r>
            <w:r w:rsidR="00026201" w:rsidRPr="00CB0080">
              <w:rPr>
                <w:rFonts w:ascii="仿宋" w:eastAsia="仿宋" w:hAnsi="仿宋" w:cs="Calibri" w:hint="eastAsia"/>
                <w:color w:val="000000" w:themeColor="text1"/>
                <w:kern w:val="0"/>
              </w:rPr>
              <w:t> </w:t>
            </w:r>
            <w:r w:rsidR="00026201" w:rsidRPr="00CB0080">
              <w:rPr>
                <w:rFonts w:ascii="仿宋" w:eastAsia="仿宋" w:hAnsi="仿宋" w:cs="宋体" w:hint="eastAsia"/>
                <w:color w:val="000000" w:themeColor="text1"/>
                <w:kern w:val="0"/>
              </w:rPr>
              <w:t xml:space="preserve"> </w:t>
            </w:r>
            <w:r w:rsidR="00026201" w:rsidRPr="00CB0080">
              <w:rPr>
                <w:rFonts w:ascii="仿宋" w:eastAsia="仿宋" w:hAnsi="仿宋" w:cs="Calibri" w:hint="eastAsia"/>
                <w:color w:val="000000" w:themeColor="text1"/>
                <w:kern w:val="0"/>
              </w:rPr>
              <w:t>  </w:t>
            </w:r>
            <w:r w:rsidR="00026201" w:rsidRPr="00CB0080">
              <w:rPr>
                <w:rFonts w:ascii="仿宋" w:eastAsia="仿宋" w:hAnsi="仿宋" w:cs="宋体" w:hint="eastAsia"/>
                <w:color w:val="000000" w:themeColor="text1"/>
                <w:kern w:val="0"/>
              </w:rPr>
              <w:t>□ 磁盘</w:t>
            </w:r>
          </w:p>
          <w:p w:rsidR="00026201" w:rsidRPr="00CB0080" w:rsidRDefault="00026201" w:rsidP="00A41592">
            <w:pPr>
              <w:widowControl w:val="0"/>
              <w:spacing w:line="312" w:lineRule="auto"/>
              <w:rPr>
                <w:rFonts w:ascii="仿宋" w:eastAsia="仿宋" w:hAnsi="仿宋" w:cs="宋体"/>
                <w:color w:val="000000" w:themeColor="text1"/>
              </w:rPr>
            </w:pPr>
            <w:r w:rsidRPr="00CB0080">
              <w:rPr>
                <w:rFonts w:ascii="仿宋" w:eastAsia="仿宋" w:hAnsi="仿宋" w:cs="宋体" w:hint="eastAsia"/>
                <w:color w:val="000000" w:themeColor="text1"/>
                <w:kern w:val="0"/>
              </w:rPr>
              <w:t>□ 若本单位无法按照指定方式提供所需信息，也可接受其他方式</w:t>
            </w:r>
          </w:p>
        </w:tc>
      </w:tr>
      <w:tr w:rsidR="00026201" w:rsidRPr="00CB0080" w:rsidTr="00A41592">
        <w:trPr>
          <w:cantSplit/>
          <w:trHeight w:val="284"/>
          <w:jc w:val="center"/>
        </w:trPr>
        <w:tc>
          <w:tcPr>
            <w:tcW w:w="303" w:type="pct"/>
            <w:vMerge/>
            <w:tcBorders>
              <w:left w:val="single" w:sz="8" w:space="0" w:color="auto"/>
              <w:right w:val="single" w:sz="8" w:space="0" w:color="auto"/>
            </w:tcBorders>
            <w:shd w:val="clear" w:color="auto" w:fill="auto"/>
            <w:tcMar>
              <w:left w:w="108" w:type="dxa"/>
              <w:right w:w="108" w:type="dxa"/>
            </w:tcMar>
            <w:vAlign w:val="center"/>
          </w:tcPr>
          <w:p w:rsidR="00026201" w:rsidRPr="00CB0080" w:rsidRDefault="00026201" w:rsidP="00A41592">
            <w:pPr>
              <w:widowControl w:val="0"/>
              <w:spacing w:line="312" w:lineRule="auto"/>
              <w:jc w:val="center"/>
              <w:rPr>
                <w:rFonts w:ascii="仿宋" w:eastAsia="仿宋" w:hAnsi="仿宋" w:cs="宋体"/>
                <w:color w:val="000000" w:themeColor="text1"/>
              </w:rPr>
            </w:pPr>
          </w:p>
        </w:tc>
        <w:tc>
          <w:tcPr>
            <w:tcW w:w="4697" w:type="pct"/>
            <w:gridSpan w:val="6"/>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CB0080" w:rsidRDefault="00026201" w:rsidP="00A41592">
            <w:pPr>
              <w:widowControl w:val="0"/>
              <w:spacing w:line="312" w:lineRule="auto"/>
              <w:jc w:val="center"/>
              <w:rPr>
                <w:rFonts w:ascii="仿宋" w:eastAsia="仿宋" w:hAnsi="仿宋" w:cs="宋体"/>
                <w:color w:val="000000" w:themeColor="text1"/>
              </w:rPr>
            </w:pPr>
            <w:r w:rsidRPr="00CB0080">
              <w:rPr>
                <w:rFonts w:ascii="仿宋" w:eastAsia="仿宋" w:hAnsi="仿宋" w:cs="宋体" w:hint="eastAsia"/>
                <w:b/>
                <w:color w:val="000000" w:themeColor="text1"/>
                <w:kern w:val="0"/>
              </w:rPr>
              <w:t>选 填 部 分</w:t>
            </w:r>
          </w:p>
        </w:tc>
      </w:tr>
      <w:tr w:rsidR="00026201" w:rsidRPr="00CB0080" w:rsidTr="00A41592">
        <w:trPr>
          <w:cantSplit/>
          <w:trHeight w:val="284"/>
          <w:jc w:val="center"/>
        </w:trPr>
        <w:tc>
          <w:tcPr>
            <w:tcW w:w="303" w:type="pct"/>
            <w:vMerge/>
            <w:tcBorders>
              <w:left w:val="single" w:sz="8" w:space="0" w:color="auto"/>
              <w:right w:val="single" w:sz="8" w:space="0" w:color="auto"/>
            </w:tcBorders>
            <w:shd w:val="clear" w:color="auto" w:fill="auto"/>
            <w:tcMar>
              <w:left w:w="108" w:type="dxa"/>
              <w:right w:w="108" w:type="dxa"/>
            </w:tcMar>
            <w:vAlign w:val="center"/>
          </w:tcPr>
          <w:p w:rsidR="00026201" w:rsidRPr="00CB0080" w:rsidRDefault="00026201" w:rsidP="00A41592">
            <w:pPr>
              <w:widowControl w:val="0"/>
              <w:spacing w:line="312" w:lineRule="auto"/>
              <w:jc w:val="center"/>
              <w:rPr>
                <w:rFonts w:ascii="仿宋" w:eastAsia="仿宋" w:hAnsi="仿宋" w:cs="宋体"/>
                <w:color w:val="000000" w:themeColor="text1"/>
              </w:rPr>
            </w:pPr>
          </w:p>
        </w:tc>
        <w:tc>
          <w:tcPr>
            <w:tcW w:w="2476" w:type="pct"/>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CB0080" w:rsidRDefault="00026201" w:rsidP="00A41592">
            <w:pPr>
              <w:widowControl w:val="0"/>
              <w:spacing w:line="312" w:lineRule="auto"/>
              <w:jc w:val="center"/>
              <w:rPr>
                <w:rFonts w:ascii="仿宋" w:eastAsia="仿宋" w:hAnsi="仿宋" w:cs="宋体"/>
                <w:color w:val="000000" w:themeColor="text1"/>
              </w:rPr>
            </w:pPr>
            <w:r w:rsidRPr="00CB0080">
              <w:rPr>
                <w:rFonts w:ascii="仿宋" w:eastAsia="仿宋" w:hAnsi="仿宋" w:cs="宋体" w:hint="eastAsia"/>
                <w:color w:val="000000" w:themeColor="text1"/>
                <w:kern w:val="0"/>
              </w:rPr>
              <w:t>所需信息的名称</w:t>
            </w:r>
          </w:p>
        </w:tc>
        <w:tc>
          <w:tcPr>
            <w:tcW w:w="2222" w:type="pct"/>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CB0080" w:rsidRDefault="00026201" w:rsidP="00A41592">
            <w:pPr>
              <w:widowControl w:val="0"/>
              <w:spacing w:line="312" w:lineRule="auto"/>
              <w:jc w:val="center"/>
              <w:rPr>
                <w:rFonts w:ascii="仿宋" w:eastAsia="仿宋" w:hAnsi="仿宋" w:cs="宋体"/>
                <w:color w:val="000000" w:themeColor="text1"/>
              </w:rPr>
            </w:pPr>
          </w:p>
        </w:tc>
      </w:tr>
      <w:tr w:rsidR="00026201" w:rsidRPr="00CB0080" w:rsidTr="00A41592">
        <w:trPr>
          <w:cantSplit/>
          <w:trHeight w:val="284"/>
          <w:jc w:val="center"/>
        </w:trPr>
        <w:tc>
          <w:tcPr>
            <w:tcW w:w="303" w:type="pct"/>
            <w:vMerge/>
            <w:tcBorders>
              <w:left w:val="single" w:sz="8" w:space="0" w:color="auto"/>
              <w:right w:val="single" w:sz="8" w:space="0" w:color="auto"/>
            </w:tcBorders>
            <w:shd w:val="clear" w:color="auto" w:fill="auto"/>
            <w:tcMar>
              <w:left w:w="108" w:type="dxa"/>
              <w:right w:w="108" w:type="dxa"/>
            </w:tcMar>
            <w:vAlign w:val="center"/>
          </w:tcPr>
          <w:p w:rsidR="00026201" w:rsidRPr="00CB0080" w:rsidRDefault="00026201" w:rsidP="00A41592">
            <w:pPr>
              <w:widowControl w:val="0"/>
              <w:spacing w:line="312" w:lineRule="auto"/>
              <w:jc w:val="center"/>
              <w:rPr>
                <w:rFonts w:ascii="仿宋" w:eastAsia="仿宋" w:hAnsi="仿宋" w:cs="宋体"/>
                <w:color w:val="000000" w:themeColor="text1"/>
              </w:rPr>
            </w:pPr>
          </w:p>
        </w:tc>
        <w:tc>
          <w:tcPr>
            <w:tcW w:w="2476" w:type="pct"/>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CB0080" w:rsidRDefault="00026201" w:rsidP="00A41592">
            <w:pPr>
              <w:widowControl w:val="0"/>
              <w:spacing w:line="312" w:lineRule="auto"/>
              <w:jc w:val="center"/>
              <w:rPr>
                <w:rFonts w:ascii="仿宋" w:eastAsia="仿宋" w:hAnsi="仿宋" w:cs="宋体"/>
                <w:color w:val="000000" w:themeColor="text1"/>
              </w:rPr>
            </w:pPr>
            <w:r w:rsidRPr="00CB0080">
              <w:rPr>
                <w:rFonts w:ascii="仿宋" w:eastAsia="仿宋" w:hAnsi="仿宋" w:cs="宋体" w:hint="eastAsia"/>
                <w:color w:val="000000" w:themeColor="text1"/>
                <w:kern w:val="0"/>
              </w:rPr>
              <w:t>所需信息的索引号</w:t>
            </w:r>
          </w:p>
        </w:tc>
        <w:tc>
          <w:tcPr>
            <w:tcW w:w="2222" w:type="pct"/>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CB0080" w:rsidRDefault="00026201" w:rsidP="00A41592">
            <w:pPr>
              <w:widowControl w:val="0"/>
              <w:spacing w:line="312" w:lineRule="auto"/>
              <w:jc w:val="center"/>
              <w:rPr>
                <w:rFonts w:ascii="仿宋" w:eastAsia="仿宋" w:hAnsi="仿宋" w:cs="宋体"/>
                <w:color w:val="000000" w:themeColor="text1"/>
              </w:rPr>
            </w:pPr>
          </w:p>
        </w:tc>
      </w:tr>
      <w:tr w:rsidR="00026201" w:rsidRPr="00CB0080" w:rsidTr="00A41592">
        <w:trPr>
          <w:cantSplit/>
          <w:trHeight w:val="284"/>
          <w:jc w:val="center"/>
        </w:trPr>
        <w:tc>
          <w:tcPr>
            <w:tcW w:w="303" w:type="pct"/>
            <w:vMerge/>
            <w:tcBorders>
              <w:left w:val="single" w:sz="8" w:space="0" w:color="auto"/>
              <w:right w:val="single" w:sz="8" w:space="0" w:color="auto"/>
            </w:tcBorders>
            <w:shd w:val="clear" w:color="auto" w:fill="auto"/>
            <w:tcMar>
              <w:left w:w="108" w:type="dxa"/>
              <w:right w:w="108" w:type="dxa"/>
            </w:tcMar>
            <w:vAlign w:val="center"/>
          </w:tcPr>
          <w:p w:rsidR="00026201" w:rsidRPr="00CB0080" w:rsidRDefault="00026201" w:rsidP="00A41592">
            <w:pPr>
              <w:widowControl w:val="0"/>
              <w:spacing w:line="312" w:lineRule="auto"/>
              <w:jc w:val="center"/>
              <w:rPr>
                <w:rFonts w:ascii="仿宋" w:eastAsia="仿宋" w:hAnsi="仿宋" w:cs="宋体"/>
                <w:color w:val="000000" w:themeColor="text1"/>
              </w:rPr>
            </w:pPr>
          </w:p>
        </w:tc>
        <w:tc>
          <w:tcPr>
            <w:tcW w:w="2476" w:type="pct"/>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CB0080" w:rsidRDefault="00026201" w:rsidP="00A41592">
            <w:pPr>
              <w:widowControl w:val="0"/>
              <w:spacing w:line="312" w:lineRule="auto"/>
              <w:jc w:val="center"/>
              <w:rPr>
                <w:rFonts w:ascii="仿宋" w:eastAsia="仿宋" w:hAnsi="仿宋" w:cs="宋体"/>
                <w:color w:val="000000" w:themeColor="text1"/>
              </w:rPr>
            </w:pPr>
            <w:r w:rsidRPr="00CB0080">
              <w:rPr>
                <w:rFonts w:ascii="仿宋" w:eastAsia="仿宋" w:hAnsi="仿宋" w:cs="宋体" w:hint="eastAsia"/>
                <w:color w:val="000000" w:themeColor="text1"/>
                <w:kern w:val="0"/>
              </w:rPr>
              <w:t>所需信息的用途</w:t>
            </w:r>
          </w:p>
        </w:tc>
        <w:tc>
          <w:tcPr>
            <w:tcW w:w="2222" w:type="pct"/>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CB0080" w:rsidRDefault="00026201" w:rsidP="00A41592">
            <w:pPr>
              <w:widowControl w:val="0"/>
              <w:spacing w:line="312" w:lineRule="auto"/>
              <w:jc w:val="center"/>
              <w:rPr>
                <w:rFonts w:ascii="仿宋" w:eastAsia="仿宋" w:hAnsi="仿宋" w:cs="宋体"/>
                <w:color w:val="000000" w:themeColor="text1"/>
              </w:rPr>
            </w:pPr>
          </w:p>
        </w:tc>
      </w:tr>
      <w:tr w:rsidR="00026201" w:rsidRPr="00CB0080" w:rsidTr="00A41592">
        <w:trPr>
          <w:cantSplit/>
          <w:trHeight w:val="284"/>
          <w:jc w:val="center"/>
        </w:trPr>
        <w:tc>
          <w:tcPr>
            <w:tcW w:w="303" w:type="pct"/>
            <w:vMerge/>
            <w:tcBorders>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CB0080" w:rsidRDefault="00026201" w:rsidP="00A41592">
            <w:pPr>
              <w:widowControl w:val="0"/>
              <w:spacing w:line="312" w:lineRule="auto"/>
              <w:jc w:val="center"/>
              <w:rPr>
                <w:rFonts w:ascii="仿宋" w:eastAsia="仿宋" w:hAnsi="仿宋" w:cs="宋体"/>
                <w:color w:val="000000" w:themeColor="text1"/>
              </w:rPr>
            </w:pPr>
          </w:p>
        </w:tc>
        <w:tc>
          <w:tcPr>
            <w:tcW w:w="2476" w:type="pct"/>
            <w:gridSpan w:val="3"/>
            <w:tcBorders>
              <w:top w:val="nil"/>
              <w:left w:val="nil"/>
              <w:bottom w:val="single" w:sz="8" w:space="0" w:color="auto"/>
              <w:right w:val="single" w:sz="8" w:space="0" w:color="auto"/>
            </w:tcBorders>
            <w:shd w:val="clear" w:color="auto" w:fill="auto"/>
            <w:tcMar>
              <w:left w:w="108" w:type="dxa"/>
              <w:right w:w="108" w:type="dxa"/>
            </w:tcMar>
          </w:tcPr>
          <w:p w:rsidR="00026201" w:rsidRPr="00CB0080" w:rsidRDefault="00026201" w:rsidP="00A41592">
            <w:pPr>
              <w:widowControl w:val="0"/>
              <w:spacing w:line="312" w:lineRule="auto"/>
              <w:rPr>
                <w:rFonts w:ascii="仿宋" w:eastAsia="仿宋" w:hAnsi="仿宋" w:cs="宋体"/>
                <w:color w:val="000000" w:themeColor="text1"/>
                <w:kern w:val="0"/>
              </w:rPr>
            </w:pPr>
            <w:r w:rsidRPr="00CB0080">
              <w:rPr>
                <w:rFonts w:ascii="仿宋" w:eastAsia="仿宋" w:hAnsi="仿宋" w:cs="宋体" w:hint="eastAsia"/>
                <w:color w:val="000000" w:themeColor="text1"/>
                <w:kern w:val="0"/>
              </w:rPr>
              <w:t>是否申请减免费用</w:t>
            </w:r>
          </w:p>
          <w:p w:rsidR="00026201" w:rsidRPr="00CB0080" w:rsidRDefault="00026201" w:rsidP="00A41592">
            <w:pPr>
              <w:widowControl w:val="0"/>
              <w:spacing w:line="312" w:lineRule="auto"/>
              <w:rPr>
                <w:rFonts w:ascii="仿宋" w:eastAsia="仿宋" w:hAnsi="仿宋" w:cs="宋体"/>
                <w:color w:val="000000" w:themeColor="text1"/>
              </w:rPr>
            </w:pPr>
            <w:r w:rsidRPr="00CB0080">
              <w:rPr>
                <w:rFonts w:ascii="仿宋" w:eastAsia="仿宋" w:hAnsi="仿宋" w:cs="宋体" w:hint="eastAsia"/>
                <w:color w:val="000000" w:themeColor="text1"/>
                <w:kern w:val="0"/>
              </w:rPr>
              <w:t xml:space="preserve">   □ 不申请</w:t>
            </w:r>
          </w:p>
          <w:p w:rsidR="00026201" w:rsidRPr="00CB0080" w:rsidRDefault="00026201" w:rsidP="00A41592">
            <w:pPr>
              <w:widowControl w:val="0"/>
              <w:spacing w:line="312" w:lineRule="auto"/>
              <w:rPr>
                <w:rFonts w:ascii="仿宋" w:eastAsia="仿宋" w:hAnsi="仿宋" w:cs="宋体"/>
                <w:color w:val="000000" w:themeColor="text1"/>
              </w:rPr>
            </w:pPr>
            <w:r w:rsidRPr="00CB0080">
              <w:rPr>
                <w:rFonts w:ascii="仿宋" w:eastAsia="仿宋" w:hAnsi="仿宋" w:cs="宋体" w:hint="eastAsia"/>
                <w:color w:val="000000" w:themeColor="text1"/>
                <w:kern w:val="0"/>
              </w:rPr>
              <w:t xml:space="preserve">   □ 申请。 请提供相关证明</w:t>
            </w:r>
          </w:p>
        </w:tc>
        <w:tc>
          <w:tcPr>
            <w:tcW w:w="2222" w:type="pct"/>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CB0080" w:rsidRDefault="00026201" w:rsidP="00A41592">
            <w:pPr>
              <w:widowControl w:val="0"/>
              <w:spacing w:line="312" w:lineRule="auto"/>
              <w:jc w:val="center"/>
              <w:rPr>
                <w:rFonts w:ascii="仿宋" w:eastAsia="仿宋" w:hAnsi="仿宋" w:cs="宋体"/>
                <w:color w:val="000000" w:themeColor="text1"/>
              </w:rPr>
            </w:pPr>
            <w:r w:rsidRPr="00CB0080">
              <w:rPr>
                <w:rFonts w:ascii="仿宋" w:eastAsia="仿宋" w:hAnsi="仿宋" w:cs="宋体" w:hint="eastAsia"/>
                <w:color w:val="000000" w:themeColor="text1"/>
                <w:kern w:val="0"/>
              </w:rPr>
              <w:t>获取信息的方式（可多选）</w:t>
            </w:r>
          </w:p>
          <w:p w:rsidR="00026201" w:rsidRPr="00CB0080" w:rsidRDefault="00026201" w:rsidP="00A41592">
            <w:pPr>
              <w:widowControl w:val="0"/>
              <w:spacing w:line="312" w:lineRule="auto"/>
              <w:ind w:firstLineChars="200" w:firstLine="420"/>
              <w:rPr>
                <w:rFonts w:ascii="仿宋" w:eastAsia="仿宋" w:hAnsi="仿宋" w:cs="宋体"/>
                <w:color w:val="000000" w:themeColor="text1"/>
              </w:rPr>
            </w:pPr>
            <w:r w:rsidRPr="00CB0080">
              <w:rPr>
                <w:rFonts w:ascii="仿宋" w:eastAsia="仿宋" w:hAnsi="仿宋" w:cs="宋体" w:hint="eastAsia"/>
                <w:color w:val="000000" w:themeColor="text1"/>
                <w:kern w:val="0"/>
              </w:rPr>
              <w:t>□ 自行领取</w:t>
            </w:r>
          </w:p>
          <w:p w:rsidR="00026201" w:rsidRPr="00CB0080" w:rsidRDefault="00026201" w:rsidP="00A41592">
            <w:pPr>
              <w:widowControl w:val="0"/>
              <w:spacing w:line="312" w:lineRule="auto"/>
              <w:ind w:firstLineChars="200" w:firstLine="420"/>
              <w:rPr>
                <w:rFonts w:ascii="仿宋" w:eastAsia="仿宋" w:hAnsi="仿宋" w:cs="宋体"/>
                <w:color w:val="000000" w:themeColor="text1"/>
              </w:rPr>
            </w:pPr>
            <w:r w:rsidRPr="00CB0080">
              <w:rPr>
                <w:rFonts w:ascii="仿宋" w:eastAsia="仿宋" w:hAnsi="仿宋" w:cs="宋体" w:hint="eastAsia"/>
                <w:color w:val="000000" w:themeColor="text1"/>
                <w:kern w:val="0"/>
              </w:rPr>
              <w:t>□ 邮</w:t>
            </w:r>
            <w:r w:rsidR="00D05587" w:rsidRPr="00CB0080">
              <w:rPr>
                <w:rFonts w:ascii="仿宋" w:eastAsia="仿宋" w:hAnsi="仿宋" w:cs="Calibri" w:hint="eastAsia"/>
                <w:color w:val="000000" w:themeColor="text1"/>
                <w:kern w:val="0"/>
              </w:rPr>
              <w:t>  </w:t>
            </w:r>
            <w:r w:rsidRPr="00CB0080">
              <w:rPr>
                <w:rFonts w:ascii="仿宋" w:eastAsia="仿宋" w:hAnsi="仿宋" w:cs="宋体" w:hint="eastAsia"/>
                <w:color w:val="000000" w:themeColor="text1"/>
                <w:kern w:val="0"/>
              </w:rPr>
              <w:t>寄</w:t>
            </w:r>
          </w:p>
          <w:p w:rsidR="00026201" w:rsidRPr="00CB0080" w:rsidRDefault="00026201" w:rsidP="00A41592">
            <w:pPr>
              <w:widowControl w:val="0"/>
              <w:spacing w:line="312" w:lineRule="auto"/>
              <w:ind w:firstLineChars="200" w:firstLine="420"/>
              <w:rPr>
                <w:rFonts w:ascii="仿宋" w:eastAsia="仿宋" w:hAnsi="仿宋" w:cs="宋体"/>
                <w:color w:val="000000" w:themeColor="text1"/>
              </w:rPr>
            </w:pPr>
            <w:r w:rsidRPr="00CB0080">
              <w:rPr>
                <w:rFonts w:ascii="仿宋" w:eastAsia="仿宋" w:hAnsi="仿宋" w:cs="宋体" w:hint="eastAsia"/>
                <w:color w:val="000000" w:themeColor="text1"/>
                <w:kern w:val="0"/>
              </w:rPr>
              <w:t>□ 快</w:t>
            </w:r>
            <w:r w:rsidR="00D05587" w:rsidRPr="00CB0080">
              <w:rPr>
                <w:rFonts w:ascii="仿宋" w:eastAsia="仿宋" w:hAnsi="仿宋" w:cs="Calibri" w:hint="eastAsia"/>
                <w:color w:val="000000" w:themeColor="text1"/>
                <w:kern w:val="0"/>
              </w:rPr>
              <w:t>  </w:t>
            </w:r>
            <w:r w:rsidRPr="00CB0080">
              <w:rPr>
                <w:rFonts w:ascii="仿宋" w:eastAsia="仿宋" w:hAnsi="仿宋" w:cs="宋体" w:hint="eastAsia"/>
                <w:color w:val="000000" w:themeColor="text1"/>
                <w:kern w:val="0"/>
              </w:rPr>
              <w:t>递</w:t>
            </w:r>
          </w:p>
          <w:p w:rsidR="00026201" w:rsidRPr="00CB0080" w:rsidRDefault="00026201" w:rsidP="00A41592">
            <w:pPr>
              <w:widowControl w:val="0"/>
              <w:spacing w:line="312" w:lineRule="auto"/>
              <w:ind w:firstLineChars="200" w:firstLine="420"/>
              <w:rPr>
                <w:rFonts w:ascii="仿宋" w:eastAsia="仿宋" w:hAnsi="仿宋" w:cs="宋体"/>
                <w:color w:val="000000" w:themeColor="text1"/>
              </w:rPr>
            </w:pPr>
            <w:r w:rsidRPr="00CB0080">
              <w:rPr>
                <w:rFonts w:ascii="仿宋" w:eastAsia="仿宋" w:hAnsi="仿宋" w:cs="宋体" w:hint="eastAsia"/>
                <w:color w:val="000000" w:themeColor="text1"/>
                <w:kern w:val="0"/>
              </w:rPr>
              <w:t>□ 电子邮件</w:t>
            </w:r>
          </w:p>
          <w:p w:rsidR="00026201" w:rsidRPr="00CB0080" w:rsidRDefault="00026201" w:rsidP="00A41592">
            <w:pPr>
              <w:widowControl w:val="0"/>
              <w:spacing w:line="312" w:lineRule="auto"/>
              <w:ind w:firstLineChars="200" w:firstLine="420"/>
              <w:rPr>
                <w:rFonts w:ascii="仿宋" w:eastAsia="仿宋" w:hAnsi="仿宋" w:cs="宋体"/>
                <w:color w:val="000000" w:themeColor="text1"/>
              </w:rPr>
            </w:pPr>
            <w:r w:rsidRPr="00CB0080">
              <w:rPr>
                <w:rFonts w:ascii="仿宋" w:eastAsia="仿宋" w:hAnsi="仿宋" w:cs="宋体" w:hint="eastAsia"/>
                <w:color w:val="000000" w:themeColor="text1"/>
                <w:kern w:val="0"/>
              </w:rPr>
              <w:t>□ 传</w:t>
            </w:r>
            <w:r w:rsidR="00D05587" w:rsidRPr="00CB0080">
              <w:rPr>
                <w:rFonts w:ascii="仿宋" w:eastAsia="仿宋" w:hAnsi="仿宋" w:cs="Calibri" w:hint="eastAsia"/>
                <w:color w:val="000000" w:themeColor="text1"/>
                <w:kern w:val="0"/>
              </w:rPr>
              <w:t>  </w:t>
            </w:r>
            <w:r w:rsidRPr="00CB0080">
              <w:rPr>
                <w:rFonts w:ascii="仿宋" w:eastAsia="仿宋" w:hAnsi="仿宋" w:cs="宋体" w:hint="eastAsia"/>
                <w:color w:val="000000" w:themeColor="text1"/>
                <w:kern w:val="0"/>
              </w:rPr>
              <w:t>真</w:t>
            </w:r>
          </w:p>
        </w:tc>
      </w:tr>
    </w:tbl>
    <w:p w:rsidR="00A41592" w:rsidRPr="00CB0080" w:rsidRDefault="00A41592" w:rsidP="006C0552">
      <w:pPr>
        <w:pStyle w:val="a1"/>
        <w:widowControl w:val="0"/>
        <w:spacing w:line="360" w:lineRule="auto"/>
        <w:rPr>
          <w:rFonts w:ascii="仿宋" w:eastAsia="仿宋" w:hAnsi="仿宋"/>
        </w:rPr>
        <w:sectPr w:rsidR="00A41592" w:rsidRPr="00CB0080" w:rsidSect="00230751">
          <w:pgSz w:w="10318" w:h="14570" w:code="13"/>
          <w:pgMar w:top="1440" w:right="1800" w:bottom="1440" w:left="1800" w:header="851" w:footer="992" w:gutter="0"/>
          <w:cols w:space="720"/>
          <w:docGrid w:type="lines" w:linePitch="312"/>
        </w:sectPr>
      </w:pPr>
    </w:p>
    <w:p w:rsidR="004966B6" w:rsidRPr="00CB0080" w:rsidRDefault="004966B6" w:rsidP="006C0552">
      <w:pPr>
        <w:pStyle w:val="a1"/>
        <w:widowControl w:val="0"/>
        <w:spacing w:line="360" w:lineRule="auto"/>
        <w:rPr>
          <w:rFonts w:ascii="仿宋" w:eastAsia="仿宋" w:hAnsi="仿宋"/>
        </w:rPr>
      </w:pPr>
      <w:bookmarkStart w:id="235" w:name="_Toc504725076"/>
      <w:r w:rsidRPr="00CB0080">
        <w:rPr>
          <w:rFonts w:ascii="仿宋" w:eastAsia="仿宋" w:hAnsi="仿宋" w:hint="eastAsia"/>
        </w:rPr>
        <w:lastRenderedPageBreak/>
        <w:t>新闻宣传工作制度</w:t>
      </w:r>
      <w:bookmarkEnd w:id="235"/>
    </w:p>
    <w:p w:rsidR="00D11BEB" w:rsidRPr="00CB0080" w:rsidRDefault="00D11BE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为加强</w:t>
      </w:r>
      <w:r w:rsidR="00CB0080" w:rsidRPr="00CB0080">
        <w:rPr>
          <w:rFonts w:ascii="仿宋" w:eastAsia="仿宋" w:hAnsi="仿宋" w:hint="eastAsia"/>
          <w:sz w:val="24"/>
          <w:szCs w:val="24"/>
        </w:rPr>
        <w:t>梨树县饲料管理中心</w:t>
      </w:r>
      <w:r w:rsidRPr="00CB0080">
        <w:rPr>
          <w:rFonts w:ascii="仿宋" w:eastAsia="仿宋" w:hAnsi="仿宋" w:hint="eastAsia"/>
          <w:sz w:val="24"/>
          <w:szCs w:val="24"/>
        </w:rPr>
        <w:t>新闻宣传工作有效管理，根据国家有关政策规定，结合本单位实际，特制订本制度。本制度适用于本单位各科室。</w:t>
      </w:r>
    </w:p>
    <w:p w:rsidR="00D11BEB" w:rsidRPr="00CB0080" w:rsidRDefault="00D11BE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（一）</w:t>
      </w:r>
      <w:r w:rsidRPr="00CB0080">
        <w:rPr>
          <w:rFonts w:ascii="仿宋" w:eastAsia="仿宋" w:hAnsi="仿宋" w:hint="eastAsia"/>
          <w:b/>
          <w:sz w:val="24"/>
          <w:szCs w:val="24"/>
        </w:rPr>
        <w:t>稿件审查制度</w:t>
      </w:r>
    </w:p>
    <w:p w:rsidR="00D11BEB" w:rsidRPr="00CB0080" w:rsidRDefault="00D11BE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1.本单位的一切对外宣传稿件必须进行审稿。</w:t>
      </w:r>
    </w:p>
    <w:p w:rsidR="00D11BEB" w:rsidRPr="00CB0080" w:rsidRDefault="00D11BE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2.各科室、部门、个人对外发布的信息必须经</w:t>
      </w:r>
      <w:r w:rsidR="00CB0080" w:rsidRPr="00CB0080">
        <w:rPr>
          <w:rFonts w:ascii="仿宋" w:eastAsia="仿宋" w:hAnsi="仿宋" w:hint="eastAsia"/>
          <w:color w:val="FF0000"/>
          <w:sz w:val="24"/>
          <w:szCs w:val="24"/>
        </w:rPr>
        <w:t>综合科</w:t>
      </w:r>
      <w:r w:rsidRPr="00CB0080">
        <w:rPr>
          <w:rFonts w:ascii="仿宋" w:eastAsia="仿宋" w:hAnsi="仿宋" w:hint="eastAsia"/>
          <w:sz w:val="24"/>
          <w:szCs w:val="24"/>
        </w:rPr>
        <w:t>把关并呈报上级领导审定。</w:t>
      </w:r>
    </w:p>
    <w:p w:rsidR="00D11BEB" w:rsidRPr="00CB0080" w:rsidRDefault="00D11BE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3.逐级审稿原则。本单位各科室对外宣传稿件由科室负责人初审后报</w:t>
      </w:r>
      <w:r w:rsidR="00CB0080" w:rsidRPr="00CB0080">
        <w:rPr>
          <w:rFonts w:ascii="仿宋" w:eastAsia="仿宋" w:hAnsi="仿宋" w:hint="eastAsia"/>
          <w:color w:val="FF0000"/>
          <w:sz w:val="24"/>
          <w:szCs w:val="24"/>
        </w:rPr>
        <w:t>综合科</w:t>
      </w:r>
      <w:r w:rsidRPr="00CB0080">
        <w:rPr>
          <w:rFonts w:ascii="仿宋" w:eastAsia="仿宋" w:hAnsi="仿宋" w:hint="eastAsia"/>
          <w:sz w:val="24"/>
          <w:szCs w:val="24"/>
        </w:rPr>
        <w:t>。</w:t>
      </w:r>
      <w:r w:rsidR="00CB0080" w:rsidRPr="00CB0080">
        <w:rPr>
          <w:rFonts w:ascii="仿宋" w:eastAsia="仿宋" w:hAnsi="仿宋" w:hint="eastAsia"/>
          <w:color w:val="FF0000"/>
          <w:sz w:val="24"/>
          <w:szCs w:val="24"/>
        </w:rPr>
        <w:t>综合科</w:t>
      </w:r>
      <w:r w:rsidRPr="00CB0080">
        <w:rPr>
          <w:rFonts w:ascii="仿宋" w:eastAsia="仿宋" w:hAnsi="仿宋" w:hint="eastAsia"/>
          <w:sz w:val="24"/>
          <w:szCs w:val="24"/>
        </w:rPr>
        <w:t>对该稿件进行审核，把握不准的内容，及时核实、调查，并交相关职能部门审定，呈报单位领导终审；与本单位有合作协议的新闻媒体为本单位采写的稿件，由</w:t>
      </w:r>
      <w:r w:rsidR="00CB0080" w:rsidRPr="00CB0080">
        <w:rPr>
          <w:rFonts w:ascii="仿宋" w:eastAsia="仿宋" w:hAnsi="仿宋" w:hint="eastAsia"/>
          <w:color w:val="FF0000"/>
          <w:sz w:val="24"/>
          <w:szCs w:val="24"/>
        </w:rPr>
        <w:t>综合科</w:t>
      </w:r>
      <w:r w:rsidRPr="00CB0080">
        <w:rPr>
          <w:rFonts w:ascii="仿宋" w:eastAsia="仿宋" w:hAnsi="仿宋" w:hint="eastAsia"/>
          <w:sz w:val="24"/>
          <w:szCs w:val="24"/>
        </w:rPr>
        <w:t>负责初审，并请相关职能部门再审，呈报单位领导终审。</w:t>
      </w:r>
    </w:p>
    <w:p w:rsidR="00D11BEB" w:rsidRPr="00CB0080" w:rsidRDefault="00D11BE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4.领导负责原则。分管领导或领导授权职能部门应及时审定</w:t>
      </w:r>
      <w:r w:rsidR="00CB0080" w:rsidRPr="00CB0080">
        <w:rPr>
          <w:rFonts w:ascii="仿宋" w:eastAsia="仿宋" w:hAnsi="仿宋" w:hint="eastAsia"/>
          <w:color w:val="FF0000"/>
          <w:sz w:val="24"/>
          <w:szCs w:val="24"/>
        </w:rPr>
        <w:t>综合科</w:t>
      </w:r>
      <w:r w:rsidRPr="00CB0080">
        <w:rPr>
          <w:rFonts w:ascii="仿宋" w:eastAsia="仿宋" w:hAnsi="仿宋" w:hint="eastAsia"/>
          <w:sz w:val="24"/>
          <w:szCs w:val="24"/>
        </w:rPr>
        <w:t>呈报的宣传稿件，各级领导应对本级新闻宣传行为负责。</w:t>
      </w:r>
    </w:p>
    <w:p w:rsidR="00D11BEB" w:rsidRPr="00CB0080" w:rsidRDefault="00D11BE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5.重要事宜、重大活动实行通稿制。通稿材料由新闻发布领导小组负责提供。</w:t>
      </w:r>
    </w:p>
    <w:p w:rsidR="00D11BEB" w:rsidRPr="00CB0080" w:rsidRDefault="00D11BE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6.有关领导调研、督查、指导工作等活动的稿件，须经单位领导把关，并根据单位规定送有关领导或上级部门审定。</w:t>
      </w:r>
    </w:p>
    <w:p w:rsidR="00D11BEB" w:rsidRPr="00CB0080" w:rsidRDefault="00D11BE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7.涉及本单位重大决策、重要干部任免、重点项目安排和重大事件的稿件，必须呈报单位领导审定或由单位领导委托有关部门或专家审定。</w:t>
      </w:r>
    </w:p>
    <w:p w:rsidR="00D11BEB" w:rsidRPr="00CB0080" w:rsidRDefault="00D11BE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lastRenderedPageBreak/>
        <w:t>8.以本单位名义刊发的贺词（信）和慰问信（电）、通告、讣告等，须送相关领导核稿登记，由单位领导或委托部门审定。</w:t>
      </w:r>
    </w:p>
    <w:p w:rsidR="00D11BEB" w:rsidRPr="00CB0080" w:rsidRDefault="00D11BEB" w:rsidP="006C0552">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t>（二） 新闻发布制度</w:t>
      </w:r>
    </w:p>
    <w:p w:rsidR="00D11BEB" w:rsidRPr="00CB0080" w:rsidRDefault="00D11BE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1.新闻发布工作的主要任务。紧紧围绕本单位的中心工作，全面、准确、主动、及时地向公众介绍</w:t>
      </w:r>
      <w:r w:rsidR="00773C20" w:rsidRPr="00CB0080">
        <w:rPr>
          <w:rFonts w:ascii="仿宋" w:eastAsia="仿宋" w:hAnsi="仿宋" w:hint="eastAsia"/>
          <w:sz w:val="24"/>
          <w:szCs w:val="24"/>
        </w:rPr>
        <w:t>本单位</w:t>
      </w:r>
      <w:r w:rsidRPr="00CB0080">
        <w:rPr>
          <w:rFonts w:ascii="仿宋" w:eastAsia="仿宋" w:hAnsi="仿宋" w:hint="eastAsia"/>
          <w:sz w:val="24"/>
          <w:szCs w:val="24"/>
        </w:rPr>
        <w:t>重大工作的执行情况和取得的成效；针对舆情动向，及时发布权威信息，解疑释惑，消除不实或歪曲报道的影响，形成单位工作的良好社会氛围和舆论环境，保证</w:t>
      </w:r>
      <w:r w:rsidR="00773C20" w:rsidRPr="00CB0080">
        <w:rPr>
          <w:rFonts w:ascii="仿宋" w:eastAsia="仿宋" w:hAnsi="仿宋" w:hint="eastAsia"/>
          <w:sz w:val="24"/>
          <w:szCs w:val="24"/>
        </w:rPr>
        <w:t>本单位</w:t>
      </w:r>
      <w:r w:rsidRPr="00CB0080">
        <w:rPr>
          <w:rFonts w:ascii="仿宋" w:eastAsia="仿宋" w:hAnsi="仿宋" w:hint="eastAsia"/>
          <w:sz w:val="24"/>
          <w:szCs w:val="24"/>
        </w:rPr>
        <w:t>改革与发展的顺利进行。</w:t>
      </w:r>
    </w:p>
    <w:p w:rsidR="00D11BEB" w:rsidRPr="00CB0080" w:rsidRDefault="00D11BE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2.新闻发布的主要内容。</w:t>
      </w:r>
      <w:r w:rsidR="00773C20" w:rsidRPr="00CB0080">
        <w:rPr>
          <w:rFonts w:ascii="仿宋" w:eastAsia="仿宋" w:hAnsi="仿宋" w:hint="eastAsia"/>
          <w:sz w:val="24"/>
          <w:szCs w:val="24"/>
        </w:rPr>
        <w:t>本单位</w:t>
      </w:r>
      <w:r w:rsidRPr="00CB0080">
        <w:rPr>
          <w:rFonts w:ascii="仿宋" w:eastAsia="仿宋" w:hAnsi="仿宋" w:hint="eastAsia"/>
          <w:sz w:val="24"/>
          <w:szCs w:val="24"/>
        </w:rPr>
        <w:t>重要工作进展情况，新闻发布的内容不得违反事实，不得泄露本单位机密。</w:t>
      </w:r>
    </w:p>
    <w:p w:rsidR="00D11BEB" w:rsidRPr="00CB0080" w:rsidRDefault="00D11BE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3.新闻发布工作的组织。</w:t>
      </w:r>
      <w:r w:rsidR="00773C20" w:rsidRPr="00CB0080">
        <w:rPr>
          <w:rFonts w:ascii="仿宋" w:eastAsia="仿宋" w:hAnsi="仿宋" w:hint="eastAsia"/>
          <w:sz w:val="24"/>
          <w:szCs w:val="24"/>
        </w:rPr>
        <w:t>本单位</w:t>
      </w:r>
      <w:r w:rsidRPr="00CB0080">
        <w:rPr>
          <w:rFonts w:ascii="仿宋" w:eastAsia="仿宋" w:hAnsi="仿宋" w:hint="eastAsia"/>
          <w:sz w:val="24"/>
          <w:szCs w:val="24"/>
        </w:rPr>
        <w:t>应当设新闻发布领导小组及新闻发言小组，负责归口管理本单位新闻发布工作。新闻发布领导小组下设办公室，办公室由</w:t>
      </w:r>
      <w:r w:rsidR="00CB0080" w:rsidRPr="00CB0080">
        <w:rPr>
          <w:rFonts w:ascii="仿宋" w:eastAsia="仿宋" w:hAnsi="仿宋" w:hint="eastAsia"/>
          <w:color w:val="FF0000"/>
          <w:sz w:val="24"/>
          <w:szCs w:val="24"/>
        </w:rPr>
        <w:t>综合科</w:t>
      </w:r>
      <w:r w:rsidRPr="00CB0080">
        <w:rPr>
          <w:rFonts w:ascii="仿宋" w:eastAsia="仿宋" w:hAnsi="仿宋" w:hint="eastAsia"/>
          <w:sz w:val="24"/>
          <w:szCs w:val="24"/>
        </w:rPr>
        <w:t>牵头，办公室负责人作为新闻发布工作联络员，负责与新闻发布领导小组的日常工作联系，协调处理与各科室有关的新闻发布事宜；新闻发布领导小组要根据新闻发布的内容、目的和要求，从实际效果出发，充分利用专题新闻发布会、发布新闻通稿、组织记者采访等不同形式，开展新闻发布工作。</w:t>
      </w:r>
    </w:p>
    <w:p w:rsidR="00D11BEB" w:rsidRPr="00CB0080" w:rsidRDefault="00D11BE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4.发布新闻通稿。单位的工作动态信息、突发公共事件信息，由新闻发布领导小组以发布新闻通稿的形式提供给新闻媒体，同时可将新闻通稿在本单位网站上刊载。</w:t>
      </w:r>
    </w:p>
    <w:p w:rsidR="00D11BEB" w:rsidRPr="00CB0080" w:rsidRDefault="00D11BE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5.除新闻发言小组成员外，任何科室及个人不得以本单位名义对外发布重要信息。</w:t>
      </w:r>
    </w:p>
    <w:p w:rsidR="00D11BEB" w:rsidRPr="00CB0080" w:rsidRDefault="00D11BEB" w:rsidP="006C0552">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t>（三）新闻事件应急处理制度</w:t>
      </w:r>
    </w:p>
    <w:p w:rsidR="00D11BEB" w:rsidRPr="00CB0080" w:rsidRDefault="00D11BE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1.突发、敏感新闻事件发生后，各科室必须第一时间向单位</w:t>
      </w:r>
      <w:r w:rsidRPr="00CB0080">
        <w:rPr>
          <w:rFonts w:ascii="仿宋" w:eastAsia="仿宋" w:hAnsi="仿宋" w:hint="eastAsia"/>
          <w:sz w:val="24"/>
          <w:szCs w:val="24"/>
        </w:rPr>
        <w:lastRenderedPageBreak/>
        <w:t>汇报情况，一切处理工作听从单位统一领导。启动新闻发布处置应急预案，新闻发布领导小组具体实施，有关科室配合完成。</w:t>
      </w:r>
    </w:p>
    <w:p w:rsidR="00D11BEB" w:rsidRPr="00CB0080" w:rsidRDefault="00D11BE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要从维护社会的安定团结和单位工作有序开展的总原则出发，积极稳妥处理突发新闻事件。解释说明材料中涉及到的重要数字、重要情节，要全面客观、实事求是，并报经新闻发布领导小组审阅确定后才能对外公布。</w:t>
      </w:r>
    </w:p>
    <w:p w:rsidR="00D11BEB" w:rsidRPr="00CB0080" w:rsidRDefault="00D11BE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新闻发言小组力争在第一时间发布准确、权威的信息，以稳定公众情绪，最大程度地避免或减少公众疑虑、猜测和媒体不准确的报道，积极掌握新闻报道和舆论宣传的主动权，为妥善处置突发事件营造良好的舆论环境。</w:t>
      </w:r>
    </w:p>
    <w:p w:rsidR="00D11BEB" w:rsidRPr="00CB0080" w:rsidRDefault="00D11BE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4.各科室要增强对突发、敏感事件的防范意识，一旦发现问题苗头，应及时采取补救措施并如实上报。</w:t>
      </w:r>
    </w:p>
    <w:p w:rsidR="00D11BEB" w:rsidRPr="00CB0080" w:rsidRDefault="00D11BE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5.具有影响的重大、较大突发公共事件，应上报上级主管单位及政府有关主管部门，由本</w:t>
      </w:r>
      <w:r w:rsidR="00CB0080" w:rsidRPr="00CB0080">
        <w:rPr>
          <w:rFonts w:ascii="仿宋" w:eastAsia="仿宋" w:hAnsi="仿宋" w:hint="eastAsia"/>
          <w:sz w:val="24"/>
          <w:szCs w:val="24"/>
        </w:rPr>
        <w:t>县应急</w:t>
      </w:r>
      <w:r w:rsidRPr="00CB0080">
        <w:rPr>
          <w:rFonts w:ascii="仿宋" w:eastAsia="仿宋" w:hAnsi="仿宋" w:hint="eastAsia"/>
          <w:sz w:val="24"/>
          <w:szCs w:val="24"/>
        </w:rPr>
        <w:t>指挥机构组织协调，新闻发布工作由负责事件处置的</w:t>
      </w:r>
      <w:r w:rsidR="00CB0080" w:rsidRPr="00CB0080">
        <w:rPr>
          <w:rFonts w:ascii="仿宋" w:eastAsia="仿宋" w:hAnsi="仿宋" w:hint="eastAsia"/>
          <w:sz w:val="24"/>
          <w:szCs w:val="24"/>
        </w:rPr>
        <w:t>本县</w:t>
      </w:r>
      <w:r w:rsidRPr="00CB0080">
        <w:rPr>
          <w:rFonts w:ascii="仿宋" w:eastAsia="仿宋" w:hAnsi="仿宋" w:hint="eastAsia"/>
          <w:sz w:val="24"/>
          <w:szCs w:val="24"/>
        </w:rPr>
        <w:t>有关主管部门归口管理。</w:t>
      </w:r>
    </w:p>
    <w:p w:rsidR="00D11BEB" w:rsidRPr="00CB0080" w:rsidRDefault="00D11BE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6.突发事件的新闻发布工作由本单位应急指挥机构组织协调，新闻主管部门和负责事件处置的有关主管部门归口管理。对违反工作纪律、蓄意封锁或随意散布消息，造成重大消极影响和严重后果的部门和个人，将依法、依纪追究责任。</w:t>
      </w:r>
    </w:p>
    <w:p w:rsidR="00D11BEB" w:rsidRPr="00CB0080" w:rsidRDefault="00D11BEB" w:rsidP="006C0552">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t>（四）领导活动和会议新闻报道制度</w:t>
      </w:r>
    </w:p>
    <w:p w:rsidR="00D11BEB" w:rsidRPr="00CB0080" w:rsidRDefault="00D11BE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本单位领导出席会议、参加活动、发表讲话，是重要的政务信息。有关科室和</w:t>
      </w:r>
      <w:r w:rsidR="00CB0080" w:rsidRPr="00CB0080">
        <w:rPr>
          <w:rFonts w:ascii="仿宋" w:eastAsia="仿宋" w:hAnsi="仿宋" w:hint="eastAsia"/>
          <w:color w:val="FF0000"/>
          <w:sz w:val="24"/>
          <w:szCs w:val="24"/>
        </w:rPr>
        <w:t>综合科</w:t>
      </w:r>
      <w:r w:rsidRPr="00CB0080">
        <w:rPr>
          <w:rFonts w:ascii="仿宋" w:eastAsia="仿宋" w:hAnsi="仿宋" w:hint="eastAsia"/>
          <w:sz w:val="24"/>
          <w:szCs w:val="24"/>
        </w:rPr>
        <w:t>应相互配合，做好领导活动和会议的宣传报道工作。</w:t>
      </w:r>
    </w:p>
    <w:p w:rsidR="00D11BEB" w:rsidRPr="00CB0080" w:rsidRDefault="00D11BE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1.单位领导参加国家、省、市主办的工作会议、活动，以及有省、市领导参加的本单位主办的工作会议、活动，由</w:t>
      </w:r>
      <w:r w:rsidR="00CB0080" w:rsidRPr="00CB0080">
        <w:rPr>
          <w:rFonts w:ascii="仿宋" w:eastAsia="仿宋" w:hAnsi="仿宋" w:hint="eastAsia"/>
          <w:color w:val="FF0000"/>
          <w:sz w:val="24"/>
          <w:szCs w:val="24"/>
        </w:rPr>
        <w:lastRenderedPageBreak/>
        <w:t>综合科</w:t>
      </w:r>
      <w:r w:rsidRPr="00CB0080">
        <w:rPr>
          <w:rFonts w:ascii="仿宋" w:eastAsia="仿宋" w:hAnsi="仿宋" w:hint="eastAsia"/>
          <w:sz w:val="24"/>
          <w:szCs w:val="24"/>
        </w:rPr>
        <w:t>进行宣传报道。</w:t>
      </w:r>
    </w:p>
    <w:p w:rsidR="00D11BEB" w:rsidRPr="00CB0080" w:rsidRDefault="00D11BE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2.单位领导参加单位与国家、省、市有关组织合作举办的会议或活动，由</w:t>
      </w:r>
      <w:r w:rsidR="00CB0080" w:rsidRPr="00CB0080">
        <w:rPr>
          <w:rFonts w:ascii="仿宋" w:eastAsia="仿宋" w:hAnsi="仿宋" w:hint="eastAsia"/>
          <w:color w:val="FF0000"/>
          <w:sz w:val="24"/>
          <w:szCs w:val="24"/>
        </w:rPr>
        <w:t>综合科</w:t>
      </w:r>
      <w:r w:rsidRPr="00CB0080">
        <w:rPr>
          <w:rFonts w:ascii="仿宋" w:eastAsia="仿宋" w:hAnsi="仿宋" w:hint="eastAsia"/>
          <w:sz w:val="24"/>
          <w:szCs w:val="24"/>
        </w:rPr>
        <w:t>确定会议报道事项。单位领导参加以单位名义召开的会议或组织的大型活动，由</w:t>
      </w:r>
      <w:r w:rsidR="00CB0080" w:rsidRPr="00CB0080">
        <w:rPr>
          <w:rFonts w:ascii="仿宋" w:eastAsia="仿宋" w:hAnsi="仿宋" w:hint="eastAsia"/>
          <w:color w:val="FF0000"/>
          <w:sz w:val="24"/>
          <w:szCs w:val="24"/>
        </w:rPr>
        <w:t>综合科</w:t>
      </w:r>
      <w:r w:rsidRPr="00CB0080">
        <w:rPr>
          <w:rFonts w:ascii="仿宋" w:eastAsia="仿宋" w:hAnsi="仿宋" w:hint="eastAsia"/>
          <w:sz w:val="24"/>
          <w:szCs w:val="24"/>
        </w:rPr>
        <w:t>组织宣传报道。</w:t>
      </w:r>
    </w:p>
    <w:p w:rsidR="00D11BEB" w:rsidRPr="00CB0080" w:rsidRDefault="00D11BE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3.单位领导到外地的调查研究活动、出国出境访问活动或出席外单位组织的会议或活动，需要报道的，由</w:t>
      </w:r>
      <w:r w:rsidRPr="00CB0080">
        <w:rPr>
          <w:rFonts w:ascii="仿宋" w:eastAsia="仿宋" w:hAnsi="仿宋" w:hint="eastAsia"/>
          <w:color w:val="000000" w:themeColor="text1"/>
          <w:sz w:val="24"/>
          <w:szCs w:val="24"/>
        </w:rPr>
        <w:t>相关科室</w:t>
      </w:r>
      <w:r w:rsidRPr="00CB0080">
        <w:rPr>
          <w:rFonts w:ascii="仿宋" w:eastAsia="仿宋" w:hAnsi="仿宋" w:hint="eastAsia"/>
          <w:sz w:val="24"/>
          <w:szCs w:val="24"/>
        </w:rPr>
        <w:t>提供新闻稿，</w:t>
      </w:r>
      <w:r w:rsidR="00CB0080" w:rsidRPr="00CB0080">
        <w:rPr>
          <w:rFonts w:ascii="仿宋" w:eastAsia="仿宋" w:hAnsi="仿宋" w:hint="eastAsia"/>
          <w:color w:val="FF0000"/>
          <w:sz w:val="24"/>
          <w:szCs w:val="24"/>
        </w:rPr>
        <w:t>综合科</w:t>
      </w:r>
      <w:r w:rsidRPr="00CB0080">
        <w:rPr>
          <w:rFonts w:ascii="仿宋" w:eastAsia="仿宋" w:hAnsi="仿宋" w:hint="eastAsia"/>
          <w:sz w:val="24"/>
          <w:szCs w:val="24"/>
        </w:rPr>
        <w:t>组织对外发布。</w:t>
      </w:r>
    </w:p>
    <w:p w:rsidR="00D11BEB" w:rsidRPr="00CB0080" w:rsidRDefault="00D11BE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4.以单位名义召开的业务工作研讨会原则上不邀请媒体报道。</w:t>
      </w:r>
    </w:p>
    <w:p w:rsidR="00D11BEB" w:rsidRPr="00CB0080" w:rsidRDefault="00D11BEB" w:rsidP="006C0552">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t>（五）网站管理制度</w:t>
      </w:r>
    </w:p>
    <w:p w:rsidR="00D11BEB" w:rsidRPr="00CB0080" w:rsidRDefault="00D11BE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网站是本单位发布政务信息和提供窗口服务的综合平台，内容保障工作是本单位网站建设的重要基础。单位设网站管理小组，由</w:t>
      </w:r>
      <w:r w:rsidR="00CB0080" w:rsidRPr="00CB0080">
        <w:rPr>
          <w:rFonts w:ascii="仿宋" w:eastAsia="仿宋" w:hAnsi="仿宋" w:hint="eastAsia"/>
          <w:color w:val="FF0000"/>
          <w:sz w:val="24"/>
          <w:szCs w:val="24"/>
        </w:rPr>
        <w:t>综合科</w:t>
      </w:r>
      <w:r w:rsidRPr="00CB0080">
        <w:rPr>
          <w:rFonts w:ascii="仿宋" w:eastAsia="仿宋" w:hAnsi="仿宋" w:hint="eastAsia"/>
          <w:sz w:val="24"/>
          <w:szCs w:val="24"/>
        </w:rPr>
        <w:t>牵头负责，在</w:t>
      </w:r>
      <w:r w:rsidR="00CB0080" w:rsidRPr="00CB0080">
        <w:rPr>
          <w:rFonts w:ascii="仿宋" w:eastAsia="仿宋" w:hAnsi="仿宋" w:hint="eastAsia"/>
          <w:color w:val="FF0000"/>
          <w:sz w:val="24"/>
          <w:szCs w:val="24"/>
        </w:rPr>
        <w:t>主任</w:t>
      </w:r>
      <w:r w:rsidRPr="00CB0080">
        <w:rPr>
          <w:rFonts w:ascii="仿宋" w:eastAsia="仿宋" w:hAnsi="仿宋" w:hint="eastAsia"/>
          <w:sz w:val="24"/>
          <w:szCs w:val="24"/>
        </w:rPr>
        <w:t>办公会的领导下负责实施单位网站管理工作。</w:t>
      </w:r>
    </w:p>
    <w:p w:rsidR="00D11BEB" w:rsidRPr="00CB0080" w:rsidRDefault="00D11BE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1.负责网站信息内容的初审、发布工作。</w:t>
      </w:r>
    </w:p>
    <w:p w:rsidR="00D11BEB" w:rsidRPr="00CB0080" w:rsidRDefault="00D11BE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2.负责各业务领域的信息更新维护工作，指定专人（一般是</w:t>
      </w:r>
      <w:r w:rsidR="00CB0080" w:rsidRPr="00CB0080">
        <w:rPr>
          <w:rFonts w:ascii="仿宋" w:eastAsia="仿宋" w:hAnsi="仿宋" w:hint="eastAsia"/>
          <w:color w:val="FF0000"/>
          <w:sz w:val="24"/>
          <w:szCs w:val="24"/>
        </w:rPr>
        <w:t>综合科</w:t>
      </w:r>
      <w:r w:rsidRPr="00CB0080">
        <w:rPr>
          <w:rFonts w:ascii="仿宋" w:eastAsia="仿宋" w:hAnsi="仿宋" w:hint="eastAsia"/>
          <w:sz w:val="24"/>
          <w:szCs w:val="24"/>
        </w:rPr>
        <w:t>工作人员）作为网站内容保障工作的联系人，负责及时将信息内容上载到单位网站后台管理系统。</w:t>
      </w:r>
    </w:p>
    <w:p w:rsidR="00D11BEB" w:rsidRPr="00CB0080" w:rsidRDefault="00D11BE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3.网站管理小组要负责整理收集国家行业相关政策、国内行业动态以及新闻媒体重要的新闻报道，并在相应的栏目中转载发布。</w:t>
      </w:r>
    </w:p>
    <w:p w:rsidR="00D11BEB" w:rsidRPr="00CB0080" w:rsidRDefault="00D11BE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4.单位开展的重要工作及单位领导参加的重要活动和会议的新闻稿以及讲话稿，应及时上载在相应栏目中。</w:t>
      </w:r>
    </w:p>
    <w:p w:rsidR="00D11BEB" w:rsidRPr="00CB0080" w:rsidRDefault="00D11BE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5．各科室宣传员要定期上网关注本科室的网站建设情况，</w:t>
      </w:r>
      <w:r w:rsidRPr="00CB0080">
        <w:rPr>
          <w:rFonts w:ascii="仿宋" w:eastAsia="仿宋" w:hAnsi="仿宋" w:hint="eastAsia"/>
          <w:sz w:val="24"/>
          <w:szCs w:val="24"/>
        </w:rPr>
        <w:lastRenderedPageBreak/>
        <w:t>需要在专题区开设专题内容的，报</w:t>
      </w:r>
      <w:r w:rsidR="00CB0080" w:rsidRPr="00CB0080">
        <w:rPr>
          <w:rFonts w:ascii="仿宋" w:eastAsia="仿宋" w:hAnsi="仿宋" w:hint="eastAsia"/>
          <w:color w:val="FF0000"/>
          <w:sz w:val="24"/>
          <w:szCs w:val="24"/>
        </w:rPr>
        <w:t>综合科</w:t>
      </w:r>
      <w:r w:rsidRPr="00CB0080">
        <w:rPr>
          <w:rFonts w:ascii="仿宋" w:eastAsia="仿宋" w:hAnsi="仿宋" w:hint="eastAsia"/>
          <w:sz w:val="24"/>
          <w:szCs w:val="24"/>
        </w:rPr>
        <w:t>确定。</w:t>
      </w:r>
    </w:p>
    <w:p w:rsidR="00D11BEB" w:rsidRPr="00CB0080" w:rsidRDefault="00D11BEB" w:rsidP="006C0552">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t>（六）网站宣传资料审批制度</w:t>
      </w:r>
    </w:p>
    <w:p w:rsidR="00D11BEB" w:rsidRPr="00CB0080" w:rsidRDefault="00D11BE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为进一步做好本单位宣传工作，规范网络宣传管理，维护和树立单位良好形象，特制定如下规定：</w:t>
      </w:r>
    </w:p>
    <w:p w:rsidR="00D11BEB" w:rsidRPr="00CB0080" w:rsidRDefault="00D11BE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1.涉及政策问题、敏感问题等重大事项、重要事件的宣传资料由</w:t>
      </w:r>
      <w:r w:rsidR="00CB0080" w:rsidRPr="00CB0080">
        <w:rPr>
          <w:rFonts w:ascii="仿宋" w:eastAsia="仿宋" w:hAnsi="仿宋" w:hint="eastAsia"/>
          <w:sz w:val="24"/>
          <w:szCs w:val="24"/>
        </w:rPr>
        <w:t>主任</w:t>
      </w:r>
      <w:r w:rsidRPr="00CB0080">
        <w:rPr>
          <w:rFonts w:ascii="仿宋" w:eastAsia="仿宋" w:hAnsi="仿宋" w:hint="eastAsia"/>
          <w:sz w:val="24"/>
          <w:szCs w:val="24"/>
        </w:rPr>
        <w:t>审批。</w:t>
      </w:r>
    </w:p>
    <w:p w:rsidR="00D11BEB" w:rsidRPr="00CB0080" w:rsidRDefault="00D11BE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2.单位日常宣传资料由</w:t>
      </w:r>
      <w:r w:rsidR="00CB0080" w:rsidRPr="00CB0080">
        <w:rPr>
          <w:rFonts w:ascii="仿宋" w:eastAsia="仿宋" w:hAnsi="仿宋" w:hint="eastAsia"/>
          <w:color w:val="FF0000"/>
          <w:sz w:val="24"/>
          <w:szCs w:val="24"/>
        </w:rPr>
        <w:t>综合科</w:t>
      </w:r>
      <w:r w:rsidRPr="00CB0080">
        <w:rPr>
          <w:rFonts w:ascii="仿宋" w:eastAsia="仿宋" w:hAnsi="仿宋" w:hint="eastAsia"/>
          <w:color w:val="FF0000"/>
          <w:sz w:val="24"/>
          <w:szCs w:val="24"/>
        </w:rPr>
        <w:t>负责人</w:t>
      </w:r>
      <w:r w:rsidRPr="00CB0080">
        <w:rPr>
          <w:rFonts w:ascii="仿宋" w:eastAsia="仿宋" w:hAnsi="仿宋" w:hint="eastAsia"/>
          <w:sz w:val="24"/>
          <w:szCs w:val="24"/>
        </w:rPr>
        <w:t>审批。必要时请</w:t>
      </w:r>
      <w:r w:rsidR="00CB0080" w:rsidRPr="00CB0080">
        <w:rPr>
          <w:rFonts w:ascii="仿宋" w:eastAsia="仿宋" w:hAnsi="仿宋" w:hint="eastAsia"/>
          <w:color w:val="FF0000"/>
          <w:sz w:val="24"/>
          <w:szCs w:val="24"/>
        </w:rPr>
        <w:t>主任或副主任</w:t>
      </w:r>
      <w:r w:rsidRPr="00CB0080">
        <w:rPr>
          <w:rFonts w:ascii="仿宋" w:eastAsia="仿宋" w:hAnsi="仿宋" w:hint="eastAsia"/>
          <w:sz w:val="24"/>
          <w:szCs w:val="24"/>
        </w:rPr>
        <w:t>审批。</w:t>
      </w:r>
    </w:p>
    <w:p w:rsidR="00D11BEB" w:rsidRPr="00CB0080" w:rsidRDefault="00D11BE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3.各科室分管的相关业务工作的宣传资料，由相关职能部门负责人审批，并交</w:t>
      </w:r>
      <w:r w:rsidR="00CB0080" w:rsidRPr="00CB0080">
        <w:rPr>
          <w:rFonts w:ascii="仿宋" w:eastAsia="仿宋" w:hAnsi="仿宋" w:hint="eastAsia"/>
          <w:color w:val="FF0000"/>
          <w:sz w:val="24"/>
          <w:szCs w:val="24"/>
        </w:rPr>
        <w:t>综合科</w:t>
      </w:r>
      <w:r w:rsidRPr="00CB0080">
        <w:rPr>
          <w:rFonts w:ascii="仿宋" w:eastAsia="仿宋" w:hAnsi="仿宋" w:hint="eastAsia"/>
          <w:sz w:val="24"/>
          <w:szCs w:val="24"/>
        </w:rPr>
        <w:t>审阅。必要时请分管</w:t>
      </w:r>
      <w:r w:rsidRPr="00CB0080">
        <w:rPr>
          <w:rFonts w:ascii="仿宋" w:eastAsia="仿宋" w:hAnsi="仿宋" w:hint="eastAsia"/>
          <w:color w:val="000000" w:themeColor="text1"/>
          <w:sz w:val="24"/>
          <w:szCs w:val="24"/>
        </w:rPr>
        <w:t>领导</w:t>
      </w:r>
      <w:r w:rsidRPr="00CB0080">
        <w:rPr>
          <w:rFonts w:ascii="仿宋" w:eastAsia="仿宋" w:hAnsi="仿宋" w:hint="eastAsia"/>
          <w:sz w:val="24"/>
          <w:szCs w:val="24"/>
        </w:rPr>
        <w:t>审批。</w:t>
      </w:r>
    </w:p>
    <w:p w:rsidR="00D11BEB" w:rsidRPr="00CB0080" w:rsidRDefault="00D11BE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4.所有上网宣传资料必须保留审批签名原件。专职网管员做好资料收集、保管工作，未经审批的资料一律不得上网站。</w:t>
      </w:r>
    </w:p>
    <w:p w:rsidR="004966B6" w:rsidRPr="00CB0080" w:rsidRDefault="00825662" w:rsidP="006C0552">
      <w:pPr>
        <w:pStyle w:val="a1"/>
        <w:widowControl w:val="0"/>
        <w:spacing w:line="360" w:lineRule="auto"/>
        <w:rPr>
          <w:rFonts w:ascii="仿宋" w:eastAsia="仿宋" w:hAnsi="仿宋"/>
        </w:rPr>
      </w:pPr>
      <w:bookmarkStart w:id="236" w:name="_Toc504725077"/>
      <w:r w:rsidRPr="00CB0080">
        <w:rPr>
          <w:rFonts w:ascii="仿宋" w:eastAsia="仿宋" w:hAnsi="仿宋" w:hint="eastAsia"/>
        </w:rPr>
        <w:t>单位</w:t>
      </w:r>
      <w:r w:rsidR="004966B6" w:rsidRPr="00CB0080">
        <w:rPr>
          <w:rFonts w:ascii="仿宋" w:eastAsia="仿宋" w:hAnsi="仿宋" w:hint="eastAsia"/>
        </w:rPr>
        <w:t>管理制度汇编</w:t>
      </w:r>
      <w:bookmarkEnd w:id="236"/>
    </w:p>
    <w:p w:rsidR="004966B6" w:rsidRPr="00CB0080" w:rsidRDefault="004966B6" w:rsidP="006C0552">
      <w:pPr>
        <w:pStyle w:val="4"/>
        <w:widowControl w:val="0"/>
        <w:spacing w:line="360" w:lineRule="auto"/>
        <w:rPr>
          <w:rFonts w:ascii="仿宋" w:eastAsia="仿宋" w:hAnsi="仿宋"/>
          <w:sz w:val="24"/>
          <w:szCs w:val="24"/>
        </w:rPr>
      </w:pPr>
      <w:r w:rsidRPr="00CB0080">
        <w:rPr>
          <w:rFonts w:ascii="仿宋" w:eastAsia="仿宋" w:hAnsi="仿宋" w:hint="eastAsia"/>
          <w:sz w:val="24"/>
          <w:szCs w:val="24"/>
        </w:rPr>
        <w:t>考勤制度</w:t>
      </w:r>
    </w:p>
    <w:p w:rsidR="00F03EDC" w:rsidRPr="00CB0080" w:rsidRDefault="00F03EDC" w:rsidP="006C0552">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t>第一章 总则</w:t>
      </w:r>
    </w:p>
    <w:p w:rsidR="00F03EDC" w:rsidRPr="00CB0080" w:rsidRDefault="00F03EDC"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第一条 为维护正常的工作秩序，提高办事效率，确保各项工作任务的顺利完成，根据《中华人民共和国公务员法》及其他相关法律法规，结合本单位实际，制订本制度。</w:t>
      </w:r>
    </w:p>
    <w:p w:rsidR="00F03EDC" w:rsidRPr="00CB0080" w:rsidRDefault="00F03EDC"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第二条 本制度适用于本单位考勤管理。</w:t>
      </w:r>
    </w:p>
    <w:p w:rsidR="00F03EDC" w:rsidRPr="00CB0080" w:rsidRDefault="00F03EDC"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第三条 根据考勤工作需要，</w:t>
      </w:r>
      <w:r w:rsidR="00CB0080" w:rsidRPr="00CB0080">
        <w:rPr>
          <w:rFonts w:ascii="仿宋" w:eastAsia="仿宋" w:hAnsi="仿宋" w:hint="eastAsia"/>
          <w:color w:val="FF0000"/>
          <w:sz w:val="24"/>
          <w:szCs w:val="24"/>
        </w:rPr>
        <w:t>综合科</w:t>
      </w:r>
      <w:r w:rsidRPr="00CB0080">
        <w:rPr>
          <w:rFonts w:ascii="仿宋" w:eastAsia="仿宋" w:hAnsi="仿宋" w:hint="eastAsia"/>
          <w:sz w:val="24"/>
          <w:szCs w:val="24"/>
        </w:rPr>
        <w:t>对考勤工作进行监督检查。</w:t>
      </w:r>
    </w:p>
    <w:p w:rsidR="00F03EDC" w:rsidRPr="00CB0080" w:rsidRDefault="00F03EDC" w:rsidP="006C0552">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t>第二章 考勤规定</w:t>
      </w:r>
    </w:p>
    <w:p w:rsidR="00F03EDC" w:rsidRPr="00CB0080" w:rsidRDefault="00F03EDC"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第四条 工作时间</w:t>
      </w:r>
    </w:p>
    <w:p w:rsidR="00F03EDC" w:rsidRPr="00CB0080" w:rsidRDefault="00F03EDC"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上班时间：</w:t>
      </w:r>
    </w:p>
    <w:p w:rsidR="00F03EDC" w:rsidRPr="00CB0080" w:rsidRDefault="00CB0080" w:rsidP="006C0552">
      <w:pPr>
        <w:pStyle w:val="71"/>
        <w:widowControl w:val="0"/>
        <w:spacing w:line="360" w:lineRule="auto"/>
        <w:ind w:firstLine="480"/>
        <w:rPr>
          <w:rFonts w:ascii="仿宋" w:eastAsia="仿宋" w:hAnsi="仿宋"/>
          <w:color w:val="FF0000"/>
          <w:sz w:val="24"/>
          <w:szCs w:val="24"/>
        </w:rPr>
      </w:pPr>
      <w:r w:rsidRPr="00CB0080">
        <w:rPr>
          <w:rFonts w:ascii="仿宋" w:eastAsia="仿宋" w:hAnsi="仿宋" w:hint="eastAsia"/>
          <w:color w:val="FF0000"/>
          <w:sz w:val="24"/>
          <w:szCs w:val="24"/>
        </w:rPr>
        <w:lastRenderedPageBreak/>
        <w:t>上午：08:30- 11:30、下午：13:30- 16:00</w:t>
      </w:r>
    </w:p>
    <w:p w:rsidR="00F03EDC" w:rsidRPr="00CB0080" w:rsidRDefault="00F03EDC"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注：如遇国家调整上班时间则相应调整</w:t>
      </w:r>
    </w:p>
    <w:p w:rsidR="00F03EDC" w:rsidRPr="00CB0080" w:rsidRDefault="00F03EDC"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第五条 本单位建立考勤簿，工作人员在上下班时间实行出勤登记制度，出勤登记实行部门负责制，每个工作人员必须按规定登记，作为考勤的依据。考勤分为出勤、迟到、早退、事假、病假、旷工和公休假等类型。</w:t>
      </w:r>
    </w:p>
    <w:p w:rsidR="00F03EDC" w:rsidRPr="00CB0080" w:rsidRDefault="00F03EDC"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第六条 出勤签到时间以工作作息时间为准。上班超过10分钟签到的，按迟到处理；超过30分钟签到的，按旷工半天处理；未签退下班的，按旷工半天处理。</w:t>
      </w:r>
    </w:p>
    <w:p w:rsidR="00F03EDC" w:rsidRPr="00CB0080" w:rsidRDefault="00F03EDC"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如遇特殊情况或突发事件不能及时签到签退的，须在事件发生后1小时内电话告知有关领导。</w:t>
      </w:r>
    </w:p>
    <w:p w:rsidR="00F03EDC" w:rsidRPr="00CB0080" w:rsidRDefault="00F03EDC"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第七条 坚持专人定期检查与</w:t>
      </w:r>
      <w:r w:rsidR="00CB0080" w:rsidRPr="00CB0080">
        <w:rPr>
          <w:rFonts w:ascii="仿宋" w:eastAsia="仿宋" w:hAnsi="仿宋" w:hint="eastAsia"/>
          <w:color w:val="FF0000"/>
          <w:sz w:val="24"/>
          <w:szCs w:val="24"/>
        </w:rPr>
        <w:t>综合科</w:t>
      </w:r>
      <w:r w:rsidRPr="00CB0080">
        <w:rPr>
          <w:rFonts w:ascii="仿宋" w:eastAsia="仿宋" w:hAnsi="仿宋" w:hint="eastAsia"/>
          <w:sz w:val="24"/>
          <w:szCs w:val="24"/>
        </w:rPr>
        <w:t>抽查相结合的制度。由</w:t>
      </w:r>
      <w:r w:rsidR="00CB0080" w:rsidRPr="00CB0080">
        <w:rPr>
          <w:rFonts w:ascii="仿宋" w:eastAsia="仿宋" w:hAnsi="仿宋" w:hint="eastAsia"/>
          <w:color w:val="FF0000"/>
          <w:sz w:val="24"/>
          <w:szCs w:val="24"/>
        </w:rPr>
        <w:t>综合科</w:t>
      </w:r>
      <w:r w:rsidRPr="00CB0080">
        <w:rPr>
          <w:rFonts w:ascii="仿宋" w:eastAsia="仿宋" w:hAnsi="仿宋" w:hint="eastAsia"/>
          <w:sz w:val="24"/>
          <w:szCs w:val="24"/>
        </w:rPr>
        <w:t>指定专人每周定期督促检查考勤登记的落实情况，</w:t>
      </w:r>
      <w:r w:rsidR="00CB0080" w:rsidRPr="00CB0080">
        <w:rPr>
          <w:rFonts w:ascii="仿宋" w:eastAsia="仿宋" w:hAnsi="仿宋" w:hint="eastAsia"/>
          <w:color w:val="FF0000"/>
          <w:sz w:val="24"/>
          <w:szCs w:val="24"/>
        </w:rPr>
        <w:t>综合科</w:t>
      </w:r>
      <w:r w:rsidRPr="00CB0080">
        <w:rPr>
          <w:rFonts w:ascii="仿宋" w:eastAsia="仿宋" w:hAnsi="仿宋" w:hint="eastAsia"/>
          <w:sz w:val="24"/>
          <w:szCs w:val="24"/>
        </w:rPr>
        <w:t>不定期抽查出勤情况，每个单位都要做到人员去向明确。</w:t>
      </w:r>
    </w:p>
    <w:p w:rsidR="00F03EDC" w:rsidRPr="00CB0080" w:rsidRDefault="00F03EDC"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第八条 每个月为一个考勤周期，工作人员考勤情况由</w:t>
      </w:r>
      <w:r w:rsidR="00CB0080" w:rsidRPr="00CB0080">
        <w:rPr>
          <w:rFonts w:ascii="仿宋" w:eastAsia="仿宋" w:hAnsi="仿宋" w:hint="eastAsia"/>
          <w:color w:val="FF0000"/>
          <w:sz w:val="24"/>
          <w:szCs w:val="24"/>
        </w:rPr>
        <w:t>综合科</w:t>
      </w:r>
      <w:r w:rsidRPr="00CB0080">
        <w:rPr>
          <w:rFonts w:ascii="仿宋" w:eastAsia="仿宋" w:hAnsi="仿宋" w:hint="eastAsia"/>
          <w:sz w:val="24"/>
          <w:szCs w:val="24"/>
        </w:rPr>
        <w:t>进行汇总，并于次月前3个工作日内进行公示，接受监督。考勤结果由</w:t>
      </w:r>
      <w:r w:rsidR="00CB0080" w:rsidRPr="00CB0080">
        <w:rPr>
          <w:rFonts w:ascii="仿宋" w:eastAsia="仿宋" w:hAnsi="仿宋" w:hint="eastAsia"/>
          <w:color w:val="FF0000"/>
          <w:sz w:val="24"/>
          <w:szCs w:val="24"/>
        </w:rPr>
        <w:t>综合科</w:t>
      </w:r>
      <w:r w:rsidRPr="00CB0080">
        <w:rPr>
          <w:rFonts w:ascii="仿宋" w:eastAsia="仿宋" w:hAnsi="仿宋" w:hint="eastAsia"/>
          <w:sz w:val="24"/>
          <w:szCs w:val="24"/>
        </w:rPr>
        <w:t>存档。</w:t>
      </w:r>
    </w:p>
    <w:p w:rsidR="00F03EDC" w:rsidRPr="00CB0080" w:rsidRDefault="00F03EDC"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 xml:space="preserve">第九条 </w:t>
      </w:r>
      <w:r w:rsidR="00CB0080" w:rsidRPr="00CB0080">
        <w:rPr>
          <w:rFonts w:ascii="仿宋" w:eastAsia="仿宋" w:hAnsi="仿宋" w:hint="eastAsia"/>
          <w:color w:val="FF0000"/>
          <w:sz w:val="24"/>
          <w:szCs w:val="24"/>
        </w:rPr>
        <w:t>综合科</w:t>
      </w:r>
      <w:r w:rsidRPr="00CB0080">
        <w:rPr>
          <w:rFonts w:ascii="仿宋" w:eastAsia="仿宋" w:hAnsi="仿宋" w:hint="eastAsia"/>
          <w:sz w:val="24"/>
          <w:szCs w:val="24"/>
        </w:rPr>
        <w:t>公示后2个工作日内将考勤情况上报备案，考勤结果列入年终考核。</w:t>
      </w:r>
    </w:p>
    <w:p w:rsidR="00F03EDC" w:rsidRPr="00CB0080" w:rsidRDefault="00F03EDC" w:rsidP="006C0552">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t>第三章 请销假规定</w:t>
      </w:r>
    </w:p>
    <w:p w:rsidR="00F03EDC" w:rsidRPr="00CB0080" w:rsidRDefault="00F03EDC"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第十条 工作人员的年休假、探亲假、婚假、产假、病假、丧假，按国家和省、市有关规定执行。</w:t>
      </w:r>
    </w:p>
    <w:p w:rsidR="00F03EDC" w:rsidRPr="00CB0080" w:rsidRDefault="00F03EDC"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第十一条 工作人员年休假、探亲假、婚假、产假、丧假，要填写请假表，按干部管理权限逐级审批。请假表报</w:t>
      </w:r>
      <w:r w:rsidR="00CB0080" w:rsidRPr="00CB0080">
        <w:rPr>
          <w:rFonts w:ascii="仿宋" w:eastAsia="仿宋" w:hAnsi="仿宋" w:hint="eastAsia"/>
          <w:color w:val="FF0000"/>
          <w:sz w:val="24"/>
          <w:szCs w:val="24"/>
        </w:rPr>
        <w:t>综合科</w:t>
      </w:r>
      <w:r w:rsidRPr="00CB0080">
        <w:rPr>
          <w:rFonts w:ascii="仿宋" w:eastAsia="仿宋" w:hAnsi="仿宋" w:hint="eastAsia"/>
          <w:sz w:val="24"/>
          <w:szCs w:val="24"/>
        </w:rPr>
        <w:t>留存。</w:t>
      </w:r>
    </w:p>
    <w:p w:rsidR="00F03EDC" w:rsidRPr="00CB0080" w:rsidRDefault="00F03EDC"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lastRenderedPageBreak/>
        <w:t>第十二条 工作人员病假、事假，要填写请假表，其中请病假3天及以上的要有县、区以上医院诊断证明，并由</w:t>
      </w:r>
      <w:r w:rsidR="00CB0080" w:rsidRPr="00CB0080">
        <w:rPr>
          <w:rFonts w:ascii="仿宋" w:eastAsia="仿宋" w:hAnsi="仿宋" w:hint="eastAsia"/>
          <w:color w:val="FF0000"/>
          <w:sz w:val="24"/>
          <w:szCs w:val="24"/>
        </w:rPr>
        <w:t>综合科</w:t>
      </w:r>
      <w:r w:rsidRPr="00CB0080">
        <w:rPr>
          <w:rFonts w:ascii="仿宋" w:eastAsia="仿宋" w:hAnsi="仿宋" w:hint="eastAsia"/>
          <w:sz w:val="24"/>
          <w:szCs w:val="24"/>
        </w:rPr>
        <w:t>备案，交由</w:t>
      </w:r>
      <w:r w:rsidR="00CB0080" w:rsidRPr="00CB0080">
        <w:rPr>
          <w:rFonts w:ascii="仿宋" w:eastAsia="仿宋" w:hAnsi="仿宋" w:hint="eastAsia"/>
          <w:color w:val="FF0000"/>
          <w:sz w:val="24"/>
          <w:szCs w:val="24"/>
        </w:rPr>
        <w:t>主任、副主任</w:t>
      </w:r>
      <w:r w:rsidRPr="00CB0080">
        <w:rPr>
          <w:rFonts w:ascii="仿宋" w:eastAsia="仿宋" w:hAnsi="仿宋" w:hint="eastAsia"/>
          <w:sz w:val="24"/>
          <w:szCs w:val="24"/>
        </w:rPr>
        <w:t>批准。长期病假的按相关规定执行工资标准。请假时间在半天以内的，向</w:t>
      </w:r>
      <w:r w:rsidRPr="00CB0080">
        <w:rPr>
          <w:rFonts w:ascii="仿宋" w:eastAsia="仿宋" w:hAnsi="仿宋" w:hint="eastAsia"/>
          <w:color w:val="000000" w:themeColor="text1"/>
          <w:sz w:val="24"/>
          <w:szCs w:val="24"/>
        </w:rPr>
        <w:t>本科室负责人</w:t>
      </w:r>
      <w:r w:rsidRPr="00CB0080">
        <w:rPr>
          <w:rFonts w:ascii="仿宋" w:eastAsia="仿宋" w:hAnsi="仿宋" w:hint="eastAsia"/>
          <w:sz w:val="24"/>
          <w:szCs w:val="24"/>
        </w:rPr>
        <w:t>请假，一天假期向分</w:t>
      </w:r>
      <w:r w:rsidRPr="00CB0080">
        <w:rPr>
          <w:rFonts w:ascii="仿宋" w:eastAsia="仿宋" w:hAnsi="仿宋" w:hint="eastAsia"/>
          <w:color w:val="000000" w:themeColor="text1"/>
          <w:sz w:val="24"/>
          <w:szCs w:val="24"/>
        </w:rPr>
        <w:t>管领导</w:t>
      </w:r>
      <w:r w:rsidRPr="00CB0080">
        <w:rPr>
          <w:rFonts w:ascii="仿宋" w:eastAsia="仿宋" w:hAnsi="仿宋" w:hint="eastAsia"/>
          <w:sz w:val="24"/>
          <w:szCs w:val="24"/>
        </w:rPr>
        <w:t>请假，一天以上假期向</w:t>
      </w:r>
      <w:r w:rsidR="00CB0080" w:rsidRPr="00CB0080">
        <w:rPr>
          <w:rFonts w:ascii="仿宋" w:eastAsia="仿宋" w:hAnsi="仿宋" w:hint="eastAsia"/>
          <w:color w:val="FF0000"/>
          <w:sz w:val="24"/>
          <w:szCs w:val="24"/>
        </w:rPr>
        <w:t>主任</w:t>
      </w:r>
      <w:r w:rsidRPr="00CB0080">
        <w:rPr>
          <w:rFonts w:ascii="仿宋" w:eastAsia="仿宋" w:hAnsi="仿宋" w:hint="eastAsia"/>
          <w:sz w:val="24"/>
          <w:szCs w:val="24"/>
        </w:rPr>
        <w:t>请假。各</w:t>
      </w:r>
      <w:r w:rsidRPr="00CB0080">
        <w:rPr>
          <w:rFonts w:ascii="仿宋" w:eastAsia="仿宋" w:hAnsi="仿宋" w:hint="eastAsia"/>
          <w:color w:val="000000" w:themeColor="text1"/>
          <w:sz w:val="24"/>
          <w:szCs w:val="24"/>
        </w:rPr>
        <w:t>科</w:t>
      </w:r>
      <w:r w:rsidR="00CB0080" w:rsidRPr="00CB0080">
        <w:rPr>
          <w:rFonts w:ascii="仿宋" w:eastAsia="仿宋" w:hAnsi="仿宋" w:hint="eastAsia"/>
          <w:color w:val="FF0000"/>
          <w:sz w:val="24"/>
          <w:szCs w:val="24"/>
        </w:rPr>
        <w:t>负责人、副主任</w:t>
      </w:r>
      <w:r w:rsidRPr="00CB0080">
        <w:rPr>
          <w:rFonts w:ascii="仿宋" w:eastAsia="仿宋" w:hAnsi="仿宋" w:hint="eastAsia"/>
          <w:sz w:val="24"/>
          <w:szCs w:val="24"/>
        </w:rPr>
        <w:t>请假由</w:t>
      </w:r>
      <w:r w:rsidR="00CB0080" w:rsidRPr="00CB0080">
        <w:rPr>
          <w:rFonts w:ascii="仿宋" w:eastAsia="仿宋" w:hAnsi="仿宋" w:hint="eastAsia"/>
          <w:color w:val="FF0000"/>
          <w:sz w:val="24"/>
          <w:szCs w:val="24"/>
        </w:rPr>
        <w:t>主任</w:t>
      </w:r>
      <w:r w:rsidRPr="00CB0080">
        <w:rPr>
          <w:rFonts w:ascii="仿宋" w:eastAsia="仿宋" w:hAnsi="仿宋" w:hint="eastAsia"/>
          <w:sz w:val="24"/>
          <w:szCs w:val="24"/>
        </w:rPr>
        <w:t>批准，</w:t>
      </w:r>
      <w:r w:rsidR="00CB0080" w:rsidRPr="00CB0080">
        <w:rPr>
          <w:rFonts w:ascii="仿宋" w:eastAsia="仿宋" w:hAnsi="仿宋" w:hint="eastAsia"/>
          <w:color w:val="FF0000"/>
          <w:sz w:val="24"/>
          <w:szCs w:val="24"/>
        </w:rPr>
        <w:t>综合科</w:t>
      </w:r>
      <w:r w:rsidRPr="00CB0080">
        <w:rPr>
          <w:rFonts w:ascii="仿宋" w:eastAsia="仿宋" w:hAnsi="仿宋" w:hint="eastAsia"/>
          <w:sz w:val="24"/>
          <w:szCs w:val="24"/>
        </w:rPr>
        <w:t>设立考勤本，做好考勤登记。</w:t>
      </w:r>
    </w:p>
    <w:p w:rsidR="00F03EDC" w:rsidRPr="00CB0080" w:rsidRDefault="00F03EDC" w:rsidP="006C0552">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t>第四章 工作纪律和结果运用</w:t>
      </w:r>
    </w:p>
    <w:p w:rsidR="00F03EDC" w:rsidRPr="00CB0080" w:rsidRDefault="00F03EDC"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第十三条 工作人员必须遵守工作纪律，坚守工作岗位，保证出勤，力争出满勤，增强履职尽责的紧迫感和责任感，尽职尽责地完成各项本单位工作任务。</w:t>
      </w:r>
    </w:p>
    <w:p w:rsidR="00F03EDC" w:rsidRPr="00CB0080" w:rsidRDefault="00F03EDC"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第十四条 对工作时间内抽查考勤结果与实际情况不符，部门领导有意包庇工作人员，瞒报出勤情况的，将对该科室和负责人进行通报批评。情节严重的，给予严肃处理。</w:t>
      </w:r>
    </w:p>
    <w:p w:rsidR="00F03EDC" w:rsidRPr="00CB0080" w:rsidRDefault="00F03EDC"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第十五条 工作人员年度考勤迟到或早退累计30次以上50次以下的；病假累计90天以上半年以下的；事假累计30天以上半年以下的；旷工连续2天以上5天以下的，取消年度考核评优资格</w:t>
      </w:r>
      <w:r w:rsidR="00846495" w:rsidRPr="00CB0080">
        <w:rPr>
          <w:rFonts w:ascii="仿宋" w:eastAsia="仿宋" w:hAnsi="仿宋" w:hint="eastAsia"/>
          <w:sz w:val="24"/>
          <w:szCs w:val="24"/>
        </w:rPr>
        <w:t>，</w:t>
      </w:r>
      <w:r w:rsidRPr="00CB0080">
        <w:rPr>
          <w:rFonts w:ascii="仿宋" w:eastAsia="仿宋" w:hAnsi="仿宋" w:hint="eastAsia"/>
          <w:sz w:val="24"/>
          <w:szCs w:val="24"/>
        </w:rPr>
        <w:t>按50%发放当年绩效考核奖金。</w:t>
      </w:r>
    </w:p>
    <w:p w:rsidR="00F03EDC" w:rsidRPr="00CB0080" w:rsidRDefault="00F03EDC"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病假、事假累计达到半年的，取消当年绩效考核奖金。</w:t>
      </w:r>
    </w:p>
    <w:p w:rsidR="00F03EDC" w:rsidRPr="00CB0080" w:rsidRDefault="00F03EDC"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迟到或早退累计达到50次的；旷工连续达到5天的，年终考核一律为不称职，取消当年绩效考核奖金。情节严重的，要限期调离本单位。</w:t>
      </w:r>
    </w:p>
    <w:p w:rsidR="00F03EDC" w:rsidRPr="00CB0080" w:rsidRDefault="00F03EDC"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旷工或者因公外出、请假期满无正当理由逾期不归连续超过15天或者一年内累计超过30天的，依照《中华人民共和国公务员法》有关规定予以辞退。</w:t>
      </w:r>
    </w:p>
    <w:p w:rsidR="00F03EDC" w:rsidRPr="00CB0080" w:rsidRDefault="00F03EDC" w:rsidP="006C0552">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t>第五章 附则</w:t>
      </w:r>
    </w:p>
    <w:p w:rsidR="00F03EDC" w:rsidRPr="00CB0080" w:rsidRDefault="00F03EDC"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lastRenderedPageBreak/>
        <w:t>第十六条 聘用、借用人员列入现工作岗位进行考勤。</w:t>
      </w:r>
    </w:p>
    <w:p w:rsidR="00F03EDC" w:rsidRPr="00CB0080" w:rsidRDefault="00F03EDC"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第十七条 本制度自下发之日起实行，原有关规定与本制度不一致的，按本制度执行。</w:t>
      </w:r>
    </w:p>
    <w:p w:rsidR="004966B6" w:rsidRPr="00CB0080" w:rsidRDefault="004966B6" w:rsidP="006C0552">
      <w:pPr>
        <w:pStyle w:val="4"/>
        <w:widowControl w:val="0"/>
        <w:spacing w:line="360" w:lineRule="auto"/>
        <w:rPr>
          <w:rFonts w:ascii="仿宋" w:eastAsia="仿宋" w:hAnsi="仿宋"/>
          <w:sz w:val="24"/>
          <w:szCs w:val="24"/>
        </w:rPr>
      </w:pPr>
      <w:r w:rsidRPr="00CB0080">
        <w:rPr>
          <w:rFonts w:ascii="仿宋" w:eastAsia="仿宋" w:hAnsi="仿宋" w:hint="eastAsia"/>
          <w:sz w:val="24"/>
          <w:szCs w:val="24"/>
        </w:rPr>
        <w:t>干部职工日常行为规范</w:t>
      </w:r>
    </w:p>
    <w:p w:rsidR="00851F62" w:rsidRPr="00CB0080" w:rsidRDefault="00851F6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为规范本单位干部职工日常行为，提高干部职工素质，树立本单位良好形象，结合本单位实际，制订本规范。</w:t>
      </w:r>
    </w:p>
    <w:p w:rsidR="00851F62" w:rsidRPr="00CB0080" w:rsidRDefault="00851F6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第一条 干部职工日常行为规范，是指干部职工日常工作中在仪表、业务、交际、语言等方面必须遵循的基本要求和行为标准。</w:t>
      </w:r>
    </w:p>
    <w:p w:rsidR="00851F62" w:rsidRPr="00CB0080" w:rsidRDefault="00851F6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第二条 本规范适用于本单位全体干部职工（包括临时聘用人员）。</w:t>
      </w:r>
    </w:p>
    <w:p w:rsidR="00851F62" w:rsidRPr="00CB0080" w:rsidRDefault="00851F6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第三条 工作期间应穿着做到干净整洁。男同志不蓄奇异发型、胡须，女同志不施浓妆、不涂鲜亮指甲油，男女同志不染色彩过浓的彩发。做到举止端庄，仪表大方，精神饱满，姿态端正。</w:t>
      </w:r>
    </w:p>
    <w:p w:rsidR="00851F62" w:rsidRPr="00CB0080" w:rsidRDefault="00851F6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第四条 遵守出勤纪律，不迟到早退，严禁擅离岗位，擅离职守。请（休）假要求提前一天办理准假手续，特殊情况须事后补假，离岗保持手机畅通。</w:t>
      </w:r>
    </w:p>
    <w:p w:rsidR="00851F62" w:rsidRPr="00CB0080" w:rsidRDefault="00851F6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第五条 接待前来办事的人员，应主动热情，语言文明，使用普通话。接打电话要简明扼要、电话要轻拿轻放，自觉使用礼貌用语，如“您好”、“请问我有什么可以帮助您”等。接听电话要热情，答复问题要认真，重要事情要记录，通话完毕要说“再见”。</w:t>
      </w:r>
    </w:p>
    <w:p w:rsidR="00851F62" w:rsidRPr="00CB0080" w:rsidRDefault="00851F6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第六条 工作期间须集中精力，专心工作，不做与工作无关的事情。严禁网上聊天、炒股、看电影小说、玩电脑游戏。自觉维护办公秩序，不大声喧哗，不妨碍、干扰他人办公。工作时间</w:t>
      </w:r>
      <w:r w:rsidRPr="00CB0080">
        <w:rPr>
          <w:rFonts w:ascii="仿宋" w:eastAsia="仿宋" w:hAnsi="仿宋" w:hint="eastAsia"/>
          <w:sz w:val="24"/>
          <w:szCs w:val="24"/>
        </w:rPr>
        <w:lastRenderedPageBreak/>
        <w:t>不轧堆聊天、不看闲书、不睡觉。</w:t>
      </w:r>
    </w:p>
    <w:p w:rsidR="00851F62" w:rsidRPr="00CB0080" w:rsidRDefault="00851F6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第七条 认真履行工作职责，不失职、不扯皮、不推诿、不越权，严禁接受当事人宴请和礼品、礼金。公务期间中午不得饮酒。</w:t>
      </w:r>
    </w:p>
    <w:p w:rsidR="00851F62" w:rsidRPr="00CB0080" w:rsidRDefault="00851F6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第八条 工作精益求精，认真执行政策法规，熟悉办事程序，讲求工作质量，办事撰文要严谨细致，不粗枝大叶，不拖泥带水，讲求工作效率。</w:t>
      </w:r>
    </w:p>
    <w:p w:rsidR="00851F62" w:rsidRPr="00CB0080" w:rsidRDefault="00851F6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 xml:space="preserve">第九条 </w:t>
      </w:r>
      <w:r w:rsidR="00BE37EB" w:rsidRPr="00CB0080">
        <w:rPr>
          <w:rFonts w:ascii="仿宋" w:eastAsia="仿宋" w:hAnsi="仿宋" w:hint="eastAsia"/>
          <w:color w:val="000000" w:themeColor="text1"/>
          <w:sz w:val="24"/>
          <w:szCs w:val="24"/>
        </w:rPr>
        <w:t>严</w:t>
      </w:r>
      <w:r w:rsidRPr="00CB0080">
        <w:rPr>
          <w:rFonts w:ascii="仿宋" w:eastAsia="仿宋" w:hAnsi="仿宋" w:hint="eastAsia"/>
          <w:sz w:val="24"/>
          <w:szCs w:val="24"/>
        </w:rPr>
        <w:t>格遵守保密制度。不私自传播、泄露不宜公开的信息，不传播小道消息等。</w:t>
      </w:r>
    </w:p>
    <w:p w:rsidR="00851F62" w:rsidRPr="00CB0080" w:rsidRDefault="00851F6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第十条 遵守办公场所管理规定，维护文明办公环境。上班时提前到岗，做好工作准备，按时办公。下班时检查饮水机、电灯、空调、电脑，切断电源，关好门窗。办公桌资料摆放整齐，不放与工作无关的杂物，保持办公室整洁。</w:t>
      </w:r>
    </w:p>
    <w:p w:rsidR="00851F62" w:rsidRPr="00CB0080" w:rsidRDefault="00851F6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第十一条 遵守机关财务制度，借用公款、领借物品必须履行申报程序和登记手续，借用公款公物须及时归还。</w:t>
      </w:r>
    </w:p>
    <w:p w:rsidR="00851F62" w:rsidRPr="00CB0080" w:rsidRDefault="00851F6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第十二条 遵守信息系统管理规定，保证局域网络健康、安全和通畅。爱护桌椅、电脑等办公设备，如有人为损坏须照价赔偿。要节约使用办公用品，不得浪费，要爱护公物，节约用水、用电、用油。</w:t>
      </w:r>
    </w:p>
    <w:p w:rsidR="00851F62" w:rsidRPr="00CB0080" w:rsidRDefault="00851F6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第十三条 尊重他人劳动，不乱丢纸屑，不随地吐痰，不乱放杂物，要自觉清理，保持办公室和公共场所卫生整洁。严禁在办公及公共场所吸烟。</w:t>
      </w:r>
    </w:p>
    <w:p w:rsidR="00851F62" w:rsidRPr="00CB0080" w:rsidRDefault="00851F6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第十四条 要顾大局、识大体，服从领导安排，认真完成上级交办的各项工作任务。搞好部门之间、同事之间的团结，互相尊重，互相帮助，大事讲原则，小事讲风格。</w:t>
      </w:r>
    </w:p>
    <w:p w:rsidR="00851F62" w:rsidRPr="00CB0080" w:rsidRDefault="00851F6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lastRenderedPageBreak/>
        <w:t>第十五条 对外交往要热情谨慎，讲求人品，不滥交朋友，保持机关工作人员的优良品德。</w:t>
      </w:r>
    </w:p>
    <w:p w:rsidR="00851F62" w:rsidRPr="00CB0080" w:rsidRDefault="00851F6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第十六条 遵守社会交际礼仪，进他人办公室应先敲门。首次见面应主动问好，对方问好，要相应回答。握手时须等职务高、年长者和女士先伸手，握手时松紧适宜。</w:t>
      </w:r>
    </w:p>
    <w:p w:rsidR="00851F62" w:rsidRPr="00CB0080" w:rsidRDefault="00851F6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第十七条 出入公共场所注意形象，遵守公德，杜绝随地吐痰、乱丢杂物等不文明现象。驾车人员遵守交规，服从指挥，注意安全，文明行车。</w:t>
      </w:r>
    </w:p>
    <w:p w:rsidR="004966B6" w:rsidRPr="00CB0080" w:rsidRDefault="004966B6" w:rsidP="006C0552">
      <w:pPr>
        <w:pStyle w:val="4"/>
        <w:widowControl w:val="0"/>
        <w:spacing w:line="360" w:lineRule="auto"/>
        <w:rPr>
          <w:rFonts w:ascii="仿宋" w:eastAsia="仿宋" w:hAnsi="仿宋"/>
          <w:sz w:val="24"/>
          <w:szCs w:val="24"/>
        </w:rPr>
      </w:pPr>
      <w:r w:rsidRPr="00CB0080">
        <w:rPr>
          <w:rFonts w:ascii="仿宋" w:eastAsia="仿宋" w:hAnsi="仿宋" w:hint="eastAsia"/>
          <w:sz w:val="24"/>
          <w:szCs w:val="24"/>
        </w:rPr>
        <w:t>会议管理制度</w:t>
      </w:r>
    </w:p>
    <w:p w:rsidR="005843FC" w:rsidRPr="00CB0080" w:rsidRDefault="005843FC"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第一条 凡参会人员必须在通知的时间内到会，不得无故缺席，因特殊原因不能到会的，必须按请销假制度有关规定请假。对无故缺席者按旷工论处。</w:t>
      </w:r>
    </w:p>
    <w:p w:rsidR="005843FC" w:rsidRPr="00CB0080" w:rsidRDefault="005843FC"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第二条 严肃会场纪律，专心听会，认真做好会议记录，不准随意走动，不准翻看与会议无关的书报、资料。主持人可在会议结束前调阅参会人会议笔记。</w:t>
      </w:r>
    </w:p>
    <w:p w:rsidR="005843FC" w:rsidRPr="00CB0080" w:rsidRDefault="005843FC"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第三条 会场内任何人不得接听电话，手机一律关闭或调到振动状态，确因工作需要接听电话，必须到会场外接听。</w:t>
      </w:r>
    </w:p>
    <w:p w:rsidR="005843FC" w:rsidRPr="00CB0080" w:rsidRDefault="005843FC"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第四条 开会期间不准会客和办私事，特殊情况需经会议主持人同意，方可离开会场。</w:t>
      </w:r>
    </w:p>
    <w:p w:rsidR="005843FC" w:rsidRPr="00CB0080" w:rsidRDefault="005843FC"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第五条 会议由办公室承办，相关科室配合。</w:t>
      </w:r>
    </w:p>
    <w:p w:rsidR="005843FC" w:rsidRPr="00CB0080" w:rsidRDefault="005843FC"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第六条 会议考勤和会议纪律考核由办公室负责，做好考勤考核登记，每季度汇总情况，作为单位和本人的考核依据。</w:t>
      </w:r>
    </w:p>
    <w:p w:rsidR="005843FC" w:rsidRPr="00CB0080" w:rsidRDefault="005843FC"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第七条 带保密性的会议，参会人员不得泄露会议内容。</w:t>
      </w:r>
    </w:p>
    <w:p w:rsidR="005843FC" w:rsidRPr="00CB0080" w:rsidRDefault="005843FC"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 xml:space="preserve">第八条 </w:t>
      </w:r>
      <w:r w:rsidR="00CB0080" w:rsidRPr="00CB0080">
        <w:rPr>
          <w:rFonts w:ascii="仿宋" w:eastAsia="仿宋" w:hAnsi="仿宋" w:hint="eastAsia"/>
          <w:color w:val="FF0000"/>
          <w:sz w:val="24"/>
          <w:szCs w:val="24"/>
        </w:rPr>
        <w:t>主任</w:t>
      </w:r>
      <w:r w:rsidRPr="00CB0080">
        <w:rPr>
          <w:rFonts w:ascii="仿宋" w:eastAsia="仿宋" w:hAnsi="仿宋" w:hint="eastAsia"/>
          <w:sz w:val="24"/>
          <w:szCs w:val="24"/>
        </w:rPr>
        <w:t>办公会会议由</w:t>
      </w:r>
      <w:r w:rsidR="00CB0080" w:rsidRPr="00CB0080">
        <w:rPr>
          <w:rFonts w:ascii="仿宋" w:eastAsia="仿宋" w:hAnsi="仿宋" w:hint="eastAsia"/>
          <w:color w:val="FF0000"/>
          <w:sz w:val="24"/>
          <w:szCs w:val="24"/>
        </w:rPr>
        <w:t>主任</w:t>
      </w:r>
      <w:r w:rsidRPr="00CB0080">
        <w:rPr>
          <w:rFonts w:ascii="仿宋" w:eastAsia="仿宋" w:hAnsi="仿宋" w:hint="eastAsia"/>
          <w:sz w:val="24"/>
          <w:szCs w:val="24"/>
        </w:rPr>
        <w:t>主持，根据工作需要，有关负责人出席会议，相关科室负责人列席会议。</w:t>
      </w:r>
    </w:p>
    <w:p w:rsidR="005843FC" w:rsidRPr="00CB0080" w:rsidRDefault="005843FC"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lastRenderedPageBreak/>
        <w:t xml:space="preserve">第九条 </w:t>
      </w:r>
      <w:r w:rsidR="00CB0080" w:rsidRPr="00CB0080">
        <w:rPr>
          <w:rFonts w:ascii="仿宋" w:eastAsia="仿宋" w:hAnsi="仿宋" w:hint="eastAsia"/>
          <w:color w:val="FF0000"/>
          <w:sz w:val="24"/>
          <w:szCs w:val="24"/>
        </w:rPr>
        <w:t>主任</w:t>
      </w:r>
      <w:r w:rsidRPr="00CB0080">
        <w:rPr>
          <w:rFonts w:ascii="仿宋" w:eastAsia="仿宋" w:hAnsi="仿宋" w:hint="eastAsia"/>
          <w:sz w:val="24"/>
          <w:szCs w:val="24"/>
        </w:rPr>
        <w:t>办公会会议原则上每月召开一次以上，因工作需要可临时决定召开，会议主要分析研究全局性工作，决定人事安排、财务收支、基建项目、奖励惩戒、行政执法以及请示、报告和其他重大问题。</w:t>
      </w:r>
    </w:p>
    <w:p w:rsidR="005843FC" w:rsidRPr="00CB0080" w:rsidRDefault="005843FC"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 xml:space="preserve">第十条 </w:t>
      </w:r>
      <w:r w:rsidR="00CB0080" w:rsidRPr="00CB0080">
        <w:rPr>
          <w:rFonts w:ascii="仿宋" w:eastAsia="仿宋" w:hAnsi="仿宋" w:hint="eastAsia"/>
          <w:color w:val="FF0000"/>
          <w:sz w:val="24"/>
          <w:szCs w:val="24"/>
        </w:rPr>
        <w:t>主任</w:t>
      </w:r>
      <w:r w:rsidRPr="00CB0080">
        <w:rPr>
          <w:rFonts w:ascii="仿宋" w:eastAsia="仿宋" w:hAnsi="仿宋" w:hint="eastAsia"/>
          <w:sz w:val="24"/>
          <w:szCs w:val="24"/>
        </w:rPr>
        <w:t>办公会会议由办公室负责收集整理内容，提出会议议题和召开时间，经</w:t>
      </w:r>
      <w:r w:rsidR="00CB0080" w:rsidRPr="00CB0080">
        <w:rPr>
          <w:rFonts w:ascii="仿宋" w:eastAsia="仿宋" w:hAnsi="仿宋" w:hint="eastAsia"/>
          <w:color w:val="FF0000"/>
          <w:sz w:val="24"/>
          <w:szCs w:val="24"/>
        </w:rPr>
        <w:t>主任</w:t>
      </w:r>
      <w:r w:rsidRPr="00CB0080">
        <w:rPr>
          <w:rFonts w:ascii="仿宋" w:eastAsia="仿宋" w:hAnsi="仿宋" w:hint="eastAsia"/>
          <w:sz w:val="24"/>
          <w:szCs w:val="24"/>
        </w:rPr>
        <w:t>审订提前通知参会人员，并由办公室记录负责人做好会议记录。会后由办公室整理形成会议纪要，在一定范围内予以公示。</w:t>
      </w:r>
    </w:p>
    <w:p w:rsidR="005843FC" w:rsidRPr="00CB0080" w:rsidRDefault="005843FC"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 xml:space="preserve">第十一条 </w:t>
      </w:r>
      <w:r w:rsidR="00CB0080" w:rsidRPr="00CB0080">
        <w:rPr>
          <w:rFonts w:ascii="仿宋" w:eastAsia="仿宋" w:hAnsi="仿宋" w:hint="eastAsia"/>
          <w:color w:val="FF0000"/>
          <w:sz w:val="24"/>
          <w:szCs w:val="24"/>
        </w:rPr>
        <w:t>主任</w:t>
      </w:r>
      <w:r w:rsidRPr="00CB0080">
        <w:rPr>
          <w:rFonts w:ascii="仿宋" w:eastAsia="仿宋" w:hAnsi="仿宋" w:hint="eastAsia"/>
          <w:sz w:val="24"/>
          <w:szCs w:val="24"/>
        </w:rPr>
        <w:t>办公会决议由办公室牵头督办落实。</w:t>
      </w:r>
    </w:p>
    <w:p w:rsidR="005843FC" w:rsidRPr="00CB0080" w:rsidRDefault="005843FC"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第十</w:t>
      </w:r>
      <w:r w:rsidR="00463EAB" w:rsidRPr="00CB0080">
        <w:rPr>
          <w:rFonts w:ascii="仿宋" w:eastAsia="仿宋" w:hAnsi="仿宋" w:hint="eastAsia"/>
          <w:sz w:val="24"/>
          <w:szCs w:val="24"/>
        </w:rPr>
        <w:t>二</w:t>
      </w:r>
      <w:r w:rsidRPr="00CB0080">
        <w:rPr>
          <w:rFonts w:ascii="仿宋" w:eastAsia="仿宋" w:hAnsi="仿宋" w:hint="eastAsia"/>
          <w:sz w:val="24"/>
          <w:szCs w:val="24"/>
        </w:rPr>
        <w:t>条 根据工作需要和会议内容，</w:t>
      </w:r>
      <w:r w:rsidR="00CB0080" w:rsidRPr="00CB0080">
        <w:rPr>
          <w:rFonts w:ascii="仿宋" w:eastAsia="仿宋" w:hAnsi="仿宋" w:hint="eastAsia"/>
          <w:color w:val="FF0000"/>
          <w:sz w:val="24"/>
          <w:szCs w:val="24"/>
        </w:rPr>
        <w:t>主任</w:t>
      </w:r>
      <w:r w:rsidRPr="00CB0080">
        <w:rPr>
          <w:rFonts w:ascii="仿宋" w:eastAsia="仿宋" w:hAnsi="仿宋" w:hint="eastAsia"/>
          <w:sz w:val="24"/>
          <w:szCs w:val="24"/>
        </w:rPr>
        <w:t>办公会会议也可以一并召开，由办公室做好会议记录，由办公室负责整理会议纪要。</w:t>
      </w:r>
    </w:p>
    <w:p w:rsidR="005843FC" w:rsidRPr="00CB0080" w:rsidRDefault="005843FC"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第十</w:t>
      </w:r>
      <w:r w:rsidR="00463EAB" w:rsidRPr="00CB0080">
        <w:rPr>
          <w:rFonts w:ascii="仿宋" w:eastAsia="仿宋" w:hAnsi="仿宋" w:hint="eastAsia"/>
          <w:sz w:val="24"/>
          <w:szCs w:val="24"/>
        </w:rPr>
        <w:t>三</w:t>
      </w:r>
      <w:r w:rsidRPr="00CB0080">
        <w:rPr>
          <w:rFonts w:ascii="仿宋" w:eastAsia="仿宋" w:hAnsi="仿宋" w:hint="eastAsia"/>
          <w:sz w:val="24"/>
          <w:szCs w:val="24"/>
        </w:rPr>
        <w:t xml:space="preserve">条 </w:t>
      </w:r>
      <w:r w:rsidR="00CB0080" w:rsidRPr="00CB0080">
        <w:rPr>
          <w:rFonts w:ascii="仿宋" w:eastAsia="仿宋" w:hAnsi="仿宋" w:hint="eastAsia"/>
          <w:color w:val="FF0000"/>
          <w:sz w:val="24"/>
          <w:szCs w:val="24"/>
        </w:rPr>
        <w:t>主任</w:t>
      </w:r>
      <w:r w:rsidRPr="00CB0080">
        <w:rPr>
          <w:rFonts w:ascii="仿宋" w:eastAsia="仿宋" w:hAnsi="仿宋" w:hint="eastAsia"/>
          <w:sz w:val="24"/>
          <w:szCs w:val="24"/>
        </w:rPr>
        <w:t>办公会会议和党组织会议属决策性会议，对会议需要保密的事项不能向外泄露，所形成的决定，任何人都应坚决执行。</w:t>
      </w:r>
    </w:p>
    <w:p w:rsidR="005843FC" w:rsidRPr="00CB0080" w:rsidRDefault="005843FC"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第十</w:t>
      </w:r>
      <w:r w:rsidR="00463EAB" w:rsidRPr="00CB0080">
        <w:rPr>
          <w:rFonts w:ascii="仿宋" w:eastAsia="仿宋" w:hAnsi="仿宋" w:hint="eastAsia"/>
          <w:sz w:val="24"/>
          <w:szCs w:val="24"/>
        </w:rPr>
        <w:t>四</w:t>
      </w:r>
      <w:r w:rsidRPr="00CB0080">
        <w:rPr>
          <w:rFonts w:ascii="仿宋" w:eastAsia="仿宋" w:hAnsi="仿宋" w:hint="eastAsia"/>
          <w:sz w:val="24"/>
          <w:szCs w:val="24"/>
        </w:rPr>
        <w:t>条 工作会分为业务工作会、年度工作会、政治思想工作会。</w:t>
      </w:r>
    </w:p>
    <w:p w:rsidR="005843FC" w:rsidRPr="00CB0080" w:rsidRDefault="005843FC"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第十</w:t>
      </w:r>
      <w:r w:rsidR="00463EAB" w:rsidRPr="00CB0080">
        <w:rPr>
          <w:rFonts w:ascii="仿宋" w:eastAsia="仿宋" w:hAnsi="仿宋" w:hint="eastAsia"/>
          <w:sz w:val="24"/>
          <w:szCs w:val="24"/>
        </w:rPr>
        <w:t>五</w:t>
      </w:r>
      <w:r w:rsidRPr="00CB0080">
        <w:rPr>
          <w:rFonts w:ascii="仿宋" w:eastAsia="仿宋" w:hAnsi="仿宋" w:hint="eastAsia"/>
          <w:sz w:val="24"/>
          <w:szCs w:val="24"/>
        </w:rPr>
        <w:t>条 业务工作会由各科室提议并报经分管领导审核和</w:t>
      </w:r>
      <w:r w:rsidR="00CB0080" w:rsidRPr="00CB0080">
        <w:rPr>
          <w:rFonts w:ascii="仿宋" w:eastAsia="仿宋" w:hAnsi="仿宋" w:hint="eastAsia"/>
          <w:color w:val="FF0000"/>
          <w:sz w:val="24"/>
          <w:szCs w:val="24"/>
        </w:rPr>
        <w:t>主任</w:t>
      </w:r>
      <w:r w:rsidRPr="00CB0080">
        <w:rPr>
          <w:rFonts w:ascii="仿宋" w:eastAsia="仿宋" w:hAnsi="仿宋" w:hint="eastAsia"/>
          <w:sz w:val="24"/>
          <w:szCs w:val="24"/>
        </w:rPr>
        <w:t>同意后召开。</w:t>
      </w:r>
    </w:p>
    <w:p w:rsidR="005843FC" w:rsidRPr="00CB0080" w:rsidRDefault="005843FC"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第十</w:t>
      </w:r>
      <w:r w:rsidR="00463EAB" w:rsidRPr="00CB0080">
        <w:rPr>
          <w:rFonts w:ascii="仿宋" w:eastAsia="仿宋" w:hAnsi="仿宋" w:hint="eastAsia"/>
          <w:sz w:val="24"/>
          <w:szCs w:val="24"/>
        </w:rPr>
        <w:t>六</w:t>
      </w:r>
      <w:r w:rsidRPr="00CB0080">
        <w:rPr>
          <w:rFonts w:ascii="仿宋" w:eastAsia="仿宋" w:hAnsi="仿宋" w:hint="eastAsia"/>
          <w:sz w:val="24"/>
          <w:szCs w:val="24"/>
        </w:rPr>
        <w:t>条 业务工作会主要研究部署单项工作和急办工作，贯彻落实上级指示精神和对外协调有关工作，几个单项工作会议可以合并召开，业务工作会原则上由分管领导主持。</w:t>
      </w:r>
    </w:p>
    <w:p w:rsidR="005843FC" w:rsidRPr="00CB0080" w:rsidRDefault="00463EA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第十七</w:t>
      </w:r>
      <w:r w:rsidR="005843FC" w:rsidRPr="00CB0080">
        <w:rPr>
          <w:rFonts w:ascii="仿宋" w:eastAsia="仿宋" w:hAnsi="仿宋" w:hint="eastAsia"/>
          <w:sz w:val="24"/>
          <w:szCs w:val="24"/>
        </w:rPr>
        <w:t>条 业务工作会议由办公室和相关科室分别做好记录，会议所涉及的业务由业务科室承办会务。带全局性的业务工作会议，由办公室牵头，协调组织相关业务科室承办会务。</w:t>
      </w:r>
    </w:p>
    <w:p w:rsidR="005843FC" w:rsidRPr="00CB0080" w:rsidRDefault="005843FC"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lastRenderedPageBreak/>
        <w:t>第</w:t>
      </w:r>
      <w:r w:rsidR="00463EAB" w:rsidRPr="00CB0080">
        <w:rPr>
          <w:rFonts w:ascii="仿宋" w:eastAsia="仿宋" w:hAnsi="仿宋" w:hint="eastAsia"/>
          <w:sz w:val="24"/>
          <w:szCs w:val="24"/>
        </w:rPr>
        <w:t>十八</w:t>
      </w:r>
      <w:r w:rsidRPr="00CB0080">
        <w:rPr>
          <w:rFonts w:ascii="仿宋" w:eastAsia="仿宋" w:hAnsi="仿宋" w:hint="eastAsia"/>
          <w:sz w:val="24"/>
          <w:szCs w:val="24"/>
        </w:rPr>
        <w:t>条 年度工作会主要内容是总结上一年的工作、安排部署下一年工作、表彰先进等。</w:t>
      </w:r>
    </w:p>
    <w:p w:rsidR="005843FC" w:rsidRPr="00CB0080" w:rsidRDefault="005843FC"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w:t>
      </w:r>
      <w:r w:rsidR="00463EAB" w:rsidRPr="00CB0080">
        <w:rPr>
          <w:rFonts w:ascii="仿宋" w:eastAsia="仿宋" w:hAnsi="仿宋" w:hint="eastAsia"/>
          <w:sz w:val="24"/>
          <w:szCs w:val="24"/>
        </w:rPr>
        <w:t>十九</w:t>
      </w:r>
      <w:r w:rsidRPr="00CB0080">
        <w:rPr>
          <w:rFonts w:ascii="仿宋" w:eastAsia="仿宋" w:hAnsi="仿宋" w:hint="eastAsia"/>
          <w:sz w:val="24"/>
          <w:szCs w:val="24"/>
        </w:rPr>
        <w:t>条 年度工作会每年召开一次以上，具体时间和会议内容由</w:t>
      </w:r>
      <w:r w:rsidR="00CB0080" w:rsidRPr="00CB0080">
        <w:rPr>
          <w:rFonts w:ascii="仿宋" w:eastAsia="仿宋" w:hAnsi="仿宋" w:hint="eastAsia"/>
          <w:color w:val="FF0000"/>
          <w:sz w:val="24"/>
          <w:szCs w:val="24"/>
        </w:rPr>
        <w:t>主任</w:t>
      </w:r>
      <w:r w:rsidRPr="00CB0080">
        <w:rPr>
          <w:rFonts w:ascii="仿宋" w:eastAsia="仿宋" w:hAnsi="仿宋" w:hint="eastAsia"/>
          <w:sz w:val="24"/>
          <w:szCs w:val="24"/>
        </w:rPr>
        <w:t>办公会议研究决定。</w:t>
      </w:r>
    </w:p>
    <w:p w:rsidR="005843FC" w:rsidRPr="00CB0080" w:rsidRDefault="005843FC"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第二十条 年度工作会由全单位干部职工参加。</w:t>
      </w:r>
    </w:p>
    <w:p w:rsidR="005843FC" w:rsidRPr="00CB0080" w:rsidRDefault="005843FC"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第二十</w:t>
      </w:r>
      <w:r w:rsidR="00463EAB" w:rsidRPr="00CB0080">
        <w:rPr>
          <w:rFonts w:ascii="仿宋" w:eastAsia="仿宋" w:hAnsi="仿宋" w:hint="eastAsia"/>
          <w:sz w:val="24"/>
          <w:szCs w:val="24"/>
        </w:rPr>
        <w:t>一</w:t>
      </w:r>
      <w:r w:rsidRPr="00CB0080">
        <w:rPr>
          <w:rFonts w:ascii="仿宋" w:eastAsia="仿宋" w:hAnsi="仿宋" w:hint="eastAsia"/>
          <w:sz w:val="24"/>
          <w:szCs w:val="24"/>
        </w:rPr>
        <w:t>条 年度工作会由办公室牵头承办，各科室配合。</w:t>
      </w:r>
    </w:p>
    <w:p w:rsidR="00463EAB" w:rsidRPr="00CB0080" w:rsidRDefault="005843FC"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第二十</w:t>
      </w:r>
      <w:r w:rsidR="00463EAB" w:rsidRPr="00CB0080">
        <w:rPr>
          <w:rFonts w:ascii="仿宋" w:eastAsia="仿宋" w:hAnsi="仿宋" w:hint="eastAsia"/>
          <w:sz w:val="24"/>
          <w:szCs w:val="24"/>
        </w:rPr>
        <w:t>二</w:t>
      </w:r>
      <w:r w:rsidRPr="00CB0080">
        <w:rPr>
          <w:rFonts w:ascii="仿宋" w:eastAsia="仿宋" w:hAnsi="仿宋" w:hint="eastAsia"/>
          <w:sz w:val="24"/>
          <w:szCs w:val="24"/>
        </w:rPr>
        <w:t>条 政治思想工作会主要是总结安排政治思想工作、汇报交流经验、学习先进典型、分析了解干部职工的思想情况，研究制订做好政治思想工作的措施。</w:t>
      </w:r>
    </w:p>
    <w:p w:rsidR="004966B6" w:rsidRPr="00CB0080" w:rsidRDefault="004966B6" w:rsidP="006C0552">
      <w:pPr>
        <w:pStyle w:val="4"/>
        <w:widowControl w:val="0"/>
        <w:spacing w:line="360" w:lineRule="auto"/>
        <w:rPr>
          <w:rFonts w:ascii="仿宋" w:eastAsia="仿宋" w:hAnsi="仿宋"/>
          <w:sz w:val="24"/>
          <w:szCs w:val="24"/>
        </w:rPr>
      </w:pPr>
      <w:r w:rsidRPr="00CB0080">
        <w:rPr>
          <w:rFonts w:ascii="仿宋" w:eastAsia="仿宋" w:hAnsi="仿宋" w:hint="eastAsia"/>
          <w:sz w:val="24"/>
          <w:szCs w:val="24"/>
        </w:rPr>
        <w:t>保密工作制度</w:t>
      </w:r>
    </w:p>
    <w:p w:rsidR="005843FC" w:rsidRPr="00CB0080" w:rsidRDefault="005843FC"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第一条 保密范围</w:t>
      </w:r>
    </w:p>
    <w:p w:rsidR="005843FC" w:rsidRPr="00CB0080" w:rsidRDefault="005843FC"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（一）加盖秘密、机密、绝密字样的中共中央、国务院、国家各部委、省委、省政府、市委、市政府的文件和领导讲话。</w:t>
      </w:r>
    </w:p>
    <w:p w:rsidR="005843FC" w:rsidRPr="00CB0080" w:rsidRDefault="005843FC"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（二）参加全国、全省及全市有关重要会议的文件及记录。</w:t>
      </w:r>
    </w:p>
    <w:p w:rsidR="005843FC" w:rsidRPr="00CB0080" w:rsidRDefault="005843FC"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（三）未公布前的有关干部调动、任免以及工资评定意见。</w:t>
      </w:r>
    </w:p>
    <w:p w:rsidR="005843FC" w:rsidRPr="00CB0080" w:rsidRDefault="005843FC"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（四）其他方面的秘密事项。</w:t>
      </w:r>
    </w:p>
    <w:p w:rsidR="005843FC" w:rsidRPr="00CB0080" w:rsidRDefault="005843FC"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第二条 保密纪律</w:t>
      </w:r>
    </w:p>
    <w:p w:rsidR="005843FC" w:rsidRPr="00CB0080" w:rsidRDefault="005843FC"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（一）不该说的机密，绝对不说。</w:t>
      </w:r>
    </w:p>
    <w:p w:rsidR="005843FC" w:rsidRPr="00CB0080" w:rsidRDefault="005843FC"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（二）不该问的机密，绝对不问。</w:t>
      </w:r>
    </w:p>
    <w:p w:rsidR="005843FC" w:rsidRPr="00CB0080" w:rsidRDefault="005843FC"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（三）不该看的机密，绝对不看。</w:t>
      </w:r>
    </w:p>
    <w:p w:rsidR="005843FC" w:rsidRPr="00CB0080" w:rsidRDefault="005843FC"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（四）不该记录的机密，绝对不记录。</w:t>
      </w:r>
    </w:p>
    <w:p w:rsidR="005843FC" w:rsidRPr="00CB0080" w:rsidRDefault="005843FC"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（五）不在非保密本上记录机密。</w:t>
      </w:r>
    </w:p>
    <w:p w:rsidR="005843FC" w:rsidRPr="00CB0080" w:rsidRDefault="005843FC"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（六）不在私人通信中涉及机密。</w:t>
      </w:r>
    </w:p>
    <w:p w:rsidR="005843FC" w:rsidRPr="00CB0080" w:rsidRDefault="005843FC"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（七）不在公共场所和家属、子女、亲友面前谈论机密。</w:t>
      </w:r>
    </w:p>
    <w:p w:rsidR="005843FC" w:rsidRPr="00CB0080" w:rsidRDefault="005843FC"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（八）不在不利于保密的地方存放机密文件、资料。</w:t>
      </w:r>
    </w:p>
    <w:p w:rsidR="005843FC" w:rsidRPr="00CB0080" w:rsidRDefault="005843FC"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lastRenderedPageBreak/>
        <w:t>（九）不在普通电话、明码电报、普通邮局或移动通讯工具传达机密事项。</w:t>
      </w:r>
    </w:p>
    <w:p w:rsidR="005843FC" w:rsidRPr="00CB0080" w:rsidRDefault="005843FC"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（十）不携带机密材料游览、参观，探亲、访友和出人公共场所。</w:t>
      </w:r>
    </w:p>
    <w:p w:rsidR="005843FC" w:rsidRPr="00CB0080" w:rsidRDefault="005843FC"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（十一）不对单位机关隐瞒自己或他人泄密行为。</w:t>
      </w:r>
    </w:p>
    <w:p w:rsidR="005843FC" w:rsidRPr="00CB0080" w:rsidRDefault="005843FC"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第三条 保密措施</w:t>
      </w:r>
    </w:p>
    <w:p w:rsidR="005843FC" w:rsidRPr="00CB0080" w:rsidRDefault="005843FC"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（一）</w:t>
      </w:r>
      <w:r w:rsidRPr="00CB0080">
        <w:rPr>
          <w:rFonts w:ascii="仿宋" w:eastAsia="仿宋" w:hAnsi="仿宋" w:hint="eastAsia"/>
          <w:color w:val="000000" w:themeColor="text1"/>
          <w:sz w:val="24"/>
          <w:szCs w:val="24"/>
        </w:rPr>
        <w:t>办公室</w:t>
      </w:r>
      <w:r w:rsidRPr="00CB0080">
        <w:rPr>
          <w:rFonts w:ascii="仿宋" w:eastAsia="仿宋" w:hAnsi="仿宋" w:hint="eastAsia"/>
          <w:sz w:val="24"/>
          <w:szCs w:val="24"/>
        </w:rPr>
        <w:t>文书每季度末检查核对一次文件，并负责文件的日常安全保密工作，发现丢失、泄密等问题，应立即报告</w:t>
      </w:r>
      <w:r w:rsidRPr="00CB0080">
        <w:rPr>
          <w:rFonts w:ascii="仿宋" w:eastAsia="仿宋" w:hAnsi="仿宋" w:hint="eastAsia"/>
          <w:color w:val="000000" w:themeColor="text1"/>
          <w:sz w:val="24"/>
          <w:szCs w:val="24"/>
        </w:rPr>
        <w:t>办公室</w:t>
      </w:r>
      <w:r w:rsidRPr="00CB0080">
        <w:rPr>
          <w:rFonts w:ascii="仿宋" w:eastAsia="仿宋" w:hAnsi="仿宋" w:hint="eastAsia"/>
          <w:sz w:val="24"/>
          <w:szCs w:val="24"/>
        </w:rPr>
        <w:t>负责人。</w:t>
      </w:r>
    </w:p>
    <w:p w:rsidR="005843FC" w:rsidRPr="00CB0080" w:rsidRDefault="005843FC"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（二）</w:t>
      </w:r>
      <w:r w:rsidRPr="00CB0080">
        <w:rPr>
          <w:rFonts w:ascii="仿宋" w:eastAsia="仿宋" w:hAnsi="仿宋" w:hint="eastAsia"/>
          <w:color w:val="000000" w:themeColor="text1"/>
          <w:sz w:val="24"/>
          <w:szCs w:val="24"/>
        </w:rPr>
        <w:t>办公室</w:t>
      </w:r>
      <w:r w:rsidRPr="00CB0080">
        <w:rPr>
          <w:rFonts w:ascii="仿宋" w:eastAsia="仿宋" w:hAnsi="仿宋" w:hint="eastAsia"/>
          <w:sz w:val="24"/>
          <w:szCs w:val="24"/>
        </w:rPr>
        <w:t>文书负责在第二年三月份将前一年收、发文清理立卷，移交档案室，待销毁文件应登记成册，交</w:t>
      </w:r>
      <w:r w:rsidR="00CB0080" w:rsidRPr="00CB0080">
        <w:rPr>
          <w:rFonts w:ascii="仿宋" w:eastAsia="仿宋" w:hAnsi="仿宋" w:hint="eastAsia"/>
          <w:color w:val="FF0000"/>
          <w:sz w:val="24"/>
          <w:szCs w:val="24"/>
        </w:rPr>
        <w:t>主任</w:t>
      </w:r>
      <w:r w:rsidRPr="00CB0080">
        <w:rPr>
          <w:rFonts w:ascii="仿宋" w:eastAsia="仿宋" w:hAnsi="仿宋" w:hint="eastAsia"/>
          <w:color w:val="000000" w:themeColor="text1"/>
          <w:sz w:val="24"/>
          <w:szCs w:val="24"/>
        </w:rPr>
        <w:t>办公会</w:t>
      </w:r>
      <w:r w:rsidRPr="00CB0080">
        <w:rPr>
          <w:rFonts w:ascii="仿宋" w:eastAsia="仿宋" w:hAnsi="仿宋" w:hint="eastAsia"/>
          <w:sz w:val="24"/>
          <w:szCs w:val="24"/>
        </w:rPr>
        <w:t>审核。</w:t>
      </w:r>
    </w:p>
    <w:p w:rsidR="005843FC" w:rsidRPr="00CB0080" w:rsidRDefault="005843FC"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（三）凡参加重要会议后应立即将标有“密级”的会议文件交</w:t>
      </w:r>
      <w:r w:rsidRPr="00CB0080">
        <w:rPr>
          <w:rFonts w:ascii="仿宋" w:eastAsia="仿宋" w:hAnsi="仿宋" w:hint="eastAsia"/>
          <w:color w:val="000000" w:themeColor="text1"/>
          <w:sz w:val="24"/>
          <w:szCs w:val="24"/>
        </w:rPr>
        <w:t>办公室</w:t>
      </w:r>
      <w:r w:rsidRPr="00CB0080">
        <w:rPr>
          <w:rFonts w:ascii="仿宋" w:eastAsia="仿宋" w:hAnsi="仿宋" w:hint="eastAsia"/>
          <w:sz w:val="24"/>
          <w:szCs w:val="24"/>
        </w:rPr>
        <w:t>文书处理，不得擅自留存、复制。</w:t>
      </w:r>
    </w:p>
    <w:p w:rsidR="005843FC" w:rsidRPr="00CB0080" w:rsidRDefault="005843FC"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（四）微机操作员和打字员要严格遵守保密制度，数据和资料的存储设备未经领导批准，不得对外拷贝或借出机关。不准使用传真机传送带有“密”级的文件。</w:t>
      </w:r>
    </w:p>
    <w:p w:rsidR="005843FC" w:rsidRPr="00CB0080" w:rsidRDefault="005843FC"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（五）机要信件应由各科室自行在信封右上角处，依当月当日编号，送到</w:t>
      </w:r>
      <w:r w:rsidRPr="00CB0080">
        <w:rPr>
          <w:rFonts w:ascii="仿宋" w:eastAsia="仿宋" w:hAnsi="仿宋" w:hint="eastAsia"/>
          <w:color w:val="000000" w:themeColor="text1"/>
          <w:sz w:val="24"/>
          <w:szCs w:val="24"/>
        </w:rPr>
        <w:t>办公室</w:t>
      </w:r>
      <w:r w:rsidRPr="00CB0080">
        <w:rPr>
          <w:rFonts w:ascii="仿宋" w:eastAsia="仿宋" w:hAnsi="仿宋" w:hint="eastAsia"/>
          <w:sz w:val="24"/>
          <w:szCs w:val="24"/>
        </w:rPr>
        <w:t>统一到</w:t>
      </w:r>
      <w:r w:rsidR="00CB0080" w:rsidRPr="00CB0080">
        <w:rPr>
          <w:rFonts w:ascii="仿宋" w:eastAsia="仿宋" w:hAnsi="仿宋" w:hint="eastAsia"/>
          <w:color w:val="000000" w:themeColor="text1"/>
          <w:sz w:val="24"/>
          <w:szCs w:val="24"/>
        </w:rPr>
        <w:t>县交换站</w:t>
      </w:r>
      <w:r w:rsidRPr="00CB0080">
        <w:rPr>
          <w:rFonts w:ascii="仿宋" w:eastAsia="仿宋" w:hAnsi="仿宋" w:hint="eastAsia"/>
          <w:sz w:val="24"/>
          <w:szCs w:val="24"/>
        </w:rPr>
        <w:t>进行交换，“密”级文件应派专人专车直送。</w:t>
      </w:r>
    </w:p>
    <w:p w:rsidR="005843FC" w:rsidRPr="00CB0080" w:rsidRDefault="005843FC"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（六）档案员严格掌握档案“密”级，认真执行《档案管理办法》，防止泄密，确保安全。</w:t>
      </w:r>
    </w:p>
    <w:p w:rsidR="005843FC" w:rsidRPr="00CB0080" w:rsidRDefault="005843FC"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（七）档案必须存放库房柜内，不准将档案带回家和口头泄露档案秘密</w:t>
      </w:r>
    </w:p>
    <w:p w:rsidR="005843FC" w:rsidRPr="00CB0080" w:rsidRDefault="005843FC"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（八）销毁档案必须由二人监销。</w:t>
      </w:r>
    </w:p>
    <w:p w:rsidR="005843FC" w:rsidRPr="00CB0080" w:rsidRDefault="005843FC"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lastRenderedPageBreak/>
        <w:t>（九）档案库房钥匙由专人保管，未经主管领导同意，不得擅自托他人代管。</w:t>
      </w:r>
    </w:p>
    <w:p w:rsidR="005843FC" w:rsidRPr="00CB0080" w:rsidRDefault="005843FC"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（十）因外出须携带“密”级以上文件，必须经单位领导批准方可带出。</w:t>
      </w:r>
    </w:p>
    <w:p w:rsidR="005843FC" w:rsidRPr="00CB0080" w:rsidRDefault="005843FC"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（十一）下班后各处室要将带有“密”级文件放置柜中加锁，重大节假日前，应将标有“密”级的文件退回</w:t>
      </w:r>
      <w:r w:rsidRPr="00CB0080">
        <w:rPr>
          <w:rFonts w:ascii="仿宋" w:eastAsia="仿宋" w:hAnsi="仿宋" w:hint="eastAsia"/>
          <w:color w:val="000000" w:themeColor="text1"/>
          <w:sz w:val="24"/>
          <w:szCs w:val="24"/>
        </w:rPr>
        <w:t>办公室</w:t>
      </w:r>
      <w:r w:rsidRPr="00CB0080">
        <w:rPr>
          <w:rFonts w:ascii="仿宋" w:eastAsia="仿宋" w:hAnsi="仿宋" w:hint="eastAsia"/>
          <w:sz w:val="24"/>
          <w:szCs w:val="24"/>
        </w:rPr>
        <w:t>保管。</w:t>
      </w:r>
    </w:p>
    <w:p w:rsidR="005843FC" w:rsidRPr="00CB0080" w:rsidRDefault="005843FC"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（十二）调动工作的人员或离退休人员应当按照规定移交保管的秘密文件、资料。</w:t>
      </w:r>
    </w:p>
    <w:p w:rsidR="005843FC" w:rsidRPr="00CB0080" w:rsidRDefault="005843FC"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（十三）对因不执行保密制度造成失泄密者，要根据《保密法》规定，视情节轻重给予批评教育</w:t>
      </w:r>
      <w:r w:rsidR="00B00F0F" w:rsidRPr="00CB0080">
        <w:rPr>
          <w:rFonts w:ascii="仿宋" w:eastAsia="仿宋" w:hAnsi="仿宋" w:hint="eastAsia"/>
          <w:sz w:val="24"/>
          <w:szCs w:val="24"/>
        </w:rPr>
        <w:t>；</w:t>
      </w:r>
      <w:r w:rsidRPr="00CB0080">
        <w:rPr>
          <w:rFonts w:ascii="仿宋" w:eastAsia="仿宋" w:hAnsi="仿宋" w:hint="eastAsia"/>
          <w:sz w:val="24"/>
          <w:szCs w:val="24"/>
        </w:rPr>
        <w:t>行政或党纪处分，并追究部门负责人的领导责任。</w:t>
      </w:r>
    </w:p>
    <w:p w:rsidR="005843FC" w:rsidRPr="00CB0080" w:rsidRDefault="005843FC"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（十四）各部门保密工作由各科室领导和兼职保密员负责。</w:t>
      </w:r>
    </w:p>
    <w:p w:rsidR="004966B6" w:rsidRPr="00CB0080" w:rsidRDefault="004966B6" w:rsidP="006C0552">
      <w:pPr>
        <w:pStyle w:val="4"/>
        <w:widowControl w:val="0"/>
        <w:spacing w:line="360" w:lineRule="auto"/>
        <w:rPr>
          <w:rFonts w:ascii="仿宋" w:eastAsia="仿宋" w:hAnsi="仿宋"/>
          <w:sz w:val="24"/>
          <w:szCs w:val="24"/>
        </w:rPr>
      </w:pPr>
      <w:r w:rsidRPr="00CB0080">
        <w:rPr>
          <w:rFonts w:ascii="仿宋" w:eastAsia="仿宋" w:hAnsi="仿宋" w:hint="eastAsia"/>
          <w:sz w:val="24"/>
          <w:szCs w:val="24"/>
        </w:rPr>
        <w:t>档案管理制度</w:t>
      </w:r>
    </w:p>
    <w:p w:rsidR="00911A01" w:rsidRPr="00CB0080" w:rsidRDefault="00911A0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第一条 为进一步加强本单位的档案规范管理工作，根据《中华人民共和国档案法》相关规定，结合本单位工作实际，制订本规定。</w:t>
      </w:r>
    </w:p>
    <w:p w:rsidR="00911A01" w:rsidRPr="00CB0080" w:rsidRDefault="00911A0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第二条 档案归档范围</w:t>
      </w:r>
    </w:p>
    <w:p w:rsidR="00911A01" w:rsidRPr="00CB0080" w:rsidRDefault="00911A0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（1）上级部门颁发的相关工作编号的正式文件及重要函件。</w:t>
      </w:r>
      <w:r w:rsidRPr="00CB0080">
        <w:rPr>
          <w:rFonts w:ascii="仿宋" w:eastAsia="仿宋" w:hAnsi="仿宋" w:cs="微软雅黑" w:hint="eastAsia"/>
          <w:sz w:val="24"/>
          <w:szCs w:val="24"/>
        </w:rPr>
        <w:t xml:space="preserve">　　</w:t>
      </w:r>
    </w:p>
    <w:p w:rsidR="00911A01" w:rsidRPr="00CB0080" w:rsidRDefault="00911A0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（2）上级部门发布的须本单位贯彻执行的文件。</w:t>
      </w:r>
    </w:p>
    <w:p w:rsidR="00911A01" w:rsidRPr="00CB0080" w:rsidRDefault="00911A0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（3）上级部门召开的与本单位工作有关的重要会议及领导重要讲话、批示等文件材料。</w:t>
      </w:r>
    </w:p>
    <w:p w:rsidR="00911A01" w:rsidRPr="00CB0080" w:rsidRDefault="00911A0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（4）本单位发出的各种编号的正式文件及重要的不编号的函件以及本单位工作计划、总结、报告、各种统计年报、资料、刊物等。</w:t>
      </w:r>
    </w:p>
    <w:p w:rsidR="00911A01" w:rsidRPr="00CB0080" w:rsidRDefault="00911A0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（5）本单位关于机构设置、成立以及人员调整的规定和启</w:t>
      </w:r>
      <w:r w:rsidRPr="00CB0080">
        <w:rPr>
          <w:rFonts w:ascii="仿宋" w:eastAsia="仿宋" w:hAnsi="仿宋" w:hint="eastAsia"/>
          <w:sz w:val="24"/>
          <w:szCs w:val="24"/>
        </w:rPr>
        <w:lastRenderedPageBreak/>
        <w:t>用印章的文件材料。</w:t>
      </w:r>
    </w:p>
    <w:p w:rsidR="00911A01" w:rsidRPr="00CB0080" w:rsidRDefault="00911A0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（6）在本单位召开的管理工作会议上,上级、本单位领导的讲话、报告及会议其他正式文件资料。</w:t>
      </w:r>
    </w:p>
    <w:p w:rsidR="00911A01" w:rsidRPr="00CB0080" w:rsidRDefault="00911A0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（7）</w:t>
      </w:r>
      <w:r w:rsidR="00CB0080" w:rsidRPr="00CB0080">
        <w:rPr>
          <w:rFonts w:ascii="仿宋" w:eastAsia="仿宋" w:hAnsi="仿宋" w:hint="eastAsia"/>
          <w:color w:val="FF0000"/>
          <w:sz w:val="24"/>
          <w:szCs w:val="24"/>
        </w:rPr>
        <w:t>主任</w:t>
      </w:r>
      <w:r w:rsidRPr="00CB0080">
        <w:rPr>
          <w:rFonts w:ascii="仿宋" w:eastAsia="仿宋" w:hAnsi="仿宋" w:hint="eastAsia"/>
          <w:color w:val="000000" w:themeColor="text1"/>
          <w:sz w:val="24"/>
          <w:szCs w:val="24"/>
        </w:rPr>
        <w:t>办公会</w:t>
      </w:r>
      <w:r w:rsidRPr="00CB0080">
        <w:rPr>
          <w:rFonts w:ascii="仿宋" w:eastAsia="仿宋" w:hAnsi="仿宋" w:hint="eastAsia"/>
          <w:sz w:val="24"/>
          <w:szCs w:val="24"/>
        </w:rPr>
        <w:t>议、会议纪要及大事记。</w:t>
      </w:r>
    </w:p>
    <w:p w:rsidR="00911A01" w:rsidRPr="00CB0080" w:rsidRDefault="00911A0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（8）本单位关于人员编制、干部任免、调配、奖惩、职务聘任、劳资、离退休、干部名册、干部统计年报等文件。</w:t>
      </w:r>
    </w:p>
    <w:p w:rsidR="00911A01" w:rsidRPr="00CB0080" w:rsidRDefault="00911A0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（9）本单位财产、物资、设备、建房、基建图纸等文件。</w:t>
      </w:r>
    </w:p>
    <w:p w:rsidR="00911A01" w:rsidRPr="00CB0080" w:rsidRDefault="00911A0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（10）本单位文书档案、保密工作中形成的文件及各项制度,会议档案等资料。</w:t>
      </w:r>
    </w:p>
    <w:p w:rsidR="00911A01" w:rsidRPr="00CB0080" w:rsidRDefault="00911A0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（11）本单位在开展工作中形成的重要声像照片、实物等资料。</w:t>
      </w:r>
    </w:p>
    <w:p w:rsidR="00911A01" w:rsidRPr="00CB0080" w:rsidRDefault="00911A0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（12）本单位及有关岗位向上级部门汇报工作的材料</w:t>
      </w:r>
      <w:r w:rsidR="00B00F0F" w:rsidRPr="00CB0080">
        <w:rPr>
          <w:rFonts w:ascii="仿宋" w:eastAsia="仿宋" w:hAnsi="仿宋" w:hint="eastAsia"/>
          <w:sz w:val="24"/>
          <w:szCs w:val="24"/>
        </w:rPr>
        <w:t>；</w:t>
      </w:r>
      <w:r w:rsidRPr="00CB0080">
        <w:rPr>
          <w:rFonts w:ascii="仿宋" w:eastAsia="仿宋" w:hAnsi="仿宋" w:hint="eastAsia"/>
          <w:sz w:val="24"/>
          <w:szCs w:val="24"/>
        </w:rPr>
        <w:t>其他具有历史查考、利用价值的文件材料。</w:t>
      </w:r>
    </w:p>
    <w:p w:rsidR="00911A01" w:rsidRPr="00CB0080" w:rsidRDefault="00911A0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第三条 档案归档要求</w:t>
      </w:r>
    </w:p>
    <w:p w:rsidR="00911A01" w:rsidRPr="00CB0080" w:rsidRDefault="00911A0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（一）归档的文件材料，必须遵循其自然形成规律，保持彼此之间的有机联系，必须反映本单位各岗位实践活动的全过程，保证完整、系统、准确，必须对本单位和社会当前与长远发展具有参考价值和凭证作用。</w:t>
      </w:r>
    </w:p>
    <w:p w:rsidR="00911A01" w:rsidRPr="00CB0080" w:rsidRDefault="00911A0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（二）运用电子软件进行归档，做好文件著录、文件归档，以便检索、查阅。</w:t>
      </w:r>
    </w:p>
    <w:p w:rsidR="00911A01" w:rsidRPr="00CB0080" w:rsidRDefault="00911A0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（三）归档文件应为原件，合同必须为原件或正本，照片类要附有文字说明并上交光盘和电子图片，奖牌、奖杯及对外交流活动的纪念品、赠品等实物要附有简要的说明。</w:t>
      </w:r>
    </w:p>
    <w:p w:rsidR="00911A01" w:rsidRPr="00CB0080" w:rsidRDefault="00911A0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（四）档案材料的案卷目录和卷内文件目录一律用A4纸打印，字体、字号必须统一，超规格纸张要进行相应处理，归档的</w:t>
      </w:r>
      <w:r w:rsidRPr="00CB0080">
        <w:rPr>
          <w:rFonts w:ascii="仿宋" w:eastAsia="仿宋" w:hAnsi="仿宋" w:hint="eastAsia"/>
          <w:sz w:val="24"/>
          <w:szCs w:val="24"/>
        </w:rPr>
        <w:lastRenderedPageBreak/>
        <w:t>文件材料应完整、齐全，平整清洁，不应有破损和污染，案卷的装订采用“三孔一线”的方法装订。</w:t>
      </w:r>
    </w:p>
    <w:p w:rsidR="00911A01" w:rsidRPr="00CB0080" w:rsidRDefault="00911A0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第四条 不归档文件范围</w:t>
      </w:r>
    </w:p>
    <w:p w:rsidR="00911A01" w:rsidRPr="00CB0080" w:rsidRDefault="00911A0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（一）上级机关颁发的与本单位工作关系不大的普发性文件,越级和非隶属机关抄送的一般的不须本单位办理的文件。</w:t>
      </w:r>
    </w:p>
    <w:p w:rsidR="00911A01" w:rsidRPr="00CB0080" w:rsidRDefault="00911A0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（二）本单位重份文件、无查考利用价值的纯事务性文件、临时性文件。</w:t>
      </w:r>
    </w:p>
    <w:p w:rsidR="00911A01" w:rsidRPr="00CB0080" w:rsidRDefault="00911A0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（三）本单位内部各岗位之间相互抄送的文件，参加非主管部门召开的一般性会议带回的不需要长期查考的文件。</w:t>
      </w:r>
    </w:p>
    <w:p w:rsidR="00911A01" w:rsidRPr="00CB0080" w:rsidRDefault="00911A0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第五条 档案归档时间</w:t>
      </w:r>
    </w:p>
    <w:p w:rsidR="00911A01" w:rsidRPr="00CB0080" w:rsidRDefault="00911A0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（一）党政管理类、外事类、声像类、实物类等能按年度归档的各类档案于第二年6月底以前完成立卷，档案管理人员进行保管。</w:t>
      </w:r>
    </w:p>
    <w:p w:rsidR="00911A01" w:rsidRPr="00CB0080" w:rsidRDefault="00911A0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（二）财务类档案在</w:t>
      </w:r>
      <w:r w:rsidRPr="00CB0080">
        <w:rPr>
          <w:rFonts w:ascii="仿宋" w:eastAsia="仿宋" w:hAnsi="仿宋" w:hint="eastAsia"/>
          <w:color w:val="000000" w:themeColor="text1"/>
          <w:sz w:val="24"/>
          <w:szCs w:val="24"/>
        </w:rPr>
        <w:t>财务科档案室</w:t>
      </w:r>
      <w:r w:rsidRPr="00CB0080">
        <w:rPr>
          <w:rFonts w:ascii="仿宋" w:eastAsia="仿宋" w:hAnsi="仿宋" w:hint="eastAsia"/>
          <w:sz w:val="24"/>
          <w:szCs w:val="24"/>
        </w:rPr>
        <w:t>存放。</w:t>
      </w:r>
    </w:p>
    <w:p w:rsidR="00911A01" w:rsidRPr="00CB0080" w:rsidRDefault="00911A0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第六条 档案的移交</w:t>
      </w:r>
    </w:p>
    <w:p w:rsidR="00911A01" w:rsidRPr="00CB0080" w:rsidRDefault="00911A0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各科室文件材料经收集、组卷、立卷并按规定进行整理后可向档案管理人员移交，档案管理人员收集指导并按要求验收合格后，正式办理移交手续。填写“档案移交目录”一式二份，交接双方签字后各执一份备案。应移交的档案,移交时要将卷内文件目录,卷宗介绍和有关检索工具一并移交。</w:t>
      </w:r>
    </w:p>
    <w:p w:rsidR="00911A01" w:rsidRPr="00CB0080" w:rsidRDefault="00911A0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第七条 对保管期满的档案的处理</w:t>
      </w:r>
    </w:p>
    <w:p w:rsidR="00911A01" w:rsidRPr="00CB0080" w:rsidRDefault="00911A0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（1）档案保管期限届满，由档案管理人员提出书面意见，经单位主管领导批准后，成立档案鉴定小组，严格鉴定，确保鉴定质量。</w:t>
      </w:r>
    </w:p>
    <w:p w:rsidR="00911A01" w:rsidRPr="00CB0080" w:rsidRDefault="00911A0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（2）在销毁会计档案时，应当注意，部分特殊的会计档案</w:t>
      </w:r>
      <w:r w:rsidRPr="00CB0080">
        <w:rPr>
          <w:rFonts w:ascii="仿宋" w:eastAsia="仿宋" w:hAnsi="仿宋" w:hint="eastAsia"/>
          <w:sz w:val="24"/>
          <w:szCs w:val="24"/>
        </w:rPr>
        <w:lastRenderedPageBreak/>
        <w:t>如涉及到未结清的债权债务的原始凭证，涉及产权的以及工资发放表可适当延长其保管期限。</w:t>
      </w:r>
    </w:p>
    <w:p w:rsidR="00911A01" w:rsidRPr="00CB0080" w:rsidRDefault="00911A0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（3）鉴定小组要指定两人以上负责监督销毁，并在指定地点销毁，防止档案遗失和泄密，批准人、监定人、销毁人均在销毁清册上签字。</w:t>
      </w:r>
    </w:p>
    <w:p w:rsidR="00911A01" w:rsidRPr="00CB0080" w:rsidRDefault="00911A0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（4）应销毁的档案不得改作它用或以废纸出售。</w:t>
      </w:r>
    </w:p>
    <w:p w:rsidR="00911A01" w:rsidRPr="00CB0080" w:rsidRDefault="00911A0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（5）鉴定报告、销毁清单及审批文件，应存档保管。</w:t>
      </w:r>
    </w:p>
    <w:p w:rsidR="00911A01" w:rsidRPr="00CB0080" w:rsidRDefault="00911A0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第八条 查询或借阅档案</w:t>
      </w:r>
    </w:p>
    <w:p w:rsidR="00911A01" w:rsidRPr="00CB0080" w:rsidRDefault="00911A0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（1）借阅档案限于本单位工作人员，外单位如须查阅，须持单位介绍信，在表明利用档案的目的和范围并履行相关登记手续，经主管领导批准后，可以查阅已公布的档案。</w:t>
      </w:r>
    </w:p>
    <w:p w:rsidR="00911A01" w:rsidRPr="00CB0080" w:rsidRDefault="00911A0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（2）重要的档案一般不提供原件，如有特殊</w:t>
      </w:r>
      <w:r w:rsidR="006B4109" w:rsidRPr="00CB0080">
        <w:rPr>
          <w:rFonts w:ascii="仿宋" w:eastAsia="仿宋" w:hAnsi="仿宋" w:hint="eastAsia"/>
          <w:sz w:val="24"/>
          <w:szCs w:val="24"/>
        </w:rPr>
        <w:t>需求</w:t>
      </w:r>
      <w:r w:rsidRPr="00CB0080">
        <w:rPr>
          <w:rFonts w:ascii="仿宋" w:eastAsia="仿宋" w:hAnsi="仿宋" w:hint="eastAsia"/>
          <w:sz w:val="24"/>
          <w:szCs w:val="24"/>
        </w:rPr>
        <w:t>，应经主管领导批准后方可借阅。</w:t>
      </w:r>
    </w:p>
    <w:p w:rsidR="00911A01" w:rsidRPr="00CB0080" w:rsidRDefault="00911A0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（3）调阅档案应区别不同情况办理有关手续。</w:t>
      </w:r>
    </w:p>
    <w:p w:rsidR="00911A01" w:rsidRPr="00CB0080" w:rsidRDefault="00911A0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1.调阅本岗位立卷的档案，办理相关手续后即可查阅。</w:t>
      </w:r>
    </w:p>
    <w:p w:rsidR="00911A01" w:rsidRPr="00CB0080" w:rsidRDefault="00911A0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2.借阅</w:t>
      </w:r>
      <w:r w:rsidR="00CB0080" w:rsidRPr="00CB0080">
        <w:rPr>
          <w:rFonts w:ascii="仿宋" w:eastAsia="仿宋" w:hAnsi="仿宋" w:hint="eastAsia"/>
          <w:color w:val="FF0000"/>
          <w:sz w:val="24"/>
          <w:szCs w:val="24"/>
        </w:rPr>
        <w:t>主任</w:t>
      </w:r>
      <w:r w:rsidRPr="00CB0080">
        <w:rPr>
          <w:rFonts w:ascii="仿宋" w:eastAsia="仿宋" w:hAnsi="仿宋" w:hint="eastAsia"/>
          <w:color w:val="FF0000"/>
          <w:sz w:val="24"/>
          <w:szCs w:val="24"/>
        </w:rPr>
        <w:t>办公会</w:t>
      </w:r>
      <w:r w:rsidRPr="00CB0080">
        <w:rPr>
          <w:rFonts w:ascii="仿宋" w:eastAsia="仿宋" w:hAnsi="仿宋" w:hint="eastAsia"/>
          <w:sz w:val="24"/>
          <w:szCs w:val="24"/>
        </w:rPr>
        <w:t>、例会记录，须经单位主管领导批准后在档案室内查阅，不得复印。</w:t>
      </w:r>
    </w:p>
    <w:p w:rsidR="00911A01" w:rsidRPr="00CB0080" w:rsidRDefault="00911A0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3.借阅非密级档案，必须填写“档案借阅登记表”。</w:t>
      </w:r>
    </w:p>
    <w:p w:rsidR="00911A01" w:rsidRPr="00CB0080" w:rsidRDefault="00911A0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4.未经允许不得摘抄。</w:t>
      </w:r>
    </w:p>
    <w:p w:rsidR="00911A01" w:rsidRPr="00CB0080" w:rsidRDefault="00911A0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5.维护档案的清洁，不得遗失、污损、涂改、不得私自拆卷、照相、复制和转借，自觉保护档案的完整和保密性。</w:t>
      </w:r>
    </w:p>
    <w:p w:rsidR="00911A01" w:rsidRPr="00CB0080" w:rsidRDefault="00911A0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6.查阅文件不得超出需要的范围。</w:t>
      </w:r>
    </w:p>
    <w:p w:rsidR="00911A01" w:rsidRPr="00CB0080" w:rsidRDefault="00911A0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7.严守秘密，文件内容不得随意泄漏，经允许照相、复印的材料要妥善保管，用后自行销毁。</w:t>
      </w:r>
    </w:p>
    <w:p w:rsidR="00911A01" w:rsidRPr="00CB0080" w:rsidRDefault="00911A0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8.经允许借出的档案，要办理借阅登记手续，并在七日内归</w:t>
      </w:r>
      <w:r w:rsidRPr="00CB0080">
        <w:rPr>
          <w:rFonts w:ascii="仿宋" w:eastAsia="仿宋" w:hAnsi="仿宋" w:hint="eastAsia"/>
          <w:sz w:val="24"/>
          <w:szCs w:val="24"/>
        </w:rPr>
        <w:lastRenderedPageBreak/>
        <w:t>还，过期须办理续借手续，归还时应当全面检查、注销登记，节假日或外出前应主动归还档案。</w:t>
      </w:r>
    </w:p>
    <w:p w:rsidR="00911A01" w:rsidRPr="00CB0080" w:rsidRDefault="00911A0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9.借阅档案过程中，如出现丢失、损坏、涂改现象，应及时向主任报告，违者按《档案法》和本单位相关规定处理。</w:t>
      </w:r>
    </w:p>
    <w:p w:rsidR="00911A01" w:rsidRPr="00CB0080" w:rsidRDefault="00911A0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第九条 纪律要求</w:t>
      </w:r>
    </w:p>
    <w:p w:rsidR="00911A01" w:rsidRPr="00CB0080" w:rsidRDefault="00911A0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（1）各岗位的兼职档案员应严格按照本制度收集、整理、立卷、移交档案，对不符合整理要求或无移交手续的档案，档案室不予接收。</w:t>
      </w:r>
    </w:p>
    <w:p w:rsidR="00911A01" w:rsidRPr="00CB0080" w:rsidRDefault="00911A0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（2）档案室应加强对各部门的兼职档案员的业务指导，并建立档案移交、利用、鉴定、查（借）阅、保管数量登记簿和统计簿，定期核对。</w:t>
      </w:r>
    </w:p>
    <w:p w:rsidR="00911A01" w:rsidRPr="00CB0080" w:rsidRDefault="00911A0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档案员应确保库房内的档案完整和安全，档案库应设有防盗、防火、防潮、防尘、防虫、防鼠、防高温、防强光的措施，严禁库房内吸烟，严禁无关人员进入库房，禁止存放与档案无关的杂物，保持库房整洁卫生。</w:t>
      </w:r>
    </w:p>
    <w:p w:rsidR="00911A01" w:rsidRPr="00CB0080" w:rsidRDefault="00911A0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（4）各岗位应严格执行档案查询查阅规定，违规查档，一经发现，产生严重后果的，应追究有关人员责任。</w:t>
      </w:r>
    </w:p>
    <w:p w:rsidR="006306AB" w:rsidRPr="00CB0080" w:rsidRDefault="006306AB" w:rsidP="006C0552">
      <w:pPr>
        <w:pStyle w:val="4"/>
        <w:widowControl w:val="0"/>
        <w:spacing w:line="360" w:lineRule="auto"/>
        <w:rPr>
          <w:rFonts w:ascii="仿宋" w:eastAsia="仿宋" w:hAnsi="仿宋"/>
          <w:sz w:val="24"/>
          <w:szCs w:val="24"/>
        </w:rPr>
        <w:sectPr w:rsidR="006306AB" w:rsidRPr="00CB0080" w:rsidSect="001109E0">
          <w:pgSz w:w="10318" w:h="14570" w:code="13"/>
          <w:pgMar w:top="1440" w:right="1800" w:bottom="1440" w:left="1800" w:header="851" w:footer="992" w:gutter="0"/>
          <w:cols w:space="720"/>
          <w:docGrid w:type="lines" w:linePitch="312"/>
        </w:sectPr>
      </w:pPr>
    </w:p>
    <w:p w:rsidR="004966B6" w:rsidRPr="00CB0080" w:rsidRDefault="004966B6" w:rsidP="006C0552">
      <w:pPr>
        <w:pStyle w:val="4"/>
        <w:widowControl w:val="0"/>
        <w:spacing w:line="360" w:lineRule="auto"/>
        <w:rPr>
          <w:rFonts w:ascii="仿宋" w:eastAsia="仿宋" w:hAnsi="仿宋"/>
          <w:sz w:val="24"/>
          <w:szCs w:val="24"/>
        </w:rPr>
      </w:pPr>
      <w:r w:rsidRPr="00CB0080">
        <w:rPr>
          <w:rFonts w:ascii="仿宋" w:eastAsia="仿宋" w:hAnsi="仿宋" w:hint="eastAsia"/>
          <w:sz w:val="24"/>
          <w:szCs w:val="24"/>
        </w:rPr>
        <w:lastRenderedPageBreak/>
        <w:t>档案管理业务流程</w:t>
      </w:r>
    </w:p>
    <w:p w:rsidR="006F6858" w:rsidRPr="00CB0080" w:rsidRDefault="00CB0080" w:rsidP="00CC030C">
      <w:pPr>
        <w:widowControl w:val="0"/>
        <w:spacing w:line="360" w:lineRule="auto"/>
        <w:jc w:val="center"/>
        <w:rPr>
          <w:rFonts w:ascii="仿宋" w:eastAsia="仿宋" w:hAnsi="仿宋"/>
          <w:sz w:val="24"/>
          <w:szCs w:val="24"/>
        </w:rPr>
      </w:pPr>
      <w:bookmarkStart w:id="237" w:name="img_daglywlc"/>
      <w:bookmarkEnd w:id="237"/>
      <w:r w:rsidRPr="00CB0080">
        <w:rPr>
          <w:rFonts w:ascii="仿宋" w:eastAsia="仿宋" w:hAnsi="仿宋"/>
          <w:noProof/>
          <w:sz w:val="24"/>
          <w:szCs w:val="24"/>
        </w:rPr>
        <w:drawing>
          <wp:inline distT="0" distB="0" distL="0" distR="0" wp14:anchorId="21E8E994" wp14:editId="7F55A69B">
            <wp:extent cx="4265930" cy="4850130"/>
            <wp:effectExtent l="0" t="0" r="1270" b="7620"/>
            <wp:docPr id="27" name="图片 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265930" cy="4850130"/>
                    </a:xfrm>
                    <a:prstGeom prst="rect">
                      <a:avLst/>
                    </a:prstGeom>
                  </pic:spPr>
                </pic:pic>
              </a:graphicData>
            </a:graphic>
          </wp:inline>
        </w:drawing>
      </w:r>
    </w:p>
    <w:p w:rsidR="006F6858" w:rsidRPr="00CB0080" w:rsidRDefault="006F6858" w:rsidP="006C0552">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t>档案管理业务流程关键环节描述:</w:t>
      </w:r>
    </w:p>
    <w:p w:rsidR="006F6858" w:rsidRPr="00CB0080" w:rsidRDefault="006F6858" w:rsidP="006C0552">
      <w:pPr>
        <w:pStyle w:val="71"/>
        <w:widowControl w:val="0"/>
        <w:spacing w:line="360" w:lineRule="auto"/>
        <w:ind w:firstLine="480"/>
        <w:rPr>
          <w:rFonts w:ascii="仿宋" w:eastAsia="仿宋" w:hAnsi="仿宋" w:cs="宋体"/>
          <w:color w:val="000000"/>
          <w:kern w:val="0"/>
          <w:sz w:val="24"/>
          <w:szCs w:val="24"/>
        </w:rPr>
      </w:pPr>
      <w:r w:rsidRPr="00CB0080">
        <w:rPr>
          <w:rFonts w:ascii="仿宋" w:eastAsia="仿宋" w:hAnsi="仿宋" w:cs="宋体" w:hint="eastAsia"/>
          <w:color w:val="000000"/>
          <w:kern w:val="0"/>
          <w:sz w:val="24"/>
          <w:szCs w:val="24"/>
        </w:rPr>
        <w:t>1.各岗位人员负责将相关资料进行分类、汇总、编码和装订。</w:t>
      </w:r>
    </w:p>
    <w:p w:rsidR="006F6858" w:rsidRPr="00CB0080" w:rsidRDefault="006F6858" w:rsidP="006C0552">
      <w:pPr>
        <w:pStyle w:val="71"/>
        <w:widowControl w:val="0"/>
        <w:spacing w:line="360" w:lineRule="auto"/>
        <w:ind w:firstLine="480"/>
        <w:rPr>
          <w:rFonts w:ascii="仿宋" w:eastAsia="仿宋" w:hAnsi="仿宋" w:cs="宋体"/>
          <w:color w:val="000000"/>
          <w:kern w:val="0"/>
          <w:sz w:val="24"/>
          <w:szCs w:val="24"/>
        </w:rPr>
      </w:pPr>
      <w:r w:rsidRPr="00CB0080">
        <w:rPr>
          <w:rFonts w:ascii="仿宋" w:eastAsia="仿宋" w:hAnsi="仿宋" w:cs="宋体" w:hint="eastAsia"/>
          <w:color w:val="000000"/>
          <w:kern w:val="0"/>
          <w:sz w:val="24"/>
          <w:szCs w:val="24"/>
        </w:rPr>
        <w:t>2.部门负责人审批后交档案管理人员进行归档。</w:t>
      </w:r>
    </w:p>
    <w:p w:rsidR="006F6858" w:rsidRPr="00CB0080" w:rsidRDefault="006F6858"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w:t>
      </w:r>
      <w:r w:rsidRPr="00CB0080">
        <w:rPr>
          <w:rFonts w:ascii="仿宋" w:eastAsia="仿宋" w:hAnsi="仿宋" w:cs="宋体" w:hint="eastAsia"/>
          <w:color w:val="000000"/>
          <w:kern w:val="0"/>
          <w:sz w:val="24"/>
          <w:szCs w:val="24"/>
          <w:lang w:val="zh-CN"/>
        </w:rPr>
        <w:t>借阅人根据工作需要，借阅相关资料，经主管领导审批后借阅。</w:t>
      </w:r>
    </w:p>
    <w:p w:rsidR="006F6858" w:rsidRPr="00CB0080" w:rsidRDefault="006F6858"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4.</w:t>
      </w:r>
      <w:r w:rsidRPr="00CB0080">
        <w:rPr>
          <w:rFonts w:ascii="仿宋" w:eastAsia="仿宋" w:hAnsi="仿宋" w:cs="宋体" w:hint="eastAsia"/>
          <w:color w:val="000000"/>
          <w:kern w:val="0"/>
          <w:sz w:val="24"/>
          <w:szCs w:val="24"/>
          <w:lang w:val="zh-CN"/>
        </w:rPr>
        <w:t>借阅的档案要保持完整，整洁。</w:t>
      </w:r>
    </w:p>
    <w:p w:rsidR="006F6858" w:rsidRPr="00CB0080" w:rsidRDefault="006F6858"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5.</w:t>
      </w:r>
      <w:r w:rsidRPr="00CB0080">
        <w:rPr>
          <w:rFonts w:ascii="仿宋" w:eastAsia="仿宋" w:hAnsi="仿宋" w:cs="宋体" w:hint="eastAsia"/>
          <w:color w:val="000000"/>
          <w:kern w:val="0"/>
          <w:sz w:val="24"/>
          <w:szCs w:val="24"/>
          <w:lang w:val="zh-CN"/>
        </w:rPr>
        <w:t>档案员及时登记保管台账。</w:t>
      </w:r>
    </w:p>
    <w:p w:rsidR="00C144B7" w:rsidRPr="00CB0080" w:rsidRDefault="00C144B7" w:rsidP="00CB0080">
      <w:pPr>
        <w:pStyle w:val="71"/>
        <w:widowControl w:val="0"/>
        <w:spacing w:line="360" w:lineRule="auto"/>
        <w:ind w:firstLine="480"/>
        <w:rPr>
          <w:rFonts w:ascii="仿宋" w:eastAsia="仿宋" w:hAnsi="仿宋"/>
          <w:sz w:val="24"/>
          <w:szCs w:val="24"/>
        </w:rPr>
      </w:pPr>
    </w:p>
    <w:p w:rsidR="00F22852" w:rsidRPr="00CB0080" w:rsidRDefault="00F22852" w:rsidP="006C0552">
      <w:pPr>
        <w:pStyle w:val="4"/>
        <w:widowControl w:val="0"/>
        <w:spacing w:line="360" w:lineRule="auto"/>
        <w:rPr>
          <w:rFonts w:ascii="仿宋" w:eastAsia="仿宋" w:hAnsi="仿宋"/>
          <w:sz w:val="24"/>
          <w:szCs w:val="24"/>
        </w:rPr>
      </w:pPr>
      <w:r w:rsidRPr="00CB0080">
        <w:rPr>
          <w:rFonts w:ascii="仿宋" w:eastAsia="仿宋" w:hAnsi="仿宋" w:hint="eastAsia"/>
          <w:sz w:val="24"/>
          <w:szCs w:val="24"/>
        </w:rPr>
        <w:t>公文办理制度</w:t>
      </w:r>
    </w:p>
    <w:p w:rsidR="00F22852" w:rsidRPr="00CB0080" w:rsidRDefault="00F22852" w:rsidP="006C0552">
      <w:pPr>
        <w:pStyle w:val="5"/>
        <w:widowControl w:val="0"/>
        <w:spacing w:line="360" w:lineRule="auto"/>
        <w:ind w:firstLine="482"/>
        <w:rPr>
          <w:rFonts w:ascii="仿宋" w:eastAsia="仿宋" w:hAnsi="仿宋"/>
          <w:sz w:val="24"/>
          <w:szCs w:val="24"/>
        </w:rPr>
      </w:pPr>
      <w:r w:rsidRPr="00CB0080">
        <w:rPr>
          <w:rFonts w:ascii="仿宋" w:eastAsia="仿宋" w:hAnsi="仿宋" w:hint="eastAsia"/>
          <w:sz w:val="24"/>
          <w:szCs w:val="24"/>
        </w:rPr>
        <w:t>公文接收管理</w:t>
      </w:r>
    </w:p>
    <w:p w:rsidR="00F22852" w:rsidRPr="00CB0080" w:rsidRDefault="00F2285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1、由</w:t>
      </w:r>
      <w:r w:rsidR="00CB0080" w:rsidRPr="00CB0080">
        <w:rPr>
          <w:rFonts w:ascii="仿宋" w:eastAsia="仿宋" w:hAnsi="仿宋" w:hint="eastAsia"/>
          <w:color w:val="FF0000"/>
          <w:sz w:val="24"/>
          <w:szCs w:val="24"/>
        </w:rPr>
        <w:t>综合科</w:t>
      </w:r>
      <w:r w:rsidRPr="00CB0080">
        <w:rPr>
          <w:rFonts w:ascii="仿宋" w:eastAsia="仿宋" w:hAnsi="仿宋" w:hint="eastAsia"/>
          <w:sz w:val="24"/>
          <w:szCs w:val="24"/>
        </w:rPr>
        <w:t>专人签收、拆封。</w:t>
      </w:r>
      <w:r w:rsidR="00CB0080" w:rsidRPr="00CB0080">
        <w:rPr>
          <w:rFonts w:ascii="仿宋" w:eastAsia="仿宋" w:hAnsi="仿宋" w:hint="eastAsia"/>
          <w:color w:val="FF0000"/>
          <w:sz w:val="24"/>
          <w:szCs w:val="24"/>
        </w:rPr>
        <w:t>综合科</w:t>
      </w:r>
      <w:r w:rsidRPr="00CB0080">
        <w:rPr>
          <w:rFonts w:ascii="仿宋" w:eastAsia="仿宋" w:hAnsi="仿宋" w:hint="eastAsia"/>
          <w:sz w:val="24"/>
          <w:szCs w:val="24"/>
        </w:rPr>
        <w:t>在认真阅读的基础上，根据文电内容、要求，区别情况分别处理。</w:t>
      </w:r>
    </w:p>
    <w:p w:rsidR="00F22852" w:rsidRPr="00CB0080" w:rsidRDefault="00F2285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2、需要复制的国家、省、市州各级党、政、主管部门文电，经分管领导审批，由</w:t>
      </w:r>
      <w:r w:rsidR="00CB0080" w:rsidRPr="00CB0080">
        <w:rPr>
          <w:rFonts w:ascii="仿宋" w:eastAsia="仿宋" w:hAnsi="仿宋" w:hint="eastAsia"/>
          <w:color w:val="FF0000"/>
          <w:sz w:val="24"/>
          <w:szCs w:val="24"/>
        </w:rPr>
        <w:t>综合科</w:t>
      </w:r>
      <w:r w:rsidRPr="00CB0080">
        <w:rPr>
          <w:rFonts w:ascii="仿宋" w:eastAsia="仿宋" w:hAnsi="仿宋" w:hint="eastAsia"/>
          <w:sz w:val="24"/>
          <w:szCs w:val="24"/>
        </w:rPr>
        <w:t>进行复制。</w:t>
      </w:r>
    </w:p>
    <w:p w:rsidR="00F22852" w:rsidRPr="00CB0080" w:rsidRDefault="00F2285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3、上级要结果的文电，送单位领导批示，按批示的意见转请有关科室承办。</w:t>
      </w:r>
    </w:p>
    <w:p w:rsidR="00F22852" w:rsidRPr="00CB0080" w:rsidRDefault="00F2285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4、需要批复或答复的请示件，要先将请示所涉及的有关问题搞清，根据情况附上必要的相关材料或情况说明，由</w:t>
      </w:r>
      <w:r w:rsidR="00CB0080" w:rsidRPr="00CB0080">
        <w:rPr>
          <w:rFonts w:ascii="仿宋" w:eastAsia="仿宋" w:hAnsi="仿宋" w:hint="eastAsia"/>
          <w:color w:val="FF0000"/>
          <w:sz w:val="24"/>
          <w:szCs w:val="24"/>
        </w:rPr>
        <w:t>综合科</w:t>
      </w:r>
      <w:r w:rsidRPr="00CB0080">
        <w:rPr>
          <w:rFonts w:ascii="仿宋" w:eastAsia="仿宋" w:hAnsi="仿宋" w:hint="eastAsia"/>
          <w:sz w:val="24"/>
          <w:szCs w:val="24"/>
        </w:rPr>
        <w:t>登记后，填写请示、报告处理卡，提出拟办意见，送单位领导批示，按批示的意见办理，一般的可以口头传达或复印领导批示件转请示单位，同时要记录回复时间及对方姓名备查。</w:t>
      </w:r>
    </w:p>
    <w:p w:rsidR="00F22852" w:rsidRPr="00CB0080" w:rsidRDefault="00F2285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5、行业系统内的单位要求批转的其它文件，由</w:t>
      </w:r>
      <w:r w:rsidR="00CB0080" w:rsidRPr="00CB0080">
        <w:rPr>
          <w:rFonts w:ascii="仿宋" w:eastAsia="仿宋" w:hAnsi="仿宋" w:hint="eastAsia"/>
          <w:color w:val="FF0000"/>
          <w:sz w:val="24"/>
          <w:szCs w:val="24"/>
        </w:rPr>
        <w:t>综合科</w:t>
      </w:r>
      <w:r w:rsidRPr="00CB0080">
        <w:rPr>
          <w:rFonts w:ascii="仿宋" w:eastAsia="仿宋" w:hAnsi="仿宋" w:hint="eastAsia"/>
          <w:sz w:val="24"/>
          <w:szCs w:val="24"/>
        </w:rPr>
        <w:t>按行文程序办理。</w:t>
      </w:r>
    </w:p>
    <w:p w:rsidR="00F22852" w:rsidRPr="00CB0080" w:rsidRDefault="00F22852" w:rsidP="006C0552">
      <w:pPr>
        <w:pStyle w:val="5"/>
        <w:widowControl w:val="0"/>
        <w:spacing w:line="360" w:lineRule="auto"/>
        <w:ind w:firstLine="482"/>
        <w:rPr>
          <w:rFonts w:ascii="仿宋" w:eastAsia="仿宋" w:hAnsi="仿宋"/>
          <w:sz w:val="24"/>
          <w:szCs w:val="24"/>
        </w:rPr>
      </w:pPr>
      <w:r w:rsidRPr="00CB0080">
        <w:rPr>
          <w:rFonts w:ascii="仿宋" w:eastAsia="仿宋" w:hAnsi="仿宋" w:hint="eastAsia"/>
          <w:sz w:val="24"/>
          <w:szCs w:val="24"/>
        </w:rPr>
        <w:lastRenderedPageBreak/>
        <w:t>公文传阅管理</w:t>
      </w:r>
    </w:p>
    <w:p w:rsidR="00F22852" w:rsidRPr="00CB0080" w:rsidRDefault="00F2285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1、传阅公文应严格按批示范围传阅，不得随意扩大或缩小范围。传阅时，应按批示顺序依次传阅。如遇领导外出，可依次下传，待领导回来时补阅。</w:t>
      </w:r>
    </w:p>
    <w:p w:rsidR="00F22852" w:rsidRPr="00CB0080" w:rsidRDefault="00F2285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2、特急的重要公文，收到后立即送阅。</w:t>
      </w:r>
    </w:p>
    <w:p w:rsidR="00F22852" w:rsidRPr="00CB0080" w:rsidRDefault="00F2285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3、严格执行阅文登记制度。送阅时注明送阅时间、送阅对象，退还时注明退还时间。</w:t>
      </w:r>
    </w:p>
    <w:p w:rsidR="00F22852" w:rsidRPr="00CB0080" w:rsidRDefault="00F2285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4、传阅公文一律使用阅文夹。应提示领导公文随到随阅，逾期未阅的要催阅。</w:t>
      </w:r>
    </w:p>
    <w:p w:rsidR="00F22852" w:rsidRPr="00CB0080" w:rsidRDefault="00F2285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5、领导阅后要在传阅卡片上签字，并注明阅文时间。</w:t>
      </w:r>
    </w:p>
    <w:p w:rsidR="00F22852" w:rsidRPr="00CB0080" w:rsidRDefault="00F2285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6、传阅公文一律不得横传，</w:t>
      </w:r>
      <w:r w:rsidRPr="00CB0080">
        <w:rPr>
          <w:rFonts w:ascii="仿宋" w:eastAsia="仿宋" w:hAnsi="仿宋" w:cs="宋体" w:hint="eastAsia"/>
          <w:color w:val="000000"/>
          <w:kern w:val="0"/>
          <w:sz w:val="24"/>
          <w:szCs w:val="24"/>
        </w:rPr>
        <w:t>阅文要严格执行有关保密制度，不得将文件带出办公室阅读，不得擅自扩大传阅范围。</w:t>
      </w:r>
      <w:r w:rsidRPr="00CB0080">
        <w:rPr>
          <w:rFonts w:ascii="仿宋" w:eastAsia="仿宋" w:hAnsi="仿宋" w:hint="eastAsia"/>
          <w:sz w:val="24"/>
          <w:szCs w:val="24"/>
        </w:rPr>
        <w:t>公文阅后，</w:t>
      </w:r>
      <w:r w:rsidRPr="00CB0080">
        <w:rPr>
          <w:rFonts w:ascii="仿宋" w:eastAsia="仿宋" w:hAnsi="仿宋" w:cs="宋体" w:hint="eastAsia"/>
          <w:color w:val="000000"/>
          <w:kern w:val="0"/>
          <w:sz w:val="24"/>
          <w:szCs w:val="24"/>
        </w:rPr>
        <w:t>应认真检查文件有无缺损，及时归档</w:t>
      </w:r>
      <w:r w:rsidRPr="00CB0080">
        <w:rPr>
          <w:rFonts w:ascii="仿宋" w:eastAsia="仿宋" w:hAnsi="仿宋" w:hint="eastAsia"/>
          <w:sz w:val="24"/>
          <w:szCs w:val="24"/>
        </w:rPr>
        <w:t>留</w:t>
      </w:r>
      <w:r w:rsidR="00CB0080" w:rsidRPr="00CB0080">
        <w:rPr>
          <w:rFonts w:ascii="仿宋" w:eastAsia="仿宋" w:hAnsi="仿宋" w:hint="eastAsia"/>
          <w:color w:val="FF0000"/>
          <w:sz w:val="24"/>
          <w:szCs w:val="24"/>
        </w:rPr>
        <w:t>综合科</w:t>
      </w:r>
      <w:r w:rsidRPr="00CB0080">
        <w:rPr>
          <w:rFonts w:ascii="仿宋" w:eastAsia="仿宋" w:hAnsi="仿宋" w:hint="eastAsia"/>
          <w:sz w:val="24"/>
          <w:szCs w:val="24"/>
        </w:rPr>
        <w:t>存查。</w:t>
      </w:r>
    </w:p>
    <w:p w:rsidR="00F22852" w:rsidRPr="00CB0080" w:rsidRDefault="00334C18" w:rsidP="006C0552">
      <w:pPr>
        <w:pStyle w:val="5"/>
        <w:widowControl w:val="0"/>
        <w:spacing w:line="360" w:lineRule="auto"/>
        <w:ind w:firstLine="482"/>
        <w:rPr>
          <w:rFonts w:ascii="仿宋" w:eastAsia="仿宋" w:hAnsi="仿宋"/>
          <w:sz w:val="24"/>
          <w:szCs w:val="24"/>
        </w:rPr>
      </w:pPr>
      <w:r w:rsidRPr="00CB0080">
        <w:rPr>
          <w:rFonts w:ascii="仿宋" w:eastAsia="仿宋" w:hAnsi="仿宋" w:hint="eastAsia"/>
          <w:sz w:val="24"/>
          <w:szCs w:val="24"/>
        </w:rPr>
        <w:t>公文</w:t>
      </w:r>
      <w:r w:rsidR="00F22852" w:rsidRPr="00CB0080">
        <w:rPr>
          <w:rFonts w:ascii="仿宋" w:eastAsia="仿宋" w:hAnsi="仿宋" w:hint="eastAsia"/>
          <w:sz w:val="24"/>
          <w:szCs w:val="24"/>
        </w:rPr>
        <w:t>起草和发文管理</w:t>
      </w:r>
    </w:p>
    <w:p w:rsidR="00F22852" w:rsidRPr="00CB0080" w:rsidRDefault="00F2285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1、拟稿</w:t>
      </w:r>
    </w:p>
    <w:p w:rsidR="00F22852" w:rsidRPr="00CB0080" w:rsidRDefault="00F2285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凡以本单位名义发出的各类公文，均由</w:t>
      </w:r>
      <w:r w:rsidR="00CB0080" w:rsidRPr="00CB0080">
        <w:rPr>
          <w:rFonts w:ascii="仿宋" w:eastAsia="仿宋" w:hAnsi="仿宋" w:hint="eastAsia"/>
          <w:color w:val="FF0000"/>
          <w:sz w:val="24"/>
          <w:szCs w:val="24"/>
        </w:rPr>
        <w:t>综合科</w:t>
      </w:r>
      <w:r w:rsidRPr="00CB0080">
        <w:rPr>
          <w:rFonts w:ascii="仿宋" w:eastAsia="仿宋" w:hAnsi="仿宋" w:hint="eastAsia"/>
          <w:sz w:val="24"/>
          <w:szCs w:val="24"/>
        </w:rPr>
        <w:t>统一归口管理。具体工作由</w:t>
      </w:r>
      <w:r w:rsidR="00CB0080" w:rsidRPr="00CB0080">
        <w:rPr>
          <w:rFonts w:ascii="仿宋" w:eastAsia="仿宋" w:hAnsi="仿宋" w:hint="eastAsia"/>
          <w:color w:val="FF0000"/>
          <w:sz w:val="24"/>
          <w:szCs w:val="24"/>
        </w:rPr>
        <w:t>综合科</w:t>
      </w:r>
      <w:r w:rsidRPr="00CB0080">
        <w:rPr>
          <w:rFonts w:ascii="仿宋" w:eastAsia="仿宋" w:hAnsi="仿宋" w:hint="eastAsia"/>
          <w:sz w:val="24"/>
          <w:szCs w:val="24"/>
        </w:rPr>
        <w:t>和发文科室共同完成。在起草文件时应标明起草文件的状态（制定新文件或修改现行文件）。文件内容及用词应尽可能简单、明白、清楚、准确，不能模棱两可。</w:t>
      </w:r>
    </w:p>
    <w:p w:rsidR="00F22852" w:rsidRPr="00CB0080" w:rsidRDefault="00F2285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2.核稿</w:t>
      </w:r>
    </w:p>
    <w:p w:rsidR="00F22852" w:rsidRPr="00CB0080" w:rsidRDefault="00F2285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核稿分为初审核稿和复审核稿。初审核稿主要由主办科室对行文的政策性、可行性、准确性、正确性、行文的名义和形式及主送和会签科室等进行审核。复审核稿主要由</w:t>
      </w:r>
      <w:r w:rsidR="00CB0080" w:rsidRPr="00CB0080">
        <w:rPr>
          <w:rFonts w:ascii="仿宋" w:eastAsia="仿宋" w:hAnsi="仿宋" w:hint="eastAsia"/>
          <w:color w:val="FF0000"/>
          <w:sz w:val="24"/>
          <w:szCs w:val="24"/>
        </w:rPr>
        <w:t>综合科</w:t>
      </w:r>
      <w:r w:rsidRPr="00CB0080">
        <w:rPr>
          <w:rFonts w:ascii="仿宋" w:eastAsia="仿宋" w:hAnsi="仿宋" w:hint="eastAsia"/>
          <w:sz w:val="24"/>
          <w:szCs w:val="24"/>
        </w:rPr>
        <w:t>对文字表达、公文种类、公文格式、书写要求等规范性进行审核。</w:t>
      </w:r>
    </w:p>
    <w:p w:rsidR="00F22852" w:rsidRPr="00CB0080" w:rsidRDefault="00F2285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3.签发</w:t>
      </w:r>
    </w:p>
    <w:p w:rsidR="00F22852" w:rsidRPr="00CB0080" w:rsidRDefault="00F2285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lastRenderedPageBreak/>
        <w:t>本单位一般性发文由分管领导签发，请示类等重要文稿或涉及面广的文稿，由单位主要负责人签发。如需与外单位会签的，必须经单位主要负责人或分管领导签发后，由拟文主办科室送外单位会签；外单位草拟的公文需由我单位会签的，由经办科室报送单位主要负责人或分管领导签发。</w:t>
      </w:r>
    </w:p>
    <w:p w:rsidR="00F22852" w:rsidRPr="00CB0080" w:rsidRDefault="00F2285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4、公文印刷规定</w:t>
      </w:r>
    </w:p>
    <w:p w:rsidR="00F22852" w:rsidRPr="00CB0080" w:rsidRDefault="00F2285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签发的公文由</w:t>
      </w:r>
      <w:r w:rsidR="00CB0080" w:rsidRPr="00CB0080">
        <w:rPr>
          <w:rFonts w:ascii="仿宋" w:eastAsia="仿宋" w:hAnsi="仿宋" w:hint="eastAsia"/>
          <w:color w:val="FF0000"/>
          <w:sz w:val="24"/>
          <w:szCs w:val="24"/>
        </w:rPr>
        <w:t>综合科</w:t>
      </w:r>
      <w:r w:rsidRPr="00CB0080">
        <w:rPr>
          <w:rFonts w:ascii="仿宋" w:eastAsia="仿宋" w:hAnsi="仿宋" w:hint="eastAsia"/>
          <w:sz w:val="24"/>
          <w:szCs w:val="24"/>
        </w:rPr>
        <w:t>负责统一安排印刷。</w:t>
      </w:r>
    </w:p>
    <w:p w:rsidR="00F22852" w:rsidRPr="00CB0080" w:rsidRDefault="00F2285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5、公文用印规定</w:t>
      </w:r>
    </w:p>
    <w:p w:rsidR="00F22852" w:rsidRPr="00CB0080" w:rsidRDefault="00F2285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公文用印要端正、清晰，印章的下部边缘压盖行文日期，并使年月日清楚可辨。对不符合要求的文件、以及超出规定份数的文件不得盖印。</w:t>
      </w:r>
    </w:p>
    <w:p w:rsidR="00F22852" w:rsidRPr="00CB0080" w:rsidRDefault="00F2285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6、传阅规定</w:t>
      </w:r>
    </w:p>
    <w:p w:rsidR="00F22852" w:rsidRPr="00CB0080" w:rsidRDefault="00F2285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由</w:t>
      </w:r>
      <w:r w:rsidR="00CB0080" w:rsidRPr="00CB0080">
        <w:rPr>
          <w:rFonts w:ascii="仿宋" w:eastAsia="仿宋" w:hAnsi="仿宋" w:hint="eastAsia"/>
          <w:color w:val="FF0000"/>
          <w:sz w:val="24"/>
          <w:szCs w:val="24"/>
        </w:rPr>
        <w:t>综合科</w:t>
      </w:r>
      <w:r w:rsidRPr="00CB0080">
        <w:rPr>
          <w:rFonts w:ascii="仿宋" w:eastAsia="仿宋" w:hAnsi="仿宋" w:hint="eastAsia"/>
          <w:sz w:val="24"/>
          <w:szCs w:val="24"/>
        </w:rPr>
        <w:t>根据传阅的范围，将文件分发给单位领导及相关科室，相关科室负责人组织本科室人员进行办理。</w:t>
      </w:r>
    </w:p>
    <w:p w:rsidR="00F22852" w:rsidRPr="00CB0080" w:rsidRDefault="00F2285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7、归档规定</w:t>
      </w:r>
    </w:p>
    <w:p w:rsidR="00F22852" w:rsidRPr="00CB0080" w:rsidRDefault="00F2285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所有发文均应归档。归档文件份数如下：本单位发文归档三份，联合发文归档两份。</w:t>
      </w:r>
    </w:p>
    <w:p w:rsidR="00F22852" w:rsidRPr="00CB0080" w:rsidRDefault="00F2285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8、上行文管理</w:t>
      </w:r>
    </w:p>
    <w:p w:rsidR="003E220D" w:rsidRPr="00CB0080" w:rsidRDefault="00F2285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由</w:t>
      </w:r>
      <w:r w:rsidR="00CB0080" w:rsidRPr="00CB0080">
        <w:rPr>
          <w:rFonts w:ascii="仿宋" w:eastAsia="仿宋" w:hAnsi="仿宋" w:hint="eastAsia"/>
          <w:color w:val="FF0000"/>
          <w:sz w:val="24"/>
          <w:szCs w:val="24"/>
        </w:rPr>
        <w:t>综合科</w:t>
      </w:r>
      <w:r w:rsidRPr="00CB0080">
        <w:rPr>
          <w:rFonts w:ascii="仿宋" w:eastAsia="仿宋" w:hAnsi="仿宋" w:hint="eastAsia"/>
          <w:sz w:val="24"/>
          <w:szCs w:val="24"/>
        </w:rPr>
        <w:t>按地方政府的行文要求办理。</w:t>
      </w:r>
    </w:p>
    <w:p w:rsidR="004966B6" w:rsidRPr="00CB0080" w:rsidRDefault="004966B6" w:rsidP="006C0552">
      <w:pPr>
        <w:pStyle w:val="a1"/>
        <w:widowControl w:val="0"/>
        <w:spacing w:line="360" w:lineRule="auto"/>
        <w:rPr>
          <w:rFonts w:ascii="仿宋" w:eastAsia="仿宋" w:hAnsi="仿宋"/>
        </w:rPr>
      </w:pPr>
      <w:bookmarkStart w:id="238" w:name="_Toc504725078"/>
      <w:r w:rsidRPr="00CB0080">
        <w:rPr>
          <w:rFonts w:ascii="仿宋" w:eastAsia="仿宋" w:hAnsi="仿宋" w:hint="eastAsia"/>
        </w:rPr>
        <w:t>风险评估报告使用制度</w:t>
      </w:r>
      <w:bookmarkEnd w:id="238"/>
    </w:p>
    <w:p w:rsidR="00FB3E39" w:rsidRPr="00CB0080" w:rsidRDefault="00FB3E39" w:rsidP="006C0552">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t>一、风险评估组织机制</w:t>
      </w:r>
    </w:p>
    <w:p w:rsidR="00FB3E39" w:rsidRPr="00CB0080" w:rsidRDefault="00FB3E39"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（1）风险评估工作小组</w:t>
      </w:r>
    </w:p>
    <w:p w:rsidR="00FB3E39" w:rsidRPr="00CB0080" w:rsidRDefault="00FB3E39"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风险评估工作小组负责协助</w:t>
      </w:r>
      <w:r w:rsidR="00CB0080" w:rsidRPr="00CB0080">
        <w:rPr>
          <w:rFonts w:ascii="仿宋" w:eastAsia="仿宋" w:hAnsi="仿宋" w:hint="eastAsia"/>
          <w:color w:val="FF0000"/>
          <w:sz w:val="24"/>
          <w:szCs w:val="24"/>
        </w:rPr>
        <w:t>主任</w:t>
      </w:r>
      <w:r w:rsidRPr="00CB0080">
        <w:rPr>
          <w:rFonts w:ascii="仿宋" w:eastAsia="仿宋" w:hAnsi="仿宋" w:hint="eastAsia"/>
          <w:sz w:val="24"/>
          <w:szCs w:val="24"/>
        </w:rPr>
        <w:t>办公会对单位制订的年度工作计划和考核目标的合理性、有效性进行审议，指导各科室、</w:t>
      </w:r>
      <w:r w:rsidRPr="00CB0080">
        <w:rPr>
          <w:rFonts w:ascii="仿宋" w:eastAsia="仿宋" w:hAnsi="仿宋" w:hint="eastAsia"/>
          <w:sz w:val="24"/>
          <w:szCs w:val="24"/>
        </w:rPr>
        <w:lastRenderedPageBreak/>
        <w:t>各岗位开展年度工作计划的风险评估和风险分析。</w:t>
      </w:r>
    </w:p>
    <w:p w:rsidR="00FB3E39" w:rsidRPr="00CB0080" w:rsidRDefault="00FB3E39"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w:t>
      </w:r>
      <w:r w:rsidR="00CB0080" w:rsidRPr="00CB0080">
        <w:rPr>
          <w:rFonts w:ascii="仿宋" w:eastAsia="仿宋" w:hAnsi="仿宋" w:hint="eastAsia"/>
          <w:color w:val="FF0000"/>
          <w:sz w:val="24"/>
          <w:szCs w:val="24"/>
        </w:rPr>
        <w:t>主任</w:t>
      </w:r>
      <w:r w:rsidRPr="00CB0080">
        <w:rPr>
          <w:rFonts w:ascii="仿宋" w:eastAsia="仿宋" w:hAnsi="仿宋" w:hint="eastAsia"/>
          <w:sz w:val="24"/>
          <w:szCs w:val="24"/>
        </w:rPr>
        <w:t>办公会</w:t>
      </w:r>
    </w:p>
    <w:p w:rsidR="00FB3E39" w:rsidRPr="00CB0080" w:rsidRDefault="00FB3E39"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对本单位各岗位年度工作计划进行审核，确认各岗位工作计划的风险承受能力。</w:t>
      </w:r>
    </w:p>
    <w:p w:rsidR="00FB3E39" w:rsidRPr="00CB0080" w:rsidRDefault="00FB3E39"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（3）各科室工作人员根据自身岗位的具体业务，收集、分析与自身岗位有关的政策和行业信息，识别工作目标制订和实施过程中存在的风险事项，为风险分析</w:t>
      </w:r>
      <w:r w:rsidR="00B74A5F" w:rsidRPr="00CB0080">
        <w:rPr>
          <w:rFonts w:ascii="仿宋" w:eastAsia="仿宋" w:hAnsi="仿宋" w:hint="eastAsia"/>
          <w:sz w:val="24"/>
          <w:szCs w:val="24"/>
        </w:rPr>
        <w:t>提供</w:t>
      </w:r>
      <w:r w:rsidRPr="00CB0080">
        <w:rPr>
          <w:rFonts w:ascii="仿宋" w:eastAsia="仿宋" w:hAnsi="仿宋" w:hint="eastAsia"/>
          <w:sz w:val="24"/>
          <w:szCs w:val="24"/>
        </w:rPr>
        <w:t>依据</w:t>
      </w:r>
      <w:r w:rsidR="00B74A5F" w:rsidRPr="00CB0080">
        <w:rPr>
          <w:rFonts w:ascii="仿宋" w:eastAsia="仿宋" w:hAnsi="仿宋" w:hint="eastAsia"/>
          <w:sz w:val="24"/>
          <w:szCs w:val="24"/>
        </w:rPr>
        <w:t>和</w:t>
      </w:r>
      <w:r w:rsidRPr="00CB0080">
        <w:rPr>
          <w:rFonts w:ascii="仿宋" w:eastAsia="仿宋" w:hAnsi="仿宋" w:hint="eastAsia"/>
          <w:sz w:val="24"/>
          <w:szCs w:val="24"/>
        </w:rPr>
        <w:t>建议。</w:t>
      </w:r>
    </w:p>
    <w:p w:rsidR="00FB3E39" w:rsidRPr="00CB0080" w:rsidRDefault="00FB3E39" w:rsidP="006C0552">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t>二、风险评估工作流程</w:t>
      </w:r>
    </w:p>
    <w:p w:rsidR="00FB3E39" w:rsidRPr="00CB0080" w:rsidRDefault="00FB3E39"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w:t>
      </w:r>
      <w:r w:rsidR="00CB0080" w:rsidRPr="00CB0080">
        <w:rPr>
          <w:rFonts w:ascii="仿宋" w:eastAsia="仿宋" w:hAnsi="仿宋" w:hint="eastAsia"/>
          <w:color w:val="FF0000"/>
          <w:sz w:val="24"/>
          <w:szCs w:val="24"/>
        </w:rPr>
        <w:t>主任</w:t>
      </w:r>
      <w:r w:rsidRPr="00CB0080">
        <w:rPr>
          <w:rFonts w:ascii="仿宋" w:eastAsia="仿宋" w:hAnsi="仿宋" w:hint="eastAsia"/>
          <w:sz w:val="24"/>
          <w:szCs w:val="24"/>
        </w:rPr>
        <w:t>办公会下达年度风险评估工作计划。</w:t>
      </w:r>
    </w:p>
    <w:p w:rsidR="00FB3E39" w:rsidRPr="00CB0080" w:rsidRDefault="00FB3E39"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（2）风险评估工作小组设计《风险评估与应对表》，下发各科室，收集、组织开展风险评估工作。</w:t>
      </w:r>
    </w:p>
    <w:p w:rsidR="00FB3E39" w:rsidRPr="00CB0080" w:rsidRDefault="00FB3E39"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（3）风险评估工作小组对《风险评估与应对表》进行审核，检查风险点和风险应对防控措施是否准确，评估《风险评估与应对表》设计是否合理。</w:t>
      </w:r>
    </w:p>
    <w:p w:rsidR="00FB3E39" w:rsidRPr="00CB0080" w:rsidRDefault="00FB3E39"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（4）各科室各岗位人员填写《风险评估与应对表》。</w:t>
      </w:r>
    </w:p>
    <w:p w:rsidR="00FB3E39" w:rsidRPr="00CB0080" w:rsidRDefault="00FB3E39"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（5）风险评估工作小组对《风险评估与应对表》统计分析。</w:t>
      </w:r>
    </w:p>
    <w:p w:rsidR="00FB3E39" w:rsidRPr="00CB0080" w:rsidRDefault="00FB3E39"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（6）风险评估工作小组根据风险发生可能性的高低和对目标的影响程度进行评估，形成风险等级清单，初步确定各项风险的管理优先顺序和策略，并形成单位《风险评估报告》。</w:t>
      </w:r>
    </w:p>
    <w:p w:rsidR="00FB3E39" w:rsidRPr="00CB0080" w:rsidRDefault="00FB3E39"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（7）内控工作领导小组对《风险评估报告》进行审核。</w:t>
      </w:r>
    </w:p>
    <w:p w:rsidR="00FB3E39" w:rsidRPr="00CB0080" w:rsidRDefault="00FB3E39"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（8）</w:t>
      </w:r>
      <w:r w:rsidR="00CB0080" w:rsidRPr="00CB0080">
        <w:rPr>
          <w:rFonts w:ascii="仿宋" w:eastAsia="仿宋" w:hAnsi="仿宋" w:hint="eastAsia"/>
          <w:color w:val="FF0000"/>
          <w:sz w:val="24"/>
          <w:szCs w:val="24"/>
        </w:rPr>
        <w:t>主任</w:t>
      </w:r>
      <w:r w:rsidRPr="00CB0080">
        <w:rPr>
          <w:rFonts w:ascii="仿宋" w:eastAsia="仿宋" w:hAnsi="仿宋" w:hint="eastAsia"/>
          <w:sz w:val="24"/>
          <w:szCs w:val="24"/>
        </w:rPr>
        <w:t>办公会对《风险评估报告》进行审议、审批。</w:t>
      </w:r>
    </w:p>
    <w:p w:rsidR="00FB3E39" w:rsidRPr="00CB0080" w:rsidRDefault="00FB3E39"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9）单位负责人应安排内控工作领导小组或内控牵头部门以《风险评估报告》结果为基础，根据国家有关规定，结合单位自身实际情况，建立健全内部控制制度。特别是针对风险评估中发现的重点风险，单位应当建立重点风险管理办法，尽快安排确</w:t>
      </w:r>
      <w:r w:rsidRPr="00CB0080">
        <w:rPr>
          <w:rFonts w:ascii="仿宋" w:eastAsia="仿宋" w:hAnsi="仿宋" w:hint="eastAsia"/>
          <w:sz w:val="24"/>
          <w:szCs w:val="24"/>
        </w:rPr>
        <w:lastRenderedPageBreak/>
        <w:t>定解决方案并要求相关业务科室负责人予以高度重视，及时堵塞漏洞、消除隐患。</w:t>
      </w:r>
    </w:p>
    <w:p w:rsidR="00FB3E39" w:rsidRPr="00CB0080" w:rsidRDefault="00FB3E39"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其他注意事项：</w:t>
      </w:r>
    </w:p>
    <w:p w:rsidR="00FB3E39" w:rsidRPr="00CB0080" w:rsidRDefault="00FB3E39"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（1）风险评估至少每年进行一次。</w:t>
      </w:r>
    </w:p>
    <w:p w:rsidR="00FB3E39" w:rsidRPr="00CB0080" w:rsidRDefault="00FB3E39"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（2）风险评估报告也可以由以下两方面报告组成：</w:t>
      </w:r>
    </w:p>
    <w:p w:rsidR="00FB3E39" w:rsidRPr="00CB0080" w:rsidRDefault="00FB3E39"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风险评估年度报告：内容须包含风险提示、风险状况、风险分析、风险应对防控方案。</w:t>
      </w:r>
    </w:p>
    <w:p w:rsidR="00FB3E39" w:rsidRPr="00CB0080" w:rsidRDefault="00FB3E39"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风险评估专项报告：突发重大风险、重要风险事项、重大风险事件的专项报告。</w:t>
      </w:r>
    </w:p>
    <w:p w:rsidR="00FB3E39" w:rsidRPr="00CB0080" w:rsidRDefault="00FB3E39" w:rsidP="006C0552">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t>三、风险评估内容和范围</w:t>
      </w:r>
    </w:p>
    <w:p w:rsidR="00FB3E39" w:rsidRPr="00CB0080" w:rsidRDefault="00FB3E39"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日常风险评估所涉及的业务范围分为：单位外部风险和单位内部风险。</w:t>
      </w:r>
      <w:bookmarkStart w:id="239" w:name="_Toc467359595"/>
    </w:p>
    <w:p w:rsidR="00FB3E39" w:rsidRPr="00CB0080" w:rsidRDefault="00FB3E39"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1.单位外部风险</w:t>
      </w:r>
      <w:bookmarkEnd w:id="239"/>
    </w:p>
    <w:p w:rsidR="00FB3E39" w:rsidRPr="00CB0080" w:rsidRDefault="00FB3E39"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法律政策风险：对法律法规、国家政策理解不够，盲目实施。</w:t>
      </w:r>
      <w:r w:rsidRPr="00CB0080">
        <w:rPr>
          <w:rFonts w:ascii="仿宋" w:eastAsia="仿宋" w:hAnsi="仿宋" w:cs="Calibri" w:hint="eastAsia"/>
          <w:sz w:val="24"/>
          <w:szCs w:val="24"/>
        </w:rPr>
        <w:t>     </w:t>
      </w:r>
    </w:p>
    <w:p w:rsidR="00FB3E39" w:rsidRPr="00CB0080" w:rsidRDefault="00FB3E39"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经济风险：财力不足，无法满足在建项目、战略发展目标实施的需要。</w:t>
      </w:r>
    </w:p>
    <w:p w:rsidR="00FB3E39" w:rsidRPr="00CB0080" w:rsidRDefault="00FB3E39"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社会风险：行政处理过程不规范、行政管理责任心不强。</w:t>
      </w:r>
    </w:p>
    <w:p w:rsidR="00FB3E39" w:rsidRPr="00CB0080" w:rsidRDefault="00FB3E39"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自然灾害、环境状况等自然环境因素以及其他因素产生的风险。</w:t>
      </w:r>
    </w:p>
    <w:p w:rsidR="00FB3E39" w:rsidRPr="00CB0080" w:rsidRDefault="00FB3E39" w:rsidP="006C0552">
      <w:pPr>
        <w:pStyle w:val="71"/>
        <w:widowControl w:val="0"/>
        <w:spacing w:line="360" w:lineRule="auto"/>
        <w:ind w:firstLine="480"/>
        <w:rPr>
          <w:rFonts w:ascii="仿宋" w:eastAsia="仿宋" w:hAnsi="仿宋"/>
          <w:sz w:val="24"/>
          <w:szCs w:val="24"/>
        </w:rPr>
      </w:pPr>
      <w:bookmarkStart w:id="240" w:name="_Toc467359596"/>
      <w:r w:rsidRPr="00CB0080">
        <w:rPr>
          <w:rFonts w:ascii="仿宋" w:eastAsia="仿宋" w:hAnsi="仿宋" w:hint="eastAsia"/>
          <w:sz w:val="24"/>
          <w:szCs w:val="24"/>
        </w:rPr>
        <w:t>2.单位内部风险</w:t>
      </w:r>
      <w:bookmarkEnd w:id="24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4"/>
        <w:gridCol w:w="4837"/>
      </w:tblGrid>
      <w:tr w:rsidR="003A6751" w:rsidRPr="00CB0080" w:rsidTr="000F4F8D">
        <w:trPr>
          <w:trHeight w:val="284"/>
          <w:jc w:val="center"/>
        </w:trPr>
        <w:tc>
          <w:tcPr>
            <w:tcW w:w="1684" w:type="dxa"/>
            <w:vAlign w:val="center"/>
          </w:tcPr>
          <w:p w:rsidR="003A6751" w:rsidRPr="00CB0080" w:rsidRDefault="003A6751" w:rsidP="004B4200">
            <w:pPr>
              <w:pStyle w:val="5"/>
              <w:widowControl w:val="0"/>
              <w:spacing w:line="276" w:lineRule="auto"/>
              <w:ind w:firstLineChars="0" w:firstLine="0"/>
              <w:jc w:val="center"/>
              <w:rPr>
                <w:rFonts w:ascii="仿宋" w:eastAsia="仿宋" w:hAnsi="仿宋"/>
                <w:b w:val="0"/>
                <w:sz w:val="18"/>
                <w:szCs w:val="18"/>
              </w:rPr>
            </w:pPr>
            <w:r w:rsidRPr="00CB0080">
              <w:rPr>
                <w:rFonts w:ascii="仿宋" w:eastAsia="仿宋" w:hAnsi="仿宋" w:hint="eastAsia"/>
                <w:b w:val="0"/>
                <w:sz w:val="18"/>
                <w:szCs w:val="18"/>
              </w:rPr>
              <w:t>单位层面</w:t>
            </w:r>
          </w:p>
        </w:tc>
        <w:tc>
          <w:tcPr>
            <w:tcW w:w="4837" w:type="dxa"/>
          </w:tcPr>
          <w:p w:rsidR="003A6751" w:rsidRPr="00CB0080" w:rsidRDefault="003A6751" w:rsidP="004B4200">
            <w:pPr>
              <w:pStyle w:val="6"/>
              <w:widowControl w:val="0"/>
              <w:spacing w:line="276" w:lineRule="auto"/>
              <w:ind w:firstLineChars="0" w:firstLine="0"/>
              <w:rPr>
                <w:rFonts w:ascii="仿宋" w:eastAsia="仿宋" w:hAnsi="仿宋"/>
                <w:b w:val="0"/>
                <w:sz w:val="18"/>
                <w:szCs w:val="18"/>
              </w:rPr>
            </w:pPr>
            <w:r w:rsidRPr="00CB0080">
              <w:rPr>
                <w:rFonts w:ascii="仿宋" w:eastAsia="仿宋" w:hAnsi="仿宋" w:hint="eastAsia"/>
                <w:b w:val="0"/>
                <w:sz w:val="18"/>
                <w:szCs w:val="18"/>
              </w:rPr>
              <w:t>内部控制组织机构风险：组织职能缺失或形同虚设。</w:t>
            </w:r>
          </w:p>
          <w:p w:rsidR="003A6751" w:rsidRPr="00CB0080" w:rsidRDefault="003A6751" w:rsidP="004B4200">
            <w:pPr>
              <w:pStyle w:val="6"/>
              <w:widowControl w:val="0"/>
              <w:spacing w:line="276" w:lineRule="auto"/>
              <w:ind w:firstLineChars="0" w:firstLine="0"/>
              <w:rPr>
                <w:rFonts w:ascii="仿宋" w:eastAsia="仿宋" w:hAnsi="仿宋"/>
                <w:b w:val="0"/>
                <w:sz w:val="18"/>
                <w:szCs w:val="18"/>
              </w:rPr>
            </w:pPr>
            <w:r w:rsidRPr="00CB0080">
              <w:rPr>
                <w:rFonts w:ascii="仿宋" w:eastAsia="仿宋" w:hAnsi="仿宋" w:hint="eastAsia"/>
                <w:b w:val="0"/>
                <w:sz w:val="18"/>
                <w:szCs w:val="18"/>
              </w:rPr>
              <w:t>管理风险：未建立相关工作管理制度、未建立权力制衡机制、未建立议事决策机制或未执行。</w:t>
            </w:r>
          </w:p>
          <w:p w:rsidR="003A6751" w:rsidRPr="00CB0080" w:rsidRDefault="003A6751" w:rsidP="004B4200">
            <w:pPr>
              <w:pStyle w:val="6"/>
              <w:widowControl w:val="0"/>
              <w:spacing w:line="276" w:lineRule="auto"/>
              <w:ind w:firstLineChars="0" w:firstLine="0"/>
              <w:rPr>
                <w:rFonts w:ascii="仿宋" w:eastAsia="仿宋" w:hAnsi="仿宋"/>
                <w:b w:val="0"/>
                <w:sz w:val="18"/>
                <w:szCs w:val="18"/>
              </w:rPr>
            </w:pPr>
            <w:r w:rsidRPr="00CB0080">
              <w:rPr>
                <w:rFonts w:ascii="仿宋" w:eastAsia="仿宋" w:hAnsi="仿宋" w:hint="eastAsia"/>
                <w:b w:val="0"/>
                <w:sz w:val="18"/>
                <w:szCs w:val="18"/>
              </w:rPr>
              <w:t>人员素质风险：人员素质不一，对内控知识认识不够，责任心不强、专业工作胜任能力不足。</w:t>
            </w:r>
          </w:p>
          <w:p w:rsidR="003A6751" w:rsidRPr="00CB0080" w:rsidRDefault="003A6751" w:rsidP="004B4200">
            <w:pPr>
              <w:pStyle w:val="6"/>
              <w:widowControl w:val="0"/>
              <w:spacing w:line="276" w:lineRule="auto"/>
              <w:ind w:firstLineChars="0" w:firstLine="0"/>
              <w:rPr>
                <w:rFonts w:ascii="仿宋" w:eastAsia="仿宋" w:hAnsi="仿宋"/>
                <w:b w:val="0"/>
                <w:sz w:val="18"/>
                <w:szCs w:val="18"/>
              </w:rPr>
            </w:pPr>
            <w:r w:rsidRPr="00CB0080">
              <w:rPr>
                <w:rFonts w:ascii="仿宋" w:eastAsia="仿宋" w:hAnsi="仿宋" w:hint="eastAsia"/>
                <w:b w:val="0"/>
                <w:sz w:val="18"/>
                <w:szCs w:val="18"/>
              </w:rPr>
              <w:lastRenderedPageBreak/>
              <w:t>财务信息风险：财务信息不完整、不真实。</w:t>
            </w:r>
          </w:p>
          <w:p w:rsidR="003A6751" w:rsidRPr="00CB0080" w:rsidRDefault="003A6751" w:rsidP="004B4200">
            <w:pPr>
              <w:pStyle w:val="6"/>
              <w:widowControl w:val="0"/>
              <w:spacing w:line="276" w:lineRule="auto"/>
              <w:ind w:firstLineChars="0" w:firstLine="0"/>
              <w:rPr>
                <w:rFonts w:ascii="仿宋" w:eastAsia="仿宋" w:hAnsi="仿宋"/>
                <w:b w:val="0"/>
                <w:sz w:val="18"/>
                <w:szCs w:val="18"/>
              </w:rPr>
            </w:pPr>
            <w:r w:rsidRPr="00CB0080">
              <w:rPr>
                <w:rFonts w:ascii="仿宋" w:eastAsia="仿宋" w:hAnsi="仿宋" w:hint="eastAsia"/>
                <w:b w:val="0"/>
                <w:sz w:val="18"/>
                <w:szCs w:val="18"/>
              </w:rPr>
              <w:t>关键岗位和重要领域管理风险：关键岗位不相容岗位未有效分离或控制，岗位职责权限分工不清晰。</w:t>
            </w:r>
          </w:p>
          <w:p w:rsidR="003A6751" w:rsidRPr="00CB0080" w:rsidRDefault="003A6751" w:rsidP="004B4200">
            <w:pPr>
              <w:pStyle w:val="6"/>
              <w:widowControl w:val="0"/>
              <w:spacing w:line="276" w:lineRule="auto"/>
              <w:ind w:firstLineChars="0" w:firstLine="0"/>
              <w:rPr>
                <w:rFonts w:ascii="仿宋" w:eastAsia="仿宋" w:hAnsi="仿宋"/>
                <w:b w:val="0"/>
                <w:sz w:val="18"/>
                <w:szCs w:val="18"/>
              </w:rPr>
            </w:pPr>
            <w:r w:rsidRPr="00CB0080">
              <w:rPr>
                <w:rFonts w:ascii="仿宋" w:eastAsia="仿宋" w:hAnsi="仿宋" w:hint="eastAsia"/>
                <w:b w:val="0"/>
                <w:sz w:val="18"/>
                <w:szCs w:val="18"/>
              </w:rPr>
              <w:t>其他情况：信息技术运用和信息设备质量风险、安全漏洞、环境保护等。</w:t>
            </w:r>
          </w:p>
        </w:tc>
      </w:tr>
      <w:tr w:rsidR="003A6751" w:rsidRPr="00CB0080" w:rsidTr="000F4F8D">
        <w:trPr>
          <w:trHeight w:val="284"/>
          <w:jc w:val="center"/>
        </w:trPr>
        <w:tc>
          <w:tcPr>
            <w:tcW w:w="1684" w:type="dxa"/>
            <w:vAlign w:val="center"/>
          </w:tcPr>
          <w:p w:rsidR="003A6751" w:rsidRPr="00CB0080" w:rsidRDefault="003A6751" w:rsidP="004B4200">
            <w:pPr>
              <w:pStyle w:val="5"/>
              <w:widowControl w:val="0"/>
              <w:spacing w:line="276" w:lineRule="auto"/>
              <w:ind w:firstLineChars="0" w:firstLine="0"/>
              <w:jc w:val="center"/>
              <w:rPr>
                <w:rFonts w:ascii="仿宋" w:eastAsia="仿宋" w:hAnsi="仿宋"/>
                <w:b w:val="0"/>
                <w:sz w:val="18"/>
                <w:szCs w:val="18"/>
              </w:rPr>
            </w:pPr>
            <w:r w:rsidRPr="00CB0080">
              <w:rPr>
                <w:rFonts w:ascii="仿宋" w:eastAsia="仿宋" w:hAnsi="仿宋" w:hint="eastAsia"/>
                <w:b w:val="0"/>
                <w:sz w:val="18"/>
                <w:szCs w:val="18"/>
              </w:rPr>
              <w:lastRenderedPageBreak/>
              <w:t>业务层面</w:t>
            </w:r>
          </w:p>
        </w:tc>
        <w:tc>
          <w:tcPr>
            <w:tcW w:w="4837" w:type="dxa"/>
          </w:tcPr>
          <w:p w:rsidR="003A6751" w:rsidRPr="00CB0080" w:rsidRDefault="003A6751" w:rsidP="004B4200">
            <w:pPr>
              <w:pStyle w:val="6"/>
              <w:widowControl w:val="0"/>
              <w:spacing w:line="276" w:lineRule="auto"/>
              <w:ind w:firstLineChars="0" w:firstLine="0"/>
              <w:rPr>
                <w:rFonts w:ascii="仿宋" w:eastAsia="仿宋" w:hAnsi="仿宋"/>
                <w:b w:val="0"/>
                <w:sz w:val="18"/>
                <w:szCs w:val="18"/>
              </w:rPr>
            </w:pPr>
            <w:r w:rsidRPr="00CB0080">
              <w:rPr>
                <w:rFonts w:ascii="仿宋" w:eastAsia="仿宋" w:hAnsi="仿宋" w:hint="eastAsia"/>
                <w:b w:val="0"/>
                <w:sz w:val="18"/>
                <w:szCs w:val="18"/>
              </w:rPr>
              <w:t>预算业务管理风险。</w:t>
            </w:r>
          </w:p>
          <w:p w:rsidR="003A6751" w:rsidRPr="00CB0080" w:rsidRDefault="003A6751" w:rsidP="004B4200">
            <w:pPr>
              <w:pStyle w:val="6"/>
              <w:widowControl w:val="0"/>
              <w:spacing w:line="276" w:lineRule="auto"/>
              <w:ind w:firstLineChars="0" w:firstLine="0"/>
              <w:rPr>
                <w:rFonts w:ascii="仿宋" w:eastAsia="仿宋" w:hAnsi="仿宋"/>
                <w:b w:val="0"/>
                <w:sz w:val="18"/>
                <w:szCs w:val="18"/>
              </w:rPr>
            </w:pPr>
            <w:r w:rsidRPr="00CB0080">
              <w:rPr>
                <w:rFonts w:ascii="仿宋" w:eastAsia="仿宋" w:hAnsi="仿宋" w:hint="eastAsia"/>
                <w:b w:val="0"/>
                <w:sz w:val="18"/>
                <w:szCs w:val="18"/>
              </w:rPr>
              <w:t>收支业务管理风险。</w:t>
            </w:r>
          </w:p>
          <w:p w:rsidR="003A6751" w:rsidRPr="00CB0080" w:rsidRDefault="003A6751" w:rsidP="004B4200">
            <w:pPr>
              <w:pStyle w:val="6"/>
              <w:widowControl w:val="0"/>
              <w:spacing w:line="276" w:lineRule="auto"/>
              <w:ind w:firstLineChars="0" w:firstLine="0"/>
              <w:rPr>
                <w:rFonts w:ascii="仿宋" w:eastAsia="仿宋" w:hAnsi="仿宋"/>
                <w:b w:val="0"/>
                <w:sz w:val="18"/>
                <w:szCs w:val="18"/>
              </w:rPr>
            </w:pPr>
            <w:r w:rsidRPr="00CB0080">
              <w:rPr>
                <w:rFonts w:ascii="仿宋" w:eastAsia="仿宋" w:hAnsi="仿宋" w:hint="eastAsia"/>
                <w:b w:val="0"/>
                <w:sz w:val="18"/>
                <w:szCs w:val="18"/>
              </w:rPr>
              <w:t>资产业务管理风险。</w:t>
            </w:r>
          </w:p>
          <w:p w:rsidR="003A6751" w:rsidRPr="00CB0080" w:rsidRDefault="003A6751" w:rsidP="004B4200">
            <w:pPr>
              <w:pStyle w:val="6"/>
              <w:widowControl w:val="0"/>
              <w:spacing w:line="276" w:lineRule="auto"/>
              <w:ind w:firstLineChars="0" w:firstLine="0"/>
              <w:rPr>
                <w:rFonts w:ascii="仿宋" w:eastAsia="仿宋" w:hAnsi="仿宋"/>
                <w:b w:val="0"/>
                <w:sz w:val="18"/>
                <w:szCs w:val="18"/>
              </w:rPr>
            </w:pPr>
            <w:r w:rsidRPr="00CB0080">
              <w:rPr>
                <w:rFonts w:ascii="仿宋" w:eastAsia="仿宋" w:hAnsi="仿宋" w:hint="eastAsia"/>
                <w:b w:val="0"/>
                <w:sz w:val="18"/>
                <w:szCs w:val="18"/>
              </w:rPr>
              <w:t>合同业务管理风险。</w:t>
            </w:r>
          </w:p>
          <w:p w:rsidR="003A6751" w:rsidRPr="00CB0080" w:rsidRDefault="003A6751" w:rsidP="004B4200">
            <w:pPr>
              <w:pStyle w:val="6"/>
              <w:widowControl w:val="0"/>
              <w:spacing w:line="276" w:lineRule="auto"/>
              <w:ind w:firstLineChars="0" w:firstLine="0"/>
              <w:rPr>
                <w:rFonts w:ascii="仿宋" w:eastAsia="仿宋" w:hAnsi="仿宋"/>
                <w:b w:val="0"/>
                <w:sz w:val="18"/>
                <w:szCs w:val="18"/>
              </w:rPr>
            </w:pPr>
            <w:r w:rsidRPr="00CB0080">
              <w:rPr>
                <w:rFonts w:ascii="仿宋" w:eastAsia="仿宋" w:hAnsi="仿宋" w:hint="eastAsia"/>
                <w:b w:val="0"/>
                <w:sz w:val="18"/>
                <w:szCs w:val="18"/>
              </w:rPr>
              <w:t>其他业务风险：印章管理、票据管理等。</w:t>
            </w:r>
          </w:p>
        </w:tc>
      </w:tr>
    </w:tbl>
    <w:p w:rsidR="00EB64C9" w:rsidRPr="00CB0080" w:rsidRDefault="00EB64C9" w:rsidP="006C0552">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t>四、风险分析的具体办法</w:t>
      </w:r>
    </w:p>
    <w:p w:rsidR="00EB64C9" w:rsidRPr="00CB0080" w:rsidRDefault="00EB64C9" w:rsidP="006C0552">
      <w:pPr>
        <w:pStyle w:val="71"/>
        <w:widowControl w:val="0"/>
        <w:spacing w:line="360" w:lineRule="auto"/>
        <w:ind w:firstLine="480"/>
        <w:rPr>
          <w:rFonts w:ascii="仿宋" w:eastAsia="仿宋" w:hAnsi="仿宋" w:cs="宋体"/>
          <w:bCs/>
          <w:color w:val="000000" w:themeColor="text1"/>
          <w:kern w:val="0"/>
          <w:sz w:val="24"/>
          <w:szCs w:val="24"/>
        </w:rPr>
      </w:pPr>
      <w:r w:rsidRPr="00CB0080">
        <w:rPr>
          <w:rFonts w:ascii="仿宋" w:eastAsia="仿宋" w:hAnsi="仿宋" w:cs="宋体" w:hint="eastAsia"/>
          <w:bCs/>
          <w:color w:val="000000" w:themeColor="text1"/>
          <w:kern w:val="0"/>
          <w:sz w:val="24"/>
          <w:szCs w:val="24"/>
        </w:rPr>
        <w:t>（一）采用问卷调查、集体讨论、专家咨询、管理层访谈、工作访谈等。</w:t>
      </w:r>
    </w:p>
    <w:p w:rsidR="00EB64C9" w:rsidRPr="00CB0080" w:rsidRDefault="00EB64C9" w:rsidP="006C0552">
      <w:pPr>
        <w:pStyle w:val="71"/>
        <w:widowControl w:val="0"/>
        <w:spacing w:line="360" w:lineRule="auto"/>
        <w:ind w:firstLine="480"/>
        <w:rPr>
          <w:rFonts w:ascii="仿宋" w:eastAsia="仿宋" w:hAnsi="仿宋" w:cs="宋体"/>
          <w:bCs/>
          <w:color w:val="000000" w:themeColor="text1"/>
          <w:kern w:val="0"/>
          <w:sz w:val="24"/>
          <w:szCs w:val="24"/>
        </w:rPr>
      </w:pPr>
      <w:r w:rsidRPr="00CB0080">
        <w:rPr>
          <w:rFonts w:ascii="仿宋" w:eastAsia="仿宋" w:hAnsi="仿宋" w:cs="宋体" w:hint="eastAsia"/>
          <w:bCs/>
          <w:color w:val="000000" w:themeColor="text1"/>
          <w:kern w:val="0"/>
          <w:sz w:val="24"/>
          <w:szCs w:val="24"/>
        </w:rPr>
        <w:t>（二）风险分析所需要的材料包括制度、流程、图片、记录、单据等。</w:t>
      </w:r>
    </w:p>
    <w:p w:rsidR="00EB64C9" w:rsidRPr="00CB0080" w:rsidRDefault="00EB64C9" w:rsidP="006C0552">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t>五、风险评估管理程序</w:t>
      </w:r>
    </w:p>
    <w:p w:rsidR="00EB64C9" w:rsidRPr="00CB0080" w:rsidRDefault="00EB64C9"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1.风险评估程序</w:t>
      </w:r>
    </w:p>
    <w:p w:rsidR="00EB64C9" w:rsidRPr="00CB0080" w:rsidRDefault="00EB64C9"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风险评估工作小组先研究制定了风险评估工作计划，明确风险评估的目标和任务；其次组织召开了由各科室负责人参加的动员会，对风险评估活动做出了动员和安排，设计并下发《风险评估与应对措施表》，要求各科室先行开展自查，查找风险点，研究整改措施，向风险评估工作小组汇报自查情况；再次，风险评估工作小组根据各科室的自查情况，选择关键科室和自查风险点少的科室进行重点检查，对其他科室也进行快速检查；最后，根据各科室自查情况和填写的《风险评估与应对措施表》工作底稿和收集到的其他资料，进行风险分析，组织编写风险评估报告。</w:t>
      </w:r>
    </w:p>
    <w:p w:rsidR="00EB64C9" w:rsidRPr="00CB0080" w:rsidRDefault="00EB64C9"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2.风险评估方法</w:t>
      </w:r>
    </w:p>
    <w:p w:rsidR="00EB64C9" w:rsidRPr="00CB0080" w:rsidRDefault="00EB64C9"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lastRenderedPageBreak/>
        <w:t>本次风险评估活动，采用了风险评估与应对措施清单法、文件审查、实地检查法、流程图法、财务报表分析法以及小组讨论和访谈等方法以识别风险；采用了概率分析法、情景分析法和风险坐标图法以分析风险。</w:t>
      </w:r>
    </w:p>
    <w:p w:rsidR="00EB64C9" w:rsidRPr="00CB0080" w:rsidRDefault="00EB64C9" w:rsidP="006C0552">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t>六、收集的资料和证据</w:t>
      </w:r>
    </w:p>
    <w:p w:rsidR="00EB64C9" w:rsidRPr="00CB0080" w:rsidRDefault="00EB64C9"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风险评估报告的主要有《风险评估与应对措施表》工作底稿，相关文件、会计凭证、账本复印件，以及各科室的自查情况等组成。</w:t>
      </w:r>
    </w:p>
    <w:p w:rsidR="00EB64C9" w:rsidRPr="00CB0080" w:rsidRDefault="00EB64C9" w:rsidP="006C0552">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t>七、风险分析表</w:t>
      </w:r>
    </w:p>
    <w:p w:rsidR="00EB64C9" w:rsidRPr="00CB0080" w:rsidRDefault="00EB64C9"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单位总体风险水平根据风险评估与应对表对单位各个层面风险进行打分评价。</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4"/>
        <w:gridCol w:w="708"/>
        <w:gridCol w:w="709"/>
        <w:gridCol w:w="709"/>
        <w:gridCol w:w="709"/>
        <w:gridCol w:w="673"/>
        <w:gridCol w:w="744"/>
        <w:gridCol w:w="709"/>
        <w:gridCol w:w="667"/>
      </w:tblGrid>
      <w:tr w:rsidR="00EB64C9" w:rsidRPr="00CB0080" w:rsidTr="00726528">
        <w:trPr>
          <w:trHeight w:val="284"/>
          <w:jc w:val="center"/>
        </w:trPr>
        <w:tc>
          <w:tcPr>
            <w:tcW w:w="1304" w:type="dxa"/>
            <w:vMerge w:val="restart"/>
            <w:shd w:val="clear" w:color="auto" w:fill="auto"/>
            <w:vAlign w:val="center"/>
          </w:tcPr>
          <w:p w:rsidR="00EB64C9" w:rsidRPr="00CB0080" w:rsidRDefault="00EB64C9" w:rsidP="000D0961">
            <w:pPr>
              <w:pStyle w:val="71"/>
              <w:spacing w:line="240" w:lineRule="exact"/>
              <w:ind w:firstLineChars="0" w:firstLine="0"/>
              <w:jc w:val="center"/>
              <w:rPr>
                <w:rFonts w:ascii="仿宋" w:eastAsia="仿宋" w:hAnsi="仿宋"/>
                <w:sz w:val="18"/>
                <w:szCs w:val="18"/>
              </w:rPr>
            </w:pPr>
            <w:r w:rsidRPr="00CB0080">
              <w:rPr>
                <w:rFonts w:ascii="仿宋" w:eastAsia="仿宋" w:hAnsi="仿宋" w:hint="eastAsia"/>
                <w:sz w:val="18"/>
                <w:szCs w:val="18"/>
              </w:rPr>
              <w:t>项目</w:t>
            </w:r>
          </w:p>
        </w:tc>
        <w:tc>
          <w:tcPr>
            <w:tcW w:w="708" w:type="dxa"/>
            <w:vMerge w:val="restart"/>
            <w:shd w:val="clear" w:color="auto" w:fill="auto"/>
            <w:vAlign w:val="center"/>
          </w:tcPr>
          <w:p w:rsidR="00EB64C9" w:rsidRPr="00CB0080" w:rsidRDefault="00EB64C9" w:rsidP="000D0961">
            <w:pPr>
              <w:pStyle w:val="71"/>
              <w:spacing w:line="240" w:lineRule="exact"/>
              <w:ind w:firstLineChars="0" w:firstLine="0"/>
              <w:jc w:val="center"/>
              <w:rPr>
                <w:rFonts w:ascii="仿宋" w:eastAsia="仿宋" w:hAnsi="仿宋"/>
                <w:sz w:val="18"/>
                <w:szCs w:val="18"/>
              </w:rPr>
            </w:pPr>
            <w:r w:rsidRPr="00CB0080">
              <w:rPr>
                <w:rFonts w:ascii="仿宋" w:eastAsia="仿宋" w:hAnsi="仿宋" w:hint="eastAsia"/>
                <w:sz w:val="18"/>
                <w:szCs w:val="18"/>
              </w:rPr>
              <w:t>外部</w:t>
            </w:r>
          </w:p>
          <w:p w:rsidR="00EB64C9" w:rsidRPr="00CB0080" w:rsidRDefault="00EB64C9" w:rsidP="000D0961">
            <w:pPr>
              <w:pStyle w:val="71"/>
              <w:spacing w:line="240" w:lineRule="exact"/>
              <w:ind w:firstLineChars="0" w:firstLine="0"/>
              <w:jc w:val="center"/>
              <w:rPr>
                <w:rFonts w:ascii="仿宋" w:eastAsia="仿宋" w:hAnsi="仿宋"/>
                <w:sz w:val="18"/>
                <w:szCs w:val="18"/>
              </w:rPr>
            </w:pPr>
            <w:r w:rsidRPr="00CB0080">
              <w:rPr>
                <w:rFonts w:ascii="仿宋" w:eastAsia="仿宋" w:hAnsi="仿宋" w:hint="eastAsia"/>
                <w:sz w:val="18"/>
                <w:szCs w:val="18"/>
              </w:rPr>
              <w:t>风险</w:t>
            </w:r>
          </w:p>
        </w:tc>
        <w:tc>
          <w:tcPr>
            <w:tcW w:w="4920" w:type="dxa"/>
            <w:gridSpan w:val="7"/>
            <w:shd w:val="clear" w:color="auto" w:fill="auto"/>
            <w:vAlign w:val="center"/>
          </w:tcPr>
          <w:p w:rsidR="00EB64C9" w:rsidRPr="00CB0080" w:rsidRDefault="00EB64C9" w:rsidP="000D0961">
            <w:pPr>
              <w:pStyle w:val="71"/>
              <w:spacing w:line="240" w:lineRule="exact"/>
              <w:ind w:firstLineChars="0" w:firstLine="0"/>
              <w:jc w:val="center"/>
              <w:rPr>
                <w:rFonts w:ascii="仿宋" w:eastAsia="仿宋" w:hAnsi="仿宋"/>
                <w:sz w:val="18"/>
                <w:szCs w:val="18"/>
              </w:rPr>
            </w:pPr>
            <w:r w:rsidRPr="00CB0080">
              <w:rPr>
                <w:rFonts w:ascii="仿宋" w:eastAsia="仿宋" w:hAnsi="仿宋" w:hint="eastAsia"/>
                <w:sz w:val="18"/>
                <w:szCs w:val="18"/>
              </w:rPr>
              <w:t>内部风险</w:t>
            </w:r>
          </w:p>
        </w:tc>
      </w:tr>
      <w:tr w:rsidR="00EB64C9" w:rsidRPr="00CB0080" w:rsidTr="00726528">
        <w:trPr>
          <w:trHeight w:val="284"/>
          <w:jc w:val="center"/>
        </w:trPr>
        <w:tc>
          <w:tcPr>
            <w:tcW w:w="1304" w:type="dxa"/>
            <w:vMerge/>
            <w:shd w:val="clear" w:color="auto" w:fill="auto"/>
            <w:vAlign w:val="center"/>
          </w:tcPr>
          <w:p w:rsidR="00EB64C9" w:rsidRPr="00CB0080" w:rsidRDefault="00EB64C9" w:rsidP="000D0961">
            <w:pPr>
              <w:pStyle w:val="71"/>
              <w:spacing w:line="240" w:lineRule="exact"/>
              <w:ind w:firstLine="360"/>
              <w:jc w:val="center"/>
              <w:rPr>
                <w:rFonts w:ascii="仿宋" w:eastAsia="仿宋" w:hAnsi="仿宋"/>
                <w:sz w:val="18"/>
                <w:szCs w:val="18"/>
              </w:rPr>
            </w:pPr>
          </w:p>
        </w:tc>
        <w:tc>
          <w:tcPr>
            <w:tcW w:w="708" w:type="dxa"/>
            <w:vMerge/>
            <w:shd w:val="clear" w:color="auto" w:fill="auto"/>
            <w:vAlign w:val="center"/>
          </w:tcPr>
          <w:p w:rsidR="00EB64C9" w:rsidRPr="00CB0080" w:rsidRDefault="00EB64C9" w:rsidP="000D0961">
            <w:pPr>
              <w:pStyle w:val="71"/>
              <w:spacing w:line="240" w:lineRule="exact"/>
              <w:ind w:firstLine="360"/>
              <w:jc w:val="center"/>
              <w:rPr>
                <w:rFonts w:ascii="仿宋" w:eastAsia="仿宋" w:hAnsi="仿宋"/>
                <w:sz w:val="18"/>
                <w:szCs w:val="18"/>
              </w:rPr>
            </w:pPr>
          </w:p>
        </w:tc>
        <w:tc>
          <w:tcPr>
            <w:tcW w:w="709" w:type="dxa"/>
            <w:vMerge w:val="restart"/>
            <w:shd w:val="clear" w:color="auto" w:fill="auto"/>
            <w:vAlign w:val="center"/>
          </w:tcPr>
          <w:p w:rsidR="00EB64C9" w:rsidRPr="00CB0080" w:rsidRDefault="00EB64C9" w:rsidP="000D0961">
            <w:pPr>
              <w:pStyle w:val="71"/>
              <w:spacing w:line="240" w:lineRule="exact"/>
              <w:ind w:firstLineChars="0" w:firstLine="0"/>
              <w:jc w:val="center"/>
              <w:rPr>
                <w:rFonts w:ascii="仿宋" w:eastAsia="仿宋" w:hAnsi="仿宋"/>
                <w:sz w:val="18"/>
                <w:szCs w:val="18"/>
              </w:rPr>
            </w:pPr>
            <w:r w:rsidRPr="00CB0080">
              <w:rPr>
                <w:rFonts w:ascii="仿宋" w:eastAsia="仿宋" w:hAnsi="仿宋" w:hint="eastAsia"/>
                <w:sz w:val="18"/>
                <w:szCs w:val="18"/>
              </w:rPr>
              <w:t>单位层面</w:t>
            </w:r>
          </w:p>
        </w:tc>
        <w:tc>
          <w:tcPr>
            <w:tcW w:w="4211" w:type="dxa"/>
            <w:gridSpan w:val="6"/>
            <w:shd w:val="clear" w:color="auto" w:fill="auto"/>
            <w:vAlign w:val="center"/>
          </w:tcPr>
          <w:p w:rsidR="00EB64C9" w:rsidRPr="00CB0080" w:rsidRDefault="00EB64C9" w:rsidP="000D0961">
            <w:pPr>
              <w:pStyle w:val="71"/>
              <w:spacing w:line="240" w:lineRule="exact"/>
              <w:ind w:firstLineChars="0" w:firstLine="0"/>
              <w:jc w:val="center"/>
              <w:rPr>
                <w:rFonts w:ascii="仿宋" w:eastAsia="仿宋" w:hAnsi="仿宋"/>
                <w:sz w:val="18"/>
                <w:szCs w:val="18"/>
              </w:rPr>
            </w:pPr>
            <w:r w:rsidRPr="00CB0080">
              <w:rPr>
                <w:rFonts w:ascii="仿宋" w:eastAsia="仿宋" w:hAnsi="仿宋" w:hint="eastAsia"/>
                <w:sz w:val="18"/>
                <w:szCs w:val="18"/>
              </w:rPr>
              <w:t>业务层面</w:t>
            </w:r>
          </w:p>
        </w:tc>
      </w:tr>
      <w:tr w:rsidR="00EB64C9" w:rsidRPr="00CB0080" w:rsidTr="00726528">
        <w:trPr>
          <w:trHeight w:val="284"/>
          <w:jc w:val="center"/>
        </w:trPr>
        <w:tc>
          <w:tcPr>
            <w:tcW w:w="1304" w:type="dxa"/>
            <w:vMerge/>
            <w:shd w:val="clear" w:color="auto" w:fill="auto"/>
            <w:vAlign w:val="center"/>
          </w:tcPr>
          <w:p w:rsidR="00EB64C9" w:rsidRPr="00CB0080" w:rsidRDefault="00EB64C9" w:rsidP="000D0961">
            <w:pPr>
              <w:pStyle w:val="71"/>
              <w:spacing w:line="240" w:lineRule="exact"/>
              <w:ind w:firstLine="360"/>
              <w:jc w:val="center"/>
              <w:rPr>
                <w:rFonts w:ascii="仿宋" w:eastAsia="仿宋" w:hAnsi="仿宋"/>
                <w:sz w:val="18"/>
                <w:szCs w:val="18"/>
              </w:rPr>
            </w:pPr>
          </w:p>
        </w:tc>
        <w:tc>
          <w:tcPr>
            <w:tcW w:w="708" w:type="dxa"/>
            <w:vMerge/>
            <w:shd w:val="clear" w:color="auto" w:fill="auto"/>
            <w:vAlign w:val="center"/>
          </w:tcPr>
          <w:p w:rsidR="00EB64C9" w:rsidRPr="00CB0080" w:rsidRDefault="00EB64C9" w:rsidP="000D0961">
            <w:pPr>
              <w:pStyle w:val="71"/>
              <w:spacing w:line="240" w:lineRule="exact"/>
              <w:ind w:firstLine="360"/>
              <w:jc w:val="center"/>
              <w:rPr>
                <w:rFonts w:ascii="仿宋" w:eastAsia="仿宋" w:hAnsi="仿宋"/>
                <w:sz w:val="18"/>
                <w:szCs w:val="18"/>
              </w:rPr>
            </w:pPr>
          </w:p>
        </w:tc>
        <w:tc>
          <w:tcPr>
            <w:tcW w:w="709" w:type="dxa"/>
            <w:vMerge/>
            <w:shd w:val="clear" w:color="auto" w:fill="auto"/>
            <w:vAlign w:val="center"/>
          </w:tcPr>
          <w:p w:rsidR="00EB64C9" w:rsidRPr="00CB0080" w:rsidRDefault="00EB64C9" w:rsidP="000D0961">
            <w:pPr>
              <w:pStyle w:val="71"/>
              <w:spacing w:line="240" w:lineRule="exact"/>
              <w:ind w:firstLine="360"/>
              <w:jc w:val="center"/>
              <w:rPr>
                <w:rFonts w:ascii="仿宋" w:eastAsia="仿宋" w:hAnsi="仿宋"/>
                <w:sz w:val="18"/>
                <w:szCs w:val="18"/>
              </w:rPr>
            </w:pPr>
          </w:p>
        </w:tc>
        <w:tc>
          <w:tcPr>
            <w:tcW w:w="709" w:type="dxa"/>
            <w:shd w:val="clear" w:color="auto" w:fill="auto"/>
            <w:vAlign w:val="center"/>
          </w:tcPr>
          <w:p w:rsidR="00EB64C9" w:rsidRPr="00CB0080" w:rsidRDefault="00EB64C9" w:rsidP="000D0961">
            <w:pPr>
              <w:pStyle w:val="71"/>
              <w:spacing w:line="240" w:lineRule="exact"/>
              <w:ind w:firstLineChars="0" w:firstLine="0"/>
              <w:jc w:val="center"/>
              <w:rPr>
                <w:rFonts w:ascii="仿宋" w:eastAsia="仿宋" w:hAnsi="仿宋"/>
                <w:sz w:val="18"/>
                <w:szCs w:val="18"/>
              </w:rPr>
            </w:pPr>
            <w:r w:rsidRPr="00CB0080">
              <w:rPr>
                <w:rFonts w:ascii="仿宋" w:eastAsia="仿宋" w:hAnsi="仿宋" w:hint="eastAsia"/>
                <w:sz w:val="18"/>
                <w:szCs w:val="18"/>
              </w:rPr>
              <w:t>预算业务</w:t>
            </w:r>
          </w:p>
        </w:tc>
        <w:tc>
          <w:tcPr>
            <w:tcW w:w="709" w:type="dxa"/>
            <w:shd w:val="clear" w:color="auto" w:fill="auto"/>
            <w:vAlign w:val="center"/>
          </w:tcPr>
          <w:p w:rsidR="00EB64C9" w:rsidRPr="00CB0080" w:rsidRDefault="00EB64C9" w:rsidP="000D0961">
            <w:pPr>
              <w:pStyle w:val="71"/>
              <w:spacing w:line="240" w:lineRule="exact"/>
              <w:ind w:firstLineChars="0" w:firstLine="0"/>
              <w:jc w:val="center"/>
              <w:rPr>
                <w:rFonts w:ascii="仿宋" w:eastAsia="仿宋" w:hAnsi="仿宋"/>
                <w:sz w:val="18"/>
                <w:szCs w:val="18"/>
              </w:rPr>
            </w:pPr>
            <w:r w:rsidRPr="00CB0080">
              <w:rPr>
                <w:rFonts w:ascii="仿宋" w:eastAsia="仿宋" w:hAnsi="仿宋" w:hint="eastAsia"/>
                <w:sz w:val="18"/>
                <w:szCs w:val="18"/>
              </w:rPr>
              <w:t>收支业务</w:t>
            </w:r>
          </w:p>
        </w:tc>
        <w:tc>
          <w:tcPr>
            <w:tcW w:w="673" w:type="dxa"/>
            <w:shd w:val="clear" w:color="auto" w:fill="auto"/>
            <w:vAlign w:val="center"/>
          </w:tcPr>
          <w:p w:rsidR="00EB64C9" w:rsidRPr="00CB0080" w:rsidRDefault="00EB64C9" w:rsidP="000D0961">
            <w:pPr>
              <w:pStyle w:val="71"/>
              <w:spacing w:line="240" w:lineRule="exact"/>
              <w:ind w:firstLineChars="0" w:firstLine="0"/>
              <w:jc w:val="center"/>
              <w:rPr>
                <w:rFonts w:ascii="仿宋" w:eastAsia="仿宋" w:hAnsi="仿宋"/>
                <w:sz w:val="18"/>
                <w:szCs w:val="18"/>
              </w:rPr>
            </w:pPr>
            <w:r w:rsidRPr="00CB0080">
              <w:rPr>
                <w:rFonts w:ascii="仿宋" w:eastAsia="仿宋" w:hAnsi="仿宋" w:hint="eastAsia"/>
                <w:sz w:val="18"/>
                <w:szCs w:val="18"/>
              </w:rPr>
              <w:t>政府采购</w:t>
            </w:r>
          </w:p>
        </w:tc>
        <w:tc>
          <w:tcPr>
            <w:tcW w:w="744" w:type="dxa"/>
            <w:shd w:val="clear" w:color="auto" w:fill="auto"/>
            <w:vAlign w:val="center"/>
          </w:tcPr>
          <w:p w:rsidR="00EB64C9" w:rsidRPr="00CB0080" w:rsidRDefault="00EB64C9" w:rsidP="000D0961">
            <w:pPr>
              <w:pStyle w:val="71"/>
              <w:spacing w:line="240" w:lineRule="exact"/>
              <w:ind w:firstLineChars="0" w:firstLine="0"/>
              <w:jc w:val="center"/>
              <w:rPr>
                <w:rFonts w:ascii="仿宋" w:eastAsia="仿宋" w:hAnsi="仿宋"/>
                <w:sz w:val="18"/>
                <w:szCs w:val="18"/>
              </w:rPr>
            </w:pPr>
            <w:r w:rsidRPr="00CB0080">
              <w:rPr>
                <w:rFonts w:ascii="仿宋" w:eastAsia="仿宋" w:hAnsi="仿宋" w:hint="eastAsia"/>
                <w:sz w:val="18"/>
                <w:szCs w:val="18"/>
              </w:rPr>
              <w:t>资产</w:t>
            </w:r>
          </w:p>
          <w:p w:rsidR="00EB64C9" w:rsidRPr="00CB0080" w:rsidRDefault="00EB64C9" w:rsidP="000D0961">
            <w:pPr>
              <w:pStyle w:val="71"/>
              <w:spacing w:line="240" w:lineRule="exact"/>
              <w:ind w:firstLineChars="0" w:firstLine="0"/>
              <w:jc w:val="center"/>
              <w:rPr>
                <w:rFonts w:ascii="仿宋" w:eastAsia="仿宋" w:hAnsi="仿宋"/>
                <w:sz w:val="18"/>
                <w:szCs w:val="18"/>
              </w:rPr>
            </w:pPr>
            <w:r w:rsidRPr="00CB0080">
              <w:rPr>
                <w:rFonts w:ascii="仿宋" w:eastAsia="仿宋" w:hAnsi="仿宋" w:hint="eastAsia"/>
                <w:sz w:val="18"/>
                <w:szCs w:val="18"/>
              </w:rPr>
              <w:t>管理</w:t>
            </w:r>
          </w:p>
        </w:tc>
        <w:tc>
          <w:tcPr>
            <w:tcW w:w="709" w:type="dxa"/>
            <w:shd w:val="clear" w:color="auto" w:fill="auto"/>
            <w:vAlign w:val="center"/>
          </w:tcPr>
          <w:p w:rsidR="00EB64C9" w:rsidRPr="00CB0080" w:rsidRDefault="00EB64C9" w:rsidP="000D0961">
            <w:pPr>
              <w:pStyle w:val="71"/>
              <w:spacing w:line="240" w:lineRule="exact"/>
              <w:ind w:firstLineChars="0" w:firstLine="0"/>
              <w:jc w:val="center"/>
              <w:rPr>
                <w:rFonts w:ascii="仿宋" w:eastAsia="仿宋" w:hAnsi="仿宋"/>
                <w:sz w:val="18"/>
                <w:szCs w:val="18"/>
              </w:rPr>
            </w:pPr>
            <w:r w:rsidRPr="00CB0080">
              <w:rPr>
                <w:rFonts w:ascii="仿宋" w:eastAsia="仿宋" w:hAnsi="仿宋" w:hint="eastAsia"/>
                <w:sz w:val="18"/>
                <w:szCs w:val="18"/>
              </w:rPr>
              <w:t>建设项目</w:t>
            </w:r>
          </w:p>
        </w:tc>
        <w:tc>
          <w:tcPr>
            <w:tcW w:w="667" w:type="dxa"/>
            <w:shd w:val="clear" w:color="auto" w:fill="auto"/>
            <w:vAlign w:val="center"/>
          </w:tcPr>
          <w:p w:rsidR="00EB64C9" w:rsidRPr="00CB0080" w:rsidRDefault="00EB64C9" w:rsidP="000D0961">
            <w:pPr>
              <w:pStyle w:val="71"/>
              <w:spacing w:line="240" w:lineRule="exact"/>
              <w:ind w:firstLineChars="0" w:firstLine="0"/>
              <w:jc w:val="center"/>
              <w:rPr>
                <w:rFonts w:ascii="仿宋" w:eastAsia="仿宋" w:hAnsi="仿宋"/>
                <w:sz w:val="18"/>
                <w:szCs w:val="18"/>
              </w:rPr>
            </w:pPr>
            <w:r w:rsidRPr="00CB0080">
              <w:rPr>
                <w:rFonts w:ascii="仿宋" w:eastAsia="仿宋" w:hAnsi="仿宋" w:hint="eastAsia"/>
                <w:sz w:val="18"/>
                <w:szCs w:val="18"/>
              </w:rPr>
              <w:t>合同管理</w:t>
            </w:r>
          </w:p>
        </w:tc>
      </w:tr>
      <w:tr w:rsidR="00EB64C9" w:rsidRPr="00CB0080" w:rsidTr="00726528">
        <w:trPr>
          <w:trHeight w:val="284"/>
          <w:jc w:val="center"/>
        </w:trPr>
        <w:tc>
          <w:tcPr>
            <w:tcW w:w="1304" w:type="dxa"/>
            <w:shd w:val="clear" w:color="auto" w:fill="auto"/>
            <w:vAlign w:val="center"/>
          </w:tcPr>
          <w:p w:rsidR="00EB64C9" w:rsidRPr="00CB0080" w:rsidRDefault="00EB64C9" w:rsidP="000D0961">
            <w:pPr>
              <w:pStyle w:val="71"/>
              <w:spacing w:line="240" w:lineRule="exact"/>
              <w:ind w:firstLineChars="0" w:firstLine="0"/>
              <w:jc w:val="center"/>
              <w:rPr>
                <w:rFonts w:ascii="仿宋" w:eastAsia="仿宋" w:hAnsi="仿宋"/>
                <w:sz w:val="18"/>
                <w:szCs w:val="18"/>
              </w:rPr>
            </w:pPr>
            <w:r w:rsidRPr="00CB0080">
              <w:rPr>
                <w:rFonts w:ascii="仿宋" w:eastAsia="仿宋" w:hAnsi="仿宋" w:hint="eastAsia"/>
                <w:sz w:val="18"/>
                <w:szCs w:val="18"/>
              </w:rPr>
              <w:t>标准风险值</w:t>
            </w:r>
          </w:p>
        </w:tc>
        <w:tc>
          <w:tcPr>
            <w:tcW w:w="708" w:type="dxa"/>
            <w:shd w:val="clear" w:color="auto" w:fill="auto"/>
            <w:vAlign w:val="center"/>
          </w:tcPr>
          <w:p w:rsidR="00EB64C9" w:rsidRPr="00CB0080" w:rsidRDefault="00EB64C9" w:rsidP="000D0961">
            <w:pPr>
              <w:pStyle w:val="71"/>
              <w:spacing w:line="240" w:lineRule="exact"/>
              <w:ind w:firstLineChars="0" w:firstLine="0"/>
              <w:jc w:val="center"/>
              <w:rPr>
                <w:rFonts w:ascii="仿宋" w:eastAsia="仿宋" w:hAnsi="仿宋"/>
                <w:sz w:val="18"/>
                <w:szCs w:val="18"/>
              </w:rPr>
            </w:pPr>
            <w:r w:rsidRPr="00CB0080">
              <w:rPr>
                <w:rFonts w:ascii="仿宋" w:eastAsia="仿宋" w:hAnsi="仿宋" w:hint="eastAsia"/>
                <w:sz w:val="18"/>
                <w:szCs w:val="18"/>
              </w:rPr>
              <w:t>100</w:t>
            </w:r>
          </w:p>
        </w:tc>
        <w:tc>
          <w:tcPr>
            <w:tcW w:w="709" w:type="dxa"/>
            <w:shd w:val="clear" w:color="auto" w:fill="auto"/>
            <w:vAlign w:val="center"/>
          </w:tcPr>
          <w:p w:rsidR="00EB64C9" w:rsidRPr="00CB0080" w:rsidRDefault="00EB64C9" w:rsidP="000D0961">
            <w:pPr>
              <w:pStyle w:val="71"/>
              <w:spacing w:line="240" w:lineRule="exact"/>
              <w:ind w:firstLineChars="0" w:firstLine="0"/>
              <w:jc w:val="center"/>
              <w:rPr>
                <w:rFonts w:ascii="仿宋" w:eastAsia="仿宋" w:hAnsi="仿宋"/>
                <w:sz w:val="18"/>
                <w:szCs w:val="18"/>
              </w:rPr>
            </w:pPr>
            <w:r w:rsidRPr="00CB0080">
              <w:rPr>
                <w:rFonts w:ascii="仿宋" w:eastAsia="仿宋" w:hAnsi="仿宋" w:hint="eastAsia"/>
                <w:sz w:val="18"/>
                <w:szCs w:val="18"/>
              </w:rPr>
              <w:t>100</w:t>
            </w:r>
          </w:p>
        </w:tc>
        <w:tc>
          <w:tcPr>
            <w:tcW w:w="709" w:type="dxa"/>
            <w:shd w:val="clear" w:color="auto" w:fill="auto"/>
            <w:vAlign w:val="center"/>
          </w:tcPr>
          <w:p w:rsidR="00EB64C9" w:rsidRPr="00CB0080" w:rsidRDefault="00EB64C9" w:rsidP="000D0961">
            <w:pPr>
              <w:pStyle w:val="71"/>
              <w:spacing w:line="240" w:lineRule="exact"/>
              <w:ind w:firstLineChars="0" w:firstLine="0"/>
              <w:jc w:val="center"/>
              <w:rPr>
                <w:rFonts w:ascii="仿宋" w:eastAsia="仿宋" w:hAnsi="仿宋"/>
                <w:sz w:val="18"/>
                <w:szCs w:val="18"/>
              </w:rPr>
            </w:pPr>
            <w:r w:rsidRPr="00CB0080">
              <w:rPr>
                <w:rFonts w:ascii="仿宋" w:eastAsia="仿宋" w:hAnsi="仿宋" w:hint="eastAsia"/>
                <w:sz w:val="18"/>
                <w:szCs w:val="18"/>
              </w:rPr>
              <w:t>100</w:t>
            </w:r>
          </w:p>
        </w:tc>
        <w:tc>
          <w:tcPr>
            <w:tcW w:w="709" w:type="dxa"/>
            <w:shd w:val="clear" w:color="auto" w:fill="auto"/>
            <w:vAlign w:val="center"/>
          </w:tcPr>
          <w:p w:rsidR="00EB64C9" w:rsidRPr="00CB0080" w:rsidRDefault="00EB64C9" w:rsidP="000D0961">
            <w:pPr>
              <w:pStyle w:val="71"/>
              <w:spacing w:line="240" w:lineRule="exact"/>
              <w:ind w:firstLineChars="0" w:firstLine="0"/>
              <w:jc w:val="center"/>
              <w:rPr>
                <w:rFonts w:ascii="仿宋" w:eastAsia="仿宋" w:hAnsi="仿宋"/>
                <w:sz w:val="18"/>
                <w:szCs w:val="18"/>
              </w:rPr>
            </w:pPr>
            <w:r w:rsidRPr="00CB0080">
              <w:rPr>
                <w:rFonts w:ascii="仿宋" w:eastAsia="仿宋" w:hAnsi="仿宋" w:hint="eastAsia"/>
                <w:sz w:val="18"/>
                <w:szCs w:val="18"/>
              </w:rPr>
              <w:t>100</w:t>
            </w:r>
          </w:p>
        </w:tc>
        <w:tc>
          <w:tcPr>
            <w:tcW w:w="673" w:type="dxa"/>
            <w:shd w:val="clear" w:color="auto" w:fill="auto"/>
            <w:vAlign w:val="center"/>
          </w:tcPr>
          <w:p w:rsidR="00EB64C9" w:rsidRPr="00CB0080" w:rsidRDefault="00EB64C9" w:rsidP="000D0961">
            <w:pPr>
              <w:pStyle w:val="71"/>
              <w:spacing w:line="240" w:lineRule="exact"/>
              <w:ind w:firstLineChars="0" w:firstLine="0"/>
              <w:jc w:val="center"/>
              <w:rPr>
                <w:rFonts w:ascii="仿宋" w:eastAsia="仿宋" w:hAnsi="仿宋"/>
                <w:sz w:val="18"/>
                <w:szCs w:val="18"/>
              </w:rPr>
            </w:pPr>
            <w:r w:rsidRPr="00CB0080">
              <w:rPr>
                <w:rFonts w:ascii="仿宋" w:eastAsia="仿宋" w:hAnsi="仿宋" w:hint="eastAsia"/>
                <w:sz w:val="18"/>
                <w:szCs w:val="18"/>
              </w:rPr>
              <w:t>100</w:t>
            </w:r>
          </w:p>
        </w:tc>
        <w:tc>
          <w:tcPr>
            <w:tcW w:w="744" w:type="dxa"/>
            <w:shd w:val="clear" w:color="auto" w:fill="auto"/>
            <w:vAlign w:val="center"/>
          </w:tcPr>
          <w:p w:rsidR="00EB64C9" w:rsidRPr="00CB0080" w:rsidRDefault="00EB64C9" w:rsidP="000D0961">
            <w:pPr>
              <w:pStyle w:val="71"/>
              <w:spacing w:line="240" w:lineRule="exact"/>
              <w:ind w:firstLineChars="0" w:firstLine="0"/>
              <w:jc w:val="center"/>
              <w:rPr>
                <w:rFonts w:ascii="仿宋" w:eastAsia="仿宋" w:hAnsi="仿宋"/>
                <w:sz w:val="18"/>
                <w:szCs w:val="18"/>
              </w:rPr>
            </w:pPr>
            <w:r w:rsidRPr="00CB0080">
              <w:rPr>
                <w:rFonts w:ascii="仿宋" w:eastAsia="仿宋" w:hAnsi="仿宋" w:hint="eastAsia"/>
                <w:sz w:val="18"/>
                <w:szCs w:val="18"/>
              </w:rPr>
              <w:t>100</w:t>
            </w:r>
          </w:p>
        </w:tc>
        <w:tc>
          <w:tcPr>
            <w:tcW w:w="709" w:type="dxa"/>
            <w:shd w:val="clear" w:color="auto" w:fill="auto"/>
            <w:vAlign w:val="center"/>
          </w:tcPr>
          <w:p w:rsidR="00EB64C9" w:rsidRPr="00CB0080" w:rsidRDefault="00EB64C9" w:rsidP="000D0961">
            <w:pPr>
              <w:pStyle w:val="71"/>
              <w:spacing w:line="240" w:lineRule="exact"/>
              <w:ind w:firstLineChars="0" w:firstLine="0"/>
              <w:jc w:val="center"/>
              <w:rPr>
                <w:rFonts w:ascii="仿宋" w:eastAsia="仿宋" w:hAnsi="仿宋"/>
                <w:sz w:val="18"/>
                <w:szCs w:val="18"/>
              </w:rPr>
            </w:pPr>
            <w:r w:rsidRPr="00CB0080">
              <w:rPr>
                <w:rFonts w:ascii="仿宋" w:eastAsia="仿宋" w:hAnsi="仿宋" w:hint="eastAsia"/>
                <w:sz w:val="18"/>
                <w:szCs w:val="18"/>
              </w:rPr>
              <w:t>100</w:t>
            </w:r>
          </w:p>
        </w:tc>
        <w:tc>
          <w:tcPr>
            <w:tcW w:w="667" w:type="dxa"/>
            <w:shd w:val="clear" w:color="auto" w:fill="auto"/>
            <w:vAlign w:val="center"/>
          </w:tcPr>
          <w:p w:rsidR="00EB64C9" w:rsidRPr="00CB0080" w:rsidRDefault="00EB64C9" w:rsidP="000D0961">
            <w:pPr>
              <w:pStyle w:val="71"/>
              <w:spacing w:line="240" w:lineRule="exact"/>
              <w:ind w:firstLineChars="0" w:firstLine="0"/>
              <w:jc w:val="center"/>
              <w:rPr>
                <w:rFonts w:ascii="仿宋" w:eastAsia="仿宋" w:hAnsi="仿宋"/>
                <w:sz w:val="18"/>
                <w:szCs w:val="18"/>
              </w:rPr>
            </w:pPr>
            <w:r w:rsidRPr="00CB0080">
              <w:rPr>
                <w:rFonts w:ascii="仿宋" w:eastAsia="仿宋" w:hAnsi="仿宋" w:hint="eastAsia"/>
                <w:sz w:val="18"/>
                <w:szCs w:val="18"/>
              </w:rPr>
              <w:t>100</w:t>
            </w:r>
          </w:p>
        </w:tc>
      </w:tr>
      <w:tr w:rsidR="00EB64C9" w:rsidRPr="00CB0080" w:rsidTr="00726528">
        <w:trPr>
          <w:trHeight w:val="284"/>
          <w:jc w:val="center"/>
        </w:trPr>
        <w:tc>
          <w:tcPr>
            <w:tcW w:w="1304" w:type="dxa"/>
            <w:shd w:val="clear" w:color="auto" w:fill="auto"/>
            <w:vAlign w:val="center"/>
          </w:tcPr>
          <w:p w:rsidR="00EB64C9" w:rsidRPr="00CB0080" w:rsidRDefault="00EB64C9" w:rsidP="000D0961">
            <w:pPr>
              <w:pStyle w:val="71"/>
              <w:spacing w:line="240" w:lineRule="exact"/>
              <w:ind w:firstLineChars="0" w:firstLine="0"/>
              <w:jc w:val="center"/>
              <w:rPr>
                <w:rFonts w:ascii="仿宋" w:eastAsia="仿宋" w:hAnsi="仿宋"/>
                <w:sz w:val="18"/>
                <w:szCs w:val="18"/>
              </w:rPr>
            </w:pPr>
            <w:r w:rsidRPr="00CB0080">
              <w:rPr>
                <w:rFonts w:ascii="仿宋" w:eastAsia="仿宋" w:hAnsi="仿宋" w:hint="eastAsia"/>
                <w:sz w:val="18"/>
                <w:szCs w:val="18"/>
              </w:rPr>
              <w:t>评估值</w:t>
            </w:r>
          </w:p>
        </w:tc>
        <w:tc>
          <w:tcPr>
            <w:tcW w:w="708" w:type="dxa"/>
            <w:shd w:val="clear" w:color="auto" w:fill="auto"/>
            <w:vAlign w:val="center"/>
          </w:tcPr>
          <w:p w:rsidR="00EB64C9" w:rsidRPr="00CB0080" w:rsidRDefault="00EB64C9" w:rsidP="000D0961">
            <w:pPr>
              <w:pStyle w:val="71"/>
              <w:spacing w:line="240" w:lineRule="exact"/>
              <w:ind w:firstLine="360"/>
              <w:jc w:val="center"/>
              <w:rPr>
                <w:rFonts w:ascii="仿宋" w:eastAsia="仿宋" w:hAnsi="仿宋"/>
                <w:sz w:val="18"/>
                <w:szCs w:val="18"/>
              </w:rPr>
            </w:pPr>
          </w:p>
        </w:tc>
        <w:tc>
          <w:tcPr>
            <w:tcW w:w="709" w:type="dxa"/>
            <w:shd w:val="clear" w:color="auto" w:fill="auto"/>
            <w:vAlign w:val="center"/>
          </w:tcPr>
          <w:p w:rsidR="00EB64C9" w:rsidRPr="00CB0080" w:rsidRDefault="00EB64C9" w:rsidP="000D0961">
            <w:pPr>
              <w:pStyle w:val="71"/>
              <w:spacing w:line="240" w:lineRule="exact"/>
              <w:ind w:firstLine="360"/>
              <w:jc w:val="center"/>
              <w:rPr>
                <w:rFonts w:ascii="仿宋" w:eastAsia="仿宋" w:hAnsi="仿宋"/>
                <w:sz w:val="18"/>
                <w:szCs w:val="18"/>
              </w:rPr>
            </w:pPr>
          </w:p>
        </w:tc>
        <w:tc>
          <w:tcPr>
            <w:tcW w:w="709" w:type="dxa"/>
            <w:shd w:val="clear" w:color="auto" w:fill="auto"/>
            <w:vAlign w:val="center"/>
          </w:tcPr>
          <w:p w:rsidR="00EB64C9" w:rsidRPr="00CB0080" w:rsidRDefault="00EB64C9" w:rsidP="000D0961">
            <w:pPr>
              <w:pStyle w:val="71"/>
              <w:spacing w:line="240" w:lineRule="exact"/>
              <w:ind w:firstLine="360"/>
              <w:jc w:val="center"/>
              <w:rPr>
                <w:rFonts w:ascii="仿宋" w:eastAsia="仿宋" w:hAnsi="仿宋"/>
                <w:sz w:val="18"/>
                <w:szCs w:val="18"/>
              </w:rPr>
            </w:pPr>
          </w:p>
        </w:tc>
        <w:tc>
          <w:tcPr>
            <w:tcW w:w="709" w:type="dxa"/>
            <w:shd w:val="clear" w:color="auto" w:fill="auto"/>
            <w:vAlign w:val="center"/>
          </w:tcPr>
          <w:p w:rsidR="00EB64C9" w:rsidRPr="00CB0080" w:rsidRDefault="00EB64C9" w:rsidP="000D0961">
            <w:pPr>
              <w:pStyle w:val="71"/>
              <w:spacing w:line="240" w:lineRule="exact"/>
              <w:ind w:firstLine="360"/>
              <w:jc w:val="center"/>
              <w:rPr>
                <w:rFonts w:ascii="仿宋" w:eastAsia="仿宋" w:hAnsi="仿宋"/>
                <w:sz w:val="18"/>
                <w:szCs w:val="18"/>
              </w:rPr>
            </w:pPr>
          </w:p>
        </w:tc>
        <w:tc>
          <w:tcPr>
            <w:tcW w:w="673" w:type="dxa"/>
            <w:shd w:val="clear" w:color="auto" w:fill="auto"/>
            <w:vAlign w:val="center"/>
          </w:tcPr>
          <w:p w:rsidR="00EB64C9" w:rsidRPr="00CB0080" w:rsidRDefault="00EB64C9" w:rsidP="000D0961">
            <w:pPr>
              <w:pStyle w:val="71"/>
              <w:spacing w:line="240" w:lineRule="exact"/>
              <w:ind w:firstLine="360"/>
              <w:jc w:val="center"/>
              <w:rPr>
                <w:rFonts w:ascii="仿宋" w:eastAsia="仿宋" w:hAnsi="仿宋"/>
                <w:sz w:val="18"/>
                <w:szCs w:val="18"/>
              </w:rPr>
            </w:pPr>
          </w:p>
        </w:tc>
        <w:tc>
          <w:tcPr>
            <w:tcW w:w="744" w:type="dxa"/>
            <w:shd w:val="clear" w:color="auto" w:fill="auto"/>
            <w:vAlign w:val="center"/>
          </w:tcPr>
          <w:p w:rsidR="00EB64C9" w:rsidRPr="00CB0080" w:rsidRDefault="00EB64C9" w:rsidP="000D0961">
            <w:pPr>
              <w:pStyle w:val="71"/>
              <w:spacing w:line="240" w:lineRule="exact"/>
              <w:ind w:firstLine="360"/>
              <w:jc w:val="center"/>
              <w:rPr>
                <w:rFonts w:ascii="仿宋" w:eastAsia="仿宋" w:hAnsi="仿宋"/>
                <w:sz w:val="18"/>
                <w:szCs w:val="18"/>
              </w:rPr>
            </w:pPr>
          </w:p>
        </w:tc>
        <w:tc>
          <w:tcPr>
            <w:tcW w:w="709" w:type="dxa"/>
            <w:shd w:val="clear" w:color="auto" w:fill="auto"/>
            <w:vAlign w:val="center"/>
          </w:tcPr>
          <w:p w:rsidR="00EB64C9" w:rsidRPr="00CB0080" w:rsidRDefault="00EB64C9" w:rsidP="000D0961">
            <w:pPr>
              <w:pStyle w:val="71"/>
              <w:spacing w:line="240" w:lineRule="exact"/>
              <w:ind w:firstLine="360"/>
              <w:jc w:val="center"/>
              <w:rPr>
                <w:rFonts w:ascii="仿宋" w:eastAsia="仿宋" w:hAnsi="仿宋"/>
                <w:sz w:val="18"/>
                <w:szCs w:val="18"/>
              </w:rPr>
            </w:pPr>
          </w:p>
        </w:tc>
        <w:tc>
          <w:tcPr>
            <w:tcW w:w="667" w:type="dxa"/>
            <w:shd w:val="clear" w:color="auto" w:fill="auto"/>
            <w:vAlign w:val="center"/>
          </w:tcPr>
          <w:p w:rsidR="00EB64C9" w:rsidRPr="00CB0080" w:rsidRDefault="00EB64C9" w:rsidP="000D0961">
            <w:pPr>
              <w:pStyle w:val="71"/>
              <w:spacing w:line="240" w:lineRule="exact"/>
              <w:ind w:firstLine="360"/>
              <w:jc w:val="center"/>
              <w:rPr>
                <w:rFonts w:ascii="仿宋" w:eastAsia="仿宋" w:hAnsi="仿宋"/>
                <w:sz w:val="18"/>
                <w:szCs w:val="18"/>
              </w:rPr>
            </w:pPr>
          </w:p>
        </w:tc>
      </w:tr>
      <w:tr w:rsidR="00EB64C9" w:rsidRPr="00CB0080" w:rsidTr="00726528">
        <w:trPr>
          <w:trHeight w:val="284"/>
          <w:jc w:val="center"/>
        </w:trPr>
        <w:tc>
          <w:tcPr>
            <w:tcW w:w="1304" w:type="dxa"/>
            <w:shd w:val="clear" w:color="auto" w:fill="auto"/>
            <w:vAlign w:val="center"/>
          </w:tcPr>
          <w:p w:rsidR="00EB64C9" w:rsidRPr="00CB0080" w:rsidRDefault="00EB64C9" w:rsidP="000D0961">
            <w:pPr>
              <w:pStyle w:val="71"/>
              <w:spacing w:line="240" w:lineRule="exact"/>
              <w:ind w:firstLineChars="0" w:firstLine="0"/>
              <w:jc w:val="center"/>
              <w:rPr>
                <w:rFonts w:ascii="仿宋" w:eastAsia="仿宋" w:hAnsi="仿宋"/>
                <w:sz w:val="18"/>
                <w:szCs w:val="18"/>
              </w:rPr>
            </w:pPr>
            <w:r w:rsidRPr="00CB0080">
              <w:rPr>
                <w:rFonts w:ascii="仿宋" w:eastAsia="仿宋" w:hAnsi="仿宋" w:hint="eastAsia"/>
                <w:sz w:val="18"/>
                <w:szCs w:val="18"/>
              </w:rPr>
              <w:t>权重</w:t>
            </w:r>
          </w:p>
        </w:tc>
        <w:tc>
          <w:tcPr>
            <w:tcW w:w="708" w:type="dxa"/>
            <w:shd w:val="clear" w:color="auto" w:fill="auto"/>
            <w:vAlign w:val="center"/>
          </w:tcPr>
          <w:p w:rsidR="00EB64C9" w:rsidRPr="00CB0080" w:rsidRDefault="00EB64C9" w:rsidP="000D0961">
            <w:pPr>
              <w:pStyle w:val="71"/>
              <w:spacing w:line="240" w:lineRule="exact"/>
              <w:ind w:firstLineChars="0" w:firstLine="0"/>
              <w:jc w:val="center"/>
              <w:rPr>
                <w:rFonts w:ascii="仿宋" w:eastAsia="仿宋" w:hAnsi="仿宋"/>
                <w:sz w:val="18"/>
                <w:szCs w:val="18"/>
              </w:rPr>
            </w:pPr>
            <w:r w:rsidRPr="00CB0080">
              <w:rPr>
                <w:rFonts w:ascii="仿宋" w:eastAsia="仿宋" w:hAnsi="仿宋" w:hint="eastAsia"/>
                <w:sz w:val="18"/>
                <w:szCs w:val="18"/>
              </w:rPr>
              <w:t>20%</w:t>
            </w:r>
          </w:p>
        </w:tc>
        <w:tc>
          <w:tcPr>
            <w:tcW w:w="709" w:type="dxa"/>
            <w:shd w:val="clear" w:color="auto" w:fill="auto"/>
            <w:vAlign w:val="center"/>
          </w:tcPr>
          <w:p w:rsidR="00EB64C9" w:rsidRPr="00CB0080" w:rsidRDefault="00EB64C9" w:rsidP="000D0961">
            <w:pPr>
              <w:pStyle w:val="71"/>
              <w:spacing w:line="240" w:lineRule="exact"/>
              <w:ind w:firstLineChars="0" w:firstLine="0"/>
              <w:jc w:val="center"/>
              <w:rPr>
                <w:rFonts w:ascii="仿宋" w:eastAsia="仿宋" w:hAnsi="仿宋"/>
                <w:sz w:val="18"/>
                <w:szCs w:val="18"/>
              </w:rPr>
            </w:pPr>
            <w:r w:rsidRPr="00CB0080">
              <w:rPr>
                <w:rFonts w:ascii="仿宋" w:eastAsia="仿宋" w:hAnsi="仿宋" w:hint="eastAsia"/>
                <w:sz w:val="18"/>
                <w:szCs w:val="18"/>
              </w:rPr>
              <w:t>20%</w:t>
            </w:r>
          </w:p>
        </w:tc>
        <w:tc>
          <w:tcPr>
            <w:tcW w:w="709" w:type="dxa"/>
            <w:shd w:val="clear" w:color="auto" w:fill="auto"/>
            <w:vAlign w:val="center"/>
          </w:tcPr>
          <w:p w:rsidR="00EB64C9" w:rsidRPr="00CB0080" w:rsidRDefault="00EB64C9" w:rsidP="000D0961">
            <w:pPr>
              <w:pStyle w:val="71"/>
              <w:spacing w:line="240" w:lineRule="exact"/>
              <w:ind w:firstLineChars="0" w:firstLine="0"/>
              <w:jc w:val="center"/>
              <w:rPr>
                <w:rFonts w:ascii="仿宋" w:eastAsia="仿宋" w:hAnsi="仿宋"/>
                <w:sz w:val="18"/>
                <w:szCs w:val="18"/>
              </w:rPr>
            </w:pPr>
            <w:r w:rsidRPr="00CB0080">
              <w:rPr>
                <w:rFonts w:ascii="仿宋" w:eastAsia="仿宋" w:hAnsi="仿宋" w:hint="eastAsia"/>
                <w:sz w:val="18"/>
                <w:szCs w:val="18"/>
              </w:rPr>
              <w:t>15%</w:t>
            </w:r>
          </w:p>
        </w:tc>
        <w:tc>
          <w:tcPr>
            <w:tcW w:w="709" w:type="dxa"/>
            <w:shd w:val="clear" w:color="auto" w:fill="auto"/>
            <w:vAlign w:val="center"/>
          </w:tcPr>
          <w:p w:rsidR="00EB64C9" w:rsidRPr="00CB0080" w:rsidRDefault="00EB64C9" w:rsidP="000D0961">
            <w:pPr>
              <w:pStyle w:val="71"/>
              <w:spacing w:line="240" w:lineRule="exact"/>
              <w:ind w:firstLineChars="0" w:firstLine="0"/>
              <w:jc w:val="center"/>
              <w:rPr>
                <w:rFonts w:ascii="仿宋" w:eastAsia="仿宋" w:hAnsi="仿宋"/>
                <w:sz w:val="18"/>
                <w:szCs w:val="18"/>
              </w:rPr>
            </w:pPr>
            <w:r w:rsidRPr="00CB0080">
              <w:rPr>
                <w:rFonts w:ascii="仿宋" w:eastAsia="仿宋" w:hAnsi="仿宋" w:hint="eastAsia"/>
                <w:sz w:val="18"/>
                <w:szCs w:val="18"/>
              </w:rPr>
              <w:t>10%</w:t>
            </w:r>
          </w:p>
        </w:tc>
        <w:tc>
          <w:tcPr>
            <w:tcW w:w="673" w:type="dxa"/>
            <w:shd w:val="clear" w:color="auto" w:fill="auto"/>
            <w:vAlign w:val="center"/>
          </w:tcPr>
          <w:p w:rsidR="00EB64C9" w:rsidRPr="00CB0080" w:rsidRDefault="00EB64C9" w:rsidP="000D0961">
            <w:pPr>
              <w:pStyle w:val="71"/>
              <w:spacing w:line="240" w:lineRule="exact"/>
              <w:ind w:firstLineChars="0" w:firstLine="0"/>
              <w:jc w:val="center"/>
              <w:rPr>
                <w:rFonts w:ascii="仿宋" w:eastAsia="仿宋" w:hAnsi="仿宋"/>
                <w:sz w:val="18"/>
                <w:szCs w:val="18"/>
              </w:rPr>
            </w:pPr>
            <w:r w:rsidRPr="00CB0080">
              <w:rPr>
                <w:rFonts w:ascii="仿宋" w:eastAsia="仿宋" w:hAnsi="仿宋" w:hint="eastAsia"/>
                <w:sz w:val="18"/>
                <w:szCs w:val="18"/>
              </w:rPr>
              <w:t>8%</w:t>
            </w:r>
          </w:p>
        </w:tc>
        <w:tc>
          <w:tcPr>
            <w:tcW w:w="744" w:type="dxa"/>
            <w:shd w:val="clear" w:color="auto" w:fill="auto"/>
            <w:vAlign w:val="center"/>
          </w:tcPr>
          <w:p w:rsidR="00EB64C9" w:rsidRPr="00CB0080" w:rsidRDefault="00EB64C9" w:rsidP="000D0961">
            <w:pPr>
              <w:pStyle w:val="71"/>
              <w:spacing w:line="240" w:lineRule="exact"/>
              <w:ind w:firstLineChars="0" w:firstLine="0"/>
              <w:jc w:val="center"/>
              <w:rPr>
                <w:rFonts w:ascii="仿宋" w:eastAsia="仿宋" w:hAnsi="仿宋"/>
                <w:sz w:val="18"/>
                <w:szCs w:val="18"/>
              </w:rPr>
            </w:pPr>
            <w:r w:rsidRPr="00CB0080">
              <w:rPr>
                <w:rFonts w:ascii="仿宋" w:eastAsia="仿宋" w:hAnsi="仿宋" w:hint="eastAsia"/>
                <w:sz w:val="18"/>
                <w:szCs w:val="18"/>
              </w:rPr>
              <w:t>12%</w:t>
            </w:r>
          </w:p>
        </w:tc>
        <w:tc>
          <w:tcPr>
            <w:tcW w:w="709" w:type="dxa"/>
            <w:shd w:val="clear" w:color="auto" w:fill="auto"/>
            <w:vAlign w:val="center"/>
          </w:tcPr>
          <w:p w:rsidR="00EB64C9" w:rsidRPr="00CB0080" w:rsidRDefault="00EB64C9" w:rsidP="000D0961">
            <w:pPr>
              <w:pStyle w:val="71"/>
              <w:spacing w:line="240" w:lineRule="exact"/>
              <w:ind w:firstLineChars="0" w:firstLine="0"/>
              <w:jc w:val="center"/>
              <w:rPr>
                <w:rFonts w:ascii="仿宋" w:eastAsia="仿宋" w:hAnsi="仿宋"/>
                <w:sz w:val="18"/>
                <w:szCs w:val="18"/>
              </w:rPr>
            </w:pPr>
            <w:r w:rsidRPr="00CB0080">
              <w:rPr>
                <w:rFonts w:ascii="仿宋" w:eastAsia="仿宋" w:hAnsi="仿宋" w:hint="eastAsia"/>
                <w:sz w:val="18"/>
                <w:szCs w:val="18"/>
              </w:rPr>
              <w:t>8%</w:t>
            </w:r>
          </w:p>
        </w:tc>
        <w:tc>
          <w:tcPr>
            <w:tcW w:w="667" w:type="dxa"/>
            <w:shd w:val="clear" w:color="auto" w:fill="auto"/>
            <w:vAlign w:val="center"/>
          </w:tcPr>
          <w:p w:rsidR="00EB64C9" w:rsidRPr="00CB0080" w:rsidRDefault="00EB64C9" w:rsidP="000D0961">
            <w:pPr>
              <w:pStyle w:val="71"/>
              <w:spacing w:line="240" w:lineRule="exact"/>
              <w:ind w:firstLineChars="0" w:firstLine="0"/>
              <w:jc w:val="center"/>
              <w:rPr>
                <w:rFonts w:ascii="仿宋" w:eastAsia="仿宋" w:hAnsi="仿宋"/>
                <w:sz w:val="18"/>
                <w:szCs w:val="18"/>
              </w:rPr>
            </w:pPr>
            <w:r w:rsidRPr="00CB0080">
              <w:rPr>
                <w:rFonts w:ascii="仿宋" w:eastAsia="仿宋" w:hAnsi="仿宋" w:hint="eastAsia"/>
                <w:sz w:val="18"/>
                <w:szCs w:val="18"/>
              </w:rPr>
              <w:t>7%</w:t>
            </w:r>
          </w:p>
        </w:tc>
      </w:tr>
      <w:tr w:rsidR="00EB64C9" w:rsidRPr="00CB0080" w:rsidTr="00726528">
        <w:trPr>
          <w:trHeight w:val="284"/>
          <w:jc w:val="center"/>
        </w:trPr>
        <w:tc>
          <w:tcPr>
            <w:tcW w:w="1304" w:type="dxa"/>
            <w:shd w:val="clear" w:color="auto" w:fill="auto"/>
            <w:vAlign w:val="center"/>
          </w:tcPr>
          <w:p w:rsidR="00EB64C9" w:rsidRPr="00CB0080" w:rsidRDefault="00EB64C9" w:rsidP="000D0961">
            <w:pPr>
              <w:pStyle w:val="71"/>
              <w:spacing w:line="240" w:lineRule="exact"/>
              <w:ind w:firstLineChars="0" w:firstLine="0"/>
              <w:jc w:val="center"/>
              <w:rPr>
                <w:rFonts w:ascii="仿宋" w:eastAsia="仿宋" w:hAnsi="仿宋"/>
                <w:sz w:val="18"/>
                <w:szCs w:val="18"/>
              </w:rPr>
            </w:pPr>
            <w:r w:rsidRPr="00CB0080">
              <w:rPr>
                <w:rFonts w:ascii="仿宋" w:eastAsia="仿宋" w:hAnsi="仿宋" w:hint="eastAsia"/>
                <w:sz w:val="18"/>
                <w:szCs w:val="18"/>
              </w:rPr>
              <w:t>综合得分</w:t>
            </w:r>
          </w:p>
        </w:tc>
        <w:tc>
          <w:tcPr>
            <w:tcW w:w="708" w:type="dxa"/>
            <w:shd w:val="clear" w:color="auto" w:fill="auto"/>
            <w:vAlign w:val="center"/>
          </w:tcPr>
          <w:p w:rsidR="00EB64C9" w:rsidRPr="00CB0080" w:rsidRDefault="00EB64C9" w:rsidP="000D0961">
            <w:pPr>
              <w:pStyle w:val="71"/>
              <w:spacing w:line="240" w:lineRule="exact"/>
              <w:ind w:firstLine="360"/>
              <w:jc w:val="center"/>
              <w:rPr>
                <w:rFonts w:ascii="仿宋" w:eastAsia="仿宋" w:hAnsi="仿宋"/>
                <w:sz w:val="18"/>
                <w:szCs w:val="18"/>
              </w:rPr>
            </w:pPr>
          </w:p>
        </w:tc>
        <w:tc>
          <w:tcPr>
            <w:tcW w:w="709" w:type="dxa"/>
            <w:shd w:val="clear" w:color="auto" w:fill="auto"/>
            <w:vAlign w:val="center"/>
          </w:tcPr>
          <w:p w:rsidR="00EB64C9" w:rsidRPr="00CB0080" w:rsidRDefault="00EB64C9" w:rsidP="000D0961">
            <w:pPr>
              <w:pStyle w:val="71"/>
              <w:spacing w:line="240" w:lineRule="exact"/>
              <w:ind w:firstLine="360"/>
              <w:jc w:val="center"/>
              <w:rPr>
                <w:rFonts w:ascii="仿宋" w:eastAsia="仿宋" w:hAnsi="仿宋"/>
                <w:sz w:val="18"/>
                <w:szCs w:val="18"/>
              </w:rPr>
            </w:pPr>
          </w:p>
        </w:tc>
        <w:tc>
          <w:tcPr>
            <w:tcW w:w="709" w:type="dxa"/>
            <w:shd w:val="clear" w:color="auto" w:fill="auto"/>
            <w:vAlign w:val="center"/>
          </w:tcPr>
          <w:p w:rsidR="00EB64C9" w:rsidRPr="00CB0080" w:rsidRDefault="00EB64C9" w:rsidP="000D0961">
            <w:pPr>
              <w:pStyle w:val="71"/>
              <w:spacing w:line="240" w:lineRule="exact"/>
              <w:ind w:firstLine="360"/>
              <w:jc w:val="center"/>
              <w:rPr>
                <w:rFonts w:ascii="仿宋" w:eastAsia="仿宋" w:hAnsi="仿宋"/>
                <w:sz w:val="18"/>
                <w:szCs w:val="18"/>
              </w:rPr>
            </w:pPr>
          </w:p>
        </w:tc>
        <w:tc>
          <w:tcPr>
            <w:tcW w:w="709" w:type="dxa"/>
            <w:shd w:val="clear" w:color="auto" w:fill="auto"/>
            <w:vAlign w:val="center"/>
          </w:tcPr>
          <w:p w:rsidR="00EB64C9" w:rsidRPr="00CB0080" w:rsidRDefault="00EB64C9" w:rsidP="000D0961">
            <w:pPr>
              <w:pStyle w:val="71"/>
              <w:spacing w:line="240" w:lineRule="exact"/>
              <w:ind w:firstLine="360"/>
              <w:jc w:val="center"/>
              <w:rPr>
                <w:rFonts w:ascii="仿宋" w:eastAsia="仿宋" w:hAnsi="仿宋"/>
                <w:sz w:val="18"/>
                <w:szCs w:val="18"/>
              </w:rPr>
            </w:pPr>
          </w:p>
        </w:tc>
        <w:tc>
          <w:tcPr>
            <w:tcW w:w="673" w:type="dxa"/>
            <w:shd w:val="clear" w:color="auto" w:fill="auto"/>
            <w:vAlign w:val="center"/>
          </w:tcPr>
          <w:p w:rsidR="00EB64C9" w:rsidRPr="00CB0080" w:rsidRDefault="00EB64C9" w:rsidP="000D0961">
            <w:pPr>
              <w:pStyle w:val="71"/>
              <w:spacing w:line="240" w:lineRule="exact"/>
              <w:ind w:firstLine="360"/>
              <w:jc w:val="center"/>
              <w:rPr>
                <w:rFonts w:ascii="仿宋" w:eastAsia="仿宋" w:hAnsi="仿宋"/>
                <w:sz w:val="18"/>
                <w:szCs w:val="18"/>
              </w:rPr>
            </w:pPr>
          </w:p>
        </w:tc>
        <w:tc>
          <w:tcPr>
            <w:tcW w:w="744" w:type="dxa"/>
            <w:shd w:val="clear" w:color="auto" w:fill="auto"/>
            <w:vAlign w:val="center"/>
          </w:tcPr>
          <w:p w:rsidR="00EB64C9" w:rsidRPr="00CB0080" w:rsidRDefault="00EB64C9" w:rsidP="000D0961">
            <w:pPr>
              <w:pStyle w:val="71"/>
              <w:spacing w:line="240" w:lineRule="exact"/>
              <w:ind w:firstLine="360"/>
              <w:jc w:val="center"/>
              <w:rPr>
                <w:rFonts w:ascii="仿宋" w:eastAsia="仿宋" w:hAnsi="仿宋"/>
                <w:sz w:val="18"/>
                <w:szCs w:val="18"/>
              </w:rPr>
            </w:pPr>
          </w:p>
        </w:tc>
        <w:tc>
          <w:tcPr>
            <w:tcW w:w="709" w:type="dxa"/>
            <w:shd w:val="clear" w:color="auto" w:fill="auto"/>
            <w:vAlign w:val="center"/>
          </w:tcPr>
          <w:p w:rsidR="00EB64C9" w:rsidRPr="00CB0080" w:rsidRDefault="00EB64C9" w:rsidP="000D0961">
            <w:pPr>
              <w:pStyle w:val="71"/>
              <w:spacing w:line="240" w:lineRule="exact"/>
              <w:ind w:firstLine="360"/>
              <w:jc w:val="center"/>
              <w:rPr>
                <w:rFonts w:ascii="仿宋" w:eastAsia="仿宋" w:hAnsi="仿宋"/>
                <w:sz w:val="18"/>
                <w:szCs w:val="18"/>
              </w:rPr>
            </w:pPr>
          </w:p>
        </w:tc>
        <w:tc>
          <w:tcPr>
            <w:tcW w:w="667" w:type="dxa"/>
            <w:shd w:val="clear" w:color="auto" w:fill="auto"/>
            <w:vAlign w:val="center"/>
          </w:tcPr>
          <w:p w:rsidR="00EB64C9" w:rsidRPr="00CB0080" w:rsidRDefault="00EB64C9" w:rsidP="000D0961">
            <w:pPr>
              <w:pStyle w:val="71"/>
              <w:spacing w:line="240" w:lineRule="exact"/>
              <w:ind w:firstLine="360"/>
              <w:jc w:val="center"/>
              <w:rPr>
                <w:rFonts w:ascii="仿宋" w:eastAsia="仿宋" w:hAnsi="仿宋"/>
                <w:sz w:val="18"/>
                <w:szCs w:val="18"/>
              </w:rPr>
            </w:pPr>
          </w:p>
        </w:tc>
      </w:tr>
    </w:tbl>
    <w:p w:rsidR="00EB64C9" w:rsidRPr="00CB0080" w:rsidRDefault="00EB64C9" w:rsidP="006C0552">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t>八、风险评估报告的编制</w:t>
      </w:r>
    </w:p>
    <w:p w:rsidR="00EB64C9" w:rsidRPr="00CB0080" w:rsidRDefault="00EB64C9"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风险评估工作小组负责编制风险评估报告，风险评估报告经内部控制领导小组审核后，再报</w:t>
      </w:r>
      <w:r w:rsidR="00CB0080" w:rsidRPr="00CB0080">
        <w:rPr>
          <w:rFonts w:ascii="仿宋" w:eastAsia="仿宋" w:hAnsi="仿宋" w:hint="eastAsia"/>
          <w:sz w:val="24"/>
          <w:szCs w:val="24"/>
        </w:rPr>
        <w:t>主任</w:t>
      </w:r>
      <w:r w:rsidRPr="00CB0080">
        <w:rPr>
          <w:rFonts w:ascii="仿宋" w:eastAsia="仿宋" w:hAnsi="仿宋" w:hint="eastAsia"/>
          <w:sz w:val="24"/>
          <w:szCs w:val="24"/>
        </w:rPr>
        <w:t>办公会审议。</w:t>
      </w:r>
      <w:r w:rsidRPr="00CB0080">
        <w:rPr>
          <w:rFonts w:ascii="仿宋" w:eastAsia="仿宋" w:hAnsi="仿宋" w:cs="Calibri" w:hint="eastAsia"/>
          <w:sz w:val="24"/>
          <w:szCs w:val="24"/>
        </w:rPr>
        <w:t> </w:t>
      </w:r>
    </w:p>
    <w:p w:rsidR="00EB64C9" w:rsidRPr="00CB0080" w:rsidRDefault="00EB64C9"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风险评估报告应包括以下内容：</w:t>
      </w:r>
    </w:p>
    <w:p w:rsidR="00EB64C9" w:rsidRPr="00CB0080" w:rsidRDefault="00EB64C9"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1、风险评估的范围；</w:t>
      </w:r>
    </w:p>
    <w:p w:rsidR="00EB64C9" w:rsidRPr="00CB0080" w:rsidRDefault="00EB64C9"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2、风险评估的方法；</w:t>
      </w:r>
    </w:p>
    <w:p w:rsidR="00EB64C9" w:rsidRPr="00CB0080" w:rsidRDefault="00EB64C9"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3、风险清单、风险分析表；</w:t>
      </w:r>
    </w:p>
    <w:p w:rsidR="00EB64C9" w:rsidRPr="00CB0080" w:rsidRDefault="00EB64C9"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4、风险应对措施或意见。</w:t>
      </w:r>
      <w:r w:rsidRPr="00CB0080">
        <w:rPr>
          <w:rFonts w:ascii="仿宋" w:eastAsia="仿宋" w:hAnsi="仿宋" w:cs="Calibri" w:hint="eastAsia"/>
          <w:sz w:val="24"/>
          <w:szCs w:val="24"/>
        </w:rPr>
        <w:t> </w:t>
      </w:r>
    </w:p>
    <w:p w:rsidR="00EB64C9" w:rsidRPr="00CB0080" w:rsidRDefault="00EB64C9" w:rsidP="006C0552">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t>九、风险评估报告的执行</w:t>
      </w:r>
    </w:p>
    <w:p w:rsidR="00EB64C9" w:rsidRPr="00CB0080" w:rsidRDefault="00EB64C9"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lastRenderedPageBreak/>
        <w:t>1.对符合国家政策，相关工作已经到位，风险较小的事项应同意实施。</w:t>
      </w:r>
    </w:p>
    <w:p w:rsidR="00EB64C9" w:rsidRPr="00CB0080" w:rsidRDefault="00EB64C9"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2.对决策正确并急需实施，但存在一定风险的事项，实施主体应制定维护稳定工作方案和应急方案，有针对性的做好相关工作，分步实施。</w:t>
      </w:r>
    </w:p>
    <w:p w:rsidR="00EB64C9" w:rsidRPr="00CB0080" w:rsidRDefault="00EB64C9"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3.对决策正确，但多数群众不理解、不支持或超出群众承受能力的事项，应暂缓实施。</w:t>
      </w:r>
    </w:p>
    <w:p w:rsidR="00EB64C9" w:rsidRPr="00CB0080" w:rsidRDefault="00EB64C9"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4.对违背有关法律、法规和政策，损害群众合法权益的事项，应不准实施。</w:t>
      </w:r>
    </w:p>
    <w:p w:rsidR="00EB64C9" w:rsidRPr="00CB0080" w:rsidRDefault="00EB64C9"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5.各科室应根据</w:t>
      </w:r>
      <w:r w:rsidR="00CB0080" w:rsidRPr="00CB0080">
        <w:rPr>
          <w:rFonts w:ascii="仿宋" w:eastAsia="仿宋" w:hAnsi="仿宋" w:hint="eastAsia"/>
          <w:sz w:val="24"/>
          <w:szCs w:val="24"/>
        </w:rPr>
        <w:t>主任</w:t>
      </w:r>
      <w:r w:rsidRPr="00CB0080">
        <w:rPr>
          <w:rFonts w:ascii="仿宋" w:eastAsia="仿宋" w:hAnsi="仿宋" w:hint="eastAsia"/>
          <w:sz w:val="24"/>
          <w:szCs w:val="24"/>
        </w:rPr>
        <w:t>办公会审议的风险评估报告进行实施改进，对风险应对措施的执行情况进行实时监控，并及时反馈风险应对、解决的执行情况。</w:t>
      </w:r>
      <w:r w:rsidRPr="00CB0080">
        <w:rPr>
          <w:rFonts w:ascii="仿宋" w:eastAsia="仿宋" w:hAnsi="仿宋" w:cs="Calibri" w:hint="eastAsia"/>
          <w:sz w:val="24"/>
          <w:szCs w:val="24"/>
        </w:rPr>
        <w:t> </w:t>
      </w:r>
    </w:p>
    <w:p w:rsidR="00EB64C9" w:rsidRPr="00CB0080" w:rsidRDefault="00EB64C9"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6.内部审计部门（或协同风险评估工作小组）负责定期或不定期检查具体科室风险应对措施的实施、整改情况，形成检查记录。</w:t>
      </w:r>
    </w:p>
    <w:p w:rsidR="004966B6" w:rsidRPr="00CB0080" w:rsidRDefault="004966B6" w:rsidP="006C0552">
      <w:pPr>
        <w:pStyle w:val="a1"/>
        <w:widowControl w:val="0"/>
        <w:spacing w:line="360" w:lineRule="auto"/>
        <w:rPr>
          <w:rFonts w:ascii="仿宋" w:eastAsia="仿宋" w:hAnsi="仿宋"/>
        </w:rPr>
      </w:pPr>
      <w:bookmarkStart w:id="241" w:name="_Toc504725079"/>
      <w:r w:rsidRPr="00CB0080">
        <w:rPr>
          <w:rFonts w:ascii="仿宋" w:eastAsia="仿宋" w:hAnsi="仿宋" w:hint="eastAsia"/>
        </w:rPr>
        <w:t>业务梳理制度</w:t>
      </w:r>
      <w:bookmarkEnd w:id="241"/>
    </w:p>
    <w:p w:rsidR="0027705C" w:rsidRPr="00CB0080" w:rsidRDefault="0027705C"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为规范单位重要经济业务活动管理，梳理业务风险点、优化业务流程、提高业务处理效率，根据有关政策要求，结合本单位实际，制定本制度。</w:t>
      </w:r>
    </w:p>
    <w:p w:rsidR="0027705C" w:rsidRPr="00CB0080" w:rsidRDefault="0027705C"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一、梳理内容</w:t>
      </w:r>
      <w:bookmarkStart w:id="242" w:name="_Toc14027"/>
    </w:p>
    <w:bookmarkEnd w:id="242"/>
    <w:p w:rsidR="0027705C" w:rsidRPr="00CB0080" w:rsidRDefault="00CB0080" w:rsidP="006C0552">
      <w:pPr>
        <w:pStyle w:val="71"/>
        <w:widowControl w:val="0"/>
        <w:spacing w:line="360" w:lineRule="auto"/>
        <w:ind w:firstLine="480"/>
        <w:rPr>
          <w:rFonts w:ascii="仿宋" w:eastAsia="仿宋" w:hAnsi="仿宋"/>
          <w:color w:val="FF0000"/>
          <w:sz w:val="24"/>
          <w:szCs w:val="24"/>
        </w:rPr>
      </w:pPr>
      <w:r w:rsidRPr="00CB0080">
        <w:rPr>
          <w:rFonts w:ascii="仿宋" w:eastAsia="仿宋" w:hAnsi="仿宋" w:hint="eastAsia"/>
          <w:color w:val="FF0000"/>
          <w:sz w:val="24"/>
          <w:szCs w:val="24"/>
        </w:rPr>
        <w:t>梳理预算编制与执行管理业务；收入管理业务；支出管理业务；票据管理业务；资产管理业务；合同管理业务；印章管理业务。</w:t>
      </w:r>
    </w:p>
    <w:p w:rsidR="0027705C" w:rsidRPr="00CB0080" w:rsidRDefault="0027705C"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二、梳理时间</w:t>
      </w:r>
    </w:p>
    <w:p w:rsidR="0027705C" w:rsidRPr="00CB0080" w:rsidRDefault="0027705C"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lastRenderedPageBreak/>
        <w:t>每月月末，各相关科室根据国家、省、市、县相关法律法规，及时梳理上述业务流程，不断优化业务流程，及时发现新的风险点，制定防控应对措施，并修改相关内部控制管理制度，并于年末重新印制发放。</w:t>
      </w:r>
    </w:p>
    <w:p w:rsidR="0027705C" w:rsidRPr="00CB0080" w:rsidRDefault="0027705C"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三、组织责任</w:t>
      </w:r>
    </w:p>
    <w:p w:rsidR="0027705C" w:rsidRPr="00CB0080" w:rsidRDefault="0027705C"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各相关科室根据“三定方案”，各自负责本科室所涉及的业务梳理工作。</w:t>
      </w:r>
    </w:p>
    <w:p w:rsidR="0027705C" w:rsidRPr="00CB0080" w:rsidRDefault="0027705C"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由</w:t>
      </w:r>
      <w:r w:rsidR="00CB0080" w:rsidRPr="00CB0080">
        <w:rPr>
          <w:rFonts w:ascii="仿宋" w:eastAsia="仿宋" w:hAnsi="仿宋" w:hint="eastAsia"/>
          <w:color w:val="FF0000"/>
          <w:sz w:val="24"/>
          <w:szCs w:val="24"/>
        </w:rPr>
        <w:t>财务科</w:t>
      </w:r>
      <w:r w:rsidRPr="00CB0080">
        <w:rPr>
          <w:rFonts w:ascii="仿宋" w:eastAsia="仿宋" w:hAnsi="仿宋" w:hint="eastAsia"/>
          <w:sz w:val="24"/>
          <w:szCs w:val="24"/>
        </w:rPr>
        <w:t>牵头实施归口管理，组织各科室及时开展业务梳理工作，对各科室发现的新风险点做好记录，及时上报内部控制领导小组做出修改或调整。</w:t>
      </w:r>
    </w:p>
    <w:p w:rsidR="00905EF4" w:rsidRPr="00CB0080" w:rsidRDefault="00905EF4" w:rsidP="006C0552">
      <w:pPr>
        <w:pStyle w:val="a1"/>
        <w:widowControl w:val="0"/>
        <w:spacing w:line="360" w:lineRule="auto"/>
        <w:rPr>
          <w:rFonts w:ascii="仿宋" w:eastAsia="仿宋" w:hAnsi="仿宋"/>
        </w:rPr>
      </w:pPr>
      <w:bookmarkStart w:id="243" w:name="_Toc487442092"/>
      <w:bookmarkStart w:id="244" w:name="_Toc504725080"/>
      <w:r w:rsidRPr="00CB0080">
        <w:rPr>
          <w:rFonts w:ascii="仿宋" w:eastAsia="仿宋" w:hAnsi="仿宋" w:hint="eastAsia"/>
        </w:rPr>
        <w:t>人事管理制度</w:t>
      </w:r>
      <w:bookmarkEnd w:id="243"/>
      <w:bookmarkEnd w:id="244"/>
    </w:p>
    <w:p w:rsidR="00905EF4" w:rsidRPr="00CB0080" w:rsidRDefault="00905EF4" w:rsidP="006C0552">
      <w:pPr>
        <w:pStyle w:val="4"/>
        <w:widowControl w:val="0"/>
        <w:spacing w:line="360" w:lineRule="auto"/>
        <w:rPr>
          <w:rFonts w:ascii="仿宋" w:eastAsia="仿宋" w:hAnsi="仿宋"/>
          <w:sz w:val="24"/>
          <w:szCs w:val="24"/>
        </w:rPr>
      </w:pPr>
      <w:bookmarkStart w:id="245" w:name="_Toc487442093"/>
      <w:r w:rsidRPr="00CB0080">
        <w:rPr>
          <w:rFonts w:ascii="仿宋" w:eastAsia="仿宋" w:hAnsi="仿宋" w:hint="eastAsia"/>
          <w:sz w:val="24"/>
          <w:szCs w:val="24"/>
        </w:rPr>
        <w:t>岗位设置制度</w:t>
      </w:r>
      <w:bookmarkEnd w:id="245"/>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第一条 为加强人力资源开发与管理，使</w:t>
      </w:r>
      <w:r w:rsidR="00CB0080" w:rsidRPr="00CB0080">
        <w:rPr>
          <w:rFonts w:ascii="仿宋" w:eastAsia="仿宋" w:hAnsi="仿宋" w:hint="eastAsia"/>
          <w:color w:val="FF0000"/>
          <w:sz w:val="24"/>
          <w:szCs w:val="24"/>
        </w:rPr>
        <w:t>梨树县饲料管理中心</w:t>
      </w:r>
      <w:r w:rsidRPr="00CB0080">
        <w:rPr>
          <w:rFonts w:ascii="仿宋" w:eastAsia="仿宋" w:hAnsi="仿宋" w:hint="eastAsia"/>
          <w:sz w:val="24"/>
          <w:szCs w:val="24"/>
        </w:rPr>
        <w:t>岗位设置更加符合未来发展需要，岗位管理更加合理、规范，结合本单位实际制定本制度。</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 xml:space="preserve">第二条 </w:t>
      </w:r>
      <w:r w:rsidR="00CB0080" w:rsidRPr="00CB0080">
        <w:rPr>
          <w:rFonts w:ascii="仿宋" w:eastAsia="仿宋" w:hAnsi="仿宋" w:hint="eastAsia"/>
          <w:color w:val="FF0000"/>
          <w:sz w:val="24"/>
          <w:szCs w:val="24"/>
        </w:rPr>
        <w:t>梨树县饲料管理中心</w:t>
      </w:r>
      <w:r w:rsidRPr="00CB0080">
        <w:rPr>
          <w:rFonts w:ascii="仿宋" w:eastAsia="仿宋" w:hAnsi="仿宋" w:hint="eastAsia"/>
          <w:sz w:val="24"/>
          <w:szCs w:val="24"/>
        </w:rPr>
        <w:t>岗位设置按“三定方案”执行，并根据实际情况调整。</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第三条 岗位设置目标</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（一）以科学的编制标准，规范工作行为，明确上岗条件和职责，用好现有人力资源，更好地实现单位目标。</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（二）突出</w:t>
      </w:r>
      <w:r w:rsidR="00CB0080" w:rsidRPr="00CB0080">
        <w:rPr>
          <w:rFonts w:ascii="仿宋" w:eastAsia="仿宋" w:hAnsi="仿宋" w:hint="eastAsia"/>
          <w:color w:val="FF0000"/>
          <w:sz w:val="24"/>
          <w:szCs w:val="24"/>
        </w:rPr>
        <w:t>梨树县饲料管理中心</w:t>
      </w:r>
      <w:r w:rsidRPr="00CB0080">
        <w:rPr>
          <w:rFonts w:ascii="仿宋" w:eastAsia="仿宋" w:hAnsi="仿宋" w:hint="eastAsia"/>
          <w:sz w:val="24"/>
          <w:szCs w:val="24"/>
        </w:rPr>
        <w:t>未来发展方向，优化岗位设置，使人员结构、比例、层次等进一步趋于合理。</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（三）以不突破现有定员为基础，通过部分岗位压缩，优化岗位结构，使各岗位工作量合理配置。</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lastRenderedPageBreak/>
        <w:t>（四）结合岗位需要，在用好现有人力资源的基础上，做好人才引进。</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第四条 以“三定方案”基础，以当前单位实际情况为依据，立足于单位工作管理需要，充分考虑长远发展战略目标和结构调整方案，对本单位岗位进行优化、调整。</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第五条 本规定由</w:t>
      </w:r>
      <w:r w:rsidR="00CB0080" w:rsidRPr="00CB0080">
        <w:rPr>
          <w:rFonts w:ascii="仿宋" w:eastAsia="仿宋" w:hAnsi="仿宋" w:hint="eastAsia"/>
          <w:color w:val="FF0000"/>
          <w:sz w:val="24"/>
          <w:szCs w:val="24"/>
        </w:rPr>
        <w:t>财务科</w:t>
      </w:r>
      <w:r w:rsidRPr="00CB0080">
        <w:rPr>
          <w:rFonts w:ascii="仿宋" w:eastAsia="仿宋" w:hAnsi="仿宋" w:hint="eastAsia"/>
          <w:sz w:val="24"/>
          <w:szCs w:val="24"/>
        </w:rPr>
        <w:t>负责解释。</w:t>
      </w:r>
    </w:p>
    <w:p w:rsidR="00905EF4" w:rsidRPr="00CB0080" w:rsidRDefault="00905EF4" w:rsidP="006C0552">
      <w:pPr>
        <w:pStyle w:val="4"/>
        <w:widowControl w:val="0"/>
        <w:spacing w:line="360" w:lineRule="auto"/>
        <w:rPr>
          <w:rFonts w:ascii="仿宋" w:eastAsia="仿宋" w:hAnsi="仿宋"/>
          <w:sz w:val="24"/>
          <w:szCs w:val="24"/>
        </w:rPr>
      </w:pPr>
      <w:bookmarkStart w:id="246" w:name="_Toc487442094"/>
      <w:r w:rsidRPr="00CB0080">
        <w:rPr>
          <w:rFonts w:ascii="仿宋" w:eastAsia="仿宋" w:hAnsi="仿宋" w:hint="eastAsia"/>
          <w:sz w:val="24"/>
          <w:szCs w:val="24"/>
        </w:rPr>
        <w:t>岗位回避制度</w:t>
      </w:r>
      <w:bookmarkEnd w:id="246"/>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第一条 总则</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为进一步建立公平、公正的工作氛围，规范用人制度和岗位操作行为，规避业务操作风险和预防各类利益冲突事件的发生，促进</w:t>
      </w:r>
      <w:r w:rsidR="00CB0080" w:rsidRPr="00CB0080">
        <w:rPr>
          <w:rFonts w:ascii="仿宋" w:eastAsia="仿宋" w:hAnsi="仿宋" w:hint="eastAsia"/>
          <w:sz w:val="24"/>
          <w:szCs w:val="24"/>
        </w:rPr>
        <w:t>梨树县饲料管理中心</w:t>
      </w:r>
      <w:r w:rsidRPr="00CB0080">
        <w:rPr>
          <w:rFonts w:ascii="仿宋" w:eastAsia="仿宋" w:hAnsi="仿宋" w:hint="eastAsia"/>
          <w:sz w:val="24"/>
          <w:szCs w:val="24"/>
        </w:rPr>
        <w:t>健康、持续、和谐、快速发展，特制定本制度。</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第二条 适用对象本制度适用于</w:t>
      </w:r>
      <w:r w:rsidR="00CB0080" w:rsidRPr="00CB0080">
        <w:rPr>
          <w:rFonts w:ascii="仿宋" w:eastAsia="仿宋" w:hAnsi="仿宋" w:hint="eastAsia"/>
          <w:color w:val="FF0000"/>
          <w:sz w:val="24"/>
          <w:szCs w:val="24"/>
        </w:rPr>
        <w:t>梨树县饲料管理中心</w:t>
      </w:r>
      <w:r w:rsidRPr="00CB0080">
        <w:rPr>
          <w:rFonts w:ascii="仿宋" w:eastAsia="仿宋" w:hAnsi="仿宋" w:hint="eastAsia"/>
          <w:sz w:val="24"/>
          <w:szCs w:val="24"/>
        </w:rPr>
        <w:t>全体职工。</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第三条 职工应回避的工作关系包括：</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1、夫妻关系；</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2、三代以内直系血亲关系（包括父母、子女、孙/外孙子女、祖/外祖父母）；</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3、三代以内旁系血亲及其配偶关系（包括兄弟姐妹、伯叔姑舅姨、堂兄弟姐妹、表兄弟姐妹、侄子女、外甥子女以及他们的配偶）；</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4、近姻亲关系（包括配偶的父母、兄弟姊妹，儿女的配偶及儿女配偶的父母）。</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第四条 亲属回避原则、定义及事项</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1.回避原则：本规定第三条所列关系的员工之间存在直接指挥、领导、同一部门共事的同事关系，由级别低的一方回避；个别因工作特殊需要的，经主管部门批准，也可由级别高的一方回</w:t>
      </w:r>
      <w:r w:rsidRPr="00CB0080">
        <w:rPr>
          <w:rFonts w:ascii="仿宋" w:eastAsia="仿宋" w:hAnsi="仿宋" w:hint="eastAsia"/>
          <w:sz w:val="24"/>
          <w:szCs w:val="24"/>
        </w:rPr>
        <w:lastRenderedPageBreak/>
        <w:t>避；职务级别相同的，由主管部门根据工作需要和当事人的情况决定其中一方回避。</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2.亲属回避定义与事项：是指为了避免亲属因素对职工在任职和相关敏感工作中产生消极影响，而对互为亲属关系的职工在所述工作中所作出的限制性规定。</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3.特殊情况对于有特殊情况和特殊人员的，经</w:t>
      </w:r>
      <w:r w:rsidR="00CB0080" w:rsidRPr="00CB0080">
        <w:rPr>
          <w:rFonts w:ascii="仿宋" w:eastAsia="仿宋" w:hAnsi="仿宋" w:hint="eastAsia"/>
          <w:color w:val="FF0000"/>
          <w:sz w:val="24"/>
          <w:szCs w:val="24"/>
        </w:rPr>
        <w:t>主任</w:t>
      </w:r>
      <w:r w:rsidRPr="00CB0080">
        <w:rPr>
          <w:rFonts w:ascii="仿宋" w:eastAsia="仿宋" w:hAnsi="仿宋" w:hint="eastAsia"/>
          <w:sz w:val="24"/>
          <w:szCs w:val="24"/>
        </w:rPr>
        <w:t>审批，另行处理。</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第五条 回避纪律</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1.亲属回避工作要公开、公正、公平地进行，任何人不得以任何理由、任何形式阻碍亲属回避工作，也不得利用职权和工作关系授意、指使、暗示和托请他人进行干预；</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2.各级干部要加强宣传教育，做好所属员工和本人亲属的思想工作；</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3.所有职工要对亲属回避工作进行监督，发现应回避而未回避的，及时向</w:t>
      </w:r>
      <w:r w:rsidR="00CB0080" w:rsidRPr="00CB0080">
        <w:rPr>
          <w:rFonts w:ascii="仿宋" w:eastAsia="仿宋" w:hAnsi="仿宋" w:hint="eastAsia"/>
          <w:color w:val="FF0000"/>
          <w:sz w:val="24"/>
          <w:szCs w:val="24"/>
        </w:rPr>
        <w:t>梨树县饲料管理中心</w:t>
      </w:r>
      <w:r w:rsidRPr="00CB0080">
        <w:rPr>
          <w:rFonts w:ascii="仿宋" w:eastAsia="仿宋" w:hAnsi="仿宋" w:hint="eastAsia"/>
          <w:color w:val="FF0000"/>
          <w:sz w:val="24"/>
          <w:szCs w:val="24"/>
        </w:rPr>
        <w:t>党组织</w:t>
      </w:r>
      <w:r w:rsidRPr="00CB0080">
        <w:rPr>
          <w:rFonts w:ascii="仿宋" w:eastAsia="仿宋" w:hAnsi="仿宋" w:hint="eastAsia"/>
          <w:sz w:val="24"/>
          <w:szCs w:val="24"/>
        </w:rPr>
        <w:t>举报；</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4.在执行本规定中发生的任何违规、违纪行为，都要追究直接责任人和相关责任人的责任，从严查处。</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第六条 附则</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w:t>
      </w:r>
      <w:r w:rsidR="00CB0080" w:rsidRPr="00CB0080">
        <w:rPr>
          <w:rFonts w:ascii="仿宋" w:eastAsia="仿宋" w:hAnsi="仿宋" w:hint="eastAsia"/>
          <w:color w:val="FF0000"/>
          <w:sz w:val="24"/>
          <w:szCs w:val="24"/>
        </w:rPr>
        <w:t>综合科</w:t>
      </w:r>
      <w:r w:rsidRPr="00CB0080">
        <w:rPr>
          <w:rFonts w:ascii="仿宋" w:eastAsia="仿宋" w:hAnsi="仿宋" w:hint="eastAsia"/>
          <w:sz w:val="24"/>
          <w:szCs w:val="24"/>
        </w:rPr>
        <w:t>为回避规定的监督管理部门。</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2.本规定由</w:t>
      </w:r>
      <w:r w:rsidR="00CB0080" w:rsidRPr="00CB0080">
        <w:rPr>
          <w:rFonts w:ascii="仿宋" w:eastAsia="仿宋" w:hAnsi="仿宋" w:hint="eastAsia"/>
          <w:color w:val="FF0000"/>
          <w:sz w:val="24"/>
          <w:szCs w:val="24"/>
        </w:rPr>
        <w:t>财务科</w:t>
      </w:r>
      <w:r w:rsidRPr="00CB0080">
        <w:rPr>
          <w:rFonts w:ascii="仿宋" w:eastAsia="仿宋" w:hAnsi="仿宋" w:hint="eastAsia"/>
          <w:sz w:val="24"/>
          <w:szCs w:val="24"/>
        </w:rPr>
        <w:t>负责解释、修订。</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3.本规定自下发之日起开始执行。</w:t>
      </w:r>
    </w:p>
    <w:p w:rsidR="00905EF4" w:rsidRPr="00CB0080" w:rsidRDefault="00905EF4" w:rsidP="006C0552">
      <w:pPr>
        <w:pStyle w:val="4"/>
        <w:widowControl w:val="0"/>
        <w:spacing w:line="360" w:lineRule="auto"/>
        <w:rPr>
          <w:rFonts w:ascii="仿宋" w:eastAsia="仿宋" w:hAnsi="仿宋"/>
          <w:sz w:val="24"/>
          <w:szCs w:val="24"/>
        </w:rPr>
      </w:pPr>
      <w:bookmarkStart w:id="247" w:name="_Toc487442095"/>
      <w:r w:rsidRPr="00CB0080">
        <w:rPr>
          <w:rFonts w:ascii="仿宋" w:eastAsia="仿宋" w:hAnsi="仿宋" w:hint="eastAsia"/>
          <w:sz w:val="24"/>
          <w:szCs w:val="24"/>
        </w:rPr>
        <w:t>干部录用制度</w:t>
      </w:r>
      <w:bookmarkEnd w:id="247"/>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第一条 为认真贯彻执行党的干部路线、方针、政策，建立与</w:t>
      </w:r>
      <w:r w:rsidR="00CB0080" w:rsidRPr="00CB0080">
        <w:rPr>
          <w:rFonts w:ascii="仿宋" w:eastAsia="仿宋" w:hAnsi="仿宋" w:hint="eastAsia"/>
          <w:color w:val="FF0000"/>
          <w:sz w:val="24"/>
          <w:szCs w:val="24"/>
        </w:rPr>
        <w:t>梨树县饲料管理中心</w:t>
      </w:r>
      <w:r w:rsidRPr="00CB0080">
        <w:rPr>
          <w:rFonts w:ascii="仿宋" w:eastAsia="仿宋" w:hAnsi="仿宋" w:hint="eastAsia"/>
          <w:sz w:val="24"/>
          <w:szCs w:val="24"/>
        </w:rPr>
        <w:t>实际情况相适应的科学规范的领导干部选拔任用制度，形成富有生机与活力、有利于优秀人才脱颖而出的选人用人机制，</w:t>
      </w:r>
      <w:r w:rsidRPr="00CB0080">
        <w:rPr>
          <w:rFonts w:ascii="仿宋" w:eastAsia="仿宋" w:hAnsi="仿宋" w:hint="eastAsia"/>
          <w:sz w:val="24"/>
          <w:szCs w:val="24"/>
        </w:rPr>
        <w:lastRenderedPageBreak/>
        <w:t>推进干部队伍的年轻化、知识化、专业化，建设一支高举马克思列宁主义、毛泽东思想、邓小平理论伟大旗帜的高素质的领导干部队伍，根据《党政领导干部选拔任用工作条例》和其他有关法律、法规，制定本条例。</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第二条 选拔任用领导干部，必须坚持下列原则</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（1）任人唯贤、德才兼备原则。</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（2）管人与管资产、管人与管事相统一原则。</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（3）群众公认、注重实绩原则。</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（4）公开、平等、竞争、择优原则。</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（5）依法办事原则。</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（6）民主集中制原则。</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第三条 选拔任用领导干部，必须适应</w:t>
      </w:r>
      <w:r w:rsidR="00CB0080" w:rsidRPr="00CB0080">
        <w:rPr>
          <w:rFonts w:ascii="仿宋" w:eastAsia="仿宋" w:hAnsi="仿宋" w:hint="eastAsia"/>
          <w:color w:val="FF0000"/>
          <w:sz w:val="24"/>
          <w:szCs w:val="24"/>
        </w:rPr>
        <w:t>梨树县饲料管理中心</w:t>
      </w:r>
      <w:r w:rsidRPr="00CB0080">
        <w:rPr>
          <w:rFonts w:ascii="仿宋" w:eastAsia="仿宋" w:hAnsi="仿宋" w:hint="eastAsia"/>
          <w:sz w:val="24"/>
          <w:szCs w:val="24"/>
        </w:rPr>
        <w:t>实际情况及今后的发展要求。应当注重选拔任用优秀年轻干部。</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第四条 本条例适用于选拔</w:t>
      </w:r>
      <w:r w:rsidR="00CB0080" w:rsidRPr="00CB0080">
        <w:rPr>
          <w:rFonts w:ascii="仿宋" w:eastAsia="仿宋" w:hAnsi="仿宋" w:hint="eastAsia"/>
          <w:color w:val="FF0000"/>
          <w:sz w:val="24"/>
          <w:szCs w:val="24"/>
        </w:rPr>
        <w:t>梨树县饲料管理中心</w:t>
      </w:r>
      <w:r w:rsidRPr="00CB0080">
        <w:rPr>
          <w:rFonts w:ascii="仿宋" w:eastAsia="仿宋" w:hAnsi="仿宋" w:hint="eastAsia"/>
          <w:sz w:val="24"/>
          <w:szCs w:val="24"/>
        </w:rPr>
        <w:t>中层及中层以下领导干部。</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第五条 党组织（人事）部门，按照干部管理权限履行选拔任用领导干部的职责，负责本条例的组织实施。</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第六条 领导干部应当具备下列基本条件</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（1）具有履行职责所需要的马克思列宁主义、毛泽东思想、邓小平理论的水平，努力用马克思主义的立场、观点、方法分析和解决实际问题，坚持讲学习、讲政治、讲正气，经得起各种风浪的考验。</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具有共产主义远大理想和中国特色社会主义坚定信念，对搞好单位工作充满信心，坚决执行党的基本路线和各项方针、政策。坚持解放思想，实事求是，与时俱进，开拓创新，认真执行党和国家的方针政策与法律法规，立志改革开放，依靠广大职工，工作中艰苦创业，做出实绩。</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（3）具有强烈的事业心和责任感；经营管理能力强，熟悉</w:t>
      </w:r>
      <w:r w:rsidRPr="00CB0080">
        <w:rPr>
          <w:rFonts w:ascii="仿宋" w:eastAsia="仿宋" w:hAnsi="仿宋" w:hint="eastAsia"/>
          <w:sz w:val="24"/>
          <w:szCs w:val="24"/>
        </w:rPr>
        <w:lastRenderedPageBreak/>
        <w:t>本行业务，具有胜任领导工作的组织能力、文化水平和专业知识；讲实话，办实事，求实效，反对形式主义。</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4）依法办事，清正廉洁，以身作则，求真务实，艰苦朴素，密切联系群众，坚持党的群众路线，自觉接受党和群众的批评和监督，做到自重、自省、自警、自励，反对官僚主义，反对任何滥用职权、谋求私利的不正之风。</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（5）坚持和维护党的民主集中制，有民主作风，有全局观念，善于集中正确意见，善于团结同志，包括团结同自己有不同意见的同志一道工作。</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第七条 提拔担任领导职务的，应当具备下列资格</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应当具有三年以上基层工作经历和在下一级任职的经历；一般应当具有大学本科以上文化程度；身体健康；提任党的领导职务的，应当符合《中国共产党章程》规定的党龄要求。</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第八条 特别优秀的年轻干部或者工作特殊需要的，可以破格提拔。</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第九条 一般应从后备干部中选拔。</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第十条 领导干部任免，应当按下列程序进行</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（1）采取领导推荐、人事部门推荐、民主推荐、自荐及公开招聘的方式产生人选。</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（2）人事部门负责对推荐人选进行考察，会议研究，提出建议人选。</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（3）对新提职或副职提正职的领导干部进行任前公示。</w:t>
      </w:r>
    </w:p>
    <w:p w:rsidR="00905EF4" w:rsidRPr="00CB0080" w:rsidRDefault="00905EF4" w:rsidP="006C0552">
      <w:pPr>
        <w:pStyle w:val="4"/>
        <w:widowControl w:val="0"/>
        <w:spacing w:line="360" w:lineRule="auto"/>
        <w:rPr>
          <w:rFonts w:ascii="仿宋" w:eastAsia="仿宋" w:hAnsi="仿宋"/>
          <w:sz w:val="24"/>
          <w:szCs w:val="24"/>
        </w:rPr>
      </w:pPr>
      <w:bookmarkStart w:id="248" w:name="_Toc487442096"/>
      <w:r w:rsidRPr="00CB0080">
        <w:rPr>
          <w:rFonts w:ascii="仿宋" w:eastAsia="仿宋" w:hAnsi="仿宋" w:hint="eastAsia"/>
          <w:sz w:val="24"/>
          <w:szCs w:val="24"/>
        </w:rPr>
        <w:t>工作考核制度</w:t>
      </w:r>
      <w:bookmarkEnd w:id="248"/>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为推进全员岗位工作责任落实，进一步提升干部职工履职规范度和工作创优力，特制订</w:t>
      </w:r>
      <w:r w:rsidR="00CB0080" w:rsidRPr="00CB0080">
        <w:rPr>
          <w:rFonts w:ascii="仿宋" w:eastAsia="仿宋" w:hAnsi="仿宋" w:hint="eastAsia"/>
          <w:color w:val="FF0000"/>
          <w:sz w:val="24"/>
          <w:szCs w:val="24"/>
        </w:rPr>
        <w:t>梨树县饲料管理中心</w:t>
      </w:r>
      <w:r w:rsidRPr="00CB0080">
        <w:rPr>
          <w:rFonts w:ascii="仿宋" w:eastAsia="仿宋" w:hAnsi="仿宋" w:hint="eastAsia"/>
          <w:sz w:val="24"/>
          <w:szCs w:val="24"/>
        </w:rPr>
        <w:t>工作人员岗位责任考核办法如</w:t>
      </w:r>
      <w:r w:rsidRPr="00CB0080">
        <w:rPr>
          <w:rFonts w:ascii="仿宋" w:eastAsia="仿宋" w:hAnsi="仿宋" w:hint="eastAsia"/>
          <w:sz w:val="24"/>
          <w:szCs w:val="24"/>
        </w:rPr>
        <w:lastRenderedPageBreak/>
        <w:t>下：</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一、考核对象</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全体干部职工（</w:t>
      </w:r>
      <w:r w:rsidR="00CB0080" w:rsidRPr="00CB0080">
        <w:rPr>
          <w:rFonts w:ascii="仿宋" w:eastAsia="仿宋" w:hAnsi="仿宋" w:hint="eastAsia"/>
          <w:color w:val="FF0000"/>
          <w:sz w:val="24"/>
          <w:szCs w:val="24"/>
        </w:rPr>
        <w:t>主任</w:t>
      </w:r>
      <w:r w:rsidRPr="00CB0080">
        <w:rPr>
          <w:rFonts w:ascii="仿宋" w:eastAsia="仿宋" w:hAnsi="仿宋" w:hint="eastAsia"/>
          <w:sz w:val="24"/>
          <w:szCs w:val="24"/>
        </w:rPr>
        <w:t>由</w:t>
      </w:r>
      <w:r w:rsidR="00CB0080" w:rsidRPr="00CB0080">
        <w:rPr>
          <w:rFonts w:ascii="仿宋" w:eastAsia="仿宋" w:hAnsi="仿宋" w:hint="eastAsia"/>
          <w:color w:val="FF0000"/>
          <w:sz w:val="24"/>
          <w:szCs w:val="24"/>
        </w:rPr>
        <w:t>县政府</w:t>
      </w:r>
      <w:r w:rsidRPr="00CB0080">
        <w:rPr>
          <w:rFonts w:ascii="仿宋" w:eastAsia="仿宋" w:hAnsi="仿宋" w:hint="eastAsia"/>
          <w:sz w:val="24"/>
          <w:szCs w:val="24"/>
        </w:rPr>
        <w:t>考核）。</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二、实施主体</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单位成立工作人员岗位责任考核领导小组，由</w:t>
      </w:r>
      <w:r w:rsidR="00CB0080" w:rsidRPr="00CB0080">
        <w:rPr>
          <w:rFonts w:ascii="仿宋" w:eastAsia="仿宋" w:hAnsi="仿宋" w:hint="eastAsia"/>
          <w:color w:val="FF0000"/>
          <w:sz w:val="24"/>
          <w:szCs w:val="24"/>
        </w:rPr>
        <w:t>主任</w:t>
      </w:r>
      <w:r w:rsidRPr="00CB0080">
        <w:rPr>
          <w:rFonts w:ascii="仿宋" w:eastAsia="仿宋" w:hAnsi="仿宋" w:hint="eastAsia"/>
          <w:sz w:val="24"/>
          <w:szCs w:val="24"/>
        </w:rPr>
        <w:t>任组长，其他</w:t>
      </w:r>
      <w:r w:rsidR="00CB0080" w:rsidRPr="00CB0080">
        <w:rPr>
          <w:rFonts w:ascii="仿宋" w:eastAsia="仿宋" w:hAnsi="仿宋" w:hint="eastAsia"/>
          <w:sz w:val="24"/>
          <w:szCs w:val="24"/>
        </w:rPr>
        <w:t>科室成员为成员</w:t>
      </w:r>
      <w:r w:rsidRPr="00CB0080">
        <w:rPr>
          <w:rFonts w:ascii="仿宋" w:eastAsia="仿宋" w:hAnsi="仿宋" w:hint="eastAsia"/>
          <w:sz w:val="24"/>
          <w:szCs w:val="24"/>
        </w:rPr>
        <w:t>，主要负责全员岗位考核的组织领导和协调督查工作。领导组下设考核办公室，并以单位分别设立考核组。</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考核办公室由</w:t>
      </w:r>
      <w:r w:rsidR="00CB0080" w:rsidRPr="00CB0080">
        <w:rPr>
          <w:rFonts w:ascii="仿宋" w:eastAsia="仿宋" w:hAnsi="仿宋" w:hint="eastAsia"/>
          <w:color w:val="FF0000"/>
          <w:sz w:val="24"/>
          <w:szCs w:val="24"/>
        </w:rPr>
        <w:t>财务科</w:t>
      </w:r>
      <w:r w:rsidRPr="00CB0080">
        <w:rPr>
          <w:rFonts w:ascii="仿宋" w:eastAsia="仿宋" w:hAnsi="仿宋" w:hint="eastAsia"/>
          <w:sz w:val="24"/>
          <w:szCs w:val="24"/>
        </w:rPr>
        <w:t>分管</w:t>
      </w:r>
      <w:r w:rsidRPr="00CB0080">
        <w:rPr>
          <w:rFonts w:ascii="仿宋" w:eastAsia="仿宋" w:hAnsi="仿宋" w:hint="eastAsia"/>
          <w:color w:val="000000" w:themeColor="text1"/>
          <w:sz w:val="24"/>
          <w:szCs w:val="24"/>
        </w:rPr>
        <w:t>领导</w:t>
      </w:r>
      <w:r w:rsidRPr="00CB0080">
        <w:rPr>
          <w:rFonts w:ascii="仿宋" w:eastAsia="仿宋" w:hAnsi="仿宋" w:hint="eastAsia"/>
          <w:sz w:val="24"/>
          <w:szCs w:val="24"/>
        </w:rPr>
        <w:t>兼任主任，成员由</w:t>
      </w:r>
      <w:r w:rsidR="00CB0080" w:rsidRPr="00CB0080">
        <w:rPr>
          <w:rFonts w:ascii="仿宋" w:eastAsia="仿宋" w:hAnsi="仿宋" w:hint="eastAsia"/>
          <w:color w:val="FF0000"/>
          <w:sz w:val="24"/>
          <w:szCs w:val="24"/>
        </w:rPr>
        <w:t>财务科</w:t>
      </w:r>
      <w:r w:rsidRPr="00CB0080">
        <w:rPr>
          <w:rFonts w:ascii="仿宋" w:eastAsia="仿宋" w:hAnsi="仿宋" w:hint="eastAsia"/>
          <w:color w:val="FF0000"/>
          <w:sz w:val="24"/>
          <w:szCs w:val="24"/>
        </w:rPr>
        <w:t>、</w:t>
      </w:r>
      <w:r w:rsidR="00CB0080" w:rsidRPr="00CB0080">
        <w:rPr>
          <w:rFonts w:ascii="仿宋" w:eastAsia="仿宋" w:hAnsi="仿宋" w:hint="eastAsia"/>
          <w:color w:val="FF0000"/>
          <w:sz w:val="24"/>
          <w:szCs w:val="24"/>
        </w:rPr>
        <w:t>综合科</w:t>
      </w:r>
      <w:r w:rsidRPr="00CB0080">
        <w:rPr>
          <w:rFonts w:ascii="仿宋" w:eastAsia="仿宋" w:hAnsi="仿宋" w:hint="eastAsia"/>
          <w:sz w:val="24"/>
          <w:szCs w:val="24"/>
        </w:rPr>
        <w:t>人员组成，</w:t>
      </w:r>
      <w:r w:rsidR="00CB0080" w:rsidRPr="00CB0080">
        <w:rPr>
          <w:rFonts w:ascii="仿宋" w:eastAsia="仿宋" w:hAnsi="仿宋" w:hint="eastAsia"/>
          <w:color w:val="FF0000"/>
          <w:sz w:val="24"/>
          <w:szCs w:val="24"/>
        </w:rPr>
        <w:t>财务科</w:t>
      </w:r>
      <w:r w:rsidRPr="00CB0080">
        <w:rPr>
          <w:rFonts w:ascii="仿宋" w:eastAsia="仿宋" w:hAnsi="仿宋" w:hint="eastAsia"/>
          <w:sz w:val="24"/>
          <w:szCs w:val="24"/>
        </w:rPr>
        <w:t>负责单位人员考核工作数据的统计汇总；</w:t>
      </w:r>
      <w:r w:rsidR="00CB0080" w:rsidRPr="00CB0080">
        <w:rPr>
          <w:rFonts w:ascii="仿宋" w:eastAsia="仿宋" w:hAnsi="仿宋" w:hint="eastAsia"/>
          <w:color w:val="FF0000"/>
          <w:sz w:val="24"/>
          <w:szCs w:val="24"/>
        </w:rPr>
        <w:t>综合科</w:t>
      </w:r>
      <w:r w:rsidRPr="00CB0080">
        <w:rPr>
          <w:rFonts w:ascii="仿宋" w:eastAsia="仿宋" w:hAnsi="仿宋" w:hint="eastAsia"/>
          <w:sz w:val="24"/>
          <w:szCs w:val="24"/>
        </w:rPr>
        <w:t>负责考核工作落实的督查和作风效能监察工作。</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考核组由</w:t>
      </w:r>
      <w:r w:rsidR="00CB0080" w:rsidRPr="00CB0080">
        <w:rPr>
          <w:rFonts w:ascii="仿宋" w:eastAsia="仿宋" w:hAnsi="仿宋" w:hint="eastAsia"/>
          <w:color w:val="FF0000"/>
          <w:sz w:val="24"/>
          <w:szCs w:val="24"/>
        </w:rPr>
        <w:t>财务科</w:t>
      </w:r>
      <w:r w:rsidRPr="00CB0080">
        <w:rPr>
          <w:rFonts w:ascii="仿宋" w:eastAsia="仿宋" w:hAnsi="仿宋" w:hint="eastAsia"/>
          <w:color w:val="FF0000"/>
          <w:sz w:val="24"/>
          <w:szCs w:val="24"/>
        </w:rPr>
        <w:t>、</w:t>
      </w:r>
      <w:r w:rsidR="00CB0080" w:rsidRPr="00CB0080">
        <w:rPr>
          <w:rFonts w:ascii="仿宋" w:eastAsia="仿宋" w:hAnsi="仿宋" w:hint="eastAsia"/>
          <w:color w:val="FF0000"/>
          <w:sz w:val="24"/>
          <w:szCs w:val="24"/>
        </w:rPr>
        <w:t>综合科</w:t>
      </w:r>
      <w:r w:rsidRPr="00CB0080">
        <w:rPr>
          <w:rFonts w:ascii="仿宋" w:eastAsia="仿宋" w:hAnsi="仿宋" w:hint="eastAsia"/>
          <w:sz w:val="24"/>
          <w:szCs w:val="24"/>
        </w:rPr>
        <w:t>人员以及各科室负责人组成。各考核小组按照本办法规定内容、程序实施考核，并按要求将相关材料报送考核办公室。</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三、考核原则</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（一）层级管理原则。按照干部管理权限，单位</w:t>
      </w:r>
      <w:r w:rsidR="00CB0080" w:rsidRPr="00CB0080">
        <w:rPr>
          <w:rFonts w:ascii="仿宋" w:eastAsia="仿宋" w:hAnsi="仿宋" w:hint="eastAsia"/>
          <w:sz w:val="24"/>
          <w:szCs w:val="24"/>
        </w:rPr>
        <w:t>主任办公会</w:t>
      </w:r>
      <w:r w:rsidRPr="00CB0080">
        <w:rPr>
          <w:rFonts w:ascii="仿宋" w:eastAsia="仿宋" w:hAnsi="仿宋" w:hint="eastAsia"/>
          <w:sz w:val="24"/>
          <w:szCs w:val="24"/>
        </w:rPr>
        <w:t>负责对各科室负责人及正副主任科员的考核管理；各科室负责人负责对分管人员的考核管理，单位考核领导小组及办公室有权对全体人员岗位责任工作实行督查式考核。</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（二）公平公开公正原则。人员考核努力做到条件公平、过程公开、结果公正；在具体实施过程中要兼顾人员年龄结构、文化素质和岗位工作量的差异，确立合理的达标要求。</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（三）考核奖惩挂钩原则。坚持激励约束并举，与年终评先评优相结合，与年度整体目标考核奖兑现相结合，与后备干部选</w:t>
      </w:r>
      <w:r w:rsidRPr="00CB0080">
        <w:rPr>
          <w:rFonts w:ascii="仿宋" w:eastAsia="仿宋" w:hAnsi="仿宋" w:hint="eastAsia"/>
          <w:sz w:val="24"/>
          <w:szCs w:val="24"/>
        </w:rPr>
        <w:lastRenderedPageBreak/>
        <w:t>拔考察相结合。</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四）重大事项一票否决原则。年内因违法违纪和工作失职渎职、玩忽职守被纪律处分和较大责任追究，以及被上级通报曝光被组织认定为造成较大影响的，不得评先评优，考核等次和具体奖惩按照有关规定处理。</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四、考核内容与方法</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（一）考核项目</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考核项目分为德、能、勤、绩四分部，具体评分标准由考核小组另行制定，并由职工大会表决通过。</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（二）考核方式</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坚持以落实责任和有效执行为导向，做到日常记载、专项督查与综合评价相结合；专项考试、民主测评、社会（上级）反馈相结合。为增强个人具体岗位工作考核的针对性和实效性，对个人工作量化指标及岗位职责履行到位情况由所在科室负责人细化标准进行考核。同事互评和领导综合评价应在每年12月20日前完成，涉及机关科室反馈情况的应在每年12月18日前统一向考核组进行书面反馈。单位各科室人员的岗位责任考核最终得分由所在考核组在每年12月22日前汇总完毕，并在本单位内部公示后报单位考核办公室备案。</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五、考核等次评定</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（一）考核等次</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工作人员岗位责任考核分优秀、称职（合格）、基本称职（基本合格）、不称职（不合格）四个等次。</w:t>
      </w:r>
    </w:p>
    <w:p w:rsidR="00905EF4" w:rsidRPr="00CB0080" w:rsidRDefault="00905EF4" w:rsidP="006C0552">
      <w:pPr>
        <w:pStyle w:val="71"/>
        <w:widowControl w:val="0"/>
        <w:spacing w:line="360" w:lineRule="auto"/>
        <w:ind w:firstLine="480"/>
        <w:rPr>
          <w:rFonts w:ascii="仿宋" w:eastAsia="仿宋" w:hAnsi="仿宋"/>
          <w:color w:val="FF0000"/>
          <w:sz w:val="24"/>
          <w:szCs w:val="24"/>
        </w:rPr>
      </w:pPr>
      <w:r w:rsidRPr="00CB0080">
        <w:rPr>
          <w:rFonts w:ascii="仿宋" w:eastAsia="仿宋" w:hAnsi="仿宋" w:hint="eastAsia"/>
          <w:color w:val="FF0000"/>
          <w:sz w:val="24"/>
          <w:szCs w:val="24"/>
        </w:rPr>
        <w:t>（二）评定依据</w:t>
      </w:r>
    </w:p>
    <w:p w:rsidR="00905EF4" w:rsidRPr="00CB0080" w:rsidRDefault="00905EF4" w:rsidP="006C0552">
      <w:pPr>
        <w:pStyle w:val="71"/>
        <w:widowControl w:val="0"/>
        <w:spacing w:line="360" w:lineRule="auto"/>
        <w:ind w:firstLine="480"/>
        <w:rPr>
          <w:rFonts w:ascii="仿宋" w:eastAsia="仿宋" w:hAnsi="仿宋"/>
          <w:color w:val="FF0000"/>
          <w:sz w:val="24"/>
          <w:szCs w:val="24"/>
        </w:rPr>
      </w:pPr>
      <w:r w:rsidRPr="00CB0080">
        <w:rPr>
          <w:rFonts w:ascii="仿宋" w:eastAsia="仿宋" w:hAnsi="仿宋" w:hint="eastAsia"/>
          <w:color w:val="FF0000"/>
          <w:sz w:val="24"/>
          <w:szCs w:val="24"/>
        </w:rPr>
        <w:t>根据单位各科室考核组对干部职工工作责任考核得分，凡在</w:t>
      </w:r>
      <w:r w:rsidRPr="00CB0080">
        <w:rPr>
          <w:rFonts w:ascii="仿宋" w:eastAsia="仿宋" w:hAnsi="仿宋" w:hint="eastAsia"/>
          <w:color w:val="FF0000"/>
          <w:sz w:val="24"/>
          <w:szCs w:val="24"/>
        </w:rPr>
        <w:lastRenderedPageBreak/>
        <w:t>85分及以上的，可依据本单位分配给各科室的年度考核优秀比例，坚持由高到低的原则确定为优秀，其余确定为称职（合格）；得分在70</w:t>
      </w:r>
      <w:r w:rsidR="00197BD2" w:rsidRPr="00CB0080">
        <w:rPr>
          <w:rFonts w:ascii="仿宋" w:eastAsia="仿宋" w:hAnsi="仿宋" w:hint="eastAsia"/>
          <w:color w:val="FF0000"/>
          <w:sz w:val="24"/>
          <w:szCs w:val="24"/>
        </w:rPr>
        <w:t>-</w:t>
      </w:r>
      <w:r w:rsidRPr="00CB0080">
        <w:rPr>
          <w:rFonts w:ascii="仿宋" w:eastAsia="仿宋" w:hAnsi="仿宋" w:hint="eastAsia"/>
          <w:color w:val="FF0000"/>
          <w:sz w:val="24"/>
          <w:szCs w:val="24"/>
        </w:rPr>
        <w:t>84分的为称职（合格）；60</w:t>
      </w:r>
      <w:r w:rsidR="00197BD2" w:rsidRPr="00CB0080">
        <w:rPr>
          <w:rFonts w:ascii="仿宋" w:eastAsia="仿宋" w:hAnsi="仿宋" w:hint="eastAsia"/>
          <w:color w:val="FF0000"/>
          <w:sz w:val="24"/>
          <w:szCs w:val="24"/>
        </w:rPr>
        <w:t>-</w:t>
      </w:r>
      <w:r w:rsidRPr="00CB0080">
        <w:rPr>
          <w:rFonts w:ascii="仿宋" w:eastAsia="仿宋" w:hAnsi="仿宋" w:hint="eastAsia"/>
          <w:color w:val="FF0000"/>
          <w:sz w:val="24"/>
          <w:szCs w:val="24"/>
        </w:rPr>
        <w:t>69分的为基本称职（基本合格）；60分以下的为不称职（不合格）。</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凡年内发生经组织认定一票否决事项的，不得参加各类评先评优；受到党纪政纪处分的，根据相关规定执行。</w:t>
      </w:r>
    </w:p>
    <w:p w:rsidR="00905EF4" w:rsidRPr="00CB0080" w:rsidRDefault="00905EF4" w:rsidP="006C0552">
      <w:pPr>
        <w:pStyle w:val="71"/>
        <w:widowControl w:val="0"/>
        <w:spacing w:line="360" w:lineRule="auto"/>
        <w:ind w:firstLine="480"/>
        <w:rPr>
          <w:rFonts w:ascii="仿宋" w:eastAsia="仿宋" w:hAnsi="仿宋"/>
          <w:color w:val="FF0000"/>
          <w:sz w:val="24"/>
          <w:szCs w:val="24"/>
        </w:rPr>
      </w:pPr>
      <w:r w:rsidRPr="00CB0080">
        <w:rPr>
          <w:rFonts w:ascii="仿宋" w:eastAsia="仿宋" w:hAnsi="仿宋" w:hint="eastAsia"/>
          <w:color w:val="FF0000"/>
          <w:sz w:val="24"/>
          <w:szCs w:val="24"/>
        </w:rPr>
        <w:t>凡年内无正当理由累计迟到、早退10次以上或逾期不归、或连续脱岗超过3天或年内累计脱岗超过7天的，以及民主测评基本称职、不称职票数总计达到40%以上（其中不称职不超过30%）的，确定为基本称职等次。</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color w:val="FF0000"/>
          <w:sz w:val="24"/>
          <w:szCs w:val="24"/>
        </w:rPr>
        <w:t>凡年内无正当理由累计迟到、早退15次以上或逾期不归、或连续脱岗超过5天或年内累计脱岗超过10天的，以及民主测评不称职票数总计超过30%以上的，确定为不称职等次。</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六、考核结果运用</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（一）作为奖励的依据。</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依据个人得分，对成绩优异者在各类评先评优中优先考虑。</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（二）作为核发年终奖金的依据。</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1、考核结果与个人年终一次性奖金的发放挂钩。年度考核确定为称职及以上等次的，全额发给年终一次性奖金；确定为基本称职及以下等次的，不发给年终一次性奖金。</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2、考核结果与</w:t>
      </w:r>
      <w:r w:rsidR="00CB0080" w:rsidRPr="00CB0080">
        <w:rPr>
          <w:rFonts w:ascii="仿宋" w:eastAsia="仿宋" w:hAnsi="仿宋" w:hint="eastAsia"/>
          <w:sz w:val="24"/>
          <w:szCs w:val="24"/>
        </w:rPr>
        <w:t>县政府</w:t>
      </w:r>
      <w:r w:rsidRPr="00CB0080">
        <w:rPr>
          <w:rFonts w:ascii="仿宋" w:eastAsia="仿宋" w:hAnsi="仿宋" w:hint="eastAsia"/>
          <w:sz w:val="24"/>
          <w:szCs w:val="24"/>
        </w:rPr>
        <w:t>整体目标考核奖发放挂钩。依据考核得分、等次，可结合本单位整体工作绩效年度考核情况，在单位核拨的考核奖金额度内按照奖优罚劣的原则，差异化分配年度个人整体目标考核奖。因严重违规违纪被责任追究以及被确定为基本称职和不称职的工作人员，其整体目标考核奖按有关规定执行。</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lastRenderedPageBreak/>
        <w:t>（三）作为职务升降和辞退的依据。</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确定为称职及以上等次的，具有次年度晋升职务的资格；确定为基本称职及以下等次的，后两年内不得晋升职务；确定为不称职等次的，中层干部降低一个职务层次任职，一般人员予以岗位调整；连续两年考核确定为不称职等次的，予以辞退。</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（四）作为晋升级别工资的依据。</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确定为称职及以上等次的，按工资管理规定正常晋升级别和级别工资档次；确定为基本称职、不称职等次的，本年度不计算为按年度考核结果晋升级别和级别工资档次的考核年限。</w:t>
      </w:r>
    </w:p>
    <w:p w:rsidR="00905EF4" w:rsidRPr="00CB0080" w:rsidRDefault="00905EF4" w:rsidP="006C0552">
      <w:pPr>
        <w:pStyle w:val="4"/>
        <w:widowControl w:val="0"/>
        <w:spacing w:line="360" w:lineRule="auto"/>
        <w:rPr>
          <w:rFonts w:ascii="仿宋" w:eastAsia="仿宋" w:hAnsi="仿宋"/>
          <w:sz w:val="24"/>
          <w:szCs w:val="24"/>
        </w:rPr>
      </w:pPr>
      <w:bookmarkStart w:id="249" w:name="_Toc487442097"/>
      <w:r w:rsidRPr="00CB0080">
        <w:rPr>
          <w:rFonts w:ascii="仿宋" w:eastAsia="仿宋" w:hAnsi="仿宋" w:hint="eastAsia"/>
          <w:sz w:val="24"/>
          <w:szCs w:val="24"/>
        </w:rPr>
        <w:t>岗位交流制度</w:t>
      </w:r>
      <w:bookmarkEnd w:id="249"/>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第一条</w:t>
      </w:r>
      <w:r w:rsidRPr="00CB0080">
        <w:rPr>
          <w:rFonts w:ascii="仿宋" w:eastAsia="仿宋" w:hAnsi="仿宋" w:cs="Calibri" w:hint="eastAsia"/>
          <w:sz w:val="24"/>
          <w:szCs w:val="24"/>
        </w:rPr>
        <w:t xml:space="preserve"> </w:t>
      </w:r>
      <w:r w:rsidRPr="00CB0080">
        <w:rPr>
          <w:rFonts w:ascii="仿宋" w:eastAsia="仿宋" w:hAnsi="仿宋" w:hint="eastAsia"/>
          <w:sz w:val="24"/>
          <w:szCs w:val="24"/>
        </w:rPr>
        <w:t>为进一步深化机关作风和效能建设，优化干部队伍结构，增强机关活力，提高办事效率，根据《公务员法》及其配套法规，结合</w:t>
      </w:r>
      <w:r w:rsidR="00CB0080" w:rsidRPr="00CB0080">
        <w:rPr>
          <w:rFonts w:ascii="仿宋" w:eastAsia="仿宋" w:hAnsi="仿宋" w:hint="eastAsia"/>
          <w:color w:val="FF0000"/>
          <w:sz w:val="24"/>
          <w:szCs w:val="24"/>
        </w:rPr>
        <w:t>梨树县饲料管理中心</w:t>
      </w:r>
      <w:r w:rsidRPr="00CB0080">
        <w:rPr>
          <w:rFonts w:ascii="仿宋" w:eastAsia="仿宋" w:hAnsi="仿宋" w:hint="eastAsia"/>
          <w:sz w:val="24"/>
          <w:szCs w:val="24"/>
        </w:rPr>
        <w:t>实际情况，特制定本制度。</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第二条</w:t>
      </w:r>
      <w:r w:rsidRPr="00CB0080">
        <w:rPr>
          <w:rFonts w:ascii="仿宋" w:eastAsia="仿宋" w:hAnsi="仿宋" w:cs="Calibri" w:hint="eastAsia"/>
          <w:sz w:val="24"/>
          <w:szCs w:val="24"/>
        </w:rPr>
        <w:t xml:space="preserve"> </w:t>
      </w:r>
      <w:r w:rsidRPr="00CB0080">
        <w:rPr>
          <w:rFonts w:ascii="仿宋" w:eastAsia="仿宋" w:hAnsi="仿宋" w:hint="eastAsia"/>
          <w:sz w:val="24"/>
          <w:szCs w:val="24"/>
        </w:rPr>
        <w:t>机关干部交流轮岗按照“鼓励竞争、推进交流、优化结构、提升素质”的总体思路，有序推进干部交流，重点为机关部门中层及重要岗位干部轮岗交流。</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第三条</w:t>
      </w:r>
      <w:r w:rsidRPr="00CB0080">
        <w:rPr>
          <w:rFonts w:ascii="仿宋" w:eastAsia="仿宋" w:hAnsi="仿宋" w:cs="Calibri" w:hint="eastAsia"/>
          <w:sz w:val="24"/>
          <w:szCs w:val="24"/>
        </w:rPr>
        <w:t xml:space="preserve"> </w:t>
      </w:r>
      <w:r w:rsidRPr="00CB0080">
        <w:rPr>
          <w:rFonts w:ascii="仿宋" w:eastAsia="仿宋" w:hAnsi="仿宋" w:hint="eastAsia"/>
          <w:sz w:val="24"/>
          <w:szCs w:val="24"/>
        </w:rPr>
        <w:t>机关干部交流轮岗的基本原则：</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（一）坚持党管干部原则</w:t>
      </w:r>
      <w:r w:rsidR="00B00F0F" w:rsidRPr="00CB0080">
        <w:rPr>
          <w:rFonts w:ascii="仿宋" w:eastAsia="仿宋" w:hAnsi="仿宋" w:hint="eastAsia"/>
          <w:sz w:val="24"/>
          <w:szCs w:val="24"/>
        </w:rPr>
        <w:t>；</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（二）坚持德才兼备、以德为先、群众公认、注重实绩的原则；</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（三）坚持因才施用、工作需要、优化结构、盘活人才的原则；</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（四）坚持公开、平等、竞争、择优的原则；</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（五）坚持个人服从组织的原则；</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（六）坚持不影响机关正常工作的原则。</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lastRenderedPageBreak/>
        <w:t>第四条</w:t>
      </w:r>
      <w:r w:rsidRPr="00CB0080">
        <w:rPr>
          <w:rFonts w:ascii="仿宋" w:eastAsia="仿宋" w:hAnsi="仿宋" w:cs="Calibri" w:hint="eastAsia"/>
          <w:sz w:val="24"/>
          <w:szCs w:val="24"/>
        </w:rPr>
        <w:t xml:space="preserve"> </w:t>
      </w:r>
      <w:r w:rsidRPr="00CB0080">
        <w:rPr>
          <w:rFonts w:ascii="仿宋" w:eastAsia="仿宋" w:hAnsi="仿宋" w:hint="eastAsia"/>
          <w:sz w:val="24"/>
          <w:szCs w:val="24"/>
        </w:rPr>
        <w:t>机关干部交流轮岗的对象及范围：</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（一）机关部门主要负责人在同一职位任职满5年的，应当交流轮岗；任职满10年的，必须交流轮岗；在行政执法、纪检监察、干部人事、财务审计同一岗位任职满5年的必须交流轮岗；</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（二）机关部门副职及一般工作人员在同一岗位工作超过5年的，应有计划的进行交流轮岗；在行政执法、纪检监察、干部人事、财务审计等工作岗位上的人员重点及优先安排交流轮岗；</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（三）拟提任处级领导干部的（重点为后备干部），凡没有两年以上基层工作经历的干部，应有计划地安排到基层工作，凡没有在下一级两个以上职位任职经历的，应安排在同级职位之间交流；</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（四）机关35周岁以下缺少两年以上基层工作经历的人员，必须安排到基层锻炼；</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（五）</w:t>
      </w:r>
      <w:r w:rsidR="00CB0080" w:rsidRPr="00CB0080">
        <w:rPr>
          <w:rFonts w:ascii="仿宋" w:eastAsia="仿宋" w:hAnsi="仿宋" w:hint="eastAsia"/>
          <w:sz w:val="24"/>
          <w:szCs w:val="24"/>
        </w:rPr>
        <w:t>单位领导认为需要交流轮岗的岗位和对象。</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第五条</w:t>
      </w:r>
      <w:r w:rsidRPr="00CB0080">
        <w:rPr>
          <w:rFonts w:ascii="仿宋" w:eastAsia="仿宋" w:hAnsi="仿宋" w:cs="Calibri" w:hint="eastAsia"/>
          <w:sz w:val="24"/>
          <w:szCs w:val="24"/>
        </w:rPr>
        <w:t xml:space="preserve"> </w:t>
      </w:r>
      <w:r w:rsidRPr="00CB0080">
        <w:rPr>
          <w:rFonts w:ascii="仿宋" w:eastAsia="仿宋" w:hAnsi="仿宋" w:hint="eastAsia"/>
          <w:sz w:val="24"/>
          <w:szCs w:val="24"/>
        </w:rPr>
        <w:t>有下列情形之一的，可不交流轮岗或暂缓交流轮岗：</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（一）因健康原因不宜交流轮岗的；</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（二）涉嫌违纪违法正在接受纪检监察或者司法机关审查尚未作出结论的；</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（三）部分专业性较强的技术岗位；</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（四）其他不适合轮岗的。</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第六条</w:t>
      </w:r>
      <w:r w:rsidRPr="00CB0080">
        <w:rPr>
          <w:rFonts w:ascii="仿宋" w:eastAsia="仿宋" w:hAnsi="仿宋" w:cs="Calibri" w:hint="eastAsia"/>
          <w:sz w:val="24"/>
          <w:szCs w:val="24"/>
        </w:rPr>
        <w:t xml:space="preserve"> </w:t>
      </w:r>
      <w:r w:rsidRPr="00CB0080">
        <w:rPr>
          <w:rFonts w:ascii="仿宋" w:eastAsia="仿宋" w:hAnsi="仿宋" w:hint="eastAsia"/>
          <w:sz w:val="24"/>
          <w:szCs w:val="24"/>
        </w:rPr>
        <w:t>机关干部交流轮岗在“三定”方案确定的职位、职数内进行，涉及到增补机关中层干部的，一般应实行竞争上岗。</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第七条</w:t>
      </w:r>
      <w:r w:rsidRPr="00CB0080">
        <w:rPr>
          <w:rFonts w:ascii="仿宋" w:eastAsia="仿宋" w:hAnsi="仿宋" w:cs="Calibri" w:hint="eastAsia"/>
          <w:sz w:val="24"/>
          <w:szCs w:val="24"/>
        </w:rPr>
        <w:t xml:space="preserve"> </w:t>
      </w:r>
      <w:r w:rsidRPr="00CB0080">
        <w:rPr>
          <w:rFonts w:ascii="仿宋" w:eastAsia="仿宋" w:hAnsi="仿宋" w:hint="eastAsia"/>
          <w:sz w:val="24"/>
          <w:szCs w:val="24"/>
        </w:rPr>
        <w:t>干部交流轮岗严格按照《党政领导干部选拔任用工作条例》及相关法律、法规及文件要求的规定执行。具体按照下列程序组织实施：</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lastRenderedPageBreak/>
        <w:t>（一）确定交流轮岗名单。</w:t>
      </w:r>
      <w:r w:rsidR="00CB0080" w:rsidRPr="00CB0080">
        <w:rPr>
          <w:rFonts w:ascii="仿宋" w:eastAsia="仿宋" w:hAnsi="仿宋" w:hint="eastAsia"/>
          <w:color w:val="FF0000"/>
          <w:sz w:val="24"/>
          <w:szCs w:val="24"/>
        </w:rPr>
        <w:t>财务科</w:t>
      </w:r>
      <w:r w:rsidRPr="00CB0080">
        <w:rPr>
          <w:rFonts w:ascii="仿宋" w:eastAsia="仿宋" w:hAnsi="仿宋" w:hint="eastAsia"/>
          <w:sz w:val="24"/>
          <w:szCs w:val="24"/>
        </w:rPr>
        <w:t>对照上述条件对单位所有岗位进行调查分类，结合工作实际，初步拟定交流轮岗岗位名单；</w:t>
      </w:r>
    </w:p>
    <w:p w:rsidR="00905EF4" w:rsidRPr="00CB0080" w:rsidRDefault="00905EF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（二）组织考察和征求意见。对符合交流条件的对象进行综合考察，由部门（单位）主要领导和分管人事工作的领导逐个听取部门（单位）班子成员及各方面的意见和建议，在此基础上形成干部交流轮岗方案。</w:t>
      </w:r>
    </w:p>
    <w:p w:rsidR="00905EF4" w:rsidRPr="00CB0080" w:rsidRDefault="00905EF4" w:rsidP="006C0552">
      <w:pPr>
        <w:pStyle w:val="4"/>
        <w:widowControl w:val="0"/>
        <w:spacing w:line="360" w:lineRule="auto"/>
        <w:rPr>
          <w:rFonts w:ascii="仿宋" w:eastAsia="仿宋" w:hAnsi="仿宋"/>
          <w:sz w:val="24"/>
          <w:szCs w:val="24"/>
        </w:rPr>
      </w:pPr>
      <w:r w:rsidRPr="00CB0080">
        <w:rPr>
          <w:rFonts w:ascii="仿宋" w:eastAsia="仿宋" w:hAnsi="仿宋" w:hint="eastAsia"/>
          <w:sz w:val="24"/>
          <w:szCs w:val="24"/>
        </w:rPr>
        <w:t>解聘、辞退</w:t>
      </w:r>
      <w:r w:rsidR="00603035" w:rsidRPr="00CB0080">
        <w:rPr>
          <w:rFonts w:ascii="仿宋" w:eastAsia="仿宋" w:hAnsi="仿宋" w:hint="eastAsia"/>
          <w:sz w:val="24"/>
          <w:szCs w:val="24"/>
        </w:rPr>
        <w:t>制度</w:t>
      </w:r>
    </w:p>
    <w:p w:rsidR="00905EF4" w:rsidRPr="00CB0080" w:rsidRDefault="00905EF4"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第一条 本单位工作人员连续旷工超过15个工作日，或者1年内累计旷工超过30个工作日的，单位可以解除聘用合同。</w:t>
      </w:r>
    </w:p>
    <w:p w:rsidR="00905EF4" w:rsidRPr="00CB0080" w:rsidRDefault="00905EF4"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第二条 年度考核不合格且不同意调整工作岗位，或者连续两年年度考核不合格的，本单位提前30日书面通知，可以解除聘用合同。</w:t>
      </w:r>
    </w:p>
    <w:p w:rsidR="00905EF4" w:rsidRPr="00CB0080" w:rsidRDefault="00905EF4"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第三条 本单位工作人员提前30日书面通知单位，可以解除聘用合同。但是，双方对解除聘用合同另有约定的除外。</w:t>
      </w:r>
    </w:p>
    <w:p w:rsidR="00905EF4" w:rsidRPr="00CB0080" w:rsidRDefault="00905EF4"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第四条 本单位工作人员受到开除处分的，解除聘用合同。</w:t>
      </w:r>
    </w:p>
    <w:p w:rsidR="00905EF4" w:rsidRPr="00CB0080" w:rsidRDefault="00905EF4"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第五条 自聘用合同依法解除、终止之日起，本单位与被解除、终止聘用合同人员的人事关系终止。</w:t>
      </w:r>
    </w:p>
    <w:p w:rsidR="00905EF4" w:rsidRPr="00CB0080" w:rsidRDefault="00905EF4"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第六条 辞退的条件</w:t>
      </w:r>
    </w:p>
    <w:p w:rsidR="00905EF4" w:rsidRPr="00CB0080" w:rsidRDefault="00905EF4"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本单位对有下列情况之一，经教育无效的专业技术人员和管理人员，可以辞退：</w:t>
      </w:r>
    </w:p>
    <w:p w:rsidR="00905EF4" w:rsidRPr="00CB0080" w:rsidRDefault="00905EF4"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（一）连续两年岗位考核不能完成工作任务，又不服从组织另行安排或重新安排后在一年之内仍不能完成工作任务的</w:t>
      </w:r>
      <w:r w:rsidR="00B00F0F" w:rsidRPr="00CB0080">
        <w:rPr>
          <w:rFonts w:ascii="仿宋" w:eastAsia="仿宋" w:hAnsi="仿宋" w:hint="eastAsia"/>
          <w:sz w:val="24"/>
          <w:szCs w:val="24"/>
        </w:rPr>
        <w:t>；</w:t>
      </w:r>
    </w:p>
    <w:p w:rsidR="00905EF4" w:rsidRPr="00CB0080" w:rsidRDefault="00905EF4"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（二）单位进行撤并或缩减编制需要减员，本人拒绝组织安排的</w:t>
      </w:r>
      <w:r w:rsidR="00B00F0F" w:rsidRPr="00CB0080">
        <w:rPr>
          <w:rFonts w:ascii="仿宋" w:eastAsia="仿宋" w:hAnsi="仿宋" w:hint="eastAsia"/>
          <w:sz w:val="24"/>
          <w:szCs w:val="24"/>
        </w:rPr>
        <w:t>；</w:t>
      </w:r>
    </w:p>
    <w:p w:rsidR="00905EF4" w:rsidRPr="00CB0080" w:rsidRDefault="00905EF4"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lastRenderedPageBreak/>
        <w:t>（三）单位转移工作地点，本人无正当理由不愿随迁的</w:t>
      </w:r>
      <w:r w:rsidR="00B00F0F" w:rsidRPr="00CB0080">
        <w:rPr>
          <w:rFonts w:ascii="仿宋" w:eastAsia="仿宋" w:hAnsi="仿宋" w:hint="eastAsia"/>
          <w:sz w:val="24"/>
          <w:szCs w:val="24"/>
        </w:rPr>
        <w:t>；</w:t>
      </w:r>
    </w:p>
    <w:p w:rsidR="00905EF4" w:rsidRPr="00CB0080" w:rsidRDefault="00905EF4"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（四）无正当理由连续旷工时间超过十五天，或一年内累计旷工时间超过三十天的</w:t>
      </w:r>
      <w:r w:rsidR="00B00F0F" w:rsidRPr="00CB0080">
        <w:rPr>
          <w:rFonts w:ascii="仿宋" w:eastAsia="仿宋" w:hAnsi="仿宋" w:hint="eastAsia"/>
          <w:sz w:val="24"/>
          <w:szCs w:val="24"/>
        </w:rPr>
        <w:t>；</w:t>
      </w:r>
    </w:p>
    <w:p w:rsidR="00905EF4" w:rsidRPr="00CB0080" w:rsidRDefault="00905EF4"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（五）损害单位经济权益，造成严重后果以及严重违背职业道德，给单位造成极坏影响的</w:t>
      </w:r>
      <w:r w:rsidR="00B00F0F" w:rsidRPr="00CB0080">
        <w:rPr>
          <w:rFonts w:ascii="仿宋" w:eastAsia="仿宋" w:hAnsi="仿宋" w:hint="eastAsia"/>
          <w:sz w:val="24"/>
          <w:szCs w:val="24"/>
        </w:rPr>
        <w:t>；</w:t>
      </w:r>
    </w:p>
    <w:p w:rsidR="00905EF4" w:rsidRPr="00CB0080" w:rsidRDefault="00905EF4"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（六）无理取闹、打架斗殴、恐吓威胁单位领导，严重影响工作秩序和社会秩序的</w:t>
      </w:r>
      <w:r w:rsidR="00B00F0F" w:rsidRPr="00CB0080">
        <w:rPr>
          <w:rFonts w:ascii="仿宋" w:eastAsia="仿宋" w:hAnsi="仿宋" w:hint="eastAsia"/>
          <w:sz w:val="24"/>
          <w:szCs w:val="24"/>
        </w:rPr>
        <w:t>；</w:t>
      </w:r>
    </w:p>
    <w:p w:rsidR="00905EF4" w:rsidRPr="00CB0080" w:rsidRDefault="00905EF4"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（七）贪污、盗窃、赌博、营私舞弊，情节严重但不够刑事处分的</w:t>
      </w:r>
      <w:r w:rsidR="00B00F0F" w:rsidRPr="00CB0080">
        <w:rPr>
          <w:rFonts w:ascii="仿宋" w:eastAsia="仿宋" w:hAnsi="仿宋" w:hint="eastAsia"/>
          <w:sz w:val="24"/>
          <w:szCs w:val="24"/>
        </w:rPr>
        <w:t>；</w:t>
      </w:r>
    </w:p>
    <w:p w:rsidR="00905EF4" w:rsidRPr="00CB0080" w:rsidRDefault="00905EF4"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（八）违犯工作规定，发生责任事故，造成严重经济损失的</w:t>
      </w:r>
      <w:r w:rsidR="00B00F0F" w:rsidRPr="00CB0080">
        <w:rPr>
          <w:rFonts w:ascii="仿宋" w:eastAsia="仿宋" w:hAnsi="仿宋" w:hint="eastAsia"/>
          <w:sz w:val="24"/>
          <w:szCs w:val="24"/>
        </w:rPr>
        <w:t>；</w:t>
      </w:r>
    </w:p>
    <w:p w:rsidR="00905EF4" w:rsidRPr="00CB0080" w:rsidRDefault="00905EF4"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（九）犯有其他严重错误的。</w:t>
      </w:r>
    </w:p>
    <w:p w:rsidR="00905EF4" w:rsidRPr="00CB0080" w:rsidRDefault="00905EF4"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第七条 专业技术人员和管理人员在下列情况下，单位不得辞退：</w:t>
      </w:r>
    </w:p>
    <w:p w:rsidR="00905EF4" w:rsidRPr="00CB0080" w:rsidRDefault="00905EF4"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（一）因公负伤、致残，丧失劳动能力的</w:t>
      </w:r>
      <w:r w:rsidR="00B00F0F" w:rsidRPr="00CB0080">
        <w:rPr>
          <w:rFonts w:ascii="仿宋" w:eastAsia="仿宋" w:hAnsi="仿宋" w:hint="eastAsia"/>
          <w:sz w:val="24"/>
          <w:szCs w:val="24"/>
        </w:rPr>
        <w:t>；</w:t>
      </w:r>
    </w:p>
    <w:p w:rsidR="00905EF4" w:rsidRPr="00CB0080" w:rsidRDefault="00905EF4"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（二）妇女在孕期、产假及哺乳期内的</w:t>
      </w:r>
      <w:r w:rsidR="00B00F0F" w:rsidRPr="00CB0080">
        <w:rPr>
          <w:rFonts w:ascii="仿宋" w:eastAsia="仿宋" w:hAnsi="仿宋" w:hint="eastAsia"/>
          <w:sz w:val="24"/>
          <w:szCs w:val="24"/>
        </w:rPr>
        <w:t>；</w:t>
      </w:r>
    </w:p>
    <w:p w:rsidR="00905EF4" w:rsidRPr="00CB0080" w:rsidRDefault="00905EF4"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（三）享受休假待遇的人员在休假期间的</w:t>
      </w:r>
      <w:r w:rsidR="00B00F0F" w:rsidRPr="00CB0080">
        <w:rPr>
          <w:rFonts w:ascii="仿宋" w:eastAsia="仿宋" w:hAnsi="仿宋" w:hint="eastAsia"/>
          <w:sz w:val="24"/>
          <w:szCs w:val="24"/>
        </w:rPr>
        <w:t>；</w:t>
      </w:r>
    </w:p>
    <w:p w:rsidR="00905EF4" w:rsidRPr="00CB0080" w:rsidRDefault="00905EF4"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（四）患绝症、精神病及本专业职业病的</w:t>
      </w:r>
      <w:r w:rsidR="00B00F0F" w:rsidRPr="00CB0080">
        <w:rPr>
          <w:rFonts w:ascii="仿宋" w:eastAsia="仿宋" w:hAnsi="仿宋" w:hint="eastAsia"/>
          <w:sz w:val="24"/>
          <w:szCs w:val="24"/>
        </w:rPr>
        <w:t>；</w:t>
      </w:r>
    </w:p>
    <w:p w:rsidR="004A13B3" w:rsidRPr="00CB0080" w:rsidRDefault="00905EF4"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（五）符合国家规定其他条件的。</w:t>
      </w:r>
    </w:p>
    <w:p w:rsidR="004966B6" w:rsidRPr="00CB0080" w:rsidRDefault="004966B6" w:rsidP="006C0552">
      <w:pPr>
        <w:pStyle w:val="a1"/>
        <w:widowControl w:val="0"/>
        <w:spacing w:line="360" w:lineRule="auto"/>
        <w:rPr>
          <w:rFonts w:ascii="仿宋" w:eastAsia="仿宋" w:hAnsi="仿宋"/>
        </w:rPr>
      </w:pPr>
      <w:bookmarkStart w:id="250" w:name="_Toc504725081"/>
      <w:bookmarkStart w:id="251" w:name="zdgl_kjz1"/>
      <w:r w:rsidRPr="00CB0080">
        <w:rPr>
          <w:rFonts w:ascii="仿宋" w:eastAsia="仿宋" w:hAnsi="仿宋" w:hint="eastAsia"/>
        </w:rPr>
        <w:t>会计机构管理制度（汇编）</w:t>
      </w:r>
      <w:bookmarkEnd w:id="250"/>
    </w:p>
    <w:p w:rsidR="004966B6" w:rsidRPr="00CB0080" w:rsidRDefault="004966B6" w:rsidP="006C0552">
      <w:pPr>
        <w:pStyle w:val="4"/>
        <w:widowControl w:val="0"/>
        <w:spacing w:line="360" w:lineRule="auto"/>
        <w:rPr>
          <w:rFonts w:ascii="仿宋" w:eastAsia="仿宋" w:hAnsi="仿宋"/>
          <w:sz w:val="24"/>
          <w:szCs w:val="24"/>
        </w:rPr>
      </w:pPr>
      <w:r w:rsidRPr="00CB0080">
        <w:rPr>
          <w:rFonts w:ascii="仿宋" w:eastAsia="仿宋" w:hAnsi="仿宋" w:hint="eastAsia"/>
          <w:sz w:val="24"/>
          <w:szCs w:val="24"/>
        </w:rPr>
        <w:t>会计机构设置制度</w:t>
      </w:r>
    </w:p>
    <w:p w:rsidR="000C08A2" w:rsidRPr="00CB0080" w:rsidRDefault="000C08A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第一章 总则</w:t>
      </w:r>
    </w:p>
    <w:p w:rsidR="000C08A2" w:rsidRPr="00CB0080" w:rsidRDefault="000C08A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第一条 为了加强和规范内部控制，强化廉政风险防控机制建设，根据《中华人民共和国会计法》，《会计基础工作规范》，《行政事业单位内部控制规范（试行）》等有关法律法规和相关规定，</w:t>
      </w:r>
      <w:r w:rsidRPr="00CB0080">
        <w:rPr>
          <w:rFonts w:ascii="仿宋" w:eastAsia="仿宋" w:hAnsi="仿宋" w:hint="eastAsia"/>
          <w:sz w:val="24"/>
          <w:szCs w:val="24"/>
        </w:rPr>
        <w:lastRenderedPageBreak/>
        <w:t>制定本制度。</w:t>
      </w:r>
    </w:p>
    <w:p w:rsidR="000C08A2" w:rsidRPr="00CB0080" w:rsidRDefault="000C08A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第二章 会计机构设置</w:t>
      </w:r>
    </w:p>
    <w:p w:rsidR="00AF3141" w:rsidRPr="00CB0080" w:rsidRDefault="00AF314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第二条 根据单位工作业务的需要设置会计机构，并且配备会计机构负责人（会计主管人员），或者在相关机构中设置会计人员。</w:t>
      </w:r>
    </w:p>
    <w:p w:rsidR="000C08A2" w:rsidRPr="00CB0080" w:rsidRDefault="00AF314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bCs/>
          <w:sz w:val="24"/>
          <w:szCs w:val="24"/>
        </w:rPr>
        <w:t>单位设</w:t>
      </w:r>
      <w:r w:rsidRPr="00CB0080">
        <w:rPr>
          <w:rFonts w:ascii="仿宋" w:eastAsia="仿宋" w:hAnsi="仿宋" w:hint="eastAsia"/>
          <w:sz w:val="24"/>
          <w:szCs w:val="24"/>
        </w:rPr>
        <w:t>置</w:t>
      </w:r>
      <w:r w:rsidRPr="00CB0080">
        <w:rPr>
          <w:rFonts w:ascii="仿宋" w:eastAsia="仿宋" w:hAnsi="仿宋" w:hint="eastAsia"/>
          <w:bCs/>
          <w:sz w:val="24"/>
          <w:szCs w:val="24"/>
        </w:rPr>
        <w:t>财务科室，配备财务负责人、</w:t>
      </w:r>
      <w:r w:rsidRPr="00CB0080">
        <w:rPr>
          <w:rFonts w:ascii="仿宋" w:eastAsia="仿宋" w:hAnsi="仿宋" w:hint="eastAsia"/>
          <w:sz w:val="24"/>
          <w:szCs w:val="24"/>
        </w:rPr>
        <w:t>会计人员、出纳人员，有条件的</w:t>
      </w:r>
      <w:r w:rsidRPr="00CB0080">
        <w:rPr>
          <w:rFonts w:ascii="仿宋" w:eastAsia="仿宋" w:hAnsi="仿宋" w:hint="eastAsia"/>
          <w:bCs/>
          <w:sz w:val="24"/>
          <w:szCs w:val="24"/>
        </w:rPr>
        <w:t>科室</w:t>
      </w:r>
      <w:r w:rsidRPr="00CB0080">
        <w:rPr>
          <w:rFonts w:ascii="仿宋" w:eastAsia="仿宋" w:hAnsi="仿宋" w:hint="eastAsia"/>
          <w:sz w:val="24"/>
          <w:szCs w:val="24"/>
        </w:rPr>
        <w:t>配备内部审计人员</w:t>
      </w:r>
      <w:r w:rsidR="000C08A2" w:rsidRPr="00CB0080">
        <w:rPr>
          <w:rFonts w:ascii="仿宋" w:eastAsia="仿宋" w:hAnsi="仿宋" w:hint="eastAsia"/>
          <w:sz w:val="24"/>
          <w:szCs w:val="24"/>
        </w:rPr>
        <w:t>。</w:t>
      </w:r>
    </w:p>
    <w:p w:rsidR="000C08A2" w:rsidRPr="00CB0080" w:rsidRDefault="000C08A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财务负责人负责管理监督本单位会计核算工作，对收、付款凭证、账册、报表绩效进行审核，严格执行各项规章制度，确保会计工作规范化。</w:t>
      </w:r>
    </w:p>
    <w:p w:rsidR="000C08A2" w:rsidRPr="00CB0080" w:rsidRDefault="00A571A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bCs/>
          <w:sz w:val="24"/>
          <w:szCs w:val="24"/>
        </w:rPr>
        <w:t>会计人员负责本单位会计凭证审核、账簿登记、编制预算和决算、会计档案管理、财务专用章保管等工作</w:t>
      </w:r>
      <w:r w:rsidR="000C08A2" w:rsidRPr="00CB0080">
        <w:rPr>
          <w:rFonts w:ascii="仿宋" w:eastAsia="仿宋" w:hAnsi="仿宋" w:hint="eastAsia"/>
          <w:sz w:val="24"/>
          <w:szCs w:val="24"/>
        </w:rPr>
        <w:t>。</w:t>
      </w:r>
    </w:p>
    <w:p w:rsidR="000C08A2" w:rsidRPr="00CB0080" w:rsidRDefault="000C08A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出纳人员负责货币资金、银行账户管理</w:t>
      </w:r>
      <w:r w:rsidR="002A1E3C" w:rsidRPr="00CB0080">
        <w:rPr>
          <w:rFonts w:ascii="仿宋" w:eastAsia="仿宋" w:hAnsi="仿宋" w:hint="eastAsia"/>
          <w:sz w:val="24"/>
          <w:szCs w:val="24"/>
        </w:rPr>
        <w:t>、</w:t>
      </w:r>
      <w:r w:rsidRPr="00CB0080">
        <w:rPr>
          <w:rFonts w:ascii="仿宋" w:eastAsia="仿宋" w:hAnsi="仿宋" w:hint="eastAsia"/>
          <w:sz w:val="24"/>
          <w:szCs w:val="24"/>
        </w:rPr>
        <w:t>财务票据的申领、使用、年检及保管单位法人名章等。</w:t>
      </w:r>
    </w:p>
    <w:p w:rsidR="000C08A2" w:rsidRPr="00CB0080" w:rsidRDefault="000C08A2" w:rsidP="006C0552">
      <w:pPr>
        <w:pStyle w:val="71"/>
        <w:widowControl w:val="0"/>
        <w:spacing w:line="360" w:lineRule="auto"/>
        <w:ind w:firstLine="480"/>
        <w:rPr>
          <w:rFonts w:ascii="仿宋" w:eastAsia="仿宋" w:hAnsi="仿宋"/>
          <w:bCs/>
          <w:sz w:val="24"/>
          <w:szCs w:val="24"/>
        </w:rPr>
      </w:pPr>
      <w:r w:rsidRPr="00CB0080">
        <w:rPr>
          <w:rFonts w:ascii="仿宋" w:eastAsia="仿宋" w:hAnsi="仿宋" w:cs="黑体" w:hint="eastAsia"/>
          <w:sz w:val="24"/>
          <w:szCs w:val="24"/>
        </w:rPr>
        <w:t xml:space="preserve">第三条 </w:t>
      </w:r>
      <w:r w:rsidRPr="00CB0080">
        <w:rPr>
          <w:rFonts w:ascii="仿宋" w:eastAsia="仿宋" w:hAnsi="仿宋" w:hint="eastAsia"/>
          <w:sz w:val="24"/>
          <w:szCs w:val="24"/>
        </w:rPr>
        <w:t>会计人员配置应当符合以下条件：</w:t>
      </w:r>
    </w:p>
    <w:p w:rsidR="000C08A2" w:rsidRPr="00CB0080" w:rsidRDefault="000C08A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 xml:space="preserve">（一）会计人员应当具备必要的专业知识和技能，熟悉有关法律、法规，掌握国家统一的会计制度，遵守职业道德。 </w:t>
      </w:r>
    </w:p>
    <w:p w:rsidR="000C08A2" w:rsidRPr="00CB0080" w:rsidRDefault="000C08A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（二）会计人员应具有依法取得的会计从业资格证书。</w:t>
      </w:r>
    </w:p>
    <w:p w:rsidR="000C08A2" w:rsidRPr="00CB0080" w:rsidRDefault="000C08A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（三）会计机构负责人（会计主管人员）应当具备会计师以上专业技术职务资格或从事会计工作三年以上经历。</w:t>
      </w:r>
    </w:p>
    <w:p w:rsidR="000C08A2" w:rsidRPr="00CB0080" w:rsidRDefault="000C08A2" w:rsidP="006C0552">
      <w:pPr>
        <w:pStyle w:val="71"/>
        <w:widowControl w:val="0"/>
        <w:spacing w:line="360" w:lineRule="auto"/>
        <w:ind w:firstLine="480"/>
        <w:rPr>
          <w:rFonts w:ascii="仿宋" w:eastAsia="仿宋" w:hAnsi="仿宋"/>
          <w:sz w:val="24"/>
          <w:szCs w:val="24"/>
        </w:rPr>
      </w:pPr>
      <w:r w:rsidRPr="00CB0080">
        <w:rPr>
          <w:rFonts w:ascii="仿宋" w:eastAsia="仿宋" w:hAnsi="仿宋" w:cs="黑体" w:hint="eastAsia"/>
          <w:sz w:val="24"/>
          <w:szCs w:val="24"/>
        </w:rPr>
        <w:t xml:space="preserve">第四条 </w:t>
      </w:r>
      <w:r w:rsidRPr="00CB0080">
        <w:rPr>
          <w:rFonts w:ascii="仿宋" w:eastAsia="仿宋" w:hAnsi="仿宋" w:hint="eastAsia"/>
          <w:sz w:val="24"/>
          <w:szCs w:val="24"/>
        </w:rPr>
        <w:t>会计人员必须按照相关规定参加会计业务培训，并自觉学习会计及相关专业知识。</w:t>
      </w:r>
    </w:p>
    <w:p w:rsidR="000C08A2" w:rsidRPr="00CB0080" w:rsidRDefault="000C08A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第三章 部门协调管理</w:t>
      </w:r>
    </w:p>
    <w:p w:rsidR="000C08A2" w:rsidRPr="00CB0080" w:rsidRDefault="000C08A2" w:rsidP="006C0552">
      <w:pPr>
        <w:pStyle w:val="71"/>
        <w:widowControl w:val="0"/>
        <w:spacing w:line="360" w:lineRule="auto"/>
        <w:ind w:firstLine="480"/>
        <w:rPr>
          <w:rFonts w:ascii="仿宋" w:eastAsia="仿宋" w:hAnsi="仿宋"/>
          <w:sz w:val="24"/>
          <w:szCs w:val="24"/>
        </w:rPr>
      </w:pPr>
      <w:r w:rsidRPr="00CB0080">
        <w:rPr>
          <w:rFonts w:ascii="仿宋" w:eastAsia="仿宋" w:hAnsi="仿宋" w:cs="黑体" w:hint="eastAsia"/>
          <w:sz w:val="24"/>
          <w:szCs w:val="24"/>
        </w:rPr>
        <w:t xml:space="preserve">第五条 </w:t>
      </w:r>
      <w:r w:rsidRPr="00CB0080">
        <w:rPr>
          <w:rFonts w:ascii="仿宋" w:eastAsia="仿宋" w:hAnsi="仿宋" w:hint="eastAsia"/>
          <w:sz w:val="24"/>
          <w:szCs w:val="24"/>
        </w:rPr>
        <w:t>加强单位各科室之间的沟通协调。按照财务部门和业务部门的职责，明确分工，各负其责，协调配合，落实责任。</w:t>
      </w:r>
    </w:p>
    <w:p w:rsidR="000C08A2" w:rsidRPr="00CB0080" w:rsidRDefault="000C08A2" w:rsidP="006C0552">
      <w:pPr>
        <w:pStyle w:val="71"/>
        <w:widowControl w:val="0"/>
        <w:spacing w:line="360" w:lineRule="auto"/>
        <w:ind w:firstLine="480"/>
        <w:rPr>
          <w:rFonts w:ascii="仿宋" w:eastAsia="仿宋" w:hAnsi="仿宋"/>
          <w:sz w:val="24"/>
          <w:szCs w:val="24"/>
        </w:rPr>
      </w:pPr>
      <w:r w:rsidRPr="00CB0080">
        <w:rPr>
          <w:rFonts w:ascii="仿宋" w:eastAsia="仿宋" w:hAnsi="仿宋" w:cs="仿宋" w:hint="eastAsia"/>
          <w:sz w:val="24"/>
          <w:szCs w:val="24"/>
        </w:rPr>
        <w:lastRenderedPageBreak/>
        <w:t xml:space="preserve">第四章 </w:t>
      </w:r>
      <w:r w:rsidRPr="00CB0080">
        <w:rPr>
          <w:rFonts w:ascii="仿宋" w:eastAsia="仿宋" w:hAnsi="仿宋" w:hint="eastAsia"/>
          <w:sz w:val="24"/>
          <w:szCs w:val="24"/>
        </w:rPr>
        <w:t>会计业务工作流程</w:t>
      </w:r>
    </w:p>
    <w:p w:rsidR="000C08A2" w:rsidRPr="00CB0080" w:rsidRDefault="000C08A2" w:rsidP="006C0552">
      <w:pPr>
        <w:pStyle w:val="71"/>
        <w:widowControl w:val="0"/>
        <w:spacing w:line="360" w:lineRule="auto"/>
        <w:ind w:firstLine="480"/>
        <w:rPr>
          <w:rFonts w:ascii="仿宋" w:eastAsia="仿宋" w:hAnsi="仿宋"/>
          <w:sz w:val="24"/>
          <w:szCs w:val="24"/>
        </w:rPr>
      </w:pPr>
      <w:r w:rsidRPr="00CB0080">
        <w:rPr>
          <w:rFonts w:ascii="仿宋" w:eastAsia="仿宋" w:hAnsi="仿宋" w:cs="黑体" w:hint="eastAsia"/>
          <w:sz w:val="24"/>
          <w:szCs w:val="24"/>
        </w:rPr>
        <w:t>第六条</w:t>
      </w:r>
      <w:r w:rsidRPr="00CB0080">
        <w:rPr>
          <w:rFonts w:ascii="仿宋" w:eastAsia="仿宋" w:hAnsi="仿宋" w:hint="eastAsia"/>
          <w:sz w:val="24"/>
          <w:szCs w:val="24"/>
        </w:rPr>
        <w:t xml:space="preserve"> 建账。依法取得和启用会计账簿。</w:t>
      </w:r>
    </w:p>
    <w:p w:rsidR="000C08A2" w:rsidRPr="00CB0080" w:rsidRDefault="000C08A2" w:rsidP="006C0552">
      <w:pPr>
        <w:pStyle w:val="71"/>
        <w:widowControl w:val="0"/>
        <w:spacing w:line="360" w:lineRule="auto"/>
        <w:ind w:firstLine="480"/>
        <w:rPr>
          <w:rFonts w:ascii="仿宋" w:eastAsia="仿宋" w:hAnsi="仿宋"/>
          <w:sz w:val="24"/>
          <w:szCs w:val="24"/>
        </w:rPr>
      </w:pPr>
      <w:r w:rsidRPr="00CB0080">
        <w:rPr>
          <w:rFonts w:ascii="仿宋" w:eastAsia="仿宋" w:hAnsi="仿宋" w:cs="黑体" w:hint="eastAsia"/>
          <w:sz w:val="24"/>
          <w:szCs w:val="24"/>
        </w:rPr>
        <w:t>第七条</w:t>
      </w:r>
      <w:r w:rsidRPr="00CB0080">
        <w:rPr>
          <w:rFonts w:ascii="仿宋" w:eastAsia="仿宋" w:hAnsi="仿宋" w:hint="eastAsia"/>
          <w:sz w:val="24"/>
          <w:szCs w:val="24"/>
        </w:rPr>
        <w:t xml:space="preserve"> 取得、填制、审核原始凭证。由会计人员对原始凭证及其内容的真实、合法、准确、完整性进行审核。</w:t>
      </w:r>
    </w:p>
    <w:p w:rsidR="000C08A2" w:rsidRPr="00CB0080" w:rsidRDefault="000C08A2" w:rsidP="006C0552">
      <w:pPr>
        <w:pStyle w:val="71"/>
        <w:widowControl w:val="0"/>
        <w:spacing w:line="360" w:lineRule="auto"/>
        <w:ind w:firstLine="480"/>
        <w:rPr>
          <w:rFonts w:ascii="仿宋" w:eastAsia="仿宋" w:hAnsi="仿宋"/>
          <w:sz w:val="24"/>
          <w:szCs w:val="24"/>
        </w:rPr>
      </w:pPr>
      <w:r w:rsidRPr="00CB0080">
        <w:rPr>
          <w:rFonts w:ascii="仿宋" w:eastAsia="仿宋" w:hAnsi="仿宋" w:cs="黑体" w:hint="eastAsia"/>
          <w:sz w:val="24"/>
          <w:szCs w:val="24"/>
        </w:rPr>
        <w:t xml:space="preserve">第八条 </w:t>
      </w:r>
      <w:r w:rsidRPr="00CB0080">
        <w:rPr>
          <w:rFonts w:ascii="仿宋" w:eastAsia="仿宋" w:hAnsi="仿宋" w:hint="eastAsia"/>
          <w:sz w:val="24"/>
          <w:szCs w:val="24"/>
        </w:rPr>
        <w:t>填制、审核记账凭证。根据审核无误的原始凭证填制记账凭证并编号。</w:t>
      </w:r>
    </w:p>
    <w:p w:rsidR="000C08A2" w:rsidRPr="00CB0080" w:rsidRDefault="000C08A2" w:rsidP="006C0552">
      <w:pPr>
        <w:pStyle w:val="71"/>
        <w:widowControl w:val="0"/>
        <w:spacing w:line="360" w:lineRule="auto"/>
        <w:ind w:firstLine="480"/>
        <w:rPr>
          <w:rFonts w:ascii="仿宋" w:eastAsia="仿宋" w:hAnsi="仿宋"/>
          <w:sz w:val="24"/>
          <w:szCs w:val="24"/>
        </w:rPr>
      </w:pPr>
      <w:r w:rsidRPr="00CB0080">
        <w:rPr>
          <w:rFonts w:ascii="仿宋" w:eastAsia="仿宋" w:hAnsi="仿宋" w:cs="黑体" w:hint="eastAsia"/>
          <w:sz w:val="24"/>
          <w:szCs w:val="24"/>
        </w:rPr>
        <w:t xml:space="preserve">第九条 </w:t>
      </w:r>
      <w:r w:rsidRPr="00CB0080">
        <w:rPr>
          <w:rFonts w:ascii="仿宋" w:eastAsia="仿宋" w:hAnsi="仿宋" w:hint="eastAsia"/>
          <w:sz w:val="24"/>
          <w:szCs w:val="24"/>
        </w:rPr>
        <w:t>登记会计账簿。根据审核无误的记账凭证登记总账、日记账、明细账和其他辅助账。</w:t>
      </w:r>
    </w:p>
    <w:p w:rsidR="000C08A2" w:rsidRPr="00CB0080" w:rsidRDefault="000C08A2" w:rsidP="006C0552">
      <w:pPr>
        <w:pStyle w:val="71"/>
        <w:widowControl w:val="0"/>
        <w:spacing w:line="360" w:lineRule="auto"/>
        <w:ind w:firstLine="480"/>
        <w:rPr>
          <w:rFonts w:ascii="仿宋" w:eastAsia="仿宋" w:hAnsi="仿宋"/>
          <w:sz w:val="24"/>
          <w:szCs w:val="24"/>
        </w:rPr>
      </w:pPr>
      <w:r w:rsidRPr="00CB0080">
        <w:rPr>
          <w:rFonts w:ascii="仿宋" w:eastAsia="仿宋" w:hAnsi="仿宋" w:cs="黑体" w:hint="eastAsia"/>
          <w:sz w:val="24"/>
          <w:szCs w:val="24"/>
        </w:rPr>
        <w:t xml:space="preserve">第十条 </w:t>
      </w:r>
      <w:r w:rsidRPr="00CB0080">
        <w:rPr>
          <w:rFonts w:ascii="仿宋" w:eastAsia="仿宋" w:hAnsi="仿宋" w:hint="eastAsia"/>
          <w:sz w:val="24"/>
          <w:szCs w:val="24"/>
        </w:rPr>
        <w:t>对账。核对账账、账证和账实是否相符，</w:t>
      </w:r>
      <w:r w:rsidRPr="00CB0080">
        <w:rPr>
          <w:rFonts w:ascii="仿宋" w:eastAsia="仿宋" w:hAnsi="仿宋" w:hint="eastAsia"/>
          <w:bCs/>
          <w:sz w:val="24"/>
          <w:szCs w:val="24"/>
        </w:rPr>
        <w:t>每月与银行对账一次，</w:t>
      </w:r>
      <w:r w:rsidRPr="00CB0080">
        <w:rPr>
          <w:rFonts w:ascii="仿宋" w:eastAsia="仿宋" w:hAnsi="仿宋" w:hint="eastAsia"/>
          <w:sz w:val="24"/>
          <w:szCs w:val="24"/>
        </w:rPr>
        <w:t>对发现的差错及时进行调整。</w:t>
      </w:r>
    </w:p>
    <w:p w:rsidR="000C08A2" w:rsidRPr="00CB0080" w:rsidRDefault="000C08A2" w:rsidP="006C0552">
      <w:pPr>
        <w:pStyle w:val="71"/>
        <w:widowControl w:val="0"/>
        <w:spacing w:line="360" w:lineRule="auto"/>
        <w:ind w:firstLine="480"/>
        <w:rPr>
          <w:rFonts w:ascii="仿宋" w:eastAsia="仿宋" w:hAnsi="仿宋"/>
          <w:sz w:val="24"/>
          <w:szCs w:val="24"/>
        </w:rPr>
      </w:pPr>
      <w:r w:rsidRPr="00CB0080">
        <w:rPr>
          <w:rFonts w:ascii="仿宋" w:eastAsia="仿宋" w:hAnsi="仿宋" w:cs="黑体" w:hint="eastAsia"/>
          <w:sz w:val="24"/>
          <w:szCs w:val="24"/>
        </w:rPr>
        <w:t>第十一条</w:t>
      </w:r>
      <w:r w:rsidRPr="00CB0080">
        <w:rPr>
          <w:rFonts w:ascii="仿宋" w:eastAsia="仿宋" w:hAnsi="仿宋" w:hint="eastAsia"/>
          <w:sz w:val="24"/>
          <w:szCs w:val="24"/>
        </w:rPr>
        <w:t xml:space="preserve"> 结账。按规定结计各账户的发生额及余额。</w:t>
      </w:r>
    </w:p>
    <w:p w:rsidR="000C08A2" w:rsidRPr="00CB0080" w:rsidRDefault="000C08A2" w:rsidP="006C0552">
      <w:pPr>
        <w:pStyle w:val="71"/>
        <w:widowControl w:val="0"/>
        <w:spacing w:line="360" w:lineRule="auto"/>
        <w:ind w:firstLine="480"/>
        <w:rPr>
          <w:rFonts w:ascii="仿宋" w:eastAsia="仿宋" w:hAnsi="仿宋"/>
          <w:sz w:val="24"/>
          <w:szCs w:val="24"/>
        </w:rPr>
      </w:pPr>
      <w:r w:rsidRPr="00CB0080">
        <w:rPr>
          <w:rFonts w:ascii="仿宋" w:eastAsia="仿宋" w:hAnsi="仿宋" w:cs="黑体" w:hint="eastAsia"/>
          <w:sz w:val="24"/>
          <w:szCs w:val="24"/>
        </w:rPr>
        <w:t xml:space="preserve">第十二条 </w:t>
      </w:r>
      <w:r w:rsidRPr="00CB0080">
        <w:rPr>
          <w:rFonts w:ascii="仿宋" w:eastAsia="仿宋" w:hAnsi="仿宋" w:hint="eastAsia"/>
          <w:bCs/>
          <w:sz w:val="24"/>
          <w:szCs w:val="24"/>
        </w:rPr>
        <w:t>决算</w:t>
      </w:r>
      <w:r w:rsidRPr="00CB0080">
        <w:rPr>
          <w:rFonts w:ascii="仿宋" w:eastAsia="仿宋" w:hAnsi="仿宋" w:hint="eastAsia"/>
          <w:sz w:val="24"/>
          <w:szCs w:val="24"/>
        </w:rPr>
        <w:t>。根据登记完毕的会计账簿等资料编制会计决算。</w:t>
      </w:r>
    </w:p>
    <w:p w:rsidR="004966B6" w:rsidRPr="00CB0080" w:rsidRDefault="004966B6" w:rsidP="006C0552">
      <w:pPr>
        <w:pStyle w:val="4"/>
        <w:widowControl w:val="0"/>
        <w:spacing w:line="360" w:lineRule="auto"/>
        <w:rPr>
          <w:rFonts w:ascii="仿宋" w:eastAsia="仿宋" w:hAnsi="仿宋"/>
          <w:sz w:val="24"/>
          <w:szCs w:val="24"/>
        </w:rPr>
      </w:pPr>
      <w:r w:rsidRPr="00CB0080">
        <w:rPr>
          <w:rFonts w:ascii="仿宋" w:eastAsia="仿宋" w:hAnsi="仿宋" w:hint="eastAsia"/>
          <w:sz w:val="24"/>
          <w:szCs w:val="24"/>
        </w:rPr>
        <w:t>会计机构人员岗位责任制</w:t>
      </w:r>
    </w:p>
    <w:p w:rsidR="004D731C" w:rsidRPr="00CB0080" w:rsidRDefault="004D731C"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本手册的《第一部分 单位层面内部控制—&gt;第四章 控制措施—&gt;第五节 政策依据和相关管理制度》的《关键岗位责任制》中详细制订了会计机构关键岗位责任制，包括财务负责人、会计人员、出纳人员、内部审计人员，这里不再重复。</w:t>
      </w:r>
    </w:p>
    <w:p w:rsidR="004966B6" w:rsidRPr="00CB0080" w:rsidRDefault="004966B6" w:rsidP="006C0552">
      <w:pPr>
        <w:pStyle w:val="4"/>
        <w:widowControl w:val="0"/>
        <w:spacing w:line="360" w:lineRule="auto"/>
        <w:rPr>
          <w:rFonts w:ascii="仿宋" w:eastAsia="仿宋" w:hAnsi="仿宋"/>
          <w:sz w:val="24"/>
          <w:szCs w:val="24"/>
        </w:rPr>
      </w:pPr>
      <w:r w:rsidRPr="00CB0080">
        <w:rPr>
          <w:rFonts w:ascii="仿宋" w:eastAsia="仿宋" w:hAnsi="仿宋" w:hint="eastAsia"/>
          <w:sz w:val="24"/>
          <w:szCs w:val="24"/>
        </w:rPr>
        <w:t>现金管理制度</w:t>
      </w:r>
    </w:p>
    <w:p w:rsidR="00EB3F42" w:rsidRPr="00CB0080" w:rsidRDefault="00EB3F4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本手册的《第二部分 业务层面内部控制—&gt;第四章 资产业务控制—&gt;</w:t>
      </w:r>
      <w:bookmarkStart w:id="252" w:name="_Toc467701429"/>
      <w:r w:rsidRPr="00CB0080">
        <w:rPr>
          <w:rFonts w:ascii="仿宋" w:eastAsia="仿宋" w:hAnsi="仿宋" w:hint="eastAsia"/>
          <w:sz w:val="24"/>
          <w:szCs w:val="24"/>
        </w:rPr>
        <w:t>第一节 货币资金管理制度</w:t>
      </w:r>
      <w:bookmarkEnd w:id="252"/>
      <w:r w:rsidRPr="00CB0080">
        <w:rPr>
          <w:rFonts w:ascii="仿宋" w:eastAsia="仿宋" w:hAnsi="仿宋" w:hint="eastAsia"/>
          <w:sz w:val="24"/>
          <w:szCs w:val="24"/>
        </w:rPr>
        <w:t>--&gt;第三章 库存现金管理》中详细制订了库存现金管理有关制度，这里不再重复。</w:t>
      </w:r>
    </w:p>
    <w:p w:rsidR="004966B6" w:rsidRPr="00CB0080" w:rsidRDefault="004966B6" w:rsidP="006C0552">
      <w:pPr>
        <w:pStyle w:val="4"/>
        <w:widowControl w:val="0"/>
        <w:spacing w:line="360" w:lineRule="auto"/>
        <w:rPr>
          <w:rFonts w:ascii="仿宋" w:eastAsia="仿宋" w:hAnsi="仿宋"/>
          <w:sz w:val="24"/>
          <w:szCs w:val="24"/>
        </w:rPr>
      </w:pPr>
      <w:r w:rsidRPr="00CB0080">
        <w:rPr>
          <w:rFonts w:ascii="仿宋" w:eastAsia="仿宋" w:hAnsi="仿宋" w:hint="eastAsia"/>
          <w:sz w:val="24"/>
          <w:szCs w:val="24"/>
        </w:rPr>
        <w:t>银行存款管理制度</w:t>
      </w:r>
    </w:p>
    <w:p w:rsidR="007021CB" w:rsidRPr="00CB0080" w:rsidRDefault="007021C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本手册的《第二部分 业务层面内部控制—&gt;第四章 资产业务控制--&gt;第一节 货币资金管理制度--&gt;第四章 银行存款管理》</w:t>
      </w:r>
      <w:r w:rsidRPr="00CB0080">
        <w:rPr>
          <w:rFonts w:ascii="仿宋" w:eastAsia="仿宋" w:hAnsi="仿宋" w:hint="eastAsia"/>
          <w:sz w:val="24"/>
          <w:szCs w:val="24"/>
        </w:rPr>
        <w:lastRenderedPageBreak/>
        <w:t>中详细制订了银行存款管理有关制度，这里不再重复。</w:t>
      </w:r>
    </w:p>
    <w:p w:rsidR="004966B6" w:rsidRPr="00CB0080" w:rsidRDefault="004966B6" w:rsidP="006C0552">
      <w:pPr>
        <w:pStyle w:val="4"/>
        <w:widowControl w:val="0"/>
        <w:spacing w:line="360" w:lineRule="auto"/>
        <w:rPr>
          <w:rFonts w:ascii="仿宋" w:eastAsia="仿宋" w:hAnsi="仿宋"/>
          <w:sz w:val="24"/>
          <w:szCs w:val="24"/>
        </w:rPr>
      </w:pPr>
      <w:r w:rsidRPr="00CB0080">
        <w:rPr>
          <w:rFonts w:ascii="仿宋" w:eastAsia="仿宋" w:hAnsi="仿宋" w:hint="eastAsia"/>
          <w:sz w:val="24"/>
          <w:szCs w:val="24"/>
        </w:rPr>
        <w:t>印章管理制度</w:t>
      </w:r>
    </w:p>
    <w:p w:rsidR="007021CB" w:rsidRPr="00CB0080" w:rsidRDefault="007021C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本手册的《第二部分 业务层面内部控制—&gt;第七章 印章及票据管理控制--&gt;第一节 印章管理制度》中详细制订了印章管理有关制度，这里不再重复。</w:t>
      </w:r>
    </w:p>
    <w:p w:rsidR="004966B6" w:rsidRPr="00CB0080" w:rsidRDefault="004966B6" w:rsidP="006C0552">
      <w:pPr>
        <w:pStyle w:val="4"/>
        <w:widowControl w:val="0"/>
        <w:spacing w:line="360" w:lineRule="auto"/>
        <w:rPr>
          <w:rFonts w:ascii="仿宋" w:eastAsia="仿宋" w:hAnsi="仿宋"/>
          <w:sz w:val="24"/>
          <w:szCs w:val="24"/>
        </w:rPr>
      </w:pPr>
      <w:r w:rsidRPr="00CB0080">
        <w:rPr>
          <w:rFonts w:ascii="仿宋" w:eastAsia="仿宋" w:hAnsi="仿宋" w:hint="eastAsia"/>
          <w:sz w:val="24"/>
          <w:szCs w:val="24"/>
        </w:rPr>
        <w:t>报销票据管理制度</w:t>
      </w:r>
    </w:p>
    <w:p w:rsidR="001B1BA4" w:rsidRPr="00CB0080" w:rsidRDefault="001B1BA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本手册的《第二部分 业务层面内部控制—&gt;第二章 收入、支出业务控制--&gt;支出管理制度--&gt;报销管理》中详细制订了报销票据管理制度，这里不再重复。</w:t>
      </w:r>
    </w:p>
    <w:p w:rsidR="004966B6" w:rsidRPr="00CB0080" w:rsidRDefault="004966B6" w:rsidP="006C0552">
      <w:pPr>
        <w:pStyle w:val="4"/>
        <w:widowControl w:val="0"/>
        <w:spacing w:line="360" w:lineRule="auto"/>
        <w:rPr>
          <w:rFonts w:ascii="仿宋" w:eastAsia="仿宋" w:hAnsi="仿宋"/>
          <w:sz w:val="24"/>
          <w:szCs w:val="24"/>
        </w:rPr>
      </w:pPr>
      <w:r w:rsidRPr="00CB0080">
        <w:rPr>
          <w:rFonts w:ascii="仿宋" w:eastAsia="仿宋" w:hAnsi="仿宋" w:hint="eastAsia"/>
          <w:sz w:val="24"/>
          <w:szCs w:val="24"/>
        </w:rPr>
        <w:t>固定资产管理制度</w:t>
      </w:r>
    </w:p>
    <w:p w:rsidR="00A91F25" w:rsidRPr="00CB0080" w:rsidRDefault="00A91F25"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bCs/>
          <w:sz w:val="24"/>
          <w:szCs w:val="24"/>
        </w:rPr>
        <w:t>本手册的《第二部分 业务层面内部控制</w:t>
      </w:r>
      <w:r w:rsidRPr="00CB0080">
        <w:rPr>
          <w:rFonts w:ascii="仿宋" w:eastAsia="仿宋" w:hAnsi="仿宋" w:hint="eastAsia"/>
          <w:sz w:val="24"/>
          <w:szCs w:val="24"/>
        </w:rPr>
        <w:t>--&gt;第四章 资产业务控制--&gt;第五节 固定资产管理制度</w:t>
      </w:r>
      <w:r w:rsidRPr="00CB0080">
        <w:rPr>
          <w:rFonts w:ascii="仿宋" w:eastAsia="仿宋" w:hAnsi="仿宋" w:hint="eastAsia"/>
          <w:bCs/>
          <w:sz w:val="24"/>
          <w:szCs w:val="24"/>
        </w:rPr>
        <w:t>》中详细制订了</w:t>
      </w:r>
      <w:r w:rsidRPr="00CB0080">
        <w:rPr>
          <w:rFonts w:ascii="仿宋" w:eastAsia="仿宋" w:hAnsi="仿宋" w:hint="eastAsia"/>
          <w:sz w:val="24"/>
          <w:szCs w:val="24"/>
        </w:rPr>
        <w:t>本单位固定资产管理制度</w:t>
      </w:r>
      <w:r w:rsidRPr="00CB0080">
        <w:rPr>
          <w:rFonts w:ascii="仿宋" w:eastAsia="仿宋" w:hAnsi="仿宋" w:hint="eastAsia"/>
          <w:bCs/>
          <w:sz w:val="24"/>
          <w:szCs w:val="24"/>
        </w:rPr>
        <w:t>，这里不再重复。</w:t>
      </w:r>
    </w:p>
    <w:p w:rsidR="004966B6" w:rsidRPr="00CB0080" w:rsidRDefault="004966B6" w:rsidP="006C0552">
      <w:pPr>
        <w:pStyle w:val="4"/>
        <w:widowControl w:val="0"/>
        <w:spacing w:line="360" w:lineRule="auto"/>
        <w:rPr>
          <w:rFonts w:ascii="仿宋" w:eastAsia="仿宋" w:hAnsi="仿宋"/>
          <w:sz w:val="24"/>
          <w:szCs w:val="24"/>
        </w:rPr>
      </w:pPr>
      <w:r w:rsidRPr="00CB0080">
        <w:rPr>
          <w:rFonts w:ascii="仿宋" w:eastAsia="仿宋" w:hAnsi="仿宋" w:hint="eastAsia"/>
          <w:sz w:val="24"/>
          <w:szCs w:val="24"/>
        </w:rPr>
        <w:t>收入的管理制度</w:t>
      </w:r>
    </w:p>
    <w:p w:rsidR="000408B5" w:rsidRPr="00CB0080" w:rsidRDefault="000408B5"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bCs/>
          <w:sz w:val="24"/>
          <w:szCs w:val="24"/>
        </w:rPr>
        <w:t>本手册的《第二部分 业务层面内部控制</w:t>
      </w:r>
      <w:r w:rsidRPr="00CB0080">
        <w:rPr>
          <w:rFonts w:ascii="仿宋" w:eastAsia="仿宋" w:hAnsi="仿宋" w:hint="eastAsia"/>
          <w:sz w:val="24"/>
          <w:szCs w:val="24"/>
        </w:rPr>
        <w:t>--&gt;第二章 收入、支出业务控制--&gt;收入管理制度</w:t>
      </w:r>
      <w:r w:rsidRPr="00CB0080">
        <w:rPr>
          <w:rFonts w:ascii="仿宋" w:eastAsia="仿宋" w:hAnsi="仿宋" w:hint="eastAsia"/>
          <w:bCs/>
          <w:sz w:val="24"/>
          <w:szCs w:val="24"/>
        </w:rPr>
        <w:t>》中详细制订了</w:t>
      </w:r>
      <w:r w:rsidRPr="00CB0080">
        <w:rPr>
          <w:rFonts w:ascii="仿宋" w:eastAsia="仿宋" w:hAnsi="仿宋" w:hint="eastAsia"/>
          <w:sz w:val="24"/>
          <w:szCs w:val="24"/>
        </w:rPr>
        <w:t>本单位收入的管理制度</w:t>
      </w:r>
      <w:r w:rsidRPr="00CB0080">
        <w:rPr>
          <w:rFonts w:ascii="仿宋" w:eastAsia="仿宋" w:hAnsi="仿宋" w:hint="eastAsia"/>
          <w:bCs/>
          <w:sz w:val="24"/>
          <w:szCs w:val="24"/>
        </w:rPr>
        <w:t>，这里不再重复。</w:t>
      </w:r>
    </w:p>
    <w:p w:rsidR="004966B6" w:rsidRPr="00CB0080" w:rsidRDefault="004966B6" w:rsidP="006C0552">
      <w:pPr>
        <w:pStyle w:val="4"/>
        <w:widowControl w:val="0"/>
        <w:spacing w:line="360" w:lineRule="auto"/>
        <w:rPr>
          <w:rFonts w:ascii="仿宋" w:eastAsia="仿宋" w:hAnsi="仿宋"/>
          <w:sz w:val="24"/>
          <w:szCs w:val="24"/>
        </w:rPr>
      </w:pPr>
      <w:r w:rsidRPr="00CB0080">
        <w:rPr>
          <w:rFonts w:ascii="仿宋" w:eastAsia="仿宋" w:hAnsi="仿宋" w:hint="eastAsia"/>
          <w:sz w:val="24"/>
          <w:szCs w:val="24"/>
        </w:rPr>
        <w:t>支出的管理制度</w:t>
      </w:r>
    </w:p>
    <w:p w:rsidR="005521BD" w:rsidRPr="00CB0080" w:rsidRDefault="005521BD"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bCs/>
          <w:sz w:val="24"/>
          <w:szCs w:val="24"/>
        </w:rPr>
        <w:t>本手册的《第二部分 业务层面内部控制</w:t>
      </w:r>
      <w:r w:rsidRPr="00CB0080">
        <w:rPr>
          <w:rFonts w:ascii="仿宋" w:eastAsia="仿宋" w:hAnsi="仿宋" w:hint="eastAsia"/>
          <w:sz w:val="24"/>
          <w:szCs w:val="24"/>
        </w:rPr>
        <w:t>--&gt;第二章 收入、支出业务控制--&gt;支出管理制度</w:t>
      </w:r>
      <w:r w:rsidRPr="00CB0080">
        <w:rPr>
          <w:rFonts w:ascii="仿宋" w:eastAsia="仿宋" w:hAnsi="仿宋" w:hint="eastAsia"/>
          <w:bCs/>
          <w:sz w:val="24"/>
          <w:szCs w:val="24"/>
        </w:rPr>
        <w:t>》中详细制订了</w:t>
      </w:r>
      <w:r w:rsidRPr="00CB0080">
        <w:rPr>
          <w:rFonts w:ascii="仿宋" w:eastAsia="仿宋" w:hAnsi="仿宋" w:hint="eastAsia"/>
          <w:sz w:val="24"/>
          <w:szCs w:val="24"/>
        </w:rPr>
        <w:t>本单位支出的管理制度</w:t>
      </w:r>
      <w:r w:rsidRPr="00CB0080">
        <w:rPr>
          <w:rFonts w:ascii="仿宋" w:eastAsia="仿宋" w:hAnsi="仿宋" w:hint="eastAsia"/>
          <w:bCs/>
          <w:sz w:val="24"/>
          <w:szCs w:val="24"/>
        </w:rPr>
        <w:t>，这里不再重复。</w:t>
      </w:r>
    </w:p>
    <w:p w:rsidR="004966B6" w:rsidRPr="00CB0080" w:rsidRDefault="004966B6" w:rsidP="006C0552">
      <w:pPr>
        <w:pStyle w:val="4"/>
        <w:widowControl w:val="0"/>
        <w:spacing w:line="360" w:lineRule="auto"/>
        <w:rPr>
          <w:rFonts w:ascii="仿宋" w:eastAsia="仿宋" w:hAnsi="仿宋"/>
          <w:sz w:val="24"/>
          <w:szCs w:val="24"/>
        </w:rPr>
      </w:pPr>
      <w:r w:rsidRPr="00CB0080">
        <w:rPr>
          <w:rFonts w:ascii="仿宋" w:eastAsia="仿宋" w:hAnsi="仿宋" w:hint="eastAsia"/>
          <w:sz w:val="24"/>
          <w:szCs w:val="24"/>
        </w:rPr>
        <w:t>财务公开制度</w:t>
      </w:r>
    </w:p>
    <w:p w:rsidR="00EA6A1E" w:rsidRPr="00CB0080" w:rsidRDefault="00EA6A1E"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为规范本单位财务行为，加强财务管理，对单位财务活动进行有效地控制和监督，进一步提高单位经费的使用效益，保障单位健康发展，特制定本单位财务公开制度。</w:t>
      </w:r>
    </w:p>
    <w:p w:rsidR="00EA6A1E" w:rsidRPr="00CB0080" w:rsidRDefault="00EA6A1E"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lastRenderedPageBreak/>
        <w:t>一、财务公开的内容</w:t>
      </w:r>
    </w:p>
    <w:p w:rsidR="00EA6A1E" w:rsidRPr="00CB0080" w:rsidRDefault="00EA6A1E"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1、财政核拨的正常、专款、专项资金；</w:t>
      </w:r>
    </w:p>
    <w:p w:rsidR="00EA6A1E" w:rsidRPr="00CB0080" w:rsidRDefault="00EA6A1E"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2、单位或个人捐赠的资金、财务，其他单位募集的资金；</w:t>
      </w:r>
    </w:p>
    <w:p w:rsidR="00EA6A1E" w:rsidRPr="00CB0080" w:rsidRDefault="00EA6A1E"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3、公务接待费用；</w:t>
      </w:r>
    </w:p>
    <w:p w:rsidR="00EA6A1E" w:rsidRPr="00CB0080" w:rsidRDefault="00EA6A1E"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4、重要财产、物资的购置和损失；</w:t>
      </w:r>
    </w:p>
    <w:p w:rsidR="00EA6A1E" w:rsidRPr="00CB0080" w:rsidRDefault="00EA6A1E"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5、集体和个人福利待遇、以及工资情况；</w:t>
      </w:r>
    </w:p>
    <w:p w:rsidR="00EA6A1E" w:rsidRPr="00CB0080" w:rsidRDefault="00EA6A1E"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6、其他涉及职工利益的重大经济事项。</w:t>
      </w:r>
    </w:p>
    <w:p w:rsidR="00EA6A1E" w:rsidRPr="00CB0080" w:rsidRDefault="00EA6A1E"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二、财务公开的形式</w:t>
      </w:r>
    </w:p>
    <w:p w:rsidR="00EA6A1E" w:rsidRPr="00CB0080" w:rsidRDefault="00EA6A1E"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1、财政核拨的经费使用在单位公开栏公开；</w:t>
      </w:r>
    </w:p>
    <w:p w:rsidR="00EA6A1E" w:rsidRPr="00CB0080" w:rsidRDefault="00EA6A1E"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2、单位经费的总体运行和具体收支数据采用报告制形式，由财务公开监督组织利用会议向全体职工报告公开；</w:t>
      </w:r>
    </w:p>
    <w:p w:rsidR="00EA6A1E" w:rsidRPr="00CB0080" w:rsidRDefault="00EA6A1E"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3、对各类分配、补贴、奖惩、定额的规定，采用书面形式进行公开；</w:t>
      </w:r>
    </w:p>
    <w:p w:rsidR="00EA6A1E" w:rsidRPr="00CB0080" w:rsidRDefault="00EA6A1E"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4、其他合适的公开形式。</w:t>
      </w:r>
    </w:p>
    <w:p w:rsidR="00EA6A1E" w:rsidRPr="00CB0080" w:rsidRDefault="00EA6A1E"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三、财务公开的时间</w:t>
      </w:r>
    </w:p>
    <w:p w:rsidR="00EA6A1E" w:rsidRPr="00CB0080" w:rsidRDefault="00EA6A1E"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主要采取定期公开和不定期公开的方式，对财务收支管理，按会议年度，年初要公开收支预算计划，年终要公开财务收支决算；对财务状况可半年进行一次；与财务有关的其他事项的公开时间，应根据需要在事前、事中、事后及时公开。</w:t>
      </w:r>
    </w:p>
    <w:p w:rsidR="004966B6" w:rsidRPr="00CB0080" w:rsidRDefault="004966B6" w:rsidP="006C0552">
      <w:pPr>
        <w:pStyle w:val="4"/>
        <w:widowControl w:val="0"/>
        <w:spacing w:line="360" w:lineRule="auto"/>
        <w:rPr>
          <w:rFonts w:ascii="仿宋" w:eastAsia="仿宋" w:hAnsi="仿宋"/>
          <w:sz w:val="24"/>
          <w:szCs w:val="24"/>
        </w:rPr>
      </w:pPr>
      <w:r w:rsidRPr="00CB0080">
        <w:rPr>
          <w:rFonts w:ascii="仿宋" w:eastAsia="仿宋" w:hAnsi="仿宋" w:hint="eastAsia"/>
          <w:sz w:val="24"/>
          <w:szCs w:val="24"/>
        </w:rPr>
        <w:t>会计工作交接制度</w:t>
      </w:r>
    </w:p>
    <w:p w:rsidR="004168E6" w:rsidRPr="00CB0080" w:rsidRDefault="004168E6"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1.认真执行“会计基础工作规范”中会计工作交接若干规定。</w:t>
      </w:r>
    </w:p>
    <w:p w:rsidR="004168E6" w:rsidRPr="00CB0080" w:rsidRDefault="004168E6"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2.会计人员工作调动或者因故离职，在调动或离职前，必须将本人所经管的会计工作全部移交给接替人员。</w:t>
      </w:r>
    </w:p>
    <w:p w:rsidR="004168E6" w:rsidRPr="00CB0080" w:rsidRDefault="004168E6"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3.移交人员应及时整理应该移交的各项资料，对未了事项写出书面材料。</w:t>
      </w:r>
    </w:p>
    <w:p w:rsidR="004168E6" w:rsidRPr="00CB0080" w:rsidRDefault="004168E6"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lastRenderedPageBreak/>
        <w:t>4.移交人员在编制移交清册时应列明移交的会计凭证、会计账簿、会计报表、印章、现金、支票簿、发票、文件、会计软件及密码，会计软件数据磁盘（磁盘等）及有关资料、其他会计资料和物品、实物等内容。移交双方应在电子计算机上对有关数据进行操作确认。</w:t>
      </w:r>
    </w:p>
    <w:p w:rsidR="004168E6" w:rsidRPr="00CB0080" w:rsidRDefault="004168E6"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5.单位撤消时，会计人员应会同有关人员办理会计事项清理工作，单位合并、分立，会计工作交接也应按正常工作交接手续进行。</w:t>
      </w:r>
    </w:p>
    <w:p w:rsidR="004168E6" w:rsidRPr="00CB0080" w:rsidRDefault="004168E6"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6.会计人员办理交接手续，必须由单位领导负责监交。</w:t>
      </w:r>
    </w:p>
    <w:p w:rsidR="004966B6" w:rsidRPr="00CB0080" w:rsidRDefault="004966B6" w:rsidP="006C0552">
      <w:pPr>
        <w:pStyle w:val="4"/>
        <w:widowControl w:val="0"/>
        <w:spacing w:line="360" w:lineRule="auto"/>
        <w:rPr>
          <w:rFonts w:ascii="仿宋" w:eastAsia="仿宋" w:hAnsi="仿宋"/>
          <w:sz w:val="24"/>
          <w:szCs w:val="24"/>
        </w:rPr>
      </w:pPr>
      <w:r w:rsidRPr="00CB0080">
        <w:rPr>
          <w:rFonts w:ascii="仿宋" w:eastAsia="仿宋" w:hAnsi="仿宋" w:hint="eastAsia"/>
          <w:sz w:val="24"/>
          <w:szCs w:val="24"/>
        </w:rPr>
        <w:t>账务处理程序制度</w:t>
      </w:r>
    </w:p>
    <w:p w:rsidR="006650D2" w:rsidRPr="00CB0080" w:rsidRDefault="006650D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一、会计核算应当以实际发生的经济业务为依据，按照规定的会计处理方法进行，保证会计指标的口径一致，会计处理方法的前后一致，按照国家统一的会计制度设置会计科目和会计账簿。</w:t>
      </w:r>
    </w:p>
    <w:p w:rsidR="006650D2" w:rsidRPr="00CB0080" w:rsidRDefault="006650D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二、会计人员应当根据审核无误的原始凭证编制记账凭证，切实保证账账、账实、账表相符。</w:t>
      </w:r>
    </w:p>
    <w:p w:rsidR="006650D2" w:rsidRPr="00CB0080" w:rsidRDefault="006650D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三、账簿设置包括总账、明细账、日记账和其他辅助性账簿。必须填好账簿启用表和扉页，往来款项科目不得使用综合账户，需要结转的科目一定要按规定进行明细结转。</w:t>
      </w:r>
    </w:p>
    <w:p w:rsidR="006650D2" w:rsidRPr="00CB0080" w:rsidRDefault="006650D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四、记账凭证应当及时传递，记账必须及时，不得积压。登记完毕后，应当妥善保管，不得散乱丢失。</w:t>
      </w:r>
    </w:p>
    <w:p w:rsidR="006650D2" w:rsidRPr="00CB0080" w:rsidRDefault="006650D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五、银行存款日记账、现金日记账，必须每天登记并结出当天余额。月末对未达账，应查明原因，编制银行余额调节表。</w:t>
      </w:r>
    </w:p>
    <w:p w:rsidR="006650D2" w:rsidRPr="00CB0080" w:rsidRDefault="006650D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六、会计报表必须采用财政部规定的统一格式和填制要求，真实、正确、及时地编制好各类报表。</w:t>
      </w:r>
    </w:p>
    <w:p w:rsidR="006650D2" w:rsidRPr="00CB0080" w:rsidRDefault="006650D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七、会计电算化应用的会计软件操作规程必须经有关财政部</w:t>
      </w:r>
      <w:r w:rsidRPr="00CB0080">
        <w:rPr>
          <w:rFonts w:ascii="仿宋" w:eastAsia="仿宋" w:hAnsi="仿宋" w:hint="eastAsia"/>
          <w:sz w:val="24"/>
          <w:szCs w:val="24"/>
        </w:rPr>
        <w:lastRenderedPageBreak/>
        <w:t>门验收批准。记账凭证必须定期打印、装订。账册打印每年至少两次。每月结账后必须录制软件备份，以防信息丢失。</w:t>
      </w:r>
    </w:p>
    <w:p w:rsidR="004966B6" w:rsidRPr="00CB0080" w:rsidRDefault="004966B6" w:rsidP="006C0552">
      <w:pPr>
        <w:pStyle w:val="4"/>
        <w:widowControl w:val="0"/>
        <w:spacing w:line="360" w:lineRule="auto"/>
        <w:rPr>
          <w:rFonts w:ascii="仿宋" w:eastAsia="仿宋" w:hAnsi="仿宋"/>
          <w:sz w:val="24"/>
          <w:szCs w:val="24"/>
        </w:rPr>
      </w:pPr>
      <w:r w:rsidRPr="00CB0080">
        <w:rPr>
          <w:rFonts w:ascii="仿宋" w:eastAsia="仿宋" w:hAnsi="仿宋" w:hint="eastAsia"/>
          <w:sz w:val="24"/>
          <w:szCs w:val="24"/>
        </w:rPr>
        <w:t>资金支出审批管理办法</w:t>
      </w:r>
    </w:p>
    <w:p w:rsidR="001340DA" w:rsidRPr="00CB0080" w:rsidRDefault="001340D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严格执行财经纪律，必须加强财务收支的审批工作，财务部门要高标准，严要求，把住收支关</w:t>
      </w:r>
      <w:r w:rsidR="00B00F0F" w:rsidRPr="00CB0080">
        <w:rPr>
          <w:rFonts w:ascii="仿宋" w:eastAsia="仿宋" w:hAnsi="仿宋" w:hint="eastAsia"/>
          <w:sz w:val="24"/>
          <w:szCs w:val="24"/>
        </w:rPr>
        <w:t>，</w:t>
      </w:r>
      <w:r w:rsidRPr="00CB0080">
        <w:rPr>
          <w:rFonts w:ascii="仿宋" w:eastAsia="仿宋" w:hAnsi="仿宋" w:hint="eastAsia"/>
          <w:sz w:val="24"/>
          <w:szCs w:val="24"/>
        </w:rPr>
        <w:t>监督到位。</w:t>
      </w:r>
    </w:p>
    <w:p w:rsidR="001340DA" w:rsidRPr="00CB0080" w:rsidRDefault="001340DA" w:rsidP="006C0552">
      <w:pPr>
        <w:pStyle w:val="50"/>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本单位各项支出，首先由经手人签字，再由财务科长对原始票据进行审核并签字，票据审核合格后由单位负责人签署审核意见，最后由主管财务领导审核签字。方可到财务部门报销，否则一律不得报销。</w:t>
      </w:r>
    </w:p>
    <w:p w:rsidR="001340DA" w:rsidRPr="00CB0080" w:rsidRDefault="001340DA" w:rsidP="006C0552">
      <w:pPr>
        <w:pStyle w:val="50"/>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各部门在申请报销预算内经费时，需经部门负责人在发票、收据等原始票据上签字，由财务部门审核并签字，再由主管财务的领导审核签字。单位财务部门根据联签审核意见，按规定办理报账手续。</w:t>
      </w:r>
    </w:p>
    <w:p w:rsidR="001340DA" w:rsidRPr="00CB0080" w:rsidRDefault="001340DA" w:rsidP="006C0552">
      <w:pPr>
        <w:pStyle w:val="50"/>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基建工程及维修（护）项目支出时</w:t>
      </w:r>
      <w:r w:rsidR="00B00F0F" w:rsidRPr="00CB0080">
        <w:rPr>
          <w:rFonts w:ascii="仿宋" w:eastAsia="仿宋" w:hAnsi="仿宋" w:hint="eastAsia"/>
          <w:sz w:val="24"/>
          <w:szCs w:val="24"/>
        </w:rPr>
        <w:t>，</w:t>
      </w:r>
      <w:r w:rsidRPr="00CB0080">
        <w:rPr>
          <w:rFonts w:ascii="仿宋" w:eastAsia="仿宋" w:hAnsi="仿宋" w:hint="eastAsia"/>
          <w:sz w:val="24"/>
          <w:szCs w:val="24"/>
        </w:rPr>
        <w:t>应先由办公室编制支出预算，经</w:t>
      </w:r>
      <w:r w:rsidR="00CB0080" w:rsidRPr="00CB0080">
        <w:rPr>
          <w:rFonts w:ascii="仿宋" w:eastAsia="仿宋" w:hAnsi="仿宋" w:hint="eastAsia"/>
          <w:color w:val="FF0000"/>
          <w:sz w:val="24"/>
          <w:szCs w:val="24"/>
        </w:rPr>
        <w:t>主任</w:t>
      </w:r>
      <w:r w:rsidRPr="00CB0080">
        <w:rPr>
          <w:rFonts w:ascii="仿宋" w:eastAsia="仿宋" w:hAnsi="仿宋" w:hint="eastAsia"/>
          <w:sz w:val="24"/>
          <w:szCs w:val="24"/>
        </w:rPr>
        <w:t>办公会研究同意后，与施工单位（人员）签订协议，工程结束后经有关部门或办公室验收并出具验收单后，按上述顺序在发票上签字，财务部门按规定办理报销手续。</w:t>
      </w:r>
    </w:p>
    <w:p w:rsidR="004966B6" w:rsidRPr="00CB0080" w:rsidRDefault="004966B6" w:rsidP="006C0552">
      <w:pPr>
        <w:pStyle w:val="4"/>
        <w:widowControl w:val="0"/>
        <w:spacing w:line="360" w:lineRule="auto"/>
        <w:rPr>
          <w:rFonts w:ascii="仿宋" w:eastAsia="仿宋" w:hAnsi="仿宋"/>
          <w:sz w:val="24"/>
          <w:szCs w:val="24"/>
        </w:rPr>
      </w:pPr>
      <w:bookmarkStart w:id="253" w:name="sfgl_1"/>
      <w:r w:rsidRPr="00CB0080">
        <w:rPr>
          <w:rFonts w:ascii="仿宋" w:eastAsia="仿宋" w:hAnsi="仿宋" w:hint="eastAsia"/>
          <w:sz w:val="24"/>
          <w:szCs w:val="24"/>
        </w:rPr>
        <w:t>收费管理制度</w:t>
      </w:r>
    </w:p>
    <w:p w:rsidR="008B4D3B" w:rsidRPr="00CB0080" w:rsidRDefault="008B4D3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一、政府非税收入管理范围包括：政府性基金、专项收入、行政事业性收费、国有资源（资产）有偿使用收入、国有资本经营收益、其他政府非税收入等。政府非税收入实行“收支两条线”管理。本单位严格按照收费许可证批准的收费项目及收费标准实行收费。除财政部另有规定外，执收单位收取政府非税收入，必须严格按照财务隶属关系分别使用吉林省财政部门统一印制票据，并及时上缴财政专户。</w:t>
      </w:r>
    </w:p>
    <w:p w:rsidR="008B4D3B" w:rsidRPr="00CB0080" w:rsidRDefault="008B4D3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lastRenderedPageBreak/>
        <w:t>二、用票单位应按票种设置票据登记簿，如实反映收费票据的购领、使用、结存情况，并定期向同级财政收费管理机构报告。收费、罚没票据在启用前，应当检查票据是否有缺页、漏页、重号等情况，一经发现，应及时向上级财政收费管理机构报告。开具的票据必须内容完整，字迹工整，印章齐全。如填写错误，应另行填开。填错的票据应加盖作废戳记，保存其各联备查，不得涂改、挖补、撕毁。如发生票据丢失，应及时查明原因，声明作废，并写出书面报告，报财政收费管理机构处理。</w:t>
      </w:r>
    </w:p>
    <w:p w:rsidR="008B4D3B" w:rsidRPr="00CB0080" w:rsidRDefault="008B4D3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三、已开具的收费、罚没票据存根，应妥善保管，保管期一般应为五年。个别用量大的票据存根存放五年确有困难的，经财政收费管理机构批准，可适当缩短保存期限。保存期满需要销毁的票据存根，登记造册报财政收费管理机构核准后销毁。</w:t>
      </w:r>
    </w:p>
    <w:p w:rsidR="008B4D3B" w:rsidRPr="00CB0080" w:rsidRDefault="008B4D3B" w:rsidP="006C0552">
      <w:pPr>
        <w:pStyle w:val="71"/>
        <w:widowControl w:val="0"/>
        <w:spacing w:line="360" w:lineRule="auto"/>
        <w:ind w:firstLine="480"/>
        <w:rPr>
          <w:rFonts w:ascii="仿宋" w:eastAsia="仿宋" w:hAnsi="仿宋"/>
          <w:color w:val="FF0000"/>
          <w:sz w:val="24"/>
          <w:szCs w:val="24"/>
        </w:rPr>
      </w:pPr>
      <w:r w:rsidRPr="00CB0080">
        <w:rPr>
          <w:rFonts w:ascii="仿宋" w:eastAsia="仿宋" w:hAnsi="仿宋" w:hint="eastAsia"/>
          <w:sz w:val="24"/>
          <w:szCs w:val="24"/>
        </w:rPr>
        <w:t>四、资金往来结算票据原则上由财务机构负责使用。在使用中，要严格按资金往来结算票据使用范围使用票据，严禁以资金往来结算票据代替收费票据使用。</w:t>
      </w:r>
      <w:bookmarkEnd w:id="253"/>
    </w:p>
    <w:p w:rsidR="00925D9D" w:rsidRPr="00CB0080" w:rsidRDefault="00925D9D" w:rsidP="006C0552">
      <w:pPr>
        <w:pStyle w:val="4"/>
        <w:widowControl w:val="0"/>
        <w:spacing w:line="360" w:lineRule="auto"/>
        <w:rPr>
          <w:rFonts w:ascii="仿宋" w:eastAsia="仿宋" w:hAnsi="仿宋"/>
          <w:sz w:val="24"/>
          <w:szCs w:val="24"/>
        </w:rPr>
      </w:pPr>
      <w:r w:rsidRPr="00CB0080">
        <w:rPr>
          <w:rFonts w:ascii="仿宋" w:eastAsia="仿宋" w:hAnsi="仿宋" w:hint="eastAsia"/>
          <w:sz w:val="24"/>
          <w:szCs w:val="24"/>
        </w:rPr>
        <w:t>会计档案管理制度</w:t>
      </w:r>
    </w:p>
    <w:p w:rsidR="00925D9D" w:rsidRPr="00CB0080" w:rsidRDefault="00925D9D"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第一条</w:t>
      </w:r>
      <w:r w:rsidRPr="00CB0080">
        <w:rPr>
          <w:rFonts w:ascii="仿宋" w:eastAsia="仿宋" w:hAnsi="仿宋" w:cs="Calibri" w:hint="eastAsia"/>
          <w:sz w:val="24"/>
          <w:szCs w:val="24"/>
        </w:rPr>
        <w:t xml:space="preserve"> </w:t>
      </w:r>
      <w:r w:rsidRPr="00CB0080">
        <w:rPr>
          <w:rFonts w:ascii="仿宋" w:eastAsia="仿宋" w:hAnsi="仿宋" w:hint="eastAsia"/>
          <w:sz w:val="24"/>
          <w:szCs w:val="24"/>
        </w:rPr>
        <w:t>为了加强</w:t>
      </w:r>
      <w:r w:rsidR="00CB0080" w:rsidRPr="00CB0080">
        <w:rPr>
          <w:rFonts w:ascii="仿宋" w:eastAsia="仿宋" w:hAnsi="仿宋" w:hint="eastAsia"/>
          <w:color w:val="FF0000"/>
          <w:sz w:val="24"/>
          <w:szCs w:val="24"/>
        </w:rPr>
        <w:t>梨树县饲料管理中心</w:t>
      </w:r>
      <w:r w:rsidRPr="00CB0080">
        <w:rPr>
          <w:rFonts w:ascii="仿宋" w:eastAsia="仿宋" w:hAnsi="仿宋" w:hint="eastAsia"/>
          <w:sz w:val="24"/>
          <w:szCs w:val="24"/>
        </w:rPr>
        <w:t>会计档案管理,有效保护和利用会计档案,根据《中华人民共和国会计法》、《中华人民共和国档案法》等有关法律和行政法规,制定本办法。</w:t>
      </w:r>
    </w:p>
    <w:p w:rsidR="00925D9D" w:rsidRPr="00CB0080" w:rsidRDefault="00925D9D"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第二条</w:t>
      </w:r>
      <w:r w:rsidRPr="00CB0080">
        <w:rPr>
          <w:rFonts w:ascii="仿宋" w:eastAsia="仿宋" w:hAnsi="仿宋" w:cs="Calibri" w:hint="eastAsia"/>
          <w:sz w:val="24"/>
          <w:szCs w:val="24"/>
        </w:rPr>
        <w:t xml:space="preserve"> </w:t>
      </w:r>
      <w:r w:rsidRPr="00CB0080">
        <w:rPr>
          <w:rFonts w:ascii="仿宋" w:eastAsia="仿宋" w:hAnsi="仿宋" w:hint="eastAsia"/>
          <w:sz w:val="24"/>
          <w:szCs w:val="24"/>
        </w:rPr>
        <w:t>本办法所称会计档案是指</w:t>
      </w:r>
      <w:r w:rsidR="00CB0080" w:rsidRPr="00CB0080">
        <w:rPr>
          <w:rFonts w:ascii="仿宋" w:eastAsia="仿宋" w:hAnsi="仿宋" w:hint="eastAsia"/>
          <w:color w:val="FF0000"/>
          <w:sz w:val="24"/>
          <w:szCs w:val="24"/>
        </w:rPr>
        <w:t>梨树县饲料管理中心</w:t>
      </w:r>
      <w:r w:rsidRPr="00CB0080">
        <w:rPr>
          <w:rFonts w:ascii="仿宋" w:eastAsia="仿宋" w:hAnsi="仿宋" w:hint="eastAsia"/>
          <w:sz w:val="24"/>
          <w:szCs w:val="24"/>
        </w:rPr>
        <w:t>在进行会计核算等过程中接收或形成的,记录和反映单位经济业务事项的,具有保存价值的文字、图表等各种形式的会计资料,包括通过计算机等电子设备形成、传输和存储的电子会计档案。</w:t>
      </w:r>
    </w:p>
    <w:p w:rsidR="00925D9D" w:rsidRPr="00CB0080" w:rsidRDefault="00925D9D"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第三条 单位应当加强会计档案管理工作,建立和完善会计档案的收集、整理、保管、利用和鉴定销毁等管理制度,采取可</w:t>
      </w:r>
      <w:r w:rsidRPr="00CB0080">
        <w:rPr>
          <w:rFonts w:ascii="仿宋" w:eastAsia="仿宋" w:hAnsi="仿宋" w:hint="eastAsia"/>
          <w:sz w:val="24"/>
          <w:szCs w:val="24"/>
        </w:rPr>
        <w:lastRenderedPageBreak/>
        <w:t>靠的安全防护技术和措施,保证会计档案的真实、完整、可用、安全。</w:t>
      </w:r>
    </w:p>
    <w:p w:rsidR="00925D9D" w:rsidRPr="00CB0080" w:rsidRDefault="00925D9D"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单位的会计档案工作人员负责管理本单位的会计档案。单位也可以委托具备档案管理条件的机构代为管理会计档案。</w:t>
      </w:r>
    </w:p>
    <w:p w:rsidR="00925D9D" w:rsidRPr="00CB0080" w:rsidRDefault="00925D9D"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第四条 下列会计资料应当进行归档:</w:t>
      </w:r>
    </w:p>
    <w:p w:rsidR="00925D9D" w:rsidRPr="00CB0080" w:rsidRDefault="00925D9D"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(一)会计凭证,包括原始凭证、记账凭证</w:t>
      </w:r>
      <w:r w:rsidR="00B00F0F" w:rsidRPr="00CB0080">
        <w:rPr>
          <w:rFonts w:ascii="仿宋" w:eastAsia="仿宋" w:hAnsi="仿宋" w:hint="eastAsia"/>
          <w:sz w:val="24"/>
          <w:szCs w:val="24"/>
        </w:rPr>
        <w:t>；</w:t>
      </w:r>
    </w:p>
    <w:p w:rsidR="00925D9D" w:rsidRPr="00CB0080" w:rsidRDefault="00925D9D"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(二)会计账簿,包括总账、明细账、日记账、固定资产卡片及其他辅助性账簿</w:t>
      </w:r>
      <w:r w:rsidR="00B00F0F" w:rsidRPr="00CB0080">
        <w:rPr>
          <w:rFonts w:ascii="仿宋" w:eastAsia="仿宋" w:hAnsi="仿宋" w:hint="eastAsia"/>
          <w:sz w:val="24"/>
          <w:szCs w:val="24"/>
        </w:rPr>
        <w:t>；</w:t>
      </w:r>
    </w:p>
    <w:p w:rsidR="00925D9D" w:rsidRPr="00CB0080" w:rsidRDefault="00925D9D"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(三)财务会计报告,包括月度、季度、半年度、年度财务会计报告</w:t>
      </w:r>
      <w:r w:rsidR="00B00F0F" w:rsidRPr="00CB0080">
        <w:rPr>
          <w:rFonts w:ascii="仿宋" w:eastAsia="仿宋" w:hAnsi="仿宋" w:hint="eastAsia"/>
          <w:sz w:val="24"/>
          <w:szCs w:val="24"/>
        </w:rPr>
        <w:t>；</w:t>
      </w:r>
    </w:p>
    <w:p w:rsidR="00925D9D" w:rsidRPr="00CB0080" w:rsidRDefault="00925D9D"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(四)其他会计资料,包括银行存款余额调节表、银行对账单、会计档案移交清册、会计档案保管清册、会计档案销毁清册及其他具有保存价值的会计资料。</w:t>
      </w:r>
    </w:p>
    <w:p w:rsidR="00925D9D" w:rsidRPr="00CB0080" w:rsidRDefault="00925D9D"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第五条</w:t>
      </w:r>
      <w:r w:rsidRPr="00CB0080">
        <w:rPr>
          <w:rFonts w:ascii="仿宋" w:eastAsia="仿宋" w:hAnsi="仿宋" w:cs="Calibri" w:hint="eastAsia"/>
          <w:sz w:val="24"/>
          <w:szCs w:val="24"/>
        </w:rPr>
        <w:t xml:space="preserve"> </w:t>
      </w:r>
      <w:r w:rsidRPr="00CB0080">
        <w:rPr>
          <w:rFonts w:ascii="仿宋" w:eastAsia="仿宋" w:hAnsi="仿宋" w:hint="eastAsia"/>
          <w:sz w:val="24"/>
          <w:szCs w:val="24"/>
        </w:rPr>
        <w:t>单位可以利用计算机、网络通信等信息技术手段管理会计档案。</w:t>
      </w:r>
    </w:p>
    <w:p w:rsidR="00925D9D" w:rsidRPr="00CB0080" w:rsidRDefault="00925D9D"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第六条</w:t>
      </w:r>
      <w:r w:rsidRPr="00CB0080">
        <w:rPr>
          <w:rFonts w:ascii="仿宋" w:eastAsia="仿宋" w:hAnsi="仿宋" w:cs="Calibri" w:hint="eastAsia"/>
          <w:sz w:val="24"/>
          <w:szCs w:val="24"/>
        </w:rPr>
        <w:t xml:space="preserve"> </w:t>
      </w:r>
      <w:r w:rsidRPr="00CB0080">
        <w:rPr>
          <w:rFonts w:ascii="仿宋" w:eastAsia="仿宋" w:hAnsi="仿宋" w:hint="eastAsia"/>
          <w:sz w:val="24"/>
          <w:szCs w:val="24"/>
        </w:rPr>
        <w:t>同时满足下列条件的,单位内部形成的属于归档范围的电子会计资料可仅以电子形式保存,形成电子会计档案:</w:t>
      </w:r>
    </w:p>
    <w:p w:rsidR="00925D9D" w:rsidRPr="00CB0080" w:rsidRDefault="00925D9D"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(一)形成的电子会计资料来源真实有效,由计算机等电子设备形成和传输</w:t>
      </w:r>
      <w:r w:rsidR="00B00F0F" w:rsidRPr="00CB0080">
        <w:rPr>
          <w:rFonts w:ascii="仿宋" w:eastAsia="仿宋" w:hAnsi="仿宋" w:hint="eastAsia"/>
          <w:sz w:val="24"/>
          <w:szCs w:val="24"/>
        </w:rPr>
        <w:t>；</w:t>
      </w:r>
    </w:p>
    <w:p w:rsidR="00925D9D" w:rsidRPr="00CB0080" w:rsidRDefault="00925D9D"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(二)使用的会计核算系统能够准确、完整、有效接收和读取电子会计资料,能够输出符合国家标准归档格式的会计凭证、会计账簿、财务会计报表等会计资料,设定了经办、审核、审批等必要的审签程序</w:t>
      </w:r>
      <w:r w:rsidR="00B00F0F" w:rsidRPr="00CB0080">
        <w:rPr>
          <w:rFonts w:ascii="仿宋" w:eastAsia="仿宋" w:hAnsi="仿宋" w:hint="eastAsia"/>
          <w:sz w:val="24"/>
          <w:szCs w:val="24"/>
        </w:rPr>
        <w:t>；</w:t>
      </w:r>
    </w:p>
    <w:p w:rsidR="00925D9D" w:rsidRPr="00CB0080" w:rsidRDefault="00925D9D"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(三)使用的电子档案管理系统能够有效接收、管理、利用电子会计档案,符合电子档案的长期保管要求,并建立了电子会计</w:t>
      </w:r>
      <w:r w:rsidRPr="00CB0080">
        <w:rPr>
          <w:rFonts w:ascii="仿宋" w:eastAsia="仿宋" w:hAnsi="仿宋" w:hint="eastAsia"/>
          <w:sz w:val="24"/>
          <w:szCs w:val="24"/>
        </w:rPr>
        <w:lastRenderedPageBreak/>
        <w:t>档案与相关联的其他纸质会计档案的检索关系</w:t>
      </w:r>
      <w:r w:rsidR="00B00F0F" w:rsidRPr="00CB0080">
        <w:rPr>
          <w:rFonts w:ascii="仿宋" w:eastAsia="仿宋" w:hAnsi="仿宋" w:hint="eastAsia"/>
          <w:sz w:val="24"/>
          <w:szCs w:val="24"/>
        </w:rPr>
        <w:t>；</w:t>
      </w:r>
    </w:p>
    <w:p w:rsidR="00925D9D" w:rsidRPr="00CB0080" w:rsidRDefault="00925D9D"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(四)采取有效措施,防止电子会计档案被篡改</w:t>
      </w:r>
      <w:r w:rsidR="00B00F0F" w:rsidRPr="00CB0080">
        <w:rPr>
          <w:rFonts w:ascii="仿宋" w:eastAsia="仿宋" w:hAnsi="仿宋" w:hint="eastAsia"/>
          <w:sz w:val="24"/>
          <w:szCs w:val="24"/>
        </w:rPr>
        <w:t>；</w:t>
      </w:r>
    </w:p>
    <w:p w:rsidR="00925D9D" w:rsidRPr="00CB0080" w:rsidRDefault="00925D9D"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(五)建立电子会计档案备份制度,能够有效防范自然灾害、意外事故和人为破坏的影响</w:t>
      </w:r>
      <w:r w:rsidR="00B00F0F" w:rsidRPr="00CB0080">
        <w:rPr>
          <w:rFonts w:ascii="仿宋" w:eastAsia="仿宋" w:hAnsi="仿宋" w:hint="eastAsia"/>
          <w:sz w:val="24"/>
          <w:szCs w:val="24"/>
        </w:rPr>
        <w:t>；</w:t>
      </w:r>
    </w:p>
    <w:p w:rsidR="00925D9D" w:rsidRPr="00CB0080" w:rsidRDefault="00925D9D"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(六)形成的电子会计资料不属于具有永久保存价值或者其他重要保存价值的会计档案。</w:t>
      </w:r>
    </w:p>
    <w:p w:rsidR="00925D9D" w:rsidRPr="00CB0080" w:rsidRDefault="00925D9D"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第七条</w:t>
      </w:r>
      <w:r w:rsidRPr="00CB0080">
        <w:rPr>
          <w:rFonts w:ascii="仿宋" w:eastAsia="仿宋" w:hAnsi="仿宋" w:cs="Calibri" w:hint="eastAsia"/>
          <w:sz w:val="24"/>
          <w:szCs w:val="24"/>
        </w:rPr>
        <w:t xml:space="preserve"> </w:t>
      </w:r>
      <w:r w:rsidRPr="00CB0080">
        <w:rPr>
          <w:rFonts w:ascii="仿宋" w:eastAsia="仿宋" w:hAnsi="仿宋" w:hint="eastAsia"/>
          <w:sz w:val="24"/>
          <w:szCs w:val="24"/>
        </w:rPr>
        <w:t>单位的会计档案工作人员按照归档范围和归档要求,负责定期将应当归档的会计资料整理立卷,编制会计档案保管清册。</w:t>
      </w:r>
    </w:p>
    <w:p w:rsidR="00925D9D" w:rsidRPr="00CB0080" w:rsidRDefault="00925D9D"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第八条 当年形成的会计档案,在会计年度终了后,可由单位会计管理机构临时保管一年,再移交单位档案管理机构保管。因工作需要确需推迟移交的,应当经单位档案管理机构同意。</w:t>
      </w:r>
    </w:p>
    <w:p w:rsidR="00925D9D" w:rsidRPr="00CB0080" w:rsidRDefault="00925D9D"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单位会计管理机构临时保管会计档案最长不超过三年。临时保管期间,会计档案的保管应当符合国家档案管理的有关规定,且出纳人员不得兼管会计档案。</w:t>
      </w:r>
    </w:p>
    <w:p w:rsidR="00925D9D" w:rsidRPr="00CB0080" w:rsidRDefault="00925D9D"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第九条</w:t>
      </w:r>
      <w:r w:rsidRPr="00CB0080">
        <w:rPr>
          <w:rFonts w:ascii="仿宋" w:eastAsia="仿宋" w:hAnsi="仿宋" w:cs="Calibri" w:hint="eastAsia"/>
          <w:sz w:val="24"/>
          <w:szCs w:val="24"/>
        </w:rPr>
        <w:t xml:space="preserve"> </w:t>
      </w:r>
      <w:r w:rsidRPr="00CB0080">
        <w:rPr>
          <w:rFonts w:ascii="仿宋" w:eastAsia="仿宋" w:hAnsi="仿宋" w:hint="eastAsia"/>
          <w:sz w:val="24"/>
          <w:szCs w:val="24"/>
        </w:rPr>
        <w:t>单位会计管理机构在办理会计档案移交时,应当编制会计档案移交清册,并按照国家档案管理的有关规定办理移交手续。</w:t>
      </w:r>
    </w:p>
    <w:p w:rsidR="00925D9D" w:rsidRPr="00CB0080" w:rsidRDefault="00925D9D"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纸质会计档案移交时应当保持原卷的封装。电子会计档案移交时应当将电子会计档案及其原数据一并移交,且文件格式应当符合国家档案管理的有关规定。特殊格式的电子会计档案应当与其读取平台一并移交。</w:t>
      </w:r>
    </w:p>
    <w:p w:rsidR="00925D9D" w:rsidRPr="00CB0080" w:rsidRDefault="00925D9D"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单位档案管理机构接收电子会计档案时,应当对电子会计档案的准确性、完整性、可用性、安全性进行检测,符合要求的才能接收。</w:t>
      </w:r>
    </w:p>
    <w:p w:rsidR="00925D9D" w:rsidRPr="00CB0080" w:rsidRDefault="00925D9D"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lastRenderedPageBreak/>
        <w:t>第十条</w:t>
      </w:r>
      <w:r w:rsidRPr="00CB0080">
        <w:rPr>
          <w:rFonts w:ascii="仿宋" w:eastAsia="仿宋" w:hAnsi="仿宋" w:cs="Calibri" w:hint="eastAsia"/>
          <w:sz w:val="24"/>
          <w:szCs w:val="24"/>
        </w:rPr>
        <w:t xml:space="preserve"> </w:t>
      </w:r>
      <w:r w:rsidRPr="00CB0080">
        <w:rPr>
          <w:rFonts w:ascii="仿宋" w:eastAsia="仿宋" w:hAnsi="仿宋" w:hint="eastAsia"/>
          <w:sz w:val="24"/>
          <w:szCs w:val="24"/>
        </w:rPr>
        <w:t>单位应当严格按照相关制度利用会计档案,在进行会计档案查阅、复制、借出时履行登记手续,严禁篡改和损坏。</w:t>
      </w:r>
    </w:p>
    <w:p w:rsidR="00925D9D" w:rsidRPr="00CB0080" w:rsidRDefault="00925D9D"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单位保存的会计档案一般不得对外借出。确因工作需要且根据国家有关规定必须借出的,应当严格按照规定办理相关手续。</w:t>
      </w:r>
    </w:p>
    <w:p w:rsidR="00925D9D" w:rsidRPr="00CB0080" w:rsidRDefault="00925D9D"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会计档案借用单位应当妥善保管和利用借入的会计档案,确保借入会计档案的安全完整,并在规定时间内归还。</w:t>
      </w:r>
    </w:p>
    <w:p w:rsidR="00925D9D" w:rsidRPr="00CB0080" w:rsidRDefault="00925D9D"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第十一条</w:t>
      </w:r>
      <w:r w:rsidRPr="00CB0080">
        <w:rPr>
          <w:rFonts w:ascii="仿宋" w:eastAsia="仿宋" w:hAnsi="仿宋" w:cs="Calibri" w:hint="eastAsia"/>
          <w:sz w:val="24"/>
          <w:szCs w:val="24"/>
        </w:rPr>
        <w:t xml:space="preserve"> </w:t>
      </w:r>
      <w:r w:rsidRPr="00CB0080">
        <w:rPr>
          <w:rFonts w:ascii="仿宋" w:eastAsia="仿宋" w:hAnsi="仿宋" w:hint="eastAsia"/>
          <w:sz w:val="24"/>
          <w:szCs w:val="24"/>
        </w:rPr>
        <w:t>会计档案的保管期限分为永久、定期两类。定期保管期限一般分为10年和30年。</w:t>
      </w:r>
    </w:p>
    <w:p w:rsidR="00925D9D" w:rsidRPr="00CB0080" w:rsidRDefault="00925D9D"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会计档案的保管期限,从会计年度终了后的第一天算起。</w:t>
      </w:r>
    </w:p>
    <w:p w:rsidR="00925D9D" w:rsidRPr="00CB0080" w:rsidRDefault="00925D9D"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第十二条</w:t>
      </w:r>
      <w:r w:rsidRPr="00CB0080">
        <w:rPr>
          <w:rFonts w:ascii="仿宋" w:eastAsia="仿宋" w:hAnsi="仿宋" w:cs="Calibri" w:hint="eastAsia"/>
          <w:sz w:val="24"/>
          <w:szCs w:val="24"/>
        </w:rPr>
        <w:t xml:space="preserve"> </w:t>
      </w:r>
      <w:r w:rsidRPr="00CB0080">
        <w:rPr>
          <w:rFonts w:ascii="仿宋" w:eastAsia="仿宋" w:hAnsi="仿宋" w:hint="eastAsia"/>
          <w:sz w:val="24"/>
          <w:szCs w:val="24"/>
        </w:rPr>
        <w:t>各类会计档案的保管期限原则上应当按照本办法附表执行,本办法规定的会计档案保管期限为最低保管期限。</w:t>
      </w:r>
    </w:p>
    <w:p w:rsidR="00925D9D" w:rsidRPr="00CB0080" w:rsidRDefault="00925D9D"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单位会计档案的具体名称如有同本办法附表所列档案名称不相符的,应当比照类似档案的保管期限办理。</w:t>
      </w:r>
    </w:p>
    <w:p w:rsidR="00925D9D" w:rsidRPr="00CB0080" w:rsidRDefault="00925D9D"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第十三条</w:t>
      </w:r>
      <w:r w:rsidRPr="00CB0080">
        <w:rPr>
          <w:rFonts w:ascii="仿宋" w:eastAsia="仿宋" w:hAnsi="仿宋" w:cs="Calibri" w:hint="eastAsia"/>
          <w:sz w:val="24"/>
          <w:szCs w:val="24"/>
        </w:rPr>
        <w:t xml:space="preserve"> </w:t>
      </w:r>
      <w:r w:rsidRPr="00CB0080">
        <w:rPr>
          <w:rFonts w:ascii="仿宋" w:eastAsia="仿宋" w:hAnsi="仿宋" w:hint="eastAsia"/>
          <w:sz w:val="24"/>
          <w:szCs w:val="24"/>
        </w:rPr>
        <w:t>单位应当定期对已到保管期限的会计档案进行鉴定,并形成会计档案鉴定意见书。经鉴定,仍需继续保存的会计档案,应当重新划定保管期限</w:t>
      </w:r>
      <w:r w:rsidR="00B00F0F" w:rsidRPr="00CB0080">
        <w:rPr>
          <w:rFonts w:ascii="仿宋" w:eastAsia="仿宋" w:hAnsi="仿宋" w:hint="eastAsia"/>
          <w:sz w:val="24"/>
          <w:szCs w:val="24"/>
        </w:rPr>
        <w:t>；</w:t>
      </w:r>
      <w:r w:rsidRPr="00CB0080">
        <w:rPr>
          <w:rFonts w:ascii="仿宋" w:eastAsia="仿宋" w:hAnsi="仿宋" w:hint="eastAsia"/>
          <w:sz w:val="24"/>
          <w:szCs w:val="24"/>
        </w:rPr>
        <w:t>对保管期满,确无保存价值的会计档案,可以销毁。</w:t>
      </w:r>
    </w:p>
    <w:p w:rsidR="00925D9D" w:rsidRPr="00CB0080" w:rsidRDefault="00925D9D"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第十四条</w:t>
      </w:r>
      <w:r w:rsidRPr="00CB0080">
        <w:rPr>
          <w:rFonts w:ascii="仿宋" w:eastAsia="仿宋" w:hAnsi="仿宋" w:cs="Calibri" w:hint="eastAsia"/>
          <w:sz w:val="24"/>
          <w:szCs w:val="24"/>
        </w:rPr>
        <w:t xml:space="preserve"> </w:t>
      </w:r>
      <w:r w:rsidRPr="00CB0080">
        <w:rPr>
          <w:rFonts w:ascii="仿宋" w:eastAsia="仿宋" w:hAnsi="仿宋" w:hint="eastAsia"/>
          <w:sz w:val="24"/>
          <w:szCs w:val="24"/>
        </w:rPr>
        <w:t>会计档案鉴定工作应当由单位档案管理机构牵头,组织单位会计、审计、纪检监察等机构或人员共同进行。</w:t>
      </w:r>
    </w:p>
    <w:p w:rsidR="00925D9D" w:rsidRPr="00CB0080" w:rsidRDefault="00925D9D"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第十五条</w:t>
      </w:r>
      <w:r w:rsidRPr="00CB0080">
        <w:rPr>
          <w:rFonts w:ascii="仿宋" w:eastAsia="仿宋" w:hAnsi="仿宋" w:cs="Calibri" w:hint="eastAsia"/>
          <w:sz w:val="24"/>
          <w:szCs w:val="24"/>
        </w:rPr>
        <w:t> </w:t>
      </w:r>
      <w:r w:rsidRPr="00CB0080">
        <w:rPr>
          <w:rFonts w:ascii="仿宋" w:eastAsia="仿宋" w:hAnsi="仿宋" w:hint="eastAsia"/>
          <w:sz w:val="24"/>
          <w:szCs w:val="24"/>
        </w:rPr>
        <w:t>经鉴定可以销毁的会计档案,应当按照以下程序销毁:</w:t>
      </w:r>
    </w:p>
    <w:p w:rsidR="00925D9D" w:rsidRPr="00CB0080" w:rsidRDefault="00925D9D"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(一)单位档案管理机构编制会计档案销毁清册,列明拟销毁会计档案的名称、卷号、册数、起止年度、档案编号、应保管期限、已保管期限和销毁时间等内容。</w:t>
      </w:r>
    </w:p>
    <w:p w:rsidR="00925D9D" w:rsidRPr="00CB0080" w:rsidRDefault="00925D9D"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(二)单位负责人、档案管理机构负责人、会计管理机构负责</w:t>
      </w:r>
      <w:r w:rsidRPr="00CB0080">
        <w:rPr>
          <w:rFonts w:ascii="仿宋" w:eastAsia="仿宋" w:hAnsi="仿宋" w:hint="eastAsia"/>
          <w:sz w:val="24"/>
          <w:szCs w:val="24"/>
        </w:rPr>
        <w:lastRenderedPageBreak/>
        <w:t>人、档案管理机构经办人、会计管理机构经办人在会计档案销毁清册上签署意见。</w:t>
      </w:r>
    </w:p>
    <w:p w:rsidR="00925D9D" w:rsidRPr="00CB0080" w:rsidRDefault="00925D9D"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(三)单位档案管理机构负责组织会计档案销毁工作,并与会计管理机构共同派员监销。监销人在会计档案销毁前,应当按照会计档案销毁清册所列内容进行清点核对</w:t>
      </w:r>
      <w:r w:rsidR="00B00F0F" w:rsidRPr="00CB0080">
        <w:rPr>
          <w:rFonts w:ascii="仿宋" w:eastAsia="仿宋" w:hAnsi="仿宋" w:hint="eastAsia"/>
          <w:sz w:val="24"/>
          <w:szCs w:val="24"/>
        </w:rPr>
        <w:t>；</w:t>
      </w:r>
      <w:r w:rsidRPr="00CB0080">
        <w:rPr>
          <w:rFonts w:ascii="仿宋" w:eastAsia="仿宋" w:hAnsi="仿宋" w:hint="eastAsia"/>
          <w:sz w:val="24"/>
          <w:szCs w:val="24"/>
        </w:rPr>
        <w:t>在会计档案销毁后,应当在会计档案销毁清册上签名或盖章。</w:t>
      </w:r>
    </w:p>
    <w:p w:rsidR="00925D9D" w:rsidRPr="00CB0080" w:rsidRDefault="00925D9D"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电子会计档案的销毁还应当符合国家有关电子档案的规定,并由单位档案管理机构、会计管理机构和信息系统管理机构共同派员监销。</w:t>
      </w:r>
    </w:p>
    <w:p w:rsidR="00925D9D" w:rsidRPr="00CB0080" w:rsidRDefault="00925D9D"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第十六条</w:t>
      </w:r>
      <w:r w:rsidRPr="00CB0080">
        <w:rPr>
          <w:rFonts w:ascii="仿宋" w:eastAsia="仿宋" w:hAnsi="仿宋" w:cs="Calibri" w:hint="eastAsia"/>
          <w:sz w:val="24"/>
          <w:szCs w:val="24"/>
        </w:rPr>
        <w:t xml:space="preserve"> </w:t>
      </w:r>
      <w:r w:rsidRPr="00CB0080">
        <w:rPr>
          <w:rFonts w:ascii="仿宋" w:eastAsia="仿宋" w:hAnsi="仿宋" w:hint="eastAsia"/>
          <w:sz w:val="24"/>
          <w:szCs w:val="24"/>
        </w:rPr>
        <w:t>保管期满但未结清的债权债务会计凭证和涉及其他未了事项的会计凭证不得销毁,纸质会计档案应当单独抽出立卷,电子会计档案单独转存,保管到未了事项完结时为止。</w:t>
      </w:r>
    </w:p>
    <w:p w:rsidR="00925D9D" w:rsidRPr="00CB0080" w:rsidRDefault="00925D9D"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单独抽出立卷或转存的会计档案,应当在会计档案鉴定意见书、会计档案销毁清册和会计档案保管清册中列明。</w:t>
      </w:r>
    </w:p>
    <w:p w:rsidR="00925D9D" w:rsidRPr="00CB0080" w:rsidRDefault="00925D9D"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第十七条</w:t>
      </w:r>
      <w:r w:rsidRPr="00CB0080">
        <w:rPr>
          <w:rFonts w:ascii="仿宋" w:eastAsia="仿宋" w:hAnsi="仿宋" w:cs="Calibri" w:hint="eastAsia"/>
          <w:sz w:val="24"/>
          <w:szCs w:val="24"/>
        </w:rPr>
        <w:t xml:space="preserve"> </w:t>
      </w:r>
      <w:r w:rsidRPr="00CB0080">
        <w:rPr>
          <w:rFonts w:ascii="仿宋" w:eastAsia="仿宋" w:hAnsi="仿宋" w:hint="eastAsia"/>
          <w:sz w:val="24"/>
          <w:szCs w:val="24"/>
        </w:rPr>
        <w:t>单位因撤销、解散、破产或其他原因而终止的,在终止或办理注销登记手续之前形成的会计档案,按照国家档案管理的有关规定处置。</w:t>
      </w:r>
    </w:p>
    <w:p w:rsidR="00925D9D" w:rsidRPr="00CB0080" w:rsidRDefault="00925D9D"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第十八条</w:t>
      </w:r>
      <w:r w:rsidRPr="00CB0080">
        <w:rPr>
          <w:rFonts w:ascii="仿宋" w:eastAsia="仿宋" w:hAnsi="仿宋" w:cs="Calibri" w:hint="eastAsia"/>
          <w:sz w:val="24"/>
          <w:szCs w:val="24"/>
        </w:rPr>
        <w:t xml:space="preserve"> </w:t>
      </w:r>
      <w:r w:rsidRPr="00CB0080">
        <w:rPr>
          <w:rFonts w:ascii="仿宋" w:eastAsia="仿宋" w:hAnsi="仿宋" w:hint="eastAsia"/>
          <w:sz w:val="24"/>
          <w:szCs w:val="24"/>
        </w:rPr>
        <w:t>单位分立后原单位存续的,其会计档案应当由分立后的存续方统一保管,其他方可以查阅、复制与其业务相关的会计档案。</w:t>
      </w:r>
    </w:p>
    <w:p w:rsidR="00925D9D" w:rsidRPr="00CB0080" w:rsidRDefault="00925D9D"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单位分立后原单位解散的,其会计档案应当经各方协商后由其中一方代管或按照国家档案管理的有关规定处置,各方可以查阅、复制与其业务相关的会计档案。</w:t>
      </w:r>
    </w:p>
    <w:p w:rsidR="00925D9D" w:rsidRPr="00CB0080" w:rsidRDefault="00925D9D"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单位分立中未结清的会计事项所涉及的会计凭证,应当单独抽出由业务相关方保存,并按照规定办理交接手续。</w:t>
      </w:r>
    </w:p>
    <w:p w:rsidR="00925D9D" w:rsidRPr="00CB0080" w:rsidRDefault="00925D9D"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lastRenderedPageBreak/>
        <w:t>单位因业务移交其他单位办理所涉及的会计档案,应当由原单位保管,承接业务单位可以查阅、复制与其业务相关的会计档案。对其中未结清的会计事项所涉及的会计凭证,应当单独抽出由承接业务单位保存,并按照规定办理交接手续。</w:t>
      </w:r>
    </w:p>
    <w:p w:rsidR="00925D9D" w:rsidRPr="00CB0080" w:rsidRDefault="00925D9D"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第十九条</w:t>
      </w:r>
      <w:r w:rsidRPr="00CB0080">
        <w:rPr>
          <w:rFonts w:ascii="仿宋" w:eastAsia="仿宋" w:hAnsi="仿宋" w:cs="Calibri" w:hint="eastAsia"/>
          <w:sz w:val="24"/>
          <w:szCs w:val="24"/>
        </w:rPr>
        <w:t xml:space="preserve"> </w:t>
      </w:r>
      <w:r w:rsidRPr="00CB0080">
        <w:rPr>
          <w:rFonts w:ascii="仿宋" w:eastAsia="仿宋" w:hAnsi="仿宋" w:hint="eastAsia"/>
          <w:sz w:val="24"/>
          <w:szCs w:val="24"/>
        </w:rPr>
        <w:t>单位合并后原单位解散或者一方存续其他方解散的,原单位的会计档案应当由合并后的单位统一保管。单位合并后原单位仍存续的,其会计档案仍应当由原单位保管。</w:t>
      </w:r>
    </w:p>
    <w:p w:rsidR="00925D9D" w:rsidRPr="00CB0080" w:rsidRDefault="00925D9D"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第二十条</w:t>
      </w:r>
      <w:r w:rsidRPr="00CB0080">
        <w:rPr>
          <w:rFonts w:ascii="仿宋" w:eastAsia="仿宋" w:hAnsi="仿宋" w:cs="Calibri" w:hint="eastAsia"/>
          <w:sz w:val="24"/>
          <w:szCs w:val="24"/>
        </w:rPr>
        <w:t xml:space="preserve"> </w:t>
      </w:r>
      <w:r w:rsidRPr="00CB0080">
        <w:rPr>
          <w:rFonts w:ascii="仿宋" w:eastAsia="仿宋" w:hAnsi="仿宋" w:hint="eastAsia"/>
          <w:sz w:val="24"/>
          <w:szCs w:val="24"/>
        </w:rPr>
        <w:t>单位之间交接会计档案时,交接双方应当办理会计档案交接手续。</w:t>
      </w:r>
    </w:p>
    <w:p w:rsidR="00925D9D" w:rsidRPr="00CB0080" w:rsidRDefault="00925D9D"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移交会计档案的单位,应当编制会计档案移交清册,列明应当移交的会计档案名称、卷号、册数、起止年度、档案编号、应保管期限和已保管期限等内容。</w:t>
      </w:r>
    </w:p>
    <w:p w:rsidR="00925D9D" w:rsidRPr="00CB0080" w:rsidRDefault="00925D9D"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交接会计档案时,交接双方应当按照会计档案移交清册所列内容逐项交接,并由交接双方的单位有关负责人负责监督。交接完毕后,交接双方经办人和监督人应当在会计档案移交清册上签名或盖章。</w:t>
      </w:r>
    </w:p>
    <w:p w:rsidR="00925D9D" w:rsidRPr="00CB0080" w:rsidRDefault="00925D9D"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电子会计档案应当与其元数据一并移交,特殊格式的电子会计档案应当与其读取平台一并移交。档案接受单位应当对保存电子会计档案的载体及其技术环境进行检验,确保所接收电子会计档案的准确、完整、可用和安全。</w:t>
      </w:r>
    </w:p>
    <w:p w:rsidR="00925D9D" w:rsidRPr="00CB0080" w:rsidRDefault="00925D9D"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第二十一条</w:t>
      </w:r>
      <w:r w:rsidRPr="00CB0080">
        <w:rPr>
          <w:rFonts w:ascii="仿宋" w:eastAsia="仿宋" w:hAnsi="仿宋" w:cs="Calibri" w:hint="eastAsia"/>
          <w:sz w:val="24"/>
          <w:szCs w:val="24"/>
        </w:rPr>
        <w:t xml:space="preserve"> </w:t>
      </w:r>
      <w:r w:rsidRPr="00CB0080">
        <w:rPr>
          <w:rFonts w:ascii="仿宋" w:eastAsia="仿宋" w:hAnsi="仿宋" w:hint="eastAsia"/>
          <w:sz w:val="24"/>
          <w:szCs w:val="24"/>
        </w:rPr>
        <w:t>本办法自颁布之日起施行。</w:t>
      </w:r>
    </w:p>
    <w:p w:rsidR="00197BD2" w:rsidRPr="00CB0080" w:rsidRDefault="00197BD2" w:rsidP="006C0552">
      <w:pPr>
        <w:pStyle w:val="4"/>
        <w:widowControl w:val="0"/>
        <w:spacing w:line="360" w:lineRule="auto"/>
        <w:rPr>
          <w:rFonts w:ascii="仿宋" w:eastAsia="仿宋" w:hAnsi="仿宋"/>
          <w:sz w:val="24"/>
          <w:szCs w:val="24"/>
        </w:rPr>
        <w:sectPr w:rsidR="00197BD2" w:rsidRPr="00CB0080" w:rsidSect="00B127AE">
          <w:pgSz w:w="10318" w:h="14570" w:code="13"/>
          <w:pgMar w:top="1440" w:right="1800" w:bottom="1440" w:left="1800" w:header="851" w:footer="992" w:gutter="0"/>
          <w:cols w:space="425"/>
          <w:docGrid w:type="lines" w:linePitch="312"/>
        </w:sectPr>
      </w:pPr>
    </w:p>
    <w:p w:rsidR="00925D9D" w:rsidRPr="00CB0080" w:rsidRDefault="00925D9D" w:rsidP="006C0552">
      <w:pPr>
        <w:pStyle w:val="4"/>
        <w:widowControl w:val="0"/>
        <w:spacing w:line="360" w:lineRule="auto"/>
        <w:rPr>
          <w:rFonts w:ascii="仿宋" w:eastAsia="仿宋" w:hAnsi="仿宋"/>
          <w:sz w:val="24"/>
          <w:szCs w:val="24"/>
        </w:rPr>
      </w:pPr>
      <w:r w:rsidRPr="00CB0080">
        <w:rPr>
          <w:rFonts w:ascii="仿宋" w:eastAsia="仿宋" w:hAnsi="仿宋" w:hint="eastAsia"/>
          <w:sz w:val="24"/>
          <w:szCs w:val="24"/>
        </w:rPr>
        <w:lastRenderedPageBreak/>
        <w:t>会计档案保管期限表</w:t>
      </w:r>
    </w:p>
    <w:tbl>
      <w:tblPr>
        <w:tblW w:w="547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91"/>
        <w:gridCol w:w="2539"/>
        <w:gridCol w:w="823"/>
        <w:gridCol w:w="824"/>
        <w:gridCol w:w="680"/>
        <w:gridCol w:w="2221"/>
      </w:tblGrid>
      <w:tr w:rsidR="00651591" w:rsidRPr="00CB0080" w:rsidTr="00C65648">
        <w:trPr>
          <w:cantSplit/>
          <w:trHeight w:val="284"/>
          <w:jc w:val="center"/>
        </w:trPr>
        <w:tc>
          <w:tcPr>
            <w:tcW w:w="261" w:type="pct"/>
            <w:vMerge w:val="restar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rPr>
                <w:rFonts w:ascii="仿宋" w:eastAsia="仿宋" w:hAnsi="仿宋" w:cs="宋体"/>
                <w:b/>
                <w:bCs/>
                <w:color w:val="000000" w:themeColor="text1"/>
                <w:kern w:val="0"/>
                <w:sz w:val="18"/>
                <w:szCs w:val="18"/>
              </w:rPr>
            </w:pPr>
            <w:r w:rsidRPr="00CB0080">
              <w:rPr>
                <w:rFonts w:ascii="仿宋" w:eastAsia="仿宋" w:hAnsi="仿宋" w:cs="宋体" w:hint="eastAsia"/>
                <w:b/>
                <w:bCs/>
                <w:color w:val="000000" w:themeColor="text1"/>
                <w:kern w:val="0"/>
                <w:sz w:val="18"/>
                <w:szCs w:val="18"/>
              </w:rPr>
              <w:t>序号</w:t>
            </w:r>
          </w:p>
        </w:tc>
        <w:tc>
          <w:tcPr>
            <w:tcW w:w="1698" w:type="pct"/>
            <w:vMerge w:val="restar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0080">
              <w:rPr>
                <w:rFonts w:ascii="仿宋" w:eastAsia="仿宋" w:hAnsi="仿宋" w:cs="宋体" w:hint="eastAsia"/>
                <w:b/>
                <w:bCs/>
                <w:color w:val="000000" w:themeColor="text1"/>
                <w:kern w:val="0"/>
                <w:sz w:val="18"/>
                <w:szCs w:val="18"/>
              </w:rPr>
              <w:t>档案名称</w:t>
            </w:r>
          </w:p>
        </w:tc>
        <w:tc>
          <w:tcPr>
            <w:tcW w:w="1556" w:type="pct"/>
            <w:gridSpan w:val="3"/>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ind w:firstLineChars="300" w:firstLine="542"/>
              <w:rPr>
                <w:rFonts w:ascii="仿宋" w:eastAsia="仿宋" w:hAnsi="仿宋" w:cs="宋体"/>
                <w:color w:val="000000" w:themeColor="text1"/>
                <w:kern w:val="0"/>
                <w:sz w:val="18"/>
                <w:szCs w:val="18"/>
              </w:rPr>
            </w:pPr>
            <w:r w:rsidRPr="00CB0080">
              <w:rPr>
                <w:rFonts w:ascii="仿宋" w:eastAsia="仿宋" w:hAnsi="仿宋" w:cs="宋体" w:hint="eastAsia"/>
                <w:b/>
                <w:bCs/>
                <w:color w:val="000000" w:themeColor="text1"/>
                <w:kern w:val="0"/>
                <w:sz w:val="18"/>
                <w:szCs w:val="18"/>
              </w:rPr>
              <w:t>保管期限</w:t>
            </w:r>
          </w:p>
        </w:tc>
        <w:tc>
          <w:tcPr>
            <w:tcW w:w="1484" w:type="pct"/>
            <w:vMerge w:val="restart"/>
            <w:shd w:val="clear" w:color="auto" w:fill="auto"/>
            <w:vAlign w:val="center"/>
          </w:tcPr>
          <w:p w:rsidR="00651591" w:rsidRPr="00CB008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0080">
              <w:rPr>
                <w:rFonts w:ascii="仿宋" w:eastAsia="仿宋" w:hAnsi="仿宋" w:cs="宋体" w:hint="eastAsia"/>
                <w:b/>
                <w:bCs/>
                <w:color w:val="000000" w:themeColor="text1"/>
                <w:kern w:val="0"/>
                <w:sz w:val="18"/>
                <w:szCs w:val="18"/>
              </w:rPr>
              <w:t>备注</w:t>
            </w:r>
          </w:p>
        </w:tc>
      </w:tr>
      <w:tr w:rsidR="00C65648" w:rsidRPr="00CB0080" w:rsidTr="00C65648">
        <w:trPr>
          <w:cantSplit/>
          <w:trHeight w:val="284"/>
          <w:jc w:val="center"/>
        </w:trPr>
        <w:tc>
          <w:tcPr>
            <w:tcW w:w="261" w:type="pct"/>
            <w:vMerge/>
            <w:vAlign w:val="center"/>
            <w:hideMark/>
          </w:tcPr>
          <w:p w:rsidR="00651591" w:rsidRPr="00CB0080" w:rsidRDefault="00651591" w:rsidP="00197BD2">
            <w:pPr>
              <w:spacing w:line="240" w:lineRule="exact"/>
              <w:rPr>
                <w:rFonts w:ascii="仿宋" w:eastAsia="仿宋" w:hAnsi="仿宋" w:cs="宋体"/>
                <w:color w:val="000000" w:themeColor="text1"/>
                <w:kern w:val="0"/>
                <w:sz w:val="18"/>
                <w:szCs w:val="18"/>
              </w:rPr>
            </w:pPr>
          </w:p>
        </w:tc>
        <w:tc>
          <w:tcPr>
            <w:tcW w:w="1698" w:type="pct"/>
            <w:vMerge/>
            <w:vAlign w:val="center"/>
            <w:hideMark/>
          </w:tcPr>
          <w:p w:rsidR="00651591" w:rsidRPr="00CB0080" w:rsidRDefault="00651591" w:rsidP="00197BD2">
            <w:pPr>
              <w:spacing w:line="240" w:lineRule="exact"/>
              <w:rPr>
                <w:rFonts w:ascii="仿宋" w:eastAsia="仿宋" w:hAnsi="仿宋" w:cs="宋体"/>
                <w:color w:val="000000" w:themeColor="text1"/>
                <w:kern w:val="0"/>
                <w:sz w:val="18"/>
                <w:szCs w:val="18"/>
              </w:rPr>
            </w:pPr>
          </w:p>
        </w:tc>
        <w:tc>
          <w:tcPr>
            <w:tcW w:w="550" w:type="pct"/>
            <w:shd w:val="clear" w:color="auto" w:fill="auto"/>
            <w:tcMar>
              <w:top w:w="0" w:type="dxa"/>
              <w:left w:w="105" w:type="dxa"/>
              <w:bottom w:w="0" w:type="dxa"/>
              <w:right w:w="105" w:type="dxa"/>
            </w:tcMar>
            <w:vAlign w:val="center"/>
            <w:hideMark/>
          </w:tcPr>
          <w:p w:rsidR="00651591" w:rsidRPr="00CB0080" w:rsidRDefault="00651591" w:rsidP="001C64C1">
            <w:pPr>
              <w:spacing w:before="100" w:beforeAutospacing="1" w:after="100" w:afterAutospacing="1" w:line="240" w:lineRule="exact"/>
              <w:rPr>
                <w:rFonts w:ascii="仿宋" w:eastAsia="仿宋" w:hAnsi="仿宋" w:cs="宋体"/>
                <w:color w:val="000000" w:themeColor="text1"/>
                <w:kern w:val="0"/>
                <w:sz w:val="18"/>
                <w:szCs w:val="18"/>
              </w:rPr>
            </w:pPr>
            <w:r w:rsidRPr="00CB0080">
              <w:rPr>
                <w:rFonts w:ascii="仿宋" w:eastAsia="仿宋" w:hAnsi="仿宋" w:cs="宋体" w:hint="eastAsia"/>
                <w:b/>
                <w:bCs/>
                <w:color w:val="000000" w:themeColor="text1"/>
                <w:kern w:val="0"/>
                <w:sz w:val="18"/>
                <w:szCs w:val="18"/>
              </w:rPr>
              <w:t>财政总预算</w:t>
            </w:r>
          </w:p>
        </w:tc>
        <w:tc>
          <w:tcPr>
            <w:tcW w:w="551"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CB0080">
              <w:rPr>
                <w:rFonts w:ascii="仿宋" w:eastAsia="仿宋" w:hAnsi="仿宋" w:cs="宋体" w:hint="eastAsia"/>
                <w:b/>
                <w:bCs/>
                <w:color w:val="000000" w:themeColor="text1"/>
                <w:kern w:val="0"/>
                <w:sz w:val="18"/>
                <w:szCs w:val="18"/>
              </w:rPr>
              <w:t>行政事业单位</w:t>
            </w:r>
          </w:p>
        </w:tc>
        <w:tc>
          <w:tcPr>
            <w:tcW w:w="455"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0080">
              <w:rPr>
                <w:rFonts w:ascii="仿宋" w:eastAsia="仿宋" w:hAnsi="仿宋" w:cs="宋体" w:hint="eastAsia"/>
                <w:b/>
                <w:bCs/>
                <w:color w:val="000000" w:themeColor="text1"/>
                <w:kern w:val="0"/>
                <w:sz w:val="18"/>
                <w:szCs w:val="18"/>
              </w:rPr>
              <w:t>税收会计</w:t>
            </w:r>
          </w:p>
        </w:tc>
        <w:tc>
          <w:tcPr>
            <w:tcW w:w="1484" w:type="pct"/>
            <w:vMerge/>
            <w:vAlign w:val="center"/>
            <w:hideMark/>
          </w:tcPr>
          <w:p w:rsidR="00651591" w:rsidRPr="00CB0080" w:rsidRDefault="00651591" w:rsidP="00197BD2">
            <w:pPr>
              <w:spacing w:line="240" w:lineRule="exact"/>
              <w:rPr>
                <w:rFonts w:ascii="仿宋" w:eastAsia="仿宋" w:hAnsi="仿宋" w:cs="宋体"/>
                <w:color w:val="000000" w:themeColor="text1"/>
                <w:kern w:val="0"/>
                <w:sz w:val="18"/>
                <w:szCs w:val="18"/>
              </w:rPr>
            </w:pPr>
          </w:p>
        </w:tc>
      </w:tr>
      <w:tr w:rsidR="00651591" w:rsidRPr="00CB0080"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0080">
              <w:rPr>
                <w:rFonts w:ascii="仿宋" w:eastAsia="仿宋" w:hAnsi="仿宋" w:cs="宋体" w:hint="eastAsia"/>
                <w:b/>
                <w:bCs/>
                <w:color w:val="000000" w:themeColor="text1"/>
                <w:kern w:val="0"/>
                <w:sz w:val="18"/>
                <w:szCs w:val="18"/>
              </w:rPr>
              <w:t>一</w:t>
            </w:r>
          </w:p>
        </w:tc>
        <w:tc>
          <w:tcPr>
            <w:tcW w:w="4739" w:type="pct"/>
            <w:gridSpan w:val="5"/>
            <w:shd w:val="clear" w:color="auto" w:fill="auto"/>
            <w:tcMar>
              <w:top w:w="0" w:type="dxa"/>
              <w:left w:w="105" w:type="dxa"/>
              <w:bottom w:w="0" w:type="dxa"/>
              <w:right w:w="105" w:type="dxa"/>
            </w:tcMar>
            <w:vAlign w:val="center"/>
            <w:hideMark/>
          </w:tcPr>
          <w:p w:rsidR="00651591" w:rsidRPr="00CB0080" w:rsidRDefault="00651591" w:rsidP="00197BD2">
            <w:pPr>
              <w:spacing w:line="240" w:lineRule="exact"/>
              <w:jc w:val="center"/>
              <w:rPr>
                <w:rFonts w:ascii="仿宋" w:eastAsia="仿宋" w:hAnsi="仿宋" w:cs="宋体"/>
                <w:color w:val="000000" w:themeColor="text1"/>
                <w:kern w:val="0"/>
                <w:sz w:val="18"/>
                <w:szCs w:val="18"/>
              </w:rPr>
            </w:pPr>
            <w:r w:rsidRPr="00CB0080">
              <w:rPr>
                <w:rFonts w:ascii="仿宋" w:eastAsia="仿宋" w:hAnsi="仿宋" w:cs="宋体" w:hint="eastAsia"/>
                <w:b/>
                <w:bCs/>
                <w:color w:val="000000" w:themeColor="text1"/>
                <w:kern w:val="0"/>
                <w:sz w:val="18"/>
                <w:szCs w:val="18"/>
              </w:rPr>
              <w:t>会计凭证</w:t>
            </w:r>
          </w:p>
        </w:tc>
      </w:tr>
      <w:tr w:rsidR="00C65648" w:rsidRPr="00CB0080"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1</w:t>
            </w:r>
          </w:p>
        </w:tc>
        <w:tc>
          <w:tcPr>
            <w:tcW w:w="1698"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国家金库编送的各种报表及缴库退库凭证</w:t>
            </w:r>
          </w:p>
        </w:tc>
        <w:tc>
          <w:tcPr>
            <w:tcW w:w="550"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10年</w:t>
            </w:r>
          </w:p>
        </w:tc>
        <w:tc>
          <w:tcPr>
            <w:tcW w:w="551" w:type="pct"/>
            <w:shd w:val="clear" w:color="auto" w:fill="auto"/>
            <w:tcMar>
              <w:top w:w="0" w:type="dxa"/>
              <w:left w:w="105" w:type="dxa"/>
              <w:bottom w:w="0" w:type="dxa"/>
              <w:right w:w="105" w:type="dxa"/>
            </w:tcMar>
            <w:vAlign w:val="center"/>
            <w:hideMark/>
          </w:tcPr>
          <w:p w:rsidR="00651591" w:rsidRPr="00CB0080" w:rsidRDefault="00651591" w:rsidP="00197BD2">
            <w:pPr>
              <w:spacing w:line="240" w:lineRule="exact"/>
              <w:rPr>
                <w:rFonts w:ascii="仿宋" w:eastAsia="仿宋" w:hAnsi="仿宋" w:cs="宋体"/>
                <w:color w:val="000000" w:themeColor="text1"/>
                <w:kern w:val="0"/>
                <w:sz w:val="18"/>
                <w:szCs w:val="18"/>
              </w:rPr>
            </w:pPr>
          </w:p>
        </w:tc>
        <w:tc>
          <w:tcPr>
            <w:tcW w:w="455"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10年</w:t>
            </w:r>
          </w:p>
        </w:tc>
        <w:tc>
          <w:tcPr>
            <w:tcW w:w="1484" w:type="pct"/>
            <w:shd w:val="clear" w:color="auto" w:fill="auto"/>
            <w:tcMar>
              <w:top w:w="0" w:type="dxa"/>
              <w:left w:w="105" w:type="dxa"/>
              <w:bottom w:w="0" w:type="dxa"/>
              <w:right w:w="105" w:type="dxa"/>
            </w:tcMar>
            <w:vAlign w:val="center"/>
            <w:hideMark/>
          </w:tcPr>
          <w:p w:rsidR="00651591" w:rsidRPr="00CB0080" w:rsidRDefault="00651591" w:rsidP="00197BD2">
            <w:pPr>
              <w:spacing w:line="240" w:lineRule="exact"/>
              <w:rPr>
                <w:rFonts w:ascii="仿宋" w:eastAsia="仿宋" w:hAnsi="仿宋" w:cs="宋体"/>
                <w:color w:val="000000" w:themeColor="text1"/>
                <w:kern w:val="0"/>
                <w:sz w:val="18"/>
                <w:szCs w:val="18"/>
              </w:rPr>
            </w:pPr>
          </w:p>
        </w:tc>
      </w:tr>
      <w:tr w:rsidR="00C65648" w:rsidRPr="00CB0080"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2</w:t>
            </w:r>
          </w:p>
        </w:tc>
        <w:tc>
          <w:tcPr>
            <w:tcW w:w="1698"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各收入机关编送的报表</w:t>
            </w:r>
          </w:p>
        </w:tc>
        <w:tc>
          <w:tcPr>
            <w:tcW w:w="550"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10年</w:t>
            </w:r>
          </w:p>
        </w:tc>
        <w:tc>
          <w:tcPr>
            <w:tcW w:w="551" w:type="pct"/>
            <w:shd w:val="clear" w:color="auto" w:fill="auto"/>
            <w:tcMar>
              <w:top w:w="0" w:type="dxa"/>
              <w:left w:w="105" w:type="dxa"/>
              <w:bottom w:w="0" w:type="dxa"/>
              <w:right w:w="105" w:type="dxa"/>
            </w:tcMar>
            <w:vAlign w:val="center"/>
            <w:hideMark/>
          </w:tcPr>
          <w:p w:rsidR="00651591" w:rsidRPr="00CB0080" w:rsidRDefault="00651591" w:rsidP="00197BD2">
            <w:pPr>
              <w:spacing w:line="240" w:lineRule="exact"/>
              <w:rPr>
                <w:rFonts w:ascii="仿宋" w:eastAsia="仿宋" w:hAnsi="仿宋" w:cs="宋体"/>
                <w:color w:val="000000" w:themeColor="text1"/>
                <w:kern w:val="0"/>
                <w:sz w:val="18"/>
                <w:szCs w:val="18"/>
              </w:rPr>
            </w:pPr>
          </w:p>
        </w:tc>
        <w:tc>
          <w:tcPr>
            <w:tcW w:w="455" w:type="pct"/>
            <w:shd w:val="clear" w:color="auto" w:fill="auto"/>
            <w:tcMar>
              <w:top w:w="0" w:type="dxa"/>
              <w:left w:w="105" w:type="dxa"/>
              <w:bottom w:w="0" w:type="dxa"/>
              <w:right w:w="105" w:type="dxa"/>
            </w:tcMar>
            <w:vAlign w:val="center"/>
            <w:hideMark/>
          </w:tcPr>
          <w:p w:rsidR="00651591" w:rsidRPr="00CB0080" w:rsidRDefault="00651591" w:rsidP="00197BD2">
            <w:pPr>
              <w:spacing w:line="240" w:lineRule="exact"/>
              <w:rPr>
                <w:rFonts w:ascii="仿宋" w:eastAsia="仿宋" w:hAnsi="仿宋" w:cs="宋体"/>
                <w:color w:val="000000" w:themeColor="text1"/>
                <w:kern w:val="0"/>
                <w:sz w:val="18"/>
                <w:szCs w:val="18"/>
              </w:rPr>
            </w:pPr>
          </w:p>
        </w:tc>
        <w:tc>
          <w:tcPr>
            <w:tcW w:w="1484" w:type="pct"/>
            <w:shd w:val="clear" w:color="auto" w:fill="auto"/>
            <w:tcMar>
              <w:top w:w="0" w:type="dxa"/>
              <w:left w:w="105" w:type="dxa"/>
              <w:bottom w:w="0" w:type="dxa"/>
              <w:right w:w="105" w:type="dxa"/>
            </w:tcMar>
            <w:vAlign w:val="center"/>
            <w:hideMark/>
          </w:tcPr>
          <w:p w:rsidR="00651591" w:rsidRPr="00CB0080" w:rsidRDefault="00651591" w:rsidP="00197BD2">
            <w:pPr>
              <w:spacing w:line="240" w:lineRule="exact"/>
              <w:rPr>
                <w:rFonts w:ascii="仿宋" w:eastAsia="仿宋" w:hAnsi="仿宋" w:cs="宋体"/>
                <w:color w:val="000000" w:themeColor="text1"/>
                <w:kern w:val="0"/>
                <w:sz w:val="18"/>
                <w:szCs w:val="18"/>
              </w:rPr>
            </w:pPr>
          </w:p>
        </w:tc>
      </w:tr>
      <w:tr w:rsidR="00C65648" w:rsidRPr="00CB0080"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3</w:t>
            </w:r>
          </w:p>
        </w:tc>
        <w:tc>
          <w:tcPr>
            <w:tcW w:w="1698"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行政单位和事业单位的各种会计凭证</w:t>
            </w:r>
          </w:p>
        </w:tc>
        <w:tc>
          <w:tcPr>
            <w:tcW w:w="550" w:type="pct"/>
            <w:shd w:val="clear" w:color="auto" w:fill="auto"/>
            <w:tcMar>
              <w:top w:w="0" w:type="dxa"/>
              <w:left w:w="105" w:type="dxa"/>
              <w:bottom w:w="0" w:type="dxa"/>
              <w:right w:w="105" w:type="dxa"/>
            </w:tcMar>
            <w:vAlign w:val="center"/>
            <w:hideMark/>
          </w:tcPr>
          <w:p w:rsidR="00651591" w:rsidRPr="00CB0080" w:rsidRDefault="00651591" w:rsidP="00197BD2">
            <w:pPr>
              <w:spacing w:line="240" w:lineRule="exact"/>
              <w:rPr>
                <w:rFonts w:ascii="仿宋" w:eastAsia="仿宋" w:hAnsi="仿宋" w:cs="宋体"/>
                <w:color w:val="000000" w:themeColor="text1"/>
                <w:kern w:val="0"/>
                <w:sz w:val="18"/>
                <w:szCs w:val="18"/>
              </w:rPr>
            </w:pPr>
          </w:p>
        </w:tc>
        <w:tc>
          <w:tcPr>
            <w:tcW w:w="551"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30年</w:t>
            </w:r>
          </w:p>
        </w:tc>
        <w:tc>
          <w:tcPr>
            <w:tcW w:w="455" w:type="pct"/>
            <w:shd w:val="clear" w:color="auto" w:fill="auto"/>
            <w:tcMar>
              <w:top w:w="0" w:type="dxa"/>
              <w:left w:w="105" w:type="dxa"/>
              <w:bottom w:w="0" w:type="dxa"/>
              <w:right w:w="105" w:type="dxa"/>
            </w:tcMar>
            <w:vAlign w:val="center"/>
            <w:hideMark/>
          </w:tcPr>
          <w:p w:rsidR="00651591" w:rsidRPr="00CB0080" w:rsidRDefault="00651591" w:rsidP="00197BD2">
            <w:pPr>
              <w:spacing w:line="240" w:lineRule="exact"/>
              <w:rPr>
                <w:rFonts w:ascii="仿宋" w:eastAsia="仿宋" w:hAnsi="仿宋" w:cs="宋体"/>
                <w:color w:val="000000" w:themeColor="text1"/>
                <w:kern w:val="0"/>
                <w:sz w:val="18"/>
                <w:szCs w:val="18"/>
              </w:rPr>
            </w:pPr>
          </w:p>
        </w:tc>
        <w:tc>
          <w:tcPr>
            <w:tcW w:w="1484"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包括：原始凭证、记账凭证和传票汇总表</w:t>
            </w:r>
          </w:p>
        </w:tc>
      </w:tr>
      <w:tr w:rsidR="00C65648" w:rsidRPr="00CB0080"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4</w:t>
            </w:r>
          </w:p>
        </w:tc>
        <w:tc>
          <w:tcPr>
            <w:tcW w:w="1698"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财政总预算拨款凭证和其他会计凭证</w:t>
            </w:r>
          </w:p>
        </w:tc>
        <w:tc>
          <w:tcPr>
            <w:tcW w:w="550"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30年</w:t>
            </w:r>
          </w:p>
        </w:tc>
        <w:tc>
          <w:tcPr>
            <w:tcW w:w="551" w:type="pct"/>
            <w:shd w:val="clear" w:color="auto" w:fill="auto"/>
            <w:tcMar>
              <w:top w:w="0" w:type="dxa"/>
              <w:left w:w="105" w:type="dxa"/>
              <w:bottom w:w="0" w:type="dxa"/>
              <w:right w:w="105" w:type="dxa"/>
            </w:tcMar>
            <w:vAlign w:val="center"/>
            <w:hideMark/>
          </w:tcPr>
          <w:p w:rsidR="00651591" w:rsidRPr="00CB0080" w:rsidRDefault="00651591" w:rsidP="00197BD2">
            <w:pPr>
              <w:spacing w:line="240" w:lineRule="exact"/>
              <w:rPr>
                <w:rFonts w:ascii="仿宋" w:eastAsia="仿宋" w:hAnsi="仿宋" w:cs="宋体"/>
                <w:color w:val="000000" w:themeColor="text1"/>
                <w:kern w:val="0"/>
                <w:sz w:val="18"/>
                <w:szCs w:val="18"/>
              </w:rPr>
            </w:pPr>
          </w:p>
        </w:tc>
        <w:tc>
          <w:tcPr>
            <w:tcW w:w="455" w:type="pct"/>
            <w:shd w:val="clear" w:color="auto" w:fill="auto"/>
            <w:tcMar>
              <w:top w:w="0" w:type="dxa"/>
              <w:left w:w="105" w:type="dxa"/>
              <w:bottom w:w="0" w:type="dxa"/>
              <w:right w:w="105" w:type="dxa"/>
            </w:tcMar>
            <w:vAlign w:val="center"/>
            <w:hideMark/>
          </w:tcPr>
          <w:p w:rsidR="00651591" w:rsidRPr="00CB0080" w:rsidRDefault="00651591" w:rsidP="00197BD2">
            <w:pPr>
              <w:spacing w:line="240" w:lineRule="exact"/>
              <w:rPr>
                <w:rFonts w:ascii="仿宋" w:eastAsia="仿宋" w:hAnsi="仿宋" w:cs="宋体"/>
                <w:color w:val="000000" w:themeColor="text1"/>
                <w:kern w:val="0"/>
                <w:sz w:val="18"/>
                <w:szCs w:val="18"/>
              </w:rPr>
            </w:pPr>
          </w:p>
        </w:tc>
        <w:tc>
          <w:tcPr>
            <w:tcW w:w="1484"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包括：拨款凭证和其他会计凭证</w:t>
            </w:r>
          </w:p>
        </w:tc>
      </w:tr>
      <w:tr w:rsidR="00651591" w:rsidRPr="00CB0080"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0080">
              <w:rPr>
                <w:rFonts w:ascii="仿宋" w:eastAsia="仿宋" w:hAnsi="仿宋" w:cs="宋体" w:hint="eastAsia"/>
                <w:b/>
                <w:bCs/>
                <w:color w:val="000000" w:themeColor="text1"/>
                <w:kern w:val="0"/>
                <w:sz w:val="18"/>
                <w:szCs w:val="18"/>
              </w:rPr>
              <w:t>二</w:t>
            </w:r>
          </w:p>
        </w:tc>
        <w:tc>
          <w:tcPr>
            <w:tcW w:w="4739" w:type="pct"/>
            <w:gridSpan w:val="5"/>
            <w:shd w:val="clear" w:color="auto" w:fill="auto"/>
            <w:tcMar>
              <w:top w:w="0" w:type="dxa"/>
              <w:left w:w="105" w:type="dxa"/>
              <w:bottom w:w="0" w:type="dxa"/>
              <w:right w:w="105" w:type="dxa"/>
            </w:tcMar>
            <w:vAlign w:val="center"/>
            <w:hideMark/>
          </w:tcPr>
          <w:p w:rsidR="00651591" w:rsidRPr="00CB0080" w:rsidRDefault="00651591" w:rsidP="00197BD2">
            <w:pPr>
              <w:spacing w:line="240" w:lineRule="exact"/>
              <w:jc w:val="center"/>
              <w:rPr>
                <w:rFonts w:ascii="仿宋" w:eastAsia="仿宋" w:hAnsi="仿宋" w:cs="宋体"/>
                <w:color w:val="000000" w:themeColor="text1"/>
                <w:kern w:val="0"/>
                <w:sz w:val="18"/>
                <w:szCs w:val="18"/>
              </w:rPr>
            </w:pPr>
            <w:r w:rsidRPr="00CB0080">
              <w:rPr>
                <w:rFonts w:ascii="仿宋" w:eastAsia="仿宋" w:hAnsi="仿宋" w:cs="宋体" w:hint="eastAsia"/>
                <w:b/>
                <w:bCs/>
                <w:color w:val="000000" w:themeColor="text1"/>
                <w:kern w:val="0"/>
                <w:sz w:val="18"/>
                <w:szCs w:val="18"/>
              </w:rPr>
              <w:t>会计账簿</w:t>
            </w:r>
          </w:p>
        </w:tc>
      </w:tr>
      <w:tr w:rsidR="00C65648" w:rsidRPr="00CB0080"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5</w:t>
            </w:r>
          </w:p>
        </w:tc>
        <w:tc>
          <w:tcPr>
            <w:tcW w:w="1698"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日记账</w:t>
            </w:r>
          </w:p>
        </w:tc>
        <w:tc>
          <w:tcPr>
            <w:tcW w:w="550" w:type="pct"/>
            <w:shd w:val="clear" w:color="auto" w:fill="auto"/>
            <w:tcMar>
              <w:top w:w="0" w:type="dxa"/>
              <w:left w:w="105" w:type="dxa"/>
              <w:bottom w:w="0" w:type="dxa"/>
              <w:right w:w="105" w:type="dxa"/>
            </w:tcMar>
            <w:vAlign w:val="center"/>
            <w:hideMark/>
          </w:tcPr>
          <w:p w:rsidR="00651591" w:rsidRPr="00CB0080" w:rsidRDefault="00651591" w:rsidP="00197BD2">
            <w:pPr>
              <w:spacing w:line="240" w:lineRule="exact"/>
              <w:rPr>
                <w:rFonts w:ascii="仿宋" w:eastAsia="仿宋" w:hAnsi="仿宋" w:cs="宋体"/>
                <w:color w:val="000000" w:themeColor="text1"/>
                <w:kern w:val="0"/>
                <w:sz w:val="18"/>
                <w:szCs w:val="18"/>
              </w:rPr>
            </w:pPr>
          </w:p>
        </w:tc>
        <w:tc>
          <w:tcPr>
            <w:tcW w:w="551"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30年</w:t>
            </w:r>
          </w:p>
        </w:tc>
        <w:tc>
          <w:tcPr>
            <w:tcW w:w="455"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30年</w:t>
            </w:r>
          </w:p>
        </w:tc>
        <w:tc>
          <w:tcPr>
            <w:tcW w:w="1484" w:type="pct"/>
            <w:shd w:val="clear" w:color="auto" w:fill="auto"/>
            <w:tcMar>
              <w:top w:w="0" w:type="dxa"/>
              <w:left w:w="105" w:type="dxa"/>
              <w:bottom w:w="0" w:type="dxa"/>
              <w:right w:w="105" w:type="dxa"/>
            </w:tcMar>
            <w:vAlign w:val="center"/>
            <w:hideMark/>
          </w:tcPr>
          <w:p w:rsidR="00651591" w:rsidRPr="00CB0080" w:rsidRDefault="00651591" w:rsidP="00197BD2">
            <w:pPr>
              <w:spacing w:line="240" w:lineRule="exact"/>
              <w:rPr>
                <w:rFonts w:ascii="仿宋" w:eastAsia="仿宋" w:hAnsi="仿宋" w:cs="宋体"/>
                <w:color w:val="000000" w:themeColor="text1"/>
                <w:kern w:val="0"/>
                <w:sz w:val="18"/>
                <w:szCs w:val="18"/>
              </w:rPr>
            </w:pPr>
          </w:p>
        </w:tc>
      </w:tr>
      <w:tr w:rsidR="00C65648" w:rsidRPr="00CB0080"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6</w:t>
            </w:r>
          </w:p>
        </w:tc>
        <w:tc>
          <w:tcPr>
            <w:tcW w:w="1698"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总账</w:t>
            </w:r>
          </w:p>
        </w:tc>
        <w:tc>
          <w:tcPr>
            <w:tcW w:w="550"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30年</w:t>
            </w:r>
          </w:p>
        </w:tc>
        <w:tc>
          <w:tcPr>
            <w:tcW w:w="551"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30年</w:t>
            </w:r>
          </w:p>
        </w:tc>
        <w:tc>
          <w:tcPr>
            <w:tcW w:w="455"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30年</w:t>
            </w:r>
          </w:p>
        </w:tc>
        <w:tc>
          <w:tcPr>
            <w:tcW w:w="1484" w:type="pct"/>
            <w:shd w:val="clear" w:color="auto" w:fill="auto"/>
            <w:tcMar>
              <w:top w:w="0" w:type="dxa"/>
              <w:left w:w="105" w:type="dxa"/>
              <w:bottom w:w="0" w:type="dxa"/>
              <w:right w:w="105" w:type="dxa"/>
            </w:tcMar>
            <w:vAlign w:val="center"/>
            <w:hideMark/>
          </w:tcPr>
          <w:p w:rsidR="00651591" w:rsidRPr="00CB0080" w:rsidRDefault="00651591" w:rsidP="00197BD2">
            <w:pPr>
              <w:spacing w:line="240" w:lineRule="exact"/>
              <w:rPr>
                <w:rFonts w:ascii="仿宋" w:eastAsia="仿宋" w:hAnsi="仿宋" w:cs="宋体"/>
                <w:color w:val="000000" w:themeColor="text1"/>
                <w:kern w:val="0"/>
                <w:sz w:val="18"/>
                <w:szCs w:val="18"/>
              </w:rPr>
            </w:pPr>
          </w:p>
        </w:tc>
      </w:tr>
      <w:tr w:rsidR="00C65648" w:rsidRPr="00CB0080"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7</w:t>
            </w:r>
          </w:p>
        </w:tc>
        <w:tc>
          <w:tcPr>
            <w:tcW w:w="1698"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税收日记账（总账）</w:t>
            </w:r>
          </w:p>
        </w:tc>
        <w:tc>
          <w:tcPr>
            <w:tcW w:w="550" w:type="pct"/>
            <w:shd w:val="clear" w:color="auto" w:fill="auto"/>
            <w:tcMar>
              <w:top w:w="0" w:type="dxa"/>
              <w:left w:w="105" w:type="dxa"/>
              <w:bottom w:w="0" w:type="dxa"/>
              <w:right w:w="105" w:type="dxa"/>
            </w:tcMar>
            <w:vAlign w:val="center"/>
            <w:hideMark/>
          </w:tcPr>
          <w:p w:rsidR="00651591" w:rsidRPr="00CB0080" w:rsidRDefault="00651591" w:rsidP="00197BD2">
            <w:pPr>
              <w:spacing w:line="240" w:lineRule="exact"/>
              <w:rPr>
                <w:rFonts w:ascii="仿宋" w:eastAsia="仿宋" w:hAnsi="仿宋" w:cs="宋体"/>
                <w:color w:val="000000" w:themeColor="text1"/>
                <w:kern w:val="0"/>
                <w:sz w:val="18"/>
                <w:szCs w:val="18"/>
              </w:rPr>
            </w:pPr>
          </w:p>
        </w:tc>
        <w:tc>
          <w:tcPr>
            <w:tcW w:w="551" w:type="pct"/>
            <w:shd w:val="clear" w:color="auto" w:fill="auto"/>
            <w:tcMar>
              <w:top w:w="0" w:type="dxa"/>
              <w:left w:w="105" w:type="dxa"/>
              <w:bottom w:w="0" w:type="dxa"/>
              <w:right w:w="105" w:type="dxa"/>
            </w:tcMar>
            <w:vAlign w:val="center"/>
            <w:hideMark/>
          </w:tcPr>
          <w:p w:rsidR="00651591" w:rsidRPr="00CB0080" w:rsidRDefault="00651591" w:rsidP="00197BD2">
            <w:pPr>
              <w:spacing w:line="240" w:lineRule="exact"/>
              <w:rPr>
                <w:rFonts w:ascii="仿宋" w:eastAsia="仿宋" w:hAnsi="仿宋" w:cs="宋体"/>
                <w:color w:val="000000" w:themeColor="text1"/>
                <w:kern w:val="0"/>
                <w:sz w:val="18"/>
                <w:szCs w:val="18"/>
              </w:rPr>
            </w:pPr>
          </w:p>
        </w:tc>
        <w:tc>
          <w:tcPr>
            <w:tcW w:w="455"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30年</w:t>
            </w:r>
          </w:p>
        </w:tc>
        <w:tc>
          <w:tcPr>
            <w:tcW w:w="1484" w:type="pct"/>
            <w:shd w:val="clear" w:color="auto" w:fill="auto"/>
            <w:tcMar>
              <w:top w:w="0" w:type="dxa"/>
              <w:left w:w="105" w:type="dxa"/>
              <w:bottom w:w="0" w:type="dxa"/>
              <w:right w:w="105" w:type="dxa"/>
            </w:tcMar>
            <w:vAlign w:val="center"/>
            <w:hideMark/>
          </w:tcPr>
          <w:p w:rsidR="00651591" w:rsidRPr="00CB0080" w:rsidRDefault="00651591" w:rsidP="00197BD2">
            <w:pPr>
              <w:spacing w:line="240" w:lineRule="exact"/>
              <w:rPr>
                <w:rFonts w:ascii="仿宋" w:eastAsia="仿宋" w:hAnsi="仿宋" w:cs="宋体"/>
                <w:color w:val="000000" w:themeColor="text1"/>
                <w:kern w:val="0"/>
                <w:sz w:val="18"/>
                <w:szCs w:val="18"/>
              </w:rPr>
            </w:pPr>
          </w:p>
        </w:tc>
      </w:tr>
      <w:tr w:rsidR="00C65648" w:rsidRPr="00CB0080"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8</w:t>
            </w:r>
          </w:p>
        </w:tc>
        <w:tc>
          <w:tcPr>
            <w:tcW w:w="1698"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明细分类、分户账或登记簿</w:t>
            </w:r>
          </w:p>
        </w:tc>
        <w:tc>
          <w:tcPr>
            <w:tcW w:w="550"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30年</w:t>
            </w:r>
          </w:p>
        </w:tc>
        <w:tc>
          <w:tcPr>
            <w:tcW w:w="551"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30年</w:t>
            </w:r>
          </w:p>
        </w:tc>
        <w:tc>
          <w:tcPr>
            <w:tcW w:w="455"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30年</w:t>
            </w:r>
          </w:p>
        </w:tc>
        <w:tc>
          <w:tcPr>
            <w:tcW w:w="1484" w:type="pct"/>
            <w:shd w:val="clear" w:color="auto" w:fill="auto"/>
            <w:tcMar>
              <w:top w:w="0" w:type="dxa"/>
              <w:left w:w="105" w:type="dxa"/>
              <w:bottom w:w="0" w:type="dxa"/>
              <w:right w:w="105" w:type="dxa"/>
            </w:tcMar>
            <w:vAlign w:val="center"/>
            <w:hideMark/>
          </w:tcPr>
          <w:p w:rsidR="00651591" w:rsidRPr="00CB0080" w:rsidRDefault="00651591" w:rsidP="00197BD2">
            <w:pPr>
              <w:spacing w:line="240" w:lineRule="exact"/>
              <w:rPr>
                <w:rFonts w:ascii="仿宋" w:eastAsia="仿宋" w:hAnsi="仿宋" w:cs="宋体"/>
                <w:color w:val="000000" w:themeColor="text1"/>
                <w:kern w:val="0"/>
                <w:sz w:val="18"/>
                <w:szCs w:val="18"/>
              </w:rPr>
            </w:pPr>
          </w:p>
        </w:tc>
      </w:tr>
      <w:tr w:rsidR="00C65648" w:rsidRPr="00CB0080"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9</w:t>
            </w:r>
          </w:p>
        </w:tc>
        <w:tc>
          <w:tcPr>
            <w:tcW w:w="1698"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行政单位和事业单位固定资产卡片</w:t>
            </w:r>
          </w:p>
        </w:tc>
        <w:tc>
          <w:tcPr>
            <w:tcW w:w="550" w:type="pct"/>
            <w:shd w:val="clear" w:color="auto" w:fill="auto"/>
            <w:tcMar>
              <w:top w:w="0" w:type="dxa"/>
              <w:left w:w="105" w:type="dxa"/>
              <w:bottom w:w="0" w:type="dxa"/>
              <w:right w:w="105" w:type="dxa"/>
            </w:tcMar>
            <w:vAlign w:val="center"/>
            <w:hideMark/>
          </w:tcPr>
          <w:p w:rsidR="00651591" w:rsidRPr="00CB0080" w:rsidRDefault="00651591" w:rsidP="00197BD2">
            <w:pPr>
              <w:spacing w:line="240" w:lineRule="exact"/>
              <w:rPr>
                <w:rFonts w:ascii="仿宋" w:eastAsia="仿宋" w:hAnsi="仿宋" w:cs="宋体"/>
                <w:color w:val="000000" w:themeColor="text1"/>
                <w:kern w:val="0"/>
                <w:sz w:val="18"/>
                <w:szCs w:val="18"/>
              </w:rPr>
            </w:pPr>
          </w:p>
        </w:tc>
        <w:tc>
          <w:tcPr>
            <w:tcW w:w="551" w:type="pct"/>
            <w:shd w:val="clear" w:color="auto" w:fill="auto"/>
            <w:tcMar>
              <w:top w:w="0" w:type="dxa"/>
              <w:left w:w="105" w:type="dxa"/>
              <w:bottom w:w="0" w:type="dxa"/>
              <w:right w:w="105" w:type="dxa"/>
            </w:tcMar>
            <w:vAlign w:val="center"/>
            <w:hideMark/>
          </w:tcPr>
          <w:p w:rsidR="00651591" w:rsidRPr="00CB0080" w:rsidRDefault="00651591" w:rsidP="00197BD2">
            <w:pPr>
              <w:spacing w:line="240" w:lineRule="exact"/>
              <w:rPr>
                <w:rFonts w:ascii="仿宋" w:eastAsia="仿宋" w:hAnsi="仿宋" w:cs="宋体"/>
                <w:color w:val="000000" w:themeColor="text1"/>
                <w:kern w:val="0"/>
                <w:sz w:val="18"/>
                <w:szCs w:val="18"/>
              </w:rPr>
            </w:pPr>
          </w:p>
        </w:tc>
        <w:tc>
          <w:tcPr>
            <w:tcW w:w="455" w:type="pct"/>
            <w:shd w:val="clear" w:color="auto" w:fill="auto"/>
            <w:tcMar>
              <w:top w:w="0" w:type="dxa"/>
              <w:left w:w="105" w:type="dxa"/>
              <w:bottom w:w="0" w:type="dxa"/>
              <w:right w:w="105" w:type="dxa"/>
            </w:tcMar>
            <w:vAlign w:val="center"/>
            <w:hideMark/>
          </w:tcPr>
          <w:p w:rsidR="00651591" w:rsidRPr="00CB0080" w:rsidRDefault="00651591" w:rsidP="00197BD2">
            <w:pPr>
              <w:spacing w:line="240" w:lineRule="exact"/>
              <w:rPr>
                <w:rFonts w:ascii="仿宋" w:eastAsia="仿宋" w:hAnsi="仿宋" w:cs="宋体"/>
                <w:color w:val="000000" w:themeColor="text1"/>
                <w:kern w:val="0"/>
                <w:sz w:val="18"/>
                <w:szCs w:val="18"/>
              </w:rPr>
            </w:pPr>
          </w:p>
        </w:tc>
        <w:tc>
          <w:tcPr>
            <w:tcW w:w="1484"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固定资产报废清理后保管5年</w:t>
            </w:r>
          </w:p>
        </w:tc>
      </w:tr>
      <w:tr w:rsidR="00651591" w:rsidRPr="00CB0080"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0080">
              <w:rPr>
                <w:rFonts w:ascii="仿宋" w:eastAsia="仿宋" w:hAnsi="仿宋" w:cs="宋体" w:hint="eastAsia"/>
                <w:b/>
                <w:bCs/>
                <w:color w:val="000000" w:themeColor="text1"/>
                <w:kern w:val="0"/>
                <w:sz w:val="18"/>
                <w:szCs w:val="18"/>
              </w:rPr>
              <w:t>三</w:t>
            </w:r>
          </w:p>
        </w:tc>
        <w:tc>
          <w:tcPr>
            <w:tcW w:w="4739" w:type="pct"/>
            <w:gridSpan w:val="5"/>
            <w:shd w:val="clear" w:color="auto" w:fill="auto"/>
            <w:tcMar>
              <w:top w:w="0" w:type="dxa"/>
              <w:left w:w="105" w:type="dxa"/>
              <w:bottom w:w="0" w:type="dxa"/>
              <w:right w:w="105" w:type="dxa"/>
            </w:tcMar>
            <w:vAlign w:val="center"/>
            <w:hideMark/>
          </w:tcPr>
          <w:p w:rsidR="00651591" w:rsidRPr="00CB0080" w:rsidRDefault="00651591" w:rsidP="00197BD2">
            <w:pPr>
              <w:spacing w:line="240" w:lineRule="exact"/>
              <w:jc w:val="center"/>
              <w:rPr>
                <w:rFonts w:ascii="仿宋" w:eastAsia="仿宋" w:hAnsi="仿宋" w:cs="宋体"/>
                <w:color w:val="000000" w:themeColor="text1"/>
                <w:kern w:val="0"/>
                <w:sz w:val="18"/>
                <w:szCs w:val="18"/>
              </w:rPr>
            </w:pPr>
            <w:r w:rsidRPr="00CB0080">
              <w:rPr>
                <w:rFonts w:ascii="仿宋" w:eastAsia="仿宋" w:hAnsi="仿宋" w:cs="宋体" w:hint="eastAsia"/>
                <w:b/>
                <w:bCs/>
                <w:color w:val="000000" w:themeColor="text1"/>
                <w:kern w:val="0"/>
                <w:sz w:val="18"/>
                <w:szCs w:val="18"/>
              </w:rPr>
              <w:t>财务会计报告</w:t>
            </w:r>
          </w:p>
        </w:tc>
      </w:tr>
      <w:tr w:rsidR="00C65648" w:rsidRPr="00CB0080"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10</w:t>
            </w:r>
          </w:p>
        </w:tc>
        <w:tc>
          <w:tcPr>
            <w:tcW w:w="1698"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政府综合财务报告</w:t>
            </w:r>
          </w:p>
        </w:tc>
        <w:tc>
          <w:tcPr>
            <w:tcW w:w="550"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永久</w:t>
            </w:r>
          </w:p>
        </w:tc>
        <w:tc>
          <w:tcPr>
            <w:tcW w:w="551" w:type="pct"/>
            <w:shd w:val="clear" w:color="auto" w:fill="auto"/>
            <w:tcMar>
              <w:top w:w="0" w:type="dxa"/>
              <w:left w:w="105" w:type="dxa"/>
              <w:bottom w:w="0" w:type="dxa"/>
              <w:right w:w="105" w:type="dxa"/>
            </w:tcMar>
            <w:vAlign w:val="center"/>
            <w:hideMark/>
          </w:tcPr>
          <w:p w:rsidR="00651591" w:rsidRPr="00CB0080" w:rsidRDefault="00651591" w:rsidP="00197BD2">
            <w:pPr>
              <w:spacing w:line="240" w:lineRule="exact"/>
              <w:rPr>
                <w:rFonts w:ascii="仿宋" w:eastAsia="仿宋" w:hAnsi="仿宋" w:cs="宋体"/>
                <w:color w:val="000000" w:themeColor="text1"/>
                <w:kern w:val="0"/>
                <w:sz w:val="18"/>
                <w:szCs w:val="18"/>
              </w:rPr>
            </w:pPr>
          </w:p>
        </w:tc>
        <w:tc>
          <w:tcPr>
            <w:tcW w:w="455" w:type="pct"/>
            <w:shd w:val="clear" w:color="auto" w:fill="auto"/>
            <w:tcMar>
              <w:top w:w="0" w:type="dxa"/>
              <w:left w:w="105" w:type="dxa"/>
              <w:bottom w:w="0" w:type="dxa"/>
              <w:right w:w="105" w:type="dxa"/>
            </w:tcMar>
            <w:vAlign w:val="center"/>
            <w:hideMark/>
          </w:tcPr>
          <w:p w:rsidR="00651591" w:rsidRPr="00CB0080" w:rsidRDefault="00651591" w:rsidP="00197BD2">
            <w:pPr>
              <w:spacing w:line="240" w:lineRule="exact"/>
              <w:rPr>
                <w:rFonts w:ascii="仿宋" w:eastAsia="仿宋" w:hAnsi="仿宋" w:cs="宋体"/>
                <w:color w:val="000000" w:themeColor="text1"/>
                <w:kern w:val="0"/>
                <w:sz w:val="18"/>
                <w:szCs w:val="18"/>
              </w:rPr>
            </w:pPr>
          </w:p>
        </w:tc>
        <w:tc>
          <w:tcPr>
            <w:tcW w:w="1484"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下级财政、本级部门和单位报送的保管2年</w:t>
            </w:r>
          </w:p>
        </w:tc>
      </w:tr>
      <w:tr w:rsidR="00C65648" w:rsidRPr="00CB0080"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11</w:t>
            </w:r>
          </w:p>
        </w:tc>
        <w:tc>
          <w:tcPr>
            <w:tcW w:w="1698"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部门财务报告</w:t>
            </w:r>
          </w:p>
        </w:tc>
        <w:tc>
          <w:tcPr>
            <w:tcW w:w="550" w:type="pct"/>
            <w:shd w:val="clear" w:color="auto" w:fill="auto"/>
            <w:tcMar>
              <w:top w:w="0" w:type="dxa"/>
              <w:left w:w="105" w:type="dxa"/>
              <w:bottom w:w="0" w:type="dxa"/>
              <w:right w:w="105" w:type="dxa"/>
            </w:tcMar>
            <w:vAlign w:val="center"/>
            <w:hideMark/>
          </w:tcPr>
          <w:p w:rsidR="00651591" w:rsidRPr="00CB0080" w:rsidRDefault="00651591" w:rsidP="00197BD2">
            <w:pPr>
              <w:spacing w:line="240" w:lineRule="exact"/>
              <w:rPr>
                <w:rFonts w:ascii="仿宋" w:eastAsia="仿宋" w:hAnsi="仿宋" w:cs="宋体"/>
                <w:color w:val="000000" w:themeColor="text1"/>
                <w:kern w:val="0"/>
                <w:sz w:val="18"/>
                <w:szCs w:val="18"/>
              </w:rPr>
            </w:pPr>
          </w:p>
        </w:tc>
        <w:tc>
          <w:tcPr>
            <w:tcW w:w="551"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永久</w:t>
            </w:r>
          </w:p>
        </w:tc>
        <w:tc>
          <w:tcPr>
            <w:tcW w:w="455" w:type="pct"/>
            <w:shd w:val="clear" w:color="auto" w:fill="auto"/>
            <w:tcMar>
              <w:top w:w="0" w:type="dxa"/>
              <w:left w:w="105" w:type="dxa"/>
              <w:bottom w:w="0" w:type="dxa"/>
              <w:right w:w="105" w:type="dxa"/>
            </w:tcMar>
            <w:vAlign w:val="center"/>
            <w:hideMark/>
          </w:tcPr>
          <w:p w:rsidR="00651591" w:rsidRPr="00CB0080" w:rsidRDefault="00651591" w:rsidP="00197BD2">
            <w:pPr>
              <w:spacing w:line="240" w:lineRule="exact"/>
              <w:rPr>
                <w:rFonts w:ascii="仿宋" w:eastAsia="仿宋" w:hAnsi="仿宋" w:cs="宋体"/>
                <w:color w:val="000000" w:themeColor="text1"/>
                <w:kern w:val="0"/>
                <w:sz w:val="18"/>
                <w:szCs w:val="18"/>
              </w:rPr>
            </w:pPr>
          </w:p>
        </w:tc>
        <w:tc>
          <w:tcPr>
            <w:tcW w:w="1484"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所属单位报送的保管2年</w:t>
            </w:r>
          </w:p>
        </w:tc>
      </w:tr>
      <w:tr w:rsidR="00C65648" w:rsidRPr="00CB0080"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12</w:t>
            </w:r>
          </w:p>
        </w:tc>
        <w:tc>
          <w:tcPr>
            <w:tcW w:w="1698"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财政总决算</w:t>
            </w:r>
          </w:p>
        </w:tc>
        <w:tc>
          <w:tcPr>
            <w:tcW w:w="550"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永久</w:t>
            </w:r>
          </w:p>
        </w:tc>
        <w:tc>
          <w:tcPr>
            <w:tcW w:w="551" w:type="pct"/>
            <w:shd w:val="clear" w:color="auto" w:fill="auto"/>
            <w:tcMar>
              <w:top w:w="0" w:type="dxa"/>
              <w:left w:w="105" w:type="dxa"/>
              <w:bottom w:w="0" w:type="dxa"/>
              <w:right w:w="105" w:type="dxa"/>
            </w:tcMar>
            <w:vAlign w:val="center"/>
            <w:hideMark/>
          </w:tcPr>
          <w:p w:rsidR="00651591" w:rsidRPr="00CB0080" w:rsidRDefault="00651591" w:rsidP="00197BD2">
            <w:pPr>
              <w:spacing w:line="240" w:lineRule="exact"/>
              <w:rPr>
                <w:rFonts w:ascii="仿宋" w:eastAsia="仿宋" w:hAnsi="仿宋" w:cs="宋体"/>
                <w:color w:val="000000" w:themeColor="text1"/>
                <w:kern w:val="0"/>
                <w:sz w:val="18"/>
                <w:szCs w:val="18"/>
              </w:rPr>
            </w:pPr>
          </w:p>
        </w:tc>
        <w:tc>
          <w:tcPr>
            <w:tcW w:w="455" w:type="pct"/>
            <w:shd w:val="clear" w:color="auto" w:fill="auto"/>
            <w:tcMar>
              <w:top w:w="0" w:type="dxa"/>
              <w:left w:w="105" w:type="dxa"/>
              <w:bottom w:w="0" w:type="dxa"/>
              <w:right w:w="105" w:type="dxa"/>
            </w:tcMar>
            <w:vAlign w:val="center"/>
            <w:hideMark/>
          </w:tcPr>
          <w:p w:rsidR="00651591" w:rsidRPr="00CB0080" w:rsidRDefault="00651591" w:rsidP="00197BD2">
            <w:pPr>
              <w:spacing w:line="240" w:lineRule="exact"/>
              <w:rPr>
                <w:rFonts w:ascii="仿宋" w:eastAsia="仿宋" w:hAnsi="仿宋" w:cs="宋体"/>
                <w:color w:val="000000" w:themeColor="text1"/>
                <w:kern w:val="0"/>
                <w:sz w:val="18"/>
                <w:szCs w:val="18"/>
              </w:rPr>
            </w:pPr>
          </w:p>
        </w:tc>
        <w:tc>
          <w:tcPr>
            <w:tcW w:w="1484"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下级财政、本级部门和单位报送的保管2年</w:t>
            </w:r>
          </w:p>
        </w:tc>
      </w:tr>
      <w:tr w:rsidR="00C65648" w:rsidRPr="00CB0080"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13</w:t>
            </w:r>
          </w:p>
        </w:tc>
        <w:tc>
          <w:tcPr>
            <w:tcW w:w="1698"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部门决算</w:t>
            </w:r>
          </w:p>
        </w:tc>
        <w:tc>
          <w:tcPr>
            <w:tcW w:w="550" w:type="pct"/>
            <w:shd w:val="clear" w:color="auto" w:fill="auto"/>
            <w:tcMar>
              <w:top w:w="0" w:type="dxa"/>
              <w:left w:w="105" w:type="dxa"/>
              <w:bottom w:w="0" w:type="dxa"/>
              <w:right w:w="105" w:type="dxa"/>
            </w:tcMar>
            <w:vAlign w:val="center"/>
            <w:hideMark/>
          </w:tcPr>
          <w:p w:rsidR="00651591" w:rsidRPr="00CB0080" w:rsidRDefault="00651591" w:rsidP="00197BD2">
            <w:pPr>
              <w:spacing w:line="240" w:lineRule="exact"/>
              <w:rPr>
                <w:rFonts w:ascii="仿宋" w:eastAsia="仿宋" w:hAnsi="仿宋" w:cs="宋体"/>
                <w:color w:val="000000" w:themeColor="text1"/>
                <w:kern w:val="0"/>
                <w:sz w:val="18"/>
                <w:szCs w:val="18"/>
              </w:rPr>
            </w:pPr>
          </w:p>
        </w:tc>
        <w:tc>
          <w:tcPr>
            <w:tcW w:w="551"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永久</w:t>
            </w:r>
          </w:p>
        </w:tc>
        <w:tc>
          <w:tcPr>
            <w:tcW w:w="455" w:type="pct"/>
            <w:shd w:val="clear" w:color="auto" w:fill="auto"/>
            <w:tcMar>
              <w:top w:w="0" w:type="dxa"/>
              <w:left w:w="105" w:type="dxa"/>
              <w:bottom w:w="0" w:type="dxa"/>
              <w:right w:w="105" w:type="dxa"/>
            </w:tcMar>
            <w:vAlign w:val="center"/>
            <w:hideMark/>
          </w:tcPr>
          <w:p w:rsidR="00651591" w:rsidRPr="00CB0080" w:rsidRDefault="00651591" w:rsidP="00197BD2">
            <w:pPr>
              <w:spacing w:line="240" w:lineRule="exact"/>
              <w:rPr>
                <w:rFonts w:ascii="仿宋" w:eastAsia="仿宋" w:hAnsi="仿宋" w:cs="宋体"/>
                <w:color w:val="000000" w:themeColor="text1"/>
                <w:kern w:val="0"/>
                <w:sz w:val="18"/>
                <w:szCs w:val="18"/>
              </w:rPr>
            </w:pPr>
          </w:p>
        </w:tc>
        <w:tc>
          <w:tcPr>
            <w:tcW w:w="1484"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所属单位报送的保管2年</w:t>
            </w:r>
          </w:p>
        </w:tc>
      </w:tr>
      <w:tr w:rsidR="00C65648" w:rsidRPr="00CB0080"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14</w:t>
            </w:r>
          </w:p>
        </w:tc>
        <w:tc>
          <w:tcPr>
            <w:tcW w:w="1698"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税收年报（决算）</w:t>
            </w:r>
          </w:p>
        </w:tc>
        <w:tc>
          <w:tcPr>
            <w:tcW w:w="550" w:type="pct"/>
            <w:shd w:val="clear" w:color="auto" w:fill="auto"/>
            <w:tcMar>
              <w:top w:w="0" w:type="dxa"/>
              <w:left w:w="105" w:type="dxa"/>
              <w:bottom w:w="0" w:type="dxa"/>
              <w:right w:w="105" w:type="dxa"/>
            </w:tcMar>
            <w:vAlign w:val="center"/>
            <w:hideMark/>
          </w:tcPr>
          <w:p w:rsidR="00651591" w:rsidRPr="00CB0080" w:rsidRDefault="00651591" w:rsidP="00197BD2">
            <w:pPr>
              <w:spacing w:line="240" w:lineRule="exact"/>
              <w:rPr>
                <w:rFonts w:ascii="仿宋" w:eastAsia="仿宋" w:hAnsi="仿宋" w:cs="宋体"/>
                <w:color w:val="000000" w:themeColor="text1"/>
                <w:kern w:val="0"/>
                <w:sz w:val="18"/>
                <w:szCs w:val="18"/>
              </w:rPr>
            </w:pPr>
          </w:p>
        </w:tc>
        <w:tc>
          <w:tcPr>
            <w:tcW w:w="551" w:type="pct"/>
            <w:shd w:val="clear" w:color="auto" w:fill="auto"/>
            <w:tcMar>
              <w:top w:w="0" w:type="dxa"/>
              <w:left w:w="105" w:type="dxa"/>
              <w:bottom w:w="0" w:type="dxa"/>
              <w:right w:w="105" w:type="dxa"/>
            </w:tcMar>
            <w:vAlign w:val="center"/>
            <w:hideMark/>
          </w:tcPr>
          <w:p w:rsidR="00651591" w:rsidRPr="00CB0080" w:rsidRDefault="00651591" w:rsidP="00197BD2">
            <w:pPr>
              <w:spacing w:line="240" w:lineRule="exact"/>
              <w:rPr>
                <w:rFonts w:ascii="仿宋" w:eastAsia="仿宋" w:hAnsi="仿宋" w:cs="宋体"/>
                <w:color w:val="000000" w:themeColor="text1"/>
                <w:kern w:val="0"/>
                <w:sz w:val="18"/>
                <w:szCs w:val="18"/>
              </w:rPr>
            </w:pPr>
          </w:p>
        </w:tc>
        <w:tc>
          <w:tcPr>
            <w:tcW w:w="455"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永久</w:t>
            </w:r>
          </w:p>
        </w:tc>
        <w:tc>
          <w:tcPr>
            <w:tcW w:w="1484" w:type="pct"/>
            <w:shd w:val="clear" w:color="auto" w:fill="auto"/>
            <w:tcMar>
              <w:top w:w="0" w:type="dxa"/>
              <w:left w:w="105" w:type="dxa"/>
              <w:bottom w:w="0" w:type="dxa"/>
              <w:right w:w="105" w:type="dxa"/>
            </w:tcMar>
            <w:vAlign w:val="center"/>
            <w:hideMark/>
          </w:tcPr>
          <w:p w:rsidR="00651591" w:rsidRPr="00CB0080" w:rsidRDefault="00651591" w:rsidP="00197BD2">
            <w:pPr>
              <w:spacing w:line="240" w:lineRule="exact"/>
              <w:rPr>
                <w:rFonts w:ascii="仿宋" w:eastAsia="仿宋" w:hAnsi="仿宋" w:cs="宋体"/>
                <w:color w:val="000000" w:themeColor="text1"/>
                <w:kern w:val="0"/>
                <w:sz w:val="18"/>
                <w:szCs w:val="18"/>
              </w:rPr>
            </w:pPr>
          </w:p>
        </w:tc>
      </w:tr>
      <w:tr w:rsidR="00C65648" w:rsidRPr="00CB0080"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15</w:t>
            </w:r>
          </w:p>
        </w:tc>
        <w:tc>
          <w:tcPr>
            <w:tcW w:w="1698"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国家金库年报（决算）</w:t>
            </w:r>
          </w:p>
        </w:tc>
        <w:tc>
          <w:tcPr>
            <w:tcW w:w="550"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10年</w:t>
            </w:r>
          </w:p>
        </w:tc>
        <w:tc>
          <w:tcPr>
            <w:tcW w:w="551" w:type="pct"/>
            <w:shd w:val="clear" w:color="auto" w:fill="auto"/>
            <w:tcMar>
              <w:top w:w="0" w:type="dxa"/>
              <w:left w:w="105" w:type="dxa"/>
              <w:bottom w:w="0" w:type="dxa"/>
              <w:right w:w="105" w:type="dxa"/>
            </w:tcMar>
            <w:vAlign w:val="center"/>
            <w:hideMark/>
          </w:tcPr>
          <w:p w:rsidR="00651591" w:rsidRPr="00CB0080" w:rsidRDefault="00651591" w:rsidP="00197BD2">
            <w:pPr>
              <w:spacing w:line="240" w:lineRule="exact"/>
              <w:rPr>
                <w:rFonts w:ascii="仿宋" w:eastAsia="仿宋" w:hAnsi="仿宋" w:cs="宋体"/>
                <w:color w:val="000000" w:themeColor="text1"/>
                <w:kern w:val="0"/>
                <w:sz w:val="18"/>
                <w:szCs w:val="18"/>
              </w:rPr>
            </w:pPr>
          </w:p>
        </w:tc>
        <w:tc>
          <w:tcPr>
            <w:tcW w:w="455" w:type="pct"/>
            <w:shd w:val="clear" w:color="auto" w:fill="auto"/>
            <w:tcMar>
              <w:top w:w="0" w:type="dxa"/>
              <w:left w:w="105" w:type="dxa"/>
              <w:bottom w:w="0" w:type="dxa"/>
              <w:right w:w="105" w:type="dxa"/>
            </w:tcMar>
            <w:vAlign w:val="center"/>
            <w:hideMark/>
          </w:tcPr>
          <w:p w:rsidR="00651591" w:rsidRPr="00CB0080" w:rsidRDefault="00651591" w:rsidP="00197BD2">
            <w:pPr>
              <w:spacing w:line="240" w:lineRule="exact"/>
              <w:rPr>
                <w:rFonts w:ascii="仿宋" w:eastAsia="仿宋" w:hAnsi="仿宋" w:cs="宋体"/>
                <w:color w:val="000000" w:themeColor="text1"/>
                <w:kern w:val="0"/>
                <w:sz w:val="18"/>
                <w:szCs w:val="18"/>
              </w:rPr>
            </w:pPr>
          </w:p>
        </w:tc>
        <w:tc>
          <w:tcPr>
            <w:tcW w:w="1484" w:type="pct"/>
            <w:shd w:val="clear" w:color="auto" w:fill="auto"/>
            <w:tcMar>
              <w:top w:w="0" w:type="dxa"/>
              <w:left w:w="105" w:type="dxa"/>
              <w:bottom w:w="0" w:type="dxa"/>
              <w:right w:w="105" w:type="dxa"/>
            </w:tcMar>
            <w:vAlign w:val="center"/>
            <w:hideMark/>
          </w:tcPr>
          <w:p w:rsidR="00651591" w:rsidRPr="00CB0080" w:rsidRDefault="00651591" w:rsidP="00197BD2">
            <w:pPr>
              <w:spacing w:line="240" w:lineRule="exact"/>
              <w:rPr>
                <w:rFonts w:ascii="仿宋" w:eastAsia="仿宋" w:hAnsi="仿宋" w:cs="宋体"/>
                <w:color w:val="000000" w:themeColor="text1"/>
                <w:kern w:val="0"/>
                <w:sz w:val="18"/>
                <w:szCs w:val="18"/>
              </w:rPr>
            </w:pPr>
          </w:p>
        </w:tc>
      </w:tr>
      <w:tr w:rsidR="00C65648" w:rsidRPr="00CB0080"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16</w:t>
            </w:r>
          </w:p>
        </w:tc>
        <w:tc>
          <w:tcPr>
            <w:tcW w:w="1698"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基本建设拨、贷款年报（决算）</w:t>
            </w:r>
          </w:p>
        </w:tc>
        <w:tc>
          <w:tcPr>
            <w:tcW w:w="550"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10年</w:t>
            </w:r>
          </w:p>
        </w:tc>
        <w:tc>
          <w:tcPr>
            <w:tcW w:w="551" w:type="pct"/>
            <w:shd w:val="clear" w:color="auto" w:fill="auto"/>
            <w:tcMar>
              <w:top w:w="0" w:type="dxa"/>
              <w:left w:w="105" w:type="dxa"/>
              <w:bottom w:w="0" w:type="dxa"/>
              <w:right w:w="105" w:type="dxa"/>
            </w:tcMar>
            <w:vAlign w:val="center"/>
            <w:hideMark/>
          </w:tcPr>
          <w:p w:rsidR="00651591" w:rsidRPr="00CB0080" w:rsidRDefault="00651591" w:rsidP="00197BD2">
            <w:pPr>
              <w:spacing w:line="240" w:lineRule="exact"/>
              <w:rPr>
                <w:rFonts w:ascii="仿宋" w:eastAsia="仿宋" w:hAnsi="仿宋" w:cs="宋体"/>
                <w:color w:val="000000" w:themeColor="text1"/>
                <w:kern w:val="0"/>
                <w:sz w:val="18"/>
                <w:szCs w:val="18"/>
              </w:rPr>
            </w:pPr>
          </w:p>
        </w:tc>
        <w:tc>
          <w:tcPr>
            <w:tcW w:w="455" w:type="pct"/>
            <w:shd w:val="clear" w:color="auto" w:fill="auto"/>
            <w:tcMar>
              <w:top w:w="0" w:type="dxa"/>
              <w:left w:w="105" w:type="dxa"/>
              <w:bottom w:w="0" w:type="dxa"/>
              <w:right w:w="105" w:type="dxa"/>
            </w:tcMar>
            <w:vAlign w:val="center"/>
            <w:hideMark/>
          </w:tcPr>
          <w:p w:rsidR="00651591" w:rsidRPr="00CB0080" w:rsidRDefault="00651591" w:rsidP="00197BD2">
            <w:pPr>
              <w:spacing w:line="240" w:lineRule="exact"/>
              <w:rPr>
                <w:rFonts w:ascii="仿宋" w:eastAsia="仿宋" w:hAnsi="仿宋" w:cs="宋体"/>
                <w:color w:val="000000" w:themeColor="text1"/>
                <w:kern w:val="0"/>
                <w:sz w:val="18"/>
                <w:szCs w:val="18"/>
              </w:rPr>
            </w:pPr>
          </w:p>
        </w:tc>
        <w:tc>
          <w:tcPr>
            <w:tcW w:w="1484" w:type="pct"/>
            <w:shd w:val="clear" w:color="auto" w:fill="auto"/>
            <w:tcMar>
              <w:top w:w="0" w:type="dxa"/>
              <w:left w:w="105" w:type="dxa"/>
              <w:bottom w:w="0" w:type="dxa"/>
              <w:right w:w="105" w:type="dxa"/>
            </w:tcMar>
            <w:vAlign w:val="center"/>
            <w:hideMark/>
          </w:tcPr>
          <w:p w:rsidR="00651591" w:rsidRPr="00CB0080" w:rsidRDefault="00651591" w:rsidP="00197BD2">
            <w:pPr>
              <w:spacing w:line="240" w:lineRule="exact"/>
              <w:rPr>
                <w:rFonts w:ascii="仿宋" w:eastAsia="仿宋" w:hAnsi="仿宋" w:cs="宋体"/>
                <w:color w:val="000000" w:themeColor="text1"/>
                <w:kern w:val="0"/>
                <w:sz w:val="18"/>
                <w:szCs w:val="18"/>
              </w:rPr>
            </w:pPr>
          </w:p>
        </w:tc>
      </w:tr>
      <w:tr w:rsidR="00C65648" w:rsidRPr="00CB0080"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17</w:t>
            </w:r>
          </w:p>
        </w:tc>
        <w:tc>
          <w:tcPr>
            <w:tcW w:w="1698"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行政单位和事业单位会计月、季度报表</w:t>
            </w:r>
          </w:p>
        </w:tc>
        <w:tc>
          <w:tcPr>
            <w:tcW w:w="550" w:type="pct"/>
            <w:shd w:val="clear" w:color="auto" w:fill="auto"/>
            <w:tcMar>
              <w:top w:w="0" w:type="dxa"/>
              <w:left w:w="105" w:type="dxa"/>
              <w:bottom w:w="0" w:type="dxa"/>
              <w:right w:w="105" w:type="dxa"/>
            </w:tcMar>
            <w:vAlign w:val="center"/>
            <w:hideMark/>
          </w:tcPr>
          <w:p w:rsidR="00651591" w:rsidRPr="00CB0080" w:rsidRDefault="00651591" w:rsidP="00197BD2">
            <w:pPr>
              <w:spacing w:line="240" w:lineRule="exact"/>
              <w:rPr>
                <w:rFonts w:ascii="仿宋" w:eastAsia="仿宋" w:hAnsi="仿宋" w:cs="宋体"/>
                <w:color w:val="000000" w:themeColor="text1"/>
                <w:kern w:val="0"/>
                <w:sz w:val="18"/>
                <w:szCs w:val="18"/>
              </w:rPr>
            </w:pPr>
          </w:p>
        </w:tc>
        <w:tc>
          <w:tcPr>
            <w:tcW w:w="551"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10年</w:t>
            </w:r>
          </w:p>
        </w:tc>
        <w:tc>
          <w:tcPr>
            <w:tcW w:w="455" w:type="pct"/>
            <w:shd w:val="clear" w:color="auto" w:fill="auto"/>
            <w:tcMar>
              <w:top w:w="0" w:type="dxa"/>
              <w:left w:w="105" w:type="dxa"/>
              <w:bottom w:w="0" w:type="dxa"/>
              <w:right w:w="105" w:type="dxa"/>
            </w:tcMar>
            <w:vAlign w:val="center"/>
            <w:hideMark/>
          </w:tcPr>
          <w:p w:rsidR="00651591" w:rsidRPr="00CB0080" w:rsidRDefault="00651591" w:rsidP="00197BD2">
            <w:pPr>
              <w:spacing w:line="240" w:lineRule="exact"/>
              <w:rPr>
                <w:rFonts w:ascii="仿宋" w:eastAsia="仿宋" w:hAnsi="仿宋" w:cs="宋体"/>
                <w:color w:val="000000" w:themeColor="text1"/>
                <w:kern w:val="0"/>
                <w:sz w:val="18"/>
                <w:szCs w:val="18"/>
              </w:rPr>
            </w:pPr>
          </w:p>
        </w:tc>
        <w:tc>
          <w:tcPr>
            <w:tcW w:w="1484"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所属单位报送的保管2年</w:t>
            </w:r>
          </w:p>
        </w:tc>
      </w:tr>
      <w:tr w:rsidR="00C65648" w:rsidRPr="00CB0080"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18</w:t>
            </w:r>
          </w:p>
        </w:tc>
        <w:tc>
          <w:tcPr>
            <w:tcW w:w="1698"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税收会计报表</w:t>
            </w:r>
          </w:p>
        </w:tc>
        <w:tc>
          <w:tcPr>
            <w:tcW w:w="550" w:type="pct"/>
            <w:shd w:val="clear" w:color="auto" w:fill="auto"/>
            <w:tcMar>
              <w:top w:w="0" w:type="dxa"/>
              <w:left w:w="105" w:type="dxa"/>
              <w:bottom w:w="0" w:type="dxa"/>
              <w:right w:w="105" w:type="dxa"/>
            </w:tcMar>
            <w:vAlign w:val="center"/>
            <w:hideMark/>
          </w:tcPr>
          <w:p w:rsidR="00651591" w:rsidRPr="00CB0080" w:rsidRDefault="00651591" w:rsidP="00197BD2">
            <w:pPr>
              <w:spacing w:line="240" w:lineRule="exact"/>
              <w:rPr>
                <w:rFonts w:ascii="仿宋" w:eastAsia="仿宋" w:hAnsi="仿宋" w:cs="宋体"/>
                <w:color w:val="000000" w:themeColor="text1"/>
                <w:kern w:val="0"/>
                <w:sz w:val="18"/>
                <w:szCs w:val="18"/>
              </w:rPr>
            </w:pPr>
          </w:p>
        </w:tc>
        <w:tc>
          <w:tcPr>
            <w:tcW w:w="551" w:type="pct"/>
            <w:shd w:val="clear" w:color="auto" w:fill="auto"/>
            <w:tcMar>
              <w:top w:w="0" w:type="dxa"/>
              <w:left w:w="105" w:type="dxa"/>
              <w:bottom w:w="0" w:type="dxa"/>
              <w:right w:w="105" w:type="dxa"/>
            </w:tcMar>
            <w:vAlign w:val="center"/>
            <w:hideMark/>
          </w:tcPr>
          <w:p w:rsidR="00651591" w:rsidRPr="00CB0080" w:rsidRDefault="00651591" w:rsidP="00197BD2">
            <w:pPr>
              <w:spacing w:line="240" w:lineRule="exact"/>
              <w:rPr>
                <w:rFonts w:ascii="仿宋" w:eastAsia="仿宋" w:hAnsi="仿宋" w:cs="宋体"/>
                <w:color w:val="000000" w:themeColor="text1"/>
                <w:kern w:val="0"/>
                <w:sz w:val="18"/>
                <w:szCs w:val="18"/>
              </w:rPr>
            </w:pPr>
          </w:p>
        </w:tc>
        <w:tc>
          <w:tcPr>
            <w:tcW w:w="455"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10年</w:t>
            </w:r>
          </w:p>
        </w:tc>
        <w:tc>
          <w:tcPr>
            <w:tcW w:w="1484"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所属税务机关报送的保管2年</w:t>
            </w:r>
          </w:p>
        </w:tc>
      </w:tr>
      <w:tr w:rsidR="00651591" w:rsidRPr="00CB0080"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0080">
              <w:rPr>
                <w:rFonts w:ascii="仿宋" w:eastAsia="仿宋" w:hAnsi="仿宋" w:cs="宋体" w:hint="eastAsia"/>
                <w:b/>
                <w:bCs/>
                <w:color w:val="000000" w:themeColor="text1"/>
                <w:kern w:val="0"/>
                <w:sz w:val="18"/>
                <w:szCs w:val="18"/>
              </w:rPr>
              <w:t>四</w:t>
            </w:r>
          </w:p>
        </w:tc>
        <w:tc>
          <w:tcPr>
            <w:tcW w:w="4739" w:type="pct"/>
            <w:gridSpan w:val="5"/>
            <w:shd w:val="clear" w:color="auto" w:fill="auto"/>
            <w:tcMar>
              <w:top w:w="0" w:type="dxa"/>
              <w:left w:w="105" w:type="dxa"/>
              <w:bottom w:w="0" w:type="dxa"/>
              <w:right w:w="105" w:type="dxa"/>
            </w:tcMar>
            <w:vAlign w:val="center"/>
            <w:hideMark/>
          </w:tcPr>
          <w:p w:rsidR="00651591" w:rsidRPr="00CB0080" w:rsidRDefault="00651591" w:rsidP="00197BD2">
            <w:pPr>
              <w:spacing w:line="240" w:lineRule="exact"/>
              <w:jc w:val="center"/>
              <w:rPr>
                <w:rFonts w:ascii="仿宋" w:eastAsia="仿宋" w:hAnsi="仿宋" w:cs="宋体"/>
                <w:color w:val="000000" w:themeColor="text1"/>
                <w:kern w:val="0"/>
                <w:sz w:val="18"/>
                <w:szCs w:val="18"/>
              </w:rPr>
            </w:pPr>
            <w:r w:rsidRPr="00CB0080">
              <w:rPr>
                <w:rFonts w:ascii="仿宋" w:eastAsia="仿宋" w:hAnsi="仿宋" w:cs="宋体" w:hint="eastAsia"/>
                <w:b/>
                <w:bCs/>
                <w:color w:val="000000" w:themeColor="text1"/>
                <w:kern w:val="0"/>
                <w:sz w:val="18"/>
                <w:szCs w:val="18"/>
              </w:rPr>
              <w:t>其他会计资料</w:t>
            </w:r>
          </w:p>
        </w:tc>
      </w:tr>
      <w:tr w:rsidR="00C65648" w:rsidRPr="00CB0080"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19</w:t>
            </w:r>
          </w:p>
        </w:tc>
        <w:tc>
          <w:tcPr>
            <w:tcW w:w="1698"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银行存款余额调节表</w:t>
            </w:r>
          </w:p>
        </w:tc>
        <w:tc>
          <w:tcPr>
            <w:tcW w:w="550"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10年</w:t>
            </w:r>
          </w:p>
        </w:tc>
        <w:tc>
          <w:tcPr>
            <w:tcW w:w="551"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10年</w:t>
            </w:r>
          </w:p>
        </w:tc>
        <w:tc>
          <w:tcPr>
            <w:tcW w:w="455" w:type="pct"/>
            <w:shd w:val="clear" w:color="auto" w:fill="auto"/>
            <w:tcMar>
              <w:top w:w="0" w:type="dxa"/>
              <w:left w:w="105" w:type="dxa"/>
              <w:bottom w:w="0" w:type="dxa"/>
              <w:right w:w="105" w:type="dxa"/>
            </w:tcMar>
            <w:vAlign w:val="center"/>
            <w:hideMark/>
          </w:tcPr>
          <w:p w:rsidR="00651591" w:rsidRPr="00CB0080" w:rsidRDefault="00651591" w:rsidP="00197BD2">
            <w:pPr>
              <w:spacing w:line="240" w:lineRule="exact"/>
              <w:rPr>
                <w:rFonts w:ascii="仿宋" w:eastAsia="仿宋" w:hAnsi="仿宋" w:cs="宋体"/>
                <w:color w:val="000000" w:themeColor="text1"/>
                <w:kern w:val="0"/>
                <w:sz w:val="18"/>
                <w:szCs w:val="18"/>
              </w:rPr>
            </w:pPr>
          </w:p>
        </w:tc>
        <w:tc>
          <w:tcPr>
            <w:tcW w:w="1484" w:type="pct"/>
            <w:shd w:val="clear" w:color="auto" w:fill="auto"/>
            <w:tcMar>
              <w:top w:w="0" w:type="dxa"/>
              <w:left w:w="105" w:type="dxa"/>
              <w:bottom w:w="0" w:type="dxa"/>
              <w:right w:w="105" w:type="dxa"/>
            </w:tcMar>
            <w:vAlign w:val="center"/>
            <w:hideMark/>
          </w:tcPr>
          <w:p w:rsidR="00651591" w:rsidRPr="00CB0080" w:rsidRDefault="00651591" w:rsidP="00197BD2">
            <w:pPr>
              <w:spacing w:line="240" w:lineRule="exact"/>
              <w:rPr>
                <w:rFonts w:ascii="仿宋" w:eastAsia="仿宋" w:hAnsi="仿宋" w:cs="宋体"/>
                <w:color w:val="000000" w:themeColor="text1"/>
                <w:kern w:val="0"/>
                <w:sz w:val="18"/>
                <w:szCs w:val="18"/>
              </w:rPr>
            </w:pPr>
          </w:p>
        </w:tc>
      </w:tr>
      <w:tr w:rsidR="00C65648" w:rsidRPr="00CB0080"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20</w:t>
            </w:r>
          </w:p>
        </w:tc>
        <w:tc>
          <w:tcPr>
            <w:tcW w:w="1698"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银行对账单</w:t>
            </w:r>
          </w:p>
        </w:tc>
        <w:tc>
          <w:tcPr>
            <w:tcW w:w="550"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10年</w:t>
            </w:r>
          </w:p>
        </w:tc>
        <w:tc>
          <w:tcPr>
            <w:tcW w:w="551"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10年</w:t>
            </w:r>
          </w:p>
        </w:tc>
        <w:tc>
          <w:tcPr>
            <w:tcW w:w="455"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10年</w:t>
            </w:r>
          </w:p>
        </w:tc>
        <w:tc>
          <w:tcPr>
            <w:tcW w:w="1484" w:type="pct"/>
            <w:shd w:val="clear" w:color="auto" w:fill="auto"/>
            <w:tcMar>
              <w:top w:w="0" w:type="dxa"/>
              <w:left w:w="105" w:type="dxa"/>
              <w:bottom w:w="0" w:type="dxa"/>
              <w:right w:w="105" w:type="dxa"/>
            </w:tcMar>
            <w:vAlign w:val="center"/>
            <w:hideMark/>
          </w:tcPr>
          <w:p w:rsidR="00651591" w:rsidRPr="00CB0080" w:rsidRDefault="00651591" w:rsidP="00197BD2">
            <w:pPr>
              <w:spacing w:line="240" w:lineRule="exact"/>
              <w:rPr>
                <w:rFonts w:ascii="仿宋" w:eastAsia="仿宋" w:hAnsi="仿宋" w:cs="宋体"/>
                <w:color w:val="000000" w:themeColor="text1"/>
                <w:kern w:val="0"/>
                <w:sz w:val="18"/>
                <w:szCs w:val="18"/>
              </w:rPr>
            </w:pPr>
          </w:p>
        </w:tc>
      </w:tr>
      <w:tr w:rsidR="00C65648" w:rsidRPr="00CB0080"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21</w:t>
            </w:r>
          </w:p>
        </w:tc>
        <w:tc>
          <w:tcPr>
            <w:tcW w:w="1698"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会计档案移交清册</w:t>
            </w:r>
          </w:p>
        </w:tc>
        <w:tc>
          <w:tcPr>
            <w:tcW w:w="550"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30年</w:t>
            </w:r>
          </w:p>
        </w:tc>
        <w:tc>
          <w:tcPr>
            <w:tcW w:w="551"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30年</w:t>
            </w:r>
          </w:p>
        </w:tc>
        <w:tc>
          <w:tcPr>
            <w:tcW w:w="455"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30年</w:t>
            </w:r>
          </w:p>
        </w:tc>
        <w:tc>
          <w:tcPr>
            <w:tcW w:w="1484" w:type="pct"/>
            <w:shd w:val="clear" w:color="auto" w:fill="auto"/>
            <w:tcMar>
              <w:top w:w="0" w:type="dxa"/>
              <w:left w:w="105" w:type="dxa"/>
              <w:bottom w:w="0" w:type="dxa"/>
              <w:right w:w="105" w:type="dxa"/>
            </w:tcMar>
            <w:vAlign w:val="center"/>
            <w:hideMark/>
          </w:tcPr>
          <w:p w:rsidR="00651591" w:rsidRPr="00CB0080" w:rsidRDefault="00651591" w:rsidP="00197BD2">
            <w:pPr>
              <w:spacing w:line="240" w:lineRule="exact"/>
              <w:rPr>
                <w:rFonts w:ascii="仿宋" w:eastAsia="仿宋" w:hAnsi="仿宋" w:cs="宋体"/>
                <w:color w:val="000000" w:themeColor="text1"/>
                <w:kern w:val="0"/>
                <w:sz w:val="18"/>
                <w:szCs w:val="18"/>
              </w:rPr>
            </w:pPr>
          </w:p>
        </w:tc>
      </w:tr>
      <w:tr w:rsidR="00C65648" w:rsidRPr="00CB0080"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22</w:t>
            </w:r>
          </w:p>
        </w:tc>
        <w:tc>
          <w:tcPr>
            <w:tcW w:w="1698"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会计档案保管清册</w:t>
            </w:r>
          </w:p>
        </w:tc>
        <w:tc>
          <w:tcPr>
            <w:tcW w:w="550"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永久</w:t>
            </w:r>
          </w:p>
        </w:tc>
        <w:tc>
          <w:tcPr>
            <w:tcW w:w="551"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永久</w:t>
            </w:r>
          </w:p>
        </w:tc>
        <w:tc>
          <w:tcPr>
            <w:tcW w:w="455"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永久</w:t>
            </w:r>
          </w:p>
        </w:tc>
        <w:tc>
          <w:tcPr>
            <w:tcW w:w="1484" w:type="pct"/>
            <w:shd w:val="clear" w:color="auto" w:fill="auto"/>
            <w:tcMar>
              <w:top w:w="0" w:type="dxa"/>
              <w:left w:w="105" w:type="dxa"/>
              <w:bottom w:w="0" w:type="dxa"/>
              <w:right w:w="105" w:type="dxa"/>
            </w:tcMar>
            <w:vAlign w:val="center"/>
            <w:hideMark/>
          </w:tcPr>
          <w:p w:rsidR="00651591" w:rsidRPr="00CB0080" w:rsidRDefault="00651591" w:rsidP="00197BD2">
            <w:pPr>
              <w:spacing w:line="240" w:lineRule="exact"/>
              <w:rPr>
                <w:rFonts w:ascii="仿宋" w:eastAsia="仿宋" w:hAnsi="仿宋" w:cs="宋体"/>
                <w:color w:val="000000" w:themeColor="text1"/>
                <w:kern w:val="0"/>
                <w:sz w:val="18"/>
                <w:szCs w:val="18"/>
              </w:rPr>
            </w:pPr>
          </w:p>
        </w:tc>
      </w:tr>
      <w:tr w:rsidR="00C65648" w:rsidRPr="00CB0080"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23</w:t>
            </w:r>
          </w:p>
        </w:tc>
        <w:tc>
          <w:tcPr>
            <w:tcW w:w="1698"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会计档案销毁清册</w:t>
            </w:r>
          </w:p>
        </w:tc>
        <w:tc>
          <w:tcPr>
            <w:tcW w:w="550"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永久</w:t>
            </w:r>
          </w:p>
        </w:tc>
        <w:tc>
          <w:tcPr>
            <w:tcW w:w="551"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永久</w:t>
            </w:r>
          </w:p>
        </w:tc>
        <w:tc>
          <w:tcPr>
            <w:tcW w:w="455"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永久</w:t>
            </w:r>
          </w:p>
        </w:tc>
        <w:tc>
          <w:tcPr>
            <w:tcW w:w="1484" w:type="pct"/>
            <w:shd w:val="clear" w:color="auto" w:fill="auto"/>
            <w:tcMar>
              <w:top w:w="0" w:type="dxa"/>
              <w:left w:w="105" w:type="dxa"/>
              <w:bottom w:w="0" w:type="dxa"/>
              <w:right w:w="105" w:type="dxa"/>
            </w:tcMar>
            <w:vAlign w:val="center"/>
            <w:hideMark/>
          </w:tcPr>
          <w:p w:rsidR="00651591" w:rsidRPr="00CB0080" w:rsidRDefault="00651591" w:rsidP="00197BD2">
            <w:pPr>
              <w:spacing w:line="240" w:lineRule="exact"/>
              <w:rPr>
                <w:rFonts w:ascii="仿宋" w:eastAsia="仿宋" w:hAnsi="仿宋" w:cs="宋体"/>
                <w:color w:val="000000" w:themeColor="text1"/>
                <w:kern w:val="0"/>
                <w:sz w:val="18"/>
                <w:szCs w:val="18"/>
              </w:rPr>
            </w:pPr>
          </w:p>
        </w:tc>
      </w:tr>
      <w:tr w:rsidR="00C65648" w:rsidRPr="00CB0080"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24</w:t>
            </w:r>
          </w:p>
        </w:tc>
        <w:tc>
          <w:tcPr>
            <w:tcW w:w="1698"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会计档案鉴定意见书</w:t>
            </w:r>
          </w:p>
        </w:tc>
        <w:tc>
          <w:tcPr>
            <w:tcW w:w="550"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永久</w:t>
            </w:r>
          </w:p>
        </w:tc>
        <w:tc>
          <w:tcPr>
            <w:tcW w:w="551"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永久</w:t>
            </w:r>
          </w:p>
        </w:tc>
        <w:tc>
          <w:tcPr>
            <w:tcW w:w="455" w:type="pct"/>
            <w:shd w:val="clear" w:color="auto" w:fill="auto"/>
            <w:tcMar>
              <w:top w:w="0" w:type="dxa"/>
              <w:left w:w="105" w:type="dxa"/>
              <w:bottom w:w="0" w:type="dxa"/>
              <w:right w:w="105" w:type="dxa"/>
            </w:tcMar>
            <w:vAlign w:val="center"/>
            <w:hideMark/>
          </w:tcPr>
          <w:p w:rsidR="00651591" w:rsidRPr="00CB008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永久</w:t>
            </w:r>
          </w:p>
        </w:tc>
        <w:tc>
          <w:tcPr>
            <w:tcW w:w="1484" w:type="pct"/>
            <w:shd w:val="clear" w:color="auto" w:fill="auto"/>
            <w:tcMar>
              <w:top w:w="0" w:type="dxa"/>
              <w:left w:w="105" w:type="dxa"/>
              <w:bottom w:w="0" w:type="dxa"/>
              <w:right w:w="105" w:type="dxa"/>
            </w:tcMar>
            <w:vAlign w:val="center"/>
            <w:hideMark/>
          </w:tcPr>
          <w:p w:rsidR="00651591" w:rsidRPr="00CB0080" w:rsidRDefault="00651591" w:rsidP="00197BD2">
            <w:pPr>
              <w:spacing w:line="240" w:lineRule="exact"/>
              <w:rPr>
                <w:rFonts w:ascii="仿宋" w:eastAsia="仿宋" w:hAnsi="仿宋" w:cs="宋体"/>
                <w:color w:val="000000" w:themeColor="text1"/>
                <w:kern w:val="0"/>
                <w:sz w:val="18"/>
                <w:szCs w:val="18"/>
              </w:rPr>
            </w:pPr>
          </w:p>
        </w:tc>
      </w:tr>
    </w:tbl>
    <w:p w:rsidR="00500463" w:rsidRPr="00CB0080" w:rsidRDefault="00925D9D" w:rsidP="00197BD2">
      <w:pPr>
        <w:pStyle w:val="71"/>
        <w:ind w:firstLine="360"/>
        <w:rPr>
          <w:rFonts w:ascii="仿宋" w:eastAsia="仿宋" w:hAnsi="仿宋" w:hint="eastAsia"/>
          <w:sz w:val="18"/>
          <w:szCs w:val="18"/>
        </w:rPr>
      </w:pPr>
      <w:r w:rsidRPr="00CB0080">
        <w:rPr>
          <w:rFonts w:ascii="仿宋" w:eastAsia="仿宋" w:hAnsi="仿宋" w:hint="eastAsia"/>
          <w:sz w:val="18"/>
          <w:szCs w:val="18"/>
        </w:rPr>
        <w:t>注：税务机关的税务经费会计档案保管期限，按行政事业单位会计档案保管期限规定办理。</w:t>
      </w:r>
    </w:p>
    <w:p w:rsidR="004966B6" w:rsidRPr="00CB0080" w:rsidRDefault="004966B6" w:rsidP="006C0552">
      <w:pPr>
        <w:pStyle w:val="4"/>
        <w:widowControl w:val="0"/>
        <w:spacing w:line="360" w:lineRule="auto"/>
        <w:rPr>
          <w:rFonts w:ascii="仿宋" w:eastAsia="仿宋" w:hAnsi="仿宋"/>
          <w:sz w:val="24"/>
          <w:szCs w:val="24"/>
        </w:rPr>
      </w:pPr>
      <w:r w:rsidRPr="00CB0080">
        <w:rPr>
          <w:rFonts w:ascii="仿宋" w:eastAsia="仿宋" w:hAnsi="仿宋" w:hint="eastAsia"/>
          <w:sz w:val="24"/>
          <w:szCs w:val="24"/>
        </w:rPr>
        <w:lastRenderedPageBreak/>
        <w:t>财务会计报告制度</w:t>
      </w:r>
    </w:p>
    <w:p w:rsidR="00781452" w:rsidRPr="00CB0080" w:rsidRDefault="00781452" w:rsidP="006C0552">
      <w:pPr>
        <w:pStyle w:val="71"/>
        <w:widowControl w:val="0"/>
        <w:spacing w:line="360" w:lineRule="auto"/>
        <w:ind w:firstLine="480"/>
        <w:rPr>
          <w:rFonts w:ascii="仿宋" w:eastAsia="仿宋" w:hAnsi="仿宋" w:cs="Calibri"/>
          <w:sz w:val="24"/>
          <w:szCs w:val="24"/>
        </w:rPr>
      </w:pPr>
      <w:r w:rsidRPr="00CB0080">
        <w:rPr>
          <w:rFonts w:ascii="仿宋" w:eastAsia="仿宋" w:hAnsi="仿宋" w:hint="eastAsia"/>
          <w:sz w:val="24"/>
          <w:szCs w:val="24"/>
        </w:rPr>
        <w:t>为进一步加强</w:t>
      </w:r>
      <w:r w:rsidR="00CB0080" w:rsidRPr="00CB0080">
        <w:rPr>
          <w:rFonts w:ascii="仿宋" w:eastAsia="仿宋" w:hAnsi="仿宋" w:hint="eastAsia"/>
          <w:color w:val="FF0000"/>
          <w:sz w:val="24"/>
          <w:szCs w:val="24"/>
        </w:rPr>
        <w:t>梨树县饲料管理中心</w:t>
      </w:r>
      <w:r w:rsidRPr="00CB0080">
        <w:rPr>
          <w:rFonts w:ascii="仿宋" w:eastAsia="仿宋" w:hAnsi="仿宋" w:hint="eastAsia"/>
          <w:sz w:val="24"/>
          <w:szCs w:val="24"/>
        </w:rPr>
        <w:t>对各项资金和会计信息管理工作，规范会计决算行为，保证会计决算信息质量，根据《中华人民共和国会计法》、《中华人民共和国预算法》、《行政单位会计制度》、《行政单位财务规则》等法律规章，制定本制度。</w:t>
      </w:r>
      <w:r w:rsidRPr="00CB0080">
        <w:rPr>
          <w:rFonts w:ascii="仿宋" w:eastAsia="仿宋" w:hAnsi="仿宋" w:cs="Calibri" w:hint="eastAsia"/>
          <w:sz w:val="24"/>
          <w:szCs w:val="24"/>
        </w:rPr>
        <w:t> </w:t>
      </w:r>
    </w:p>
    <w:p w:rsidR="00781452" w:rsidRPr="00CB0080" w:rsidRDefault="00781452" w:rsidP="006C0552">
      <w:pPr>
        <w:pStyle w:val="71"/>
        <w:widowControl w:val="0"/>
        <w:spacing w:line="360" w:lineRule="auto"/>
        <w:ind w:firstLine="480"/>
        <w:rPr>
          <w:rFonts w:ascii="仿宋" w:eastAsia="仿宋" w:hAnsi="仿宋" w:cs="Calibri"/>
          <w:sz w:val="24"/>
          <w:szCs w:val="24"/>
        </w:rPr>
      </w:pPr>
      <w:r w:rsidRPr="00CB0080">
        <w:rPr>
          <w:rFonts w:ascii="仿宋" w:eastAsia="仿宋" w:hAnsi="仿宋" w:hint="eastAsia"/>
          <w:sz w:val="24"/>
          <w:szCs w:val="24"/>
        </w:rPr>
        <w:t>第一条</w:t>
      </w:r>
      <w:r w:rsidRPr="00CB0080">
        <w:rPr>
          <w:rFonts w:ascii="仿宋" w:eastAsia="仿宋" w:hAnsi="仿宋" w:cs="Calibri" w:hint="eastAsia"/>
          <w:sz w:val="24"/>
          <w:szCs w:val="24"/>
        </w:rPr>
        <w:t xml:space="preserve"> </w:t>
      </w:r>
      <w:r w:rsidR="00CB0080" w:rsidRPr="00CB0080">
        <w:rPr>
          <w:rFonts w:ascii="仿宋" w:eastAsia="仿宋" w:hAnsi="仿宋" w:hint="eastAsia"/>
          <w:color w:val="FF0000"/>
          <w:sz w:val="24"/>
          <w:szCs w:val="24"/>
        </w:rPr>
        <w:t>梨树县饲料管理中心</w:t>
      </w:r>
      <w:r w:rsidRPr="00CB0080">
        <w:rPr>
          <w:rFonts w:ascii="仿宋" w:eastAsia="仿宋" w:hAnsi="仿宋" w:hint="eastAsia"/>
          <w:sz w:val="24"/>
          <w:szCs w:val="24"/>
        </w:rPr>
        <w:t>会计决算报告的内容主要包括：决算报表、报表附注和财务分析。</w:t>
      </w:r>
      <w:r w:rsidRPr="00CB0080">
        <w:rPr>
          <w:rFonts w:ascii="仿宋" w:eastAsia="仿宋" w:hAnsi="仿宋" w:cs="Calibri" w:hint="eastAsia"/>
          <w:sz w:val="24"/>
          <w:szCs w:val="24"/>
        </w:rPr>
        <w:t> </w:t>
      </w:r>
    </w:p>
    <w:p w:rsidR="00781452" w:rsidRPr="00CB0080" w:rsidRDefault="0078145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1.决算报表包括：</w:t>
      </w:r>
    </w:p>
    <w:p w:rsidR="00781452" w:rsidRPr="00CB0080" w:rsidRDefault="0078145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(一)报表封面；</w:t>
      </w:r>
    </w:p>
    <w:p w:rsidR="00781452" w:rsidRPr="00CB0080" w:rsidRDefault="0078145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(二)主表；</w:t>
      </w:r>
    </w:p>
    <w:p w:rsidR="00781452" w:rsidRPr="00CB0080" w:rsidRDefault="0078145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(三)补充指标表。</w:t>
      </w:r>
      <w:r w:rsidRPr="00CB0080">
        <w:rPr>
          <w:rFonts w:ascii="仿宋" w:eastAsia="仿宋" w:hAnsi="仿宋" w:cs="Calibri" w:hint="eastAsia"/>
          <w:sz w:val="24"/>
          <w:szCs w:val="24"/>
        </w:rPr>
        <w:t> </w:t>
      </w:r>
    </w:p>
    <w:p w:rsidR="00781452" w:rsidRPr="00CB0080" w:rsidRDefault="0078145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2.决算报表封面内容主要包括：单位名称、单位负责人、财务负责人、填表人、联系方式等文字信息，以及单位统一代码、基本性质、财政预算代码、预算管理级次、隶属关系、报表类型等相关信息。</w:t>
      </w:r>
      <w:r w:rsidRPr="00CB0080">
        <w:rPr>
          <w:rFonts w:ascii="仿宋" w:eastAsia="仿宋" w:hAnsi="仿宋" w:cs="Calibri" w:hint="eastAsia"/>
          <w:sz w:val="24"/>
          <w:szCs w:val="24"/>
        </w:rPr>
        <w:t> </w:t>
      </w:r>
    </w:p>
    <w:p w:rsidR="00781452" w:rsidRPr="00CB0080" w:rsidRDefault="0078145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3.行政事业单位决算报表主表、补充指标表内容主要包括：行政事业单位各类收支与结余情况、资产与负债情况、人员与工资情况及财政部门规定的其他应上报的内容。</w:t>
      </w:r>
    </w:p>
    <w:p w:rsidR="00781452" w:rsidRPr="00CB0080" w:rsidRDefault="00781452" w:rsidP="006C0552">
      <w:pPr>
        <w:pStyle w:val="71"/>
        <w:widowControl w:val="0"/>
        <w:spacing w:line="360" w:lineRule="auto"/>
        <w:ind w:firstLine="480"/>
        <w:rPr>
          <w:rFonts w:ascii="仿宋" w:eastAsia="仿宋" w:hAnsi="仿宋" w:cs="Calibri"/>
          <w:sz w:val="24"/>
          <w:szCs w:val="24"/>
        </w:rPr>
      </w:pPr>
      <w:r w:rsidRPr="00CB0080">
        <w:rPr>
          <w:rFonts w:ascii="仿宋" w:eastAsia="仿宋" w:hAnsi="仿宋" w:hint="eastAsia"/>
          <w:sz w:val="24"/>
          <w:szCs w:val="24"/>
        </w:rPr>
        <w:t>4.决算报表附注用于注明需特别说明的有关报表编制事项，主要包括：报表编制基础、编制依据、编制原则和方法，以及特殊事项的说明和有关重要项目的明细资料。</w:t>
      </w:r>
    </w:p>
    <w:p w:rsidR="00781452" w:rsidRPr="00CB0080" w:rsidRDefault="00781452" w:rsidP="006C0552">
      <w:pPr>
        <w:pStyle w:val="71"/>
        <w:widowControl w:val="0"/>
        <w:spacing w:line="360" w:lineRule="auto"/>
        <w:ind w:firstLine="480"/>
        <w:rPr>
          <w:rFonts w:ascii="仿宋" w:eastAsia="仿宋" w:hAnsi="仿宋"/>
          <w:sz w:val="24"/>
          <w:szCs w:val="24"/>
        </w:rPr>
      </w:pPr>
      <w:r w:rsidRPr="00CB0080">
        <w:rPr>
          <w:rFonts w:ascii="仿宋" w:eastAsia="仿宋" w:hAnsi="仿宋" w:cs="Calibri" w:hint="eastAsia"/>
          <w:sz w:val="24"/>
          <w:szCs w:val="24"/>
        </w:rPr>
        <w:t>5.</w:t>
      </w:r>
      <w:r w:rsidRPr="00CB0080">
        <w:rPr>
          <w:rFonts w:ascii="仿宋" w:eastAsia="仿宋" w:hAnsi="仿宋" w:hint="eastAsia"/>
          <w:sz w:val="24"/>
          <w:szCs w:val="24"/>
        </w:rPr>
        <w:t>行政事业单位财务分析是对本单位收入支出、资产负债、净资产等主要财务指标增减变动情况和原因的分析。</w:t>
      </w:r>
      <w:r w:rsidRPr="00CB0080">
        <w:rPr>
          <w:rFonts w:ascii="仿宋" w:eastAsia="仿宋" w:hAnsi="仿宋" w:cs="Calibri" w:hint="eastAsia"/>
          <w:sz w:val="24"/>
          <w:szCs w:val="24"/>
        </w:rPr>
        <w:t> </w:t>
      </w:r>
    </w:p>
    <w:p w:rsidR="00781452" w:rsidRPr="00CB0080" w:rsidRDefault="0078145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6.行政事业单位会计决算报告应当同时记载在纸介质和磁盘介质(或光盘介质)上。</w:t>
      </w:r>
    </w:p>
    <w:p w:rsidR="00781452" w:rsidRPr="00CB0080" w:rsidRDefault="00781452" w:rsidP="006C0552">
      <w:pPr>
        <w:pStyle w:val="71"/>
        <w:widowControl w:val="0"/>
        <w:spacing w:line="360" w:lineRule="auto"/>
        <w:ind w:firstLine="480"/>
        <w:rPr>
          <w:rFonts w:ascii="仿宋" w:eastAsia="仿宋" w:hAnsi="仿宋" w:cs="Calibri"/>
          <w:sz w:val="24"/>
          <w:szCs w:val="24"/>
        </w:rPr>
      </w:pPr>
      <w:r w:rsidRPr="00CB0080">
        <w:rPr>
          <w:rFonts w:ascii="仿宋" w:eastAsia="仿宋" w:hAnsi="仿宋" w:hint="eastAsia"/>
          <w:sz w:val="24"/>
          <w:szCs w:val="24"/>
        </w:rPr>
        <w:lastRenderedPageBreak/>
        <w:t>第二条</w:t>
      </w:r>
      <w:r w:rsidRPr="00CB0080">
        <w:rPr>
          <w:rFonts w:ascii="仿宋" w:eastAsia="仿宋" w:hAnsi="仿宋" w:cs="Calibri" w:hint="eastAsia"/>
          <w:sz w:val="24"/>
          <w:szCs w:val="24"/>
        </w:rPr>
        <w:t xml:space="preserve"> </w:t>
      </w:r>
      <w:r w:rsidRPr="00CB0080">
        <w:rPr>
          <w:rFonts w:ascii="仿宋" w:eastAsia="仿宋" w:hAnsi="仿宋" w:hint="eastAsia"/>
          <w:sz w:val="24"/>
          <w:szCs w:val="24"/>
        </w:rPr>
        <w:t>行政事业单位会计决算报告的统一编制时间点为每年的12月31日。</w:t>
      </w:r>
      <w:r w:rsidRPr="00CB0080">
        <w:rPr>
          <w:rFonts w:ascii="仿宋" w:eastAsia="仿宋" w:hAnsi="仿宋" w:cs="Calibri" w:hint="eastAsia"/>
          <w:sz w:val="24"/>
          <w:szCs w:val="24"/>
        </w:rPr>
        <w:t> </w:t>
      </w:r>
    </w:p>
    <w:p w:rsidR="00781452" w:rsidRPr="00CB0080" w:rsidRDefault="00781452" w:rsidP="006C0552">
      <w:pPr>
        <w:pStyle w:val="71"/>
        <w:widowControl w:val="0"/>
        <w:spacing w:line="360" w:lineRule="auto"/>
        <w:ind w:firstLine="480"/>
        <w:rPr>
          <w:rFonts w:ascii="仿宋" w:eastAsia="仿宋" w:hAnsi="仿宋" w:cs="Calibri"/>
          <w:sz w:val="24"/>
          <w:szCs w:val="24"/>
        </w:rPr>
      </w:pPr>
      <w:r w:rsidRPr="00CB0080">
        <w:rPr>
          <w:rFonts w:ascii="仿宋" w:eastAsia="仿宋" w:hAnsi="仿宋" w:hint="eastAsia"/>
          <w:sz w:val="24"/>
          <w:szCs w:val="24"/>
        </w:rPr>
        <w:t>第三条</w:t>
      </w:r>
      <w:r w:rsidRPr="00CB0080">
        <w:rPr>
          <w:rFonts w:ascii="仿宋" w:eastAsia="仿宋" w:hAnsi="仿宋" w:cs="Calibri" w:hint="eastAsia"/>
          <w:sz w:val="24"/>
          <w:szCs w:val="24"/>
        </w:rPr>
        <w:t xml:space="preserve"> </w:t>
      </w:r>
      <w:r w:rsidRPr="00CB0080">
        <w:rPr>
          <w:rFonts w:ascii="仿宋" w:eastAsia="仿宋" w:hAnsi="仿宋" w:hint="eastAsia"/>
          <w:sz w:val="24"/>
          <w:szCs w:val="24"/>
        </w:rPr>
        <w:t>财务科必须认真做好会计决算报告的审核工作，确保上报数据资料真实、完整、准确。</w:t>
      </w:r>
      <w:r w:rsidRPr="00CB0080">
        <w:rPr>
          <w:rFonts w:ascii="仿宋" w:eastAsia="仿宋" w:hAnsi="仿宋" w:cs="Calibri" w:hint="eastAsia"/>
          <w:sz w:val="24"/>
          <w:szCs w:val="24"/>
        </w:rPr>
        <w:t> </w:t>
      </w:r>
    </w:p>
    <w:p w:rsidR="00781452" w:rsidRPr="00CB0080" w:rsidRDefault="0078145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第四条</w:t>
      </w:r>
      <w:r w:rsidRPr="00CB0080">
        <w:rPr>
          <w:rFonts w:ascii="仿宋" w:eastAsia="仿宋" w:hAnsi="仿宋" w:cs="Calibri" w:hint="eastAsia"/>
          <w:sz w:val="24"/>
          <w:szCs w:val="24"/>
        </w:rPr>
        <w:t xml:space="preserve"> </w:t>
      </w:r>
      <w:r w:rsidRPr="00CB0080">
        <w:rPr>
          <w:rFonts w:ascii="仿宋" w:eastAsia="仿宋" w:hAnsi="仿宋" w:hint="eastAsia"/>
          <w:sz w:val="24"/>
          <w:szCs w:val="24"/>
        </w:rPr>
        <w:t>行政事业单位会计决算报告审核的主要内容包括：</w:t>
      </w:r>
    </w:p>
    <w:p w:rsidR="00781452" w:rsidRPr="00CB0080" w:rsidRDefault="0078145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1.审核编制范围是否全面，是否有漏报和重复编报现象。</w:t>
      </w:r>
    </w:p>
    <w:p w:rsidR="00781452" w:rsidRPr="00CB0080" w:rsidRDefault="0078145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2.审核编制方法是否符合国家统一的财务会计制度，是否符合行政事业单位会计决算报告的编制要求。</w:t>
      </w:r>
    </w:p>
    <w:p w:rsidR="00781452" w:rsidRPr="00CB0080" w:rsidRDefault="0078145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3.审核编制内容是否真实、完整、准确，审核单位账簿与报表是否相符、金额单位是否正确，有无漏报、重报项目以及虚报和瞒报等弄虚作假现象。</w:t>
      </w:r>
    </w:p>
    <w:p w:rsidR="00781452" w:rsidRPr="00CB0080" w:rsidRDefault="0078145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4.审核报表中的相关数据是否衔接一致，包括表间数据之间、分户数据与汇总数据之间、报表数据与计算机录入数据之间是否衔接一致。</w:t>
      </w:r>
      <w:r w:rsidRPr="00CB0080">
        <w:rPr>
          <w:rFonts w:ascii="仿宋" w:eastAsia="仿宋" w:hAnsi="仿宋" w:cs="Calibri" w:hint="eastAsia"/>
          <w:sz w:val="24"/>
          <w:szCs w:val="24"/>
        </w:rPr>
        <w:t> </w:t>
      </w:r>
    </w:p>
    <w:p w:rsidR="00781452" w:rsidRPr="00CB0080" w:rsidRDefault="0078145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5.对报表与上年数据资料进行核对，审核数据变动是否合理。</w:t>
      </w:r>
    </w:p>
    <w:p w:rsidR="00781452" w:rsidRPr="00CB0080" w:rsidRDefault="0078145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第五条 会计决算报告审核的方法应采取人工审核与计算机审核相结合。</w:t>
      </w:r>
    </w:p>
    <w:p w:rsidR="00781452" w:rsidRPr="00CB0080" w:rsidRDefault="0078145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(一)人工审核：包括政策性审核和规范性审核。政策性审核主要以现行财务制度和有关政策规定为依据，对重点指标进行审核；规范性审核侧重于报告编制的正确性和真实性及勾稽关系等方面的审核。</w:t>
      </w:r>
      <w:r w:rsidRPr="00CB0080">
        <w:rPr>
          <w:rFonts w:ascii="仿宋" w:eastAsia="仿宋" w:hAnsi="仿宋" w:cs="Calibri" w:hint="eastAsia"/>
          <w:sz w:val="24"/>
          <w:szCs w:val="24"/>
        </w:rPr>
        <w:t> </w:t>
      </w:r>
    </w:p>
    <w:p w:rsidR="00781452" w:rsidRPr="00CB0080" w:rsidRDefault="0078145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(二)计算机审核：利用软件提供的数据审核功能，逐户审核报表的表内表间关系、检查数据的逻辑性及数据的完整性。</w:t>
      </w:r>
    </w:p>
    <w:p w:rsidR="00781452" w:rsidRPr="00CB0080" w:rsidRDefault="0078145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第六条</w:t>
      </w:r>
      <w:r w:rsidRPr="00CB0080">
        <w:rPr>
          <w:rFonts w:ascii="仿宋" w:eastAsia="仿宋" w:hAnsi="仿宋" w:cs="Calibri" w:hint="eastAsia"/>
          <w:sz w:val="24"/>
          <w:szCs w:val="24"/>
        </w:rPr>
        <w:t xml:space="preserve"> </w:t>
      </w:r>
      <w:r w:rsidRPr="00CB0080">
        <w:rPr>
          <w:rFonts w:ascii="仿宋" w:eastAsia="仿宋" w:hAnsi="仿宋" w:hint="eastAsia"/>
          <w:sz w:val="24"/>
          <w:szCs w:val="24"/>
        </w:rPr>
        <w:t>财务部门应按照财务管理关系或预算管理级次，按时将决算报告上报到</w:t>
      </w:r>
      <w:r w:rsidR="00CB0080" w:rsidRPr="00CB0080">
        <w:rPr>
          <w:rFonts w:ascii="仿宋" w:eastAsia="仿宋" w:hAnsi="仿宋" w:hint="eastAsia"/>
          <w:sz w:val="24"/>
          <w:szCs w:val="24"/>
        </w:rPr>
        <w:t>县财政</w:t>
      </w:r>
      <w:r w:rsidRPr="00CB0080">
        <w:rPr>
          <w:rFonts w:ascii="仿宋" w:eastAsia="仿宋" w:hAnsi="仿宋" w:hint="eastAsia"/>
          <w:sz w:val="24"/>
          <w:szCs w:val="24"/>
        </w:rPr>
        <w:t>局。</w:t>
      </w:r>
    </w:p>
    <w:p w:rsidR="00781452" w:rsidRPr="00CB0080" w:rsidRDefault="0078145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lastRenderedPageBreak/>
        <w:t>第七条</w:t>
      </w:r>
      <w:r w:rsidRPr="00CB0080">
        <w:rPr>
          <w:rFonts w:ascii="仿宋" w:eastAsia="仿宋" w:hAnsi="仿宋" w:cs="Calibri" w:hint="eastAsia"/>
          <w:sz w:val="24"/>
          <w:szCs w:val="24"/>
        </w:rPr>
        <w:t xml:space="preserve"> </w:t>
      </w:r>
      <w:r w:rsidRPr="00CB0080">
        <w:rPr>
          <w:rFonts w:ascii="仿宋" w:eastAsia="仿宋" w:hAnsi="仿宋" w:hint="eastAsia"/>
          <w:sz w:val="24"/>
          <w:szCs w:val="24"/>
        </w:rPr>
        <w:t>本单位相关科室应当按照有关制度规定认真编制会计决算报告，全面、真实反映本单位会计决算信息。各科室负责人对会计工作和会计资料的真实性和完整性负责。</w:t>
      </w:r>
    </w:p>
    <w:p w:rsidR="00781452" w:rsidRPr="00CB0080" w:rsidRDefault="0078145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第八条</w:t>
      </w:r>
      <w:r w:rsidRPr="00CB0080">
        <w:rPr>
          <w:rFonts w:ascii="仿宋" w:eastAsia="仿宋" w:hAnsi="仿宋" w:cs="Calibri" w:hint="eastAsia"/>
          <w:sz w:val="24"/>
          <w:szCs w:val="24"/>
        </w:rPr>
        <w:t xml:space="preserve"> </w:t>
      </w:r>
      <w:r w:rsidRPr="00CB0080">
        <w:rPr>
          <w:rFonts w:ascii="仿宋" w:eastAsia="仿宋" w:hAnsi="仿宋" w:hint="eastAsia"/>
          <w:sz w:val="24"/>
          <w:szCs w:val="24"/>
        </w:rPr>
        <w:t>财务人员应当认真、如实编制会计决算报告，不得漏报、瞒报或因工作不认真错报有关会计决算信息，更不得编造虚假会计信息；相关负责人不得授意、指使、强令财务人员提供虚假会计决算信息，不得对拒绝、抵制编造虚假会计决算信息的人员进行打击报复。对于违反规定、提供虚假会计决算信息的单位及相关责任人，要按照《中华人民共和国会计法》等有关法律规定予以处理。</w:t>
      </w:r>
      <w:r w:rsidRPr="00CB0080">
        <w:rPr>
          <w:rFonts w:ascii="仿宋" w:eastAsia="仿宋" w:hAnsi="仿宋" w:cs="Calibri" w:hint="eastAsia"/>
          <w:sz w:val="24"/>
          <w:szCs w:val="24"/>
        </w:rPr>
        <w:t> </w:t>
      </w:r>
    </w:p>
    <w:p w:rsidR="00781452" w:rsidRPr="00CB0080" w:rsidRDefault="0078145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第九条</w:t>
      </w:r>
      <w:r w:rsidRPr="00CB0080">
        <w:rPr>
          <w:rFonts w:ascii="仿宋" w:eastAsia="仿宋" w:hAnsi="仿宋" w:cs="Calibri" w:hint="eastAsia"/>
          <w:sz w:val="24"/>
          <w:szCs w:val="24"/>
        </w:rPr>
        <w:t xml:space="preserve"> </w:t>
      </w:r>
      <w:r w:rsidRPr="00CB0080">
        <w:rPr>
          <w:rFonts w:ascii="仿宋" w:eastAsia="仿宋" w:hAnsi="仿宋" w:hint="eastAsia"/>
          <w:sz w:val="24"/>
          <w:szCs w:val="24"/>
        </w:rPr>
        <w:t>本制度自发布之日起施行。</w:t>
      </w:r>
    </w:p>
    <w:p w:rsidR="004966B6" w:rsidRPr="00CB0080" w:rsidRDefault="004966B6" w:rsidP="006C0552">
      <w:pPr>
        <w:pStyle w:val="4"/>
        <w:widowControl w:val="0"/>
        <w:spacing w:line="360" w:lineRule="auto"/>
        <w:rPr>
          <w:rFonts w:ascii="仿宋" w:eastAsia="仿宋" w:hAnsi="仿宋"/>
          <w:sz w:val="24"/>
          <w:szCs w:val="24"/>
        </w:rPr>
      </w:pPr>
      <w:r w:rsidRPr="00CB0080">
        <w:rPr>
          <w:rFonts w:ascii="仿宋" w:eastAsia="仿宋" w:hAnsi="仿宋" w:hint="eastAsia"/>
          <w:sz w:val="24"/>
          <w:szCs w:val="24"/>
        </w:rPr>
        <w:t>会计电算化管理制度</w:t>
      </w:r>
    </w:p>
    <w:p w:rsidR="00666F2B" w:rsidRPr="00CB0080" w:rsidRDefault="00666F2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为了科学、规范地开展会计电算化工作，不断提高财务管理水平，根据有关会计电算化规定和办法，特制定本办法：</w:t>
      </w:r>
    </w:p>
    <w:p w:rsidR="00666F2B" w:rsidRPr="00CB0080" w:rsidRDefault="00666F2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一、</w:t>
      </w:r>
      <w:r w:rsidR="00773C20" w:rsidRPr="00CB0080">
        <w:rPr>
          <w:rFonts w:ascii="仿宋" w:eastAsia="仿宋" w:hAnsi="仿宋" w:hint="eastAsia"/>
          <w:sz w:val="24"/>
          <w:szCs w:val="24"/>
        </w:rPr>
        <w:t>本单位</w:t>
      </w:r>
      <w:r w:rsidRPr="00CB0080">
        <w:rPr>
          <w:rFonts w:ascii="仿宋" w:eastAsia="仿宋" w:hAnsi="仿宋" w:hint="eastAsia"/>
          <w:sz w:val="24"/>
          <w:szCs w:val="24"/>
        </w:rPr>
        <w:t>使用财务软件进行会计电算化核算。</w:t>
      </w:r>
    </w:p>
    <w:p w:rsidR="00666F2B" w:rsidRPr="00CB0080" w:rsidRDefault="00666F2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二、认真执行上级部门制定的电算化管理制度，自觉接受上级部门的检查和监督。</w:t>
      </w:r>
    </w:p>
    <w:p w:rsidR="00666F2B" w:rsidRPr="00CB0080" w:rsidRDefault="00666F2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三、根据电算化软件的使用要求，正确执行会计电算化的操作程序。</w:t>
      </w:r>
    </w:p>
    <w:p w:rsidR="00666F2B" w:rsidRPr="00CB0080" w:rsidRDefault="00666F2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四、电算化设备由财务部门统一管理，做到专机专人使用，其他部门和人员不得擅自使用。</w:t>
      </w:r>
    </w:p>
    <w:p w:rsidR="00666F2B" w:rsidRPr="00CB0080" w:rsidRDefault="00666F2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五、定期对计算机进行病毒检测，切实做好防毒工作，未经检查的外来软盘不得上机运行，发现机内病毒，应立即采取有力措施，消除病毒。</w:t>
      </w:r>
    </w:p>
    <w:p w:rsidR="00666F2B" w:rsidRPr="00CB0080" w:rsidRDefault="00666F2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六、财务软件操作人员要设置密码口令，并注意保密。</w:t>
      </w:r>
    </w:p>
    <w:p w:rsidR="00666F2B" w:rsidRPr="00CB0080" w:rsidRDefault="00666F2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lastRenderedPageBreak/>
        <w:t>七、每次上机完毕后按正确方式退出，不得在使用过程中非正常关机。如上机需临时离开，也应退出操作系统。</w:t>
      </w:r>
    </w:p>
    <w:p w:rsidR="00666F2B" w:rsidRPr="00CB0080" w:rsidRDefault="00666F2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八、在操作过程中如遇断电、设备故障，软件运行不正常等情况，应立即中止操作，并迅速备份，然后通知有关人员及时处理。</w:t>
      </w:r>
    </w:p>
    <w:p w:rsidR="00666F2B" w:rsidRPr="00CB0080" w:rsidRDefault="00666F2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九、本单位可根据需要设置二级或三级科目。</w:t>
      </w:r>
    </w:p>
    <w:p w:rsidR="00666F2B" w:rsidRPr="00CB0080" w:rsidRDefault="00666F2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十、每天应准确地按照原始凭证输入有关数据，要正确运用会计科目，简短明了地填写摘要。</w:t>
      </w:r>
    </w:p>
    <w:p w:rsidR="00666F2B" w:rsidRPr="00CB0080" w:rsidRDefault="00666F2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十一、记账凭证经过审核后，要及时打印，并将原始凭证附到相关的记账凭证中去。</w:t>
      </w:r>
    </w:p>
    <w:p w:rsidR="00666F2B" w:rsidRPr="00CB0080" w:rsidRDefault="00666F2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十二、现金日记账和银行存款日记账要定期打印，总分类账、明细账</w:t>
      </w:r>
      <w:r w:rsidR="00B334D0" w:rsidRPr="00CB0080">
        <w:rPr>
          <w:rFonts w:ascii="仿宋" w:eastAsia="仿宋" w:hAnsi="仿宋" w:hint="eastAsia"/>
          <w:sz w:val="24"/>
          <w:szCs w:val="24"/>
        </w:rPr>
        <w:t>按</w:t>
      </w:r>
      <w:r w:rsidRPr="00CB0080">
        <w:rPr>
          <w:rFonts w:ascii="仿宋" w:eastAsia="仿宋" w:hAnsi="仿宋" w:hint="eastAsia"/>
          <w:sz w:val="24"/>
          <w:szCs w:val="24"/>
        </w:rPr>
        <w:t>需打印，一般账簿可以根据实际情况和工作需要按月或按季按年打印,发生业务少的账簿可满页打印。</w:t>
      </w:r>
    </w:p>
    <w:p w:rsidR="00666F2B" w:rsidRPr="00CB0080" w:rsidRDefault="00666F2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十三、年终结账后，必须打印全年的总分类账、明细账、决算报表，并做软件的全年备份。</w:t>
      </w:r>
    </w:p>
    <w:p w:rsidR="00666F2B" w:rsidRPr="00CB0080" w:rsidRDefault="00666F2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十四、磁盘等形式的会计档案的保管按国家有关档案管理的规定执行。</w:t>
      </w:r>
    </w:p>
    <w:p w:rsidR="00666F2B" w:rsidRPr="00CB0080" w:rsidRDefault="00666F2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十五、入档的会计数据备份要标明备份内容、日期和备份者的姓名。</w:t>
      </w:r>
    </w:p>
    <w:p w:rsidR="00666F2B" w:rsidRPr="00CB0080" w:rsidRDefault="00666F2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十六、会计电算化的档案要做好防磁、防火、防潮和防尘工作，重要的会计档案应准备双份，存放在不同地点。</w:t>
      </w:r>
    </w:p>
    <w:p w:rsidR="00666F2B" w:rsidRPr="00CB0080" w:rsidRDefault="00666F2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十七、采用磁性介质存贮会计档案，要定期进行检查，定期进行复制，防止由于磁性介质损坏而使会计档案丢失。</w:t>
      </w:r>
    </w:p>
    <w:p w:rsidR="00666F2B" w:rsidRPr="00CB0080" w:rsidRDefault="00666F2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十八、在用的计算机，如需要修改和升级财务软件，要报上级主管部门批准同意。</w:t>
      </w:r>
    </w:p>
    <w:p w:rsidR="004966B6" w:rsidRPr="00CB0080" w:rsidRDefault="004966B6" w:rsidP="006C0552">
      <w:pPr>
        <w:pStyle w:val="4"/>
        <w:widowControl w:val="0"/>
        <w:spacing w:line="360" w:lineRule="auto"/>
        <w:rPr>
          <w:rFonts w:ascii="仿宋" w:eastAsia="仿宋" w:hAnsi="仿宋"/>
          <w:sz w:val="24"/>
          <w:szCs w:val="24"/>
        </w:rPr>
      </w:pPr>
      <w:r w:rsidRPr="00CB0080">
        <w:rPr>
          <w:rFonts w:ascii="仿宋" w:eastAsia="仿宋" w:hAnsi="仿宋" w:hint="eastAsia"/>
          <w:sz w:val="24"/>
          <w:szCs w:val="24"/>
        </w:rPr>
        <w:lastRenderedPageBreak/>
        <w:t>严禁私设</w:t>
      </w:r>
      <w:r w:rsidR="00B00F0F" w:rsidRPr="00CB0080">
        <w:rPr>
          <w:rFonts w:ascii="仿宋" w:eastAsia="仿宋" w:hAnsi="仿宋" w:hint="eastAsia"/>
          <w:sz w:val="24"/>
          <w:szCs w:val="24"/>
        </w:rPr>
        <w:t>“小金库”</w:t>
      </w:r>
      <w:r w:rsidRPr="00CB0080">
        <w:rPr>
          <w:rFonts w:ascii="仿宋" w:eastAsia="仿宋" w:hAnsi="仿宋" w:hint="eastAsia"/>
          <w:sz w:val="24"/>
          <w:szCs w:val="24"/>
        </w:rPr>
        <w:t>、账外账管理制度</w:t>
      </w:r>
    </w:p>
    <w:p w:rsidR="00666F2B" w:rsidRPr="00CB0080" w:rsidRDefault="00666F2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为了贯彻执行国家财经法律法规以及规章制度，坚持“收支两条线”财政预算管理原则，加强行政事业单位行政性收费管理，提高行政事业单位的经济效益，预防违法违规的行为发生，根据行政事业单位财务管理有关规定，制定本制度：</w:t>
      </w:r>
    </w:p>
    <w:p w:rsidR="00666F2B" w:rsidRPr="00CB0080" w:rsidRDefault="00666F2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一、</w:t>
      </w:r>
      <w:r w:rsidR="00151C01" w:rsidRPr="00CB0080">
        <w:rPr>
          <w:rFonts w:ascii="仿宋" w:eastAsia="仿宋" w:hAnsi="仿宋" w:hint="eastAsia"/>
          <w:bCs/>
          <w:sz w:val="24"/>
          <w:szCs w:val="24"/>
        </w:rPr>
        <w:t>严格执行国家有关规定，收入必须全部上缴财政，决不允许将收入与本单位的经费划拨和职工的奖金、福利挂钩。</w:t>
      </w:r>
    </w:p>
    <w:p w:rsidR="00666F2B" w:rsidRPr="00CB0080" w:rsidRDefault="00666F2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二、各项收入要及时存入账户，任何单位和个人不得拖欠、截留、坐支、挪用、私分。</w:t>
      </w:r>
    </w:p>
    <w:p w:rsidR="00666F2B" w:rsidRPr="00CB0080" w:rsidRDefault="00666F2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三、使用中央和省级财政部门统一制发的收费、罚没票据。</w:t>
      </w:r>
    </w:p>
    <w:p w:rsidR="00666F2B" w:rsidRPr="00CB0080" w:rsidRDefault="00666F2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四、建立、健全票据的领发、使用、缴销制度，并严格管理，堵塞漏洞。</w:t>
      </w:r>
    </w:p>
    <w:p w:rsidR="00666F2B" w:rsidRPr="00CB0080" w:rsidRDefault="00666F2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五、加强资金使用管理，建立、健全内部管理和核算制度。</w:t>
      </w:r>
    </w:p>
    <w:p w:rsidR="00666F2B" w:rsidRPr="00CB0080" w:rsidRDefault="00666F2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六、对拖欠、坐支、挪用、私分收入的，要按违反财经纪律论处，情节严重的，要追究直接责任人员和有关领导人的法律责任。</w:t>
      </w:r>
    </w:p>
    <w:p w:rsidR="00666F2B" w:rsidRPr="00CB0080" w:rsidRDefault="00666F2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七、一切财物收支、核算工作必须纳入单位财务科统一管理。其他任何科室不得设立账外账、“小金库”。</w:t>
      </w:r>
    </w:p>
    <w:p w:rsidR="00666F2B" w:rsidRPr="00CB0080" w:rsidRDefault="00666F2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八、固定资产报废残值和废品收入，应及时、全额上缴财务科，不得留在科室使用。</w:t>
      </w:r>
    </w:p>
    <w:p w:rsidR="00666F2B" w:rsidRPr="00CB0080" w:rsidRDefault="00666F2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九、发现私设账外账、“小金库”，经调查核实后，将酌情追究责任人的行政和经济责任，乃至追究刑事责任。</w:t>
      </w:r>
    </w:p>
    <w:p w:rsidR="007873F6" w:rsidRPr="00CB0080" w:rsidRDefault="000E0B9E" w:rsidP="006C0552">
      <w:pPr>
        <w:pStyle w:val="a1"/>
        <w:widowControl w:val="0"/>
        <w:spacing w:line="360" w:lineRule="auto"/>
        <w:rPr>
          <w:rFonts w:ascii="仿宋" w:eastAsia="仿宋" w:hAnsi="仿宋"/>
        </w:rPr>
      </w:pPr>
      <w:bookmarkStart w:id="254" w:name="_Toc504725083"/>
      <w:bookmarkEnd w:id="251"/>
      <w:r w:rsidRPr="00CB0080">
        <w:rPr>
          <w:rFonts w:ascii="仿宋" w:eastAsia="仿宋" w:hAnsi="仿宋" w:hint="eastAsia"/>
        </w:rPr>
        <w:t>不相容岗位分</w:t>
      </w:r>
      <w:r w:rsidR="00F764A5" w:rsidRPr="00CB0080">
        <w:rPr>
          <w:rFonts w:ascii="仿宋" w:eastAsia="仿宋" w:hAnsi="仿宋" w:hint="eastAsia"/>
        </w:rPr>
        <w:t>离</w:t>
      </w:r>
      <w:r w:rsidRPr="00CB0080">
        <w:rPr>
          <w:rFonts w:ascii="仿宋" w:eastAsia="仿宋" w:hAnsi="仿宋" w:hint="eastAsia"/>
        </w:rPr>
        <w:t>控制制度</w:t>
      </w:r>
      <w:bookmarkEnd w:id="254"/>
    </w:p>
    <w:p w:rsidR="000E0B9E" w:rsidRPr="00CB0080" w:rsidRDefault="000E0B9E" w:rsidP="006C0552">
      <w:pPr>
        <w:pStyle w:val="4"/>
        <w:widowControl w:val="0"/>
        <w:spacing w:line="360" w:lineRule="auto"/>
        <w:rPr>
          <w:rFonts w:ascii="仿宋" w:eastAsia="仿宋" w:hAnsi="仿宋"/>
          <w:sz w:val="24"/>
          <w:szCs w:val="24"/>
        </w:rPr>
      </w:pPr>
      <w:r w:rsidRPr="00CB0080">
        <w:rPr>
          <w:rFonts w:ascii="仿宋" w:eastAsia="仿宋" w:hAnsi="仿宋" w:hint="eastAsia"/>
          <w:sz w:val="24"/>
          <w:szCs w:val="24"/>
        </w:rPr>
        <w:t>总则</w:t>
      </w:r>
    </w:p>
    <w:p w:rsidR="000E0B9E" w:rsidRPr="00CB0080" w:rsidRDefault="000E0B9E" w:rsidP="006C0552">
      <w:pPr>
        <w:pStyle w:val="50"/>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lastRenderedPageBreak/>
        <w:t>为促进</w:t>
      </w:r>
      <w:r w:rsidR="00CB0080" w:rsidRPr="00CB0080">
        <w:rPr>
          <w:rFonts w:ascii="仿宋" w:eastAsia="仿宋" w:hAnsi="仿宋" w:hint="eastAsia"/>
          <w:sz w:val="24"/>
          <w:szCs w:val="24"/>
        </w:rPr>
        <w:t>梨树县饲料管理中心</w:t>
      </w:r>
      <w:r w:rsidRPr="00CB0080">
        <w:rPr>
          <w:rFonts w:ascii="仿宋" w:eastAsia="仿宋" w:hAnsi="仿宋" w:hint="eastAsia"/>
          <w:sz w:val="24"/>
          <w:szCs w:val="24"/>
        </w:rPr>
        <w:t>（以下简称：本单位）内部管理规范,建立规范的工作秩序,提高业务工作水平，根据《中华人民共和国会计法》等有关规定以及本单位内部管理的实际制定本制度。</w:t>
      </w:r>
    </w:p>
    <w:p w:rsidR="000E0B9E" w:rsidRPr="00CB0080" w:rsidRDefault="000E0B9E"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所谓不相容岗位是指那些如果由一个人担任，既可能发生错误和舞弊行为，又可能掩盖其错误和弊端行为的岗位。不相容岗位分离的核心是“内部牵制”，它要求每项经济业务都要经过两个或两个以上的部门或人员的处理，使得单个人或部门的工作必须与其他人或部门的工作相一致或相联系，并受其监督和制约。</w:t>
      </w:r>
    </w:p>
    <w:p w:rsidR="000E0B9E" w:rsidRPr="00CB0080" w:rsidRDefault="000E0B9E" w:rsidP="006C0552">
      <w:pPr>
        <w:pStyle w:val="50"/>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通过全面系统的分析、梳理业务流程中所涉及的不相容岗位，实施相应的分离措施，形成各司其职、各负其责、相互制约的工作机制。</w:t>
      </w:r>
    </w:p>
    <w:p w:rsidR="000E0B9E" w:rsidRPr="00CB0080" w:rsidRDefault="000E0B9E" w:rsidP="006C0552">
      <w:pPr>
        <w:pStyle w:val="4"/>
        <w:widowControl w:val="0"/>
        <w:spacing w:line="360" w:lineRule="auto"/>
        <w:rPr>
          <w:rFonts w:ascii="仿宋" w:eastAsia="仿宋" w:hAnsi="仿宋"/>
          <w:sz w:val="24"/>
          <w:szCs w:val="24"/>
        </w:rPr>
      </w:pPr>
      <w:r w:rsidRPr="00CB0080">
        <w:rPr>
          <w:rFonts w:ascii="仿宋" w:eastAsia="仿宋" w:hAnsi="仿宋" w:hint="eastAsia"/>
          <w:sz w:val="24"/>
          <w:szCs w:val="24"/>
        </w:rPr>
        <w:t>不相容岗位分离的目标和原则</w:t>
      </w:r>
    </w:p>
    <w:p w:rsidR="000E0B9E" w:rsidRPr="00CB0080" w:rsidRDefault="000E0B9E"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第三条 不相容岗位分离应当达到以下基本目标</w:t>
      </w:r>
    </w:p>
    <w:p w:rsidR="000E0B9E" w:rsidRPr="00CB0080" w:rsidRDefault="000E0B9E"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（一）规范单位会计行为，保</w:t>
      </w:r>
      <w:r w:rsidR="00B00F0F" w:rsidRPr="00CB0080">
        <w:rPr>
          <w:rFonts w:ascii="仿宋" w:eastAsia="仿宋" w:hAnsi="仿宋" w:hint="eastAsia"/>
          <w:sz w:val="24"/>
          <w:szCs w:val="24"/>
        </w:rPr>
        <w:t>证</w:t>
      </w:r>
      <w:r w:rsidRPr="00CB0080">
        <w:rPr>
          <w:rFonts w:ascii="仿宋" w:eastAsia="仿宋" w:hAnsi="仿宋" w:hint="eastAsia"/>
          <w:sz w:val="24"/>
          <w:szCs w:val="24"/>
        </w:rPr>
        <w:t>会计资料真实、完整。</w:t>
      </w:r>
    </w:p>
    <w:p w:rsidR="000E0B9E" w:rsidRPr="00CB0080" w:rsidRDefault="000E0B9E"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（二）堵塞漏洞、消除隐患，防止并及时发现、纠正错误及舞弊行为，保护单位资产的安全、完整。</w:t>
      </w:r>
    </w:p>
    <w:p w:rsidR="000E0B9E" w:rsidRPr="00CB0080" w:rsidRDefault="000E0B9E"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（三）确保国家有关法律法规和单位内部规章制度的贯彻执行。</w:t>
      </w:r>
    </w:p>
    <w:p w:rsidR="000E0B9E" w:rsidRPr="00CB0080" w:rsidRDefault="000E0B9E"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第四条 不相容岗位分离应当遵守以下基本原则</w:t>
      </w:r>
    </w:p>
    <w:p w:rsidR="000E0B9E" w:rsidRPr="00CB0080" w:rsidRDefault="000E0B9E"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（一）不相容岗位分离应当符合国家有关规范，以及单位的实际情况。</w:t>
      </w:r>
    </w:p>
    <w:p w:rsidR="000E0B9E" w:rsidRPr="00CB0080" w:rsidRDefault="000E0B9E"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（二）不相容岗位分离应当约束单位内部涉及会计及业务工作的所有人员，任何个人都不得拥有超越不相容岗位分离规范的权力。</w:t>
      </w:r>
    </w:p>
    <w:p w:rsidR="000E0B9E" w:rsidRPr="00CB0080" w:rsidRDefault="000E0B9E"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（三）不相容岗位分离应当涵盖单位内部涉及会计和业务的</w:t>
      </w:r>
      <w:r w:rsidRPr="00CB0080">
        <w:rPr>
          <w:rFonts w:ascii="仿宋" w:eastAsia="仿宋" w:hAnsi="仿宋" w:hint="eastAsia"/>
          <w:sz w:val="24"/>
          <w:szCs w:val="24"/>
        </w:rPr>
        <w:lastRenderedPageBreak/>
        <w:t>各项工作及相关岗位。</w:t>
      </w:r>
    </w:p>
    <w:p w:rsidR="000E0B9E" w:rsidRPr="00CB0080" w:rsidRDefault="000E0B9E"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（四）不相容岗位分离应当保证单位内部工作岗位的合理设置及其职责权限的合理划分，确保各岗位之间权责分明、相互制约、相互监督。</w:t>
      </w:r>
    </w:p>
    <w:p w:rsidR="000E0B9E" w:rsidRPr="00CB0080" w:rsidRDefault="000E0B9E"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（五）对每一项业务的办理过程不能完全由一人经办。钱、账</w:t>
      </w:r>
      <w:r w:rsidR="00B00F0F" w:rsidRPr="00CB0080">
        <w:rPr>
          <w:rFonts w:ascii="仿宋" w:eastAsia="仿宋" w:hAnsi="仿宋" w:hint="eastAsia"/>
          <w:sz w:val="24"/>
          <w:szCs w:val="24"/>
        </w:rPr>
        <w:t>、</w:t>
      </w:r>
      <w:r w:rsidRPr="00CB0080">
        <w:rPr>
          <w:rFonts w:ascii="仿宋" w:eastAsia="仿宋" w:hAnsi="仿宋" w:hint="eastAsia"/>
          <w:sz w:val="24"/>
          <w:szCs w:val="24"/>
        </w:rPr>
        <w:t>物必须实施分管。</w:t>
      </w:r>
    </w:p>
    <w:p w:rsidR="000E0B9E" w:rsidRPr="00CB0080" w:rsidRDefault="000E0B9E"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（六）不相容岗位分离办法应当随着外部环境的变化、单位业务职能的调整和管理要求的提高，不断修订和完善。</w:t>
      </w:r>
    </w:p>
    <w:p w:rsidR="000E0B9E" w:rsidRPr="00CB0080" w:rsidRDefault="000E0B9E" w:rsidP="006C0552">
      <w:pPr>
        <w:pStyle w:val="4"/>
        <w:widowControl w:val="0"/>
        <w:spacing w:line="360" w:lineRule="auto"/>
        <w:rPr>
          <w:rFonts w:ascii="仿宋" w:eastAsia="仿宋" w:hAnsi="仿宋"/>
          <w:sz w:val="24"/>
          <w:szCs w:val="24"/>
        </w:rPr>
      </w:pPr>
      <w:r w:rsidRPr="00CB0080">
        <w:rPr>
          <w:rFonts w:ascii="仿宋" w:eastAsia="仿宋" w:hAnsi="仿宋" w:hint="eastAsia"/>
          <w:sz w:val="24"/>
          <w:szCs w:val="24"/>
        </w:rPr>
        <w:t>不相容岗位分离的内容</w:t>
      </w:r>
    </w:p>
    <w:p w:rsidR="000E0B9E" w:rsidRPr="00CB0080" w:rsidRDefault="000E0B9E"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第五条 不相容岗位主要包括：负责人、业务经办、业务审核、业务审批、会计核算、出纳资金、合同管理、档案管理、采购验收、财产保管、稽核检查、监督评价等岗位职务。经济业务事项和会计事项的审批人与经办人及记帐人员职责权限应当相互分离、相互制约。</w:t>
      </w:r>
    </w:p>
    <w:p w:rsidR="000E0B9E" w:rsidRPr="00CB0080" w:rsidRDefault="000E0B9E"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第六条 单位内部经济活动应加以分离的主要不相容岗位有：</w:t>
      </w:r>
    </w:p>
    <w:p w:rsidR="000E0B9E" w:rsidRPr="00CB0080" w:rsidRDefault="000E0B9E"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（一）决策、执行和监督的岗位应当相互分离；</w:t>
      </w:r>
    </w:p>
    <w:p w:rsidR="000E0B9E" w:rsidRPr="00CB0080" w:rsidRDefault="000E0B9E"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（二）业务授权和业务执行的岗位应当相互分离；</w:t>
      </w:r>
    </w:p>
    <w:p w:rsidR="000E0B9E" w:rsidRPr="00CB0080" w:rsidRDefault="000E0B9E"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（三）审核和执行的岗位应当相互分离；</w:t>
      </w:r>
    </w:p>
    <w:p w:rsidR="000E0B9E" w:rsidRPr="00CB0080" w:rsidRDefault="000E0B9E"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（四）执行和记录的岗位应当相互分离；</w:t>
      </w:r>
    </w:p>
    <w:p w:rsidR="000E0B9E" w:rsidRPr="00CB0080" w:rsidRDefault="000E0B9E"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（五）保管和记录的岗位应当相互分离；</w:t>
      </w:r>
    </w:p>
    <w:p w:rsidR="000E0B9E" w:rsidRPr="00CB0080" w:rsidRDefault="000E0B9E"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（六）保管和核对的岗位应当相互分离；</w:t>
      </w:r>
    </w:p>
    <w:p w:rsidR="000E0B9E" w:rsidRPr="00CB0080" w:rsidRDefault="000E0B9E"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（七）记录明细账和记录总账的岗位应当相互分离；</w:t>
      </w:r>
    </w:p>
    <w:p w:rsidR="000E0B9E" w:rsidRPr="00CB0080" w:rsidRDefault="000E0B9E"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（八）登记日记账和登记总账的岗位应当相互分离；</w:t>
      </w:r>
    </w:p>
    <w:p w:rsidR="000E0B9E" w:rsidRPr="00CB0080" w:rsidRDefault="000E0B9E"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第七条 经济业务中具体岗位职务的分离控制：</w:t>
      </w:r>
    </w:p>
    <w:p w:rsidR="000E0B9E" w:rsidRPr="00CB0080" w:rsidRDefault="000E0B9E" w:rsidP="006C0552">
      <w:pPr>
        <w:pStyle w:val="5"/>
        <w:widowControl w:val="0"/>
        <w:spacing w:line="360" w:lineRule="auto"/>
        <w:ind w:firstLine="482"/>
        <w:rPr>
          <w:rFonts w:ascii="仿宋" w:eastAsia="仿宋" w:hAnsi="仿宋"/>
          <w:sz w:val="24"/>
          <w:szCs w:val="24"/>
        </w:rPr>
      </w:pPr>
      <w:r w:rsidRPr="00CB0080">
        <w:rPr>
          <w:rFonts w:ascii="仿宋" w:eastAsia="仿宋" w:hAnsi="仿宋" w:hint="eastAsia"/>
          <w:sz w:val="24"/>
          <w:szCs w:val="24"/>
        </w:rPr>
        <w:t>财务管理</w:t>
      </w:r>
    </w:p>
    <w:p w:rsidR="000E0B9E" w:rsidRPr="00CB0080" w:rsidRDefault="000E0B9E"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lastRenderedPageBreak/>
        <w:t>（1）会计核算与出纳不能同为一人，财务软件系统操作也必须实行不同账户登录使用。</w:t>
      </w:r>
    </w:p>
    <w:p w:rsidR="000E0B9E" w:rsidRPr="00CB0080" w:rsidRDefault="000E0B9E"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（2）出纳人员不得监管稽核、会计档案保管和收入、费用、债权债务帐目的登记工作，不得兼任票据核销工作。</w:t>
      </w:r>
    </w:p>
    <w:p w:rsidR="000E0B9E" w:rsidRPr="00CB0080" w:rsidRDefault="000E0B9E"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（3）货币资金的收付及保管应由被授权批准的专职出纳人员负责，其他人员不得接触。</w:t>
      </w:r>
    </w:p>
    <w:p w:rsidR="000E0B9E" w:rsidRPr="00CB0080" w:rsidRDefault="000E0B9E"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（4）出纳人员不能同时负责总分类账的登记工作。</w:t>
      </w:r>
    </w:p>
    <w:p w:rsidR="000E0B9E" w:rsidRPr="00CB0080" w:rsidRDefault="000E0B9E"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（5）出纳人员不能同时负责非货币资金账户的记账工作</w:t>
      </w:r>
      <w:r w:rsidR="00B00F0F" w:rsidRPr="00CB0080">
        <w:rPr>
          <w:rFonts w:ascii="仿宋" w:eastAsia="仿宋" w:hAnsi="仿宋" w:hint="eastAsia"/>
          <w:sz w:val="24"/>
          <w:szCs w:val="24"/>
        </w:rPr>
        <w:t>。</w:t>
      </w:r>
    </w:p>
    <w:p w:rsidR="000E0B9E" w:rsidRPr="00CB0080" w:rsidRDefault="000E0B9E"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（6）出纳人员应与货币资金审批人员相分离，实施严格的审批制度。</w:t>
      </w:r>
    </w:p>
    <w:p w:rsidR="000E0B9E" w:rsidRPr="00CB0080" w:rsidRDefault="000E0B9E"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（7）货币资金的收入和控制货币资金支出的专用印章不得由一个人兼管。</w:t>
      </w:r>
    </w:p>
    <w:p w:rsidR="000E0B9E" w:rsidRPr="00CB0080" w:rsidRDefault="000E0B9E"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（8）</w:t>
      </w:r>
      <w:r w:rsidR="00B00F0F" w:rsidRPr="00CB0080">
        <w:rPr>
          <w:rFonts w:ascii="仿宋" w:eastAsia="仿宋" w:hAnsi="仿宋" w:hint="eastAsia"/>
          <w:sz w:val="24"/>
          <w:szCs w:val="24"/>
        </w:rPr>
        <w:t>负责货币资金收付的人员与负责现金清查盘点的人员、负责跟银行对账的人员应当相互分离。要进行此类操作的，必须征得相关操作人员的授权，并接受授权人员的监督。</w:t>
      </w:r>
    </w:p>
    <w:p w:rsidR="000E0B9E" w:rsidRPr="00CB0080" w:rsidRDefault="000E0B9E" w:rsidP="006C0552">
      <w:pPr>
        <w:pStyle w:val="5"/>
        <w:widowControl w:val="0"/>
        <w:spacing w:line="360" w:lineRule="auto"/>
        <w:ind w:firstLine="482"/>
        <w:rPr>
          <w:rFonts w:ascii="仿宋" w:eastAsia="仿宋" w:hAnsi="仿宋"/>
          <w:sz w:val="24"/>
          <w:szCs w:val="24"/>
        </w:rPr>
      </w:pPr>
      <w:r w:rsidRPr="00CB0080">
        <w:rPr>
          <w:rFonts w:ascii="仿宋" w:eastAsia="仿宋" w:hAnsi="仿宋" w:hint="eastAsia"/>
          <w:sz w:val="24"/>
          <w:szCs w:val="24"/>
        </w:rPr>
        <w:t>预算业务管理</w:t>
      </w:r>
    </w:p>
    <w:p w:rsidR="000E0B9E" w:rsidRPr="00CB0080" w:rsidRDefault="000E0B9E"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（1）预算编制与审批岗位应当相互分离。</w:t>
      </w:r>
    </w:p>
    <w:p w:rsidR="000E0B9E" w:rsidRPr="00CB0080" w:rsidRDefault="000E0B9E"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（2）预算审批与执行岗位应当相互分离。</w:t>
      </w:r>
    </w:p>
    <w:p w:rsidR="000E0B9E" w:rsidRPr="00CB0080" w:rsidRDefault="000E0B9E"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（3）预算执行与绩效考核岗位应当相互分离。</w:t>
      </w:r>
    </w:p>
    <w:p w:rsidR="000E0B9E" w:rsidRPr="00CB0080" w:rsidRDefault="000E0B9E"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（4）预算绩效考核与预算监督岗位应当相互分离。</w:t>
      </w:r>
    </w:p>
    <w:p w:rsidR="000E0B9E" w:rsidRPr="00CB0080" w:rsidRDefault="000E0B9E" w:rsidP="006C0552">
      <w:pPr>
        <w:pStyle w:val="5"/>
        <w:widowControl w:val="0"/>
        <w:spacing w:line="360" w:lineRule="auto"/>
        <w:ind w:firstLine="482"/>
        <w:rPr>
          <w:rFonts w:ascii="仿宋" w:eastAsia="仿宋" w:hAnsi="仿宋"/>
          <w:sz w:val="24"/>
          <w:szCs w:val="24"/>
        </w:rPr>
      </w:pPr>
      <w:r w:rsidRPr="00CB0080">
        <w:rPr>
          <w:rFonts w:ascii="仿宋" w:eastAsia="仿宋" w:hAnsi="仿宋" w:hint="eastAsia"/>
          <w:sz w:val="24"/>
          <w:szCs w:val="24"/>
        </w:rPr>
        <w:t>收入、支出业务管理</w:t>
      </w:r>
    </w:p>
    <w:p w:rsidR="000E0B9E" w:rsidRPr="00CB0080" w:rsidRDefault="000E0B9E"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（1）收入、支出的申请与审批岗位应当相互分离。</w:t>
      </w:r>
    </w:p>
    <w:p w:rsidR="000E0B9E" w:rsidRPr="00CB0080" w:rsidRDefault="000E0B9E"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（2）收入、支出的审批与执行岗位应当相互分离。</w:t>
      </w:r>
    </w:p>
    <w:p w:rsidR="000E0B9E" w:rsidRPr="00CB0080" w:rsidRDefault="000E0B9E"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（3）收入、支出的执行与记录岗位应当相互分离。</w:t>
      </w:r>
    </w:p>
    <w:p w:rsidR="000E0B9E" w:rsidRPr="00CB0080" w:rsidRDefault="000E0B9E"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（4）收入、支出的记录与审计监督岗位应当相互分离。</w:t>
      </w:r>
    </w:p>
    <w:p w:rsidR="000E0B9E" w:rsidRPr="00CB0080" w:rsidRDefault="000E0B9E" w:rsidP="006C0552">
      <w:pPr>
        <w:pStyle w:val="5"/>
        <w:widowControl w:val="0"/>
        <w:spacing w:line="360" w:lineRule="auto"/>
        <w:ind w:firstLine="482"/>
        <w:rPr>
          <w:rFonts w:ascii="仿宋" w:eastAsia="仿宋" w:hAnsi="仿宋"/>
          <w:sz w:val="24"/>
          <w:szCs w:val="24"/>
        </w:rPr>
      </w:pPr>
      <w:r w:rsidRPr="00CB0080">
        <w:rPr>
          <w:rFonts w:ascii="仿宋" w:eastAsia="仿宋" w:hAnsi="仿宋" w:hint="eastAsia"/>
          <w:sz w:val="24"/>
          <w:szCs w:val="24"/>
        </w:rPr>
        <w:lastRenderedPageBreak/>
        <w:t>货币资金业务管理</w:t>
      </w:r>
    </w:p>
    <w:p w:rsidR="000E0B9E" w:rsidRPr="00CB0080" w:rsidRDefault="000E0B9E"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（1）货币资金收付与票据开具岗位应当相互分离。</w:t>
      </w:r>
    </w:p>
    <w:p w:rsidR="000E0B9E" w:rsidRPr="00CB0080" w:rsidRDefault="000E0B9E"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（2）货币资金收付与总账及往来账登记岗位应当相互分离。</w:t>
      </w:r>
    </w:p>
    <w:p w:rsidR="000E0B9E" w:rsidRPr="00CB0080" w:rsidRDefault="000E0B9E"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（3）货币资金收付与货币资金审核及审批岗位应当相互分离。</w:t>
      </w:r>
    </w:p>
    <w:p w:rsidR="000E0B9E" w:rsidRPr="00CB0080" w:rsidRDefault="000E0B9E"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（4）货币资金收付与清查盘点岗位应当相互分离。</w:t>
      </w:r>
    </w:p>
    <w:p w:rsidR="000E0B9E" w:rsidRPr="00CB0080" w:rsidRDefault="000E0B9E"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（5）货币资金收付与核对银行对账单及编制银行存款余额调节表岗位应当相互分离。</w:t>
      </w:r>
    </w:p>
    <w:p w:rsidR="000E0B9E" w:rsidRPr="00CB0080" w:rsidRDefault="000E0B9E"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（6）货币资金收付与货币资金印章保管岗位应当相互分离。</w:t>
      </w:r>
    </w:p>
    <w:p w:rsidR="000E0B9E" w:rsidRPr="00CB0080" w:rsidRDefault="000E0B9E"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（7）货币资金收付与会计档案保管岗位应当相互分离。</w:t>
      </w:r>
    </w:p>
    <w:p w:rsidR="000E0B9E" w:rsidRPr="00CB0080" w:rsidRDefault="000E0B9E" w:rsidP="006C0552">
      <w:pPr>
        <w:pStyle w:val="5"/>
        <w:widowControl w:val="0"/>
        <w:spacing w:line="360" w:lineRule="auto"/>
        <w:ind w:firstLine="482"/>
        <w:rPr>
          <w:rFonts w:ascii="仿宋" w:eastAsia="仿宋" w:hAnsi="仿宋"/>
          <w:sz w:val="24"/>
          <w:szCs w:val="24"/>
        </w:rPr>
      </w:pPr>
      <w:r w:rsidRPr="00CB0080">
        <w:rPr>
          <w:rFonts w:ascii="仿宋" w:eastAsia="仿宋" w:hAnsi="仿宋" w:hint="eastAsia"/>
          <w:sz w:val="24"/>
          <w:szCs w:val="24"/>
        </w:rPr>
        <w:t>固定资产业务管理</w:t>
      </w:r>
    </w:p>
    <w:p w:rsidR="000E0B9E" w:rsidRPr="00CB0080" w:rsidRDefault="000E0B9E"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（1）固定资产预算的编制与审批，审批与执行岗位应当相互分离。</w:t>
      </w:r>
    </w:p>
    <w:p w:rsidR="000E0B9E" w:rsidRPr="00CB0080" w:rsidRDefault="000E0B9E"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（2）固定资产购置的申请与审批岗位应当相互分离。</w:t>
      </w:r>
    </w:p>
    <w:p w:rsidR="000E0B9E" w:rsidRPr="00CB0080" w:rsidRDefault="000E0B9E"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（3）固定资产处置的申请与审批，审批与执行岗位应当相互分离。</w:t>
      </w:r>
    </w:p>
    <w:p w:rsidR="000E0B9E" w:rsidRPr="00CB0080" w:rsidRDefault="000E0B9E"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（4）固定资产取得及处置业务的执行与记录岗位应当相互分离。</w:t>
      </w:r>
    </w:p>
    <w:p w:rsidR="000E0B9E" w:rsidRPr="00CB0080" w:rsidRDefault="000E0B9E"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（5）固定资产采购验收与保管岗位应当相互分离。</w:t>
      </w:r>
    </w:p>
    <w:p w:rsidR="000E0B9E" w:rsidRPr="00CB0080" w:rsidRDefault="000E0B9E" w:rsidP="006C0552">
      <w:pPr>
        <w:pStyle w:val="5"/>
        <w:widowControl w:val="0"/>
        <w:spacing w:line="360" w:lineRule="auto"/>
        <w:ind w:firstLine="482"/>
        <w:rPr>
          <w:rFonts w:ascii="仿宋" w:eastAsia="仿宋" w:hAnsi="仿宋"/>
          <w:sz w:val="24"/>
          <w:szCs w:val="24"/>
        </w:rPr>
      </w:pPr>
      <w:bookmarkStart w:id="255" w:name="htgl_5"/>
      <w:r w:rsidRPr="00CB0080">
        <w:rPr>
          <w:rFonts w:ascii="仿宋" w:eastAsia="仿宋" w:hAnsi="仿宋" w:hint="eastAsia"/>
          <w:sz w:val="24"/>
          <w:szCs w:val="24"/>
        </w:rPr>
        <w:t>合同业务管理</w:t>
      </w:r>
    </w:p>
    <w:p w:rsidR="000E0B9E" w:rsidRPr="00CB0080" w:rsidRDefault="000E0B9E"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（1）合同的拟订与审核岗位应当相互分离。</w:t>
      </w:r>
    </w:p>
    <w:p w:rsidR="000E0B9E" w:rsidRPr="00CB0080" w:rsidRDefault="000E0B9E"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（2）合同谈判与合同定价岗位应当相互分离。</w:t>
      </w:r>
    </w:p>
    <w:p w:rsidR="000E0B9E" w:rsidRPr="00CB0080" w:rsidRDefault="000E0B9E"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（3）合同的审核与审批岗位应当相互分离。</w:t>
      </w:r>
    </w:p>
    <w:p w:rsidR="000E0B9E" w:rsidRPr="00CB0080" w:rsidRDefault="000E0B9E"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（4）合同的审批与订立岗位应当相互分离。</w:t>
      </w:r>
    </w:p>
    <w:p w:rsidR="000E0B9E" w:rsidRPr="00CB0080" w:rsidRDefault="000E0B9E"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（5）合同履行与收付款项岗位应当相互分离。</w:t>
      </w:r>
    </w:p>
    <w:p w:rsidR="000E0B9E" w:rsidRPr="00CB0080" w:rsidRDefault="000E0B9E"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lastRenderedPageBreak/>
        <w:t>（6）合同的执行与监督岗位应当相互分离。</w:t>
      </w:r>
    </w:p>
    <w:bookmarkEnd w:id="255"/>
    <w:p w:rsidR="000E0B9E" w:rsidRPr="00CB0080" w:rsidRDefault="000E0B9E" w:rsidP="006C0552">
      <w:pPr>
        <w:pStyle w:val="5"/>
        <w:widowControl w:val="0"/>
        <w:spacing w:line="360" w:lineRule="auto"/>
        <w:ind w:firstLine="482"/>
        <w:rPr>
          <w:rFonts w:ascii="仿宋" w:eastAsia="仿宋" w:hAnsi="仿宋"/>
          <w:sz w:val="24"/>
          <w:szCs w:val="24"/>
        </w:rPr>
      </w:pPr>
      <w:r w:rsidRPr="00CB0080">
        <w:rPr>
          <w:rFonts w:ascii="仿宋" w:eastAsia="仿宋" w:hAnsi="仿宋" w:hint="eastAsia"/>
          <w:sz w:val="24"/>
          <w:szCs w:val="24"/>
        </w:rPr>
        <w:t>信息系统</w:t>
      </w:r>
    </w:p>
    <w:p w:rsidR="000E0B9E" w:rsidRPr="00CB0080" w:rsidRDefault="000E0B9E"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（1）信息系统授权与操作岗位应当相互分离。</w:t>
      </w:r>
    </w:p>
    <w:p w:rsidR="000E0B9E" w:rsidRPr="00CB0080" w:rsidRDefault="000E0B9E"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（2）信息系统操作与审核岗位应当相互分离。</w:t>
      </w:r>
    </w:p>
    <w:p w:rsidR="000E0B9E" w:rsidRPr="00CB0080" w:rsidRDefault="000E0B9E"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（3）信息系统审核与记账岗位应当相互分离。</w:t>
      </w:r>
    </w:p>
    <w:p w:rsidR="000E0B9E" w:rsidRPr="00CB0080" w:rsidRDefault="000E0B9E"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（4）信息系统操作与档案保管岗位应当相互分离。</w:t>
      </w:r>
    </w:p>
    <w:p w:rsidR="000E0B9E" w:rsidRPr="00CB0080" w:rsidRDefault="000E0B9E" w:rsidP="006C0552">
      <w:pPr>
        <w:pStyle w:val="4"/>
        <w:widowControl w:val="0"/>
        <w:spacing w:line="360" w:lineRule="auto"/>
        <w:rPr>
          <w:rFonts w:ascii="仿宋" w:eastAsia="仿宋" w:hAnsi="仿宋"/>
          <w:sz w:val="24"/>
          <w:szCs w:val="24"/>
        </w:rPr>
      </w:pPr>
      <w:r w:rsidRPr="00CB0080">
        <w:rPr>
          <w:rFonts w:ascii="仿宋" w:eastAsia="仿宋" w:hAnsi="仿宋" w:hint="eastAsia"/>
          <w:sz w:val="24"/>
          <w:szCs w:val="24"/>
        </w:rPr>
        <w:t>不相容岗位分离的检查</w:t>
      </w:r>
    </w:p>
    <w:p w:rsidR="000E0B9E" w:rsidRPr="00CB0080" w:rsidRDefault="000E0B9E"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第八条 应当重视不相容岗位分离的监督检查工作，由内控审计科具体负责不相容岗位分离、执行情况的监督检查，确保不相容岗位分离办法的贯彻实施。</w:t>
      </w:r>
    </w:p>
    <w:p w:rsidR="000E0B9E" w:rsidRPr="00CB0080" w:rsidRDefault="000E0B9E"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检查的主要职责：</w:t>
      </w:r>
    </w:p>
    <w:p w:rsidR="000E0B9E" w:rsidRPr="00CB0080" w:rsidRDefault="000E0B9E"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（一）对不相容岗位分离的执行情况进行检查和评价。</w:t>
      </w:r>
    </w:p>
    <w:p w:rsidR="000E0B9E" w:rsidRPr="00CB0080" w:rsidRDefault="000E0B9E"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（二）写出检查报告，对涉及资金管理、资产管理及各项经济业务、内部机构和岗位设置存在的缺陷提出改进建议。</w:t>
      </w:r>
    </w:p>
    <w:p w:rsidR="000E0B9E" w:rsidRPr="00CB0080" w:rsidRDefault="000E0B9E" w:rsidP="006C0552">
      <w:pPr>
        <w:pStyle w:val="4"/>
        <w:widowControl w:val="0"/>
        <w:spacing w:line="360" w:lineRule="auto"/>
        <w:rPr>
          <w:rFonts w:ascii="仿宋" w:eastAsia="仿宋" w:hAnsi="仿宋"/>
          <w:sz w:val="24"/>
          <w:szCs w:val="24"/>
        </w:rPr>
      </w:pPr>
      <w:r w:rsidRPr="00CB0080">
        <w:rPr>
          <w:rFonts w:ascii="仿宋" w:eastAsia="仿宋" w:hAnsi="仿宋" w:hint="eastAsia"/>
          <w:sz w:val="24"/>
          <w:szCs w:val="24"/>
        </w:rPr>
        <w:t>附则</w:t>
      </w:r>
    </w:p>
    <w:p w:rsidR="000E0B9E" w:rsidRPr="00CB0080" w:rsidRDefault="000E0B9E"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第九条 本制度自发布之日起实施。</w:t>
      </w:r>
    </w:p>
    <w:p w:rsidR="007873F6" w:rsidRPr="00CB0080" w:rsidRDefault="007873F6" w:rsidP="006C0552">
      <w:pPr>
        <w:pStyle w:val="a"/>
        <w:widowControl w:val="0"/>
        <w:numPr>
          <w:ilvl w:val="0"/>
          <w:numId w:val="0"/>
        </w:numPr>
        <w:spacing w:line="360" w:lineRule="auto"/>
        <w:rPr>
          <w:rFonts w:ascii="仿宋" w:eastAsia="仿宋" w:hAnsi="仿宋"/>
          <w:sz w:val="24"/>
          <w:szCs w:val="24"/>
        </w:rPr>
        <w:sectPr w:rsidR="007873F6" w:rsidRPr="00CB0080" w:rsidSect="00B127AE">
          <w:pgSz w:w="10318" w:h="14570" w:code="13"/>
          <w:pgMar w:top="1440" w:right="1800" w:bottom="1440" w:left="1800" w:header="851" w:footer="992" w:gutter="0"/>
          <w:cols w:space="425"/>
          <w:docGrid w:type="lines" w:linePitch="312"/>
        </w:sectPr>
      </w:pPr>
      <w:bookmarkStart w:id="256" w:name="_Toc486076410"/>
      <w:bookmarkStart w:id="257" w:name="_Toc486076530"/>
      <w:bookmarkStart w:id="258" w:name="_Toc486076692"/>
    </w:p>
    <w:p w:rsidR="00ED7A5B" w:rsidRPr="00CB0080" w:rsidRDefault="00ED7A5B" w:rsidP="006C0552">
      <w:pPr>
        <w:pStyle w:val="a"/>
        <w:widowControl w:val="0"/>
        <w:spacing w:line="360" w:lineRule="auto"/>
        <w:rPr>
          <w:rFonts w:ascii="仿宋" w:eastAsia="仿宋" w:hAnsi="仿宋"/>
        </w:rPr>
        <w:sectPr w:rsidR="00ED7A5B" w:rsidRPr="00CB0080" w:rsidSect="006944DD">
          <w:type w:val="continuous"/>
          <w:pgSz w:w="10318" w:h="14570" w:code="13"/>
          <w:pgMar w:top="1440" w:right="1800" w:bottom="1440" w:left="1800" w:header="851" w:footer="992" w:gutter="0"/>
          <w:cols w:space="425"/>
          <w:docGrid w:type="lines" w:linePitch="312"/>
        </w:sectPr>
      </w:pPr>
    </w:p>
    <w:p w:rsidR="004966B6" w:rsidRPr="00CB0080" w:rsidRDefault="004966B6" w:rsidP="006C0552">
      <w:pPr>
        <w:pStyle w:val="a"/>
        <w:widowControl w:val="0"/>
        <w:spacing w:line="360" w:lineRule="auto"/>
        <w:rPr>
          <w:rFonts w:ascii="仿宋" w:eastAsia="仿宋" w:hAnsi="仿宋"/>
          <w:sz w:val="32"/>
          <w:szCs w:val="32"/>
        </w:rPr>
      </w:pPr>
      <w:bookmarkStart w:id="259" w:name="_Toc504725084"/>
      <w:r w:rsidRPr="00CB0080">
        <w:rPr>
          <w:rFonts w:ascii="仿宋" w:eastAsia="仿宋" w:hAnsi="仿宋" w:hint="eastAsia"/>
          <w:sz w:val="32"/>
          <w:szCs w:val="32"/>
        </w:rPr>
        <w:lastRenderedPageBreak/>
        <w:t>业务层面内部控制</w:t>
      </w:r>
      <w:bookmarkEnd w:id="256"/>
      <w:bookmarkEnd w:id="257"/>
      <w:bookmarkEnd w:id="258"/>
      <w:bookmarkEnd w:id="259"/>
    </w:p>
    <w:p w:rsidR="004966B6" w:rsidRPr="00CB0080" w:rsidRDefault="004966B6" w:rsidP="006C0552">
      <w:pPr>
        <w:pStyle w:val="a0"/>
        <w:widowControl w:val="0"/>
        <w:spacing w:line="360" w:lineRule="auto"/>
        <w:rPr>
          <w:rFonts w:ascii="仿宋" w:eastAsia="仿宋" w:hAnsi="仿宋"/>
        </w:rPr>
      </w:pPr>
      <w:bookmarkStart w:id="260" w:name="_Toc504725085"/>
      <w:r w:rsidRPr="00CB0080">
        <w:rPr>
          <w:rFonts w:ascii="仿宋" w:eastAsia="仿宋" w:hAnsi="仿宋" w:hint="eastAsia"/>
        </w:rPr>
        <w:t>预算业务控制</w:t>
      </w:r>
      <w:bookmarkEnd w:id="260"/>
    </w:p>
    <w:p w:rsidR="004966B6" w:rsidRPr="00CB0080" w:rsidRDefault="004966B6" w:rsidP="006C0552">
      <w:pPr>
        <w:pStyle w:val="a1"/>
        <w:widowControl w:val="0"/>
        <w:spacing w:line="360" w:lineRule="auto"/>
        <w:rPr>
          <w:rFonts w:ascii="仿宋" w:eastAsia="仿宋" w:hAnsi="仿宋"/>
        </w:rPr>
      </w:pPr>
      <w:bookmarkStart w:id="261" w:name="_Toc504725086"/>
      <w:r w:rsidRPr="00CB0080">
        <w:rPr>
          <w:rFonts w:ascii="仿宋" w:eastAsia="仿宋" w:hAnsi="仿宋" w:hint="eastAsia"/>
        </w:rPr>
        <w:t>预算业务管理制度</w:t>
      </w:r>
      <w:bookmarkEnd w:id="261"/>
    </w:p>
    <w:p w:rsidR="00AA529C" w:rsidRPr="00CB0080" w:rsidRDefault="00AA529C" w:rsidP="006C0552">
      <w:pPr>
        <w:pStyle w:val="4"/>
        <w:widowControl w:val="0"/>
        <w:spacing w:line="360" w:lineRule="auto"/>
        <w:rPr>
          <w:rFonts w:ascii="仿宋" w:eastAsia="仿宋" w:hAnsi="仿宋"/>
          <w:sz w:val="24"/>
          <w:szCs w:val="24"/>
        </w:rPr>
      </w:pPr>
      <w:r w:rsidRPr="00CB0080">
        <w:rPr>
          <w:rFonts w:ascii="仿宋" w:eastAsia="仿宋" w:hAnsi="仿宋" w:hint="eastAsia"/>
          <w:sz w:val="24"/>
          <w:szCs w:val="24"/>
        </w:rPr>
        <w:t>总则</w:t>
      </w:r>
    </w:p>
    <w:p w:rsidR="00175CCE" w:rsidRPr="00CB0080" w:rsidRDefault="00175CCE" w:rsidP="00175CCE">
      <w:pPr>
        <w:pStyle w:val="71"/>
        <w:widowControl w:val="0"/>
        <w:spacing w:line="360" w:lineRule="auto"/>
        <w:ind w:firstLine="482"/>
        <w:rPr>
          <w:rFonts w:ascii="仿宋" w:eastAsia="仿宋" w:hAnsi="仿宋"/>
          <w:sz w:val="24"/>
          <w:szCs w:val="24"/>
        </w:rPr>
      </w:pPr>
      <w:r w:rsidRPr="00CB0080">
        <w:rPr>
          <w:rFonts w:ascii="仿宋" w:eastAsia="仿宋" w:hAnsi="仿宋" w:hint="eastAsia"/>
          <w:b/>
          <w:sz w:val="24"/>
          <w:szCs w:val="24"/>
        </w:rPr>
        <w:t xml:space="preserve">第一条 </w:t>
      </w:r>
      <w:r w:rsidRPr="00CB0080">
        <w:rPr>
          <w:rFonts w:ascii="仿宋" w:eastAsia="仿宋" w:hAnsi="仿宋" w:hint="eastAsia"/>
          <w:sz w:val="24"/>
          <w:szCs w:val="24"/>
        </w:rPr>
        <w:t>为加强单位预算管理，规范预算编制、审批、执行程序，强化监督约束机制，特制定本制度。</w:t>
      </w:r>
    </w:p>
    <w:p w:rsidR="00175CCE" w:rsidRPr="00CB0080" w:rsidRDefault="00175CCE" w:rsidP="00175CCE">
      <w:pPr>
        <w:pStyle w:val="71"/>
        <w:widowControl w:val="0"/>
        <w:spacing w:line="360" w:lineRule="auto"/>
        <w:ind w:firstLine="482"/>
        <w:rPr>
          <w:rFonts w:ascii="仿宋" w:eastAsia="仿宋" w:hAnsi="仿宋"/>
          <w:sz w:val="24"/>
          <w:szCs w:val="24"/>
        </w:rPr>
      </w:pPr>
      <w:r w:rsidRPr="00CB0080">
        <w:rPr>
          <w:rFonts w:ascii="仿宋" w:eastAsia="仿宋" w:hAnsi="仿宋" w:hint="eastAsia"/>
          <w:b/>
          <w:sz w:val="24"/>
          <w:szCs w:val="24"/>
        </w:rPr>
        <w:t>第二条</w:t>
      </w:r>
      <w:r w:rsidRPr="00CB0080">
        <w:rPr>
          <w:rFonts w:ascii="仿宋" w:eastAsia="仿宋" w:hAnsi="仿宋" w:hint="eastAsia"/>
          <w:sz w:val="24"/>
          <w:szCs w:val="24"/>
        </w:rPr>
        <w:t xml:space="preserve"> 本制度适用于单位内部的预算业务管理。</w:t>
      </w:r>
    </w:p>
    <w:p w:rsidR="00175CCE" w:rsidRPr="00CB0080" w:rsidRDefault="00175CCE" w:rsidP="00175CCE">
      <w:pPr>
        <w:pStyle w:val="71"/>
        <w:widowControl w:val="0"/>
        <w:spacing w:line="360" w:lineRule="auto"/>
        <w:ind w:firstLine="482"/>
        <w:rPr>
          <w:rFonts w:ascii="仿宋" w:eastAsia="仿宋" w:hAnsi="仿宋"/>
          <w:sz w:val="24"/>
          <w:szCs w:val="24"/>
        </w:rPr>
      </w:pPr>
      <w:r w:rsidRPr="00CB0080">
        <w:rPr>
          <w:rFonts w:ascii="仿宋" w:eastAsia="仿宋" w:hAnsi="仿宋" w:hint="eastAsia"/>
          <w:b/>
          <w:sz w:val="24"/>
          <w:szCs w:val="24"/>
        </w:rPr>
        <w:t xml:space="preserve">第三条 </w:t>
      </w:r>
      <w:r w:rsidRPr="00CB0080">
        <w:rPr>
          <w:rFonts w:ascii="仿宋" w:eastAsia="仿宋" w:hAnsi="仿宋" w:hint="eastAsia"/>
          <w:sz w:val="24"/>
          <w:szCs w:val="24"/>
        </w:rPr>
        <w:t>预算管理遵循统一领导、分级管理、权责一致、厉行节约、注重绩效的原则。</w:t>
      </w:r>
    </w:p>
    <w:p w:rsidR="00175CCE" w:rsidRPr="00CB0080" w:rsidRDefault="00175CCE" w:rsidP="00175CCE">
      <w:pPr>
        <w:pStyle w:val="71"/>
        <w:widowControl w:val="0"/>
        <w:spacing w:line="360" w:lineRule="auto"/>
        <w:ind w:firstLine="482"/>
        <w:rPr>
          <w:rFonts w:ascii="仿宋" w:eastAsia="仿宋" w:hAnsi="仿宋"/>
          <w:sz w:val="24"/>
          <w:szCs w:val="24"/>
        </w:rPr>
      </w:pPr>
      <w:r w:rsidRPr="00CB0080">
        <w:rPr>
          <w:rFonts w:ascii="仿宋" w:eastAsia="仿宋" w:hAnsi="仿宋" w:hint="eastAsia"/>
          <w:b/>
          <w:sz w:val="24"/>
          <w:szCs w:val="24"/>
        </w:rPr>
        <w:t>第四条</w:t>
      </w:r>
      <w:r w:rsidRPr="00CB0080">
        <w:rPr>
          <w:rFonts w:ascii="仿宋" w:eastAsia="仿宋" w:hAnsi="仿宋" w:hint="eastAsia"/>
          <w:sz w:val="24"/>
          <w:szCs w:val="24"/>
        </w:rPr>
        <w:t xml:space="preserve"> 制定依据：</w:t>
      </w:r>
    </w:p>
    <w:p w:rsidR="00175CCE" w:rsidRPr="00CB0080" w:rsidRDefault="00175CCE" w:rsidP="00175CCE">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1、《中华人民共和国会计法》；</w:t>
      </w:r>
    </w:p>
    <w:p w:rsidR="00175CCE" w:rsidRPr="00CB0080" w:rsidRDefault="00175CCE" w:rsidP="00175CCE">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2、《中华人民共和国预算法》；</w:t>
      </w:r>
    </w:p>
    <w:p w:rsidR="00175CCE" w:rsidRPr="00CB0080" w:rsidRDefault="00175CCE" w:rsidP="00175CCE">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3、《行政事业单位内部控制规范（试行）》；</w:t>
      </w:r>
    </w:p>
    <w:p w:rsidR="00175CCE" w:rsidRPr="00CB0080" w:rsidRDefault="00175CCE" w:rsidP="00175CCE">
      <w:pPr>
        <w:pStyle w:val="71"/>
        <w:widowControl w:val="0"/>
        <w:spacing w:line="360" w:lineRule="auto"/>
        <w:ind w:firstLine="480"/>
        <w:rPr>
          <w:rFonts w:ascii="仿宋" w:eastAsia="仿宋" w:hAnsi="仿宋"/>
          <w:color w:val="000000"/>
          <w:sz w:val="24"/>
          <w:szCs w:val="24"/>
        </w:rPr>
      </w:pPr>
      <w:r w:rsidRPr="00CB0080">
        <w:rPr>
          <w:rFonts w:ascii="仿宋" w:eastAsia="仿宋" w:hAnsi="仿宋" w:hint="eastAsia"/>
          <w:sz w:val="24"/>
          <w:szCs w:val="24"/>
        </w:rPr>
        <w:t>4、《关于行政事业单位财政预算管理暂行规定》。</w:t>
      </w:r>
    </w:p>
    <w:p w:rsidR="00175CCE" w:rsidRPr="00CB0080" w:rsidRDefault="00175CCE" w:rsidP="00175CCE">
      <w:pPr>
        <w:pStyle w:val="71"/>
        <w:widowControl w:val="0"/>
        <w:spacing w:line="360" w:lineRule="auto"/>
        <w:ind w:firstLine="482"/>
        <w:rPr>
          <w:rFonts w:ascii="仿宋" w:eastAsia="仿宋" w:hAnsi="仿宋"/>
          <w:sz w:val="24"/>
          <w:szCs w:val="24"/>
        </w:rPr>
      </w:pPr>
      <w:r w:rsidRPr="00CB0080">
        <w:rPr>
          <w:rFonts w:ascii="仿宋" w:eastAsia="仿宋" w:hAnsi="仿宋" w:hint="eastAsia"/>
          <w:b/>
          <w:sz w:val="24"/>
          <w:szCs w:val="24"/>
        </w:rPr>
        <w:t>第五条</w:t>
      </w:r>
      <w:r w:rsidRPr="00CB0080">
        <w:rPr>
          <w:rFonts w:ascii="仿宋" w:eastAsia="仿宋" w:hAnsi="仿宋" w:hint="eastAsia"/>
          <w:sz w:val="24"/>
          <w:szCs w:val="24"/>
        </w:rPr>
        <w:t xml:space="preserve"> 单位预算是指单位根据工作目标和计划编制的年度财务收支计划。单位预算由收入预算和支出预算组成，反映了预算年度内单位的资金收支规模和资金使用方向，是单位财务工作的基本依据。</w:t>
      </w:r>
    </w:p>
    <w:p w:rsidR="00175CCE" w:rsidRPr="00CB0080" w:rsidRDefault="00175CCE" w:rsidP="00175CCE">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收入预算编制范围包括税收收入、非税收入和政府性资金收入等。相关科室和人员应按照国家有关法律法规，做好预算收入的预测、计划编制与分解、征收、考核、分析、退库、减免、调节基金筹集、专项资金征管等工作。</w:t>
      </w:r>
    </w:p>
    <w:p w:rsidR="00175CCE" w:rsidRPr="00CB0080" w:rsidRDefault="00175CCE" w:rsidP="00175CCE">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支出预算编制在保障政府公共支出的前提下，按照综合预算和零基预算要求，统筹兼顾，确保重点，妥善安排好其他各类预</w:t>
      </w:r>
      <w:r w:rsidRPr="00CB0080">
        <w:rPr>
          <w:rFonts w:ascii="仿宋" w:eastAsia="仿宋" w:hAnsi="仿宋" w:hint="eastAsia"/>
          <w:sz w:val="24"/>
          <w:szCs w:val="24"/>
        </w:rPr>
        <w:lastRenderedPageBreak/>
        <w:t>算支出。</w:t>
      </w:r>
    </w:p>
    <w:p w:rsidR="00175CCE" w:rsidRPr="00CB0080" w:rsidRDefault="00175CCE" w:rsidP="00175CCE">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编制的财政收支预算草案应坚持收支平衡原则，做到量入为出，量力而行，综合平衡，并根据相关要求和规定，报领导办公会审核、主任批准、财务核准备案。认真组织对部门预算的审核、汇总及上报批复等工作。</w:t>
      </w:r>
    </w:p>
    <w:p w:rsidR="00175CCE" w:rsidRPr="00CB0080" w:rsidRDefault="00175CCE" w:rsidP="00175CCE">
      <w:pPr>
        <w:pStyle w:val="4"/>
        <w:widowControl w:val="0"/>
        <w:spacing w:line="360" w:lineRule="auto"/>
        <w:rPr>
          <w:rFonts w:ascii="仿宋" w:eastAsia="仿宋" w:hAnsi="仿宋"/>
          <w:sz w:val="24"/>
          <w:szCs w:val="24"/>
        </w:rPr>
      </w:pPr>
      <w:r w:rsidRPr="00CB0080">
        <w:rPr>
          <w:rFonts w:ascii="仿宋" w:eastAsia="仿宋" w:hAnsi="仿宋" w:hint="eastAsia"/>
          <w:sz w:val="24"/>
          <w:szCs w:val="24"/>
        </w:rPr>
        <w:t>管理机构及职责</w:t>
      </w:r>
    </w:p>
    <w:p w:rsidR="00175CCE" w:rsidRPr="00CB0080" w:rsidRDefault="00175CCE" w:rsidP="00175CCE">
      <w:pPr>
        <w:pStyle w:val="71"/>
        <w:widowControl w:val="0"/>
        <w:spacing w:line="360" w:lineRule="auto"/>
        <w:ind w:firstLine="482"/>
        <w:rPr>
          <w:rFonts w:ascii="仿宋" w:eastAsia="仿宋" w:hAnsi="仿宋"/>
          <w:sz w:val="24"/>
          <w:szCs w:val="24"/>
        </w:rPr>
      </w:pPr>
      <w:r w:rsidRPr="00CB0080">
        <w:rPr>
          <w:rFonts w:ascii="仿宋" w:eastAsia="仿宋" w:hAnsi="仿宋" w:hint="eastAsia"/>
          <w:b/>
          <w:sz w:val="24"/>
          <w:szCs w:val="24"/>
        </w:rPr>
        <w:t xml:space="preserve">第六条 </w:t>
      </w:r>
      <w:r w:rsidRPr="00CB0080">
        <w:rPr>
          <w:rFonts w:ascii="仿宋" w:eastAsia="仿宋" w:hAnsi="仿宋" w:hint="eastAsia"/>
          <w:sz w:val="24"/>
          <w:szCs w:val="24"/>
        </w:rPr>
        <w:t>预算业务控制是通过建立健全预算业务内部管理制度、合理设置预算业务管理机构或岗位、建立部门间沟通协调机制和预算执行分析机制、加强内部审核审批等控制方法，对预算编制、预算批复、预算执行、决算和绩效评价等环节实施的有效控制。</w:t>
      </w:r>
    </w:p>
    <w:p w:rsidR="00175CCE" w:rsidRPr="00CB0080" w:rsidRDefault="00175CCE" w:rsidP="00175CCE">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预算业务管理机构包括预算业务管理决策机构、预算业务管理工作机构和预算业务管理执行机构。</w:t>
      </w:r>
    </w:p>
    <w:p w:rsidR="00175CCE" w:rsidRPr="00CB0080" w:rsidRDefault="00175CCE" w:rsidP="00175CCE">
      <w:pPr>
        <w:pStyle w:val="71"/>
        <w:widowControl w:val="0"/>
        <w:spacing w:line="360" w:lineRule="auto"/>
        <w:ind w:firstLine="482"/>
        <w:rPr>
          <w:rFonts w:ascii="仿宋" w:eastAsia="仿宋" w:hAnsi="仿宋"/>
          <w:sz w:val="24"/>
          <w:szCs w:val="24"/>
        </w:rPr>
      </w:pPr>
      <w:r w:rsidRPr="00CB0080">
        <w:rPr>
          <w:rFonts w:ascii="仿宋" w:eastAsia="仿宋" w:hAnsi="仿宋" w:hint="eastAsia"/>
          <w:b/>
          <w:sz w:val="24"/>
          <w:szCs w:val="24"/>
        </w:rPr>
        <w:t>第七条</w:t>
      </w:r>
      <w:r w:rsidRPr="00CB0080">
        <w:rPr>
          <w:rFonts w:ascii="仿宋" w:eastAsia="仿宋" w:hAnsi="仿宋" w:hint="eastAsia"/>
          <w:sz w:val="24"/>
          <w:szCs w:val="24"/>
        </w:rPr>
        <w:t xml:space="preserve"> 成立由单位领导、财会科室等相关科室的负责人组成的预算管理领导小组，作为专门履行预算管理职能的决策机构，其主要职能：</w:t>
      </w:r>
    </w:p>
    <w:p w:rsidR="00175CCE" w:rsidRPr="00CB0080" w:rsidRDefault="00175CCE" w:rsidP="00175CCE">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1.审定预算业务内部管理制度。</w:t>
      </w:r>
    </w:p>
    <w:p w:rsidR="00175CCE" w:rsidRPr="00CB0080" w:rsidRDefault="00175CCE" w:rsidP="00175CCE">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2.确定单位预算管理的政策，管理办法和具体要求。</w:t>
      </w:r>
    </w:p>
    <w:p w:rsidR="00175CCE" w:rsidRPr="00CB0080" w:rsidRDefault="00175CCE" w:rsidP="00175CCE">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3.审定年度预算编制总体目标和总体要求。</w:t>
      </w:r>
    </w:p>
    <w:p w:rsidR="00175CCE" w:rsidRPr="00CB0080" w:rsidRDefault="00175CCE" w:rsidP="00175CCE">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4.研究审定单位预算草案，特别是重大项目立项和经费分配使用计划。</w:t>
      </w:r>
    </w:p>
    <w:p w:rsidR="00175CCE" w:rsidRPr="00CB0080" w:rsidRDefault="00175CCE" w:rsidP="00175CCE">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5.协调解决预算编制和执行中的重大问题。</w:t>
      </w:r>
    </w:p>
    <w:p w:rsidR="00175CCE" w:rsidRPr="00CB0080" w:rsidRDefault="00175CCE" w:rsidP="00175CCE">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6.审批预算追加调整方案。</w:t>
      </w:r>
    </w:p>
    <w:p w:rsidR="00175CCE" w:rsidRPr="00CB0080" w:rsidRDefault="00175CCE" w:rsidP="00175CCE">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7.审定单位决算和绩效评价报告。</w:t>
      </w:r>
    </w:p>
    <w:p w:rsidR="00175CCE" w:rsidRPr="00CB0080" w:rsidRDefault="00175CCE" w:rsidP="00175CCE">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8.听取预决算执行情况分析报告，组织召开预算执行分析会</w:t>
      </w:r>
      <w:r w:rsidRPr="00CB0080">
        <w:rPr>
          <w:rFonts w:ascii="仿宋" w:eastAsia="仿宋" w:hAnsi="仿宋" w:hint="eastAsia"/>
          <w:sz w:val="24"/>
          <w:szCs w:val="24"/>
        </w:rPr>
        <w:lastRenderedPageBreak/>
        <w:t>议，督促各业务科室按照进度执行预算并改进预算执行中存在的问题。</w:t>
      </w:r>
    </w:p>
    <w:p w:rsidR="00175CCE" w:rsidRPr="00CB0080" w:rsidRDefault="00175CCE" w:rsidP="00175CCE">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9.其他相关决策事项。</w:t>
      </w:r>
    </w:p>
    <w:p w:rsidR="00175CCE" w:rsidRPr="00CB0080" w:rsidRDefault="00175CCE" w:rsidP="00175CCE">
      <w:pPr>
        <w:pStyle w:val="71"/>
        <w:widowControl w:val="0"/>
        <w:spacing w:line="360" w:lineRule="auto"/>
        <w:ind w:firstLine="482"/>
        <w:rPr>
          <w:rFonts w:ascii="仿宋" w:eastAsia="仿宋" w:hAnsi="仿宋"/>
          <w:sz w:val="24"/>
          <w:szCs w:val="24"/>
        </w:rPr>
      </w:pPr>
      <w:r w:rsidRPr="00CB0080">
        <w:rPr>
          <w:rFonts w:ascii="仿宋" w:eastAsia="仿宋" w:hAnsi="仿宋" w:hint="eastAsia"/>
          <w:b/>
          <w:sz w:val="24"/>
          <w:szCs w:val="24"/>
        </w:rPr>
        <w:t xml:space="preserve">第八条 </w:t>
      </w:r>
      <w:r w:rsidRPr="00CB0080">
        <w:rPr>
          <w:rFonts w:ascii="仿宋" w:eastAsia="仿宋" w:hAnsi="仿宋" w:hint="eastAsia"/>
          <w:sz w:val="24"/>
          <w:szCs w:val="24"/>
        </w:rPr>
        <w:t>成立由财务科室负责人组织领导，政府资产管理、人事管理等部门的相关工作人员参与其中的预算业务管理工作机构(以下由财务科室代指)，履行预算日常管理职能：</w:t>
      </w:r>
    </w:p>
    <w:p w:rsidR="00175CCE" w:rsidRPr="00CB0080" w:rsidRDefault="00175CCE" w:rsidP="00175CCE">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1.草拟预算业务内部管理制度，报预算管理领导小组审定后，督促各相关科室和岗位落实预算业务内部管理制度。</w:t>
      </w:r>
    </w:p>
    <w:p w:rsidR="00175CCE" w:rsidRPr="00CB0080" w:rsidRDefault="00175CCE" w:rsidP="00175CCE">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2.拟定年度预算编制程序、方法和要求，报预算管理领导小组审定。</w:t>
      </w:r>
    </w:p>
    <w:p w:rsidR="00175CCE" w:rsidRPr="00CB0080" w:rsidRDefault="00175CCE" w:rsidP="00175CCE">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3.组织和指导业务科室开展预算编制工作。</w:t>
      </w:r>
    </w:p>
    <w:p w:rsidR="00175CCE" w:rsidRPr="00CB0080" w:rsidRDefault="00175CCE" w:rsidP="00175CCE">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4.汇总审核各业务科室提交的预算建议数，进行综合平衡，形成预算草案报经预算管理领导小组审订后对外报送</w:t>
      </w:r>
      <w:r w:rsidRPr="00CB0080">
        <w:rPr>
          <w:rFonts w:ascii="仿宋" w:eastAsia="仿宋" w:hAnsi="仿宋" w:hint="eastAsia"/>
          <w:color w:val="000000" w:themeColor="text1"/>
          <w:sz w:val="24"/>
          <w:szCs w:val="24"/>
        </w:rPr>
        <w:t>上级主管部门</w:t>
      </w:r>
      <w:r w:rsidRPr="00CB0080">
        <w:rPr>
          <w:rFonts w:ascii="仿宋" w:eastAsia="仿宋" w:hAnsi="仿宋" w:hint="eastAsia"/>
          <w:sz w:val="24"/>
          <w:szCs w:val="24"/>
        </w:rPr>
        <w:t>。</w:t>
      </w:r>
    </w:p>
    <w:p w:rsidR="00175CCE" w:rsidRPr="00CB0080" w:rsidRDefault="00175CCE" w:rsidP="00175CCE">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5.组织业务科室根据职能分工和工作计划对</w:t>
      </w:r>
      <w:r w:rsidRPr="00CB0080">
        <w:rPr>
          <w:rFonts w:ascii="仿宋" w:eastAsia="仿宋" w:hAnsi="仿宋" w:hint="eastAsia"/>
          <w:color w:val="000000" w:themeColor="text1"/>
          <w:sz w:val="24"/>
          <w:szCs w:val="24"/>
        </w:rPr>
        <w:t>上级主管部门</w:t>
      </w:r>
      <w:r w:rsidRPr="00CB0080">
        <w:rPr>
          <w:rFonts w:ascii="仿宋" w:eastAsia="仿宋" w:hAnsi="仿宋" w:hint="eastAsia"/>
          <w:sz w:val="24"/>
          <w:szCs w:val="24"/>
        </w:rPr>
        <w:t>下达的预算控制数进行指标分解、细化调整。</w:t>
      </w:r>
    </w:p>
    <w:p w:rsidR="00175CCE" w:rsidRPr="00CB0080" w:rsidRDefault="00175CCE" w:rsidP="00175CCE">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6.将财政部门按照法定程序批复的单位预算分解细化后的预算指标报经预算管理领导小组审批后，下达至各业务科室。</w:t>
      </w:r>
    </w:p>
    <w:p w:rsidR="00175CCE" w:rsidRPr="00CB0080" w:rsidRDefault="00175CCE" w:rsidP="00175CCE">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7.跟踪、监控、定期汇总分析预算执行情况，向预算管理领导小组提交预算执行分析报告。</w:t>
      </w:r>
    </w:p>
    <w:p w:rsidR="00175CCE" w:rsidRPr="00CB0080" w:rsidRDefault="00175CCE" w:rsidP="00175CCE">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8.汇总审核各业务科室提交的预算调整申请，形成预算调整方案，报预算管理领导小组审议。</w:t>
      </w:r>
    </w:p>
    <w:p w:rsidR="00175CCE" w:rsidRPr="00CB0080" w:rsidRDefault="00175CCE" w:rsidP="00175CCE">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9.协调解决预算编制和执行中的有关问题。</w:t>
      </w:r>
    </w:p>
    <w:p w:rsidR="00175CCE" w:rsidRPr="00CB0080" w:rsidRDefault="00175CCE" w:rsidP="00175CCE">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10.编制单位决算报告和相关绩效评价报告，开展决算分析工作，报经预算管理领导小组审订后对外报送同级财政部门审批。</w:t>
      </w:r>
    </w:p>
    <w:p w:rsidR="00175CCE" w:rsidRPr="00CB0080" w:rsidRDefault="00175CCE" w:rsidP="00175CCE">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lastRenderedPageBreak/>
        <w:t>11.做好其他相关工作。</w:t>
      </w:r>
    </w:p>
    <w:p w:rsidR="00175CCE" w:rsidRPr="00CB0080" w:rsidRDefault="00175CCE" w:rsidP="00175CCE">
      <w:pPr>
        <w:pStyle w:val="71"/>
        <w:widowControl w:val="0"/>
        <w:spacing w:line="360" w:lineRule="auto"/>
        <w:ind w:firstLine="482"/>
        <w:rPr>
          <w:rFonts w:ascii="仿宋" w:eastAsia="仿宋" w:hAnsi="仿宋"/>
          <w:sz w:val="24"/>
          <w:szCs w:val="24"/>
        </w:rPr>
      </w:pPr>
      <w:r w:rsidRPr="00CB0080">
        <w:rPr>
          <w:rFonts w:ascii="仿宋" w:eastAsia="仿宋" w:hAnsi="仿宋" w:hint="eastAsia"/>
          <w:b/>
          <w:sz w:val="24"/>
          <w:szCs w:val="24"/>
        </w:rPr>
        <w:t>第九条</w:t>
      </w:r>
      <w:r w:rsidRPr="00CB0080">
        <w:rPr>
          <w:rFonts w:ascii="仿宋" w:eastAsia="仿宋" w:hAnsi="仿宋" w:hint="eastAsia"/>
          <w:sz w:val="24"/>
          <w:szCs w:val="24"/>
        </w:rPr>
        <w:t xml:space="preserve"> 以各业务科室为单位成立预算业务管理执行机构(以下以业务科室代指)，组织开展本科室或本岗位的预算编制工作，并严格执行审批下达的预算，利用分配到的经济资源开展业务工作，完成工作目标。预算业务管理执行机构主要职能：</w:t>
      </w:r>
    </w:p>
    <w:p w:rsidR="00175CCE" w:rsidRPr="00CB0080" w:rsidRDefault="00175CCE" w:rsidP="00175CCE">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1.提供编制预算的各项基础资料，根据本科室或本岗位的工作计划提出预算建议数。</w:t>
      </w:r>
    </w:p>
    <w:p w:rsidR="00175CCE" w:rsidRPr="00CB0080" w:rsidRDefault="00175CCE" w:rsidP="00175CCE">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2.按照财务的要求及本科室或本岗位的工作计划对预算控制数进行分解、细化，落实到本科室的具体工作及相关岗位。</w:t>
      </w:r>
    </w:p>
    <w:p w:rsidR="00175CCE" w:rsidRPr="00CB0080" w:rsidRDefault="00175CCE" w:rsidP="00175CCE">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3.严格按照审批下达的预算及相关规定执行预算。</w:t>
      </w:r>
    </w:p>
    <w:p w:rsidR="00175CCE" w:rsidRPr="00CB0080" w:rsidRDefault="00175CCE" w:rsidP="00175CCE">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4.根据内外部环境变化、工作计划的调整及单位的预算业务内部管理制度，提出预算调整申请。</w:t>
      </w:r>
    </w:p>
    <w:p w:rsidR="00175CCE" w:rsidRPr="00CB0080" w:rsidRDefault="00175CCE" w:rsidP="00175CCE">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5.配合财务做好预算的综合平衡和执行监控，及时按要求解决本部门或本岗位预算执行中存在的问题。</w:t>
      </w:r>
    </w:p>
    <w:p w:rsidR="00175CCE" w:rsidRPr="00CB0080" w:rsidRDefault="00175CCE" w:rsidP="00175CCE">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6.执行其他相关任务。</w:t>
      </w:r>
    </w:p>
    <w:p w:rsidR="00175CCE" w:rsidRPr="00CB0080" w:rsidRDefault="00175CCE" w:rsidP="00175CCE">
      <w:pPr>
        <w:pStyle w:val="71"/>
        <w:widowControl w:val="0"/>
        <w:spacing w:line="360" w:lineRule="auto"/>
        <w:ind w:firstLine="482"/>
        <w:rPr>
          <w:rFonts w:ascii="仿宋" w:eastAsia="仿宋" w:hAnsi="仿宋"/>
          <w:sz w:val="24"/>
          <w:szCs w:val="24"/>
        </w:rPr>
      </w:pPr>
      <w:r w:rsidRPr="00CB0080">
        <w:rPr>
          <w:rFonts w:ascii="仿宋" w:eastAsia="仿宋" w:hAnsi="仿宋" w:hint="eastAsia"/>
          <w:b/>
          <w:sz w:val="24"/>
          <w:szCs w:val="24"/>
        </w:rPr>
        <w:t>第十条</w:t>
      </w:r>
      <w:r w:rsidRPr="00CB0080">
        <w:rPr>
          <w:rFonts w:ascii="仿宋" w:eastAsia="仿宋" w:hAnsi="仿宋" w:hint="eastAsia"/>
          <w:sz w:val="24"/>
          <w:szCs w:val="24"/>
        </w:rPr>
        <w:t xml:space="preserve"> 归口管理</w:t>
      </w:r>
    </w:p>
    <w:p w:rsidR="00175CCE" w:rsidRPr="00CB0080" w:rsidRDefault="00175CCE" w:rsidP="00175CCE">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承担单位内部跨部门的经济业务及相应的经费支出的指导、审核职能、即业务科室拟提交的预算建议数由归口管理部门先进行审核后，再由</w:t>
      </w:r>
      <w:r w:rsidRPr="00CB0080">
        <w:rPr>
          <w:rFonts w:ascii="仿宋" w:eastAsia="仿宋" w:hAnsi="仿宋" w:hint="eastAsia"/>
          <w:color w:val="000000" w:themeColor="text1"/>
          <w:sz w:val="24"/>
          <w:szCs w:val="24"/>
        </w:rPr>
        <w:t>财务部门</w:t>
      </w:r>
      <w:r w:rsidRPr="00CB0080">
        <w:rPr>
          <w:rFonts w:ascii="仿宋" w:eastAsia="仿宋" w:hAnsi="仿宋" w:hint="eastAsia"/>
          <w:sz w:val="24"/>
          <w:szCs w:val="24"/>
        </w:rPr>
        <w:t>统一进行汇总平衡。归口管理部门的主要职能：</w:t>
      </w:r>
    </w:p>
    <w:p w:rsidR="00175CCE" w:rsidRPr="00CB0080" w:rsidRDefault="00175CCE" w:rsidP="00175CCE">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1.负责汇总审核其归口管理业务事项的预算基础资料、相关业务部门提交的预算建议数和细化调整数。</w:t>
      </w:r>
    </w:p>
    <w:p w:rsidR="00175CCE" w:rsidRPr="00CB0080" w:rsidRDefault="00175CCE" w:rsidP="00175CCE">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2.负责归口审核相关业务科室提交的预算执行申请和预算调整申请。</w:t>
      </w:r>
    </w:p>
    <w:p w:rsidR="00175CCE" w:rsidRPr="00CB0080" w:rsidRDefault="00175CCE" w:rsidP="00175CCE">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3.对归口管理业务事项的预算执行情况进行跟踪和分析。</w:t>
      </w:r>
    </w:p>
    <w:p w:rsidR="00175CCE" w:rsidRPr="00CB0080" w:rsidRDefault="00175CCE" w:rsidP="00175CCE">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lastRenderedPageBreak/>
        <w:t>4.开展其他相关工作。</w:t>
      </w:r>
    </w:p>
    <w:p w:rsidR="00175CCE" w:rsidRPr="00CB0080" w:rsidRDefault="00175CCE" w:rsidP="00175CCE">
      <w:pPr>
        <w:pStyle w:val="71"/>
        <w:widowControl w:val="0"/>
        <w:spacing w:line="360" w:lineRule="auto"/>
        <w:ind w:firstLine="482"/>
        <w:rPr>
          <w:rFonts w:ascii="仿宋" w:eastAsia="仿宋" w:hAnsi="仿宋"/>
          <w:sz w:val="24"/>
          <w:szCs w:val="24"/>
        </w:rPr>
      </w:pPr>
      <w:r w:rsidRPr="00CB0080">
        <w:rPr>
          <w:rFonts w:ascii="仿宋" w:eastAsia="仿宋" w:hAnsi="仿宋" w:hint="eastAsia"/>
          <w:b/>
          <w:sz w:val="24"/>
          <w:szCs w:val="24"/>
        </w:rPr>
        <w:t>第十一条</w:t>
      </w:r>
      <w:r w:rsidRPr="00CB0080">
        <w:rPr>
          <w:rFonts w:ascii="仿宋" w:eastAsia="仿宋" w:hAnsi="仿宋" w:hint="eastAsia"/>
          <w:sz w:val="24"/>
          <w:szCs w:val="24"/>
        </w:rPr>
        <w:t xml:space="preserve">  预算业务岗位</w:t>
      </w:r>
    </w:p>
    <w:p w:rsidR="00175CCE" w:rsidRPr="00CB0080" w:rsidRDefault="00175CCE" w:rsidP="00175CCE">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预算业务包括预算编制、批复、执行、分析、绩效管理、决算、监督等岗位。</w:t>
      </w:r>
    </w:p>
    <w:p w:rsidR="00175CCE" w:rsidRPr="00CB0080" w:rsidRDefault="00175CCE" w:rsidP="00175CCE">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预算管理不相容岗位包括：预算编制与预算审批、预算审批与预算执行、预算执行与预算监督等。</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75"/>
        <w:gridCol w:w="1589"/>
        <w:gridCol w:w="427"/>
        <w:gridCol w:w="427"/>
        <w:gridCol w:w="427"/>
        <w:gridCol w:w="427"/>
        <w:gridCol w:w="427"/>
        <w:gridCol w:w="427"/>
        <w:gridCol w:w="427"/>
        <w:gridCol w:w="427"/>
        <w:gridCol w:w="427"/>
        <w:gridCol w:w="427"/>
      </w:tblGrid>
      <w:tr w:rsidR="00175CCE" w:rsidRPr="00CB0080" w:rsidTr="002D5531">
        <w:trPr>
          <w:trHeight w:val="284"/>
          <w:jc w:val="center"/>
        </w:trPr>
        <w:tc>
          <w:tcPr>
            <w:tcW w:w="805" w:type="pct"/>
            <w:vAlign w:val="center"/>
          </w:tcPr>
          <w:p w:rsidR="00175CCE" w:rsidRPr="00CB0080" w:rsidRDefault="00175CCE" w:rsidP="002D5531">
            <w:pPr>
              <w:kinsoku w:val="0"/>
              <w:overflowPunct w:val="0"/>
              <w:autoSpaceDE w:val="0"/>
              <w:autoSpaceDN w:val="0"/>
              <w:adjustRightInd w:val="0"/>
              <w:snapToGrid w:val="0"/>
              <w:jc w:val="center"/>
              <w:rPr>
                <w:rFonts w:ascii="仿宋" w:eastAsia="仿宋" w:hAnsi="仿宋" w:cs="宋体"/>
                <w:b/>
                <w:bCs/>
              </w:rPr>
            </w:pPr>
            <w:r w:rsidRPr="00CB0080">
              <w:rPr>
                <w:rFonts w:ascii="仿宋" w:eastAsia="仿宋" w:hAnsi="仿宋" w:cs="宋体" w:hint="eastAsia"/>
                <w:b/>
                <w:bCs/>
              </w:rPr>
              <w:t>业务环节</w:t>
            </w:r>
          </w:p>
        </w:tc>
        <w:tc>
          <w:tcPr>
            <w:tcW w:w="1175" w:type="pct"/>
            <w:vAlign w:val="center"/>
          </w:tcPr>
          <w:p w:rsidR="00175CCE" w:rsidRPr="00CB0080" w:rsidRDefault="00175CCE" w:rsidP="002D5531">
            <w:pPr>
              <w:kinsoku w:val="0"/>
              <w:overflowPunct w:val="0"/>
              <w:autoSpaceDE w:val="0"/>
              <w:autoSpaceDN w:val="0"/>
              <w:adjustRightInd w:val="0"/>
              <w:snapToGrid w:val="0"/>
              <w:jc w:val="center"/>
              <w:rPr>
                <w:rFonts w:ascii="仿宋" w:eastAsia="仿宋" w:hAnsi="仿宋" w:cs="宋体"/>
                <w:b/>
                <w:bCs/>
              </w:rPr>
            </w:pPr>
            <w:r w:rsidRPr="00CB0080">
              <w:rPr>
                <w:rFonts w:ascii="仿宋" w:eastAsia="仿宋" w:hAnsi="仿宋" w:cs="宋体" w:hint="eastAsia"/>
                <w:b/>
                <w:bCs/>
              </w:rPr>
              <w:t>业务职能</w:t>
            </w:r>
          </w:p>
        </w:tc>
        <w:tc>
          <w:tcPr>
            <w:tcW w:w="303" w:type="pct"/>
            <w:vAlign w:val="center"/>
          </w:tcPr>
          <w:p w:rsidR="00175CCE" w:rsidRPr="00CB0080" w:rsidRDefault="00175CCE" w:rsidP="002D5531">
            <w:pPr>
              <w:kinsoku w:val="0"/>
              <w:overflowPunct w:val="0"/>
              <w:autoSpaceDE w:val="0"/>
              <w:autoSpaceDN w:val="0"/>
              <w:adjustRightInd w:val="0"/>
              <w:snapToGrid w:val="0"/>
              <w:jc w:val="center"/>
              <w:rPr>
                <w:rFonts w:ascii="仿宋" w:eastAsia="仿宋" w:hAnsi="仿宋" w:cs="宋体"/>
                <w:b/>
                <w:bCs/>
              </w:rPr>
            </w:pPr>
            <w:r w:rsidRPr="00CB0080">
              <w:rPr>
                <w:rFonts w:ascii="仿宋" w:eastAsia="仿宋" w:hAnsi="仿宋" w:cs="宋体" w:hint="eastAsia"/>
                <w:b/>
                <w:bCs/>
              </w:rPr>
              <w:t>预算编制</w:t>
            </w:r>
          </w:p>
        </w:tc>
        <w:tc>
          <w:tcPr>
            <w:tcW w:w="302" w:type="pct"/>
            <w:vAlign w:val="center"/>
          </w:tcPr>
          <w:p w:rsidR="00175CCE" w:rsidRPr="00CB0080" w:rsidRDefault="00175CCE" w:rsidP="002D5531">
            <w:pPr>
              <w:kinsoku w:val="0"/>
              <w:overflowPunct w:val="0"/>
              <w:autoSpaceDE w:val="0"/>
              <w:autoSpaceDN w:val="0"/>
              <w:adjustRightInd w:val="0"/>
              <w:snapToGrid w:val="0"/>
              <w:jc w:val="center"/>
              <w:rPr>
                <w:rFonts w:ascii="仿宋" w:eastAsia="仿宋" w:hAnsi="仿宋" w:cs="宋体"/>
                <w:b/>
                <w:bCs/>
              </w:rPr>
            </w:pPr>
            <w:r w:rsidRPr="00CB0080">
              <w:rPr>
                <w:rFonts w:ascii="仿宋" w:eastAsia="仿宋" w:hAnsi="仿宋" w:cs="宋体" w:hint="eastAsia"/>
                <w:b/>
                <w:bCs/>
              </w:rPr>
              <w:t>预算审核审批</w:t>
            </w:r>
          </w:p>
        </w:tc>
        <w:tc>
          <w:tcPr>
            <w:tcW w:w="302" w:type="pct"/>
            <w:vAlign w:val="center"/>
          </w:tcPr>
          <w:p w:rsidR="00175CCE" w:rsidRPr="00CB0080" w:rsidRDefault="00175CCE" w:rsidP="002D5531">
            <w:pPr>
              <w:kinsoku w:val="0"/>
              <w:overflowPunct w:val="0"/>
              <w:autoSpaceDE w:val="0"/>
              <w:autoSpaceDN w:val="0"/>
              <w:adjustRightInd w:val="0"/>
              <w:snapToGrid w:val="0"/>
              <w:jc w:val="center"/>
              <w:rPr>
                <w:rFonts w:ascii="仿宋" w:eastAsia="仿宋" w:hAnsi="仿宋" w:cs="宋体"/>
                <w:b/>
                <w:bCs/>
              </w:rPr>
            </w:pPr>
            <w:r w:rsidRPr="00CB0080">
              <w:rPr>
                <w:rFonts w:ascii="仿宋" w:eastAsia="仿宋" w:hAnsi="仿宋" w:cs="宋体" w:hint="eastAsia"/>
                <w:b/>
                <w:bCs/>
              </w:rPr>
              <w:t>预算调整申请</w:t>
            </w:r>
          </w:p>
        </w:tc>
        <w:tc>
          <w:tcPr>
            <w:tcW w:w="302" w:type="pct"/>
            <w:vAlign w:val="center"/>
          </w:tcPr>
          <w:p w:rsidR="00175CCE" w:rsidRPr="00CB0080" w:rsidRDefault="00175CCE" w:rsidP="002D5531">
            <w:pPr>
              <w:kinsoku w:val="0"/>
              <w:overflowPunct w:val="0"/>
              <w:autoSpaceDE w:val="0"/>
              <w:autoSpaceDN w:val="0"/>
              <w:adjustRightInd w:val="0"/>
              <w:snapToGrid w:val="0"/>
              <w:jc w:val="center"/>
              <w:rPr>
                <w:rFonts w:ascii="仿宋" w:eastAsia="仿宋" w:hAnsi="仿宋" w:cs="宋体"/>
                <w:b/>
                <w:bCs/>
              </w:rPr>
            </w:pPr>
            <w:r w:rsidRPr="00CB0080">
              <w:rPr>
                <w:rFonts w:ascii="仿宋" w:eastAsia="仿宋" w:hAnsi="仿宋" w:cs="宋体" w:hint="eastAsia"/>
                <w:b/>
                <w:bCs/>
              </w:rPr>
              <w:t>预算调整审核审批</w:t>
            </w:r>
          </w:p>
        </w:tc>
        <w:tc>
          <w:tcPr>
            <w:tcW w:w="303" w:type="pct"/>
            <w:vAlign w:val="center"/>
          </w:tcPr>
          <w:p w:rsidR="00175CCE" w:rsidRPr="00CB0080" w:rsidRDefault="00175CCE" w:rsidP="002D5531">
            <w:pPr>
              <w:kinsoku w:val="0"/>
              <w:overflowPunct w:val="0"/>
              <w:autoSpaceDE w:val="0"/>
              <w:autoSpaceDN w:val="0"/>
              <w:adjustRightInd w:val="0"/>
              <w:snapToGrid w:val="0"/>
              <w:jc w:val="center"/>
              <w:rPr>
                <w:rFonts w:ascii="仿宋" w:eastAsia="仿宋" w:hAnsi="仿宋" w:cs="宋体"/>
                <w:b/>
                <w:bCs/>
              </w:rPr>
            </w:pPr>
            <w:r w:rsidRPr="00CB0080">
              <w:rPr>
                <w:rFonts w:ascii="仿宋" w:eastAsia="仿宋" w:hAnsi="仿宋" w:cs="宋体" w:hint="eastAsia"/>
                <w:b/>
                <w:bCs/>
              </w:rPr>
              <w:t>预算执行</w:t>
            </w:r>
          </w:p>
        </w:tc>
        <w:tc>
          <w:tcPr>
            <w:tcW w:w="302" w:type="pct"/>
            <w:vAlign w:val="center"/>
          </w:tcPr>
          <w:p w:rsidR="00175CCE" w:rsidRPr="00CB0080" w:rsidRDefault="00175CCE" w:rsidP="002D5531">
            <w:pPr>
              <w:kinsoku w:val="0"/>
              <w:overflowPunct w:val="0"/>
              <w:autoSpaceDE w:val="0"/>
              <w:autoSpaceDN w:val="0"/>
              <w:adjustRightInd w:val="0"/>
              <w:snapToGrid w:val="0"/>
              <w:jc w:val="center"/>
              <w:rPr>
                <w:rFonts w:ascii="仿宋" w:eastAsia="仿宋" w:hAnsi="仿宋" w:cs="宋体"/>
                <w:b/>
                <w:bCs/>
              </w:rPr>
            </w:pPr>
            <w:r w:rsidRPr="00CB0080">
              <w:rPr>
                <w:rFonts w:ascii="仿宋" w:eastAsia="仿宋" w:hAnsi="仿宋" w:cs="宋体" w:hint="eastAsia"/>
                <w:b/>
                <w:bCs/>
              </w:rPr>
              <w:t>决算编制</w:t>
            </w:r>
          </w:p>
        </w:tc>
        <w:tc>
          <w:tcPr>
            <w:tcW w:w="302" w:type="pct"/>
            <w:vAlign w:val="center"/>
          </w:tcPr>
          <w:p w:rsidR="00175CCE" w:rsidRPr="00CB0080" w:rsidRDefault="00175CCE" w:rsidP="002D5531">
            <w:pPr>
              <w:kinsoku w:val="0"/>
              <w:overflowPunct w:val="0"/>
              <w:autoSpaceDE w:val="0"/>
              <w:autoSpaceDN w:val="0"/>
              <w:adjustRightInd w:val="0"/>
              <w:snapToGrid w:val="0"/>
              <w:jc w:val="center"/>
              <w:rPr>
                <w:rFonts w:ascii="仿宋" w:eastAsia="仿宋" w:hAnsi="仿宋" w:cs="宋体"/>
                <w:b/>
                <w:bCs/>
              </w:rPr>
            </w:pPr>
            <w:r w:rsidRPr="00CB0080">
              <w:rPr>
                <w:rFonts w:ascii="仿宋" w:eastAsia="仿宋" w:hAnsi="仿宋" w:cs="宋体" w:hint="eastAsia"/>
                <w:b/>
                <w:bCs/>
              </w:rPr>
              <w:t>决算审核</w:t>
            </w:r>
          </w:p>
        </w:tc>
        <w:tc>
          <w:tcPr>
            <w:tcW w:w="302" w:type="pct"/>
            <w:vAlign w:val="center"/>
          </w:tcPr>
          <w:p w:rsidR="00175CCE" w:rsidRPr="00CB0080" w:rsidRDefault="00175CCE" w:rsidP="002D5531">
            <w:pPr>
              <w:kinsoku w:val="0"/>
              <w:overflowPunct w:val="0"/>
              <w:autoSpaceDE w:val="0"/>
              <w:autoSpaceDN w:val="0"/>
              <w:adjustRightInd w:val="0"/>
              <w:snapToGrid w:val="0"/>
              <w:jc w:val="center"/>
              <w:rPr>
                <w:rFonts w:ascii="仿宋" w:eastAsia="仿宋" w:hAnsi="仿宋" w:cs="宋体"/>
                <w:b/>
                <w:bCs/>
              </w:rPr>
            </w:pPr>
            <w:r w:rsidRPr="00CB0080">
              <w:rPr>
                <w:rFonts w:ascii="仿宋" w:eastAsia="仿宋" w:hAnsi="仿宋" w:cs="宋体" w:hint="eastAsia"/>
                <w:b/>
                <w:bCs/>
              </w:rPr>
              <w:t>预算评价</w:t>
            </w:r>
          </w:p>
        </w:tc>
        <w:tc>
          <w:tcPr>
            <w:tcW w:w="303" w:type="pct"/>
            <w:vAlign w:val="center"/>
          </w:tcPr>
          <w:p w:rsidR="00175CCE" w:rsidRPr="00CB0080" w:rsidRDefault="00175CCE" w:rsidP="002D5531">
            <w:pPr>
              <w:kinsoku w:val="0"/>
              <w:overflowPunct w:val="0"/>
              <w:autoSpaceDE w:val="0"/>
              <w:autoSpaceDN w:val="0"/>
              <w:adjustRightInd w:val="0"/>
              <w:snapToGrid w:val="0"/>
              <w:jc w:val="center"/>
              <w:rPr>
                <w:rFonts w:ascii="仿宋" w:eastAsia="仿宋" w:hAnsi="仿宋" w:cs="宋体"/>
                <w:b/>
                <w:bCs/>
              </w:rPr>
            </w:pPr>
            <w:r w:rsidRPr="00CB0080">
              <w:rPr>
                <w:rFonts w:ascii="仿宋" w:eastAsia="仿宋" w:hAnsi="仿宋" w:cs="宋体" w:hint="eastAsia"/>
                <w:b/>
                <w:bCs/>
              </w:rPr>
              <w:t>预算考核</w:t>
            </w:r>
          </w:p>
        </w:tc>
        <w:tc>
          <w:tcPr>
            <w:tcW w:w="302" w:type="pct"/>
            <w:vAlign w:val="center"/>
          </w:tcPr>
          <w:p w:rsidR="00175CCE" w:rsidRPr="00CB0080" w:rsidRDefault="00175CCE" w:rsidP="002D5531">
            <w:pPr>
              <w:kinsoku w:val="0"/>
              <w:overflowPunct w:val="0"/>
              <w:autoSpaceDE w:val="0"/>
              <w:autoSpaceDN w:val="0"/>
              <w:adjustRightInd w:val="0"/>
              <w:snapToGrid w:val="0"/>
              <w:jc w:val="center"/>
              <w:rPr>
                <w:rFonts w:ascii="仿宋" w:eastAsia="仿宋" w:hAnsi="仿宋" w:cs="宋体"/>
                <w:b/>
                <w:bCs/>
              </w:rPr>
            </w:pPr>
            <w:r w:rsidRPr="00CB0080">
              <w:rPr>
                <w:rFonts w:ascii="仿宋" w:eastAsia="仿宋" w:hAnsi="仿宋" w:cs="宋体" w:hint="eastAsia"/>
                <w:b/>
                <w:bCs/>
              </w:rPr>
              <w:t>预算监督</w:t>
            </w:r>
          </w:p>
        </w:tc>
      </w:tr>
      <w:tr w:rsidR="00175CCE" w:rsidRPr="00CB0080" w:rsidTr="002D5531">
        <w:trPr>
          <w:trHeight w:val="284"/>
          <w:jc w:val="center"/>
        </w:trPr>
        <w:tc>
          <w:tcPr>
            <w:tcW w:w="805" w:type="pct"/>
            <w:vMerge w:val="restart"/>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bCs/>
              </w:rPr>
            </w:pPr>
            <w:r w:rsidRPr="00CB0080">
              <w:rPr>
                <w:rFonts w:ascii="仿宋" w:eastAsia="仿宋" w:hAnsi="仿宋" w:cs="宋体" w:hint="eastAsia"/>
                <w:bCs/>
              </w:rPr>
              <w:t>预算编制</w:t>
            </w:r>
          </w:p>
        </w:tc>
        <w:tc>
          <w:tcPr>
            <w:tcW w:w="1175" w:type="pct"/>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bCs/>
              </w:rPr>
            </w:pPr>
            <w:r w:rsidRPr="00CB0080">
              <w:rPr>
                <w:rFonts w:ascii="仿宋" w:eastAsia="仿宋" w:hAnsi="仿宋" w:cs="宋体" w:hint="eastAsia"/>
                <w:bCs/>
              </w:rPr>
              <w:t>预算编制</w:t>
            </w:r>
          </w:p>
        </w:tc>
        <w:tc>
          <w:tcPr>
            <w:tcW w:w="303" w:type="pct"/>
            <w:shd w:val="clear" w:color="auto" w:fill="BFBFBF"/>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rPr>
            </w:pPr>
            <w:r w:rsidRPr="00CB0080">
              <w:rPr>
                <w:rFonts w:ascii="仿宋" w:eastAsia="仿宋" w:hAnsi="仿宋" w:cs="宋体" w:hint="eastAsia"/>
              </w:rPr>
              <w:t>X</w:t>
            </w:r>
          </w:p>
        </w:tc>
        <w:tc>
          <w:tcPr>
            <w:tcW w:w="302" w:type="pct"/>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rPr>
            </w:pPr>
            <w:r w:rsidRPr="00CB0080">
              <w:rPr>
                <w:rFonts w:ascii="仿宋" w:eastAsia="仿宋" w:hAnsi="仿宋" w:cs="宋体" w:hint="eastAsia"/>
              </w:rPr>
              <w:t>X</w:t>
            </w:r>
          </w:p>
        </w:tc>
        <w:tc>
          <w:tcPr>
            <w:tcW w:w="303" w:type="pct"/>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rPr>
            </w:pPr>
            <w:r w:rsidRPr="00CB0080">
              <w:rPr>
                <w:rFonts w:ascii="仿宋" w:eastAsia="仿宋" w:hAnsi="仿宋" w:cs="宋体" w:hint="eastAsia"/>
              </w:rPr>
              <w:t>X</w:t>
            </w:r>
          </w:p>
        </w:tc>
        <w:tc>
          <w:tcPr>
            <w:tcW w:w="303" w:type="pct"/>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rPr>
            </w:pPr>
            <w:r w:rsidRPr="00CB0080">
              <w:rPr>
                <w:rFonts w:ascii="仿宋" w:eastAsia="仿宋" w:hAnsi="仿宋" w:cs="宋体" w:hint="eastAsia"/>
              </w:rPr>
              <w:t>X</w:t>
            </w:r>
          </w:p>
        </w:tc>
        <w:tc>
          <w:tcPr>
            <w:tcW w:w="302" w:type="pct"/>
            <w:vAlign w:val="center"/>
          </w:tcPr>
          <w:p w:rsidR="00175CCE" w:rsidRPr="00CB0080" w:rsidRDefault="00175CCE" w:rsidP="002D5531">
            <w:pPr>
              <w:kinsoku w:val="0"/>
              <w:overflowPunct w:val="0"/>
              <w:autoSpaceDE w:val="0"/>
              <w:autoSpaceDN w:val="0"/>
              <w:adjustRightInd w:val="0"/>
              <w:snapToGrid w:val="0"/>
              <w:jc w:val="center"/>
              <w:rPr>
                <w:rFonts w:ascii="仿宋" w:eastAsia="仿宋" w:hAnsi="仿宋" w:cs="宋体"/>
              </w:rPr>
            </w:pPr>
            <w:r w:rsidRPr="00CB0080">
              <w:rPr>
                <w:rFonts w:ascii="仿宋" w:eastAsia="仿宋" w:hAnsi="仿宋" w:cs="宋体" w:hint="eastAsia"/>
              </w:rPr>
              <w:t>X</w:t>
            </w:r>
          </w:p>
        </w:tc>
      </w:tr>
      <w:tr w:rsidR="00175CCE" w:rsidRPr="00CB0080" w:rsidTr="002D5531">
        <w:trPr>
          <w:trHeight w:val="284"/>
          <w:jc w:val="center"/>
        </w:trPr>
        <w:tc>
          <w:tcPr>
            <w:tcW w:w="805" w:type="pct"/>
            <w:vMerge/>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bCs/>
              </w:rPr>
            </w:pPr>
          </w:p>
        </w:tc>
        <w:tc>
          <w:tcPr>
            <w:tcW w:w="1175" w:type="pct"/>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bCs/>
              </w:rPr>
            </w:pPr>
            <w:r w:rsidRPr="00CB0080">
              <w:rPr>
                <w:rFonts w:ascii="仿宋" w:eastAsia="仿宋" w:hAnsi="仿宋" w:cs="宋体" w:hint="eastAsia"/>
                <w:bCs/>
              </w:rPr>
              <w:t>预算审核审批</w:t>
            </w:r>
          </w:p>
        </w:tc>
        <w:tc>
          <w:tcPr>
            <w:tcW w:w="303" w:type="pct"/>
            <w:shd w:val="clear" w:color="auto" w:fill="E6E6E6"/>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BFBFBF"/>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rPr>
            </w:pPr>
            <w:r w:rsidRPr="00CB0080">
              <w:rPr>
                <w:rFonts w:ascii="仿宋" w:eastAsia="仿宋" w:hAnsi="仿宋" w:cs="宋体" w:hint="eastAsia"/>
              </w:rPr>
              <w:t>X</w:t>
            </w:r>
          </w:p>
        </w:tc>
        <w:tc>
          <w:tcPr>
            <w:tcW w:w="302" w:type="pct"/>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rPr>
            </w:pPr>
          </w:p>
        </w:tc>
        <w:tc>
          <w:tcPr>
            <w:tcW w:w="303" w:type="pct"/>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rPr>
            </w:pPr>
          </w:p>
        </w:tc>
        <w:tc>
          <w:tcPr>
            <w:tcW w:w="303" w:type="pct"/>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CB0080" w:rsidRDefault="00175CCE" w:rsidP="002D5531">
            <w:pPr>
              <w:kinsoku w:val="0"/>
              <w:overflowPunct w:val="0"/>
              <w:autoSpaceDE w:val="0"/>
              <w:autoSpaceDN w:val="0"/>
              <w:adjustRightInd w:val="0"/>
              <w:snapToGrid w:val="0"/>
              <w:jc w:val="center"/>
              <w:rPr>
                <w:rFonts w:ascii="仿宋" w:eastAsia="仿宋" w:hAnsi="仿宋" w:cs="宋体"/>
              </w:rPr>
            </w:pPr>
          </w:p>
        </w:tc>
      </w:tr>
      <w:tr w:rsidR="00175CCE" w:rsidRPr="00CB0080" w:rsidTr="002D5531">
        <w:trPr>
          <w:trHeight w:val="284"/>
          <w:jc w:val="center"/>
        </w:trPr>
        <w:tc>
          <w:tcPr>
            <w:tcW w:w="805" w:type="pct"/>
            <w:vMerge w:val="restart"/>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bCs/>
              </w:rPr>
            </w:pPr>
            <w:r w:rsidRPr="00CB0080">
              <w:rPr>
                <w:rFonts w:ascii="仿宋" w:eastAsia="仿宋" w:hAnsi="仿宋" w:cs="宋体" w:hint="eastAsia"/>
                <w:bCs/>
              </w:rPr>
              <w:t>预算调整申请</w:t>
            </w:r>
          </w:p>
        </w:tc>
        <w:tc>
          <w:tcPr>
            <w:tcW w:w="1175" w:type="pct"/>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bCs/>
              </w:rPr>
            </w:pPr>
            <w:r w:rsidRPr="00CB0080">
              <w:rPr>
                <w:rFonts w:ascii="仿宋" w:eastAsia="仿宋" w:hAnsi="仿宋" w:cs="宋体" w:hint="eastAsia"/>
                <w:bCs/>
              </w:rPr>
              <w:t>预算调整申请</w:t>
            </w:r>
          </w:p>
        </w:tc>
        <w:tc>
          <w:tcPr>
            <w:tcW w:w="303" w:type="pct"/>
            <w:shd w:val="clear" w:color="auto" w:fill="E6E6E6"/>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BFBFBF"/>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rPr>
            </w:pPr>
            <w:r w:rsidRPr="00CB0080">
              <w:rPr>
                <w:rFonts w:ascii="仿宋" w:eastAsia="仿宋" w:hAnsi="仿宋" w:cs="宋体" w:hint="eastAsia"/>
              </w:rPr>
              <w:t>X</w:t>
            </w:r>
          </w:p>
        </w:tc>
        <w:tc>
          <w:tcPr>
            <w:tcW w:w="303" w:type="pct"/>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rPr>
            </w:pPr>
            <w:r w:rsidRPr="00CB0080">
              <w:rPr>
                <w:rFonts w:ascii="仿宋" w:eastAsia="仿宋" w:hAnsi="仿宋" w:cs="宋体" w:hint="eastAsia"/>
              </w:rPr>
              <w:t>X</w:t>
            </w:r>
          </w:p>
        </w:tc>
        <w:tc>
          <w:tcPr>
            <w:tcW w:w="303" w:type="pct"/>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rPr>
            </w:pPr>
            <w:r w:rsidRPr="00CB0080">
              <w:rPr>
                <w:rFonts w:ascii="仿宋" w:eastAsia="仿宋" w:hAnsi="仿宋" w:cs="宋体" w:hint="eastAsia"/>
              </w:rPr>
              <w:t>X</w:t>
            </w:r>
          </w:p>
        </w:tc>
        <w:tc>
          <w:tcPr>
            <w:tcW w:w="302" w:type="pct"/>
            <w:vAlign w:val="center"/>
          </w:tcPr>
          <w:p w:rsidR="00175CCE" w:rsidRPr="00CB0080" w:rsidRDefault="00175CCE" w:rsidP="002D5531">
            <w:pPr>
              <w:kinsoku w:val="0"/>
              <w:overflowPunct w:val="0"/>
              <w:autoSpaceDE w:val="0"/>
              <w:autoSpaceDN w:val="0"/>
              <w:adjustRightInd w:val="0"/>
              <w:snapToGrid w:val="0"/>
              <w:jc w:val="center"/>
              <w:rPr>
                <w:rFonts w:ascii="仿宋" w:eastAsia="仿宋" w:hAnsi="仿宋" w:cs="宋体"/>
              </w:rPr>
            </w:pPr>
            <w:r w:rsidRPr="00CB0080">
              <w:rPr>
                <w:rFonts w:ascii="仿宋" w:eastAsia="仿宋" w:hAnsi="仿宋" w:cs="宋体" w:hint="eastAsia"/>
              </w:rPr>
              <w:t>X</w:t>
            </w:r>
          </w:p>
        </w:tc>
      </w:tr>
      <w:tr w:rsidR="00175CCE" w:rsidRPr="00CB0080" w:rsidTr="002D5531">
        <w:trPr>
          <w:trHeight w:val="284"/>
          <w:jc w:val="center"/>
        </w:trPr>
        <w:tc>
          <w:tcPr>
            <w:tcW w:w="805" w:type="pct"/>
            <w:vMerge/>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bCs/>
              </w:rPr>
            </w:pPr>
          </w:p>
        </w:tc>
        <w:tc>
          <w:tcPr>
            <w:tcW w:w="1175" w:type="pct"/>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bCs/>
              </w:rPr>
            </w:pPr>
            <w:r w:rsidRPr="00CB0080">
              <w:rPr>
                <w:rFonts w:ascii="仿宋" w:eastAsia="仿宋" w:hAnsi="仿宋" w:cs="宋体" w:hint="eastAsia"/>
                <w:bCs/>
              </w:rPr>
              <w:t>预算调整申请审核审批</w:t>
            </w:r>
          </w:p>
        </w:tc>
        <w:tc>
          <w:tcPr>
            <w:tcW w:w="303" w:type="pct"/>
            <w:shd w:val="clear" w:color="auto" w:fill="E6E6E6"/>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BFBFBF"/>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rPr>
            </w:pPr>
          </w:p>
        </w:tc>
        <w:tc>
          <w:tcPr>
            <w:tcW w:w="303" w:type="pct"/>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rPr>
            </w:pPr>
            <w:r w:rsidRPr="00CB0080">
              <w:rPr>
                <w:rFonts w:ascii="仿宋" w:eastAsia="仿宋" w:hAnsi="仿宋" w:cs="宋体" w:hint="eastAsia"/>
              </w:rPr>
              <w:t>X</w:t>
            </w:r>
          </w:p>
        </w:tc>
        <w:tc>
          <w:tcPr>
            <w:tcW w:w="302" w:type="pct"/>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rPr>
            </w:pPr>
          </w:p>
        </w:tc>
        <w:tc>
          <w:tcPr>
            <w:tcW w:w="303" w:type="pct"/>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CB0080" w:rsidRDefault="00175CCE" w:rsidP="002D5531">
            <w:pPr>
              <w:kinsoku w:val="0"/>
              <w:overflowPunct w:val="0"/>
              <w:autoSpaceDE w:val="0"/>
              <w:autoSpaceDN w:val="0"/>
              <w:adjustRightInd w:val="0"/>
              <w:snapToGrid w:val="0"/>
              <w:jc w:val="center"/>
              <w:rPr>
                <w:rFonts w:ascii="仿宋" w:eastAsia="仿宋" w:hAnsi="仿宋" w:cs="宋体"/>
              </w:rPr>
            </w:pPr>
          </w:p>
        </w:tc>
      </w:tr>
      <w:tr w:rsidR="00175CCE" w:rsidRPr="00CB0080" w:rsidTr="002D5531">
        <w:trPr>
          <w:trHeight w:val="284"/>
          <w:jc w:val="center"/>
        </w:trPr>
        <w:tc>
          <w:tcPr>
            <w:tcW w:w="1980" w:type="pct"/>
            <w:gridSpan w:val="2"/>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bCs/>
              </w:rPr>
            </w:pPr>
            <w:r w:rsidRPr="00CB0080">
              <w:rPr>
                <w:rFonts w:ascii="仿宋" w:eastAsia="仿宋" w:hAnsi="仿宋" w:cs="宋体" w:hint="eastAsia"/>
                <w:bCs/>
              </w:rPr>
              <w:t>预算执行</w:t>
            </w:r>
          </w:p>
        </w:tc>
        <w:tc>
          <w:tcPr>
            <w:tcW w:w="303" w:type="pct"/>
            <w:shd w:val="clear" w:color="auto" w:fill="E6E6E6"/>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rPr>
            </w:pPr>
          </w:p>
        </w:tc>
        <w:tc>
          <w:tcPr>
            <w:tcW w:w="303" w:type="pct"/>
            <w:shd w:val="clear" w:color="auto" w:fill="BFBFBF"/>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rPr>
            </w:pPr>
            <w:r w:rsidRPr="00CB0080">
              <w:rPr>
                <w:rFonts w:ascii="仿宋" w:eastAsia="仿宋" w:hAnsi="仿宋" w:cs="宋体" w:hint="eastAsia"/>
              </w:rPr>
              <w:t>X</w:t>
            </w:r>
          </w:p>
        </w:tc>
        <w:tc>
          <w:tcPr>
            <w:tcW w:w="303" w:type="pct"/>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rPr>
            </w:pPr>
            <w:r w:rsidRPr="00CB0080">
              <w:rPr>
                <w:rFonts w:ascii="仿宋" w:eastAsia="仿宋" w:hAnsi="仿宋" w:cs="宋体" w:hint="eastAsia"/>
              </w:rPr>
              <w:t>X</w:t>
            </w:r>
          </w:p>
        </w:tc>
        <w:tc>
          <w:tcPr>
            <w:tcW w:w="302" w:type="pct"/>
            <w:vAlign w:val="center"/>
          </w:tcPr>
          <w:p w:rsidR="00175CCE" w:rsidRPr="00CB0080" w:rsidRDefault="00175CCE" w:rsidP="002D5531">
            <w:pPr>
              <w:kinsoku w:val="0"/>
              <w:overflowPunct w:val="0"/>
              <w:autoSpaceDE w:val="0"/>
              <w:autoSpaceDN w:val="0"/>
              <w:adjustRightInd w:val="0"/>
              <w:snapToGrid w:val="0"/>
              <w:jc w:val="center"/>
              <w:rPr>
                <w:rFonts w:ascii="仿宋" w:eastAsia="仿宋" w:hAnsi="仿宋" w:cs="宋体"/>
              </w:rPr>
            </w:pPr>
            <w:r w:rsidRPr="00CB0080">
              <w:rPr>
                <w:rFonts w:ascii="仿宋" w:eastAsia="仿宋" w:hAnsi="仿宋" w:cs="宋体" w:hint="eastAsia"/>
              </w:rPr>
              <w:t>X</w:t>
            </w:r>
          </w:p>
        </w:tc>
      </w:tr>
      <w:tr w:rsidR="00175CCE" w:rsidRPr="00CB0080" w:rsidTr="002D5531">
        <w:trPr>
          <w:trHeight w:val="284"/>
          <w:jc w:val="center"/>
        </w:trPr>
        <w:tc>
          <w:tcPr>
            <w:tcW w:w="805" w:type="pct"/>
            <w:vMerge w:val="restart"/>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bCs/>
              </w:rPr>
            </w:pPr>
            <w:r w:rsidRPr="00CB0080">
              <w:rPr>
                <w:rFonts w:ascii="仿宋" w:eastAsia="仿宋" w:hAnsi="仿宋" w:cs="宋体" w:hint="eastAsia"/>
                <w:bCs/>
              </w:rPr>
              <w:t>决算</w:t>
            </w:r>
          </w:p>
        </w:tc>
        <w:tc>
          <w:tcPr>
            <w:tcW w:w="1175" w:type="pct"/>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bCs/>
              </w:rPr>
            </w:pPr>
            <w:r w:rsidRPr="00CB0080">
              <w:rPr>
                <w:rFonts w:ascii="仿宋" w:eastAsia="仿宋" w:hAnsi="仿宋" w:cs="宋体" w:hint="eastAsia"/>
                <w:bCs/>
              </w:rPr>
              <w:t>决算编制</w:t>
            </w:r>
          </w:p>
        </w:tc>
        <w:tc>
          <w:tcPr>
            <w:tcW w:w="303" w:type="pct"/>
            <w:shd w:val="clear" w:color="auto" w:fill="E6E6E6"/>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rPr>
            </w:pPr>
          </w:p>
        </w:tc>
        <w:tc>
          <w:tcPr>
            <w:tcW w:w="303" w:type="pct"/>
            <w:shd w:val="clear" w:color="auto" w:fill="E6E6E6"/>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BFBFBF"/>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rPr>
            </w:pPr>
            <w:r w:rsidRPr="00CB0080">
              <w:rPr>
                <w:rFonts w:ascii="仿宋" w:eastAsia="仿宋" w:hAnsi="仿宋" w:cs="宋体" w:hint="eastAsia"/>
              </w:rPr>
              <w:t>X</w:t>
            </w:r>
          </w:p>
        </w:tc>
        <w:tc>
          <w:tcPr>
            <w:tcW w:w="302" w:type="pct"/>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rPr>
            </w:pPr>
          </w:p>
        </w:tc>
        <w:tc>
          <w:tcPr>
            <w:tcW w:w="303" w:type="pct"/>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CB0080" w:rsidRDefault="00175CCE" w:rsidP="002D5531">
            <w:pPr>
              <w:kinsoku w:val="0"/>
              <w:overflowPunct w:val="0"/>
              <w:autoSpaceDE w:val="0"/>
              <w:autoSpaceDN w:val="0"/>
              <w:adjustRightInd w:val="0"/>
              <w:snapToGrid w:val="0"/>
              <w:jc w:val="center"/>
              <w:rPr>
                <w:rFonts w:ascii="仿宋" w:eastAsia="仿宋" w:hAnsi="仿宋" w:cs="宋体"/>
              </w:rPr>
            </w:pPr>
          </w:p>
        </w:tc>
      </w:tr>
      <w:tr w:rsidR="00175CCE" w:rsidRPr="00CB0080" w:rsidTr="002D5531">
        <w:trPr>
          <w:trHeight w:val="284"/>
          <w:jc w:val="center"/>
        </w:trPr>
        <w:tc>
          <w:tcPr>
            <w:tcW w:w="805" w:type="pct"/>
            <w:vMerge/>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bCs/>
              </w:rPr>
            </w:pPr>
          </w:p>
        </w:tc>
        <w:tc>
          <w:tcPr>
            <w:tcW w:w="1175" w:type="pct"/>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bCs/>
              </w:rPr>
            </w:pPr>
            <w:r w:rsidRPr="00CB0080">
              <w:rPr>
                <w:rFonts w:ascii="仿宋" w:eastAsia="仿宋" w:hAnsi="仿宋" w:cs="宋体" w:hint="eastAsia"/>
                <w:bCs/>
              </w:rPr>
              <w:t>决算审核</w:t>
            </w:r>
          </w:p>
        </w:tc>
        <w:tc>
          <w:tcPr>
            <w:tcW w:w="303" w:type="pct"/>
            <w:shd w:val="clear" w:color="auto" w:fill="E6E6E6"/>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rPr>
            </w:pPr>
          </w:p>
        </w:tc>
        <w:tc>
          <w:tcPr>
            <w:tcW w:w="303" w:type="pct"/>
            <w:shd w:val="clear" w:color="auto" w:fill="E6E6E6"/>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BFBFBF"/>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rPr>
            </w:pPr>
          </w:p>
        </w:tc>
        <w:tc>
          <w:tcPr>
            <w:tcW w:w="303" w:type="pct"/>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CB0080" w:rsidRDefault="00175CCE" w:rsidP="002D5531">
            <w:pPr>
              <w:kinsoku w:val="0"/>
              <w:overflowPunct w:val="0"/>
              <w:autoSpaceDE w:val="0"/>
              <w:autoSpaceDN w:val="0"/>
              <w:adjustRightInd w:val="0"/>
              <w:snapToGrid w:val="0"/>
              <w:jc w:val="center"/>
              <w:rPr>
                <w:rFonts w:ascii="仿宋" w:eastAsia="仿宋" w:hAnsi="仿宋" w:cs="宋体"/>
              </w:rPr>
            </w:pPr>
          </w:p>
        </w:tc>
      </w:tr>
      <w:tr w:rsidR="00175CCE" w:rsidRPr="00CB0080" w:rsidTr="002D5531">
        <w:trPr>
          <w:trHeight w:val="284"/>
          <w:jc w:val="center"/>
        </w:trPr>
        <w:tc>
          <w:tcPr>
            <w:tcW w:w="1980" w:type="pct"/>
            <w:gridSpan w:val="2"/>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bCs/>
              </w:rPr>
            </w:pPr>
            <w:r w:rsidRPr="00CB0080">
              <w:rPr>
                <w:rFonts w:ascii="仿宋" w:eastAsia="仿宋" w:hAnsi="仿宋" w:cs="宋体" w:hint="eastAsia"/>
                <w:bCs/>
              </w:rPr>
              <w:t>预算评价</w:t>
            </w:r>
          </w:p>
        </w:tc>
        <w:tc>
          <w:tcPr>
            <w:tcW w:w="303" w:type="pct"/>
            <w:shd w:val="clear" w:color="auto" w:fill="E6E6E6"/>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rPr>
            </w:pPr>
          </w:p>
        </w:tc>
        <w:tc>
          <w:tcPr>
            <w:tcW w:w="303" w:type="pct"/>
            <w:shd w:val="clear" w:color="auto" w:fill="E6E6E6"/>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BFBFBF"/>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rPr>
            </w:pPr>
          </w:p>
        </w:tc>
        <w:tc>
          <w:tcPr>
            <w:tcW w:w="303" w:type="pct"/>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rPr>
            </w:pPr>
            <w:r w:rsidRPr="00CB0080">
              <w:rPr>
                <w:rFonts w:ascii="仿宋" w:eastAsia="仿宋" w:hAnsi="仿宋" w:cs="宋体" w:hint="eastAsia"/>
              </w:rPr>
              <w:t>X</w:t>
            </w:r>
          </w:p>
        </w:tc>
        <w:tc>
          <w:tcPr>
            <w:tcW w:w="302" w:type="pct"/>
            <w:vAlign w:val="center"/>
          </w:tcPr>
          <w:p w:rsidR="00175CCE" w:rsidRPr="00CB0080" w:rsidRDefault="00175CCE" w:rsidP="002D5531">
            <w:pPr>
              <w:kinsoku w:val="0"/>
              <w:overflowPunct w:val="0"/>
              <w:autoSpaceDE w:val="0"/>
              <w:autoSpaceDN w:val="0"/>
              <w:adjustRightInd w:val="0"/>
              <w:snapToGrid w:val="0"/>
              <w:jc w:val="center"/>
              <w:rPr>
                <w:rFonts w:ascii="仿宋" w:eastAsia="仿宋" w:hAnsi="仿宋" w:cs="宋体"/>
              </w:rPr>
            </w:pPr>
          </w:p>
        </w:tc>
      </w:tr>
      <w:tr w:rsidR="00175CCE" w:rsidRPr="00CB0080" w:rsidTr="002D5531">
        <w:trPr>
          <w:trHeight w:val="284"/>
          <w:jc w:val="center"/>
        </w:trPr>
        <w:tc>
          <w:tcPr>
            <w:tcW w:w="1980" w:type="pct"/>
            <w:gridSpan w:val="2"/>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bCs/>
              </w:rPr>
            </w:pPr>
            <w:r w:rsidRPr="00CB0080">
              <w:rPr>
                <w:rFonts w:ascii="仿宋" w:eastAsia="仿宋" w:hAnsi="仿宋" w:cs="宋体" w:hint="eastAsia"/>
                <w:bCs/>
              </w:rPr>
              <w:t>预算考核</w:t>
            </w:r>
          </w:p>
        </w:tc>
        <w:tc>
          <w:tcPr>
            <w:tcW w:w="303" w:type="pct"/>
            <w:shd w:val="clear" w:color="auto" w:fill="E6E6E6"/>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rPr>
            </w:pPr>
          </w:p>
        </w:tc>
        <w:tc>
          <w:tcPr>
            <w:tcW w:w="303" w:type="pct"/>
            <w:shd w:val="clear" w:color="auto" w:fill="E6E6E6"/>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rPr>
            </w:pPr>
          </w:p>
        </w:tc>
        <w:tc>
          <w:tcPr>
            <w:tcW w:w="303" w:type="pct"/>
            <w:shd w:val="clear" w:color="auto" w:fill="BFBFBF"/>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CB0080" w:rsidRDefault="00175CCE" w:rsidP="002D5531">
            <w:pPr>
              <w:kinsoku w:val="0"/>
              <w:overflowPunct w:val="0"/>
              <w:autoSpaceDE w:val="0"/>
              <w:autoSpaceDN w:val="0"/>
              <w:adjustRightInd w:val="0"/>
              <w:snapToGrid w:val="0"/>
              <w:jc w:val="center"/>
              <w:rPr>
                <w:rFonts w:ascii="仿宋" w:eastAsia="仿宋" w:hAnsi="仿宋" w:cs="宋体"/>
              </w:rPr>
            </w:pPr>
            <w:r w:rsidRPr="00CB0080">
              <w:rPr>
                <w:rFonts w:ascii="仿宋" w:eastAsia="仿宋" w:hAnsi="仿宋" w:cs="宋体" w:hint="eastAsia"/>
              </w:rPr>
              <w:t>X</w:t>
            </w:r>
          </w:p>
        </w:tc>
      </w:tr>
      <w:tr w:rsidR="00175CCE" w:rsidRPr="00CB0080" w:rsidTr="002D5531">
        <w:trPr>
          <w:trHeight w:val="284"/>
          <w:jc w:val="center"/>
        </w:trPr>
        <w:tc>
          <w:tcPr>
            <w:tcW w:w="1980" w:type="pct"/>
            <w:gridSpan w:val="2"/>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bCs/>
              </w:rPr>
            </w:pPr>
            <w:r w:rsidRPr="00CB0080">
              <w:rPr>
                <w:rFonts w:ascii="仿宋" w:eastAsia="仿宋" w:hAnsi="仿宋" w:cs="宋体" w:hint="eastAsia"/>
                <w:bCs/>
              </w:rPr>
              <w:t>预算监督</w:t>
            </w:r>
          </w:p>
        </w:tc>
        <w:tc>
          <w:tcPr>
            <w:tcW w:w="303" w:type="pct"/>
            <w:shd w:val="clear" w:color="auto" w:fill="E6E6E6"/>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rPr>
            </w:pPr>
          </w:p>
        </w:tc>
        <w:tc>
          <w:tcPr>
            <w:tcW w:w="303" w:type="pct"/>
            <w:shd w:val="clear" w:color="auto" w:fill="E6E6E6"/>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rPr>
            </w:pPr>
          </w:p>
        </w:tc>
        <w:tc>
          <w:tcPr>
            <w:tcW w:w="303" w:type="pct"/>
            <w:shd w:val="clear" w:color="auto" w:fill="E6E6E6"/>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BFBFBF"/>
            <w:vAlign w:val="center"/>
          </w:tcPr>
          <w:p w:rsidR="00175CCE" w:rsidRPr="00CB0080" w:rsidRDefault="00175CCE" w:rsidP="002D5531">
            <w:pPr>
              <w:kinsoku w:val="0"/>
              <w:overflowPunct w:val="0"/>
              <w:autoSpaceDE w:val="0"/>
              <w:autoSpaceDN w:val="0"/>
              <w:adjustRightInd w:val="0"/>
              <w:snapToGrid w:val="0"/>
              <w:rPr>
                <w:rFonts w:ascii="仿宋" w:eastAsia="仿宋" w:hAnsi="仿宋" w:cs="宋体"/>
              </w:rPr>
            </w:pPr>
          </w:p>
        </w:tc>
      </w:tr>
    </w:tbl>
    <w:p w:rsidR="00175CCE" w:rsidRPr="00CB0080" w:rsidRDefault="00175CCE" w:rsidP="00175CCE">
      <w:pPr>
        <w:pStyle w:val="4"/>
        <w:widowControl w:val="0"/>
        <w:spacing w:line="360" w:lineRule="auto"/>
        <w:rPr>
          <w:rFonts w:ascii="仿宋" w:eastAsia="仿宋" w:hAnsi="仿宋"/>
          <w:sz w:val="24"/>
          <w:szCs w:val="24"/>
        </w:rPr>
      </w:pPr>
      <w:r w:rsidRPr="00CB0080">
        <w:rPr>
          <w:rFonts w:ascii="仿宋" w:eastAsia="仿宋" w:hAnsi="仿宋" w:hint="eastAsia"/>
          <w:sz w:val="24"/>
          <w:szCs w:val="24"/>
        </w:rPr>
        <w:t>预算控制目标</w:t>
      </w:r>
    </w:p>
    <w:p w:rsidR="00175CCE" w:rsidRPr="00CB0080" w:rsidRDefault="00175CCE" w:rsidP="00175CCE">
      <w:pPr>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预算业务控制是本单位内部控制的主线，其控制目标包括：</w:t>
      </w:r>
    </w:p>
    <w:p w:rsidR="00175CCE" w:rsidRPr="00CB0080" w:rsidRDefault="00175CCE" w:rsidP="00175CCE">
      <w:pPr>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一、单位的预算编制做到程序规范、方法科学、编制及时、内容完整、项目细化、数据准确。预算编制过程中单位内部各部门（科室）间沟通协调充分，实现预算与资产配置相结合、与具体工作相对应，根据工作计划细化预算编制，提高预算编制的科学性。</w:t>
      </w:r>
    </w:p>
    <w:p w:rsidR="00175CCE" w:rsidRPr="00CB0080" w:rsidRDefault="00175CCE" w:rsidP="00175CCE">
      <w:pPr>
        <w:spacing w:line="360" w:lineRule="auto"/>
        <w:ind w:firstLineChars="200" w:firstLine="480"/>
        <w:rPr>
          <w:rFonts w:ascii="仿宋" w:eastAsia="仿宋" w:hAnsi="仿宋"/>
          <w:sz w:val="24"/>
          <w:szCs w:val="24"/>
        </w:rPr>
      </w:pPr>
      <w:r w:rsidRPr="00CB0080">
        <w:rPr>
          <w:rFonts w:ascii="仿宋" w:eastAsia="仿宋" w:hAnsi="仿宋" w:hint="eastAsia"/>
          <w:sz w:val="24"/>
          <w:szCs w:val="24"/>
        </w:rPr>
        <w:lastRenderedPageBreak/>
        <w:t>二、规范内部预算调整程序，严格控制预算调整，充分发挥预算对经济活动的管控作用。</w:t>
      </w:r>
    </w:p>
    <w:p w:rsidR="00175CCE" w:rsidRPr="00CB0080" w:rsidRDefault="00175CCE" w:rsidP="00175CCE">
      <w:pPr>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三、严格按照批复的预算金额和用途安排各项经济支出，确保预算严格有效执行。建立预算执行分析机制，定期通报各部门预算执行情况，提高预算执行的有效性。杜绝无预算支出、超预算支出等问题。</w:t>
      </w:r>
    </w:p>
    <w:p w:rsidR="00175CCE" w:rsidRPr="00CB0080" w:rsidRDefault="00175CCE" w:rsidP="00175CCE">
      <w:pPr>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四、决算真实、完整、准确、及时，决算分析工作全面有效。决算分析结果与单位预算相互反映、相互促进。加强预算绩效管理，建立起“预算编制有目标、预算执行有监控、预算完成有评价、评价结果有反馈、反馈结果有应用”的全过程预算绩效管理机制。</w:t>
      </w:r>
    </w:p>
    <w:p w:rsidR="00175CCE" w:rsidRPr="00CB0080" w:rsidRDefault="00175CCE" w:rsidP="00175CCE">
      <w:pPr>
        <w:pStyle w:val="4"/>
        <w:widowControl w:val="0"/>
        <w:spacing w:line="360" w:lineRule="auto"/>
        <w:rPr>
          <w:rFonts w:ascii="仿宋" w:eastAsia="仿宋" w:hAnsi="仿宋"/>
          <w:sz w:val="24"/>
          <w:szCs w:val="24"/>
        </w:rPr>
      </w:pPr>
      <w:r w:rsidRPr="00CB0080">
        <w:rPr>
          <w:rFonts w:ascii="仿宋" w:eastAsia="仿宋" w:hAnsi="仿宋" w:hint="eastAsia"/>
          <w:sz w:val="24"/>
          <w:szCs w:val="24"/>
        </w:rPr>
        <w:t>预算编制</w:t>
      </w:r>
    </w:p>
    <w:p w:rsidR="00175CCE" w:rsidRPr="00CB0080" w:rsidRDefault="00175CCE" w:rsidP="00175CCE">
      <w:pPr>
        <w:pStyle w:val="71"/>
        <w:widowControl w:val="0"/>
        <w:spacing w:line="360" w:lineRule="auto"/>
        <w:ind w:firstLine="482"/>
        <w:rPr>
          <w:rFonts w:ascii="仿宋" w:eastAsia="仿宋" w:hAnsi="仿宋"/>
          <w:sz w:val="24"/>
          <w:szCs w:val="24"/>
        </w:rPr>
      </w:pPr>
      <w:r w:rsidRPr="00CB0080">
        <w:rPr>
          <w:rFonts w:ascii="仿宋" w:eastAsia="仿宋" w:hAnsi="仿宋" w:hint="eastAsia"/>
          <w:b/>
          <w:sz w:val="24"/>
          <w:szCs w:val="24"/>
        </w:rPr>
        <w:t xml:space="preserve">第十二条 </w:t>
      </w:r>
      <w:r w:rsidRPr="00CB0080">
        <w:rPr>
          <w:rFonts w:ascii="仿宋" w:eastAsia="仿宋" w:hAnsi="仿宋" w:hint="eastAsia"/>
          <w:sz w:val="24"/>
          <w:szCs w:val="24"/>
        </w:rPr>
        <w:t>预算编制按照以收定支、量入为出、统筹兼顾、确保重点的原则编制，当年实现收支平衡。</w:t>
      </w:r>
    </w:p>
    <w:p w:rsidR="00175CCE" w:rsidRPr="00CB0080" w:rsidRDefault="00175CCE" w:rsidP="00175CCE">
      <w:pPr>
        <w:pStyle w:val="71"/>
        <w:widowControl w:val="0"/>
        <w:spacing w:line="360" w:lineRule="auto"/>
        <w:ind w:firstLine="482"/>
        <w:rPr>
          <w:rFonts w:ascii="仿宋" w:eastAsia="仿宋" w:hAnsi="仿宋"/>
          <w:sz w:val="24"/>
          <w:szCs w:val="24"/>
        </w:rPr>
      </w:pPr>
      <w:r w:rsidRPr="00CB0080">
        <w:rPr>
          <w:rFonts w:ascii="仿宋" w:eastAsia="仿宋" w:hAnsi="仿宋" w:hint="eastAsia"/>
          <w:b/>
          <w:sz w:val="24"/>
          <w:szCs w:val="24"/>
        </w:rPr>
        <w:t>第十三条</w:t>
      </w:r>
      <w:r w:rsidRPr="00CB0080">
        <w:rPr>
          <w:rFonts w:ascii="仿宋" w:eastAsia="仿宋" w:hAnsi="仿宋" w:hint="eastAsia"/>
          <w:sz w:val="24"/>
          <w:szCs w:val="24"/>
        </w:rPr>
        <w:t xml:space="preserve"> 财务科室应按财政部门预算年度部门预算编制原则、内容、方法、要求部署本单位预算编报工作，提出本单位预算编制总体要求。</w:t>
      </w:r>
    </w:p>
    <w:p w:rsidR="00175CCE" w:rsidRPr="00CB0080" w:rsidRDefault="00175CCE" w:rsidP="00175CCE">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（一）业务科室按照预算编制要求，根据本科室或本岗位预算年度工作计划和经济活动内容，对完成各项工作任务所需的基本支出和项目支出进行合理测算，提出预算建议数。</w:t>
      </w:r>
    </w:p>
    <w:p w:rsidR="00175CCE" w:rsidRPr="00CB0080" w:rsidRDefault="00175CCE" w:rsidP="00175CCE">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（二）财务对业务科室提交的预算建议数，根据业务科室的具体工作计划、工作安排及资金额度的合理性进行审核后，</w:t>
      </w:r>
      <w:r w:rsidRPr="00CB0080">
        <w:rPr>
          <w:rFonts w:ascii="仿宋" w:eastAsia="仿宋" w:hAnsi="仿宋" w:hint="eastAsia"/>
          <w:color w:val="000000" w:themeColor="text1"/>
          <w:sz w:val="24"/>
          <w:szCs w:val="24"/>
        </w:rPr>
        <w:t>上报上级主管部门</w:t>
      </w:r>
      <w:r w:rsidRPr="00CB0080">
        <w:rPr>
          <w:rFonts w:ascii="仿宋" w:eastAsia="仿宋" w:hAnsi="仿宋" w:hint="eastAsia"/>
          <w:sz w:val="24"/>
          <w:szCs w:val="24"/>
        </w:rPr>
        <w:t>审核。</w:t>
      </w:r>
    </w:p>
    <w:p w:rsidR="00175CCE" w:rsidRPr="00CB0080" w:rsidRDefault="00175CCE" w:rsidP="00175CCE">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（三）财务科室对各项基本支出和项目支出预算是否符合人员定额、实物定额等标准、是否符合严格控制“三公经费”、差</w:t>
      </w:r>
      <w:r w:rsidRPr="00CB0080">
        <w:rPr>
          <w:rFonts w:ascii="仿宋" w:eastAsia="仿宋" w:hAnsi="仿宋" w:hint="eastAsia"/>
          <w:sz w:val="24"/>
          <w:szCs w:val="24"/>
        </w:rPr>
        <w:lastRenderedPageBreak/>
        <w:t>旅费、会议费、培训费、一般性支出等政策要求，是否建立预算绩效管理目标等合规性要求进行审核，并形成本部门预算草案。</w:t>
      </w:r>
    </w:p>
    <w:p w:rsidR="00175CCE" w:rsidRPr="00CB0080" w:rsidRDefault="00175CCE" w:rsidP="00175CCE">
      <w:pPr>
        <w:pStyle w:val="71"/>
        <w:widowControl w:val="0"/>
        <w:spacing w:line="360" w:lineRule="auto"/>
        <w:ind w:firstLine="480"/>
        <w:rPr>
          <w:rFonts w:ascii="仿宋" w:eastAsia="仿宋" w:hAnsi="仿宋" w:cs="宋体-方正超大字符集"/>
          <w:sz w:val="24"/>
          <w:szCs w:val="24"/>
        </w:rPr>
      </w:pPr>
      <w:r w:rsidRPr="00CB0080">
        <w:rPr>
          <w:rFonts w:ascii="仿宋" w:eastAsia="仿宋" w:hAnsi="仿宋" w:hint="eastAsia"/>
          <w:sz w:val="24"/>
          <w:szCs w:val="24"/>
        </w:rPr>
        <w:t>（四）财务将预算草案上报预算管理领导小组审批。</w:t>
      </w:r>
    </w:p>
    <w:p w:rsidR="00175CCE" w:rsidRPr="00CB0080" w:rsidRDefault="00175CCE" w:rsidP="00175CCE">
      <w:pPr>
        <w:pStyle w:val="71"/>
        <w:widowControl w:val="0"/>
        <w:spacing w:line="360" w:lineRule="auto"/>
        <w:ind w:firstLine="480"/>
        <w:rPr>
          <w:rFonts w:ascii="仿宋" w:eastAsia="仿宋" w:hAnsi="仿宋" w:cs="宋体-方正超大字符集"/>
          <w:sz w:val="24"/>
          <w:szCs w:val="24"/>
        </w:rPr>
      </w:pPr>
      <w:r w:rsidRPr="00CB0080">
        <w:rPr>
          <w:rFonts w:ascii="仿宋" w:eastAsia="仿宋" w:hAnsi="仿宋" w:hint="eastAsia"/>
          <w:sz w:val="24"/>
          <w:szCs w:val="24"/>
        </w:rPr>
        <w:t>（五）审批后的预算草案，由上级主管部门报送同级财政部门。</w:t>
      </w:r>
    </w:p>
    <w:p w:rsidR="00175CCE" w:rsidRPr="00CB0080" w:rsidRDefault="00175CCE" w:rsidP="00175CCE">
      <w:pPr>
        <w:pStyle w:val="71"/>
        <w:widowControl w:val="0"/>
        <w:spacing w:line="360" w:lineRule="auto"/>
        <w:ind w:firstLine="482"/>
        <w:rPr>
          <w:rFonts w:ascii="仿宋" w:eastAsia="仿宋" w:hAnsi="仿宋"/>
          <w:sz w:val="24"/>
          <w:szCs w:val="24"/>
        </w:rPr>
      </w:pPr>
      <w:r w:rsidRPr="00CB0080">
        <w:rPr>
          <w:rFonts w:ascii="仿宋" w:eastAsia="仿宋" w:hAnsi="仿宋" w:hint="eastAsia"/>
          <w:b/>
          <w:sz w:val="24"/>
          <w:szCs w:val="24"/>
        </w:rPr>
        <w:t xml:space="preserve">第十四条 </w:t>
      </w:r>
      <w:r w:rsidRPr="00CB0080">
        <w:rPr>
          <w:rFonts w:ascii="仿宋" w:eastAsia="仿宋" w:hAnsi="仿宋" w:hint="eastAsia"/>
          <w:sz w:val="24"/>
          <w:szCs w:val="24"/>
        </w:rPr>
        <w:t>经预算管理领导小组批准的预算草案，由财务部门报送上级财政部门。</w:t>
      </w:r>
    </w:p>
    <w:p w:rsidR="00175CCE" w:rsidRPr="00CB0080" w:rsidRDefault="00175CCE" w:rsidP="00175CCE">
      <w:pPr>
        <w:pStyle w:val="4"/>
        <w:widowControl w:val="0"/>
        <w:spacing w:line="360" w:lineRule="auto"/>
        <w:rPr>
          <w:rFonts w:ascii="仿宋" w:eastAsia="仿宋" w:hAnsi="仿宋"/>
          <w:sz w:val="24"/>
          <w:szCs w:val="24"/>
        </w:rPr>
      </w:pPr>
      <w:r w:rsidRPr="00CB0080">
        <w:rPr>
          <w:rFonts w:ascii="仿宋" w:eastAsia="仿宋" w:hAnsi="仿宋" w:hint="eastAsia"/>
          <w:sz w:val="24"/>
          <w:szCs w:val="24"/>
        </w:rPr>
        <w:t>预算分解、下达</w:t>
      </w:r>
    </w:p>
    <w:p w:rsidR="00175CCE" w:rsidRPr="00CB0080" w:rsidRDefault="00175CCE" w:rsidP="00175CCE">
      <w:pPr>
        <w:pStyle w:val="71"/>
        <w:widowControl w:val="0"/>
        <w:spacing w:line="360" w:lineRule="auto"/>
        <w:ind w:firstLine="482"/>
        <w:rPr>
          <w:rFonts w:ascii="仿宋" w:eastAsia="仿宋" w:hAnsi="仿宋" w:cs="仿宋_GB2312"/>
          <w:sz w:val="24"/>
          <w:szCs w:val="24"/>
        </w:rPr>
      </w:pPr>
      <w:r w:rsidRPr="00CB0080">
        <w:rPr>
          <w:rFonts w:ascii="仿宋" w:eastAsia="仿宋" w:hAnsi="仿宋" w:hint="eastAsia"/>
          <w:b/>
          <w:sz w:val="24"/>
          <w:szCs w:val="24"/>
        </w:rPr>
        <w:t>第十五条</w:t>
      </w:r>
      <w:r w:rsidRPr="00CB0080">
        <w:rPr>
          <w:rFonts w:ascii="仿宋" w:eastAsia="仿宋" w:hAnsi="仿宋" w:hint="eastAsia"/>
          <w:sz w:val="24"/>
          <w:szCs w:val="24"/>
        </w:rPr>
        <w:t xml:space="preserve"> </w:t>
      </w:r>
      <w:r w:rsidRPr="00CB0080">
        <w:rPr>
          <w:rFonts w:ascii="仿宋" w:eastAsia="仿宋" w:hAnsi="仿宋" w:cs="仿宋_GB2312" w:hint="eastAsia"/>
          <w:sz w:val="24"/>
          <w:szCs w:val="24"/>
        </w:rPr>
        <w:t>单位应当根据内设部门的责任和分工，对按照法定程序批复的预算在单位内部进行指标分解、审批下达。</w:t>
      </w:r>
    </w:p>
    <w:p w:rsidR="00175CCE" w:rsidRPr="00CB0080" w:rsidRDefault="00175CCE" w:rsidP="00175CCE">
      <w:pPr>
        <w:pStyle w:val="71"/>
        <w:widowControl w:val="0"/>
        <w:spacing w:line="360" w:lineRule="auto"/>
        <w:ind w:firstLine="482"/>
        <w:rPr>
          <w:rFonts w:ascii="仿宋" w:eastAsia="仿宋" w:hAnsi="仿宋"/>
          <w:sz w:val="24"/>
          <w:szCs w:val="24"/>
        </w:rPr>
      </w:pPr>
      <w:r w:rsidRPr="00CB0080">
        <w:rPr>
          <w:rFonts w:ascii="仿宋" w:eastAsia="仿宋" w:hAnsi="仿宋" w:hint="eastAsia"/>
          <w:b/>
          <w:sz w:val="24"/>
          <w:szCs w:val="24"/>
        </w:rPr>
        <w:t>第十六条</w:t>
      </w:r>
      <w:r w:rsidRPr="00CB0080">
        <w:rPr>
          <w:rFonts w:ascii="仿宋" w:eastAsia="仿宋" w:hAnsi="仿宋" w:hint="eastAsia"/>
          <w:sz w:val="24"/>
          <w:szCs w:val="24"/>
        </w:rPr>
        <w:t xml:space="preserve"> 单位财务部门在同级财政部门正式批复单位预算后，应根据同级财政部门按照法定程序批复的预算和单位内部各业务部门提出的支出需求，明确各项业务工作的预算额度、支出方向和支出标准，从而将法定的预算指标按照部门进行分解，经单位预算领导小组审批后下达至各业务部门，完成单位内部的资源配置，将预算指标直接落实到业务活动的各个环节及相关岗位，并为各业务部门的预算执行制定相关的预算执行规则。</w:t>
      </w:r>
    </w:p>
    <w:p w:rsidR="00175CCE" w:rsidRPr="00CB0080" w:rsidRDefault="00175CCE" w:rsidP="00175CCE">
      <w:pPr>
        <w:pStyle w:val="71"/>
        <w:widowControl w:val="0"/>
        <w:spacing w:line="360" w:lineRule="auto"/>
        <w:ind w:firstLine="482"/>
        <w:rPr>
          <w:rFonts w:ascii="仿宋" w:eastAsia="仿宋" w:hAnsi="仿宋"/>
          <w:sz w:val="24"/>
          <w:szCs w:val="24"/>
        </w:rPr>
      </w:pPr>
      <w:r w:rsidRPr="00CB0080">
        <w:rPr>
          <w:rFonts w:ascii="仿宋" w:eastAsia="仿宋" w:hAnsi="仿宋" w:hint="eastAsia"/>
          <w:b/>
          <w:sz w:val="24"/>
          <w:szCs w:val="24"/>
        </w:rPr>
        <w:t>第十七条</w:t>
      </w:r>
      <w:r w:rsidRPr="00CB0080">
        <w:rPr>
          <w:rFonts w:ascii="仿宋" w:eastAsia="仿宋" w:hAnsi="仿宋" w:hint="eastAsia"/>
          <w:sz w:val="24"/>
          <w:szCs w:val="24"/>
        </w:rPr>
        <w:t xml:space="preserve"> 对于业务内容和支出金额都比较明确或有规律可循的支出事项，可一次性下达预算指标，并在下达预算指标的同时限定业务工作的支出标准和方向，甚至可以明确资金来源和执行方式；对支出总额明确但具体内容随着工作开展才能进一步明确的业务事项，可以先下达预算总额度，在预算执行过程中履行执行申请与审批程序，也可以分批下达预算指标，保留适当的灵活性，避免频繁地进行预算调整。对于业务内容和支出金额都不明确的业务事项，如突发事件，可以结合单位的实际情况预留机</w:t>
      </w:r>
      <w:r w:rsidRPr="00CB0080">
        <w:rPr>
          <w:rFonts w:ascii="仿宋" w:eastAsia="仿宋" w:hAnsi="仿宋" w:hint="eastAsia"/>
          <w:sz w:val="24"/>
          <w:szCs w:val="24"/>
        </w:rPr>
        <w:lastRenderedPageBreak/>
        <w:t>动财力。</w:t>
      </w:r>
    </w:p>
    <w:p w:rsidR="00175CCE" w:rsidRPr="00CB0080" w:rsidRDefault="00175CCE" w:rsidP="00175CCE">
      <w:pPr>
        <w:pStyle w:val="4"/>
        <w:widowControl w:val="0"/>
        <w:spacing w:line="360" w:lineRule="auto"/>
        <w:rPr>
          <w:rFonts w:ascii="仿宋" w:eastAsia="仿宋" w:hAnsi="仿宋"/>
          <w:sz w:val="24"/>
          <w:szCs w:val="24"/>
        </w:rPr>
      </w:pPr>
      <w:r w:rsidRPr="00CB0080">
        <w:rPr>
          <w:rFonts w:ascii="仿宋" w:eastAsia="仿宋" w:hAnsi="仿宋" w:hint="eastAsia"/>
          <w:sz w:val="24"/>
          <w:szCs w:val="24"/>
        </w:rPr>
        <w:t>预算执行</w:t>
      </w:r>
    </w:p>
    <w:p w:rsidR="00175CCE" w:rsidRPr="00CB0080" w:rsidRDefault="00175CCE" w:rsidP="00175CCE">
      <w:pPr>
        <w:pStyle w:val="71"/>
        <w:widowControl w:val="0"/>
        <w:spacing w:line="360" w:lineRule="auto"/>
        <w:ind w:firstLine="482"/>
        <w:rPr>
          <w:rFonts w:ascii="仿宋" w:eastAsia="仿宋" w:hAnsi="仿宋"/>
          <w:sz w:val="24"/>
          <w:szCs w:val="24"/>
        </w:rPr>
      </w:pPr>
      <w:r w:rsidRPr="00CB0080">
        <w:rPr>
          <w:rFonts w:ascii="仿宋" w:eastAsia="仿宋" w:hAnsi="仿宋" w:hint="eastAsia"/>
          <w:b/>
          <w:sz w:val="24"/>
          <w:szCs w:val="24"/>
        </w:rPr>
        <w:t xml:space="preserve">第十八条 </w:t>
      </w:r>
      <w:r w:rsidRPr="00CB0080">
        <w:rPr>
          <w:rFonts w:ascii="仿宋" w:eastAsia="仿宋" w:hAnsi="仿宋" w:hint="eastAsia"/>
          <w:sz w:val="24"/>
          <w:szCs w:val="24"/>
        </w:rPr>
        <w:t>本单位要严格按批复预算执行，不得随意调整、改变资金用途。因特殊原因确需调整的，应按规定办理审批手续。</w:t>
      </w:r>
    </w:p>
    <w:p w:rsidR="00175CCE" w:rsidRPr="00CB0080" w:rsidRDefault="00175CCE" w:rsidP="00175CCE">
      <w:pPr>
        <w:pStyle w:val="71"/>
        <w:widowControl w:val="0"/>
        <w:spacing w:line="360" w:lineRule="auto"/>
        <w:ind w:firstLine="482"/>
        <w:rPr>
          <w:rFonts w:ascii="仿宋" w:eastAsia="仿宋" w:hAnsi="仿宋"/>
          <w:sz w:val="24"/>
          <w:szCs w:val="24"/>
        </w:rPr>
      </w:pPr>
      <w:r w:rsidRPr="00CB0080">
        <w:rPr>
          <w:rFonts w:ascii="仿宋" w:eastAsia="仿宋" w:hAnsi="仿宋" w:hint="eastAsia"/>
          <w:b/>
          <w:sz w:val="24"/>
          <w:szCs w:val="24"/>
        </w:rPr>
        <w:t>第十九条</w:t>
      </w:r>
      <w:r w:rsidRPr="00CB0080">
        <w:rPr>
          <w:rFonts w:ascii="仿宋" w:eastAsia="仿宋" w:hAnsi="仿宋" w:hint="eastAsia"/>
          <w:sz w:val="24"/>
          <w:szCs w:val="24"/>
        </w:rPr>
        <w:t xml:space="preserve"> 由于外部环境、国家政策和不可抗力等因素影响或根据实际需要必须增加的支出，应</w:t>
      </w:r>
      <w:r w:rsidRPr="00CB0080">
        <w:rPr>
          <w:rFonts w:ascii="仿宋" w:eastAsia="仿宋" w:hAnsi="仿宋" w:cs="宋体-方正超大字符集" w:hint="eastAsia"/>
          <w:sz w:val="24"/>
          <w:szCs w:val="24"/>
        </w:rPr>
        <w:t>办理预算</w:t>
      </w:r>
      <w:r w:rsidRPr="00CB0080">
        <w:rPr>
          <w:rFonts w:ascii="仿宋" w:eastAsia="仿宋" w:hAnsi="仿宋" w:hint="eastAsia"/>
          <w:sz w:val="24"/>
          <w:szCs w:val="24"/>
        </w:rPr>
        <w:t>调整。</w:t>
      </w:r>
    </w:p>
    <w:p w:rsidR="00175CCE" w:rsidRPr="00CB0080" w:rsidRDefault="00175CCE" w:rsidP="00175CCE">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1.业务科室提出预算调整申请，详细说明理由、建议方案、调整前后预算指标的比较及所带来的影响等内容，报财务审核。</w:t>
      </w:r>
    </w:p>
    <w:p w:rsidR="00175CCE" w:rsidRPr="00CB0080" w:rsidRDefault="00175CCE" w:rsidP="00175CCE">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2.财务审核汇总，形成预算调整方案，报预算管理领导小组审批通过后，由财务向</w:t>
      </w:r>
      <w:r w:rsidRPr="00CB0080">
        <w:rPr>
          <w:rFonts w:ascii="仿宋" w:eastAsia="仿宋" w:hAnsi="仿宋" w:hint="eastAsia"/>
          <w:color w:val="000000" w:themeColor="text1"/>
          <w:sz w:val="24"/>
          <w:szCs w:val="24"/>
        </w:rPr>
        <w:t>上级主管部门或同级财政</w:t>
      </w:r>
      <w:r w:rsidRPr="00CB0080">
        <w:rPr>
          <w:rFonts w:ascii="仿宋" w:eastAsia="仿宋" w:hAnsi="仿宋" w:hint="eastAsia"/>
          <w:sz w:val="24"/>
          <w:szCs w:val="24"/>
        </w:rPr>
        <w:t>提出申请，</w:t>
      </w:r>
      <w:r w:rsidRPr="00CB0080">
        <w:rPr>
          <w:rFonts w:ascii="仿宋" w:eastAsia="仿宋" w:hAnsi="仿宋" w:hint="eastAsia"/>
          <w:color w:val="000000" w:themeColor="text1"/>
          <w:sz w:val="24"/>
          <w:szCs w:val="24"/>
        </w:rPr>
        <w:t>上级主管部门</w:t>
      </w:r>
      <w:r w:rsidRPr="00CB0080">
        <w:rPr>
          <w:rFonts w:ascii="仿宋" w:eastAsia="仿宋" w:hAnsi="仿宋" w:hint="eastAsia"/>
          <w:sz w:val="24"/>
          <w:szCs w:val="24"/>
        </w:rPr>
        <w:t>本着勤俭节约、确保工作需要的原则，认真研究提出意见，经集体研究后，按规定程序上报</w:t>
      </w:r>
      <w:r w:rsidRPr="00CB0080">
        <w:rPr>
          <w:rFonts w:ascii="仿宋" w:eastAsia="仿宋" w:hAnsi="仿宋" w:hint="eastAsia"/>
          <w:color w:val="000000" w:themeColor="text1"/>
          <w:sz w:val="24"/>
          <w:szCs w:val="24"/>
        </w:rPr>
        <w:t>财政部门</w:t>
      </w:r>
      <w:r w:rsidRPr="00CB0080">
        <w:rPr>
          <w:rFonts w:ascii="仿宋" w:eastAsia="仿宋" w:hAnsi="仿宋" w:hint="eastAsia"/>
          <w:sz w:val="24"/>
          <w:szCs w:val="24"/>
        </w:rPr>
        <w:t>审批。</w:t>
      </w:r>
    </w:p>
    <w:p w:rsidR="00175CCE" w:rsidRPr="00CB0080" w:rsidRDefault="00175CCE" w:rsidP="00175CCE">
      <w:pPr>
        <w:pStyle w:val="4"/>
        <w:widowControl w:val="0"/>
        <w:spacing w:line="360" w:lineRule="auto"/>
        <w:rPr>
          <w:rFonts w:ascii="仿宋" w:eastAsia="仿宋" w:hAnsi="仿宋"/>
          <w:sz w:val="24"/>
          <w:szCs w:val="24"/>
        </w:rPr>
      </w:pPr>
      <w:r w:rsidRPr="00CB0080">
        <w:rPr>
          <w:rFonts w:ascii="仿宋" w:eastAsia="仿宋" w:hAnsi="仿宋" w:hint="eastAsia"/>
          <w:sz w:val="24"/>
          <w:szCs w:val="24"/>
        </w:rPr>
        <w:t>预算与决算分析</w:t>
      </w:r>
    </w:p>
    <w:p w:rsidR="00175CCE" w:rsidRPr="00CB0080" w:rsidRDefault="00175CCE" w:rsidP="00175CCE">
      <w:pPr>
        <w:pStyle w:val="71"/>
        <w:widowControl w:val="0"/>
        <w:spacing w:line="360" w:lineRule="auto"/>
        <w:ind w:firstLine="482"/>
        <w:rPr>
          <w:rFonts w:ascii="仿宋" w:eastAsia="仿宋" w:hAnsi="仿宋"/>
          <w:sz w:val="24"/>
          <w:szCs w:val="24"/>
        </w:rPr>
      </w:pPr>
      <w:r w:rsidRPr="00CB0080">
        <w:rPr>
          <w:rFonts w:ascii="仿宋" w:eastAsia="仿宋" w:hAnsi="仿宋" w:hint="eastAsia"/>
          <w:b/>
          <w:sz w:val="24"/>
          <w:szCs w:val="24"/>
        </w:rPr>
        <w:t>第二十条</w:t>
      </w:r>
      <w:r w:rsidRPr="00CB0080">
        <w:rPr>
          <w:rFonts w:ascii="仿宋" w:eastAsia="仿宋" w:hAnsi="仿宋" w:hint="eastAsia"/>
          <w:sz w:val="24"/>
          <w:szCs w:val="24"/>
        </w:rPr>
        <w:t xml:space="preserve"> 建立预算执行分析机制。财务应定期通报各业务科室预算执行情况，预算管理领导小组定期召开预算执行分析会议，审议预算执行阶段性报告，研究解决预算执行中存在的问题，提出改进措施，提高预算执行的有效性。</w:t>
      </w:r>
    </w:p>
    <w:p w:rsidR="00175CCE" w:rsidRPr="00CB0080" w:rsidRDefault="00175CCE" w:rsidP="00175CCE">
      <w:pPr>
        <w:pStyle w:val="71"/>
        <w:widowControl w:val="0"/>
        <w:spacing w:line="360" w:lineRule="auto"/>
        <w:ind w:firstLine="482"/>
        <w:rPr>
          <w:rFonts w:ascii="仿宋" w:eastAsia="仿宋" w:hAnsi="仿宋"/>
          <w:sz w:val="24"/>
          <w:szCs w:val="24"/>
        </w:rPr>
      </w:pPr>
      <w:r w:rsidRPr="00CB0080">
        <w:rPr>
          <w:rFonts w:ascii="仿宋" w:eastAsia="仿宋" w:hAnsi="仿宋" w:hint="eastAsia"/>
          <w:b/>
          <w:sz w:val="24"/>
          <w:szCs w:val="24"/>
        </w:rPr>
        <w:t>第二十一条</w:t>
      </w:r>
      <w:r w:rsidRPr="00CB0080">
        <w:rPr>
          <w:rFonts w:ascii="仿宋" w:eastAsia="仿宋" w:hAnsi="仿宋" w:hint="eastAsia"/>
          <w:sz w:val="24"/>
          <w:szCs w:val="24"/>
        </w:rPr>
        <w:t xml:space="preserve"> 预算管理领导小组应加强与各预算执行单位的沟通，运用财务信息和其他相关资料监控预算执行情况。</w:t>
      </w:r>
    </w:p>
    <w:p w:rsidR="00175CCE" w:rsidRPr="00CB0080" w:rsidRDefault="00175CCE" w:rsidP="00175CCE">
      <w:pPr>
        <w:pStyle w:val="71"/>
        <w:widowControl w:val="0"/>
        <w:spacing w:line="360" w:lineRule="auto"/>
        <w:ind w:firstLine="482"/>
        <w:rPr>
          <w:rFonts w:ascii="仿宋" w:eastAsia="仿宋" w:hAnsi="仿宋"/>
          <w:sz w:val="24"/>
          <w:szCs w:val="24"/>
        </w:rPr>
      </w:pPr>
      <w:r w:rsidRPr="00CB0080">
        <w:rPr>
          <w:rFonts w:ascii="仿宋" w:eastAsia="仿宋" w:hAnsi="仿宋" w:hint="eastAsia"/>
          <w:b/>
          <w:sz w:val="24"/>
          <w:szCs w:val="24"/>
        </w:rPr>
        <w:t xml:space="preserve">第二十二条 </w:t>
      </w:r>
      <w:r w:rsidRPr="00CB0080">
        <w:rPr>
          <w:rFonts w:ascii="仿宋" w:eastAsia="仿宋" w:hAnsi="仿宋" w:hint="eastAsia"/>
          <w:sz w:val="24"/>
          <w:szCs w:val="24"/>
        </w:rPr>
        <w:t xml:space="preserve">各部门采取恰当方式及时向预算管理领导小组报告、反馈预算执行情况、执行差异及对预算目标的影响。 </w:t>
      </w:r>
    </w:p>
    <w:p w:rsidR="00175CCE" w:rsidRPr="00CB0080" w:rsidRDefault="00175CCE" w:rsidP="00175CCE">
      <w:pPr>
        <w:pStyle w:val="71"/>
        <w:widowControl w:val="0"/>
        <w:spacing w:line="360" w:lineRule="auto"/>
        <w:ind w:firstLine="482"/>
        <w:rPr>
          <w:rFonts w:ascii="仿宋" w:eastAsia="仿宋" w:hAnsi="仿宋"/>
          <w:sz w:val="24"/>
          <w:szCs w:val="24"/>
        </w:rPr>
      </w:pPr>
      <w:r w:rsidRPr="00CB0080">
        <w:rPr>
          <w:rFonts w:ascii="仿宋" w:eastAsia="仿宋" w:hAnsi="仿宋" w:hint="eastAsia"/>
          <w:b/>
          <w:sz w:val="24"/>
          <w:szCs w:val="24"/>
        </w:rPr>
        <w:t xml:space="preserve">第二十三条 </w:t>
      </w:r>
      <w:r w:rsidRPr="00CB0080">
        <w:rPr>
          <w:rFonts w:ascii="仿宋" w:eastAsia="仿宋" w:hAnsi="仿宋" w:hint="eastAsia"/>
          <w:sz w:val="24"/>
          <w:szCs w:val="24"/>
        </w:rPr>
        <w:t>应当建立</w:t>
      </w:r>
      <w:r w:rsidRPr="00CB0080">
        <w:rPr>
          <w:rFonts w:ascii="仿宋" w:eastAsia="仿宋" w:hAnsi="仿宋" w:hint="eastAsia"/>
          <w:color w:val="000000"/>
          <w:sz w:val="24"/>
          <w:szCs w:val="24"/>
        </w:rPr>
        <w:t>预算执行分析机制</w:t>
      </w:r>
      <w:r w:rsidRPr="00CB0080">
        <w:rPr>
          <w:rFonts w:ascii="仿宋" w:eastAsia="仿宋" w:hAnsi="仿宋" w:hint="eastAsia"/>
          <w:sz w:val="24"/>
          <w:szCs w:val="24"/>
        </w:rPr>
        <w:t>。定期通报各科室预算执行情况，召开预算执行分析会议，研究解决预算执行中存在的问题，提出改进措施，提高预算执行的有效性。</w:t>
      </w:r>
    </w:p>
    <w:p w:rsidR="00175CCE" w:rsidRPr="00CB0080" w:rsidRDefault="00175CCE" w:rsidP="00175CCE">
      <w:pPr>
        <w:pStyle w:val="71"/>
        <w:widowControl w:val="0"/>
        <w:spacing w:line="360" w:lineRule="auto"/>
        <w:ind w:firstLine="482"/>
        <w:rPr>
          <w:rFonts w:ascii="仿宋" w:eastAsia="仿宋" w:hAnsi="仿宋"/>
          <w:sz w:val="24"/>
          <w:szCs w:val="24"/>
        </w:rPr>
      </w:pPr>
      <w:r w:rsidRPr="00CB0080">
        <w:rPr>
          <w:rFonts w:ascii="仿宋" w:eastAsia="仿宋" w:hAnsi="仿宋" w:hint="eastAsia"/>
          <w:b/>
          <w:sz w:val="24"/>
          <w:szCs w:val="24"/>
        </w:rPr>
        <w:t xml:space="preserve">第二十四条 </w:t>
      </w:r>
      <w:r w:rsidRPr="00CB0080">
        <w:rPr>
          <w:rFonts w:ascii="仿宋" w:eastAsia="仿宋" w:hAnsi="仿宋" w:hint="eastAsia"/>
          <w:sz w:val="24"/>
          <w:szCs w:val="24"/>
        </w:rPr>
        <w:t>应加强决算的财务分析工作，对决算情况进行</w:t>
      </w:r>
      <w:r w:rsidRPr="00CB0080">
        <w:rPr>
          <w:rFonts w:ascii="仿宋" w:eastAsia="仿宋" w:hAnsi="仿宋" w:hint="eastAsia"/>
          <w:sz w:val="24"/>
          <w:szCs w:val="24"/>
        </w:rPr>
        <w:lastRenderedPageBreak/>
        <w:t>及时、准确的科学分析，并充分运用分析结果来促进年度预算目标的实现。</w:t>
      </w:r>
    </w:p>
    <w:p w:rsidR="00175CCE" w:rsidRPr="00CB0080" w:rsidRDefault="00175CCE" w:rsidP="00175CCE">
      <w:pPr>
        <w:pStyle w:val="4"/>
        <w:widowControl w:val="0"/>
        <w:spacing w:line="360" w:lineRule="auto"/>
        <w:rPr>
          <w:rFonts w:ascii="仿宋" w:eastAsia="仿宋" w:hAnsi="仿宋"/>
          <w:sz w:val="24"/>
          <w:szCs w:val="24"/>
        </w:rPr>
      </w:pPr>
      <w:r w:rsidRPr="00CB0080">
        <w:rPr>
          <w:rFonts w:ascii="仿宋" w:eastAsia="仿宋" w:hAnsi="仿宋" w:hint="eastAsia"/>
          <w:sz w:val="24"/>
          <w:szCs w:val="24"/>
        </w:rPr>
        <w:t>决算管理制度</w:t>
      </w:r>
    </w:p>
    <w:p w:rsidR="00175CCE" w:rsidRPr="00CB0080" w:rsidRDefault="00175CCE" w:rsidP="00175CCE">
      <w:pPr>
        <w:pStyle w:val="71"/>
        <w:widowControl w:val="0"/>
        <w:spacing w:line="360" w:lineRule="auto"/>
        <w:ind w:firstLine="482"/>
        <w:rPr>
          <w:rFonts w:ascii="仿宋" w:eastAsia="仿宋" w:hAnsi="仿宋"/>
          <w:sz w:val="24"/>
          <w:szCs w:val="24"/>
        </w:rPr>
      </w:pPr>
      <w:r w:rsidRPr="00CB0080">
        <w:rPr>
          <w:rFonts w:ascii="仿宋" w:eastAsia="仿宋" w:hAnsi="仿宋" w:hint="eastAsia"/>
          <w:b/>
          <w:sz w:val="24"/>
          <w:szCs w:val="24"/>
        </w:rPr>
        <w:t>第二十五条</w:t>
      </w:r>
      <w:r w:rsidRPr="00CB0080">
        <w:rPr>
          <w:rFonts w:ascii="仿宋" w:eastAsia="仿宋" w:hAnsi="仿宋" w:hint="eastAsia"/>
          <w:sz w:val="24"/>
          <w:szCs w:val="24"/>
        </w:rPr>
        <w:t xml:space="preserve"> 财务负责本单位会计核算，按照财政部门决算编制要求和单位实际经济业务进行年终决算，编制决算报表和分析报告。</w:t>
      </w:r>
    </w:p>
    <w:p w:rsidR="00175CCE" w:rsidRPr="00CB0080" w:rsidRDefault="00175CCE" w:rsidP="00175CCE">
      <w:pPr>
        <w:pStyle w:val="71"/>
        <w:widowControl w:val="0"/>
        <w:spacing w:line="360" w:lineRule="auto"/>
        <w:ind w:firstLine="482"/>
        <w:rPr>
          <w:rFonts w:ascii="仿宋" w:eastAsia="仿宋" w:hAnsi="仿宋"/>
          <w:sz w:val="24"/>
          <w:szCs w:val="24"/>
        </w:rPr>
      </w:pPr>
      <w:r w:rsidRPr="00CB0080">
        <w:rPr>
          <w:rFonts w:ascii="仿宋" w:eastAsia="仿宋" w:hAnsi="仿宋" w:hint="eastAsia"/>
          <w:b/>
          <w:sz w:val="24"/>
          <w:szCs w:val="24"/>
        </w:rPr>
        <w:t xml:space="preserve">第二十六条 </w:t>
      </w:r>
      <w:r w:rsidRPr="00CB0080">
        <w:rPr>
          <w:rFonts w:ascii="仿宋" w:eastAsia="仿宋" w:hAnsi="仿宋" w:hint="eastAsia"/>
          <w:sz w:val="24"/>
          <w:szCs w:val="24"/>
        </w:rPr>
        <w:t>决算编制应真实、完整、准确、及时。决算编制完成后，应由专人进行审核。重点对决算报表内容是否完整，数据是否真实、准确、与会计账簿的相关数据是否一致、与财政部门和业务部门提供的对账数据是否相符、是否符合报表间、报表内各项目间的逻辑关系。审核人员审核后要进行签字确认。</w:t>
      </w:r>
    </w:p>
    <w:p w:rsidR="00175CCE" w:rsidRPr="00CB0080" w:rsidRDefault="00175CCE" w:rsidP="00175CCE">
      <w:pPr>
        <w:pStyle w:val="71"/>
        <w:widowControl w:val="0"/>
        <w:spacing w:line="360" w:lineRule="auto"/>
        <w:ind w:firstLine="482"/>
        <w:rPr>
          <w:rFonts w:ascii="仿宋" w:eastAsia="仿宋" w:hAnsi="仿宋"/>
          <w:sz w:val="24"/>
          <w:szCs w:val="24"/>
        </w:rPr>
      </w:pPr>
      <w:r w:rsidRPr="00CB0080">
        <w:rPr>
          <w:rFonts w:ascii="仿宋" w:eastAsia="仿宋" w:hAnsi="仿宋" w:hint="eastAsia"/>
          <w:b/>
          <w:sz w:val="24"/>
          <w:szCs w:val="24"/>
        </w:rPr>
        <w:t xml:space="preserve">第二十七条 </w:t>
      </w:r>
      <w:r w:rsidRPr="00CB0080">
        <w:rPr>
          <w:rFonts w:ascii="仿宋" w:eastAsia="仿宋" w:hAnsi="仿宋" w:hint="eastAsia"/>
          <w:sz w:val="24"/>
          <w:szCs w:val="24"/>
        </w:rPr>
        <w:t>财务加强决算分析工作，重点分析业务科室预算执行情况、资金和实物资产使用情况、各项支出安排是否合理、项目支出是否达到既定的效果，对存在的问题提出改进建议，形成分析结果报告，报送预算管理领导小组，并反馈给各业务科室，强化决算分析结果运用，建立健全单位预算和决算相互反映、相互促进的机制。</w:t>
      </w:r>
    </w:p>
    <w:p w:rsidR="00175CCE" w:rsidRPr="00CB0080" w:rsidRDefault="00175CCE" w:rsidP="00175CCE">
      <w:pPr>
        <w:pStyle w:val="4"/>
        <w:widowControl w:val="0"/>
        <w:spacing w:line="360" w:lineRule="auto"/>
        <w:rPr>
          <w:rFonts w:ascii="仿宋" w:eastAsia="仿宋" w:hAnsi="仿宋"/>
          <w:sz w:val="24"/>
          <w:szCs w:val="24"/>
        </w:rPr>
      </w:pPr>
      <w:r w:rsidRPr="00CB0080">
        <w:rPr>
          <w:rFonts w:ascii="仿宋" w:eastAsia="仿宋" w:hAnsi="仿宋" w:hint="eastAsia"/>
          <w:sz w:val="24"/>
          <w:szCs w:val="24"/>
        </w:rPr>
        <w:t>预算绩效管理制度</w:t>
      </w:r>
    </w:p>
    <w:p w:rsidR="00175CCE" w:rsidRPr="00CB0080" w:rsidRDefault="00175CCE" w:rsidP="00175CCE">
      <w:pPr>
        <w:pStyle w:val="71"/>
        <w:widowControl w:val="0"/>
        <w:spacing w:line="360" w:lineRule="auto"/>
        <w:ind w:firstLine="482"/>
        <w:rPr>
          <w:rFonts w:ascii="仿宋" w:eastAsia="仿宋" w:hAnsi="仿宋"/>
          <w:sz w:val="24"/>
          <w:szCs w:val="24"/>
        </w:rPr>
      </w:pPr>
      <w:r w:rsidRPr="00CB0080">
        <w:rPr>
          <w:rFonts w:ascii="仿宋" w:eastAsia="仿宋" w:hAnsi="仿宋" w:hint="eastAsia"/>
          <w:b/>
          <w:sz w:val="24"/>
          <w:szCs w:val="24"/>
        </w:rPr>
        <w:t xml:space="preserve">第二十八条 </w:t>
      </w:r>
      <w:r w:rsidRPr="00CB0080">
        <w:rPr>
          <w:rFonts w:ascii="仿宋" w:eastAsia="仿宋" w:hAnsi="仿宋" w:hint="eastAsia"/>
          <w:sz w:val="24"/>
          <w:szCs w:val="24"/>
        </w:rPr>
        <w:t>加强预算绩效管理，建立“预算编制有目标、预算执行有监控、预算完成有评价、评价结果有反馈、反馈结果有应用”的全过程预算绩效管理机制。</w:t>
      </w:r>
    </w:p>
    <w:p w:rsidR="00175CCE" w:rsidRPr="00CB0080" w:rsidRDefault="00175CCE" w:rsidP="00175CCE">
      <w:pPr>
        <w:pStyle w:val="71"/>
        <w:widowControl w:val="0"/>
        <w:spacing w:line="360" w:lineRule="auto"/>
        <w:ind w:firstLine="482"/>
        <w:rPr>
          <w:rFonts w:ascii="仿宋" w:eastAsia="仿宋" w:hAnsi="仿宋"/>
          <w:sz w:val="24"/>
          <w:szCs w:val="24"/>
        </w:rPr>
      </w:pPr>
      <w:r w:rsidRPr="00CB0080">
        <w:rPr>
          <w:rFonts w:ascii="仿宋" w:eastAsia="仿宋" w:hAnsi="仿宋" w:hint="eastAsia"/>
          <w:b/>
          <w:sz w:val="24"/>
          <w:szCs w:val="24"/>
        </w:rPr>
        <w:t xml:space="preserve">第二十九条 </w:t>
      </w:r>
      <w:r w:rsidRPr="00CB0080">
        <w:rPr>
          <w:rFonts w:ascii="仿宋" w:eastAsia="仿宋" w:hAnsi="仿宋" w:hint="eastAsia"/>
          <w:sz w:val="24"/>
          <w:szCs w:val="24"/>
        </w:rPr>
        <w:t>业务科室根据单位总体发展目标和各自的职能分工及项目建设情况，考虑经济效益、社会效益和环境效益等因素，制订本科室具体的项目预算绩效目标，并根据实现预算目标的需要测算资金投入、编制预算，报财务审核。经财务审核汇总，</w:t>
      </w:r>
      <w:r w:rsidRPr="00CB0080">
        <w:rPr>
          <w:rFonts w:ascii="仿宋" w:eastAsia="仿宋" w:hAnsi="仿宋" w:hint="eastAsia"/>
          <w:sz w:val="24"/>
          <w:szCs w:val="24"/>
        </w:rPr>
        <w:lastRenderedPageBreak/>
        <w:t>报预算管理领导小组审批后，随同部门预算上报</w:t>
      </w:r>
      <w:r w:rsidRPr="00CB0080">
        <w:rPr>
          <w:rFonts w:ascii="仿宋" w:eastAsia="仿宋" w:hAnsi="仿宋" w:hint="eastAsia"/>
          <w:color w:val="000000" w:themeColor="text1"/>
          <w:sz w:val="24"/>
          <w:szCs w:val="24"/>
        </w:rPr>
        <w:t>上级主管部门或同级财政</w:t>
      </w:r>
      <w:r w:rsidRPr="00CB0080">
        <w:rPr>
          <w:rFonts w:ascii="仿宋" w:eastAsia="仿宋" w:hAnsi="仿宋" w:hint="eastAsia"/>
          <w:sz w:val="24"/>
          <w:szCs w:val="24"/>
        </w:rPr>
        <w:t>。</w:t>
      </w:r>
    </w:p>
    <w:p w:rsidR="00175CCE" w:rsidRPr="00CB0080" w:rsidRDefault="00175CCE" w:rsidP="00175CCE">
      <w:pPr>
        <w:pStyle w:val="71"/>
        <w:widowControl w:val="0"/>
        <w:spacing w:line="360" w:lineRule="auto"/>
        <w:ind w:firstLine="482"/>
        <w:rPr>
          <w:rFonts w:ascii="仿宋" w:eastAsia="仿宋" w:hAnsi="仿宋"/>
          <w:sz w:val="24"/>
          <w:szCs w:val="24"/>
        </w:rPr>
      </w:pPr>
      <w:r w:rsidRPr="00CB0080">
        <w:rPr>
          <w:rFonts w:ascii="仿宋" w:eastAsia="仿宋" w:hAnsi="仿宋" w:hint="eastAsia"/>
          <w:b/>
          <w:sz w:val="24"/>
          <w:szCs w:val="24"/>
        </w:rPr>
        <w:t xml:space="preserve">第三十条 </w:t>
      </w:r>
      <w:r w:rsidRPr="00CB0080">
        <w:rPr>
          <w:rFonts w:ascii="仿宋" w:eastAsia="仿宋" w:hAnsi="仿宋" w:hint="eastAsia"/>
          <w:sz w:val="24"/>
          <w:szCs w:val="24"/>
        </w:rPr>
        <w:t>建立预算执行监控机制。财务加强与各业务科室的沟通，定期采集绩效运行信息并汇总分析，对各业务科室预算执行情况进行跟踪问效，及时发现和纠正预算执行中的偏差，确保业务科室开展各类业务事项均符合预算要求，并依据相关工作计划和定额标准严格执行预算。</w:t>
      </w:r>
    </w:p>
    <w:p w:rsidR="00175CCE" w:rsidRPr="00CB0080" w:rsidRDefault="00175CCE" w:rsidP="00175CCE">
      <w:pPr>
        <w:pStyle w:val="71"/>
        <w:widowControl w:val="0"/>
        <w:spacing w:line="360" w:lineRule="auto"/>
        <w:ind w:firstLine="482"/>
        <w:rPr>
          <w:rFonts w:ascii="仿宋" w:eastAsia="仿宋" w:hAnsi="仿宋"/>
          <w:sz w:val="24"/>
          <w:szCs w:val="24"/>
        </w:rPr>
      </w:pPr>
      <w:r w:rsidRPr="00CB0080">
        <w:rPr>
          <w:rFonts w:ascii="仿宋" w:eastAsia="仿宋" w:hAnsi="仿宋" w:hint="eastAsia"/>
          <w:b/>
          <w:sz w:val="24"/>
          <w:szCs w:val="24"/>
        </w:rPr>
        <w:t xml:space="preserve">第三十一条 </w:t>
      </w:r>
      <w:r w:rsidRPr="00CB0080">
        <w:rPr>
          <w:rFonts w:ascii="仿宋" w:eastAsia="仿宋" w:hAnsi="仿宋" w:hint="eastAsia"/>
          <w:sz w:val="24"/>
          <w:szCs w:val="24"/>
        </w:rPr>
        <w:t>建立绩效评价制度。财务负责组织本单位绩效评价工作，并将预算执行的效果和效率纳入业务科室和个人的考核和奖惩范围。财务编制绩效评价报告报预算管理领导小组审查，结果反馈给各业务科室，并按要求上报</w:t>
      </w:r>
      <w:r w:rsidRPr="00CB0080">
        <w:rPr>
          <w:rFonts w:ascii="仿宋" w:eastAsia="仿宋" w:hAnsi="仿宋" w:hint="eastAsia"/>
          <w:color w:val="000000" w:themeColor="text1"/>
          <w:sz w:val="24"/>
          <w:szCs w:val="24"/>
        </w:rPr>
        <w:t>上级主管部门</w:t>
      </w:r>
      <w:r w:rsidRPr="00CB0080">
        <w:rPr>
          <w:rFonts w:ascii="仿宋" w:eastAsia="仿宋" w:hAnsi="仿宋" w:hint="eastAsia"/>
          <w:sz w:val="24"/>
          <w:szCs w:val="24"/>
        </w:rPr>
        <w:t>。</w:t>
      </w:r>
    </w:p>
    <w:p w:rsidR="00175CCE" w:rsidRPr="00CB0080" w:rsidRDefault="00175CCE" w:rsidP="00175CCE">
      <w:pPr>
        <w:pStyle w:val="71"/>
        <w:widowControl w:val="0"/>
        <w:spacing w:line="360" w:lineRule="auto"/>
        <w:ind w:firstLine="482"/>
        <w:rPr>
          <w:rFonts w:ascii="仿宋" w:eastAsia="仿宋" w:hAnsi="仿宋"/>
          <w:sz w:val="24"/>
          <w:szCs w:val="24"/>
        </w:rPr>
      </w:pPr>
      <w:r w:rsidRPr="00CB0080">
        <w:rPr>
          <w:rFonts w:ascii="仿宋" w:eastAsia="仿宋" w:hAnsi="仿宋" w:hint="eastAsia"/>
          <w:b/>
          <w:sz w:val="24"/>
          <w:szCs w:val="24"/>
        </w:rPr>
        <w:t xml:space="preserve">第三十二条 </w:t>
      </w:r>
      <w:r w:rsidRPr="00CB0080">
        <w:rPr>
          <w:rFonts w:ascii="仿宋" w:eastAsia="仿宋" w:hAnsi="仿宋" w:hint="eastAsia"/>
          <w:sz w:val="24"/>
          <w:szCs w:val="24"/>
        </w:rPr>
        <w:t>加强绩效评价结果的运用。对于绩效评价结果较好的业务科室，在以后年度分配方面给予优先</w:t>
      </w:r>
      <w:r w:rsidRPr="00CB0080">
        <w:rPr>
          <w:rFonts w:ascii="仿宋" w:eastAsia="仿宋" w:hAnsi="仿宋" w:cs="宋体-方正超大字符集" w:hint="eastAsia"/>
          <w:sz w:val="24"/>
          <w:szCs w:val="24"/>
        </w:rPr>
        <w:t>考虑；对于</w:t>
      </w:r>
      <w:r w:rsidRPr="00CB0080">
        <w:rPr>
          <w:rFonts w:ascii="仿宋" w:eastAsia="仿宋" w:hAnsi="仿宋" w:hint="eastAsia"/>
          <w:sz w:val="24"/>
          <w:szCs w:val="24"/>
        </w:rPr>
        <w:t>绩效评价结果较差的业务科室，应进行整改，并对以后年度的项目立项和预算分配从严把关和控制。</w:t>
      </w:r>
    </w:p>
    <w:p w:rsidR="00175CCE" w:rsidRPr="00CB0080" w:rsidRDefault="00175CCE" w:rsidP="00175CCE">
      <w:pPr>
        <w:pStyle w:val="4"/>
        <w:widowControl w:val="0"/>
        <w:spacing w:line="360" w:lineRule="auto"/>
        <w:rPr>
          <w:rFonts w:ascii="仿宋" w:eastAsia="仿宋" w:hAnsi="仿宋"/>
          <w:sz w:val="24"/>
          <w:szCs w:val="24"/>
        </w:rPr>
      </w:pPr>
      <w:r w:rsidRPr="00CB0080">
        <w:rPr>
          <w:rFonts w:ascii="仿宋" w:eastAsia="仿宋" w:hAnsi="仿宋" w:hint="eastAsia"/>
          <w:sz w:val="24"/>
          <w:szCs w:val="24"/>
        </w:rPr>
        <w:t>内部审计监督管理</w:t>
      </w:r>
    </w:p>
    <w:p w:rsidR="00175CCE" w:rsidRPr="00CB0080" w:rsidRDefault="00175CCE" w:rsidP="00175CCE">
      <w:pPr>
        <w:pStyle w:val="71"/>
        <w:widowControl w:val="0"/>
        <w:spacing w:line="360" w:lineRule="auto"/>
        <w:ind w:firstLine="482"/>
        <w:rPr>
          <w:rFonts w:ascii="仿宋" w:eastAsia="仿宋" w:hAnsi="仿宋"/>
          <w:sz w:val="24"/>
          <w:szCs w:val="24"/>
        </w:rPr>
      </w:pPr>
      <w:r w:rsidRPr="00CB0080">
        <w:rPr>
          <w:rFonts w:ascii="仿宋" w:eastAsia="仿宋" w:hAnsi="仿宋" w:hint="eastAsia"/>
          <w:b/>
          <w:sz w:val="24"/>
          <w:szCs w:val="24"/>
        </w:rPr>
        <w:t xml:space="preserve">第三十三条 </w:t>
      </w:r>
      <w:r w:rsidRPr="00CB0080">
        <w:rPr>
          <w:rFonts w:ascii="仿宋" w:eastAsia="仿宋" w:hAnsi="仿宋" w:hint="eastAsia"/>
          <w:sz w:val="24"/>
          <w:szCs w:val="24"/>
        </w:rPr>
        <w:t>重点审计在预算编制过程中单位内部各科室间沟通协调是否充分，预算编制与资产配置是否相结合、与具体工作是否相对应；是否按照批复的额度和开支范围执行预算，进度是否合理，是否存在无预算、超预算支出等问题；决算编报是否真实、完整、准确、及时。</w:t>
      </w:r>
    </w:p>
    <w:p w:rsidR="00175CCE" w:rsidRPr="00CB0080" w:rsidRDefault="00175CCE" w:rsidP="00175CCE">
      <w:pPr>
        <w:pStyle w:val="4"/>
        <w:widowControl w:val="0"/>
        <w:spacing w:line="360" w:lineRule="auto"/>
        <w:rPr>
          <w:rFonts w:ascii="仿宋" w:eastAsia="仿宋" w:hAnsi="仿宋"/>
          <w:sz w:val="24"/>
          <w:szCs w:val="24"/>
        </w:rPr>
      </w:pPr>
      <w:r w:rsidRPr="00CB0080">
        <w:rPr>
          <w:rFonts w:ascii="仿宋" w:eastAsia="仿宋" w:hAnsi="仿宋" w:hint="eastAsia"/>
          <w:sz w:val="24"/>
          <w:szCs w:val="24"/>
        </w:rPr>
        <w:t>附则</w:t>
      </w:r>
    </w:p>
    <w:p w:rsidR="00175CCE" w:rsidRPr="00CB0080" w:rsidRDefault="00175CCE" w:rsidP="00175CCE">
      <w:pPr>
        <w:pStyle w:val="71"/>
        <w:widowControl w:val="0"/>
        <w:spacing w:line="360" w:lineRule="auto"/>
        <w:ind w:firstLine="482"/>
        <w:rPr>
          <w:rFonts w:ascii="仿宋" w:eastAsia="仿宋" w:hAnsi="仿宋"/>
          <w:sz w:val="24"/>
          <w:szCs w:val="24"/>
        </w:rPr>
      </w:pPr>
      <w:r w:rsidRPr="00CB0080">
        <w:rPr>
          <w:rFonts w:ascii="仿宋" w:eastAsia="仿宋" w:hAnsi="仿宋" w:hint="eastAsia"/>
          <w:b/>
          <w:sz w:val="24"/>
          <w:szCs w:val="24"/>
        </w:rPr>
        <w:t>第三十四条</w:t>
      </w:r>
      <w:r w:rsidRPr="00CB0080">
        <w:rPr>
          <w:rFonts w:ascii="仿宋" w:eastAsia="仿宋" w:hAnsi="仿宋" w:hint="eastAsia"/>
          <w:sz w:val="24"/>
          <w:szCs w:val="24"/>
        </w:rPr>
        <w:t xml:space="preserve"> 本制度由本单位财务部门负责解释。</w:t>
      </w:r>
    </w:p>
    <w:p w:rsidR="00600A5D" w:rsidRPr="00CB0080" w:rsidRDefault="00175CCE" w:rsidP="00B069DE">
      <w:pPr>
        <w:pStyle w:val="71"/>
        <w:widowControl w:val="0"/>
        <w:spacing w:line="360" w:lineRule="auto"/>
        <w:ind w:firstLine="482"/>
        <w:rPr>
          <w:rFonts w:ascii="仿宋" w:eastAsia="仿宋" w:hAnsi="仿宋"/>
          <w:sz w:val="24"/>
          <w:szCs w:val="24"/>
        </w:rPr>
      </w:pPr>
      <w:r w:rsidRPr="00CB0080">
        <w:rPr>
          <w:rFonts w:ascii="仿宋" w:eastAsia="仿宋" w:hAnsi="仿宋" w:hint="eastAsia"/>
          <w:b/>
          <w:sz w:val="24"/>
          <w:szCs w:val="24"/>
        </w:rPr>
        <w:t>第三十五条</w:t>
      </w:r>
      <w:r w:rsidRPr="00CB0080">
        <w:rPr>
          <w:rFonts w:ascii="仿宋" w:eastAsia="仿宋" w:hAnsi="仿宋" w:hint="eastAsia"/>
          <w:sz w:val="24"/>
          <w:szCs w:val="24"/>
        </w:rPr>
        <w:t xml:space="preserve"> 本制度自发布之日起实施。</w:t>
      </w:r>
    </w:p>
    <w:p w:rsidR="004966B6" w:rsidRPr="00CB0080" w:rsidRDefault="004966B6" w:rsidP="006C0552">
      <w:pPr>
        <w:pStyle w:val="a1"/>
        <w:widowControl w:val="0"/>
        <w:spacing w:line="360" w:lineRule="auto"/>
        <w:rPr>
          <w:rFonts w:ascii="仿宋" w:eastAsia="仿宋" w:hAnsi="仿宋"/>
        </w:rPr>
      </w:pPr>
      <w:bookmarkStart w:id="262" w:name="_Toc504725087"/>
      <w:r w:rsidRPr="00CB0080">
        <w:rPr>
          <w:rFonts w:ascii="仿宋" w:eastAsia="仿宋" w:hAnsi="仿宋" w:hint="eastAsia"/>
        </w:rPr>
        <w:lastRenderedPageBreak/>
        <w:t>预算编制、审批、执行业务流程</w:t>
      </w:r>
      <w:bookmarkEnd w:id="262"/>
    </w:p>
    <w:p w:rsidR="00B86C1E" w:rsidRPr="00CB0080" w:rsidRDefault="00CB0080" w:rsidP="006C0552">
      <w:pPr>
        <w:widowControl w:val="0"/>
        <w:spacing w:line="360" w:lineRule="auto"/>
        <w:jc w:val="center"/>
        <w:rPr>
          <w:rFonts w:ascii="仿宋" w:eastAsia="仿宋" w:hAnsi="仿宋"/>
          <w:sz w:val="24"/>
          <w:szCs w:val="24"/>
        </w:rPr>
      </w:pPr>
      <w:bookmarkStart w:id="263" w:name="img_ysbzspzxywlc"/>
      <w:bookmarkEnd w:id="263"/>
      <w:r w:rsidRPr="00CB0080">
        <w:rPr>
          <w:rFonts w:ascii="仿宋" w:eastAsia="仿宋" w:hAnsi="仿宋"/>
          <w:noProof/>
          <w:sz w:val="24"/>
          <w:szCs w:val="24"/>
        </w:rPr>
        <w:drawing>
          <wp:inline distT="0" distB="0" distL="0" distR="0" wp14:anchorId="13E59254" wp14:editId="692B6A51">
            <wp:extent cx="4265930" cy="6864350"/>
            <wp:effectExtent l="0" t="0" r="1270" b="0"/>
            <wp:docPr id="26" name="图片 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265930" cy="6864350"/>
                    </a:xfrm>
                    <a:prstGeom prst="rect">
                      <a:avLst/>
                    </a:prstGeom>
                  </pic:spPr>
                </pic:pic>
              </a:graphicData>
            </a:graphic>
          </wp:inline>
        </w:drawing>
      </w:r>
    </w:p>
    <w:p w:rsidR="006306AB" w:rsidRPr="00CB0080" w:rsidRDefault="006306AB" w:rsidP="006C0552">
      <w:pPr>
        <w:pStyle w:val="71"/>
        <w:widowControl w:val="0"/>
        <w:spacing w:line="360" w:lineRule="auto"/>
        <w:ind w:firstLine="482"/>
        <w:rPr>
          <w:rFonts w:ascii="仿宋" w:eastAsia="仿宋" w:hAnsi="仿宋"/>
          <w:b/>
          <w:sz w:val="24"/>
          <w:szCs w:val="24"/>
        </w:rPr>
        <w:sectPr w:rsidR="006306AB" w:rsidRPr="00CB0080" w:rsidSect="00ED7A5B">
          <w:pgSz w:w="10318" w:h="14570" w:code="13"/>
          <w:pgMar w:top="1440" w:right="1800" w:bottom="1440" w:left="1800" w:header="851" w:footer="992" w:gutter="0"/>
          <w:cols w:space="425"/>
          <w:docGrid w:type="lines" w:linePitch="312"/>
        </w:sectPr>
      </w:pPr>
    </w:p>
    <w:p w:rsidR="00B86C1E" w:rsidRPr="00CB0080" w:rsidRDefault="00B86C1E" w:rsidP="006C0552">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lastRenderedPageBreak/>
        <w:t>预算编制、审批、执行业务流程关键环节说明：</w:t>
      </w:r>
    </w:p>
    <w:p w:rsidR="00B86C1E" w:rsidRPr="00CB0080" w:rsidRDefault="00B86C1E" w:rsidP="006C0552">
      <w:pPr>
        <w:pStyle w:val="71"/>
        <w:widowControl w:val="0"/>
        <w:spacing w:line="360" w:lineRule="auto"/>
        <w:ind w:firstLine="480"/>
        <w:rPr>
          <w:rFonts w:ascii="仿宋" w:eastAsia="仿宋" w:hAnsi="仿宋"/>
          <w:color w:val="000000" w:themeColor="text1"/>
          <w:sz w:val="24"/>
          <w:szCs w:val="24"/>
        </w:rPr>
      </w:pPr>
      <w:r w:rsidRPr="00CB0080">
        <w:rPr>
          <w:rFonts w:ascii="仿宋" w:eastAsia="仿宋" w:hAnsi="仿宋" w:hint="eastAsia"/>
          <w:color w:val="000000" w:themeColor="text1"/>
          <w:sz w:val="24"/>
          <w:szCs w:val="24"/>
        </w:rPr>
        <w:t>（1）上级主管部门应按同级财政部门预算年度部门预算编制原则、内容、方法、要求部署本单位和所属单位预算编报工作，提出本单位预算编制总体要求。</w:t>
      </w:r>
    </w:p>
    <w:p w:rsidR="00B86C1E" w:rsidRPr="00CB0080" w:rsidRDefault="00B86C1E" w:rsidP="006C0552">
      <w:pPr>
        <w:pStyle w:val="71"/>
        <w:widowControl w:val="0"/>
        <w:spacing w:line="360" w:lineRule="auto"/>
        <w:ind w:firstLine="480"/>
        <w:rPr>
          <w:rFonts w:ascii="仿宋" w:eastAsia="仿宋" w:hAnsi="仿宋"/>
          <w:color w:val="000000" w:themeColor="text1"/>
          <w:sz w:val="24"/>
          <w:szCs w:val="24"/>
        </w:rPr>
      </w:pPr>
      <w:r w:rsidRPr="00CB0080">
        <w:rPr>
          <w:rFonts w:ascii="仿宋" w:eastAsia="仿宋" w:hAnsi="仿宋" w:hint="eastAsia"/>
          <w:color w:val="000000" w:themeColor="text1"/>
          <w:sz w:val="24"/>
          <w:szCs w:val="24"/>
        </w:rPr>
        <w:t>（2）财务按上级主管部门下达的预算编制原则、内容、方法、要求部署本单位预算编报工作，提出本单位和单位预算编制总体要求。</w:t>
      </w:r>
    </w:p>
    <w:p w:rsidR="00B86C1E" w:rsidRPr="00CB0080" w:rsidRDefault="00B86C1E" w:rsidP="006C0552">
      <w:pPr>
        <w:pStyle w:val="71"/>
        <w:widowControl w:val="0"/>
        <w:spacing w:line="360" w:lineRule="auto"/>
        <w:ind w:firstLine="480"/>
        <w:rPr>
          <w:rFonts w:ascii="仿宋" w:eastAsia="仿宋" w:hAnsi="仿宋"/>
          <w:color w:val="000000" w:themeColor="text1"/>
          <w:sz w:val="24"/>
          <w:szCs w:val="24"/>
        </w:rPr>
      </w:pPr>
      <w:r w:rsidRPr="00CB0080">
        <w:rPr>
          <w:rFonts w:ascii="仿宋" w:eastAsia="仿宋" w:hAnsi="仿宋" w:hint="eastAsia"/>
          <w:color w:val="000000" w:themeColor="text1"/>
          <w:sz w:val="24"/>
          <w:szCs w:val="24"/>
        </w:rPr>
        <w:t>（3）业务科室按照预算编制要求，根据本科室或本岗位预算年度工作计划和经济活动内容，对完成各项工作任务所需的基本支出和项目支出进行合理测算，提出预算建议数。</w:t>
      </w:r>
    </w:p>
    <w:p w:rsidR="00B86C1E" w:rsidRPr="00CB0080" w:rsidRDefault="00B86C1E" w:rsidP="006C0552">
      <w:pPr>
        <w:pStyle w:val="71"/>
        <w:widowControl w:val="0"/>
        <w:spacing w:line="360" w:lineRule="auto"/>
        <w:ind w:firstLine="480"/>
        <w:rPr>
          <w:rFonts w:ascii="仿宋" w:eastAsia="仿宋" w:hAnsi="仿宋"/>
          <w:color w:val="000000" w:themeColor="text1"/>
          <w:sz w:val="24"/>
          <w:szCs w:val="24"/>
        </w:rPr>
      </w:pPr>
      <w:r w:rsidRPr="00CB0080">
        <w:rPr>
          <w:rFonts w:ascii="仿宋" w:eastAsia="仿宋" w:hAnsi="仿宋" w:hint="eastAsia"/>
          <w:color w:val="000000" w:themeColor="text1"/>
          <w:sz w:val="24"/>
          <w:szCs w:val="24"/>
        </w:rPr>
        <w:t>（4）财务对业务科室提交的预算建议数，根据业务科室的具体工作计划、工作安排及资金额度的合理性进行审核后，上报上级主管部门审核。</w:t>
      </w:r>
    </w:p>
    <w:p w:rsidR="00B86C1E" w:rsidRPr="00CB0080" w:rsidRDefault="00B86C1E" w:rsidP="006C0552">
      <w:pPr>
        <w:pStyle w:val="71"/>
        <w:widowControl w:val="0"/>
        <w:spacing w:line="360" w:lineRule="auto"/>
        <w:ind w:firstLine="480"/>
        <w:rPr>
          <w:rFonts w:ascii="仿宋" w:eastAsia="仿宋" w:hAnsi="仿宋"/>
          <w:color w:val="000000" w:themeColor="text1"/>
          <w:sz w:val="24"/>
          <w:szCs w:val="24"/>
        </w:rPr>
      </w:pPr>
      <w:r w:rsidRPr="00CB0080">
        <w:rPr>
          <w:rFonts w:ascii="仿宋" w:eastAsia="仿宋" w:hAnsi="仿宋" w:hint="eastAsia"/>
          <w:color w:val="000000" w:themeColor="text1"/>
          <w:sz w:val="24"/>
          <w:szCs w:val="24"/>
        </w:rPr>
        <w:t>（6）财务对各项基本支出和项目支出预算是否符合人员定额、实物定额等标准、是否符合严格控制“三公经费”、差旅费、会议费、培训费、一般性支出等政策要求，是否建立预算绩效管理目标等合规性要求进行审核，并形成本部门预算草案。</w:t>
      </w:r>
    </w:p>
    <w:p w:rsidR="00B86C1E" w:rsidRPr="00CB0080" w:rsidRDefault="00B86C1E" w:rsidP="006C0552">
      <w:pPr>
        <w:pStyle w:val="71"/>
        <w:widowControl w:val="0"/>
        <w:spacing w:line="360" w:lineRule="auto"/>
        <w:ind w:firstLine="480"/>
        <w:rPr>
          <w:rFonts w:ascii="仿宋" w:eastAsia="仿宋" w:hAnsi="仿宋" w:cs="宋体-方正超大字符集"/>
          <w:color w:val="000000" w:themeColor="text1"/>
          <w:sz w:val="24"/>
          <w:szCs w:val="24"/>
        </w:rPr>
      </w:pPr>
      <w:r w:rsidRPr="00CB0080">
        <w:rPr>
          <w:rFonts w:ascii="仿宋" w:eastAsia="仿宋" w:hAnsi="仿宋" w:hint="eastAsia"/>
          <w:color w:val="000000" w:themeColor="text1"/>
          <w:sz w:val="24"/>
          <w:szCs w:val="24"/>
        </w:rPr>
        <w:t>（7）财务将预算草案上报预算管理领导小组审批。</w:t>
      </w:r>
    </w:p>
    <w:p w:rsidR="00D034C4" w:rsidRPr="00CB0080" w:rsidRDefault="00B86C1E" w:rsidP="006306AB">
      <w:pPr>
        <w:pStyle w:val="71"/>
        <w:widowControl w:val="0"/>
        <w:spacing w:line="360" w:lineRule="auto"/>
        <w:ind w:firstLine="480"/>
        <w:rPr>
          <w:rFonts w:ascii="仿宋" w:eastAsia="仿宋" w:hAnsi="仿宋" w:cs="宋体"/>
          <w:b/>
          <w:kern w:val="0"/>
          <w:sz w:val="24"/>
          <w:szCs w:val="24"/>
          <w:lang w:val="zh-CN"/>
        </w:rPr>
      </w:pPr>
      <w:r w:rsidRPr="00CB0080">
        <w:rPr>
          <w:rFonts w:ascii="仿宋" w:eastAsia="仿宋" w:hAnsi="仿宋" w:hint="eastAsia"/>
          <w:color w:val="000000" w:themeColor="text1"/>
          <w:sz w:val="24"/>
          <w:szCs w:val="24"/>
        </w:rPr>
        <w:t>（8）经预算管理领导小组批准的预算草案，由上级主管部门报送同级财政部门。</w:t>
      </w:r>
    </w:p>
    <w:p w:rsidR="006306AB" w:rsidRPr="00CB0080" w:rsidRDefault="006306AB" w:rsidP="006C0552">
      <w:pPr>
        <w:pStyle w:val="a1"/>
        <w:widowControl w:val="0"/>
        <w:spacing w:line="360" w:lineRule="auto"/>
        <w:rPr>
          <w:rFonts w:ascii="仿宋" w:eastAsia="仿宋" w:hAnsi="仿宋"/>
          <w:sz w:val="24"/>
          <w:szCs w:val="24"/>
        </w:rPr>
        <w:sectPr w:rsidR="006306AB" w:rsidRPr="00CB0080" w:rsidSect="00ED7A5B">
          <w:pgSz w:w="10318" w:h="14570" w:code="13"/>
          <w:pgMar w:top="1440" w:right="1800" w:bottom="1440" w:left="1800" w:header="851" w:footer="992" w:gutter="0"/>
          <w:cols w:space="425"/>
          <w:docGrid w:type="lines" w:linePitch="312"/>
        </w:sectPr>
      </w:pPr>
    </w:p>
    <w:p w:rsidR="00412075" w:rsidRPr="00CB0080" w:rsidRDefault="00412075" w:rsidP="00412075">
      <w:pPr>
        <w:pStyle w:val="a1"/>
        <w:rPr>
          <w:rFonts w:ascii="仿宋" w:eastAsia="仿宋" w:hAnsi="仿宋"/>
          <w:sz w:val="24"/>
          <w:szCs w:val="24"/>
        </w:rPr>
      </w:pPr>
      <w:bookmarkStart w:id="264" w:name="_Toc504725088"/>
      <w:r w:rsidRPr="00CB0080">
        <w:rPr>
          <w:rFonts w:ascii="仿宋" w:eastAsia="仿宋" w:hAnsi="仿宋" w:hint="eastAsia"/>
          <w:sz w:val="24"/>
          <w:szCs w:val="24"/>
        </w:rPr>
        <w:lastRenderedPageBreak/>
        <w:t>预算分解审批流程图</w:t>
      </w:r>
    </w:p>
    <w:p w:rsidR="00412075" w:rsidRPr="00CB0080" w:rsidRDefault="00412075" w:rsidP="00412075">
      <w:pPr>
        <w:pStyle w:val="71"/>
        <w:ind w:firstLineChars="0" w:firstLine="0"/>
        <w:jc w:val="center"/>
        <w:rPr>
          <w:rFonts w:ascii="仿宋" w:eastAsia="仿宋" w:hAnsi="仿宋"/>
        </w:rPr>
      </w:pPr>
      <w:r w:rsidRPr="00CB0080">
        <w:rPr>
          <w:rFonts w:ascii="仿宋" w:eastAsia="仿宋" w:hAnsi="仿宋" w:hint="eastAsia"/>
          <w:noProof/>
        </w:rPr>
        <w:drawing>
          <wp:inline distT="0" distB="0" distL="0" distR="0" wp14:anchorId="419AA268" wp14:editId="645548B8">
            <wp:extent cx="4265930" cy="4561307"/>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65930" cy="4561307"/>
                    </a:xfrm>
                    <a:prstGeom prst="rect">
                      <a:avLst/>
                    </a:prstGeom>
                    <a:noFill/>
                    <a:ln>
                      <a:noFill/>
                    </a:ln>
                  </pic:spPr>
                </pic:pic>
              </a:graphicData>
            </a:graphic>
          </wp:inline>
        </w:drawing>
      </w:r>
    </w:p>
    <w:p w:rsidR="002D5531" w:rsidRPr="00CB0080" w:rsidRDefault="002D5531" w:rsidP="006C0552">
      <w:pPr>
        <w:pStyle w:val="a1"/>
        <w:widowControl w:val="0"/>
        <w:spacing w:line="360" w:lineRule="auto"/>
        <w:rPr>
          <w:rFonts w:ascii="仿宋" w:eastAsia="仿宋" w:hAnsi="仿宋"/>
          <w:sz w:val="24"/>
          <w:szCs w:val="24"/>
        </w:rPr>
        <w:sectPr w:rsidR="002D5531" w:rsidRPr="00CB0080" w:rsidSect="00ED7A5B">
          <w:pgSz w:w="10318" w:h="14570" w:code="13"/>
          <w:pgMar w:top="1440" w:right="1800" w:bottom="1440" w:left="1800" w:header="851" w:footer="992" w:gutter="0"/>
          <w:cols w:space="425"/>
          <w:docGrid w:type="lines" w:linePitch="312"/>
        </w:sectPr>
      </w:pPr>
    </w:p>
    <w:p w:rsidR="004966B6" w:rsidRPr="00CB0080" w:rsidRDefault="004966B6" w:rsidP="006C0552">
      <w:pPr>
        <w:pStyle w:val="a1"/>
        <w:widowControl w:val="0"/>
        <w:spacing w:line="360" w:lineRule="auto"/>
        <w:rPr>
          <w:rFonts w:ascii="仿宋" w:eastAsia="仿宋" w:hAnsi="仿宋"/>
          <w:sz w:val="24"/>
          <w:szCs w:val="24"/>
        </w:rPr>
      </w:pPr>
      <w:r w:rsidRPr="00CB0080">
        <w:rPr>
          <w:rFonts w:ascii="仿宋" w:eastAsia="仿宋" w:hAnsi="仿宋" w:hint="eastAsia"/>
          <w:sz w:val="24"/>
          <w:szCs w:val="24"/>
        </w:rPr>
        <w:lastRenderedPageBreak/>
        <w:t>预算调整流程</w:t>
      </w:r>
      <w:bookmarkEnd w:id="264"/>
    </w:p>
    <w:p w:rsidR="009B20F2" w:rsidRPr="00CB0080" w:rsidRDefault="00CB0080" w:rsidP="006C0552">
      <w:pPr>
        <w:widowControl w:val="0"/>
        <w:spacing w:line="360" w:lineRule="auto"/>
        <w:jc w:val="center"/>
        <w:rPr>
          <w:rFonts w:ascii="仿宋" w:eastAsia="仿宋" w:hAnsi="仿宋"/>
          <w:sz w:val="24"/>
          <w:szCs w:val="24"/>
        </w:rPr>
      </w:pPr>
      <w:bookmarkStart w:id="265" w:name="img_ystzywlc"/>
      <w:bookmarkEnd w:id="265"/>
      <w:r w:rsidRPr="00CB0080">
        <w:rPr>
          <w:rFonts w:ascii="仿宋" w:eastAsia="仿宋" w:hAnsi="仿宋"/>
          <w:noProof/>
          <w:sz w:val="24"/>
          <w:szCs w:val="24"/>
        </w:rPr>
        <w:drawing>
          <wp:inline distT="0" distB="0" distL="0" distR="0" wp14:anchorId="36D3ABFD" wp14:editId="7179C706">
            <wp:extent cx="4265930" cy="3408045"/>
            <wp:effectExtent l="0" t="0" r="1270" b="1905"/>
            <wp:docPr id="25" name="图片 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265930" cy="3408045"/>
                    </a:xfrm>
                    <a:prstGeom prst="rect">
                      <a:avLst/>
                    </a:prstGeom>
                  </pic:spPr>
                </pic:pic>
              </a:graphicData>
            </a:graphic>
          </wp:inline>
        </w:drawing>
      </w:r>
    </w:p>
    <w:p w:rsidR="009B20F2" w:rsidRPr="00CB0080" w:rsidRDefault="009B20F2" w:rsidP="006C0552">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t>预算调整业务流程关键节点说明：</w:t>
      </w:r>
    </w:p>
    <w:p w:rsidR="009B20F2" w:rsidRPr="00CB0080" w:rsidRDefault="009B20F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（1）业务科室应事前提出预算调整申请。</w:t>
      </w:r>
    </w:p>
    <w:p w:rsidR="009B20F2" w:rsidRPr="00CB0080" w:rsidRDefault="009B20F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（2）财务科应严格审核预算调整条件并与各科室沟通确认。</w:t>
      </w:r>
    </w:p>
    <w:p w:rsidR="009B20F2" w:rsidRPr="00CB0080" w:rsidRDefault="009B20F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（3）财务审核后，形成预算调整方案。</w:t>
      </w:r>
    </w:p>
    <w:p w:rsidR="009B20F2" w:rsidRPr="00CB0080" w:rsidRDefault="009B20F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（4）主管部门本着勤俭节约、确保工作需要的原则，认真研究提出意见，经部门预算管理领导小组集体研究后，按规定程序和权限分别报上级主管部门或</w:t>
      </w:r>
      <w:r w:rsidRPr="00CB0080">
        <w:rPr>
          <w:rFonts w:ascii="仿宋" w:eastAsia="仿宋" w:hAnsi="仿宋" w:hint="eastAsia"/>
          <w:color w:val="000000" w:themeColor="text1"/>
          <w:sz w:val="24"/>
          <w:szCs w:val="24"/>
        </w:rPr>
        <w:t>同级财政部门</w:t>
      </w:r>
      <w:r w:rsidRPr="00CB0080">
        <w:rPr>
          <w:rFonts w:ascii="仿宋" w:eastAsia="仿宋" w:hAnsi="仿宋" w:hint="eastAsia"/>
          <w:sz w:val="24"/>
          <w:szCs w:val="24"/>
        </w:rPr>
        <w:t>审批。</w:t>
      </w:r>
    </w:p>
    <w:p w:rsidR="00B64C85" w:rsidRPr="00CB0080" w:rsidRDefault="00B64C85" w:rsidP="006C0552">
      <w:pPr>
        <w:widowControl w:val="0"/>
        <w:spacing w:line="360" w:lineRule="auto"/>
        <w:rPr>
          <w:rFonts w:ascii="仿宋" w:eastAsia="仿宋" w:hAnsi="仿宋" w:cs="宋体"/>
          <w:b/>
          <w:kern w:val="0"/>
          <w:sz w:val="24"/>
          <w:szCs w:val="24"/>
          <w:lang w:val="zh-CN"/>
        </w:rPr>
      </w:pPr>
      <w:r w:rsidRPr="00CB0080">
        <w:rPr>
          <w:rFonts w:ascii="仿宋" w:eastAsia="仿宋" w:hAnsi="仿宋" w:hint="eastAsia"/>
          <w:sz w:val="24"/>
          <w:szCs w:val="24"/>
        </w:rPr>
        <w:br w:type="page"/>
      </w:r>
    </w:p>
    <w:p w:rsidR="004966B6" w:rsidRPr="00CB0080" w:rsidRDefault="004966B6" w:rsidP="006C0552">
      <w:pPr>
        <w:pStyle w:val="a1"/>
        <w:widowControl w:val="0"/>
        <w:spacing w:line="360" w:lineRule="auto"/>
        <w:rPr>
          <w:rFonts w:ascii="仿宋" w:eastAsia="仿宋" w:hAnsi="仿宋"/>
        </w:rPr>
      </w:pPr>
      <w:bookmarkStart w:id="266" w:name="_Toc504725089"/>
      <w:r w:rsidRPr="00CB0080">
        <w:rPr>
          <w:rFonts w:ascii="仿宋" w:eastAsia="仿宋" w:hAnsi="仿宋" w:hint="eastAsia"/>
        </w:rPr>
        <w:lastRenderedPageBreak/>
        <w:t>决算流程</w:t>
      </w:r>
      <w:bookmarkEnd w:id="266"/>
    </w:p>
    <w:p w:rsidR="00564D82" w:rsidRPr="00CB0080" w:rsidRDefault="00CB0080" w:rsidP="006C0552">
      <w:pPr>
        <w:widowControl w:val="0"/>
        <w:spacing w:line="360" w:lineRule="auto"/>
        <w:jc w:val="center"/>
        <w:rPr>
          <w:rFonts w:ascii="仿宋" w:eastAsia="仿宋" w:hAnsi="仿宋"/>
          <w:sz w:val="24"/>
          <w:szCs w:val="24"/>
        </w:rPr>
      </w:pPr>
      <w:bookmarkStart w:id="267" w:name="img_juesywlc"/>
      <w:bookmarkEnd w:id="267"/>
      <w:r w:rsidRPr="00CB0080">
        <w:rPr>
          <w:rFonts w:ascii="仿宋" w:eastAsia="仿宋" w:hAnsi="仿宋"/>
          <w:noProof/>
          <w:sz w:val="24"/>
          <w:szCs w:val="24"/>
        </w:rPr>
        <w:drawing>
          <wp:inline distT="0" distB="0" distL="0" distR="0" wp14:anchorId="67D52145" wp14:editId="766A4A13">
            <wp:extent cx="4265930" cy="4380230"/>
            <wp:effectExtent l="0" t="0" r="1270" b="1270"/>
            <wp:docPr id="24" name="图片 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265930" cy="4380230"/>
                    </a:xfrm>
                    <a:prstGeom prst="rect">
                      <a:avLst/>
                    </a:prstGeom>
                  </pic:spPr>
                </pic:pic>
              </a:graphicData>
            </a:graphic>
          </wp:inline>
        </w:drawing>
      </w:r>
    </w:p>
    <w:p w:rsidR="002F62EC" w:rsidRPr="00CB0080" w:rsidRDefault="002F62EC" w:rsidP="006C0552">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t>决算业务流程关键节点说明：</w:t>
      </w:r>
    </w:p>
    <w:p w:rsidR="002F62EC" w:rsidRPr="00CB0080" w:rsidRDefault="002F62EC"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（1）根据财政部门决算要求，及时准确提取决算基础资料。</w:t>
      </w:r>
    </w:p>
    <w:p w:rsidR="00564D82" w:rsidRPr="00CB0080" w:rsidRDefault="002F62EC"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（2）财务重点对</w:t>
      </w:r>
      <w:r w:rsidRPr="00CB0080">
        <w:rPr>
          <w:rFonts w:ascii="仿宋" w:eastAsia="仿宋" w:hAnsi="仿宋" w:cs="宋体-方正超大字符集" w:hint="eastAsia"/>
          <w:sz w:val="24"/>
          <w:szCs w:val="24"/>
        </w:rPr>
        <w:t>决算报表内容是否完整，数据是否真实、准确、与会计账簿的相关数据是否一致、与财政部门和业务科室提供的对账数据是否相符、是否符合报表间、报表内各项目间的逻辑关系。</w:t>
      </w:r>
    </w:p>
    <w:p w:rsidR="00113643" w:rsidRPr="00CB0080" w:rsidRDefault="00113643" w:rsidP="006C0552">
      <w:pPr>
        <w:pStyle w:val="a1"/>
        <w:widowControl w:val="0"/>
        <w:spacing w:line="360" w:lineRule="auto"/>
        <w:rPr>
          <w:rFonts w:ascii="仿宋" w:eastAsia="仿宋" w:hAnsi="仿宋"/>
          <w:sz w:val="24"/>
          <w:szCs w:val="24"/>
        </w:rPr>
        <w:sectPr w:rsidR="00113643" w:rsidRPr="00CB0080" w:rsidSect="00ED7A5B">
          <w:pgSz w:w="10318" w:h="14570" w:code="13"/>
          <w:pgMar w:top="1440" w:right="1800" w:bottom="1440" w:left="1800" w:header="851" w:footer="992" w:gutter="0"/>
          <w:cols w:space="425"/>
          <w:docGrid w:type="lines" w:linePitch="312"/>
        </w:sectPr>
      </w:pPr>
    </w:p>
    <w:p w:rsidR="00ED7A5B" w:rsidRPr="00CB0080" w:rsidRDefault="00ED7A5B" w:rsidP="006C0552">
      <w:pPr>
        <w:pStyle w:val="a1"/>
        <w:widowControl w:val="0"/>
        <w:spacing w:line="360" w:lineRule="auto"/>
        <w:rPr>
          <w:rFonts w:ascii="仿宋" w:eastAsia="仿宋" w:hAnsi="仿宋"/>
        </w:rPr>
        <w:sectPr w:rsidR="00ED7A5B" w:rsidRPr="00CB0080" w:rsidSect="006944DD">
          <w:type w:val="continuous"/>
          <w:pgSz w:w="10318" w:h="14570" w:code="13"/>
          <w:pgMar w:top="1440" w:right="1797" w:bottom="1440" w:left="1797" w:header="851" w:footer="992" w:gutter="0"/>
          <w:cols w:space="425"/>
          <w:docGrid w:type="linesAndChars" w:linePitch="312"/>
        </w:sectPr>
      </w:pPr>
    </w:p>
    <w:p w:rsidR="004966B6" w:rsidRPr="00CB0080" w:rsidRDefault="004966B6" w:rsidP="006C0552">
      <w:pPr>
        <w:pStyle w:val="a1"/>
        <w:widowControl w:val="0"/>
        <w:spacing w:line="360" w:lineRule="auto"/>
        <w:rPr>
          <w:rFonts w:ascii="仿宋" w:eastAsia="仿宋" w:hAnsi="仿宋"/>
        </w:rPr>
      </w:pPr>
      <w:bookmarkStart w:id="268" w:name="_Toc504725090"/>
      <w:r w:rsidRPr="00CB0080">
        <w:rPr>
          <w:rFonts w:ascii="仿宋" w:eastAsia="仿宋" w:hAnsi="仿宋" w:hint="eastAsia"/>
        </w:rPr>
        <w:lastRenderedPageBreak/>
        <w:t>预算业务风险评估与应对表</w:t>
      </w:r>
      <w:bookmarkEnd w:id="268"/>
    </w:p>
    <w:tbl>
      <w:tblPr>
        <w:tblW w:w="5120" w:type="pct"/>
        <w:tblInd w:w="-34" w:type="dxa"/>
        <w:tblLayout w:type="fixed"/>
        <w:tblLook w:val="04A0" w:firstRow="1" w:lastRow="0" w:firstColumn="1" w:lastColumn="0" w:noHBand="0" w:noVBand="1"/>
      </w:tblPr>
      <w:tblGrid>
        <w:gridCol w:w="434"/>
        <w:gridCol w:w="705"/>
        <w:gridCol w:w="707"/>
        <w:gridCol w:w="1131"/>
        <w:gridCol w:w="2129"/>
        <w:gridCol w:w="710"/>
        <w:gridCol w:w="1131"/>
        <w:gridCol w:w="1131"/>
        <w:gridCol w:w="4114"/>
      </w:tblGrid>
      <w:tr w:rsidR="00ED7A5B" w:rsidRPr="00CB0080"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jc w:val="center"/>
              <w:rPr>
                <w:rFonts w:ascii="仿宋" w:eastAsia="仿宋" w:hAnsi="仿宋" w:cs="Times New Roman"/>
                <w:b/>
                <w:color w:val="000000" w:themeColor="text1"/>
                <w:sz w:val="18"/>
                <w:szCs w:val="18"/>
              </w:rPr>
            </w:pPr>
            <w:r w:rsidRPr="00CB0080">
              <w:rPr>
                <w:rFonts w:ascii="仿宋" w:eastAsia="仿宋" w:hAnsi="仿宋" w:cs="Times New Roman" w:hint="eastAsia"/>
                <w:b/>
                <w:color w:val="000000" w:themeColor="text1"/>
                <w:sz w:val="18"/>
                <w:szCs w:val="18"/>
              </w:rPr>
              <w:t>序号</w:t>
            </w:r>
          </w:p>
        </w:tc>
        <w:tc>
          <w:tcPr>
            <w:tcW w:w="289"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jc w:val="center"/>
              <w:rPr>
                <w:rFonts w:ascii="仿宋" w:eastAsia="仿宋" w:hAnsi="仿宋" w:cs="Times New Roman"/>
                <w:b/>
                <w:color w:val="000000" w:themeColor="text1"/>
                <w:sz w:val="18"/>
                <w:szCs w:val="18"/>
              </w:rPr>
            </w:pPr>
            <w:r w:rsidRPr="00CB0080">
              <w:rPr>
                <w:rFonts w:ascii="仿宋" w:eastAsia="仿宋" w:hAnsi="仿宋" w:cs="Times New Roman" w:hint="eastAsia"/>
                <w:b/>
                <w:color w:val="000000" w:themeColor="text1"/>
                <w:sz w:val="18"/>
                <w:szCs w:val="18"/>
              </w:rPr>
              <w:t>业务类别</w:t>
            </w: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jc w:val="center"/>
              <w:rPr>
                <w:rFonts w:ascii="仿宋" w:eastAsia="仿宋" w:hAnsi="仿宋" w:cs="Times New Roman"/>
                <w:b/>
                <w:color w:val="000000" w:themeColor="text1"/>
                <w:sz w:val="18"/>
                <w:szCs w:val="18"/>
              </w:rPr>
            </w:pPr>
            <w:r w:rsidRPr="00CB0080">
              <w:rPr>
                <w:rFonts w:ascii="仿宋" w:eastAsia="仿宋" w:hAnsi="仿宋" w:cs="宋体" w:hint="eastAsia"/>
                <w:b/>
                <w:bCs/>
                <w:color w:val="000000" w:themeColor="text1"/>
                <w:kern w:val="0"/>
                <w:sz w:val="18"/>
                <w:szCs w:val="18"/>
              </w:rPr>
              <w:t>关键环节</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jc w:val="center"/>
              <w:rPr>
                <w:rFonts w:ascii="仿宋" w:eastAsia="仿宋" w:hAnsi="仿宋" w:cs="Times New Roman"/>
                <w:b/>
                <w:color w:val="000000" w:themeColor="text1"/>
                <w:sz w:val="18"/>
                <w:szCs w:val="18"/>
              </w:rPr>
            </w:pPr>
            <w:r w:rsidRPr="00CB0080">
              <w:rPr>
                <w:rFonts w:ascii="仿宋" w:eastAsia="仿宋" w:hAnsi="仿宋" w:cs="Times New Roman" w:hint="eastAsia"/>
                <w:b/>
                <w:color w:val="000000" w:themeColor="text1"/>
                <w:sz w:val="18"/>
                <w:szCs w:val="18"/>
              </w:rPr>
              <w:t>涉及的岗位</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jc w:val="center"/>
              <w:rPr>
                <w:rFonts w:ascii="仿宋" w:eastAsia="仿宋" w:hAnsi="仿宋" w:cs="Times New Roman"/>
                <w:b/>
                <w:color w:val="000000" w:themeColor="text1"/>
                <w:sz w:val="18"/>
                <w:szCs w:val="18"/>
              </w:rPr>
            </w:pPr>
            <w:r w:rsidRPr="00CB0080">
              <w:rPr>
                <w:rFonts w:ascii="仿宋" w:eastAsia="仿宋" w:hAnsi="仿宋" w:cs="Times New Roman" w:hint="eastAsia"/>
                <w:b/>
                <w:color w:val="000000" w:themeColor="text1"/>
                <w:sz w:val="18"/>
                <w:szCs w:val="18"/>
              </w:rPr>
              <w:t>风险点描述</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jc w:val="center"/>
              <w:rPr>
                <w:rFonts w:ascii="仿宋" w:eastAsia="仿宋" w:hAnsi="仿宋" w:cs="Times New Roman"/>
                <w:b/>
                <w:color w:val="000000" w:themeColor="text1"/>
                <w:sz w:val="18"/>
                <w:szCs w:val="18"/>
              </w:rPr>
            </w:pPr>
            <w:r w:rsidRPr="00CB0080">
              <w:rPr>
                <w:rFonts w:ascii="仿宋" w:eastAsia="仿宋" w:hAnsi="仿宋" w:cs="Times New Roman" w:hint="eastAsia"/>
                <w:b/>
                <w:color w:val="000000" w:themeColor="text1"/>
                <w:sz w:val="18"/>
                <w:szCs w:val="18"/>
              </w:rPr>
              <w:t>控制方法</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jc w:val="center"/>
              <w:rPr>
                <w:rFonts w:ascii="仿宋" w:eastAsia="仿宋" w:hAnsi="仿宋" w:cs="Times New Roman"/>
                <w:b/>
                <w:color w:val="000000" w:themeColor="text1"/>
                <w:sz w:val="18"/>
                <w:szCs w:val="18"/>
              </w:rPr>
            </w:pPr>
            <w:r w:rsidRPr="00CB0080">
              <w:rPr>
                <w:rFonts w:ascii="仿宋" w:eastAsia="仿宋" w:hAnsi="仿宋" w:cs="Times New Roman" w:hint="eastAsia"/>
                <w:b/>
                <w:color w:val="000000" w:themeColor="text1"/>
                <w:sz w:val="18"/>
                <w:szCs w:val="18"/>
              </w:rPr>
              <w:t>控制目标</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jc w:val="center"/>
              <w:rPr>
                <w:rFonts w:ascii="仿宋" w:eastAsia="仿宋" w:hAnsi="仿宋" w:cs="Times New Roman"/>
                <w:b/>
                <w:color w:val="000000" w:themeColor="text1"/>
                <w:sz w:val="18"/>
                <w:szCs w:val="18"/>
              </w:rPr>
            </w:pPr>
            <w:r w:rsidRPr="00CB0080">
              <w:rPr>
                <w:rFonts w:ascii="仿宋" w:eastAsia="仿宋" w:hAnsi="仿宋" w:cs="Times New Roman" w:hint="eastAsia"/>
                <w:b/>
                <w:color w:val="000000" w:themeColor="text1"/>
                <w:sz w:val="18"/>
                <w:szCs w:val="18"/>
              </w:rPr>
              <w:t>责任部门</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jc w:val="center"/>
              <w:rPr>
                <w:rFonts w:ascii="仿宋" w:eastAsia="仿宋" w:hAnsi="仿宋" w:cs="Times New Roman"/>
                <w:b/>
                <w:color w:val="000000" w:themeColor="text1"/>
                <w:sz w:val="18"/>
                <w:szCs w:val="18"/>
              </w:rPr>
            </w:pPr>
            <w:r w:rsidRPr="00CB0080">
              <w:rPr>
                <w:rFonts w:ascii="仿宋" w:eastAsia="仿宋" w:hAnsi="仿宋" w:cs="Times New Roman" w:hint="eastAsia"/>
                <w:b/>
                <w:color w:val="000000" w:themeColor="text1"/>
                <w:sz w:val="18"/>
                <w:szCs w:val="18"/>
              </w:rPr>
              <w:t>控制措施描述</w:t>
            </w:r>
          </w:p>
        </w:tc>
      </w:tr>
      <w:tr w:rsidR="00ED7A5B" w:rsidRPr="00CB0080"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Times New Roman"/>
                <w:color w:val="000000" w:themeColor="text1"/>
                <w:sz w:val="18"/>
                <w:szCs w:val="18"/>
              </w:rPr>
            </w:pPr>
            <w:r w:rsidRPr="00CB0080">
              <w:rPr>
                <w:rFonts w:ascii="仿宋" w:eastAsia="仿宋" w:hAnsi="仿宋" w:cs="Times New Roman" w:hint="eastAsia"/>
                <w:color w:val="000000" w:themeColor="text1"/>
                <w:sz w:val="18"/>
                <w:szCs w:val="18"/>
              </w:rPr>
              <w:t>1</w:t>
            </w:r>
          </w:p>
        </w:tc>
        <w:tc>
          <w:tcPr>
            <w:tcW w:w="289" w:type="pct"/>
            <w:vMerge w:val="restar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Times New Roman"/>
                <w:color w:val="000000" w:themeColor="text1"/>
                <w:sz w:val="18"/>
                <w:szCs w:val="18"/>
              </w:rPr>
            </w:pPr>
            <w:r w:rsidRPr="00CB0080">
              <w:rPr>
                <w:rFonts w:ascii="仿宋" w:eastAsia="仿宋" w:hAnsi="仿宋" w:cs="Times New Roman" w:hint="eastAsia"/>
                <w:color w:val="000000" w:themeColor="text1"/>
                <w:sz w:val="18"/>
                <w:szCs w:val="18"/>
              </w:rPr>
              <w:t>预算编制及批复</w:t>
            </w:r>
          </w:p>
        </w:tc>
        <w:tc>
          <w:tcPr>
            <w:tcW w:w="290" w:type="pct"/>
            <w:vMerge w:val="restar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Times New Roman"/>
                <w:color w:val="000000" w:themeColor="text1"/>
                <w:sz w:val="18"/>
                <w:szCs w:val="18"/>
              </w:rPr>
            </w:pPr>
            <w:r w:rsidRPr="00CB0080">
              <w:rPr>
                <w:rFonts w:ascii="仿宋" w:eastAsia="仿宋" w:hAnsi="仿宋" w:cs="Times New Roman" w:hint="eastAsia"/>
                <w:color w:val="000000" w:themeColor="text1"/>
                <w:sz w:val="18"/>
                <w:szCs w:val="18"/>
              </w:rPr>
              <w:t>编制准备</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Times New Roman"/>
                <w:color w:val="000000" w:themeColor="text1"/>
                <w:sz w:val="18"/>
                <w:szCs w:val="18"/>
              </w:rPr>
            </w:pPr>
            <w:r w:rsidRPr="00CB0080">
              <w:rPr>
                <w:rFonts w:ascii="仿宋" w:eastAsia="仿宋" w:hAnsi="仿宋" w:cs="宋体" w:hint="eastAsia"/>
                <w:color w:val="000000" w:themeColor="text1"/>
                <w:kern w:val="0"/>
                <w:sz w:val="18"/>
                <w:szCs w:val="18"/>
              </w:rPr>
              <w:t>新增需求</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Times New Roman"/>
                <w:color w:val="000000" w:themeColor="text1"/>
                <w:sz w:val="18"/>
                <w:szCs w:val="18"/>
              </w:rPr>
            </w:pPr>
            <w:r w:rsidRPr="00CB0080">
              <w:rPr>
                <w:rFonts w:ascii="仿宋" w:eastAsia="仿宋" w:hAnsi="仿宋" w:cs="宋体" w:hint="eastAsia"/>
                <w:color w:val="000000" w:themeColor="text1"/>
                <w:kern w:val="0"/>
                <w:sz w:val="18"/>
                <w:szCs w:val="18"/>
              </w:rPr>
              <w:t>新需求不真实，存在虚报人员、规模、业务内容的情况</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预算控制</w:t>
            </w:r>
          </w:p>
          <w:p w:rsidR="00113643" w:rsidRPr="00CB0080" w:rsidRDefault="00113643" w:rsidP="00654A55">
            <w:pPr>
              <w:widowControl w:val="0"/>
              <w:spacing w:line="240" w:lineRule="exact"/>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归口管理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明确预算编制归口管理责任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预算管理领导小组</w:t>
            </w:r>
          </w:p>
          <w:p w:rsidR="00113643" w:rsidRPr="00CB0080" w:rsidRDefault="00113643" w:rsidP="00654A55">
            <w:pPr>
              <w:widowControl w:val="0"/>
              <w:spacing w:line="240" w:lineRule="exact"/>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新增需求科室</w:t>
            </w:r>
          </w:p>
        </w:tc>
        <w:tc>
          <w:tcPr>
            <w:tcW w:w="1687" w:type="pct"/>
            <w:vMerge w:val="restar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落实各科室的编报责任，建立部门之间的信息沟通，及时掌握需求科室的实际需求情况。</w:t>
            </w:r>
          </w:p>
          <w:p w:rsidR="00113643" w:rsidRPr="00CB0080" w:rsidRDefault="00113643" w:rsidP="00654A55">
            <w:pPr>
              <w:widowControl w:val="0"/>
              <w:spacing w:line="240" w:lineRule="exact"/>
              <w:rPr>
                <w:rFonts w:ascii="仿宋" w:eastAsia="仿宋" w:hAnsi="仿宋" w:cs="宋体"/>
                <w:color w:val="000000" w:themeColor="text1"/>
                <w:kern w:val="0"/>
                <w:sz w:val="18"/>
                <w:szCs w:val="18"/>
              </w:rPr>
            </w:pPr>
            <w:r w:rsidRPr="00CB0080">
              <w:rPr>
                <w:rFonts w:ascii="仿宋" w:eastAsia="仿宋" w:hAnsi="仿宋" w:cs="Times New Roman" w:hint="eastAsia"/>
                <w:color w:val="000000" w:themeColor="text1"/>
                <w:sz w:val="18"/>
                <w:szCs w:val="18"/>
              </w:rPr>
              <w:t>建立和完善项目评审制，对于建设工程、大型修缮、信息化项目等专业性较强的重大事项，需先进行项目评审。</w:t>
            </w:r>
          </w:p>
          <w:p w:rsidR="00113643" w:rsidRPr="00CB0080" w:rsidRDefault="00113643" w:rsidP="00654A55">
            <w:pPr>
              <w:widowControl w:val="0"/>
              <w:spacing w:line="240" w:lineRule="exact"/>
              <w:rPr>
                <w:rFonts w:ascii="仿宋" w:eastAsia="仿宋" w:hAnsi="仿宋" w:cs="宋体"/>
                <w:color w:val="000000" w:themeColor="text1"/>
                <w:kern w:val="0"/>
                <w:sz w:val="18"/>
                <w:szCs w:val="18"/>
              </w:rPr>
            </w:pPr>
            <w:r w:rsidRPr="00CB0080">
              <w:rPr>
                <w:rFonts w:ascii="仿宋" w:eastAsia="仿宋" w:hAnsi="仿宋" w:cs="Times New Roman" w:hint="eastAsia"/>
                <w:color w:val="000000" w:themeColor="text1"/>
                <w:sz w:val="18"/>
                <w:szCs w:val="18"/>
              </w:rPr>
              <w:t>严格规范重要项目安排的决策管理，依据三重一大决策制度和重大决策专家咨询论证制度，必须进行专家论证和评审。</w:t>
            </w:r>
          </w:p>
        </w:tc>
      </w:tr>
      <w:tr w:rsidR="00ED7A5B" w:rsidRPr="00CB0080"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Times New Roman"/>
                <w:color w:val="000000" w:themeColor="text1"/>
                <w:sz w:val="18"/>
                <w:szCs w:val="18"/>
              </w:rPr>
            </w:pPr>
            <w:r w:rsidRPr="00CB0080">
              <w:rPr>
                <w:rFonts w:ascii="仿宋" w:eastAsia="仿宋" w:hAnsi="仿宋" w:cs="Times New Roman" w:hint="eastAsia"/>
                <w:color w:val="000000" w:themeColor="text1"/>
                <w:sz w:val="18"/>
                <w:szCs w:val="18"/>
              </w:rPr>
              <w:t>2</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Times New Roman"/>
                <w:color w:val="000000" w:themeColor="text1"/>
                <w:sz w:val="18"/>
                <w:szCs w:val="18"/>
              </w:rPr>
            </w:pPr>
          </w:p>
        </w:tc>
        <w:tc>
          <w:tcPr>
            <w:tcW w:w="290" w:type="pct"/>
            <w:vMerge/>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Times New Roman"/>
                <w:color w:val="000000" w:themeColor="text1"/>
                <w:sz w:val="18"/>
                <w:szCs w:val="18"/>
              </w:rPr>
            </w:pP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Times New Roman"/>
                <w:color w:val="000000" w:themeColor="text1"/>
                <w:sz w:val="18"/>
                <w:szCs w:val="18"/>
              </w:rPr>
            </w:pPr>
            <w:r w:rsidRPr="00CB0080">
              <w:rPr>
                <w:rFonts w:ascii="仿宋" w:eastAsia="仿宋" w:hAnsi="仿宋" w:cs="Times New Roman" w:hint="eastAsia"/>
                <w:color w:val="000000" w:themeColor="text1"/>
                <w:sz w:val="18"/>
                <w:szCs w:val="18"/>
              </w:rPr>
              <w:t>新增项目</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新增重要项目未经专家论证和评审</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预算控制</w:t>
            </w:r>
          </w:p>
          <w:p w:rsidR="00113643" w:rsidRPr="00CB0080" w:rsidRDefault="00113643" w:rsidP="00654A55">
            <w:pPr>
              <w:widowControl w:val="0"/>
              <w:spacing w:line="240" w:lineRule="exact"/>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归口管理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明确预算编制归口管理责任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预算管理领导小组</w:t>
            </w:r>
          </w:p>
          <w:p w:rsidR="00113643" w:rsidRPr="00CB0080" w:rsidRDefault="00113643" w:rsidP="00654A55">
            <w:pPr>
              <w:widowControl w:val="0"/>
              <w:spacing w:line="240" w:lineRule="exact"/>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新增需求科室</w:t>
            </w:r>
          </w:p>
        </w:tc>
        <w:tc>
          <w:tcPr>
            <w:tcW w:w="1687" w:type="pct"/>
            <w:vMerge/>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宋体"/>
                <w:color w:val="000000" w:themeColor="text1"/>
                <w:kern w:val="0"/>
                <w:sz w:val="18"/>
                <w:szCs w:val="18"/>
              </w:rPr>
            </w:pPr>
          </w:p>
        </w:tc>
      </w:tr>
      <w:tr w:rsidR="00ED7A5B" w:rsidRPr="00CB0080"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Times New Roman"/>
                <w:color w:val="000000" w:themeColor="text1"/>
                <w:sz w:val="18"/>
                <w:szCs w:val="18"/>
              </w:rPr>
            </w:pPr>
            <w:r w:rsidRPr="00CB0080">
              <w:rPr>
                <w:rFonts w:ascii="仿宋" w:eastAsia="仿宋" w:hAnsi="仿宋" w:cs="Times New Roman" w:hint="eastAsia"/>
                <w:color w:val="000000" w:themeColor="text1"/>
                <w:sz w:val="18"/>
                <w:szCs w:val="18"/>
              </w:rPr>
              <w:t>3</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Times New Roman"/>
                <w:color w:val="000000" w:themeColor="text1"/>
                <w:sz w:val="18"/>
                <w:szCs w:val="18"/>
              </w:rPr>
            </w:pP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预算编制</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Times New Roman"/>
                <w:color w:val="000000" w:themeColor="text1"/>
                <w:sz w:val="18"/>
                <w:szCs w:val="18"/>
              </w:rPr>
            </w:pPr>
            <w:r w:rsidRPr="00CB0080">
              <w:rPr>
                <w:rFonts w:ascii="仿宋" w:eastAsia="仿宋" w:hAnsi="仿宋" w:cs="Times New Roman" w:hint="eastAsia"/>
                <w:color w:val="000000" w:themeColor="text1"/>
                <w:sz w:val="18"/>
                <w:szCs w:val="18"/>
              </w:rPr>
              <w:t>财务预算专责、各部门领导、预算管理员</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Times New Roman"/>
                <w:color w:val="000000" w:themeColor="text1"/>
                <w:sz w:val="18"/>
                <w:szCs w:val="18"/>
              </w:rPr>
            </w:pPr>
            <w:r w:rsidRPr="00CB0080">
              <w:rPr>
                <w:rFonts w:ascii="仿宋" w:eastAsia="仿宋" w:hAnsi="仿宋" w:cs="Times New Roman" w:hint="eastAsia"/>
                <w:color w:val="000000" w:themeColor="text1"/>
                <w:sz w:val="18"/>
                <w:szCs w:val="18"/>
              </w:rPr>
              <w:t>财政部门与其他部门缺乏有效沟通，不了解项目进展，使预算编制与预算执行脱节风险。</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预算控制</w:t>
            </w:r>
          </w:p>
          <w:p w:rsidR="00113643" w:rsidRPr="00CB0080" w:rsidRDefault="00113643" w:rsidP="00654A55">
            <w:pPr>
              <w:widowControl w:val="0"/>
              <w:spacing w:line="240" w:lineRule="exact"/>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归口管理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明确预算编制的归口管理责任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预算管理领导小组</w:t>
            </w:r>
          </w:p>
          <w:p w:rsidR="00113643" w:rsidRPr="00CB0080" w:rsidRDefault="00113643" w:rsidP="00654A55">
            <w:pPr>
              <w:widowControl w:val="0"/>
              <w:spacing w:line="240" w:lineRule="exact"/>
              <w:rPr>
                <w:rFonts w:ascii="仿宋" w:eastAsia="仿宋" w:hAnsi="仿宋" w:cs="Times New Roman"/>
                <w:color w:val="000000" w:themeColor="text1"/>
                <w:sz w:val="18"/>
                <w:szCs w:val="18"/>
              </w:rPr>
            </w:pPr>
            <w:r w:rsidRPr="00CB0080">
              <w:rPr>
                <w:rFonts w:ascii="仿宋" w:eastAsia="仿宋" w:hAnsi="仿宋" w:cs="宋体" w:hint="eastAsia"/>
                <w:color w:val="000000" w:themeColor="text1"/>
                <w:kern w:val="0"/>
                <w:sz w:val="18"/>
                <w:szCs w:val="18"/>
              </w:rPr>
              <w:t>各业务科室</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宋体"/>
                <w:color w:val="000000" w:themeColor="text1"/>
                <w:kern w:val="0"/>
                <w:sz w:val="18"/>
                <w:szCs w:val="18"/>
              </w:rPr>
            </w:pPr>
            <w:r w:rsidRPr="00CB0080">
              <w:rPr>
                <w:rFonts w:ascii="仿宋" w:eastAsia="仿宋" w:hAnsi="仿宋" w:cs="Times New Roman" w:hint="eastAsia"/>
                <w:color w:val="000000" w:themeColor="text1"/>
                <w:sz w:val="18"/>
                <w:szCs w:val="18"/>
              </w:rPr>
              <w:t>预算管理专责人员要掌握预算执行情况，与其他部门进行有效沟通，了解项目进展情况，按项目需求及进度计划，合理安排项目资金及基本支出等。</w:t>
            </w:r>
          </w:p>
        </w:tc>
      </w:tr>
      <w:tr w:rsidR="00ED7A5B" w:rsidRPr="00CB0080"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Times New Roman"/>
                <w:color w:val="000000" w:themeColor="text1"/>
                <w:sz w:val="18"/>
                <w:szCs w:val="18"/>
              </w:rPr>
            </w:pPr>
            <w:r w:rsidRPr="00CB0080">
              <w:rPr>
                <w:rFonts w:ascii="仿宋" w:eastAsia="仿宋" w:hAnsi="仿宋" w:cs="Times New Roman" w:hint="eastAsia"/>
                <w:color w:val="000000" w:themeColor="text1"/>
                <w:sz w:val="18"/>
                <w:szCs w:val="18"/>
              </w:rPr>
              <w:t>4</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Times New Roman"/>
                <w:color w:val="000000" w:themeColor="text1"/>
                <w:sz w:val="18"/>
                <w:szCs w:val="18"/>
              </w:rPr>
            </w:pP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预算</w:t>
            </w:r>
            <w:r w:rsidRPr="00CB0080">
              <w:rPr>
                <w:rFonts w:ascii="仿宋" w:eastAsia="仿宋" w:hAnsi="仿宋" w:cs="Times New Roman" w:hint="eastAsia"/>
                <w:color w:val="000000" w:themeColor="text1"/>
                <w:sz w:val="18"/>
                <w:szCs w:val="18"/>
              </w:rPr>
              <w:t>填报</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Times New Roman"/>
                <w:color w:val="000000" w:themeColor="text1"/>
                <w:sz w:val="18"/>
                <w:szCs w:val="18"/>
              </w:rPr>
            </w:pPr>
            <w:r w:rsidRPr="00CB0080">
              <w:rPr>
                <w:rFonts w:ascii="仿宋" w:eastAsia="仿宋" w:hAnsi="仿宋" w:cs="Times New Roman" w:hint="eastAsia"/>
                <w:color w:val="000000" w:themeColor="text1"/>
                <w:sz w:val="18"/>
                <w:szCs w:val="18"/>
              </w:rPr>
              <w:t>财务预算专责、各部门预算管理员</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Times New Roman"/>
                <w:color w:val="000000" w:themeColor="text1"/>
                <w:sz w:val="18"/>
                <w:szCs w:val="18"/>
              </w:rPr>
            </w:pPr>
            <w:r w:rsidRPr="00CB0080">
              <w:rPr>
                <w:rFonts w:ascii="仿宋" w:eastAsia="仿宋" w:hAnsi="仿宋" w:cs="Times New Roman" w:hint="eastAsia"/>
                <w:color w:val="000000" w:themeColor="text1"/>
                <w:sz w:val="18"/>
                <w:szCs w:val="18"/>
              </w:rPr>
              <w:t>预算科目应用不准确、项目内容填错，造成钱与事对应不上，对全面任务缺乏充分和详细规划，有的项目缺乏具体指标，靠拍脑袋出项目数据，使预算成为“假大空”。</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预算控制</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Times New Roman"/>
                <w:color w:val="000000" w:themeColor="text1"/>
                <w:sz w:val="18"/>
                <w:szCs w:val="18"/>
              </w:rPr>
            </w:pPr>
            <w:r w:rsidRPr="00CB0080">
              <w:rPr>
                <w:rFonts w:ascii="仿宋" w:eastAsia="仿宋" w:hAnsi="仿宋" w:cs="宋体" w:hint="eastAsia"/>
                <w:color w:val="000000" w:themeColor="text1"/>
                <w:kern w:val="0"/>
                <w:sz w:val="18"/>
                <w:szCs w:val="18"/>
              </w:rPr>
              <w:t>明确预算编制的归口管理责任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预算管理领导小组</w:t>
            </w:r>
          </w:p>
          <w:p w:rsidR="00113643" w:rsidRPr="00CB0080" w:rsidRDefault="00113643" w:rsidP="00654A55">
            <w:pPr>
              <w:widowControl w:val="0"/>
              <w:spacing w:line="240" w:lineRule="exact"/>
              <w:rPr>
                <w:rFonts w:ascii="仿宋" w:eastAsia="仿宋" w:hAnsi="仿宋" w:cs="Times New Roman"/>
                <w:color w:val="000000" w:themeColor="text1"/>
                <w:sz w:val="18"/>
                <w:szCs w:val="18"/>
              </w:rPr>
            </w:pPr>
            <w:r w:rsidRPr="00CB0080">
              <w:rPr>
                <w:rFonts w:ascii="仿宋" w:eastAsia="仿宋" w:hAnsi="仿宋" w:cs="宋体" w:hint="eastAsia"/>
                <w:color w:val="000000" w:themeColor="text1"/>
                <w:kern w:val="0"/>
                <w:sz w:val="18"/>
                <w:szCs w:val="18"/>
              </w:rPr>
              <w:t>各业务科室</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Times New Roman"/>
                <w:color w:val="000000" w:themeColor="text1"/>
                <w:sz w:val="18"/>
                <w:szCs w:val="18"/>
              </w:rPr>
            </w:pPr>
            <w:r w:rsidRPr="00CB0080">
              <w:rPr>
                <w:rFonts w:ascii="仿宋" w:eastAsia="仿宋" w:hAnsi="仿宋" w:cs="Times New Roman" w:hint="eastAsia"/>
                <w:color w:val="000000" w:themeColor="text1"/>
                <w:sz w:val="18"/>
                <w:szCs w:val="18"/>
              </w:rPr>
              <w:t>对照政府收支分类科目进行审核，全面了解项目的详细规划，熟悉政府采购的规定及要求，核实编报基础。</w:t>
            </w:r>
          </w:p>
        </w:tc>
      </w:tr>
      <w:tr w:rsidR="00ED7A5B" w:rsidRPr="00CB0080"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Times New Roman"/>
                <w:color w:val="000000" w:themeColor="text1"/>
                <w:sz w:val="18"/>
                <w:szCs w:val="18"/>
              </w:rPr>
            </w:pPr>
            <w:r w:rsidRPr="00CB0080">
              <w:rPr>
                <w:rFonts w:ascii="仿宋" w:eastAsia="仿宋" w:hAnsi="仿宋" w:cs="Times New Roman" w:hint="eastAsia"/>
                <w:color w:val="000000" w:themeColor="text1"/>
                <w:sz w:val="18"/>
                <w:szCs w:val="18"/>
              </w:rPr>
              <w:t>5</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Times New Roman"/>
                <w:color w:val="000000" w:themeColor="text1"/>
                <w:sz w:val="18"/>
                <w:szCs w:val="18"/>
              </w:rPr>
            </w:pPr>
          </w:p>
        </w:tc>
        <w:tc>
          <w:tcPr>
            <w:tcW w:w="290" w:type="pct"/>
            <w:vMerge w:val="restar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Times New Roman"/>
                <w:color w:val="000000" w:themeColor="text1"/>
                <w:sz w:val="18"/>
                <w:szCs w:val="18"/>
              </w:rPr>
            </w:pPr>
            <w:r w:rsidRPr="00CB0080">
              <w:rPr>
                <w:rFonts w:ascii="仿宋" w:eastAsia="仿宋" w:hAnsi="仿宋" w:cs="宋体" w:hint="eastAsia"/>
                <w:color w:val="000000" w:themeColor="text1"/>
                <w:kern w:val="0"/>
                <w:sz w:val="18"/>
                <w:szCs w:val="18"/>
              </w:rPr>
              <w:t>预算批复</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Times New Roman"/>
                <w:color w:val="000000" w:themeColor="text1"/>
                <w:sz w:val="18"/>
                <w:szCs w:val="18"/>
              </w:rPr>
            </w:pPr>
            <w:r w:rsidRPr="00CB0080">
              <w:rPr>
                <w:rFonts w:ascii="仿宋" w:eastAsia="仿宋" w:hAnsi="仿宋" w:cs="Times New Roman" w:hint="eastAsia"/>
                <w:color w:val="000000" w:themeColor="text1"/>
                <w:sz w:val="18"/>
                <w:szCs w:val="18"/>
              </w:rPr>
              <w:t>财务预算专责</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Times New Roman"/>
                <w:color w:val="000000" w:themeColor="text1"/>
                <w:sz w:val="18"/>
                <w:szCs w:val="18"/>
              </w:rPr>
            </w:pPr>
            <w:r w:rsidRPr="00CB0080">
              <w:rPr>
                <w:rFonts w:ascii="仿宋" w:eastAsia="仿宋" w:hAnsi="仿宋" w:cs="Times New Roman" w:hint="eastAsia"/>
                <w:color w:val="000000" w:themeColor="text1"/>
                <w:sz w:val="18"/>
                <w:szCs w:val="18"/>
              </w:rPr>
              <w:t>预算不进行内部批复，导致预算执行力度不足，预算约束力弱化</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Times New Roman"/>
                <w:color w:val="000000" w:themeColor="text1"/>
                <w:sz w:val="18"/>
                <w:szCs w:val="18"/>
              </w:rPr>
            </w:pPr>
            <w:r w:rsidRPr="00CB0080">
              <w:rPr>
                <w:rFonts w:ascii="仿宋" w:eastAsia="仿宋" w:hAnsi="仿宋" w:cs="宋体" w:hint="eastAsia"/>
                <w:color w:val="000000" w:themeColor="text1"/>
                <w:kern w:val="0"/>
                <w:sz w:val="18"/>
                <w:szCs w:val="18"/>
              </w:rPr>
              <w:t>归口管理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Times New Roman"/>
                <w:color w:val="000000" w:themeColor="text1"/>
                <w:sz w:val="18"/>
                <w:szCs w:val="18"/>
              </w:rPr>
            </w:pPr>
            <w:r w:rsidRPr="00CB0080">
              <w:rPr>
                <w:rFonts w:ascii="仿宋" w:eastAsia="仿宋" w:hAnsi="仿宋" w:cs="宋体" w:hint="eastAsia"/>
                <w:color w:val="000000" w:themeColor="text1"/>
                <w:kern w:val="0"/>
                <w:sz w:val="18"/>
                <w:szCs w:val="18"/>
              </w:rPr>
              <w:t>明确预算编制的归口管理责任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预算管理领导小组</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Times New Roman"/>
                <w:color w:val="000000" w:themeColor="text1"/>
                <w:sz w:val="18"/>
                <w:szCs w:val="18"/>
              </w:rPr>
            </w:pPr>
            <w:r w:rsidRPr="00CB0080">
              <w:rPr>
                <w:rFonts w:ascii="仿宋" w:eastAsia="仿宋" w:hAnsi="仿宋" w:cs="Times New Roman" w:hint="eastAsia"/>
                <w:color w:val="000000" w:themeColor="text1"/>
                <w:sz w:val="18"/>
                <w:szCs w:val="18"/>
              </w:rPr>
              <w:t>单位将批复的预算在单位内部进行指标分解和审批下达。</w:t>
            </w:r>
          </w:p>
        </w:tc>
      </w:tr>
      <w:tr w:rsidR="00ED7A5B" w:rsidRPr="00CB0080"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Times New Roman"/>
                <w:color w:val="000000" w:themeColor="text1"/>
                <w:sz w:val="18"/>
                <w:szCs w:val="18"/>
              </w:rPr>
            </w:pPr>
            <w:r w:rsidRPr="00CB0080">
              <w:rPr>
                <w:rFonts w:ascii="仿宋" w:eastAsia="仿宋" w:hAnsi="仿宋" w:cs="Times New Roman" w:hint="eastAsia"/>
                <w:color w:val="000000" w:themeColor="text1"/>
                <w:sz w:val="18"/>
                <w:szCs w:val="18"/>
              </w:rPr>
              <w:t>6</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Times New Roman"/>
                <w:color w:val="000000" w:themeColor="text1"/>
                <w:sz w:val="18"/>
                <w:szCs w:val="18"/>
              </w:rPr>
            </w:pPr>
          </w:p>
        </w:tc>
        <w:tc>
          <w:tcPr>
            <w:tcW w:w="290" w:type="pct"/>
            <w:vMerge/>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Times New Roman"/>
                <w:color w:val="000000" w:themeColor="text1"/>
                <w:sz w:val="18"/>
                <w:szCs w:val="18"/>
              </w:rPr>
            </w:pP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Times New Roman"/>
                <w:color w:val="000000" w:themeColor="text1"/>
                <w:sz w:val="18"/>
                <w:szCs w:val="18"/>
              </w:rPr>
            </w:pPr>
            <w:r w:rsidRPr="00CB0080">
              <w:rPr>
                <w:rFonts w:ascii="仿宋" w:eastAsia="仿宋" w:hAnsi="仿宋" w:cs="Times New Roman" w:hint="eastAsia"/>
                <w:color w:val="000000" w:themeColor="text1"/>
                <w:sz w:val="18"/>
                <w:szCs w:val="18"/>
              </w:rPr>
              <w:t>财务部门预</w:t>
            </w:r>
            <w:r w:rsidRPr="00CB0080">
              <w:rPr>
                <w:rFonts w:ascii="仿宋" w:eastAsia="仿宋" w:hAnsi="仿宋" w:cs="Times New Roman" w:hint="eastAsia"/>
                <w:color w:val="000000" w:themeColor="text1"/>
                <w:sz w:val="18"/>
                <w:szCs w:val="18"/>
              </w:rPr>
              <w:lastRenderedPageBreak/>
              <w:t>算管理专员、各部门专责人员</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Times New Roman"/>
                <w:color w:val="000000" w:themeColor="text1"/>
                <w:sz w:val="18"/>
                <w:szCs w:val="18"/>
              </w:rPr>
            </w:pPr>
            <w:r w:rsidRPr="00CB0080">
              <w:rPr>
                <w:rFonts w:ascii="仿宋" w:eastAsia="仿宋" w:hAnsi="仿宋" w:cs="Times New Roman" w:hint="eastAsia"/>
                <w:color w:val="000000" w:themeColor="text1"/>
                <w:sz w:val="18"/>
                <w:szCs w:val="18"/>
              </w:rPr>
              <w:lastRenderedPageBreak/>
              <w:t>没有根据各部门提供的</w:t>
            </w:r>
            <w:r w:rsidRPr="00CB0080">
              <w:rPr>
                <w:rFonts w:ascii="仿宋" w:eastAsia="仿宋" w:hAnsi="仿宋" w:cs="Times New Roman" w:hint="eastAsia"/>
                <w:color w:val="000000" w:themeColor="text1"/>
                <w:sz w:val="18"/>
                <w:szCs w:val="18"/>
              </w:rPr>
              <w:lastRenderedPageBreak/>
              <w:t>资料下达控制指标数据和编制年度月度预算，造成预算脱离实际需要，可能出现预算执行难，阻碍目标实现</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lastRenderedPageBreak/>
              <w:t>预算</w:t>
            </w:r>
            <w:r w:rsidRPr="00CB0080">
              <w:rPr>
                <w:rFonts w:ascii="仿宋" w:eastAsia="仿宋" w:hAnsi="仿宋" w:cs="宋体" w:hint="eastAsia"/>
                <w:color w:val="000000" w:themeColor="text1"/>
                <w:kern w:val="0"/>
                <w:sz w:val="18"/>
                <w:szCs w:val="18"/>
              </w:rPr>
              <w:lastRenderedPageBreak/>
              <w:t>控制</w:t>
            </w:r>
          </w:p>
          <w:p w:rsidR="00113643" w:rsidRPr="00CB0080" w:rsidRDefault="00113643" w:rsidP="00654A55">
            <w:pPr>
              <w:widowControl w:val="0"/>
              <w:spacing w:line="240" w:lineRule="exact"/>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归口管理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lastRenderedPageBreak/>
              <w:t>明确预算编</w:t>
            </w:r>
            <w:r w:rsidRPr="00CB0080">
              <w:rPr>
                <w:rFonts w:ascii="仿宋" w:eastAsia="仿宋" w:hAnsi="仿宋" w:cs="宋体" w:hint="eastAsia"/>
                <w:color w:val="000000" w:themeColor="text1"/>
                <w:kern w:val="0"/>
                <w:sz w:val="18"/>
                <w:szCs w:val="18"/>
              </w:rPr>
              <w:lastRenderedPageBreak/>
              <w:t>制的归口管理责任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lastRenderedPageBreak/>
              <w:t>预算管理领</w:t>
            </w:r>
            <w:r w:rsidRPr="00CB0080">
              <w:rPr>
                <w:rFonts w:ascii="仿宋" w:eastAsia="仿宋" w:hAnsi="仿宋" w:cs="宋体" w:hint="eastAsia"/>
                <w:color w:val="000000" w:themeColor="text1"/>
                <w:kern w:val="0"/>
                <w:sz w:val="18"/>
                <w:szCs w:val="18"/>
              </w:rPr>
              <w:lastRenderedPageBreak/>
              <w:t>导小组</w:t>
            </w:r>
          </w:p>
          <w:p w:rsidR="00113643" w:rsidRPr="00CB0080" w:rsidRDefault="00113643" w:rsidP="00654A55">
            <w:pPr>
              <w:widowControl w:val="0"/>
              <w:spacing w:line="240" w:lineRule="exact"/>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各业务科室</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Times New Roman"/>
                <w:color w:val="000000" w:themeColor="text1"/>
                <w:sz w:val="18"/>
                <w:szCs w:val="18"/>
              </w:rPr>
            </w:pPr>
            <w:r w:rsidRPr="00CB0080">
              <w:rPr>
                <w:rFonts w:ascii="仿宋" w:eastAsia="仿宋" w:hAnsi="仿宋" w:cs="Times New Roman" w:hint="eastAsia"/>
                <w:color w:val="000000" w:themeColor="text1"/>
                <w:sz w:val="18"/>
                <w:szCs w:val="18"/>
              </w:rPr>
              <w:lastRenderedPageBreak/>
              <w:t>认真审核各部门及项目预算，恰当确定规摸、结构、</w:t>
            </w:r>
            <w:r w:rsidRPr="00CB0080">
              <w:rPr>
                <w:rFonts w:ascii="仿宋" w:eastAsia="仿宋" w:hAnsi="仿宋" w:cs="Times New Roman" w:hint="eastAsia"/>
                <w:color w:val="000000" w:themeColor="text1"/>
                <w:sz w:val="18"/>
                <w:szCs w:val="18"/>
              </w:rPr>
              <w:lastRenderedPageBreak/>
              <w:t>重大项目进专项评审，组织专家评审，集体讨论决策。</w:t>
            </w:r>
          </w:p>
        </w:tc>
      </w:tr>
      <w:tr w:rsidR="00ED7A5B" w:rsidRPr="00CB0080"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Times New Roman"/>
                <w:color w:val="000000" w:themeColor="text1"/>
                <w:sz w:val="18"/>
                <w:szCs w:val="18"/>
              </w:rPr>
            </w:pPr>
            <w:r w:rsidRPr="00CB0080">
              <w:rPr>
                <w:rFonts w:ascii="仿宋" w:eastAsia="仿宋" w:hAnsi="仿宋" w:cs="Times New Roman" w:hint="eastAsia"/>
                <w:color w:val="000000" w:themeColor="text1"/>
                <w:sz w:val="18"/>
                <w:szCs w:val="18"/>
              </w:rPr>
              <w:lastRenderedPageBreak/>
              <w:t>7</w:t>
            </w:r>
          </w:p>
        </w:tc>
        <w:tc>
          <w:tcPr>
            <w:tcW w:w="289"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Times New Roman"/>
                <w:color w:val="000000" w:themeColor="text1"/>
                <w:sz w:val="18"/>
                <w:szCs w:val="18"/>
              </w:rPr>
            </w:pPr>
            <w:r w:rsidRPr="00CB0080">
              <w:rPr>
                <w:rFonts w:ascii="仿宋" w:eastAsia="仿宋" w:hAnsi="仿宋" w:cs="Times New Roman" w:hint="eastAsia"/>
                <w:color w:val="000000" w:themeColor="text1"/>
                <w:sz w:val="18"/>
                <w:szCs w:val="18"/>
              </w:rPr>
              <w:t>预算分解</w:t>
            </w: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宋体"/>
                <w:color w:val="000000" w:themeColor="text1"/>
                <w:kern w:val="0"/>
                <w:sz w:val="18"/>
                <w:szCs w:val="18"/>
              </w:rPr>
            </w:pPr>
            <w:r w:rsidRPr="00CB0080">
              <w:rPr>
                <w:rFonts w:ascii="仿宋" w:eastAsia="仿宋" w:hAnsi="仿宋" w:cs="Times New Roman" w:hint="eastAsia"/>
                <w:color w:val="000000" w:themeColor="text1"/>
                <w:sz w:val="18"/>
                <w:szCs w:val="18"/>
              </w:rPr>
              <w:t>预算分解</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Times New Roman"/>
                <w:color w:val="000000" w:themeColor="text1"/>
                <w:sz w:val="18"/>
                <w:szCs w:val="18"/>
              </w:rPr>
            </w:pPr>
            <w:r w:rsidRPr="00CB0080">
              <w:rPr>
                <w:rFonts w:ascii="仿宋" w:eastAsia="仿宋" w:hAnsi="仿宋" w:cs="Times New Roman" w:hint="eastAsia"/>
                <w:color w:val="000000" w:themeColor="text1"/>
                <w:sz w:val="18"/>
                <w:szCs w:val="18"/>
              </w:rPr>
              <w:t>预算专管，财务主管领导</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Times New Roman"/>
                <w:color w:val="000000" w:themeColor="text1"/>
                <w:sz w:val="18"/>
                <w:szCs w:val="18"/>
              </w:rPr>
            </w:pPr>
            <w:r w:rsidRPr="00CB0080">
              <w:rPr>
                <w:rFonts w:ascii="仿宋" w:eastAsia="仿宋" w:hAnsi="仿宋" w:cs="Times New Roman" w:hint="eastAsia"/>
                <w:color w:val="000000" w:themeColor="text1"/>
                <w:sz w:val="18"/>
                <w:szCs w:val="18"/>
              </w:rPr>
              <w:t>预算指标不透明，项目预算虚假，人员经费与办公经费控制不严，集中额度过大。</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预算控制</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Times New Roman"/>
                <w:color w:val="000000" w:themeColor="text1"/>
                <w:sz w:val="18"/>
                <w:szCs w:val="18"/>
              </w:rPr>
            </w:pPr>
            <w:r w:rsidRPr="00CB0080">
              <w:rPr>
                <w:rFonts w:ascii="仿宋" w:eastAsia="仿宋" w:hAnsi="仿宋" w:cs="宋体" w:hint="eastAsia"/>
                <w:color w:val="000000" w:themeColor="text1"/>
                <w:kern w:val="0"/>
                <w:sz w:val="18"/>
                <w:szCs w:val="18"/>
              </w:rPr>
              <w:t>明确预算编制的归口管理责任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预算管理领导小组</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Times New Roman"/>
                <w:color w:val="000000" w:themeColor="text1"/>
                <w:sz w:val="18"/>
                <w:szCs w:val="18"/>
              </w:rPr>
            </w:pPr>
            <w:r w:rsidRPr="00CB0080">
              <w:rPr>
                <w:rFonts w:ascii="仿宋" w:eastAsia="仿宋" w:hAnsi="仿宋" w:cs="Times New Roman" w:hint="eastAsia"/>
                <w:color w:val="000000" w:themeColor="text1"/>
                <w:sz w:val="18"/>
                <w:szCs w:val="18"/>
              </w:rPr>
              <w:t>预算公开/指标落实/听取各方面的意见，参照上年实际水平与市场价格波动。</w:t>
            </w:r>
          </w:p>
        </w:tc>
      </w:tr>
      <w:tr w:rsidR="00ED7A5B" w:rsidRPr="00CB0080"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Times New Roman"/>
                <w:color w:val="000000" w:themeColor="text1"/>
                <w:sz w:val="18"/>
                <w:szCs w:val="18"/>
              </w:rPr>
            </w:pPr>
            <w:r w:rsidRPr="00CB0080">
              <w:rPr>
                <w:rFonts w:ascii="仿宋" w:eastAsia="仿宋" w:hAnsi="仿宋" w:cs="Times New Roman" w:hint="eastAsia"/>
                <w:color w:val="000000" w:themeColor="text1"/>
                <w:sz w:val="18"/>
                <w:szCs w:val="18"/>
              </w:rPr>
              <w:t>8</w:t>
            </w:r>
          </w:p>
        </w:tc>
        <w:tc>
          <w:tcPr>
            <w:tcW w:w="289" w:type="pct"/>
            <w:vMerge w:val="restar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预算执行</w:t>
            </w: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Times New Roman"/>
                <w:color w:val="000000" w:themeColor="text1"/>
                <w:sz w:val="18"/>
                <w:szCs w:val="18"/>
              </w:rPr>
            </w:pPr>
            <w:r w:rsidRPr="00CB0080">
              <w:rPr>
                <w:rFonts w:ascii="仿宋" w:eastAsia="仿宋" w:hAnsi="仿宋" w:cs="宋体" w:hint="eastAsia"/>
                <w:color w:val="000000" w:themeColor="text1"/>
                <w:kern w:val="0"/>
                <w:sz w:val="18"/>
                <w:szCs w:val="18"/>
              </w:rPr>
              <w:t>预算支出管理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Times New Roman"/>
                <w:color w:val="000000" w:themeColor="text1"/>
                <w:sz w:val="18"/>
                <w:szCs w:val="18"/>
              </w:rPr>
            </w:pPr>
            <w:r w:rsidRPr="00CB0080">
              <w:rPr>
                <w:rFonts w:ascii="仿宋" w:eastAsia="仿宋" w:hAnsi="仿宋" w:cs="Times New Roman" w:hint="eastAsia"/>
                <w:color w:val="000000" w:themeColor="text1"/>
                <w:sz w:val="18"/>
                <w:szCs w:val="18"/>
              </w:rPr>
              <w:t>单位负责人、预算专管，财务主管领导、预算执行部门</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Times New Roman"/>
                <w:color w:val="000000" w:themeColor="text1"/>
                <w:sz w:val="18"/>
                <w:szCs w:val="18"/>
              </w:rPr>
            </w:pPr>
            <w:r w:rsidRPr="00CB0080">
              <w:rPr>
                <w:rFonts w:ascii="仿宋" w:eastAsia="仿宋" w:hAnsi="仿宋" w:cs="Times New Roman" w:hint="eastAsia"/>
                <w:color w:val="000000" w:themeColor="text1"/>
                <w:sz w:val="18"/>
                <w:szCs w:val="18"/>
              </w:rPr>
              <w:t>没有按照批复的预算安排支出、超预算指标安排预算支出。</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预算控制</w:t>
            </w:r>
          </w:p>
          <w:p w:rsidR="00113643" w:rsidRPr="00CB0080" w:rsidRDefault="00113643" w:rsidP="00654A55">
            <w:pPr>
              <w:widowControl w:val="0"/>
              <w:spacing w:line="240" w:lineRule="exact"/>
              <w:rPr>
                <w:rFonts w:ascii="仿宋" w:eastAsia="仿宋" w:hAnsi="仿宋" w:cs="Times New Roman"/>
                <w:color w:val="000000" w:themeColor="text1"/>
                <w:sz w:val="18"/>
                <w:szCs w:val="18"/>
              </w:rPr>
            </w:pPr>
            <w:r w:rsidRPr="00CB0080">
              <w:rPr>
                <w:rFonts w:ascii="仿宋" w:eastAsia="仿宋" w:hAnsi="仿宋" w:cs="宋体" w:hint="eastAsia"/>
                <w:color w:val="000000" w:themeColor="text1"/>
                <w:kern w:val="0"/>
                <w:sz w:val="18"/>
                <w:szCs w:val="18"/>
              </w:rPr>
              <w:t>归口管理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Times New Roman"/>
                <w:color w:val="000000" w:themeColor="text1"/>
                <w:sz w:val="18"/>
                <w:szCs w:val="18"/>
              </w:rPr>
            </w:pPr>
            <w:r w:rsidRPr="00CB0080">
              <w:rPr>
                <w:rFonts w:ascii="仿宋" w:eastAsia="仿宋" w:hAnsi="仿宋" w:cs="宋体" w:hint="eastAsia"/>
                <w:color w:val="000000" w:themeColor="text1"/>
                <w:kern w:val="0"/>
                <w:sz w:val="18"/>
                <w:szCs w:val="18"/>
              </w:rPr>
              <w:t>明确预算编制的归口管理责任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预算管理领导小组</w:t>
            </w:r>
          </w:p>
          <w:p w:rsidR="00113643" w:rsidRPr="00CB0080" w:rsidRDefault="00113643" w:rsidP="00654A55">
            <w:pPr>
              <w:widowControl w:val="0"/>
              <w:spacing w:line="240" w:lineRule="exact"/>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各业务科室</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Times New Roman"/>
                <w:color w:val="000000" w:themeColor="text1"/>
                <w:sz w:val="18"/>
                <w:szCs w:val="18"/>
              </w:rPr>
            </w:pPr>
            <w:r w:rsidRPr="00CB0080">
              <w:rPr>
                <w:rFonts w:ascii="仿宋" w:eastAsia="仿宋" w:hAnsi="仿宋" w:cs="Times New Roman" w:hint="eastAsia"/>
                <w:color w:val="000000" w:themeColor="text1"/>
                <w:sz w:val="18"/>
                <w:szCs w:val="18"/>
              </w:rPr>
              <w:t>业务部门申请支出事项必须有预算指标，再履行预算支出审批手续；无预算指标或超预算指标的事项应先履行预算追加调整程序；明确单位内部预算追加调整程序。</w:t>
            </w:r>
          </w:p>
        </w:tc>
      </w:tr>
      <w:tr w:rsidR="00ED7A5B" w:rsidRPr="00CB0080"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Times New Roman"/>
                <w:color w:val="000000" w:themeColor="text1"/>
                <w:sz w:val="18"/>
                <w:szCs w:val="18"/>
              </w:rPr>
            </w:pPr>
            <w:r w:rsidRPr="00CB0080">
              <w:rPr>
                <w:rFonts w:ascii="仿宋" w:eastAsia="仿宋" w:hAnsi="仿宋" w:cs="Times New Roman" w:hint="eastAsia"/>
                <w:color w:val="000000" w:themeColor="text1"/>
                <w:sz w:val="18"/>
                <w:szCs w:val="18"/>
              </w:rPr>
              <w:t>9</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宋体"/>
                <w:color w:val="000000" w:themeColor="text1"/>
                <w:kern w:val="0"/>
                <w:sz w:val="18"/>
                <w:szCs w:val="18"/>
              </w:rPr>
            </w:pP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Times New Roman"/>
                <w:color w:val="000000" w:themeColor="text1"/>
                <w:sz w:val="18"/>
                <w:szCs w:val="18"/>
              </w:rPr>
            </w:pPr>
            <w:r w:rsidRPr="00CB0080">
              <w:rPr>
                <w:rFonts w:ascii="仿宋" w:eastAsia="仿宋" w:hAnsi="仿宋" w:cs="宋体" w:hint="eastAsia"/>
                <w:color w:val="000000" w:themeColor="text1"/>
                <w:kern w:val="0"/>
                <w:sz w:val="18"/>
                <w:szCs w:val="18"/>
              </w:rPr>
              <w:t>预算收入管理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Times New Roman"/>
                <w:color w:val="000000" w:themeColor="text1"/>
                <w:sz w:val="18"/>
                <w:szCs w:val="18"/>
              </w:rPr>
            </w:pPr>
            <w:r w:rsidRPr="00CB0080">
              <w:rPr>
                <w:rFonts w:ascii="仿宋" w:eastAsia="仿宋" w:hAnsi="仿宋" w:cs="Times New Roman" w:hint="eastAsia"/>
                <w:color w:val="000000" w:themeColor="text1"/>
                <w:sz w:val="18"/>
                <w:szCs w:val="18"/>
              </w:rPr>
              <w:t>收入执收部门，财会部门</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Times New Roman"/>
                <w:color w:val="000000" w:themeColor="text1"/>
                <w:sz w:val="18"/>
                <w:szCs w:val="18"/>
              </w:rPr>
            </w:pPr>
            <w:r w:rsidRPr="00CB0080">
              <w:rPr>
                <w:rFonts w:ascii="仿宋" w:eastAsia="仿宋" w:hAnsi="仿宋" w:cs="Times New Roman" w:hint="eastAsia"/>
                <w:color w:val="000000" w:themeColor="text1"/>
                <w:sz w:val="18"/>
                <w:szCs w:val="18"/>
              </w:rPr>
              <w:t>没有按照规定足额收取收入并相应上缴财政。</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预算控制</w:t>
            </w:r>
          </w:p>
          <w:p w:rsidR="00113643" w:rsidRPr="00CB0080" w:rsidRDefault="00113643" w:rsidP="00654A55">
            <w:pPr>
              <w:widowControl w:val="0"/>
              <w:spacing w:line="240" w:lineRule="exact"/>
              <w:rPr>
                <w:rFonts w:ascii="仿宋" w:eastAsia="仿宋" w:hAnsi="仿宋" w:cs="Times New Roman"/>
                <w:color w:val="000000" w:themeColor="text1"/>
                <w:sz w:val="18"/>
                <w:szCs w:val="18"/>
              </w:rPr>
            </w:pPr>
            <w:r w:rsidRPr="00CB0080">
              <w:rPr>
                <w:rFonts w:ascii="仿宋" w:eastAsia="仿宋" w:hAnsi="仿宋" w:cs="宋体" w:hint="eastAsia"/>
                <w:color w:val="000000" w:themeColor="text1"/>
                <w:kern w:val="0"/>
                <w:sz w:val="18"/>
                <w:szCs w:val="18"/>
              </w:rPr>
              <w:t>归口管理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Times New Roman"/>
                <w:color w:val="000000" w:themeColor="text1"/>
                <w:sz w:val="18"/>
                <w:szCs w:val="18"/>
              </w:rPr>
            </w:pPr>
            <w:r w:rsidRPr="00CB0080">
              <w:rPr>
                <w:rFonts w:ascii="仿宋" w:eastAsia="仿宋" w:hAnsi="仿宋" w:cs="宋体" w:hint="eastAsia"/>
                <w:color w:val="000000" w:themeColor="text1"/>
                <w:kern w:val="0"/>
                <w:sz w:val="18"/>
                <w:szCs w:val="18"/>
              </w:rPr>
              <w:t>明确预算编制的归口管理责任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预算管理领导小组</w:t>
            </w:r>
          </w:p>
          <w:p w:rsidR="00113643" w:rsidRPr="00CB0080" w:rsidRDefault="00113643" w:rsidP="00654A55">
            <w:pPr>
              <w:widowControl w:val="0"/>
              <w:spacing w:line="240" w:lineRule="exact"/>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各业务科室</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Times New Roman"/>
                <w:color w:val="000000" w:themeColor="text1"/>
                <w:sz w:val="18"/>
                <w:szCs w:val="18"/>
              </w:rPr>
            </w:pPr>
            <w:r w:rsidRPr="00CB0080">
              <w:rPr>
                <w:rFonts w:ascii="仿宋" w:eastAsia="仿宋" w:hAnsi="仿宋" w:cs="Times New Roman" w:hint="eastAsia"/>
                <w:color w:val="000000" w:themeColor="text1"/>
                <w:sz w:val="18"/>
                <w:szCs w:val="18"/>
              </w:rPr>
              <w:t>建立收入监控机制，按照进度组织收入并及时上缴</w:t>
            </w:r>
          </w:p>
        </w:tc>
      </w:tr>
      <w:tr w:rsidR="00ED7A5B" w:rsidRPr="00CB0080"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Times New Roman"/>
                <w:color w:val="000000" w:themeColor="text1"/>
                <w:sz w:val="18"/>
                <w:szCs w:val="18"/>
              </w:rPr>
            </w:pPr>
            <w:r w:rsidRPr="00CB0080">
              <w:rPr>
                <w:rFonts w:ascii="仿宋" w:eastAsia="仿宋" w:hAnsi="仿宋" w:cs="Times New Roman" w:hint="eastAsia"/>
                <w:color w:val="000000" w:themeColor="text1"/>
                <w:sz w:val="18"/>
                <w:szCs w:val="18"/>
              </w:rPr>
              <w:t>10</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宋体"/>
                <w:color w:val="000000" w:themeColor="text1"/>
                <w:kern w:val="0"/>
                <w:sz w:val="18"/>
                <w:szCs w:val="18"/>
              </w:rPr>
            </w:pP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Times New Roman"/>
                <w:color w:val="000000" w:themeColor="text1"/>
                <w:sz w:val="18"/>
                <w:szCs w:val="18"/>
              </w:rPr>
            </w:pPr>
            <w:r w:rsidRPr="00CB0080">
              <w:rPr>
                <w:rFonts w:ascii="仿宋" w:eastAsia="仿宋" w:hAnsi="仿宋" w:cs="Times New Roman" w:hint="eastAsia"/>
                <w:color w:val="000000" w:themeColor="text1"/>
                <w:sz w:val="18"/>
                <w:szCs w:val="18"/>
              </w:rPr>
              <w:t>分析管理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Times New Roman"/>
                <w:color w:val="000000" w:themeColor="text1"/>
                <w:sz w:val="18"/>
                <w:szCs w:val="18"/>
              </w:rPr>
            </w:pPr>
            <w:r w:rsidRPr="00CB0080">
              <w:rPr>
                <w:rFonts w:ascii="仿宋" w:eastAsia="仿宋" w:hAnsi="仿宋" w:cs="Times New Roman" w:hint="eastAsia"/>
                <w:color w:val="000000" w:themeColor="text1"/>
                <w:sz w:val="18"/>
                <w:szCs w:val="18"/>
              </w:rPr>
              <w:t>单位负责人，预算管理委员会，财会部门，预算执行机构</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Times New Roman"/>
                <w:color w:val="000000" w:themeColor="text1"/>
                <w:sz w:val="18"/>
                <w:szCs w:val="18"/>
              </w:rPr>
            </w:pPr>
            <w:r w:rsidRPr="00CB0080">
              <w:rPr>
                <w:rFonts w:ascii="仿宋" w:eastAsia="仿宋" w:hAnsi="仿宋" w:cs="Times New Roman" w:hint="eastAsia"/>
                <w:color w:val="000000" w:themeColor="text1"/>
                <w:sz w:val="18"/>
                <w:szCs w:val="18"/>
              </w:rPr>
              <w:t>没有进行预算执行分析，没有建立有效沟通机制，可能导致预算执行进度偏快或偏慢。</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预算控制</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Times New Roman"/>
                <w:color w:val="000000" w:themeColor="text1"/>
                <w:sz w:val="18"/>
                <w:szCs w:val="18"/>
              </w:rPr>
            </w:pPr>
            <w:r w:rsidRPr="00CB0080">
              <w:rPr>
                <w:rFonts w:ascii="仿宋" w:eastAsia="仿宋" w:hAnsi="仿宋" w:cs="宋体" w:hint="eastAsia"/>
                <w:color w:val="000000" w:themeColor="text1"/>
                <w:kern w:val="0"/>
                <w:sz w:val="18"/>
                <w:szCs w:val="18"/>
              </w:rPr>
              <w:t>明确预算编制的归口管理责任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预算管理领导小组</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Times New Roman"/>
                <w:color w:val="000000" w:themeColor="text1"/>
                <w:sz w:val="18"/>
                <w:szCs w:val="18"/>
              </w:rPr>
            </w:pPr>
            <w:r w:rsidRPr="00CB0080">
              <w:rPr>
                <w:rFonts w:ascii="仿宋" w:eastAsia="仿宋" w:hAnsi="仿宋" w:cs="Times New Roman" w:hint="eastAsia"/>
                <w:color w:val="000000" w:themeColor="text1"/>
                <w:sz w:val="18"/>
                <w:szCs w:val="18"/>
              </w:rPr>
              <w:t>建立预算执行监控机制，运用信息系统对业务部门的预算执行情况进行监控；建立预算分析机制，召开预算执行分析会议，定期通报预算执行情况，研究存在的问题，提出改进措施。</w:t>
            </w:r>
          </w:p>
        </w:tc>
      </w:tr>
      <w:tr w:rsidR="00ED7A5B" w:rsidRPr="00CB0080"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Times New Roman"/>
                <w:color w:val="000000" w:themeColor="text1"/>
                <w:sz w:val="18"/>
                <w:szCs w:val="18"/>
              </w:rPr>
            </w:pPr>
            <w:r w:rsidRPr="00CB0080">
              <w:rPr>
                <w:rFonts w:ascii="仿宋" w:eastAsia="仿宋" w:hAnsi="仿宋" w:cs="Times New Roman" w:hint="eastAsia"/>
                <w:color w:val="000000" w:themeColor="text1"/>
                <w:sz w:val="18"/>
                <w:szCs w:val="18"/>
              </w:rPr>
              <w:t>11</w:t>
            </w:r>
          </w:p>
        </w:tc>
        <w:tc>
          <w:tcPr>
            <w:tcW w:w="289"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Times New Roman"/>
                <w:color w:val="000000" w:themeColor="text1"/>
                <w:sz w:val="18"/>
                <w:szCs w:val="18"/>
              </w:rPr>
            </w:pPr>
            <w:r w:rsidRPr="00CB0080">
              <w:rPr>
                <w:rFonts w:ascii="仿宋" w:eastAsia="仿宋" w:hAnsi="仿宋" w:cs="Times New Roman" w:hint="eastAsia"/>
                <w:color w:val="000000" w:themeColor="text1"/>
                <w:sz w:val="18"/>
                <w:szCs w:val="18"/>
              </w:rPr>
              <w:t>预算调整</w:t>
            </w: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Times New Roman"/>
                <w:color w:val="000000" w:themeColor="text1"/>
                <w:sz w:val="18"/>
                <w:szCs w:val="18"/>
              </w:rPr>
            </w:pPr>
            <w:r w:rsidRPr="00CB0080">
              <w:rPr>
                <w:rFonts w:ascii="仿宋" w:eastAsia="仿宋" w:hAnsi="仿宋" w:cs="Times New Roman" w:hint="eastAsia"/>
                <w:color w:val="000000" w:themeColor="text1"/>
                <w:sz w:val="18"/>
                <w:szCs w:val="18"/>
              </w:rPr>
              <w:t>预算调整</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Times New Roman"/>
                <w:color w:val="000000" w:themeColor="text1"/>
                <w:sz w:val="18"/>
                <w:szCs w:val="18"/>
              </w:rPr>
            </w:pPr>
            <w:r w:rsidRPr="00CB0080">
              <w:rPr>
                <w:rFonts w:ascii="仿宋" w:eastAsia="仿宋" w:hAnsi="仿宋" w:cs="Times New Roman" w:hint="eastAsia"/>
                <w:color w:val="000000" w:themeColor="text1"/>
                <w:sz w:val="18"/>
                <w:szCs w:val="18"/>
              </w:rPr>
              <w:t>预算管理专员、各部门（项目）预</w:t>
            </w:r>
            <w:r w:rsidRPr="00CB0080">
              <w:rPr>
                <w:rFonts w:ascii="仿宋" w:eastAsia="仿宋" w:hAnsi="仿宋" w:cs="Times New Roman" w:hint="eastAsia"/>
                <w:color w:val="000000" w:themeColor="text1"/>
                <w:sz w:val="18"/>
                <w:szCs w:val="18"/>
              </w:rPr>
              <w:lastRenderedPageBreak/>
              <w:t>算专员</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Times New Roman"/>
                <w:color w:val="000000" w:themeColor="text1"/>
                <w:sz w:val="18"/>
                <w:szCs w:val="18"/>
              </w:rPr>
            </w:pPr>
            <w:r w:rsidRPr="00CB0080">
              <w:rPr>
                <w:rFonts w:ascii="仿宋" w:eastAsia="仿宋" w:hAnsi="仿宋" w:cs="Times New Roman" w:hint="eastAsia"/>
                <w:color w:val="000000" w:themeColor="text1"/>
                <w:sz w:val="18"/>
                <w:szCs w:val="18"/>
              </w:rPr>
              <w:lastRenderedPageBreak/>
              <w:t>用款计划编制不合理，执行中出现异常情况，未及时查明原因给予纠正，没</w:t>
            </w:r>
            <w:r w:rsidRPr="00CB0080">
              <w:rPr>
                <w:rFonts w:ascii="仿宋" w:eastAsia="仿宋" w:hAnsi="仿宋" w:cs="Times New Roman" w:hint="eastAsia"/>
                <w:color w:val="000000" w:themeColor="text1"/>
                <w:sz w:val="18"/>
                <w:szCs w:val="18"/>
              </w:rPr>
              <w:lastRenderedPageBreak/>
              <w:t>有及时根据年度计划的变化情况进行预算调整、可能影响资金使用效果。</w:t>
            </w:r>
          </w:p>
        </w:tc>
        <w:tc>
          <w:tcPr>
            <w:tcW w:w="291" w:type="pct"/>
            <w:tcBorders>
              <w:top w:val="single" w:sz="4" w:space="0" w:color="auto"/>
              <w:left w:val="single" w:sz="4" w:space="0" w:color="auto"/>
              <w:bottom w:val="single" w:sz="4" w:space="0" w:color="auto"/>
              <w:right w:val="single" w:sz="4" w:space="0" w:color="auto"/>
            </w:tcBorders>
            <w:vAlign w:val="center"/>
          </w:tcPr>
          <w:p w:rsidR="00113643" w:rsidRPr="00CB0080" w:rsidRDefault="00113643" w:rsidP="00654A55">
            <w:pPr>
              <w:widowControl w:val="0"/>
              <w:spacing w:line="240" w:lineRule="exact"/>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lastRenderedPageBreak/>
              <w:t>预算控制</w:t>
            </w:r>
          </w:p>
          <w:p w:rsidR="00113643" w:rsidRPr="00CB0080" w:rsidRDefault="00113643" w:rsidP="00654A55">
            <w:pPr>
              <w:widowControl w:val="0"/>
              <w:spacing w:line="240" w:lineRule="exact"/>
              <w:rPr>
                <w:rFonts w:ascii="仿宋" w:eastAsia="仿宋" w:hAnsi="仿宋" w:cs="Times New Roman"/>
                <w:color w:val="000000" w:themeColor="text1"/>
                <w:sz w:val="18"/>
                <w:szCs w:val="18"/>
              </w:rPr>
            </w:pP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Times New Roman"/>
                <w:color w:val="000000" w:themeColor="text1"/>
                <w:sz w:val="18"/>
                <w:szCs w:val="18"/>
              </w:rPr>
            </w:pPr>
            <w:r w:rsidRPr="00CB0080">
              <w:rPr>
                <w:rFonts w:ascii="仿宋" w:eastAsia="仿宋" w:hAnsi="仿宋" w:cs="宋体" w:hint="eastAsia"/>
                <w:color w:val="000000" w:themeColor="text1"/>
                <w:kern w:val="0"/>
                <w:sz w:val="18"/>
                <w:szCs w:val="18"/>
              </w:rPr>
              <w:t>明确预算编制的归口管理责任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Times New Roman"/>
                <w:color w:val="000000" w:themeColor="text1"/>
                <w:sz w:val="18"/>
                <w:szCs w:val="18"/>
              </w:rPr>
            </w:pPr>
            <w:r w:rsidRPr="00CB0080">
              <w:rPr>
                <w:rFonts w:ascii="仿宋" w:eastAsia="仿宋" w:hAnsi="仿宋" w:cs="宋体" w:hint="eastAsia"/>
                <w:color w:val="000000" w:themeColor="text1"/>
                <w:kern w:val="0"/>
                <w:sz w:val="18"/>
                <w:szCs w:val="18"/>
              </w:rPr>
              <w:t>各业务科室</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Times New Roman"/>
                <w:color w:val="000000" w:themeColor="text1"/>
                <w:sz w:val="18"/>
                <w:szCs w:val="18"/>
              </w:rPr>
            </w:pPr>
            <w:r w:rsidRPr="00CB0080">
              <w:rPr>
                <w:rFonts w:ascii="仿宋" w:eastAsia="仿宋" w:hAnsi="仿宋" w:cs="Times New Roman" w:hint="eastAsia"/>
                <w:color w:val="000000" w:themeColor="text1"/>
                <w:sz w:val="18"/>
                <w:szCs w:val="18"/>
              </w:rPr>
              <w:t>建立严格用款审核机制，有关部门及个人用款时提前向计财科提出支付申请，注明款项用途、金额、预算限额等内容，审核者应与计划核对其用途正确</w:t>
            </w:r>
            <w:r w:rsidRPr="00CB0080">
              <w:rPr>
                <w:rFonts w:ascii="仿宋" w:eastAsia="仿宋" w:hAnsi="仿宋" w:cs="Times New Roman" w:hint="eastAsia"/>
                <w:color w:val="000000" w:themeColor="text1"/>
                <w:sz w:val="18"/>
                <w:szCs w:val="18"/>
              </w:rPr>
              <w:lastRenderedPageBreak/>
              <w:t>性。</w:t>
            </w:r>
          </w:p>
        </w:tc>
      </w:tr>
      <w:tr w:rsidR="00ED7A5B" w:rsidRPr="00CB0080"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Times New Roman"/>
                <w:color w:val="000000" w:themeColor="text1"/>
                <w:sz w:val="18"/>
                <w:szCs w:val="18"/>
              </w:rPr>
            </w:pPr>
            <w:r w:rsidRPr="00CB0080">
              <w:rPr>
                <w:rFonts w:ascii="仿宋" w:eastAsia="仿宋" w:hAnsi="仿宋" w:cs="Times New Roman" w:hint="eastAsia"/>
                <w:color w:val="000000" w:themeColor="text1"/>
                <w:sz w:val="18"/>
                <w:szCs w:val="18"/>
              </w:rPr>
              <w:lastRenderedPageBreak/>
              <w:t>12</w:t>
            </w:r>
          </w:p>
        </w:tc>
        <w:tc>
          <w:tcPr>
            <w:tcW w:w="289" w:type="pct"/>
            <w:vMerge w:val="restar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决算管理</w:t>
            </w: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jc w:val="center"/>
              <w:rPr>
                <w:rFonts w:ascii="仿宋" w:eastAsia="仿宋" w:hAnsi="仿宋" w:cs="Times New Roman"/>
                <w:color w:val="000000" w:themeColor="text1"/>
                <w:sz w:val="18"/>
                <w:szCs w:val="18"/>
              </w:rPr>
            </w:pPr>
            <w:r w:rsidRPr="00CB0080">
              <w:rPr>
                <w:rFonts w:ascii="仿宋" w:eastAsia="仿宋" w:hAnsi="仿宋" w:cs="Times New Roman" w:hint="eastAsia"/>
                <w:color w:val="000000" w:themeColor="text1"/>
                <w:sz w:val="18"/>
                <w:szCs w:val="18"/>
              </w:rPr>
              <w:t>财务决算</w:t>
            </w:r>
          </w:p>
        </w:tc>
        <w:tc>
          <w:tcPr>
            <w:tcW w:w="464" w:type="pct"/>
            <w:tcBorders>
              <w:top w:val="single" w:sz="4" w:space="0" w:color="auto"/>
              <w:left w:val="single" w:sz="4" w:space="0" w:color="auto"/>
              <w:bottom w:val="single" w:sz="4" w:space="0" w:color="auto"/>
              <w:right w:val="single" w:sz="4" w:space="0" w:color="auto"/>
            </w:tcBorders>
            <w:hideMark/>
          </w:tcPr>
          <w:p w:rsidR="00113643" w:rsidRPr="00CB0080" w:rsidRDefault="00113643" w:rsidP="00654A55">
            <w:pPr>
              <w:widowControl w:val="0"/>
              <w:spacing w:line="240" w:lineRule="exact"/>
              <w:rPr>
                <w:rFonts w:ascii="仿宋" w:eastAsia="仿宋" w:hAnsi="仿宋" w:cs="Times New Roman"/>
                <w:color w:val="000000" w:themeColor="text1"/>
                <w:sz w:val="18"/>
                <w:szCs w:val="18"/>
              </w:rPr>
            </w:pPr>
            <w:r w:rsidRPr="00CB0080">
              <w:rPr>
                <w:rFonts w:ascii="仿宋" w:eastAsia="仿宋" w:hAnsi="仿宋" w:cs="Times New Roman" w:hint="eastAsia"/>
                <w:color w:val="000000" w:themeColor="text1"/>
                <w:sz w:val="18"/>
                <w:szCs w:val="18"/>
              </w:rPr>
              <w:t>预算管理专员、会计核算员等</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Times New Roman"/>
                <w:color w:val="000000" w:themeColor="text1"/>
                <w:sz w:val="18"/>
                <w:szCs w:val="18"/>
              </w:rPr>
            </w:pPr>
            <w:r w:rsidRPr="00CB0080">
              <w:rPr>
                <w:rFonts w:ascii="仿宋" w:eastAsia="仿宋" w:hAnsi="仿宋" w:cs="Times New Roman" w:hint="eastAsia"/>
                <w:color w:val="000000" w:themeColor="text1"/>
                <w:sz w:val="18"/>
                <w:szCs w:val="18"/>
              </w:rPr>
              <w:t>财政下达指标、拨款金额与本单位核算不一致，核算与预算脱节，口径不一，日常会计核算科目与预算收支科目不衔接，年终需做大量调整。</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jc w:val="center"/>
              <w:rPr>
                <w:rFonts w:ascii="仿宋" w:eastAsia="仿宋" w:hAnsi="仿宋" w:cs="Times New Roman"/>
                <w:color w:val="000000" w:themeColor="text1"/>
                <w:sz w:val="18"/>
                <w:szCs w:val="18"/>
              </w:rPr>
            </w:pPr>
            <w:r w:rsidRPr="00CB0080">
              <w:rPr>
                <w:rFonts w:ascii="仿宋" w:eastAsia="仿宋" w:hAnsi="仿宋" w:cs="Times New Roman" w:hint="eastAsia"/>
                <w:color w:val="000000" w:themeColor="text1"/>
                <w:sz w:val="18"/>
                <w:szCs w:val="18"/>
              </w:rPr>
              <w:t>会计控制</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Times New Roman"/>
                <w:color w:val="000000" w:themeColor="text1"/>
                <w:sz w:val="18"/>
                <w:szCs w:val="18"/>
              </w:rPr>
            </w:pPr>
            <w:r w:rsidRPr="00CB0080">
              <w:rPr>
                <w:rFonts w:ascii="仿宋" w:eastAsia="仿宋" w:hAnsi="仿宋" w:cs="宋体" w:hint="eastAsia"/>
                <w:color w:val="000000" w:themeColor="text1"/>
                <w:kern w:val="0"/>
                <w:sz w:val="18"/>
                <w:szCs w:val="18"/>
              </w:rPr>
              <w:t>明确决算会计控制责任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Times New Roman"/>
                <w:color w:val="000000" w:themeColor="text1"/>
                <w:sz w:val="18"/>
                <w:szCs w:val="18"/>
              </w:rPr>
            </w:pPr>
            <w:r w:rsidRPr="00CB0080">
              <w:rPr>
                <w:rFonts w:ascii="仿宋" w:eastAsia="仿宋" w:hAnsi="仿宋" w:cs="Times New Roman" w:hint="eastAsia"/>
                <w:color w:val="000000" w:themeColor="text1"/>
                <w:sz w:val="18"/>
                <w:szCs w:val="18"/>
              </w:rPr>
              <w:t>财务部门</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tabs>
                <w:tab w:val="left" w:pos="885"/>
              </w:tabs>
              <w:spacing w:line="240" w:lineRule="exact"/>
              <w:rPr>
                <w:rFonts w:ascii="仿宋" w:eastAsia="仿宋" w:hAnsi="仿宋" w:cs="Times New Roman"/>
                <w:color w:val="000000" w:themeColor="text1"/>
                <w:sz w:val="18"/>
                <w:szCs w:val="18"/>
              </w:rPr>
            </w:pPr>
            <w:r w:rsidRPr="00CB0080">
              <w:rPr>
                <w:rFonts w:ascii="仿宋" w:eastAsia="仿宋" w:hAnsi="仿宋" w:cs="Times New Roman" w:hint="eastAsia"/>
                <w:color w:val="000000" w:themeColor="text1"/>
                <w:sz w:val="18"/>
                <w:szCs w:val="18"/>
              </w:rPr>
              <w:t>预算与会计核算应统一口径，每年11月底前应同财政部门核对数据。年底前与业务科室，核对全年指标与拨款，在三方一致的基础上编制决算报告。</w:t>
            </w:r>
          </w:p>
        </w:tc>
      </w:tr>
      <w:tr w:rsidR="00ED7A5B" w:rsidRPr="00CB0080"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Times New Roman"/>
                <w:color w:val="000000" w:themeColor="text1"/>
                <w:sz w:val="18"/>
                <w:szCs w:val="18"/>
              </w:rPr>
            </w:pPr>
            <w:r w:rsidRPr="00CB0080">
              <w:rPr>
                <w:rFonts w:ascii="仿宋" w:eastAsia="仿宋" w:hAnsi="仿宋" w:cs="Times New Roman" w:hint="eastAsia"/>
                <w:color w:val="000000" w:themeColor="text1"/>
                <w:sz w:val="18"/>
                <w:szCs w:val="18"/>
              </w:rPr>
              <w:t>13</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宋体"/>
                <w:color w:val="000000" w:themeColor="text1"/>
                <w:kern w:val="0"/>
                <w:sz w:val="18"/>
                <w:szCs w:val="18"/>
              </w:rPr>
            </w:pP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jc w:val="center"/>
              <w:rPr>
                <w:rFonts w:ascii="仿宋" w:eastAsia="仿宋" w:hAnsi="仿宋" w:cs="Times New Roman"/>
                <w:color w:val="000000" w:themeColor="text1"/>
                <w:sz w:val="18"/>
                <w:szCs w:val="18"/>
              </w:rPr>
            </w:pPr>
            <w:r w:rsidRPr="00CB0080">
              <w:rPr>
                <w:rFonts w:ascii="仿宋" w:eastAsia="仿宋" w:hAnsi="仿宋" w:cs="Times New Roman" w:hint="eastAsia"/>
                <w:color w:val="000000" w:themeColor="text1"/>
                <w:sz w:val="18"/>
                <w:szCs w:val="18"/>
              </w:rPr>
              <w:t>决算编制</w:t>
            </w:r>
          </w:p>
        </w:tc>
        <w:tc>
          <w:tcPr>
            <w:tcW w:w="464" w:type="pct"/>
            <w:tcBorders>
              <w:top w:val="single" w:sz="4" w:space="0" w:color="auto"/>
              <w:left w:val="single" w:sz="4" w:space="0" w:color="auto"/>
              <w:bottom w:val="single" w:sz="4" w:space="0" w:color="auto"/>
              <w:right w:val="single" w:sz="4" w:space="0" w:color="auto"/>
            </w:tcBorders>
            <w:hideMark/>
          </w:tcPr>
          <w:p w:rsidR="00113643" w:rsidRPr="00CB0080" w:rsidRDefault="00113643" w:rsidP="00654A55">
            <w:pPr>
              <w:widowControl w:val="0"/>
              <w:spacing w:line="240" w:lineRule="exact"/>
              <w:rPr>
                <w:rFonts w:ascii="仿宋" w:eastAsia="仿宋" w:hAnsi="仿宋" w:cs="Times New Roman"/>
                <w:color w:val="000000" w:themeColor="text1"/>
                <w:sz w:val="18"/>
                <w:szCs w:val="18"/>
              </w:rPr>
            </w:pPr>
            <w:r w:rsidRPr="00CB0080">
              <w:rPr>
                <w:rFonts w:ascii="仿宋" w:eastAsia="仿宋" w:hAnsi="仿宋" w:cs="Times New Roman" w:hint="eastAsia"/>
                <w:color w:val="000000" w:themeColor="text1"/>
                <w:sz w:val="18"/>
                <w:szCs w:val="18"/>
              </w:rPr>
              <w:t>会计人员、各部门（项目）预算管理员</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Times New Roman"/>
                <w:color w:val="000000" w:themeColor="text1"/>
                <w:sz w:val="18"/>
                <w:szCs w:val="18"/>
              </w:rPr>
            </w:pPr>
            <w:r w:rsidRPr="00CB0080">
              <w:rPr>
                <w:rFonts w:ascii="仿宋" w:eastAsia="仿宋" w:hAnsi="仿宋" w:cs="Times New Roman" w:hint="eastAsia"/>
                <w:color w:val="000000" w:themeColor="text1"/>
                <w:sz w:val="18"/>
                <w:szCs w:val="18"/>
              </w:rPr>
              <w:t>各部门对资产未清查核对，长期存在挂账现象，收入、支出未结清，工程项目进度未核实、数据不准确。</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jc w:val="center"/>
              <w:rPr>
                <w:rFonts w:ascii="仿宋" w:eastAsia="仿宋" w:hAnsi="仿宋" w:cs="Times New Roman"/>
                <w:color w:val="000000" w:themeColor="text1"/>
                <w:sz w:val="18"/>
                <w:szCs w:val="18"/>
              </w:rPr>
            </w:pPr>
            <w:r w:rsidRPr="00CB0080">
              <w:rPr>
                <w:rFonts w:ascii="仿宋" w:eastAsia="仿宋" w:hAnsi="仿宋" w:cs="Times New Roman" w:hint="eastAsia"/>
                <w:color w:val="000000" w:themeColor="text1"/>
                <w:sz w:val="18"/>
                <w:szCs w:val="18"/>
              </w:rPr>
              <w:t>会计控制</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Times New Roman"/>
                <w:color w:val="000000" w:themeColor="text1"/>
                <w:sz w:val="18"/>
                <w:szCs w:val="18"/>
              </w:rPr>
            </w:pPr>
            <w:r w:rsidRPr="00CB0080">
              <w:rPr>
                <w:rFonts w:ascii="仿宋" w:eastAsia="仿宋" w:hAnsi="仿宋" w:cs="宋体" w:hint="eastAsia"/>
                <w:color w:val="000000" w:themeColor="text1"/>
                <w:kern w:val="0"/>
                <w:sz w:val="18"/>
                <w:szCs w:val="18"/>
              </w:rPr>
              <w:t>明确决算会计控制责任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Times New Roman"/>
                <w:color w:val="000000" w:themeColor="text1"/>
                <w:sz w:val="18"/>
                <w:szCs w:val="18"/>
              </w:rPr>
            </w:pPr>
            <w:r w:rsidRPr="00CB0080">
              <w:rPr>
                <w:rFonts w:ascii="仿宋" w:eastAsia="仿宋" w:hAnsi="仿宋" w:cs="Times New Roman" w:hint="eastAsia"/>
                <w:color w:val="000000" w:themeColor="text1"/>
                <w:sz w:val="18"/>
                <w:szCs w:val="18"/>
              </w:rPr>
              <w:t>财务部门</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Times New Roman"/>
                <w:color w:val="000000" w:themeColor="text1"/>
                <w:sz w:val="18"/>
                <w:szCs w:val="18"/>
              </w:rPr>
            </w:pPr>
            <w:r w:rsidRPr="00CB0080">
              <w:rPr>
                <w:rFonts w:ascii="仿宋" w:eastAsia="仿宋" w:hAnsi="仿宋" w:cs="Times New Roman" w:hint="eastAsia"/>
                <w:color w:val="000000" w:themeColor="text1"/>
                <w:sz w:val="18"/>
                <w:szCs w:val="18"/>
              </w:rPr>
              <w:t>每年12月初，对债权债务进行全面清理，收支应按规定要求进行年终结账。凡属本年的各项收入应及时入账，本年的各项应缴预算款和应缴财政专户的预算外资金，应在年终前全部上缴。</w:t>
            </w:r>
          </w:p>
        </w:tc>
      </w:tr>
      <w:tr w:rsidR="00ED7A5B" w:rsidRPr="00CB0080"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Times New Roman"/>
                <w:color w:val="000000" w:themeColor="text1"/>
                <w:sz w:val="18"/>
                <w:szCs w:val="18"/>
              </w:rPr>
            </w:pPr>
            <w:r w:rsidRPr="00CB0080">
              <w:rPr>
                <w:rFonts w:ascii="仿宋" w:eastAsia="仿宋" w:hAnsi="仿宋" w:cs="Times New Roman" w:hint="eastAsia"/>
                <w:color w:val="000000" w:themeColor="text1"/>
                <w:sz w:val="18"/>
                <w:szCs w:val="18"/>
              </w:rPr>
              <w:t>14</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宋体"/>
                <w:color w:val="000000" w:themeColor="text1"/>
                <w:kern w:val="0"/>
                <w:sz w:val="18"/>
                <w:szCs w:val="18"/>
              </w:rPr>
            </w:pP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jc w:val="center"/>
              <w:rPr>
                <w:rFonts w:ascii="仿宋" w:eastAsia="仿宋" w:hAnsi="仿宋" w:cs="Times New Roman"/>
                <w:color w:val="000000" w:themeColor="text1"/>
                <w:sz w:val="18"/>
                <w:szCs w:val="18"/>
              </w:rPr>
            </w:pPr>
            <w:r w:rsidRPr="00CB0080">
              <w:rPr>
                <w:rFonts w:ascii="仿宋" w:eastAsia="仿宋" w:hAnsi="仿宋" w:cs="Times New Roman" w:hint="eastAsia"/>
                <w:color w:val="000000" w:themeColor="text1"/>
                <w:sz w:val="18"/>
                <w:szCs w:val="18"/>
              </w:rPr>
              <w:t>决算考核</w:t>
            </w:r>
          </w:p>
        </w:tc>
        <w:tc>
          <w:tcPr>
            <w:tcW w:w="464" w:type="pct"/>
            <w:tcBorders>
              <w:top w:val="single" w:sz="4" w:space="0" w:color="auto"/>
              <w:left w:val="single" w:sz="4" w:space="0" w:color="auto"/>
              <w:bottom w:val="single" w:sz="4" w:space="0" w:color="auto"/>
              <w:right w:val="single" w:sz="4" w:space="0" w:color="auto"/>
            </w:tcBorders>
            <w:hideMark/>
          </w:tcPr>
          <w:p w:rsidR="00113643" w:rsidRPr="00CB0080" w:rsidRDefault="00113643" w:rsidP="00654A55">
            <w:pPr>
              <w:widowControl w:val="0"/>
              <w:spacing w:line="240" w:lineRule="exact"/>
              <w:rPr>
                <w:rFonts w:ascii="仿宋" w:eastAsia="仿宋" w:hAnsi="仿宋" w:cs="Times New Roman"/>
                <w:color w:val="000000" w:themeColor="text1"/>
                <w:sz w:val="18"/>
                <w:szCs w:val="18"/>
              </w:rPr>
            </w:pPr>
            <w:r w:rsidRPr="00CB0080">
              <w:rPr>
                <w:rFonts w:ascii="仿宋" w:eastAsia="仿宋" w:hAnsi="仿宋" w:cs="Times New Roman" w:hint="eastAsia"/>
                <w:color w:val="000000" w:themeColor="text1"/>
                <w:sz w:val="18"/>
                <w:szCs w:val="18"/>
              </w:rPr>
              <w:t>会计人员以及预算管理专员等</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Times New Roman"/>
                <w:color w:val="000000" w:themeColor="text1"/>
                <w:sz w:val="18"/>
                <w:szCs w:val="18"/>
              </w:rPr>
            </w:pPr>
            <w:r w:rsidRPr="00CB0080">
              <w:rPr>
                <w:rFonts w:ascii="仿宋" w:eastAsia="仿宋" w:hAnsi="仿宋" w:cs="Times New Roman" w:hint="eastAsia"/>
                <w:color w:val="000000" w:themeColor="text1"/>
                <w:sz w:val="18"/>
                <w:szCs w:val="18"/>
              </w:rPr>
              <w:t>决算编制的数据不准确，不完整，基础资料不真实，将导致会计信息失真风险。</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jc w:val="center"/>
              <w:rPr>
                <w:rFonts w:ascii="仿宋" w:eastAsia="仿宋" w:hAnsi="仿宋" w:cs="Times New Roman"/>
                <w:color w:val="000000" w:themeColor="text1"/>
                <w:sz w:val="18"/>
                <w:szCs w:val="18"/>
              </w:rPr>
            </w:pPr>
            <w:r w:rsidRPr="00CB0080">
              <w:rPr>
                <w:rFonts w:ascii="仿宋" w:eastAsia="仿宋" w:hAnsi="仿宋" w:cs="Times New Roman" w:hint="eastAsia"/>
                <w:color w:val="000000" w:themeColor="text1"/>
                <w:sz w:val="18"/>
                <w:szCs w:val="18"/>
              </w:rPr>
              <w:t>会计控制</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Times New Roman"/>
                <w:color w:val="000000" w:themeColor="text1"/>
                <w:sz w:val="18"/>
                <w:szCs w:val="18"/>
              </w:rPr>
            </w:pPr>
            <w:r w:rsidRPr="00CB0080">
              <w:rPr>
                <w:rFonts w:ascii="仿宋" w:eastAsia="仿宋" w:hAnsi="仿宋" w:cs="宋体" w:hint="eastAsia"/>
                <w:color w:val="000000" w:themeColor="text1"/>
                <w:kern w:val="0"/>
                <w:sz w:val="18"/>
                <w:szCs w:val="18"/>
              </w:rPr>
              <w:t>明确决算会计控制责任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Times New Roman"/>
                <w:color w:val="000000" w:themeColor="text1"/>
                <w:sz w:val="18"/>
                <w:szCs w:val="18"/>
              </w:rPr>
            </w:pPr>
            <w:r w:rsidRPr="00CB0080">
              <w:rPr>
                <w:rFonts w:ascii="仿宋" w:eastAsia="仿宋" w:hAnsi="仿宋" w:cs="Times New Roman" w:hint="eastAsia"/>
                <w:color w:val="000000" w:themeColor="text1"/>
                <w:sz w:val="18"/>
                <w:szCs w:val="18"/>
              </w:rPr>
              <w:t>财务部门</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Times New Roman"/>
                <w:color w:val="000000" w:themeColor="text1"/>
                <w:sz w:val="18"/>
                <w:szCs w:val="18"/>
              </w:rPr>
            </w:pPr>
            <w:r w:rsidRPr="00CB0080">
              <w:rPr>
                <w:rFonts w:ascii="仿宋" w:eastAsia="仿宋" w:hAnsi="仿宋" w:cs="Times New Roman" w:hint="eastAsia"/>
                <w:color w:val="000000" w:themeColor="text1"/>
                <w:sz w:val="18"/>
                <w:szCs w:val="18"/>
              </w:rPr>
              <w:t>应遵循会计制度规定及财政批复文件，核实会计数据，发现差异寻找原因，属于本年的各项支出，应按规定的支出渠道如实填报。</w:t>
            </w:r>
          </w:p>
        </w:tc>
      </w:tr>
      <w:tr w:rsidR="00ED7A5B" w:rsidRPr="00CB0080"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Times New Roman"/>
                <w:color w:val="000000" w:themeColor="text1"/>
                <w:sz w:val="18"/>
                <w:szCs w:val="18"/>
              </w:rPr>
            </w:pPr>
            <w:r w:rsidRPr="00CB0080">
              <w:rPr>
                <w:rFonts w:ascii="仿宋" w:eastAsia="仿宋" w:hAnsi="仿宋" w:cs="Times New Roman" w:hint="eastAsia"/>
                <w:color w:val="000000" w:themeColor="text1"/>
                <w:sz w:val="18"/>
                <w:szCs w:val="18"/>
              </w:rPr>
              <w:t>15</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宋体"/>
                <w:color w:val="000000" w:themeColor="text1"/>
                <w:kern w:val="0"/>
                <w:sz w:val="18"/>
                <w:szCs w:val="18"/>
              </w:rPr>
            </w:pP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jc w:val="center"/>
              <w:rPr>
                <w:rFonts w:ascii="仿宋" w:eastAsia="仿宋" w:hAnsi="仿宋" w:cs="Times New Roman"/>
                <w:color w:val="000000" w:themeColor="text1"/>
                <w:sz w:val="18"/>
                <w:szCs w:val="18"/>
              </w:rPr>
            </w:pPr>
            <w:r w:rsidRPr="00CB0080">
              <w:rPr>
                <w:rFonts w:ascii="仿宋" w:eastAsia="仿宋" w:hAnsi="仿宋" w:cs="Times New Roman" w:hint="eastAsia"/>
                <w:color w:val="000000" w:themeColor="text1"/>
                <w:sz w:val="18"/>
                <w:szCs w:val="18"/>
              </w:rPr>
              <w:t>决算考核</w:t>
            </w:r>
          </w:p>
        </w:tc>
        <w:tc>
          <w:tcPr>
            <w:tcW w:w="464" w:type="pct"/>
            <w:tcBorders>
              <w:top w:val="single" w:sz="4" w:space="0" w:color="auto"/>
              <w:left w:val="single" w:sz="4" w:space="0" w:color="auto"/>
              <w:bottom w:val="single" w:sz="4" w:space="0" w:color="auto"/>
              <w:right w:val="single" w:sz="4" w:space="0" w:color="auto"/>
            </w:tcBorders>
            <w:hideMark/>
          </w:tcPr>
          <w:p w:rsidR="00113643" w:rsidRPr="00CB0080" w:rsidRDefault="00113643" w:rsidP="00654A55">
            <w:pPr>
              <w:widowControl w:val="0"/>
              <w:spacing w:line="240" w:lineRule="exact"/>
              <w:rPr>
                <w:rFonts w:ascii="仿宋" w:eastAsia="仿宋" w:hAnsi="仿宋" w:cs="Times New Roman"/>
                <w:color w:val="000000" w:themeColor="text1"/>
                <w:sz w:val="18"/>
                <w:szCs w:val="18"/>
              </w:rPr>
            </w:pPr>
            <w:r w:rsidRPr="00CB0080">
              <w:rPr>
                <w:rFonts w:ascii="仿宋" w:eastAsia="仿宋" w:hAnsi="仿宋" w:cs="Times New Roman" w:hint="eastAsia"/>
                <w:color w:val="000000" w:themeColor="text1"/>
                <w:sz w:val="18"/>
                <w:szCs w:val="18"/>
              </w:rPr>
              <w:t>财会、预算专员以及业务主管</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Times New Roman"/>
                <w:color w:val="000000" w:themeColor="text1"/>
                <w:sz w:val="18"/>
                <w:szCs w:val="18"/>
              </w:rPr>
            </w:pPr>
            <w:r w:rsidRPr="00CB0080">
              <w:rPr>
                <w:rFonts w:ascii="仿宋" w:eastAsia="仿宋" w:hAnsi="仿宋" w:cs="Times New Roman" w:hint="eastAsia"/>
                <w:color w:val="000000" w:themeColor="text1"/>
                <w:sz w:val="18"/>
                <w:szCs w:val="18"/>
              </w:rPr>
              <w:t>决算报告不符合要求，出现项目不实、数据差异勾稽关系不符合要求等。</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jc w:val="center"/>
              <w:rPr>
                <w:rFonts w:ascii="仿宋" w:eastAsia="仿宋" w:hAnsi="仿宋" w:cs="Times New Roman"/>
                <w:color w:val="000000" w:themeColor="text1"/>
                <w:sz w:val="18"/>
                <w:szCs w:val="18"/>
              </w:rPr>
            </w:pPr>
            <w:r w:rsidRPr="00CB0080">
              <w:rPr>
                <w:rFonts w:ascii="仿宋" w:eastAsia="仿宋" w:hAnsi="仿宋" w:cs="Times New Roman" w:hint="eastAsia"/>
                <w:color w:val="000000" w:themeColor="text1"/>
                <w:sz w:val="18"/>
                <w:szCs w:val="18"/>
              </w:rPr>
              <w:t>会计控制</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Times New Roman"/>
                <w:color w:val="000000" w:themeColor="text1"/>
                <w:sz w:val="18"/>
                <w:szCs w:val="18"/>
              </w:rPr>
            </w:pPr>
            <w:r w:rsidRPr="00CB0080">
              <w:rPr>
                <w:rFonts w:ascii="仿宋" w:eastAsia="仿宋" w:hAnsi="仿宋" w:cs="宋体" w:hint="eastAsia"/>
                <w:color w:val="000000" w:themeColor="text1"/>
                <w:kern w:val="0"/>
                <w:sz w:val="18"/>
                <w:szCs w:val="18"/>
              </w:rPr>
              <w:t>明确决算会计控制责任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Times New Roman"/>
                <w:color w:val="000000" w:themeColor="text1"/>
                <w:sz w:val="18"/>
                <w:szCs w:val="18"/>
              </w:rPr>
            </w:pPr>
            <w:r w:rsidRPr="00CB0080">
              <w:rPr>
                <w:rFonts w:ascii="仿宋" w:eastAsia="仿宋" w:hAnsi="仿宋" w:cs="Times New Roman" w:hint="eastAsia"/>
                <w:color w:val="000000" w:themeColor="text1"/>
                <w:sz w:val="18"/>
                <w:szCs w:val="18"/>
              </w:rPr>
              <w:t>财务部门</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Times New Roman"/>
                <w:color w:val="000000" w:themeColor="text1"/>
                <w:sz w:val="18"/>
                <w:szCs w:val="18"/>
              </w:rPr>
            </w:pPr>
            <w:r w:rsidRPr="00CB0080">
              <w:rPr>
                <w:rFonts w:ascii="仿宋" w:eastAsia="仿宋" w:hAnsi="仿宋" w:cs="Times New Roman" w:hint="eastAsia"/>
                <w:color w:val="000000" w:themeColor="text1"/>
                <w:sz w:val="18"/>
                <w:szCs w:val="18"/>
              </w:rPr>
              <w:t>指定专人对照决算制度的要求逐项核对，更正错报/漏报的数据，指定其他人进行复核。</w:t>
            </w:r>
          </w:p>
        </w:tc>
      </w:tr>
      <w:tr w:rsidR="00ED7A5B" w:rsidRPr="00CB0080"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Times New Roman"/>
                <w:color w:val="000000" w:themeColor="text1"/>
                <w:sz w:val="18"/>
                <w:szCs w:val="18"/>
              </w:rPr>
            </w:pPr>
            <w:r w:rsidRPr="00CB0080">
              <w:rPr>
                <w:rFonts w:ascii="仿宋" w:eastAsia="仿宋" w:hAnsi="仿宋" w:cs="Times New Roman" w:hint="eastAsia"/>
                <w:color w:val="000000" w:themeColor="text1"/>
                <w:sz w:val="18"/>
                <w:szCs w:val="18"/>
              </w:rPr>
              <w:t>16</w:t>
            </w:r>
          </w:p>
        </w:tc>
        <w:tc>
          <w:tcPr>
            <w:tcW w:w="289"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宋体"/>
                <w:color w:val="000000" w:themeColor="text1"/>
                <w:kern w:val="0"/>
                <w:sz w:val="18"/>
                <w:szCs w:val="18"/>
              </w:rPr>
            </w:pPr>
            <w:r w:rsidRPr="00CB0080">
              <w:rPr>
                <w:rFonts w:ascii="仿宋" w:eastAsia="仿宋" w:hAnsi="仿宋" w:cs="宋体" w:hint="eastAsia"/>
                <w:color w:val="000000" w:themeColor="text1"/>
                <w:kern w:val="0"/>
                <w:sz w:val="18"/>
                <w:szCs w:val="18"/>
              </w:rPr>
              <w:t>预算绩效</w:t>
            </w: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Times New Roman"/>
                <w:color w:val="000000" w:themeColor="text1"/>
                <w:sz w:val="18"/>
                <w:szCs w:val="18"/>
              </w:rPr>
            </w:pPr>
            <w:r w:rsidRPr="00CB0080">
              <w:rPr>
                <w:rFonts w:ascii="仿宋" w:eastAsia="仿宋" w:hAnsi="仿宋" w:cs="宋体" w:hint="eastAsia"/>
                <w:color w:val="000000" w:themeColor="text1"/>
                <w:kern w:val="0"/>
                <w:sz w:val="18"/>
                <w:szCs w:val="18"/>
              </w:rPr>
              <w:t>预算绩效</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Times New Roman"/>
                <w:color w:val="000000" w:themeColor="text1"/>
                <w:sz w:val="18"/>
                <w:szCs w:val="18"/>
              </w:rPr>
            </w:pPr>
            <w:r w:rsidRPr="00CB0080">
              <w:rPr>
                <w:rFonts w:ascii="仿宋" w:eastAsia="仿宋" w:hAnsi="仿宋" w:cs="Times New Roman" w:hint="eastAsia"/>
                <w:color w:val="000000" w:themeColor="text1"/>
                <w:sz w:val="18"/>
                <w:szCs w:val="18"/>
              </w:rPr>
              <w:t>财会、预算专员以及绩效管理主管</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Times New Roman"/>
                <w:color w:val="000000" w:themeColor="text1"/>
                <w:sz w:val="18"/>
                <w:szCs w:val="18"/>
              </w:rPr>
            </w:pPr>
            <w:r w:rsidRPr="00CB0080">
              <w:rPr>
                <w:rFonts w:ascii="仿宋" w:eastAsia="仿宋" w:hAnsi="仿宋" w:cs="Times New Roman" w:hint="eastAsia"/>
                <w:color w:val="000000" w:themeColor="text1"/>
                <w:sz w:val="18"/>
                <w:szCs w:val="18"/>
              </w:rPr>
              <w:t>预算绩效管理机制不完善，可能导致绩效目标脱离实际，绩效监控不到位，绩效方法不科学，评价结果流于形式。</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Times New Roman"/>
                <w:color w:val="000000" w:themeColor="text1"/>
                <w:sz w:val="18"/>
                <w:szCs w:val="18"/>
              </w:rPr>
            </w:pPr>
            <w:r w:rsidRPr="00CB0080">
              <w:rPr>
                <w:rFonts w:ascii="仿宋" w:eastAsia="仿宋" w:hAnsi="仿宋" w:cs="Times New Roman" w:hint="eastAsia"/>
                <w:color w:val="000000" w:themeColor="text1"/>
                <w:sz w:val="18"/>
                <w:szCs w:val="18"/>
              </w:rPr>
              <w:t>预算控制</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Times New Roman"/>
                <w:color w:val="000000" w:themeColor="text1"/>
                <w:sz w:val="18"/>
                <w:szCs w:val="18"/>
              </w:rPr>
            </w:pPr>
            <w:r w:rsidRPr="00CB0080">
              <w:rPr>
                <w:rFonts w:ascii="仿宋" w:eastAsia="仿宋" w:hAnsi="仿宋" w:cs="Times New Roman" w:hint="eastAsia"/>
                <w:color w:val="000000" w:themeColor="text1"/>
                <w:sz w:val="18"/>
                <w:szCs w:val="18"/>
              </w:rPr>
              <w:t>明确预算绩效考核责任和制度</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Times New Roman"/>
                <w:color w:val="000000" w:themeColor="text1"/>
                <w:sz w:val="18"/>
                <w:szCs w:val="18"/>
              </w:rPr>
            </w:pPr>
            <w:r w:rsidRPr="00CB0080">
              <w:rPr>
                <w:rFonts w:ascii="仿宋" w:eastAsia="仿宋" w:hAnsi="仿宋" w:cs="Times New Roman" w:hint="eastAsia"/>
                <w:color w:val="000000" w:themeColor="text1"/>
                <w:sz w:val="18"/>
                <w:szCs w:val="18"/>
              </w:rPr>
              <w:t>绩效考评组织单位和个人</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CB0080" w:rsidRDefault="00113643" w:rsidP="00654A55">
            <w:pPr>
              <w:widowControl w:val="0"/>
              <w:spacing w:line="240" w:lineRule="exact"/>
              <w:rPr>
                <w:rFonts w:ascii="仿宋" w:eastAsia="仿宋" w:hAnsi="仿宋" w:cs="Times New Roman"/>
                <w:color w:val="000000" w:themeColor="text1"/>
                <w:sz w:val="18"/>
                <w:szCs w:val="18"/>
              </w:rPr>
            </w:pPr>
            <w:r w:rsidRPr="00CB0080">
              <w:rPr>
                <w:rFonts w:ascii="仿宋" w:eastAsia="仿宋" w:hAnsi="仿宋" w:cs="Times New Roman" w:hint="eastAsia"/>
                <w:color w:val="000000" w:themeColor="text1"/>
                <w:sz w:val="18"/>
                <w:szCs w:val="18"/>
              </w:rPr>
              <w:t>建立健全绩效管理制度。预算绩效目标的设定要经过调查研究和科学论证，目标要指向明确，细化量化，符合客观实际；评价标准和评价方法科学合理、客观公正，要形成评价报告；</w:t>
            </w:r>
          </w:p>
          <w:p w:rsidR="00113643" w:rsidRPr="00CB0080" w:rsidRDefault="00113643" w:rsidP="00654A55">
            <w:pPr>
              <w:widowControl w:val="0"/>
              <w:spacing w:line="240" w:lineRule="exact"/>
              <w:rPr>
                <w:rFonts w:ascii="仿宋" w:eastAsia="仿宋" w:hAnsi="仿宋" w:cs="Times New Roman"/>
                <w:color w:val="000000" w:themeColor="text1"/>
                <w:sz w:val="18"/>
                <w:szCs w:val="18"/>
              </w:rPr>
            </w:pPr>
            <w:r w:rsidRPr="00CB0080">
              <w:rPr>
                <w:rFonts w:ascii="仿宋" w:eastAsia="仿宋" w:hAnsi="仿宋" w:cs="Times New Roman" w:hint="eastAsia"/>
                <w:color w:val="000000" w:themeColor="text1"/>
                <w:sz w:val="18"/>
                <w:szCs w:val="18"/>
              </w:rPr>
              <w:t>评价结果要及时反馈并进行一定范围的公开，作为改进预算管理和安排以后年度预算的重要依据。</w:t>
            </w:r>
          </w:p>
        </w:tc>
      </w:tr>
    </w:tbl>
    <w:p w:rsidR="001F17CD" w:rsidRPr="00CB0080" w:rsidRDefault="001F17CD" w:rsidP="006C0552">
      <w:pPr>
        <w:pStyle w:val="71"/>
        <w:widowControl w:val="0"/>
        <w:spacing w:line="360" w:lineRule="auto"/>
        <w:ind w:firstLineChars="0" w:firstLine="0"/>
        <w:rPr>
          <w:rFonts w:ascii="仿宋" w:eastAsia="仿宋" w:hAnsi="仿宋"/>
          <w:sz w:val="24"/>
          <w:szCs w:val="24"/>
        </w:rPr>
        <w:sectPr w:rsidR="001F17CD" w:rsidRPr="00CB0080" w:rsidSect="00ED7A5B">
          <w:pgSz w:w="14570" w:h="10318" w:orient="landscape" w:code="13"/>
          <w:pgMar w:top="1797" w:right="1440" w:bottom="1797" w:left="1440" w:header="851" w:footer="992" w:gutter="0"/>
          <w:cols w:space="425"/>
          <w:docGrid w:type="lines" w:linePitch="312"/>
        </w:sectPr>
      </w:pPr>
    </w:p>
    <w:p w:rsidR="004966B6" w:rsidRPr="00CB0080" w:rsidRDefault="004966B6" w:rsidP="006C0552">
      <w:pPr>
        <w:pStyle w:val="a0"/>
        <w:widowControl w:val="0"/>
        <w:spacing w:line="360" w:lineRule="auto"/>
        <w:rPr>
          <w:rFonts w:ascii="仿宋" w:eastAsia="仿宋" w:hAnsi="仿宋"/>
        </w:rPr>
      </w:pPr>
      <w:bookmarkStart w:id="269" w:name="_Toc504725091"/>
      <w:r w:rsidRPr="00CB0080">
        <w:rPr>
          <w:rFonts w:ascii="仿宋" w:eastAsia="仿宋" w:hAnsi="仿宋" w:hint="eastAsia"/>
        </w:rPr>
        <w:lastRenderedPageBreak/>
        <w:t>收入、支出业务控制</w:t>
      </w:r>
      <w:bookmarkEnd w:id="269"/>
    </w:p>
    <w:p w:rsidR="004966B6" w:rsidRPr="00CB0080" w:rsidRDefault="004966B6" w:rsidP="006C0552">
      <w:pPr>
        <w:pStyle w:val="a1"/>
        <w:widowControl w:val="0"/>
        <w:spacing w:line="360" w:lineRule="auto"/>
        <w:rPr>
          <w:rFonts w:ascii="仿宋" w:eastAsia="仿宋" w:hAnsi="仿宋"/>
        </w:rPr>
      </w:pPr>
      <w:bookmarkStart w:id="270" w:name="_Toc504725092"/>
      <w:r w:rsidRPr="00CB0080">
        <w:rPr>
          <w:rFonts w:ascii="仿宋" w:eastAsia="仿宋" w:hAnsi="仿宋" w:hint="eastAsia"/>
        </w:rPr>
        <w:t>收入、支出管理制度</w:t>
      </w:r>
      <w:bookmarkEnd w:id="270"/>
    </w:p>
    <w:p w:rsidR="004966B6" w:rsidRPr="00CB0080" w:rsidRDefault="004966B6" w:rsidP="006C0552">
      <w:pPr>
        <w:pStyle w:val="4"/>
        <w:widowControl w:val="0"/>
        <w:spacing w:line="360" w:lineRule="auto"/>
        <w:rPr>
          <w:rFonts w:ascii="仿宋" w:eastAsia="仿宋" w:hAnsi="仿宋"/>
          <w:sz w:val="24"/>
          <w:szCs w:val="24"/>
        </w:rPr>
      </w:pPr>
      <w:r w:rsidRPr="00CB0080">
        <w:rPr>
          <w:rFonts w:ascii="仿宋" w:eastAsia="仿宋" w:hAnsi="仿宋" w:hint="eastAsia"/>
          <w:sz w:val="24"/>
          <w:szCs w:val="24"/>
        </w:rPr>
        <w:t>收入管理制度</w:t>
      </w:r>
    </w:p>
    <w:p w:rsidR="00830EB6" w:rsidRPr="00CB0080" w:rsidRDefault="00830EB6"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为加强单位收入业务管理，规避业务风险，规范收入业务行为，特制订本制度。</w:t>
      </w:r>
    </w:p>
    <w:p w:rsidR="00830EB6" w:rsidRPr="00CB0080" w:rsidRDefault="00830EB6"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第一条 政策依据</w:t>
      </w:r>
    </w:p>
    <w:p w:rsidR="00830EB6" w:rsidRPr="00CB0080" w:rsidRDefault="00830EB6"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1.《中华人民共和国会计法》</w:t>
      </w:r>
    </w:p>
    <w:p w:rsidR="00830EB6" w:rsidRPr="00CB0080" w:rsidRDefault="00830EB6"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2．《中华人民共和国预算法》</w:t>
      </w:r>
    </w:p>
    <w:p w:rsidR="00830EB6" w:rsidRPr="00CB0080" w:rsidRDefault="00830EB6"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3．《行政单位财务规则》</w:t>
      </w:r>
    </w:p>
    <w:p w:rsidR="00830EB6" w:rsidRPr="00CB0080" w:rsidRDefault="00830EB6"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4．《事业单位财务规则》</w:t>
      </w:r>
    </w:p>
    <w:p w:rsidR="00830EB6" w:rsidRPr="00CB0080" w:rsidRDefault="00830EB6"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5．《中华人民共和国发票管理办法》</w:t>
      </w:r>
    </w:p>
    <w:p w:rsidR="00830EB6" w:rsidRPr="00CB0080" w:rsidRDefault="00830EB6"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6．《国务院关于修改〈中华人民共和国发票管理办法〉的决定》</w:t>
      </w:r>
    </w:p>
    <w:p w:rsidR="00830EB6" w:rsidRPr="00CB0080" w:rsidRDefault="00830EB6"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7．《中华人民共和国发票管理办法实施细则》</w:t>
      </w:r>
    </w:p>
    <w:p w:rsidR="00830EB6" w:rsidRPr="00CB0080" w:rsidRDefault="00830EB6" w:rsidP="006C0552">
      <w:pPr>
        <w:pStyle w:val="71"/>
        <w:widowControl w:val="0"/>
        <w:spacing w:line="360" w:lineRule="auto"/>
        <w:ind w:firstLine="480"/>
        <w:rPr>
          <w:rFonts w:ascii="仿宋" w:eastAsia="仿宋" w:hAnsi="仿宋"/>
          <w:sz w:val="24"/>
          <w:szCs w:val="24"/>
        </w:rPr>
      </w:pPr>
      <w:r w:rsidRPr="00CB0080">
        <w:rPr>
          <w:rFonts w:ascii="仿宋" w:eastAsia="仿宋" w:hAnsi="仿宋" w:cs="Arial" w:hint="eastAsia"/>
          <w:color w:val="000000"/>
          <w:sz w:val="24"/>
          <w:szCs w:val="24"/>
        </w:rPr>
        <w:t>8．</w:t>
      </w:r>
      <w:r w:rsidRPr="00CB0080">
        <w:rPr>
          <w:rFonts w:ascii="仿宋" w:eastAsia="仿宋" w:hAnsi="仿宋" w:hint="eastAsia"/>
          <w:sz w:val="24"/>
          <w:szCs w:val="24"/>
        </w:rPr>
        <w:t>《行政事业单位内部控制规范（试行）》</w:t>
      </w:r>
    </w:p>
    <w:p w:rsidR="00830EB6" w:rsidRPr="00CB0080" w:rsidRDefault="00830EB6"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9．《吉林省财政票据管理办法》(吉林省人民政府令第196号)</w:t>
      </w:r>
    </w:p>
    <w:p w:rsidR="00830EB6" w:rsidRPr="00CB0080" w:rsidRDefault="00830EB6"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第二条 本制度适用于单位的收入业务。</w:t>
      </w:r>
    </w:p>
    <w:p w:rsidR="00830EB6" w:rsidRPr="00CB0080" w:rsidRDefault="00830EB6"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第三条 收入的分类。</w:t>
      </w:r>
    </w:p>
    <w:p w:rsidR="00830EB6" w:rsidRPr="00CB0080" w:rsidRDefault="00830EB6"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纳入行政</w:t>
      </w:r>
      <w:r w:rsidR="003C5C2F" w:rsidRPr="00CB0080">
        <w:rPr>
          <w:rFonts w:ascii="仿宋" w:eastAsia="仿宋" w:hAnsi="仿宋" w:hint="eastAsia"/>
          <w:sz w:val="24"/>
          <w:szCs w:val="24"/>
        </w:rPr>
        <w:t>事业</w:t>
      </w:r>
      <w:r w:rsidRPr="00CB0080">
        <w:rPr>
          <w:rFonts w:ascii="仿宋" w:eastAsia="仿宋" w:hAnsi="仿宋" w:hint="eastAsia"/>
          <w:sz w:val="24"/>
          <w:szCs w:val="24"/>
        </w:rPr>
        <w:t>单位内部控制管理的收入主要包括以下两类资金:</w:t>
      </w:r>
    </w:p>
    <w:p w:rsidR="00830EB6" w:rsidRPr="00CB0080" w:rsidRDefault="00830EB6"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一是根据财务规则和会计准则认定的收入。</w:t>
      </w:r>
      <w:r w:rsidRPr="00CB0080">
        <w:rPr>
          <w:rFonts w:ascii="仿宋" w:eastAsia="仿宋" w:hAnsi="仿宋" w:hint="eastAsia"/>
          <w:color w:val="000000" w:themeColor="text1"/>
          <w:sz w:val="24"/>
          <w:szCs w:val="24"/>
        </w:rPr>
        <w:t>行政单位的收入包括财政拨款收入和其他收入。事业单位的收入包括</w:t>
      </w:r>
      <w:r w:rsidRPr="00CB0080">
        <w:rPr>
          <w:rFonts w:ascii="仿宋" w:eastAsia="仿宋" w:hAnsi="仿宋" w:hint="eastAsia"/>
          <w:sz w:val="24"/>
          <w:szCs w:val="24"/>
        </w:rPr>
        <w:t>财政补助收入、事业收入、上级补助收入、附属单位上缴收入、经营收入和</w:t>
      </w:r>
      <w:r w:rsidRPr="00CB0080">
        <w:rPr>
          <w:rFonts w:ascii="仿宋" w:eastAsia="仿宋" w:hAnsi="仿宋" w:hint="eastAsia"/>
          <w:sz w:val="24"/>
          <w:szCs w:val="24"/>
        </w:rPr>
        <w:lastRenderedPageBreak/>
        <w:t>其他收入。</w:t>
      </w:r>
    </w:p>
    <w:p w:rsidR="00830EB6" w:rsidRPr="00CB0080" w:rsidRDefault="00830EB6"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二是不作为单位的收入，但应当上缴国库或财政专户的资金。除了根据财务规则和会计准则确认为行政事业单位收入的资金外，行政事业单位依法取得的应当上缴国库或财政专户的罚没收入、行政事业性收费、政府性基金等具有代收性质的资金，虽然在收到时不确认为单位的收入，但也应当纳入单位内部控制的管控范围。</w:t>
      </w:r>
    </w:p>
    <w:p w:rsidR="00830EB6" w:rsidRPr="00CB0080" w:rsidRDefault="00830EB6"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本单位收入包括：</w:t>
      </w:r>
      <w:r w:rsidR="00CB0080" w:rsidRPr="00CB0080">
        <w:rPr>
          <w:rFonts w:ascii="仿宋" w:eastAsia="仿宋" w:hAnsi="仿宋" w:hint="eastAsia"/>
          <w:color w:val="FF0000"/>
          <w:sz w:val="24"/>
          <w:szCs w:val="24"/>
        </w:rPr>
        <w:t>财政补助收入、上级补助收入、事业收入、其他收入</w:t>
      </w:r>
      <w:r w:rsidRPr="00CB0080">
        <w:rPr>
          <w:rFonts w:ascii="仿宋" w:eastAsia="仿宋" w:hAnsi="仿宋" w:hint="eastAsia"/>
          <w:sz w:val="24"/>
          <w:szCs w:val="24"/>
        </w:rPr>
        <w:t>。</w:t>
      </w:r>
    </w:p>
    <w:p w:rsidR="00830EB6" w:rsidRPr="00CB0080" w:rsidRDefault="00830EB6"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第四条 收入业务岗位设置与不相容岗位分离。</w:t>
      </w:r>
    </w:p>
    <w:p w:rsidR="00830EB6" w:rsidRPr="00CB0080" w:rsidRDefault="00830EB6"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1.岗位设置</w:t>
      </w:r>
    </w:p>
    <w:p w:rsidR="00830EB6" w:rsidRPr="00CB0080" w:rsidRDefault="00830EB6"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出纳员：负责各项经费收入及登记日记账。</w:t>
      </w:r>
    </w:p>
    <w:p w:rsidR="00830EB6" w:rsidRPr="00CB0080" w:rsidRDefault="00830EB6"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收入账目登记：由会计负责。</w:t>
      </w:r>
    </w:p>
    <w:p w:rsidR="00830EB6" w:rsidRPr="00CB0080" w:rsidRDefault="00830EB6"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2.收入业务的不相容岗位</w:t>
      </w:r>
    </w:p>
    <w:p w:rsidR="00830EB6" w:rsidRPr="00CB0080" w:rsidRDefault="00830EB6"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收款与收入账目登记、收款与会计档案管理。</w:t>
      </w:r>
    </w:p>
    <w:p w:rsidR="00830EB6" w:rsidRPr="00CB0080" w:rsidRDefault="00830EB6"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第五条 收入业务归口管理职责</w:t>
      </w:r>
    </w:p>
    <w:p w:rsidR="00830EB6" w:rsidRPr="00CB0080" w:rsidRDefault="00830EB6"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color w:val="000000" w:themeColor="text1"/>
          <w:sz w:val="24"/>
          <w:szCs w:val="24"/>
        </w:rPr>
        <w:t>收入业务的归口管理部门是</w:t>
      </w:r>
      <w:r w:rsidR="00CB0080" w:rsidRPr="00CB0080">
        <w:rPr>
          <w:rFonts w:ascii="仿宋" w:eastAsia="仿宋" w:hAnsi="仿宋" w:hint="eastAsia"/>
          <w:color w:val="FF0000"/>
          <w:sz w:val="24"/>
          <w:szCs w:val="24"/>
        </w:rPr>
        <w:t>财务科</w:t>
      </w:r>
      <w:r w:rsidRPr="00CB0080">
        <w:rPr>
          <w:rFonts w:ascii="仿宋" w:eastAsia="仿宋" w:hAnsi="仿宋" w:hint="eastAsia"/>
          <w:sz w:val="24"/>
          <w:szCs w:val="24"/>
        </w:rPr>
        <w:t>。其管理职能包括以下7个方面：</w:t>
      </w:r>
    </w:p>
    <w:p w:rsidR="00830EB6" w:rsidRPr="00CB0080" w:rsidRDefault="00830EB6"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1.负责制定收入业务管理制度。</w:t>
      </w:r>
    </w:p>
    <w:p w:rsidR="00830EB6" w:rsidRPr="00CB0080" w:rsidRDefault="00830EB6"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2.按照国家统一的会计制度的规定对收入业务进行会计核算，及时、完整地记录、反映单位的收入业务。</w:t>
      </w:r>
    </w:p>
    <w:p w:rsidR="00830EB6" w:rsidRPr="00CB0080" w:rsidRDefault="00830EB6"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3.要求各业务科室在涉及收入的合同协议签订后及时将合同等有关材料提交财务科作为财务处理依据，确保各项收入应收尽收，及时入账，严禁设立账外账。</w:t>
      </w:r>
    </w:p>
    <w:p w:rsidR="00830EB6" w:rsidRPr="00CB0080" w:rsidRDefault="00830EB6"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4.全面掌握本单位各业务科室的收费项目，做好收费许可证年检，确保各项收费项目符合国家有关规定。</w:t>
      </w:r>
    </w:p>
    <w:p w:rsidR="00830EB6" w:rsidRPr="00CB0080" w:rsidRDefault="00830EB6"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lastRenderedPageBreak/>
        <w:t>5.加强对收入业务的分析和对账工作，根据收入预算、所掌握的合同情况对收入收取情况的合理性进行分析，定期与业务部门进行对账，判断有无异常情况。</w:t>
      </w:r>
    </w:p>
    <w:p w:rsidR="00830EB6" w:rsidRPr="00CB0080" w:rsidRDefault="00830EB6"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6.加强对收入业务的检查,包括定期检查收入款项是否及时、足额缴存到规定银行账户，收入金额是否与合同规定金额相符，对应收未收项目应当查明情况，明确责任主体，落实催收责任。</w:t>
      </w:r>
    </w:p>
    <w:p w:rsidR="00830EB6" w:rsidRPr="00CB0080" w:rsidRDefault="00830EB6"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7.加强财务内部稽核管理工作。</w:t>
      </w:r>
    </w:p>
    <w:p w:rsidR="00830EB6" w:rsidRPr="00CB0080" w:rsidRDefault="00830EB6"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第六条 严格执行“收支两条线”管理规定。</w:t>
      </w:r>
    </w:p>
    <w:p w:rsidR="00830EB6" w:rsidRPr="00CB0080" w:rsidRDefault="00830EB6"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严格履行非税收入收缴职能，按照规定项目和标准征收政府非税收入，按照规定开具财政票据，做到收缴分离、票款一致，并严格执行财政部“收支两条线”管理规定，及时、足额上缴国库或财政专户，不得以任何形式截留、挪用或者私分。</w:t>
      </w:r>
    </w:p>
    <w:p w:rsidR="00830EB6" w:rsidRPr="00CB0080" w:rsidRDefault="00830EB6"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第七条 加强对票据和印章的管控。</w:t>
      </w:r>
    </w:p>
    <w:p w:rsidR="00830EB6" w:rsidRPr="00CB0080" w:rsidRDefault="00830EB6"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建立票据、印章管理制度。对票据实行专人、专账、专柜管理。按照规定设置票据专管员，建立票据台账，做好票据的保管和序时登记工作。负责保管票据的人员要配置单独的保险柜等保管设备，并做到人走柜锁。</w:t>
      </w:r>
    </w:p>
    <w:p w:rsidR="00830EB6" w:rsidRPr="00CB0080" w:rsidRDefault="00830EB6"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加强票据使用的管理。票据应当按照顺序号使用，不得拆本使用，做好废旧票据管理。</w:t>
      </w:r>
    </w:p>
    <w:p w:rsidR="00830EB6" w:rsidRPr="00CB0080" w:rsidRDefault="00830EB6"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不得违反规定转让、出借、代开、买卖财政票据发票等票据，不得擅自扩大票据</w:t>
      </w:r>
      <w:r w:rsidR="00C41D9E" w:rsidRPr="00CB0080">
        <w:rPr>
          <w:rFonts w:ascii="仿宋" w:eastAsia="仿宋" w:hAnsi="仿宋" w:hint="eastAsia"/>
          <w:sz w:val="24"/>
          <w:szCs w:val="24"/>
        </w:rPr>
        <w:t>的</w:t>
      </w:r>
      <w:r w:rsidRPr="00CB0080">
        <w:rPr>
          <w:rFonts w:ascii="仿宋" w:eastAsia="仿宋" w:hAnsi="仿宋" w:hint="eastAsia"/>
          <w:sz w:val="24"/>
          <w:szCs w:val="24"/>
        </w:rPr>
        <w:t>适用范围。不得开具虚假票据。</w:t>
      </w:r>
    </w:p>
    <w:p w:rsidR="004966B6" w:rsidRPr="00CB0080" w:rsidRDefault="004966B6" w:rsidP="006C0552">
      <w:pPr>
        <w:pStyle w:val="4"/>
        <w:widowControl w:val="0"/>
        <w:spacing w:line="360" w:lineRule="auto"/>
        <w:rPr>
          <w:rFonts w:ascii="仿宋" w:eastAsia="仿宋" w:hAnsi="仿宋"/>
          <w:sz w:val="24"/>
          <w:szCs w:val="24"/>
        </w:rPr>
      </w:pPr>
      <w:r w:rsidRPr="00CB0080">
        <w:rPr>
          <w:rFonts w:ascii="仿宋" w:eastAsia="仿宋" w:hAnsi="仿宋" w:hint="eastAsia"/>
          <w:sz w:val="24"/>
          <w:szCs w:val="24"/>
        </w:rPr>
        <w:t>支出管理制度</w:t>
      </w:r>
    </w:p>
    <w:p w:rsidR="00837E8F" w:rsidRPr="00CB0080" w:rsidRDefault="00837E8F"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支出是行政事业单位预算执行的重要组成部分，是行政事业单位最基本的业务和共性业务，也是政府采购业务、合同管理的重要环节。</w:t>
      </w:r>
    </w:p>
    <w:p w:rsidR="00837E8F" w:rsidRPr="00CB0080" w:rsidRDefault="00837E8F" w:rsidP="006C0552">
      <w:pPr>
        <w:pStyle w:val="71"/>
        <w:widowControl w:val="0"/>
        <w:spacing w:line="360" w:lineRule="auto"/>
        <w:ind w:firstLine="482"/>
        <w:rPr>
          <w:rFonts w:ascii="仿宋" w:eastAsia="仿宋" w:hAnsi="仿宋"/>
          <w:sz w:val="24"/>
          <w:szCs w:val="24"/>
        </w:rPr>
      </w:pPr>
      <w:r w:rsidRPr="00CB0080">
        <w:rPr>
          <w:rFonts w:ascii="仿宋" w:eastAsia="仿宋" w:hAnsi="仿宋" w:hint="eastAsia"/>
          <w:b/>
          <w:sz w:val="24"/>
          <w:szCs w:val="24"/>
        </w:rPr>
        <w:lastRenderedPageBreak/>
        <w:t>第一条</w:t>
      </w:r>
      <w:r w:rsidRPr="00CB0080">
        <w:rPr>
          <w:rFonts w:ascii="仿宋" w:eastAsia="仿宋" w:hAnsi="仿宋" w:hint="eastAsia"/>
          <w:sz w:val="24"/>
          <w:szCs w:val="24"/>
        </w:rPr>
        <w:t xml:space="preserve"> 单位的支出业务主要包括</w:t>
      </w:r>
      <w:r w:rsidR="00CB0080" w:rsidRPr="00CB0080">
        <w:rPr>
          <w:rFonts w:ascii="仿宋" w:eastAsia="仿宋" w:hAnsi="仿宋" w:hint="eastAsia"/>
          <w:sz w:val="24"/>
          <w:szCs w:val="24"/>
        </w:rPr>
        <w:t>支出事前申请、报销</w:t>
      </w:r>
      <w:r w:rsidRPr="00CB0080">
        <w:rPr>
          <w:rFonts w:ascii="仿宋" w:eastAsia="仿宋" w:hAnsi="仿宋" w:hint="eastAsia"/>
          <w:sz w:val="24"/>
          <w:szCs w:val="24"/>
        </w:rPr>
        <w:t>、资金支付和会计核算等环节。</w:t>
      </w:r>
    </w:p>
    <w:p w:rsidR="00837E8F" w:rsidRPr="00CB0080" w:rsidRDefault="00837E8F" w:rsidP="006C0552">
      <w:pPr>
        <w:pStyle w:val="71"/>
        <w:widowControl w:val="0"/>
        <w:spacing w:line="360" w:lineRule="auto"/>
        <w:ind w:firstLine="482"/>
        <w:rPr>
          <w:rFonts w:ascii="仿宋" w:eastAsia="仿宋" w:hAnsi="仿宋"/>
          <w:sz w:val="24"/>
          <w:szCs w:val="24"/>
        </w:rPr>
      </w:pPr>
      <w:r w:rsidRPr="00CB0080">
        <w:rPr>
          <w:rFonts w:ascii="仿宋" w:eastAsia="仿宋" w:hAnsi="仿宋" w:hint="eastAsia"/>
          <w:b/>
          <w:sz w:val="24"/>
          <w:szCs w:val="24"/>
        </w:rPr>
        <w:t xml:space="preserve">第二条 </w:t>
      </w:r>
      <w:r w:rsidRPr="00CB0080">
        <w:rPr>
          <w:rFonts w:ascii="仿宋" w:eastAsia="仿宋" w:hAnsi="仿宋" w:hint="eastAsia"/>
          <w:sz w:val="24"/>
          <w:szCs w:val="24"/>
        </w:rPr>
        <w:t>单位应建立健全支出内部管理制度，实行支出业务事项的归口管理，确定单位经济活动的各项支出标准、</w:t>
      </w:r>
      <w:r w:rsidR="00CB0080" w:rsidRPr="00CB0080">
        <w:rPr>
          <w:rFonts w:ascii="仿宋" w:eastAsia="仿宋" w:hAnsi="仿宋" w:hint="eastAsia"/>
          <w:sz w:val="24"/>
          <w:szCs w:val="24"/>
        </w:rPr>
        <w:t>范围，明确支出和报销业务流程</w:t>
      </w:r>
      <w:r w:rsidRPr="00CB0080">
        <w:rPr>
          <w:rFonts w:ascii="仿宋" w:eastAsia="仿宋" w:hAnsi="仿宋" w:hint="eastAsia"/>
          <w:sz w:val="24"/>
          <w:szCs w:val="24"/>
        </w:rPr>
        <w:t>，按规定办理支出事项。</w:t>
      </w:r>
    </w:p>
    <w:p w:rsidR="00837E8F" w:rsidRPr="00CB0080" w:rsidRDefault="00837E8F" w:rsidP="006C0552">
      <w:pPr>
        <w:pStyle w:val="71"/>
        <w:widowControl w:val="0"/>
        <w:spacing w:line="360" w:lineRule="auto"/>
        <w:ind w:firstLine="482"/>
        <w:rPr>
          <w:rFonts w:ascii="仿宋" w:eastAsia="仿宋" w:hAnsi="仿宋"/>
          <w:sz w:val="24"/>
          <w:szCs w:val="24"/>
        </w:rPr>
      </w:pPr>
      <w:r w:rsidRPr="00CB0080">
        <w:rPr>
          <w:rFonts w:ascii="仿宋" w:eastAsia="仿宋" w:hAnsi="仿宋" w:hint="eastAsia"/>
          <w:b/>
          <w:sz w:val="24"/>
          <w:szCs w:val="24"/>
        </w:rPr>
        <w:t>第三条</w:t>
      </w:r>
      <w:r w:rsidRPr="00CB0080">
        <w:rPr>
          <w:rFonts w:ascii="仿宋" w:eastAsia="仿宋" w:hAnsi="仿宋" w:hint="eastAsia"/>
          <w:sz w:val="24"/>
          <w:szCs w:val="24"/>
        </w:rPr>
        <w:t xml:space="preserve"> 各项支出须有符合规定的报销凭证，凭证应项目齐全、内容真实、字迹清晰。支出凭证和购物发票须由经办人、财务负责人及单位负责人签字后履行报销程序。</w:t>
      </w:r>
    </w:p>
    <w:p w:rsidR="00837E8F" w:rsidRPr="00CB0080" w:rsidRDefault="00837E8F" w:rsidP="006C0552">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t xml:space="preserve">第四条 </w:t>
      </w:r>
      <w:r w:rsidRPr="00CB0080">
        <w:rPr>
          <w:rFonts w:ascii="仿宋" w:eastAsia="仿宋" w:hAnsi="仿宋" w:hint="eastAsia"/>
          <w:sz w:val="24"/>
          <w:szCs w:val="24"/>
        </w:rPr>
        <w:t>支出归口管理科室。</w:t>
      </w:r>
    </w:p>
    <w:p w:rsidR="00837E8F" w:rsidRPr="00CB0080" w:rsidRDefault="00837E8F"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经费支出的归口管理部门是</w:t>
      </w:r>
      <w:r w:rsidR="00CB0080" w:rsidRPr="00CB0080">
        <w:rPr>
          <w:rFonts w:ascii="仿宋" w:eastAsia="仿宋" w:hAnsi="仿宋" w:hint="eastAsia"/>
          <w:color w:val="FF0000"/>
          <w:sz w:val="24"/>
          <w:szCs w:val="24"/>
        </w:rPr>
        <w:t>财务科</w:t>
      </w:r>
      <w:r w:rsidRPr="00CB0080">
        <w:rPr>
          <w:rFonts w:ascii="仿宋" w:eastAsia="仿宋" w:hAnsi="仿宋" w:hint="eastAsia"/>
          <w:sz w:val="24"/>
          <w:szCs w:val="24"/>
        </w:rPr>
        <w:t>。</w:t>
      </w:r>
    </w:p>
    <w:p w:rsidR="00837E8F" w:rsidRPr="00CB0080" w:rsidRDefault="00837E8F" w:rsidP="006C0552">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t xml:space="preserve">第五条 </w:t>
      </w:r>
      <w:r w:rsidRPr="00CB0080">
        <w:rPr>
          <w:rFonts w:ascii="仿宋" w:eastAsia="仿宋" w:hAnsi="仿宋" w:hint="eastAsia"/>
          <w:sz w:val="24"/>
          <w:szCs w:val="24"/>
        </w:rPr>
        <w:t>支出业务岗位设置与不相容岗位分离。</w:t>
      </w:r>
    </w:p>
    <w:p w:rsidR="00837E8F" w:rsidRPr="00CB0080" w:rsidRDefault="00837E8F"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设置支出业务经办、内部审批、审核、支付、核算和归档等岗位。</w:t>
      </w:r>
    </w:p>
    <w:p w:rsidR="00837E8F" w:rsidRPr="00CB0080" w:rsidRDefault="00837E8F"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确保支出申请和内部审批、付款审批和付款执行、业务经办和会计核算等不相容岗位相互分离。</w:t>
      </w:r>
    </w:p>
    <w:p w:rsidR="00837E8F" w:rsidRPr="00CB0080" w:rsidRDefault="00837E8F" w:rsidP="006C0552">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t xml:space="preserve">第六条 </w:t>
      </w:r>
      <w:r w:rsidRPr="00CB0080">
        <w:rPr>
          <w:rFonts w:ascii="仿宋" w:eastAsia="仿宋" w:hAnsi="仿宋" w:hint="eastAsia"/>
          <w:sz w:val="24"/>
          <w:szCs w:val="24"/>
        </w:rPr>
        <w:t>加强支出事前申请控制。</w:t>
      </w:r>
    </w:p>
    <w:p w:rsidR="00837E8F" w:rsidRPr="00CB0080" w:rsidRDefault="00837E8F"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单位的支出预算反映了预算年度内单位的资金支出规模和资金使用方向，是单位财务科的基本依据之一，为单位开展各项业务活动实现工作目标提供了财力支持。预算具有法定效力，贯穿于单位各项业务活动事前、事中和事后的全过程。单位的每一项支出都应有相应预算的支撑。因此，单位在开展业务活动时，在发生相关支出之前应当履行支出事前申请程序。在日常工作中，业务工作人员应当根据工作计划、工作任务和单位领导的指示并结合预算指标，按照支出内部管理制度的规定，提出支出事前申请，经审核通过后再去具体开展相关业务。</w:t>
      </w:r>
    </w:p>
    <w:p w:rsidR="00837E8F" w:rsidRPr="00CB0080" w:rsidRDefault="00837E8F" w:rsidP="006C0552">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lastRenderedPageBreak/>
        <w:t xml:space="preserve">第七条 </w:t>
      </w:r>
      <w:r w:rsidRPr="00CB0080">
        <w:rPr>
          <w:rFonts w:ascii="仿宋" w:eastAsia="仿宋" w:hAnsi="仿宋" w:hint="eastAsia"/>
          <w:sz w:val="24"/>
          <w:szCs w:val="24"/>
        </w:rPr>
        <w:t>加强支出审批控制。</w:t>
      </w:r>
    </w:p>
    <w:p w:rsidR="00837E8F" w:rsidRPr="00CB0080" w:rsidRDefault="00837E8F"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明确支出的内部审批权限、程序、责任和相关控制措施。审批人应当在授权范围内审批，不得越权审批。</w:t>
      </w:r>
    </w:p>
    <w:p w:rsidR="00837E8F" w:rsidRPr="00CB0080" w:rsidRDefault="00837E8F"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资金支付审批权限：</w:t>
      </w:r>
    </w:p>
    <w:p w:rsidR="00837E8F" w:rsidRPr="00CB0080" w:rsidRDefault="00CB0080" w:rsidP="005530DA">
      <w:pPr>
        <w:pStyle w:val="71"/>
        <w:widowControl w:val="0"/>
        <w:spacing w:line="360" w:lineRule="auto"/>
        <w:ind w:firstLine="480"/>
        <w:rPr>
          <w:rFonts w:ascii="仿宋" w:eastAsia="仿宋" w:hAnsi="仿宋"/>
          <w:sz w:val="24"/>
          <w:szCs w:val="24"/>
        </w:rPr>
      </w:pPr>
      <w:r w:rsidRPr="00CB0080">
        <w:rPr>
          <w:rFonts w:ascii="仿宋" w:eastAsia="仿宋" w:hAnsi="仿宋" w:hint="eastAsia"/>
          <w:color w:val="FF0000"/>
          <w:sz w:val="24"/>
          <w:szCs w:val="24"/>
        </w:rPr>
        <w:t>预算内资金支付单笔支出金额在1000.00元以上的，由单位负责人审核审批；预算内资金支付单笔支出金额在1000.00元以下的，由财务负责人审核审批；财政专项资金支付单笔支出金额在1000.00元以上的，由单位负责人审核审批；财政专项资金支付单笔支出金额在1000.00元以下的，由财务负责人审核审批；非财政专项资金支付单笔支出金额在1000.00元以上的，由单位负责人审核审批；非财政专项资金支付单笔支出金额在1000.00元以上的，由财务负责人审核审批</w:t>
      </w:r>
      <w:r w:rsidR="00837E8F" w:rsidRPr="00CB0080">
        <w:rPr>
          <w:rFonts w:ascii="仿宋" w:eastAsia="仿宋" w:hAnsi="仿宋" w:hint="eastAsia"/>
          <w:sz w:val="24"/>
          <w:szCs w:val="24"/>
        </w:rPr>
        <w:t>。</w:t>
      </w:r>
    </w:p>
    <w:p w:rsidR="00837E8F" w:rsidRPr="00CB0080" w:rsidRDefault="00837E8F" w:rsidP="006C0552">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t xml:space="preserve">第八条 </w:t>
      </w:r>
      <w:r w:rsidRPr="00CB0080">
        <w:rPr>
          <w:rFonts w:ascii="仿宋" w:eastAsia="仿宋" w:hAnsi="仿宋" w:hint="eastAsia"/>
          <w:sz w:val="24"/>
          <w:szCs w:val="24"/>
        </w:rPr>
        <w:t>加强支出审核控制</w:t>
      </w:r>
    </w:p>
    <w:p w:rsidR="00837E8F" w:rsidRPr="00CB0080" w:rsidRDefault="00837E8F"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《行政事业单位内部控制规范》明确规定加强支出审核控制。全面审核各类单据。重点审核单据来源是否合法</w:t>
      </w:r>
      <w:r w:rsidR="00B00F0F" w:rsidRPr="00CB0080">
        <w:rPr>
          <w:rFonts w:ascii="仿宋" w:eastAsia="仿宋" w:hAnsi="仿宋" w:hint="eastAsia"/>
          <w:sz w:val="24"/>
          <w:szCs w:val="24"/>
        </w:rPr>
        <w:t>，</w:t>
      </w:r>
      <w:r w:rsidRPr="00CB0080">
        <w:rPr>
          <w:rFonts w:ascii="仿宋" w:eastAsia="仿宋" w:hAnsi="仿宋" w:hint="eastAsia"/>
          <w:sz w:val="24"/>
          <w:szCs w:val="24"/>
        </w:rPr>
        <w:t>内容是否真实、完整，使用是否准确，是否符合预算，审批手续是否齐全。支出凭证应当附</w:t>
      </w:r>
      <w:r w:rsidR="00B00F0F" w:rsidRPr="00CB0080">
        <w:rPr>
          <w:rFonts w:ascii="仿宋" w:eastAsia="仿宋" w:hAnsi="仿宋" w:hint="eastAsia"/>
          <w:sz w:val="24"/>
          <w:szCs w:val="24"/>
        </w:rPr>
        <w:t>上</w:t>
      </w:r>
      <w:r w:rsidRPr="00CB0080">
        <w:rPr>
          <w:rFonts w:ascii="仿宋" w:eastAsia="仿宋" w:hAnsi="仿宋" w:hint="eastAsia"/>
          <w:sz w:val="24"/>
          <w:szCs w:val="24"/>
        </w:rPr>
        <w:t>反映支出明细内容的原始单据，并由经办人员签字或盖章，超出规定标准的支出事项应由经办人员说明原因并附</w:t>
      </w:r>
      <w:r w:rsidR="00B00F0F" w:rsidRPr="00CB0080">
        <w:rPr>
          <w:rFonts w:ascii="仿宋" w:eastAsia="仿宋" w:hAnsi="仿宋" w:hint="eastAsia"/>
          <w:sz w:val="24"/>
          <w:szCs w:val="24"/>
        </w:rPr>
        <w:t>上</w:t>
      </w:r>
      <w:r w:rsidRPr="00CB0080">
        <w:rPr>
          <w:rFonts w:ascii="仿宋" w:eastAsia="仿宋" w:hAnsi="仿宋" w:hint="eastAsia"/>
          <w:sz w:val="24"/>
          <w:szCs w:val="24"/>
        </w:rPr>
        <w:t>审批依据，确保与经济业务事项相符。</w:t>
      </w:r>
    </w:p>
    <w:p w:rsidR="00837E8F" w:rsidRPr="00CB0080" w:rsidRDefault="00837E8F"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根据这一规定，本单位在加强支出审核控制方面应做到以下几个方面：</w:t>
      </w:r>
    </w:p>
    <w:p w:rsidR="00837E8F" w:rsidRPr="00CB0080" w:rsidRDefault="00837E8F"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明确全面审核各类单据。当经济业务事项的经办人员提出资金支付申请时，承担资金支付审核责任的工作人员应当全面审核与业务事项相关的各类单据。单据不仅包括发票等外部凭证，还包括单位内部流转的各类文件和表单。支出凭证应当附上反映</w:t>
      </w:r>
      <w:r w:rsidRPr="00CB0080">
        <w:rPr>
          <w:rFonts w:ascii="仿宋" w:eastAsia="仿宋" w:hAnsi="仿宋" w:hint="eastAsia"/>
          <w:sz w:val="24"/>
          <w:szCs w:val="24"/>
        </w:rPr>
        <w:lastRenderedPageBreak/>
        <w:t>支出明细内容的原始单据，并由经办人员签字或盖章，超出规定标准的支出事项应由经办人员说明原因并附</w:t>
      </w:r>
      <w:r w:rsidR="00B00F0F" w:rsidRPr="00CB0080">
        <w:rPr>
          <w:rFonts w:ascii="仿宋" w:eastAsia="仿宋" w:hAnsi="仿宋" w:hint="eastAsia"/>
          <w:sz w:val="24"/>
          <w:szCs w:val="24"/>
        </w:rPr>
        <w:t>上</w:t>
      </w:r>
      <w:r w:rsidRPr="00CB0080">
        <w:rPr>
          <w:rFonts w:ascii="仿宋" w:eastAsia="仿宋" w:hAnsi="仿宋" w:hint="eastAsia"/>
          <w:sz w:val="24"/>
          <w:szCs w:val="24"/>
        </w:rPr>
        <w:t>审批依据，确保与经济业务事项相符。这些单据应当能够证明经济业务事项的真实性、合法性以及支出报销金额的准确性。不得使用虚假票据。</w:t>
      </w:r>
    </w:p>
    <w:p w:rsidR="00837E8F" w:rsidRPr="00CB0080" w:rsidRDefault="00837E8F"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2.明确单据审核的重点。支出单据审核的重点包括：单据来源是否合法，内容是否真实、完整，使用是否准确，是否符合预算，事前审批手续是否齐全。</w:t>
      </w:r>
    </w:p>
    <w:p w:rsidR="00837E8F" w:rsidRPr="00CB0080" w:rsidRDefault="00837E8F" w:rsidP="006C0552">
      <w:pPr>
        <w:pStyle w:val="71"/>
        <w:widowControl w:val="0"/>
        <w:spacing w:line="360" w:lineRule="auto"/>
        <w:ind w:firstLine="482"/>
        <w:rPr>
          <w:rFonts w:ascii="仿宋" w:eastAsia="仿宋" w:hAnsi="仿宋"/>
          <w:sz w:val="24"/>
          <w:szCs w:val="24"/>
        </w:rPr>
      </w:pPr>
      <w:r w:rsidRPr="00CB0080">
        <w:rPr>
          <w:rFonts w:ascii="仿宋" w:eastAsia="仿宋" w:hAnsi="仿宋" w:hint="eastAsia"/>
          <w:b/>
          <w:sz w:val="24"/>
          <w:szCs w:val="24"/>
        </w:rPr>
        <w:t xml:space="preserve">第九条 </w:t>
      </w:r>
      <w:r w:rsidRPr="00CB0080">
        <w:rPr>
          <w:rFonts w:ascii="仿宋" w:eastAsia="仿宋" w:hAnsi="仿宋" w:hint="eastAsia"/>
          <w:sz w:val="24"/>
          <w:szCs w:val="24"/>
        </w:rPr>
        <w:t>加强支付控制。</w:t>
      </w:r>
    </w:p>
    <w:p w:rsidR="00837E8F" w:rsidRPr="00CB0080" w:rsidRDefault="00CB008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在支付控制方面应当重点加强以下两个环节的控制</w:t>
      </w:r>
      <w:r w:rsidR="00837E8F" w:rsidRPr="00CB0080">
        <w:rPr>
          <w:rFonts w:ascii="仿宋" w:eastAsia="仿宋" w:hAnsi="仿宋" w:hint="eastAsia"/>
          <w:sz w:val="24"/>
          <w:szCs w:val="24"/>
        </w:rPr>
        <w:t>：</w:t>
      </w:r>
    </w:p>
    <w:p w:rsidR="00837E8F" w:rsidRPr="00CB0080" w:rsidRDefault="00E321C5"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w:t>
      </w:r>
      <w:r w:rsidR="00837E8F" w:rsidRPr="00CB0080">
        <w:rPr>
          <w:rFonts w:ascii="仿宋" w:eastAsia="仿宋" w:hAnsi="仿宋" w:hint="eastAsia"/>
          <w:sz w:val="24"/>
          <w:szCs w:val="24"/>
        </w:rPr>
        <w:t>.报销管理。经济业务事项的经办人员办理费用报销时，应当按照要求填写</w:t>
      </w:r>
      <w:r w:rsidR="00837E8F" w:rsidRPr="00CB0080">
        <w:rPr>
          <w:rFonts w:ascii="仿宋" w:eastAsia="仿宋" w:hAnsi="仿宋" w:hint="eastAsia"/>
          <w:color w:val="000000" w:themeColor="text1"/>
          <w:sz w:val="24"/>
          <w:szCs w:val="24"/>
        </w:rPr>
        <w:t>《经费支出预审表》，</w:t>
      </w:r>
      <w:r w:rsidR="00837E8F" w:rsidRPr="00CB0080">
        <w:rPr>
          <w:rFonts w:ascii="仿宋" w:eastAsia="仿宋" w:hAnsi="仿宋" w:hint="eastAsia"/>
          <w:sz w:val="24"/>
          <w:szCs w:val="24"/>
        </w:rPr>
        <w:t>确保要素齐全、内容真实完整。具体程序：</w:t>
      </w:r>
    </w:p>
    <w:p w:rsidR="00837E8F" w:rsidRPr="00CB0080" w:rsidRDefault="00837E8F"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（1）经办人签字；</w:t>
      </w:r>
    </w:p>
    <w:p w:rsidR="00837E8F" w:rsidRPr="00CB0080" w:rsidRDefault="00837E8F"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（2）财务负责人审核；</w:t>
      </w:r>
    </w:p>
    <w:p w:rsidR="00837E8F" w:rsidRPr="00CB0080" w:rsidRDefault="00837E8F"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（3）提交单位负责人预审；</w:t>
      </w:r>
    </w:p>
    <w:p w:rsidR="00837E8F" w:rsidRPr="00CB0080" w:rsidRDefault="00837E8F"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（4）主管财务领导审批；</w:t>
      </w:r>
    </w:p>
    <w:p w:rsidR="00837E8F" w:rsidRPr="00CB0080" w:rsidRDefault="00837E8F"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（5）出纳人员按照审批结果办理支付手续。</w:t>
      </w:r>
    </w:p>
    <w:p w:rsidR="00837E8F" w:rsidRPr="00CB0080" w:rsidRDefault="00E321C5"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w:t>
      </w:r>
      <w:r w:rsidR="00837E8F" w:rsidRPr="00CB0080">
        <w:rPr>
          <w:rFonts w:ascii="仿宋" w:eastAsia="仿宋" w:hAnsi="仿宋" w:hint="eastAsia"/>
          <w:sz w:val="24"/>
          <w:szCs w:val="24"/>
        </w:rPr>
        <w:t>.资金支付。出纳人员应当依据支付审核阶段已明确的借款申请或报销申请的资金来源和账户类型，办理具体的资金支付业务，支付完毕后交由会计人员进行会计核算。出纳人员对签发的支付凭证应进行登记。</w:t>
      </w:r>
    </w:p>
    <w:p w:rsidR="00837E8F" w:rsidRPr="00CB0080" w:rsidRDefault="00837E8F" w:rsidP="006C0552">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t xml:space="preserve">第十条 加强对支出核算和归档控制。 </w:t>
      </w:r>
    </w:p>
    <w:p w:rsidR="00837E8F" w:rsidRPr="00CB0080" w:rsidRDefault="00837E8F"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根据《行政事业单位内部控制规范》的要求，单位的财会部门应当按照国家统一的新会计准则的规定，根据支出凭证及时准确登记账簿。涉及合同协议或内部文件的，业务部门应当向财会</w:t>
      </w:r>
      <w:r w:rsidRPr="00CB0080">
        <w:rPr>
          <w:rFonts w:ascii="仿宋" w:eastAsia="仿宋" w:hAnsi="仿宋" w:hint="eastAsia"/>
          <w:sz w:val="24"/>
          <w:szCs w:val="24"/>
        </w:rPr>
        <w:lastRenderedPageBreak/>
        <w:t>部门提交与支出业务相关的合同协议或内部文件等材料作为账务处理的依据。</w:t>
      </w:r>
    </w:p>
    <w:p w:rsidR="00837E8F" w:rsidRPr="00CB0080" w:rsidRDefault="00837E8F"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财会部门应当将与支出业务相关的会计凭证、文件及其他资料按照《会计基础工作规范》的规定及时归档、妥善保管，严防毁损、散失、泄密或不当使用。</w:t>
      </w:r>
    </w:p>
    <w:p w:rsidR="00837E8F" w:rsidRPr="00CB0080" w:rsidRDefault="00837E8F" w:rsidP="006C0552">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t xml:space="preserve">第十一条 </w:t>
      </w:r>
      <w:r w:rsidRPr="00CB0080">
        <w:rPr>
          <w:rFonts w:ascii="仿宋" w:eastAsia="仿宋" w:hAnsi="仿宋" w:hint="eastAsia"/>
          <w:sz w:val="24"/>
          <w:szCs w:val="24"/>
        </w:rPr>
        <w:t>加强对支出业务的分析控制</w:t>
      </w:r>
    </w:p>
    <w:p w:rsidR="00837E8F" w:rsidRPr="00CB0080" w:rsidRDefault="00837E8F"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单位应当定期分析支出情况，包括分析各业务部门的支出情况和预算执行进度，以及单位的基本支出、项目支出、“三公”经费的明细情况等，通过编制支出业务分析报告为单位领导的管理决策提供信息支持。对于支出业务中发现的异常情况，应当及时采取有效措施，确保单位支出业务的合法合规、单位各项工作计划和工作任务的顺利开展。</w:t>
      </w:r>
    </w:p>
    <w:p w:rsidR="00837E8F" w:rsidRPr="00CB0080" w:rsidRDefault="00837E8F" w:rsidP="006C0552">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t xml:space="preserve">第十二条 </w:t>
      </w:r>
      <w:r w:rsidRPr="00CB0080">
        <w:rPr>
          <w:rFonts w:ascii="仿宋" w:eastAsia="仿宋" w:hAnsi="仿宋" w:hint="eastAsia"/>
          <w:sz w:val="24"/>
          <w:szCs w:val="24"/>
        </w:rPr>
        <w:t>本单位支出包括基本支出和项目支出。</w:t>
      </w:r>
    </w:p>
    <w:p w:rsidR="00837E8F" w:rsidRPr="00CB0080" w:rsidRDefault="00837E8F" w:rsidP="00F879D2">
      <w:pPr>
        <w:pStyle w:val="5"/>
        <w:widowControl w:val="0"/>
        <w:spacing w:line="360" w:lineRule="auto"/>
        <w:ind w:firstLine="482"/>
        <w:rPr>
          <w:rFonts w:ascii="仿宋" w:eastAsia="仿宋" w:hAnsi="仿宋"/>
          <w:sz w:val="24"/>
          <w:szCs w:val="24"/>
        </w:rPr>
      </w:pPr>
      <w:r w:rsidRPr="00CB0080">
        <w:rPr>
          <w:rFonts w:ascii="仿宋" w:eastAsia="仿宋" w:hAnsi="仿宋" w:hint="eastAsia"/>
          <w:sz w:val="24"/>
          <w:szCs w:val="24"/>
        </w:rPr>
        <w:t>基本支出</w:t>
      </w:r>
    </w:p>
    <w:p w:rsidR="00F879D2" w:rsidRPr="00CB0080" w:rsidRDefault="00837E8F" w:rsidP="00F879D2">
      <w:pPr>
        <w:pStyle w:val="6"/>
        <w:widowControl w:val="0"/>
        <w:spacing w:line="360" w:lineRule="auto"/>
        <w:ind w:firstLine="482"/>
        <w:rPr>
          <w:rFonts w:ascii="仿宋" w:eastAsia="仿宋" w:hAnsi="仿宋"/>
          <w:sz w:val="24"/>
          <w:szCs w:val="24"/>
        </w:rPr>
      </w:pPr>
      <w:r w:rsidRPr="00CB0080">
        <w:rPr>
          <w:rFonts w:ascii="仿宋" w:eastAsia="仿宋" w:hAnsi="仿宋" w:hint="eastAsia"/>
          <w:sz w:val="24"/>
          <w:szCs w:val="24"/>
        </w:rPr>
        <w:t>车辆费</w:t>
      </w:r>
    </w:p>
    <w:p w:rsidR="00837E8F" w:rsidRPr="00CB0080" w:rsidRDefault="00837E8F" w:rsidP="00F879D2">
      <w:pPr>
        <w:pStyle w:val="71"/>
        <w:spacing w:line="360" w:lineRule="auto"/>
        <w:ind w:firstLine="480"/>
        <w:rPr>
          <w:rFonts w:ascii="仿宋" w:eastAsia="仿宋" w:hAnsi="仿宋"/>
          <w:sz w:val="24"/>
          <w:szCs w:val="24"/>
        </w:rPr>
      </w:pPr>
      <w:r w:rsidRPr="00CB0080">
        <w:rPr>
          <w:rFonts w:ascii="仿宋" w:eastAsia="仿宋" w:hAnsi="仿宋" w:hint="eastAsia"/>
          <w:sz w:val="24"/>
          <w:szCs w:val="24"/>
        </w:rPr>
        <w:t>用于单位各类交通工具的燃油费、保险费、车船税、维修费、停车费、洗车费、过路过桥费（通行费）用。车辆费用统一实行定额管理（包括燃油、维修及年检）。</w:t>
      </w:r>
    </w:p>
    <w:p w:rsidR="00F879D2" w:rsidRPr="00CB0080" w:rsidRDefault="00837E8F" w:rsidP="00F879D2">
      <w:pPr>
        <w:pStyle w:val="6"/>
        <w:widowControl w:val="0"/>
        <w:spacing w:line="360" w:lineRule="auto"/>
        <w:ind w:firstLine="482"/>
        <w:rPr>
          <w:rFonts w:ascii="仿宋" w:eastAsia="仿宋" w:hAnsi="仿宋"/>
          <w:sz w:val="24"/>
          <w:szCs w:val="24"/>
        </w:rPr>
      </w:pPr>
      <w:r w:rsidRPr="00CB0080">
        <w:rPr>
          <w:rFonts w:ascii="仿宋" w:eastAsia="仿宋" w:hAnsi="仿宋" w:hint="eastAsia"/>
          <w:sz w:val="24"/>
          <w:szCs w:val="24"/>
        </w:rPr>
        <w:t>印刷费、书刊费</w:t>
      </w:r>
    </w:p>
    <w:p w:rsidR="00837E8F" w:rsidRPr="00CB0080" w:rsidRDefault="00837E8F" w:rsidP="00F879D2">
      <w:pPr>
        <w:pStyle w:val="71"/>
        <w:spacing w:line="360" w:lineRule="auto"/>
        <w:ind w:firstLine="480"/>
        <w:rPr>
          <w:rFonts w:ascii="仿宋" w:eastAsia="仿宋" w:hAnsi="仿宋"/>
          <w:sz w:val="24"/>
          <w:szCs w:val="24"/>
        </w:rPr>
      </w:pPr>
      <w:r w:rsidRPr="00CB0080">
        <w:rPr>
          <w:rFonts w:ascii="仿宋" w:eastAsia="仿宋" w:hAnsi="仿宋" w:hint="eastAsia"/>
          <w:sz w:val="24"/>
          <w:szCs w:val="24"/>
        </w:rPr>
        <w:t>用于各部门印刷资料或订购书报、刊物。</w:t>
      </w:r>
    </w:p>
    <w:p w:rsidR="00837E8F" w:rsidRPr="00CB0080" w:rsidRDefault="00837E8F" w:rsidP="00F879D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印刷费、书刊费用的控制</w:t>
      </w:r>
      <w:r w:rsidR="00F879D2" w:rsidRPr="00CB0080">
        <w:rPr>
          <w:rFonts w:ascii="仿宋" w:eastAsia="仿宋" w:hAnsi="仿宋" w:hint="eastAsia"/>
          <w:sz w:val="24"/>
          <w:szCs w:val="24"/>
        </w:rPr>
        <w:t>：</w:t>
      </w:r>
    </w:p>
    <w:p w:rsidR="00837E8F" w:rsidRPr="00CB0080" w:rsidRDefault="00837E8F" w:rsidP="00F879D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① 各部门印刷资料或订购书报、刊物，须向</w:t>
      </w:r>
      <w:r w:rsidRPr="00CB0080">
        <w:rPr>
          <w:rFonts w:ascii="仿宋" w:eastAsia="仿宋" w:hAnsi="仿宋" w:hint="eastAsia"/>
          <w:color w:val="000000" w:themeColor="text1"/>
          <w:sz w:val="24"/>
          <w:szCs w:val="24"/>
        </w:rPr>
        <w:t>相关主管科室</w:t>
      </w:r>
      <w:r w:rsidRPr="00CB0080">
        <w:rPr>
          <w:rFonts w:ascii="仿宋" w:eastAsia="仿宋" w:hAnsi="仿宋" w:hint="eastAsia"/>
          <w:sz w:val="24"/>
          <w:szCs w:val="24"/>
        </w:rPr>
        <w:t>提交计划，由</w:t>
      </w:r>
      <w:r w:rsidRPr="00CB0080">
        <w:rPr>
          <w:rFonts w:ascii="仿宋" w:eastAsia="仿宋" w:hAnsi="仿宋" w:hint="eastAsia"/>
          <w:color w:val="000000" w:themeColor="text1"/>
          <w:sz w:val="24"/>
          <w:szCs w:val="24"/>
        </w:rPr>
        <w:t>相关主管科室</w:t>
      </w:r>
      <w:r w:rsidRPr="00CB0080">
        <w:rPr>
          <w:rFonts w:ascii="仿宋" w:eastAsia="仿宋" w:hAnsi="仿宋" w:hint="eastAsia"/>
          <w:sz w:val="24"/>
          <w:szCs w:val="24"/>
        </w:rPr>
        <w:t>提出采购预算送</w:t>
      </w:r>
      <w:r w:rsidRPr="00CB0080">
        <w:rPr>
          <w:rFonts w:ascii="仿宋" w:eastAsia="仿宋" w:hAnsi="仿宋" w:hint="eastAsia"/>
          <w:color w:val="000000" w:themeColor="text1"/>
          <w:sz w:val="24"/>
          <w:szCs w:val="24"/>
        </w:rPr>
        <w:t>财务部门</w:t>
      </w:r>
      <w:r w:rsidRPr="00CB0080">
        <w:rPr>
          <w:rFonts w:ascii="仿宋" w:eastAsia="仿宋" w:hAnsi="仿宋" w:hint="eastAsia"/>
          <w:sz w:val="24"/>
          <w:szCs w:val="24"/>
        </w:rPr>
        <w:t>审核，经</w:t>
      </w:r>
      <w:r w:rsidR="00CB0080" w:rsidRPr="00CB0080">
        <w:rPr>
          <w:rFonts w:ascii="仿宋" w:eastAsia="仿宋" w:hAnsi="仿宋" w:hint="eastAsia"/>
          <w:color w:val="FF0000"/>
          <w:sz w:val="24"/>
          <w:szCs w:val="24"/>
        </w:rPr>
        <w:t>主任</w:t>
      </w:r>
      <w:r w:rsidRPr="00CB0080">
        <w:rPr>
          <w:rFonts w:ascii="仿宋" w:eastAsia="仿宋" w:hAnsi="仿宋" w:hint="eastAsia"/>
          <w:sz w:val="24"/>
          <w:szCs w:val="24"/>
        </w:rPr>
        <w:t>批准，方可采购。印刷费实行定点采购。</w:t>
      </w:r>
    </w:p>
    <w:p w:rsidR="00837E8F" w:rsidRPr="00CB0080" w:rsidRDefault="00837E8F" w:rsidP="00F879D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② 未经单位领导和主管部门批准，不得擅自出版发行各种</w:t>
      </w:r>
      <w:r w:rsidRPr="00CB0080">
        <w:rPr>
          <w:rFonts w:ascii="仿宋" w:eastAsia="仿宋" w:hAnsi="仿宋" w:hint="eastAsia"/>
          <w:sz w:val="24"/>
          <w:szCs w:val="24"/>
        </w:rPr>
        <w:lastRenderedPageBreak/>
        <w:t>书刊、资料。否则费用不予报销。</w:t>
      </w:r>
    </w:p>
    <w:p w:rsidR="00837E8F" w:rsidRPr="00CB0080" w:rsidRDefault="00837E8F" w:rsidP="00F879D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③ 法律法规汇编及业务指导用书，由相关部门向</w:t>
      </w:r>
      <w:r w:rsidRPr="00CB0080">
        <w:rPr>
          <w:rFonts w:ascii="仿宋" w:eastAsia="仿宋" w:hAnsi="仿宋" w:hint="eastAsia"/>
          <w:color w:val="000000" w:themeColor="text1"/>
          <w:sz w:val="24"/>
          <w:szCs w:val="24"/>
        </w:rPr>
        <w:t>财务部门</w:t>
      </w:r>
      <w:r w:rsidRPr="00CB0080">
        <w:rPr>
          <w:rFonts w:ascii="仿宋" w:eastAsia="仿宋" w:hAnsi="仿宋" w:hint="eastAsia"/>
          <w:sz w:val="24"/>
          <w:szCs w:val="24"/>
        </w:rPr>
        <w:t>统一订购。</w:t>
      </w:r>
    </w:p>
    <w:p w:rsidR="00837E8F" w:rsidRPr="00CB0080" w:rsidRDefault="00837E8F" w:rsidP="006C0552">
      <w:pPr>
        <w:pStyle w:val="5"/>
        <w:widowControl w:val="0"/>
        <w:spacing w:line="360" w:lineRule="auto"/>
        <w:ind w:firstLine="482"/>
        <w:rPr>
          <w:rFonts w:ascii="仿宋" w:eastAsia="仿宋" w:hAnsi="仿宋"/>
          <w:sz w:val="24"/>
          <w:szCs w:val="24"/>
        </w:rPr>
      </w:pPr>
      <w:r w:rsidRPr="00CB0080">
        <w:rPr>
          <w:rFonts w:ascii="仿宋" w:eastAsia="仿宋" w:hAnsi="仿宋" w:hint="eastAsia"/>
          <w:sz w:val="24"/>
          <w:szCs w:val="24"/>
        </w:rPr>
        <w:t>项目支出</w:t>
      </w:r>
    </w:p>
    <w:p w:rsidR="00837E8F" w:rsidRPr="00CB0080" w:rsidRDefault="004A5D55"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w:t>
      </w:r>
      <w:r w:rsidR="000A2206" w:rsidRPr="00CB0080">
        <w:rPr>
          <w:rFonts w:ascii="仿宋" w:eastAsia="仿宋" w:hAnsi="仿宋" w:hint="eastAsia"/>
          <w:sz w:val="24"/>
          <w:szCs w:val="24"/>
        </w:rPr>
        <w:t>本规定所指项目支出，包括列入政府采购目录的项目支出、未列入政府采购目录或列入政府采购目录但未达到政府采购门槛价的图书、资料印刷、设备(含信息化所需设备及用品)、大宗商品购置以及房屋修缮、庭院绿化等支出项目。</w:t>
      </w:r>
    </w:p>
    <w:p w:rsidR="00837E8F" w:rsidRPr="00CB0080" w:rsidRDefault="004A5D55"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w:t>
      </w:r>
      <w:r w:rsidR="00837E8F" w:rsidRPr="00CB0080">
        <w:rPr>
          <w:rFonts w:ascii="仿宋" w:eastAsia="仿宋" w:hAnsi="仿宋" w:hint="eastAsia"/>
          <w:sz w:val="24"/>
          <w:szCs w:val="24"/>
        </w:rPr>
        <w:t>立项审批。由承办部门提交立项报告，经</w:t>
      </w:r>
      <w:r w:rsidR="00837E8F" w:rsidRPr="00CB0080">
        <w:rPr>
          <w:rFonts w:ascii="仿宋" w:eastAsia="仿宋" w:hAnsi="仿宋" w:hint="eastAsia"/>
          <w:color w:val="000000" w:themeColor="text1"/>
          <w:sz w:val="24"/>
          <w:szCs w:val="24"/>
        </w:rPr>
        <w:t>财务归口部门</w:t>
      </w:r>
      <w:r w:rsidR="00837E8F" w:rsidRPr="00CB0080">
        <w:rPr>
          <w:rFonts w:ascii="仿宋" w:eastAsia="仿宋" w:hAnsi="仿宋" w:hint="eastAsia"/>
          <w:sz w:val="24"/>
          <w:szCs w:val="24"/>
        </w:rPr>
        <w:t>等有关部门对立项报告进行论证确认可行后，按照审批权限报批。属于政府采购目录范围内的项目，依照政府采购的有关规定办理，其他项目支出参照政府采购有关规定执行。</w:t>
      </w:r>
    </w:p>
    <w:p w:rsidR="00837E8F" w:rsidRPr="00CB0080" w:rsidRDefault="004A5D55"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w:t>
      </w:r>
      <w:r w:rsidR="00837E8F" w:rsidRPr="00CB0080">
        <w:rPr>
          <w:rFonts w:ascii="仿宋" w:eastAsia="仿宋" w:hAnsi="仿宋" w:hint="eastAsia"/>
          <w:sz w:val="24"/>
          <w:szCs w:val="24"/>
        </w:rPr>
        <w:t>政府采购项目支出管理。</w:t>
      </w:r>
    </w:p>
    <w:p w:rsidR="00837E8F" w:rsidRPr="00CB0080" w:rsidRDefault="00837E8F"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在政府采购规定限额以上的设备及汽车保险、修理、出国机票等采购项目，须到</w:t>
      </w:r>
      <w:r w:rsidR="00CB0080" w:rsidRPr="00CB0080">
        <w:rPr>
          <w:rFonts w:ascii="仿宋" w:eastAsia="仿宋" w:hAnsi="仿宋" w:hint="eastAsia"/>
          <w:color w:val="000000" w:themeColor="text1"/>
          <w:sz w:val="24"/>
          <w:szCs w:val="24"/>
        </w:rPr>
        <w:t>县政府</w:t>
      </w:r>
      <w:r w:rsidRPr="00CB0080">
        <w:rPr>
          <w:rFonts w:ascii="仿宋" w:eastAsia="仿宋" w:hAnsi="仿宋" w:hint="eastAsia"/>
          <w:color w:val="000000" w:themeColor="text1"/>
          <w:sz w:val="24"/>
          <w:szCs w:val="24"/>
        </w:rPr>
        <w:t>采购办</w:t>
      </w:r>
      <w:r w:rsidRPr="00CB0080">
        <w:rPr>
          <w:rFonts w:ascii="仿宋" w:eastAsia="仿宋" w:hAnsi="仿宋" w:hint="eastAsia"/>
          <w:sz w:val="24"/>
          <w:szCs w:val="24"/>
        </w:rPr>
        <w:t>确定的定点单位采购，在其他企业采购的不予报销。</w:t>
      </w:r>
    </w:p>
    <w:p w:rsidR="00837E8F" w:rsidRPr="00CB0080" w:rsidRDefault="00837E8F"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临时增加的政府采购项目，按项目支出管理程序审定后，由使用部门填制《</w:t>
      </w:r>
      <w:r w:rsidR="00CB0080" w:rsidRPr="00CB0080">
        <w:rPr>
          <w:rFonts w:ascii="仿宋" w:eastAsia="仿宋" w:hAnsi="仿宋" w:hint="eastAsia"/>
          <w:color w:val="000000" w:themeColor="text1"/>
          <w:sz w:val="24"/>
          <w:szCs w:val="24"/>
        </w:rPr>
        <w:t>梨树县</w:t>
      </w:r>
      <w:r w:rsidRPr="00CB0080">
        <w:rPr>
          <w:rFonts w:ascii="仿宋" w:eastAsia="仿宋" w:hAnsi="仿宋" w:hint="eastAsia"/>
          <w:sz w:val="24"/>
          <w:szCs w:val="24"/>
        </w:rPr>
        <w:t>政府采购项目申请表》交</w:t>
      </w:r>
      <w:r w:rsidRPr="00CB0080">
        <w:rPr>
          <w:rFonts w:ascii="仿宋" w:eastAsia="仿宋" w:hAnsi="仿宋" w:hint="eastAsia"/>
          <w:color w:val="000000" w:themeColor="text1"/>
          <w:sz w:val="24"/>
          <w:szCs w:val="24"/>
        </w:rPr>
        <w:t>财务归口部门</w:t>
      </w:r>
      <w:r w:rsidRPr="00CB0080">
        <w:rPr>
          <w:rFonts w:ascii="仿宋" w:eastAsia="仿宋" w:hAnsi="仿宋" w:hint="eastAsia"/>
          <w:sz w:val="24"/>
          <w:szCs w:val="24"/>
        </w:rPr>
        <w:t>，由</w:t>
      </w:r>
      <w:r w:rsidRPr="00CB0080">
        <w:rPr>
          <w:rFonts w:ascii="仿宋" w:eastAsia="仿宋" w:hAnsi="仿宋" w:hint="eastAsia"/>
          <w:color w:val="000000" w:themeColor="text1"/>
          <w:sz w:val="24"/>
          <w:szCs w:val="24"/>
        </w:rPr>
        <w:t>财务归口部门</w:t>
      </w:r>
      <w:r w:rsidRPr="00CB0080">
        <w:rPr>
          <w:rFonts w:ascii="仿宋" w:eastAsia="仿宋" w:hAnsi="仿宋" w:hint="eastAsia"/>
          <w:sz w:val="24"/>
          <w:szCs w:val="24"/>
        </w:rPr>
        <w:t>和使用科室共同办理采购。</w:t>
      </w:r>
    </w:p>
    <w:p w:rsidR="00837E8F" w:rsidRPr="00CB0080" w:rsidRDefault="004A5D55"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（4）</w:t>
      </w:r>
      <w:r w:rsidR="00837E8F" w:rsidRPr="00CB0080">
        <w:rPr>
          <w:rFonts w:ascii="仿宋" w:eastAsia="仿宋" w:hAnsi="仿宋" w:hint="eastAsia"/>
          <w:sz w:val="24"/>
          <w:szCs w:val="24"/>
        </w:rPr>
        <w:t>非政府采购项目支出，由本单位内部控制领导小组会同承办部门，参照政府集中采购有关规定，采取询价、竞争性谈判、公开招标、邀请招标等方式进行。工程维修项目的预、决算，须经工程评审机构审订后实施。</w:t>
      </w:r>
    </w:p>
    <w:p w:rsidR="00D034C4" w:rsidRPr="00CB0080" w:rsidRDefault="00837E8F" w:rsidP="00F879D2">
      <w:pPr>
        <w:pStyle w:val="71"/>
        <w:widowControl w:val="0"/>
        <w:spacing w:line="360" w:lineRule="auto"/>
        <w:ind w:firstLine="482"/>
        <w:rPr>
          <w:rFonts w:ascii="仿宋" w:eastAsia="仿宋" w:hAnsi="仿宋"/>
          <w:sz w:val="24"/>
          <w:szCs w:val="24"/>
        </w:rPr>
      </w:pPr>
      <w:r w:rsidRPr="00CB0080">
        <w:rPr>
          <w:rFonts w:ascii="仿宋" w:eastAsia="仿宋" w:hAnsi="仿宋" w:hint="eastAsia"/>
          <w:b/>
          <w:sz w:val="24"/>
          <w:szCs w:val="24"/>
        </w:rPr>
        <w:t>第十三条</w:t>
      </w:r>
      <w:r w:rsidRPr="00CB0080">
        <w:rPr>
          <w:rFonts w:ascii="仿宋" w:eastAsia="仿宋" w:hAnsi="仿宋" w:hint="eastAsia"/>
          <w:sz w:val="24"/>
          <w:szCs w:val="24"/>
        </w:rPr>
        <w:t xml:space="preserve"> 使用公务卡结算的，按照公务卡使用和管理有关规定办理业务。</w:t>
      </w:r>
    </w:p>
    <w:p w:rsidR="00B069DE" w:rsidRPr="00CB0080" w:rsidRDefault="00B069DE" w:rsidP="006C0552">
      <w:pPr>
        <w:pStyle w:val="a1"/>
        <w:widowControl w:val="0"/>
        <w:spacing w:line="360" w:lineRule="auto"/>
        <w:rPr>
          <w:rFonts w:ascii="仿宋" w:eastAsia="仿宋" w:hAnsi="仿宋"/>
          <w:lang w:val="en-US"/>
        </w:rPr>
        <w:sectPr w:rsidR="00B069DE" w:rsidRPr="00CB0080" w:rsidSect="00ED7A5B">
          <w:pgSz w:w="10318" w:h="14570" w:code="13"/>
          <w:pgMar w:top="1440" w:right="1800" w:bottom="1440" w:left="1800" w:header="851" w:footer="992" w:gutter="0"/>
          <w:cols w:space="425"/>
          <w:docGrid w:type="lines" w:linePitch="312"/>
        </w:sectPr>
      </w:pPr>
      <w:bookmarkStart w:id="271" w:name="_Toc504725093"/>
    </w:p>
    <w:p w:rsidR="00DD2155" w:rsidRPr="00CB0080" w:rsidRDefault="00DD2155" w:rsidP="006C0552">
      <w:pPr>
        <w:pStyle w:val="a1"/>
        <w:widowControl w:val="0"/>
        <w:spacing w:line="360" w:lineRule="auto"/>
        <w:rPr>
          <w:rFonts w:ascii="仿宋" w:eastAsia="仿宋" w:hAnsi="仿宋"/>
        </w:rPr>
      </w:pPr>
      <w:r w:rsidRPr="00CB0080">
        <w:rPr>
          <w:rFonts w:ascii="仿宋" w:eastAsia="仿宋" w:hAnsi="仿宋" w:hint="eastAsia"/>
          <w:lang w:val="en-US"/>
        </w:rPr>
        <w:lastRenderedPageBreak/>
        <w:t>收入业务流程</w:t>
      </w:r>
      <w:bookmarkEnd w:id="271"/>
    </w:p>
    <w:p w:rsidR="00DD2155" w:rsidRPr="00CB0080" w:rsidRDefault="00DD2155" w:rsidP="00BB7221">
      <w:pPr>
        <w:pStyle w:val="4"/>
        <w:rPr>
          <w:rFonts w:ascii="仿宋" w:eastAsia="仿宋" w:hAnsi="仿宋"/>
        </w:rPr>
      </w:pPr>
      <w:r w:rsidRPr="00CB0080">
        <w:rPr>
          <w:rFonts w:ascii="仿宋" w:eastAsia="仿宋" w:hAnsi="仿宋" w:hint="eastAsia"/>
        </w:rPr>
        <w:t>收入业务流程图</w:t>
      </w:r>
    </w:p>
    <w:p w:rsidR="00DD2155" w:rsidRPr="00CB0080" w:rsidRDefault="00F92B8D" w:rsidP="004C69C6">
      <w:pPr>
        <w:pStyle w:val="71"/>
        <w:widowControl w:val="0"/>
        <w:spacing w:line="360" w:lineRule="auto"/>
        <w:ind w:firstLineChars="0" w:firstLine="0"/>
        <w:jc w:val="center"/>
        <w:rPr>
          <w:rFonts w:ascii="仿宋" w:eastAsia="仿宋" w:hAnsi="仿宋"/>
          <w:sz w:val="24"/>
          <w:szCs w:val="24"/>
        </w:rPr>
      </w:pPr>
      <w:r w:rsidRPr="00CB0080">
        <w:rPr>
          <w:rFonts w:ascii="仿宋" w:eastAsia="仿宋" w:hAnsi="仿宋" w:hint="eastAsia"/>
          <w:noProof/>
          <w:color w:val="000000" w:themeColor="text1"/>
          <w:sz w:val="24"/>
          <w:szCs w:val="24"/>
        </w:rPr>
        <w:drawing>
          <wp:inline distT="0" distB="0" distL="0" distR="0" wp14:anchorId="66A8BE53" wp14:editId="729A66EB">
            <wp:extent cx="4244580" cy="4167963"/>
            <wp:effectExtent l="0" t="0" r="381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52300" cy="4175544"/>
                    </a:xfrm>
                    <a:prstGeom prst="rect">
                      <a:avLst/>
                    </a:prstGeom>
                    <a:noFill/>
                    <a:ln>
                      <a:noFill/>
                    </a:ln>
                  </pic:spPr>
                </pic:pic>
              </a:graphicData>
            </a:graphic>
          </wp:inline>
        </w:drawing>
      </w:r>
    </w:p>
    <w:p w:rsidR="00DD2155" w:rsidRPr="00CB0080" w:rsidRDefault="00DD2155" w:rsidP="006C0552">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t>单位收入业务流程关键节点说明：</w:t>
      </w:r>
    </w:p>
    <w:p w:rsidR="00F92B8D" w:rsidRPr="00CB0080" w:rsidRDefault="00F92B8D"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1.业务部门按年初预算指标申请资金。</w:t>
      </w:r>
    </w:p>
    <w:p w:rsidR="00F92B8D" w:rsidRPr="00CB0080" w:rsidRDefault="00F92B8D"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2.财政相关业务科室对预算单位的申请进行核对、审核。</w:t>
      </w:r>
    </w:p>
    <w:p w:rsidR="00F92B8D" w:rsidRPr="00CB0080" w:rsidRDefault="00F92B8D"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3.审批后通过零余额专网下达指标。（授权专付需生成支付凭证、打印）</w:t>
      </w:r>
    </w:p>
    <w:p w:rsidR="00F92B8D" w:rsidRPr="00CB0080" w:rsidRDefault="00F92B8D"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4.业务银行核对后进行资金划拨。</w:t>
      </w:r>
    </w:p>
    <w:p w:rsidR="00DD2155" w:rsidRPr="00CB0080" w:rsidRDefault="00F92B8D"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5.预算单位财务人员确认后取得银行回单进行账务处理。</w:t>
      </w:r>
    </w:p>
    <w:p w:rsidR="00BB7221" w:rsidRPr="00CB0080" w:rsidRDefault="00BB7221" w:rsidP="00BB7221">
      <w:pPr>
        <w:pStyle w:val="4"/>
        <w:rPr>
          <w:rFonts w:ascii="仿宋" w:eastAsia="仿宋" w:hAnsi="仿宋"/>
        </w:rPr>
      </w:pPr>
      <w:r w:rsidRPr="00CB0080">
        <w:rPr>
          <w:rFonts w:ascii="仿宋" w:eastAsia="仿宋" w:hAnsi="仿宋" w:hint="eastAsia"/>
        </w:rPr>
        <w:t>财政拨款收入业务流程图</w:t>
      </w:r>
    </w:p>
    <w:p w:rsidR="00BB7221" w:rsidRPr="00CB0080" w:rsidRDefault="00191EC5" w:rsidP="00BB7221">
      <w:pPr>
        <w:pStyle w:val="71"/>
        <w:ind w:firstLineChars="0" w:firstLine="0"/>
        <w:jc w:val="center"/>
        <w:rPr>
          <w:rFonts w:ascii="仿宋" w:eastAsia="仿宋" w:hAnsi="仿宋"/>
        </w:rPr>
      </w:pPr>
      <w:r w:rsidRPr="00CB0080">
        <w:rPr>
          <w:rFonts w:ascii="仿宋" w:eastAsia="仿宋" w:hAnsi="仿宋" w:hint="eastAsia"/>
          <w:noProof/>
        </w:rPr>
        <w:drawing>
          <wp:inline distT="0" distB="0" distL="0" distR="0" wp14:anchorId="286B2D60" wp14:editId="32B873D9">
            <wp:extent cx="4265930" cy="5760153"/>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65930" cy="5760153"/>
                    </a:xfrm>
                    <a:prstGeom prst="rect">
                      <a:avLst/>
                    </a:prstGeom>
                    <a:noFill/>
                    <a:ln>
                      <a:noFill/>
                    </a:ln>
                  </pic:spPr>
                </pic:pic>
              </a:graphicData>
            </a:graphic>
          </wp:inline>
        </w:drawing>
      </w:r>
    </w:p>
    <w:p w:rsidR="002D5531" w:rsidRPr="00CB0080" w:rsidRDefault="002D5531" w:rsidP="006C0552">
      <w:pPr>
        <w:pStyle w:val="a1"/>
        <w:widowControl w:val="0"/>
        <w:spacing w:line="360" w:lineRule="auto"/>
        <w:rPr>
          <w:rFonts w:ascii="仿宋" w:eastAsia="仿宋" w:hAnsi="仿宋"/>
        </w:rPr>
        <w:sectPr w:rsidR="002D5531" w:rsidRPr="00CB0080" w:rsidSect="00ED7A5B">
          <w:pgSz w:w="10318" w:h="14570" w:code="13"/>
          <w:pgMar w:top="1440" w:right="1800" w:bottom="1440" w:left="1800" w:header="851" w:footer="992" w:gutter="0"/>
          <w:cols w:space="425"/>
          <w:docGrid w:type="lines" w:linePitch="312"/>
        </w:sectPr>
      </w:pPr>
      <w:bookmarkStart w:id="272" w:name="_Toc504725094"/>
    </w:p>
    <w:p w:rsidR="004966B6" w:rsidRPr="00CB0080" w:rsidRDefault="004966B6" w:rsidP="006C0552">
      <w:pPr>
        <w:pStyle w:val="a1"/>
        <w:widowControl w:val="0"/>
        <w:spacing w:line="360" w:lineRule="auto"/>
        <w:rPr>
          <w:rFonts w:ascii="仿宋" w:eastAsia="仿宋" w:hAnsi="仿宋"/>
        </w:rPr>
      </w:pPr>
      <w:r w:rsidRPr="00CB0080">
        <w:rPr>
          <w:rFonts w:ascii="仿宋" w:eastAsia="仿宋" w:hAnsi="仿宋" w:hint="eastAsia"/>
        </w:rPr>
        <w:t>预算内支出业务流程</w:t>
      </w:r>
      <w:bookmarkEnd w:id="272"/>
    </w:p>
    <w:p w:rsidR="00CC681F" w:rsidRPr="00CB0080" w:rsidRDefault="00CC681F" w:rsidP="006C0552">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t>预算内支出业务流程图：</w:t>
      </w:r>
    </w:p>
    <w:p w:rsidR="00CC681F" w:rsidRPr="00CB0080" w:rsidRDefault="00CB0080" w:rsidP="00A53F24">
      <w:pPr>
        <w:pStyle w:val="71"/>
        <w:widowControl w:val="0"/>
        <w:spacing w:line="360" w:lineRule="auto"/>
        <w:ind w:firstLineChars="0" w:firstLine="0"/>
        <w:jc w:val="center"/>
        <w:rPr>
          <w:rFonts w:ascii="仿宋" w:eastAsia="仿宋" w:hAnsi="仿宋"/>
          <w:sz w:val="24"/>
          <w:szCs w:val="24"/>
        </w:rPr>
      </w:pPr>
      <w:bookmarkStart w:id="273" w:name="img_ysnzcywlc"/>
      <w:bookmarkEnd w:id="273"/>
      <w:r w:rsidRPr="00CB0080">
        <w:rPr>
          <w:rFonts w:ascii="仿宋" w:eastAsia="仿宋" w:hAnsi="仿宋"/>
          <w:noProof/>
          <w:sz w:val="24"/>
          <w:szCs w:val="24"/>
        </w:rPr>
        <w:drawing>
          <wp:inline distT="0" distB="0" distL="0" distR="0" wp14:anchorId="6941199B" wp14:editId="01803DFB">
            <wp:extent cx="4265930" cy="3017520"/>
            <wp:effectExtent l="0" t="0" r="1270" b="0"/>
            <wp:docPr id="14" name="图片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265930" cy="3017520"/>
                    </a:xfrm>
                    <a:prstGeom prst="rect">
                      <a:avLst/>
                    </a:prstGeom>
                  </pic:spPr>
                </pic:pic>
              </a:graphicData>
            </a:graphic>
          </wp:inline>
        </w:drawing>
      </w:r>
    </w:p>
    <w:p w:rsidR="00CC681F" w:rsidRPr="00CB0080" w:rsidRDefault="00CC681F" w:rsidP="006C0552">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t>单位预算内支出业务流程关键节点说明：</w:t>
      </w:r>
    </w:p>
    <w:p w:rsidR="00CC681F" w:rsidRPr="00CB0080" w:rsidRDefault="00CC681F"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1.报销人员整理、归类、粘贴、初审票据。</w:t>
      </w:r>
    </w:p>
    <w:p w:rsidR="00CC681F" w:rsidRPr="00CB0080" w:rsidRDefault="00CC681F"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w:t>
      </w:r>
      <w:r w:rsidR="00CB0080" w:rsidRPr="00CB0080">
        <w:rPr>
          <w:rFonts w:ascii="仿宋" w:eastAsia="仿宋" w:hAnsi="仿宋" w:hint="eastAsia"/>
          <w:sz w:val="24"/>
          <w:szCs w:val="24"/>
        </w:rPr>
        <w:t>报销金额在1000.00元以上的，由单位负责人审核审批；报销金额在1000.00元以下的，由财务负责人审核审批</w:t>
      </w:r>
      <w:r w:rsidRPr="00CB0080">
        <w:rPr>
          <w:rFonts w:ascii="仿宋" w:eastAsia="仿宋" w:hAnsi="仿宋" w:hint="eastAsia"/>
          <w:sz w:val="24"/>
          <w:szCs w:val="24"/>
        </w:rPr>
        <w:t>。</w:t>
      </w:r>
    </w:p>
    <w:p w:rsidR="00CC681F" w:rsidRPr="00CB0080" w:rsidRDefault="00CC681F"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3.相关领导审批的内容包括：业务的真实性、票据的真实性、其他应收款、有无预算等。</w:t>
      </w:r>
    </w:p>
    <w:p w:rsidR="00CC681F" w:rsidRPr="00CB0080" w:rsidRDefault="00CC681F"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4.记账会计对原始票据进行审核。</w:t>
      </w:r>
    </w:p>
    <w:p w:rsidR="001D1A43" w:rsidRPr="00CB0080" w:rsidRDefault="00CC681F"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5.报销人员按照审批到</w:t>
      </w:r>
      <w:r w:rsidRPr="00CB0080">
        <w:rPr>
          <w:rFonts w:ascii="仿宋" w:eastAsia="仿宋" w:hAnsi="仿宋" w:hint="eastAsia"/>
          <w:color w:val="000000" w:themeColor="text1"/>
          <w:sz w:val="24"/>
          <w:szCs w:val="24"/>
        </w:rPr>
        <w:t>财务归口部门</w:t>
      </w:r>
      <w:r w:rsidRPr="00CB0080">
        <w:rPr>
          <w:rFonts w:ascii="仿宋" w:eastAsia="仿宋" w:hAnsi="仿宋" w:hint="eastAsia"/>
          <w:sz w:val="24"/>
          <w:szCs w:val="24"/>
        </w:rPr>
        <w:t>办理报销。</w:t>
      </w:r>
    </w:p>
    <w:p w:rsidR="00EB70EE" w:rsidRPr="00CB0080" w:rsidRDefault="00EB70EE" w:rsidP="006C0552">
      <w:pPr>
        <w:pStyle w:val="a1"/>
        <w:widowControl w:val="0"/>
        <w:spacing w:line="360" w:lineRule="auto"/>
        <w:rPr>
          <w:rFonts w:ascii="仿宋" w:eastAsia="仿宋" w:hAnsi="仿宋"/>
          <w:sz w:val="24"/>
          <w:szCs w:val="24"/>
        </w:rPr>
        <w:sectPr w:rsidR="00EB70EE" w:rsidRPr="00CB0080" w:rsidSect="00ED7A5B">
          <w:pgSz w:w="10318" w:h="14570" w:code="13"/>
          <w:pgMar w:top="1440" w:right="1800" w:bottom="1440" w:left="1800" w:header="851" w:footer="992" w:gutter="0"/>
          <w:cols w:space="425"/>
          <w:docGrid w:type="lines" w:linePitch="312"/>
        </w:sectPr>
      </w:pPr>
    </w:p>
    <w:p w:rsidR="00EB70EE" w:rsidRPr="00CB0080" w:rsidRDefault="004966B6" w:rsidP="006C0552">
      <w:pPr>
        <w:pStyle w:val="a1"/>
        <w:widowControl w:val="0"/>
        <w:spacing w:line="360" w:lineRule="auto"/>
        <w:rPr>
          <w:rFonts w:ascii="仿宋" w:eastAsia="仿宋" w:hAnsi="仿宋"/>
        </w:rPr>
      </w:pPr>
      <w:bookmarkStart w:id="274" w:name="_Toc504725096"/>
      <w:r w:rsidRPr="00CB0080">
        <w:rPr>
          <w:rFonts w:ascii="仿宋" w:eastAsia="仿宋" w:hAnsi="仿宋" w:hint="eastAsia"/>
        </w:rPr>
        <w:t>收入、支出业务风险评估与应对表</w:t>
      </w:r>
      <w:bookmarkEnd w:id="27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7"/>
        <w:gridCol w:w="722"/>
        <w:gridCol w:w="843"/>
        <w:gridCol w:w="962"/>
        <w:gridCol w:w="3007"/>
        <w:gridCol w:w="843"/>
        <w:gridCol w:w="1083"/>
        <w:gridCol w:w="962"/>
        <w:gridCol w:w="3007"/>
      </w:tblGrid>
      <w:tr w:rsidR="00EB70EE" w:rsidRPr="00CB0080" w:rsidTr="006F4E80">
        <w:trPr>
          <w:trHeight w:val="284"/>
        </w:trPr>
        <w:tc>
          <w:tcPr>
            <w:tcW w:w="200" w:type="pct"/>
            <w:vAlign w:val="center"/>
          </w:tcPr>
          <w:p w:rsidR="00EB70EE" w:rsidRPr="00CB0080" w:rsidRDefault="00EB70EE" w:rsidP="0015343D">
            <w:pPr>
              <w:widowControl w:val="0"/>
              <w:spacing w:line="240" w:lineRule="exact"/>
              <w:jc w:val="center"/>
              <w:rPr>
                <w:rFonts w:ascii="仿宋" w:eastAsia="仿宋" w:hAnsi="仿宋"/>
                <w:b/>
                <w:sz w:val="18"/>
                <w:szCs w:val="18"/>
              </w:rPr>
            </w:pPr>
            <w:r w:rsidRPr="00CB0080">
              <w:rPr>
                <w:rFonts w:ascii="仿宋" w:eastAsia="仿宋" w:hAnsi="仿宋" w:hint="eastAsia"/>
                <w:b/>
                <w:sz w:val="18"/>
                <w:szCs w:val="18"/>
              </w:rPr>
              <w:t>序号</w:t>
            </w:r>
          </w:p>
        </w:tc>
        <w:tc>
          <w:tcPr>
            <w:tcW w:w="303" w:type="pct"/>
            <w:vAlign w:val="center"/>
          </w:tcPr>
          <w:p w:rsidR="00EB70EE" w:rsidRPr="00CB0080" w:rsidRDefault="00EB70EE" w:rsidP="0015343D">
            <w:pPr>
              <w:widowControl w:val="0"/>
              <w:spacing w:line="240" w:lineRule="exact"/>
              <w:jc w:val="center"/>
              <w:rPr>
                <w:rFonts w:ascii="仿宋" w:eastAsia="仿宋" w:hAnsi="仿宋"/>
                <w:b/>
                <w:sz w:val="18"/>
                <w:szCs w:val="18"/>
              </w:rPr>
            </w:pPr>
            <w:r w:rsidRPr="00CB0080">
              <w:rPr>
                <w:rFonts w:ascii="仿宋" w:eastAsia="仿宋" w:hAnsi="仿宋" w:hint="eastAsia"/>
                <w:b/>
                <w:sz w:val="18"/>
                <w:szCs w:val="18"/>
              </w:rPr>
              <w:t>业务类别</w:t>
            </w:r>
          </w:p>
        </w:tc>
        <w:tc>
          <w:tcPr>
            <w:tcW w:w="354" w:type="pct"/>
            <w:vAlign w:val="center"/>
          </w:tcPr>
          <w:p w:rsidR="00EB70EE" w:rsidRPr="00CB0080" w:rsidRDefault="00EB70EE" w:rsidP="0015343D">
            <w:pPr>
              <w:widowControl w:val="0"/>
              <w:spacing w:line="240" w:lineRule="exact"/>
              <w:jc w:val="center"/>
              <w:rPr>
                <w:rFonts w:ascii="仿宋" w:eastAsia="仿宋" w:hAnsi="仿宋"/>
                <w:b/>
                <w:sz w:val="18"/>
                <w:szCs w:val="18"/>
              </w:rPr>
            </w:pPr>
            <w:r w:rsidRPr="00CB0080">
              <w:rPr>
                <w:rFonts w:ascii="仿宋" w:eastAsia="仿宋" w:hAnsi="仿宋" w:cs="宋体" w:hint="eastAsia"/>
                <w:b/>
                <w:bCs/>
                <w:kern w:val="0"/>
                <w:sz w:val="18"/>
                <w:szCs w:val="18"/>
              </w:rPr>
              <w:t>关键环节</w:t>
            </w:r>
          </w:p>
        </w:tc>
        <w:tc>
          <w:tcPr>
            <w:tcW w:w="404" w:type="pct"/>
            <w:vAlign w:val="center"/>
          </w:tcPr>
          <w:p w:rsidR="00EB70EE" w:rsidRPr="00CB0080" w:rsidRDefault="00EB70EE" w:rsidP="0015343D">
            <w:pPr>
              <w:widowControl w:val="0"/>
              <w:spacing w:line="240" w:lineRule="exact"/>
              <w:jc w:val="center"/>
              <w:rPr>
                <w:rFonts w:ascii="仿宋" w:eastAsia="仿宋" w:hAnsi="仿宋"/>
                <w:b/>
                <w:sz w:val="18"/>
                <w:szCs w:val="18"/>
              </w:rPr>
            </w:pPr>
            <w:r w:rsidRPr="00CB0080">
              <w:rPr>
                <w:rFonts w:ascii="仿宋" w:eastAsia="仿宋" w:hAnsi="仿宋" w:hint="eastAsia"/>
                <w:b/>
                <w:sz w:val="18"/>
                <w:szCs w:val="18"/>
              </w:rPr>
              <w:t>涉及的岗位</w:t>
            </w:r>
          </w:p>
        </w:tc>
        <w:tc>
          <w:tcPr>
            <w:tcW w:w="1263" w:type="pct"/>
            <w:vAlign w:val="center"/>
          </w:tcPr>
          <w:p w:rsidR="00EB70EE" w:rsidRPr="00CB0080" w:rsidRDefault="00EB70EE" w:rsidP="0015343D">
            <w:pPr>
              <w:widowControl w:val="0"/>
              <w:spacing w:line="240" w:lineRule="exact"/>
              <w:jc w:val="center"/>
              <w:rPr>
                <w:rFonts w:ascii="仿宋" w:eastAsia="仿宋" w:hAnsi="仿宋"/>
                <w:b/>
                <w:sz w:val="18"/>
                <w:szCs w:val="18"/>
              </w:rPr>
            </w:pPr>
            <w:r w:rsidRPr="00CB0080">
              <w:rPr>
                <w:rFonts w:ascii="仿宋" w:eastAsia="仿宋" w:hAnsi="仿宋" w:hint="eastAsia"/>
                <w:b/>
                <w:sz w:val="18"/>
                <w:szCs w:val="18"/>
              </w:rPr>
              <w:t>风险点描述</w:t>
            </w:r>
          </w:p>
        </w:tc>
        <w:tc>
          <w:tcPr>
            <w:tcW w:w="354" w:type="pct"/>
            <w:vAlign w:val="center"/>
          </w:tcPr>
          <w:p w:rsidR="00EB70EE" w:rsidRPr="00CB0080" w:rsidRDefault="00EB70EE" w:rsidP="0015343D">
            <w:pPr>
              <w:widowControl w:val="0"/>
              <w:spacing w:line="240" w:lineRule="exact"/>
              <w:jc w:val="center"/>
              <w:rPr>
                <w:rFonts w:ascii="仿宋" w:eastAsia="仿宋" w:hAnsi="仿宋"/>
                <w:b/>
                <w:sz w:val="18"/>
                <w:szCs w:val="18"/>
              </w:rPr>
            </w:pPr>
            <w:r w:rsidRPr="00CB0080">
              <w:rPr>
                <w:rFonts w:ascii="仿宋" w:eastAsia="仿宋" w:hAnsi="仿宋" w:hint="eastAsia"/>
                <w:b/>
                <w:sz w:val="18"/>
                <w:szCs w:val="18"/>
              </w:rPr>
              <w:t>控制方法</w:t>
            </w:r>
          </w:p>
        </w:tc>
        <w:tc>
          <w:tcPr>
            <w:tcW w:w="455" w:type="pct"/>
            <w:vAlign w:val="center"/>
          </w:tcPr>
          <w:p w:rsidR="00EB70EE" w:rsidRPr="00CB0080" w:rsidRDefault="00EB70EE" w:rsidP="0015343D">
            <w:pPr>
              <w:widowControl w:val="0"/>
              <w:spacing w:line="240" w:lineRule="exact"/>
              <w:jc w:val="center"/>
              <w:rPr>
                <w:rFonts w:ascii="仿宋" w:eastAsia="仿宋" w:hAnsi="仿宋"/>
                <w:b/>
                <w:sz w:val="18"/>
                <w:szCs w:val="18"/>
              </w:rPr>
            </w:pPr>
            <w:r w:rsidRPr="00CB0080">
              <w:rPr>
                <w:rFonts w:ascii="仿宋" w:eastAsia="仿宋" w:hAnsi="仿宋" w:hint="eastAsia"/>
                <w:b/>
                <w:sz w:val="18"/>
                <w:szCs w:val="18"/>
              </w:rPr>
              <w:t>控制目标</w:t>
            </w:r>
          </w:p>
        </w:tc>
        <w:tc>
          <w:tcPr>
            <w:tcW w:w="404" w:type="pct"/>
            <w:vAlign w:val="center"/>
          </w:tcPr>
          <w:p w:rsidR="00EB70EE" w:rsidRPr="00CB0080" w:rsidRDefault="00EB70EE" w:rsidP="0015343D">
            <w:pPr>
              <w:widowControl w:val="0"/>
              <w:spacing w:line="240" w:lineRule="exact"/>
              <w:jc w:val="center"/>
              <w:rPr>
                <w:rFonts w:ascii="仿宋" w:eastAsia="仿宋" w:hAnsi="仿宋"/>
                <w:b/>
                <w:sz w:val="18"/>
                <w:szCs w:val="18"/>
              </w:rPr>
            </w:pPr>
            <w:r w:rsidRPr="00CB0080">
              <w:rPr>
                <w:rFonts w:ascii="仿宋" w:eastAsia="仿宋" w:hAnsi="仿宋" w:hint="eastAsia"/>
                <w:b/>
                <w:sz w:val="18"/>
                <w:szCs w:val="18"/>
              </w:rPr>
              <w:t>责任部门</w:t>
            </w:r>
          </w:p>
        </w:tc>
        <w:tc>
          <w:tcPr>
            <w:tcW w:w="1264" w:type="pct"/>
            <w:vAlign w:val="center"/>
          </w:tcPr>
          <w:p w:rsidR="00EB70EE" w:rsidRPr="00CB0080" w:rsidRDefault="00EB70EE" w:rsidP="0015343D">
            <w:pPr>
              <w:widowControl w:val="0"/>
              <w:spacing w:line="240" w:lineRule="exact"/>
              <w:jc w:val="center"/>
              <w:rPr>
                <w:rFonts w:ascii="仿宋" w:eastAsia="仿宋" w:hAnsi="仿宋"/>
                <w:b/>
                <w:sz w:val="18"/>
                <w:szCs w:val="18"/>
              </w:rPr>
            </w:pPr>
            <w:r w:rsidRPr="00CB0080">
              <w:rPr>
                <w:rFonts w:ascii="仿宋" w:eastAsia="仿宋" w:hAnsi="仿宋" w:hint="eastAsia"/>
                <w:b/>
                <w:sz w:val="18"/>
                <w:szCs w:val="18"/>
              </w:rPr>
              <w:t>控制措施描述</w:t>
            </w:r>
          </w:p>
        </w:tc>
      </w:tr>
      <w:tr w:rsidR="00EB70EE" w:rsidRPr="00CB0080" w:rsidTr="006F4E80">
        <w:trPr>
          <w:trHeight w:val="284"/>
        </w:trPr>
        <w:tc>
          <w:tcPr>
            <w:tcW w:w="200" w:type="pct"/>
            <w:vAlign w:val="center"/>
          </w:tcPr>
          <w:p w:rsidR="00EB70EE" w:rsidRPr="00CB0080" w:rsidRDefault="00EB70EE"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1</w:t>
            </w:r>
          </w:p>
        </w:tc>
        <w:tc>
          <w:tcPr>
            <w:tcW w:w="303" w:type="pct"/>
            <w:vMerge w:val="restart"/>
            <w:vAlign w:val="center"/>
          </w:tcPr>
          <w:p w:rsidR="00EB70EE" w:rsidRPr="00CB0080" w:rsidRDefault="00EB70EE"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收入业务</w:t>
            </w:r>
          </w:p>
        </w:tc>
        <w:tc>
          <w:tcPr>
            <w:tcW w:w="354" w:type="pct"/>
            <w:vMerge w:val="restart"/>
            <w:vAlign w:val="center"/>
          </w:tcPr>
          <w:p w:rsidR="00EB70EE" w:rsidRPr="00CB0080" w:rsidRDefault="00EB70EE"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收入环节</w:t>
            </w:r>
          </w:p>
        </w:tc>
        <w:tc>
          <w:tcPr>
            <w:tcW w:w="404" w:type="pct"/>
            <w:vAlign w:val="center"/>
          </w:tcPr>
          <w:p w:rsidR="00EB70EE" w:rsidRPr="00CB0080" w:rsidRDefault="00EB70EE"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部门经办人员、财务人员</w:t>
            </w:r>
          </w:p>
        </w:tc>
        <w:tc>
          <w:tcPr>
            <w:tcW w:w="1263" w:type="pct"/>
            <w:vAlign w:val="center"/>
          </w:tcPr>
          <w:p w:rsidR="00EB70EE" w:rsidRPr="00CB0080" w:rsidRDefault="00EB70EE"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收入业务管理制度不完善、岗位设置不合理，职责不清，手续不规范，不相容职责未分离，未按法定项目与标准收费或罚款，执法没收与财务欠沟通，违反“收支两条线”，收款了不开票，可能导致截留、挪用、私分应交财政收入，私设小金库等舞弊风险。</w:t>
            </w:r>
          </w:p>
        </w:tc>
        <w:tc>
          <w:tcPr>
            <w:tcW w:w="354" w:type="pct"/>
            <w:vAlign w:val="center"/>
          </w:tcPr>
          <w:p w:rsidR="00EB70EE" w:rsidRPr="00CB0080" w:rsidRDefault="00DF28C3" w:rsidP="0015343D">
            <w:pPr>
              <w:widowControl w:val="0"/>
              <w:spacing w:line="240" w:lineRule="exact"/>
              <w:rPr>
                <w:rFonts w:ascii="仿宋" w:eastAsia="仿宋" w:hAnsi="仿宋"/>
                <w:sz w:val="18"/>
                <w:szCs w:val="18"/>
              </w:rPr>
            </w:pPr>
            <w:r w:rsidRPr="00CB0080">
              <w:rPr>
                <w:rFonts w:ascii="仿宋" w:eastAsia="仿宋" w:hAnsi="仿宋" w:hint="eastAsia"/>
                <w:color w:val="000000" w:themeColor="text1"/>
                <w:sz w:val="18"/>
                <w:szCs w:val="18"/>
              </w:rPr>
              <w:t>不相容</w:t>
            </w:r>
            <w:r w:rsidR="00EB70EE" w:rsidRPr="00CB0080">
              <w:rPr>
                <w:rFonts w:ascii="仿宋" w:eastAsia="仿宋" w:hAnsi="仿宋" w:hint="eastAsia"/>
                <w:sz w:val="18"/>
                <w:szCs w:val="18"/>
              </w:rPr>
              <w:t>职务分离、财产保护控制</w:t>
            </w:r>
          </w:p>
        </w:tc>
        <w:tc>
          <w:tcPr>
            <w:tcW w:w="455" w:type="pct"/>
            <w:vAlign w:val="center"/>
          </w:tcPr>
          <w:p w:rsidR="00EB70EE" w:rsidRPr="00CB0080" w:rsidRDefault="00EB70EE" w:rsidP="0015343D">
            <w:pPr>
              <w:widowControl w:val="0"/>
              <w:spacing w:line="240" w:lineRule="exact"/>
              <w:rPr>
                <w:rFonts w:ascii="仿宋" w:eastAsia="仿宋" w:hAnsi="仿宋" w:cs="宋体"/>
                <w:kern w:val="0"/>
                <w:sz w:val="18"/>
                <w:szCs w:val="18"/>
              </w:rPr>
            </w:pPr>
            <w:r w:rsidRPr="00CB0080">
              <w:rPr>
                <w:rFonts w:ascii="仿宋" w:eastAsia="仿宋" w:hAnsi="仿宋" w:cs="宋体" w:hint="eastAsia"/>
                <w:kern w:val="0"/>
                <w:sz w:val="18"/>
                <w:szCs w:val="18"/>
              </w:rPr>
              <w:t>明确收入管理制度。</w:t>
            </w:r>
            <w:r w:rsidR="00D32DDC" w:rsidRPr="00CB0080">
              <w:rPr>
                <w:rFonts w:ascii="仿宋" w:eastAsia="仿宋" w:hAnsi="仿宋" w:cs="宋体" w:hint="eastAsia"/>
                <w:kern w:val="0"/>
                <w:sz w:val="18"/>
                <w:szCs w:val="18"/>
              </w:rPr>
              <w:t>严格管理</w:t>
            </w:r>
            <w:r w:rsidRPr="00CB0080">
              <w:rPr>
                <w:rFonts w:ascii="仿宋" w:eastAsia="仿宋" w:hAnsi="仿宋" w:cs="宋体" w:hint="eastAsia"/>
                <w:kern w:val="0"/>
                <w:sz w:val="18"/>
                <w:szCs w:val="18"/>
              </w:rPr>
              <w:t>票据使用。</w:t>
            </w:r>
          </w:p>
        </w:tc>
        <w:tc>
          <w:tcPr>
            <w:tcW w:w="404" w:type="pct"/>
            <w:vAlign w:val="center"/>
          </w:tcPr>
          <w:p w:rsidR="00EB70EE" w:rsidRPr="00CB0080" w:rsidRDefault="00EB70EE"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财务部门</w:t>
            </w:r>
          </w:p>
          <w:p w:rsidR="00EB70EE" w:rsidRPr="00CB0080" w:rsidRDefault="00EB70EE"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收费部门</w:t>
            </w:r>
          </w:p>
        </w:tc>
        <w:tc>
          <w:tcPr>
            <w:tcW w:w="1264" w:type="pct"/>
            <w:vAlign w:val="center"/>
          </w:tcPr>
          <w:p w:rsidR="00EB70EE" w:rsidRPr="00CB0080" w:rsidRDefault="00EB70EE" w:rsidP="0015343D">
            <w:pPr>
              <w:widowControl w:val="0"/>
              <w:tabs>
                <w:tab w:val="left" w:pos="885"/>
              </w:tabs>
              <w:spacing w:line="240" w:lineRule="exact"/>
              <w:rPr>
                <w:rFonts w:ascii="仿宋" w:eastAsia="仿宋" w:hAnsi="仿宋"/>
                <w:sz w:val="18"/>
                <w:szCs w:val="18"/>
              </w:rPr>
            </w:pPr>
            <w:r w:rsidRPr="00CB0080">
              <w:rPr>
                <w:rFonts w:ascii="仿宋" w:eastAsia="仿宋" w:hAnsi="仿宋" w:hint="eastAsia"/>
                <w:sz w:val="18"/>
                <w:szCs w:val="18"/>
              </w:rPr>
              <w:t>完善收支制度，强化执法宣传，明确政策及罚款要求、明确罚款程序，规范收交款流程，定期与执法收款部门对账，清理往来账款</w:t>
            </w:r>
            <w:r w:rsidR="00B00F0F" w:rsidRPr="00CB0080">
              <w:rPr>
                <w:rFonts w:ascii="仿宋" w:eastAsia="仿宋" w:hAnsi="仿宋" w:hint="eastAsia"/>
                <w:sz w:val="18"/>
                <w:szCs w:val="18"/>
              </w:rPr>
              <w:t>；</w:t>
            </w:r>
            <w:r w:rsidRPr="00CB0080">
              <w:rPr>
                <w:rFonts w:ascii="仿宋" w:eastAsia="仿宋" w:hAnsi="仿宋" w:hint="eastAsia"/>
                <w:sz w:val="18"/>
                <w:szCs w:val="18"/>
              </w:rPr>
              <w:t>严格收费票据管理，开票与收款岗位分离，定期核对等。</w:t>
            </w:r>
          </w:p>
        </w:tc>
      </w:tr>
      <w:tr w:rsidR="00EB70EE" w:rsidRPr="00CB0080" w:rsidTr="006F4E80">
        <w:trPr>
          <w:trHeight w:val="284"/>
        </w:trPr>
        <w:tc>
          <w:tcPr>
            <w:tcW w:w="200" w:type="pct"/>
            <w:vAlign w:val="center"/>
          </w:tcPr>
          <w:p w:rsidR="00EB70EE" w:rsidRPr="00CB0080" w:rsidRDefault="00EB70EE"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2</w:t>
            </w:r>
          </w:p>
        </w:tc>
        <w:tc>
          <w:tcPr>
            <w:tcW w:w="303" w:type="pct"/>
            <w:vMerge/>
            <w:vAlign w:val="center"/>
          </w:tcPr>
          <w:p w:rsidR="00EB70EE" w:rsidRPr="00CB0080" w:rsidRDefault="00EB70EE" w:rsidP="0015343D">
            <w:pPr>
              <w:widowControl w:val="0"/>
              <w:spacing w:line="240" w:lineRule="exact"/>
              <w:rPr>
                <w:rFonts w:ascii="仿宋" w:eastAsia="仿宋" w:hAnsi="仿宋"/>
                <w:sz w:val="18"/>
                <w:szCs w:val="18"/>
              </w:rPr>
            </w:pPr>
          </w:p>
        </w:tc>
        <w:tc>
          <w:tcPr>
            <w:tcW w:w="354" w:type="pct"/>
            <w:vMerge/>
            <w:vAlign w:val="center"/>
          </w:tcPr>
          <w:p w:rsidR="00EB70EE" w:rsidRPr="00CB0080" w:rsidRDefault="00EB70EE" w:rsidP="0015343D">
            <w:pPr>
              <w:widowControl w:val="0"/>
              <w:spacing w:line="240" w:lineRule="exact"/>
              <w:rPr>
                <w:rFonts w:ascii="仿宋" w:eastAsia="仿宋" w:hAnsi="仿宋"/>
                <w:sz w:val="18"/>
                <w:szCs w:val="18"/>
              </w:rPr>
            </w:pPr>
          </w:p>
        </w:tc>
        <w:tc>
          <w:tcPr>
            <w:tcW w:w="404" w:type="pct"/>
            <w:vAlign w:val="center"/>
          </w:tcPr>
          <w:p w:rsidR="00EB70EE" w:rsidRPr="00CB0080" w:rsidRDefault="00EB70EE"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部门经办人员、财务人员</w:t>
            </w:r>
          </w:p>
        </w:tc>
        <w:tc>
          <w:tcPr>
            <w:tcW w:w="1263" w:type="pct"/>
            <w:vAlign w:val="center"/>
          </w:tcPr>
          <w:p w:rsidR="00EB70EE" w:rsidRPr="00CB0080" w:rsidRDefault="00EB70EE" w:rsidP="0015343D">
            <w:pPr>
              <w:widowControl w:val="0"/>
              <w:spacing w:line="240" w:lineRule="exact"/>
              <w:rPr>
                <w:rFonts w:ascii="仿宋" w:eastAsia="仿宋" w:hAnsi="仿宋"/>
                <w:sz w:val="18"/>
                <w:szCs w:val="18"/>
              </w:rPr>
            </w:pPr>
            <w:r w:rsidRPr="00CB0080">
              <w:rPr>
                <w:rFonts w:ascii="仿宋" w:eastAsia="仿宋" w:hAnsi="仿宋" w:cs="宋体" w:hint="eastAsia"/>
                <w:sz w:val="18"/>
                <w:szCs w:val="18"/>
              </w:rPr>
              <w:t>截留、坐支、挪用非税收入，非税收入不开具缴款书，隐瞒应缴收入</w:t>
            </w:r>
          </w:p>
        </w:tc>
        <w:tc>
          <w:tcPr>
            <w:tcW w:w="354" w:type="pct"/>
            <w:vAlign w:val="center"/>
          </w:tcPr>
          <w:p w:rsidR="00EB70EE" w:rsidRPr="00CB0080" w:rsidRDefault="00EB70EE"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财产保护控制</w:t>
            </w:r>
          </w:p>
        </w:tc>
        <w:tc>
          <w:tcPr>
            <w:tcW w:w="455" w:type="pct"/>
            <w:vAlign w:val="center"/>
          </w:tcPr>
          <w:p w:rsidR="00EB70EE" w:rsidRPr="00CB0080" w:rsidRDefault="00EB70EE" w:rsidP="0015343D">
            <w:pPr>
              <w:widowControl w:val="0"/>
              <w:spacing w:line="240" w:lineRule="exact"/>
              <w:rPr>
                <w:rFonts w:ascii="仿宋" w:eastAsia="仿宋" w:hAnsi="仿宋" w:cs="宋体"/>
                <w:kern w:val="0"/>
                <w:sz w:val="18"/>
                <w:szCs w:val="18"/>
              </w:rPr>
            </w:pPr>
            <w:r w:rsidRPr="00CB0080">
              <w:rPr>
                <w:rFonts w:ascii="仿宋" w:eastAsia="仿宋" w:hAnsi="仿宋" w:cs="宋体" w:hint="eastAsia"/>
                <w:kern w:val="0"/>
                <w:sz w:val="18"/>
                <w:szCs w:val="18"/>
              </w:rPr>
              <w:t>明确收入管理制度</w:t>
            </w:r>
          </w:p>
        </w:tc>
        <w:tc>
          <w:tcPr>
            <w:tcW w:w="404" w:type="pct"/>
            <w:vAlign w:val="center"/>
          </w:tcPr>
          <w:p w:rsidR="00EB70EE" w:rsidRPr="00CB0080" w:rsidRDefault="00EB70EE"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财务部门</w:t>
            </w:r>
          </w:p>
          <w:p w:rsidR="00EB70EE" w:rsidRPr="00CB0080" w:rsidRDefault="00EB70EE"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收费部门</w:t>
            </w:r>
          </w:p>
        </w:tc>
        <w:tc>
          <w:tcPr>
            <w:tcW w:w="1264" w:type="pct"/>
            <w:vAlign w:val="center"/>
          </w:tcPr>
          <w:p w:rsidR="00EB70EE" w:rsidRPr="00CB0080" w:rsidRDefault="00EB70EE" w:rsidP="0015343D">
            <w:pPr>
              <w:widowControl w:val="0"/>
              <w:spacing w:line="240" w:lineRule="exact"/>
              <w:rPr>
                <w:rFonts w:ascii="仿宋" w:eastAsia="仿宋" w:hAnsi="仿宋"/>
                <w:sz w:val="18"/>
                <w:szCs w:val="18"/>
              </w:rPr>
            </w:pPr>
            <w:r w:rsidRPr="00CB0080">
              <w:rPr>
                <w:rFonts w:ascii="仿宋" w:eastAsia="仿宋" w:hAnsi="仿宋" w:cs="宋体" w:hint="eastAsia"/>
                <w:sz w:val="18"/>
                <w:szCs w:val="18"/>
              </w:rPr>
              <w:t>建立非税收入定期稽查制，</w:t>
            </w:r>
            <w:r w:rsidRPr="00CB0080">
              <w:rPr>
                <w:rFonts w:ascii="仿宋" w:eastAsia="仿宋" w:hAnsi="仿宋" w:hint="eastAsia"/>
                <w:sz w:val="18"/>
                <w:szCs w:val="18"/>
              </w:rPr>
              <w:t>落实收缴责任，严格责任追究。</w:t>
            </w:r>
          </w:p>
          <w:p w:rsidR="00EB70EE" w:rsidRPr="00CB0080" w:rsidRDefault="00EB70EE" w:rsidP="0015343D">
            <w:pPr>
              <w:widowControl w:val="0"/>
              <w:spacing w:line="240" w:lineRule="exact"/>
              <w:rPr>
                <w:rFonts w:ascii="仿宋" w:eastAsia="仿宋" w:hAnsi="仿宋"/>
                <w:sz w:val="18"/>
                <w:szCs w:val="18"/>
              </w:rPr>
            </w:pPr>
            <w:r w:rsidRPr="00CB0080">
              <w:rPr>
                <w:rFonts w:ascii="仿宋" w:eastAsia="仿宋" w:hAnsi="仿宋" w:cs="宋体" w:hint="eastAsia"/>
                <w:sz w:val="18"/>
                <w:szCs w:val="18"/>
              </w:rPr>
              <w:t>建立收入征管信息系统，进行收入分析，财会部门定期与收入执收部门对账；</w:t>
            </w:r>
          </w:p>
        </w:tc>
      </w:tr>
      <w:tr w:rsidR="00EB70EE" w:rsidRPr="00CB0080" w:rsidTr="006F4E80">
        <w:trPr>
          <w:trHeight w:val="284"/>
        </w:trPr>
        <w:tc>
          <w:tcPr>
            <w:tcW w:w="200" w:type="pct"/>
            <w:vAlign w:val="center"/>
          </w:tcPr>
          <w:p w:rsidR="00EB70EE" w:rsidRPr="00CB0080" w:rsidRDefault="00EB70EE"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3</w:t>
            </w:r>
          </w:p>
        </w:tc>
        <w:tc>
          <w:tcPr>
            <w:tcW w:w="303" w:type="pct"/>
            <w:vMerge w:val="restart"/>
            <w:vAlign w:val="center"/>
          </w:tcPr>
          <w:p w:rsidR="00EB70EE" w:rsidRPr="00CB0080" w:rsidRDefault="00EB70EE"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支出业务</w:t>
            </w:r>
          </w:p>
        </w:tc>
        <w:tc>
          <w:tcPr>
            <w:tcW w:w="354" w:type="pct"/>
            <w:vAlign w:val="center"/>
          </w:tcPr>
          <w:p w:rsidR="00EB70EE" w:rsidRPr="00CB0080" w:rsidRDefault="00EB70EE" w:rsidP="0015343D">
            <w:pPr>
              <w:widowControl w:val="0"/>
              <w:spacing w:line="240" w:lineRule="exact"/>
              <w:rPr>
                <w:rFonts w:ascii="仿宋" w:eastAsia="仿宋" w:hAnsi="仿宋"/>
                <w:sz w:val="18"/>
                <w:szCs w:val="18"/>
              </w:rPr>
            </w:pPr>
            <w:r w:rsidRPr="00CB0080">
              <w:rPr>
                <w:rFonts w:ascii="仿宋" w:eastAsia="仿宋" w:hAnsi="仿宋" w:cs="宋体" w:hint="eastAsia"/>
                <w:sz w:val="18"/>
                <w:szCs w:val="18"/>
              </w:rPr>
              <w:t>支出事项事前申请审核和审批</w:t>
            </w:r>
          </w:p>
        </w:tc>
        <w:tc>
          <w:tcPr>
            <w:tcW w:w="404" w:type="pct"/>
            <w:vAlign w:val="center"/>
          </w:tcPr>
          <w:p w:rsidR="00EB70EE" w:rsidRPr="00CB0080" w:rsidRDefault="00EB70EE" w:rsidP="0015343D">
            <w:pPr>
              <w:widowControl w:val="0"/>
              <w:spacing w:line="240" w:lineRule="exact"/>
              <w:rPr>
                <w:rFonts w:ascii="仿宋" w:eastAsia="仿宋" w:hAnsi="仿宋" w:cs="宋体"/>
                <w:sz w:val="18"/>
                <w:szCs w:val="18"/>
              </w:rPr>
            </w:pPr>
            <w:r w:rsidRPr="00CB0080">
              <w:rPr>
                <w:rFonts w:ascii="仿宋" w:eastAsia="仿宋" w:hAnsi="仿宋" w:cs="宋体" w:hint="eastAsia"/>
                <w:sz w:val="18"/>
                <w:szCs w:val="18"/>
              </w:rPr>
              <w:t>申请支出事项部门</w:t>
            </w:r>
          </w:p>
          <w:p w:rsidR="00EB70EE" w:rsidRPr="00CB0080" w:rsidRDefault="00EB70EE" w:rsidP="0015343D">
            <w:pPr>
              <w:widowControl w:val="0"/>
              <w:spacing w:line="240" w:lineRule="exact"/>
              <w:rPr>
                <w:rFonts w:ascii="仿宋" w:eastAsia="仿宋" w:hAnsi="仿宋"/>
                <w:sz w:val="18"/>
                <w:szCs w:val="18"/>
              </w:rPr>
            </w:pPr>
            <w:r w:rsidRPr="00CB0080">
              <w:rPr>
                <w:rFonts w:ascii="仿宋" w:eastAsia="仿宋" w:hAnsi="仿宋" w:cs="宋体" w:hint="eastAsia"/>
                <w:sz w:val="18"/>
                <w:szCs w:val="18"/>
              </w:rPr>
              <w:t>财务部门</w:t>
            </w:r>
          </w:p>
        </w:tc>
        <w:tc>
          <w:tcPr>
            <w:tcW w:w="1263" w:type="pct"/>
            <w:vAlign w:val="center"/>
          </w:tcPr>
          <w:p w:rsidR="00EB70EE" w:rsidRPr="00CB0080" w:rsidRDefault="00EB70EE" w:rsidP="0015343D">
            <w:pPr>
              <w:widowControl w:val="0"/>
              <w:spacing w:line="240" w:lineRule="exact"/>
              <w:rPr>
                <w:rFonts w:ascii="仿宋" w:eastAsia="仿宋" w:hAnsi="仿宋"/>
                <w:sz w:val="18"/>
                <w:szCs w:val="18"/>
              </w:rPr>
            </w:pPr>
            <w:r w:rsidRPr="00CB0080">
              <w:rPr>
                <w:rFonts w:ascii="仿宋" w:eastAsia="仿宋" w:hAnsi="仿宋" w:cs="宋体" w:hint="eastAsia"/>
                <w:sz w:val="18"/>
                <w:szCs w:val="18"/>
              </w:rPr>
              <w:t>支出范围和开支标准不符合相关规定，导致预算执行不力，甚至发生支出业务违法违规的风险</w:t>
            </w:r>
          </w:p>
        </w:tc>
        <w:tc>
          <w:tcPr>
            <w:tcW w:w="354" w:type="pct"/>
            <w:vAlign w:val="center"/>
          </w:tcPr>
          <w:p w:rsidR="00EB70EE" w:rsidRPr="00CB0080" w:rsidRDefault="00DF28C3" w:rsidP="0015343D">
            <w:pPr>
              <w:widowControl w:val="0"/>
              <w:spacing w:line="240" w:lineRule="exact"/>
              <w:rPr>
                <w:rFonts w:ascii="仿宋" w:eastAsia="仿宋" w:hAnsi="仿宋"/>
                <w:sz w:val="18"/>
                <w:szCs w:val="18"/>
              </w:rPr>
            </w:pPr>
            <w:r w:rsidRPr="00CB0080">
              <w:rPr>
                <w:rFonts w:ascii="仿宋" w:eastAsia="仿宋" w:hAnsi="仿宋" w:hint="eastAsia"/>
                <w:color w:val="000000" w:themeColor="text1"/>
                <w:sz w:val="18"/>
                <w:szCs w:val="18"/>
              </w:rPr>
              <w:t>不相容</w:t>
            </w:r>
            <w:r w:rsidR="00EB70EE" w:rsidRPr="00CB0080">
              <w:rPr>
                <w:rFonts w:ascii="仿宋" w:eastAsia="仿宋" w:hAnsi="仿宋" w:hint="eastAsia"/>
                <w:sz w:val="18"/>
                <w:szCs w:val="18"/>
              </w:rPr>
              <w:t>职务分离、内部授权审批控制</w:t>
            </w:r>
          </w:p>
        </w:tc>
        <w:tc>
          <w:tcPr>
            <w:tcW w:w="455" w:type="pct"/>
            <w:vAlign w:val="center"/>
          </w:tcPr>
          <w:p w:rsidR="00EB70EE" w:rsidRPr="00CB0080" w:rsidRDefault="00EB70EE" w:rsidP="0015343D">
            <w:pPr>
              <w:widowControl w:val="0"/>
              <w:spacing w:line="240" w:lineRule="exact"/>
              <w:rPr>
                <w:rFonts w:ascii="仿宋" w:eastAsia="仿宋" w:hAnsi="仿宋" w:cs="宋体"/>
                <w:kern w:val="0"/>
                <w:sz w:val="18"/>
                <w:szCs w:val="18"/>
              </w:rPr>
            </w:pPr>
            <w:r w:rsidRPr="00CB0080">
              <w:rPr>
                <w:rFonts w:ascii="仿宋" w:eastAsia="仿宋" w:hAnsi="仿宋" w:cs="宋体" w:hint="eastAsia"/>
                <w:kern w:val="0"/>
                <w:sz w:val="18"/>
                <w:szCs w:val="18"/>
              </w:rPr>
              <w:t>明确支出管理制度，严格控制资金审批。</w:t>
            </w:r>
          </w:p>
        </w:tc>
        <w:tc>
          <w:tcPr>
            <w:tcW w:w="404" w:type="pct"/>
            <w:vAlign w:val="center"/>
          </w:tcPr>
          <w:p w:rsidR="00EB70EE" w:rsidRPr="00CB0080" w:rsidRDefault="00EB70EE" w:rsidP="006F4E80">
            <w:pPr>
              <w:widowControl w:val="0"/>
              <w:spacing w:line="240" w:lineRule="exact"/>
              <w:rPr>
                <w:rFonts w:ascii="仿宋" w:eastAsia="仿宋" w:hAnsi="仿宋"/>
                <w:sz w:val="18"/>
                <w:szCs w:val="18"/>
              </w:rPr>
            </w:pPr>
            <w:r w:rsidRPr="00CB0080">
              <w:rPr>
                <w:rFonts w:ascii="仿宋" w:eastAsia="仿宋" w:hAnsi="仿宋" w:hint="eastAsia"/>
                <w:sz w:val="18"/>
                <w:szCs w:val="18"/>
              </w:rPr>
              <w:t>各业务科室</w:t>
            </w:r>
            <w:r w:rsidR="006F4E80" w:rsidRPr="00CB0080">
              <w:rPr>
                <w:rFonts w:ascii="仿宋" w:eastAsia="仿宋" w:hAnsi="仿宋" w:hint="eastAsia"/>
                <w:sz w:val="18"/>
                <w:szCs w:val="18"/>
              </w:rPr>
              <w:t>、</w:t>
            </w:r>
            <w:r w:rsidRPr="00CB0080">
              <w:rPr>
                <w:rFonts w:ascii="仿宋" w:eastAsia="仿宋" w:hAnsi="仿宋" w:hint="eastAsia"/>
                <w:sz w:val="18"/>
                <w:szCs w:val="18"/>
              </w:rPr>
              <w:t>财务部门</w:t>
            </w:r>
          </w:p>
        </w:tc>
        <w:tc>
          <w:tcPr>
            <w:tcW w:w="1264" w:type="pct"/>
            <w:vAlign w:val="center"/>
          </w:tcPr>
          <w:p w:rsidR="00EB70EE" w:rsidRPr="00CB0080" w:rsidRDefault="00EB70EE" w:rsidP="0015343D">
            <w:pPr>
              <w:widowControl w:val="0"/>
              <w:spacing w:line="240" w:lineRule="exact"/>
              <w:rPr>
                <w:rFonts w:ascii="仿宋" w:eastAsia="仿宋" w:hAnsi="仿宋"/>
                <w:sz w:val="18"/>
                <w:szCs w:val="18"/>
              </w:rPr>
            </w:pPr>
            <w:r w:rsidRPr="00CB0080">
              <w:rPr>
                <w:rFonts w:ascii="仿宋" w:eastAsia="仿宋" w:hAnsi="仿宋" w:cs="宋体" w:hint="eastAsia"/>
                <w:sz w:val="18"/>
                <w:szCs w:val="18"/>
              </w:rPr>
              <w:t>申请支出事项必须有预算指标，无指标或超指标的支出不能进行申请；财会部门进行预算指标审核；申请支出部门按照单位内部授权审批权限进行逐级报批；审核审批后，按规定开展支出业务。</w:t>
            </w:r>
          </w:p>
        </w:tc>
      </w:tr>
      <w:tr w:rsidR="00EB70EE" w:rsidRPr="00CB0080" w:rsidTr="006F4E80">
        <w:trPr>
          <w:trHeight w:val="284"/>
        </w:trPr>
        <w:tc>
          <w:tcPr>
            <w:tcW w:w="200" w:type="pct"/>
            <w:vAlign w:val="center"/>
          </w:tcPr>
          <w:p w:rsidR="00EB70EE" w:rsidRPr="00CB0080" w:rsidRDefault="00EB70EE"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4</w:t>
            </w:r>
          </w:p>
        </w:tc>
        <w:tc>
          <w:tcPr>
            <w:tcW w:w="303" w:type="pct"/>
            <w:vMerge/>
            <w:vAlign w:val="center"/>
          </w:tcPr>
          <w:p w:rsidR="00EB70EE" w:rsidRPr="00CB0080" w:rsidRDefault="00EB70EE" w:rsidP="0015343D">
            <w:pPr>
              <w:widowControl w:val="0"/>
              <w:spacing w:line="240" w:lineRule="exact"/>
              <w:rPr>
                <w:rFonts w:ascii="仿宋" w:eastAsia="仿宋" w:hAnsi="仿宋"/>
                <w:sz w:val="18"/>
                <w:szCs w:val="18"/>
              </w:rPr>
            </w:pPr>
          </w:p>
        </w:tc>
        <w:tc>
          <w:tcPr>
            <w:tcW w:w="354" w:type="pct"/>
            <w:vMerge w:val="restart"/>
            <w:vAlign w:val="center"/>
          </w:tcPr>
          <w:p w:rsidR="00EB70EE" w:rsidRPr="00CB0080" w:rsidRDefault="00EB70EE"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支付环节</w:t>
            </w:r>
          </w:p>
        </w:tc>
        <w:tc>
          <w:tcPr>
            <w:tcW w:w="404" w:type="pct"/>
            <w:vMerge w:val="restart"/>
            <w:vAlign w:val="center"/>
          </w:tcPr>
          <w:p w:rsidR="00EB70EE" w:rsidRPr="00CB0080" w:rsidRDefault="00EB70EE"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财务出纳及部门主管人员</w:t>
            </w:r>
          </w:p>
        </w:tc>
        <w:tc>
          <w:tcPr>
            <w:tcW w:w="1263" w:type="pct"/>
            <w:vAlign w:val="center"/>
          </w:tcPr>
          <w:p w:rsidR="00EB70EE" w:rsidRPr="00CB0080" w:rsidRDefault="00EB70EE"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支付业务相关岗位设置不合理、职责不清,支出申请和内部审批、付款审批和付款执行、业务经办和会计核算等不相容职责未有效分离，可能导致错误丛生或舞弊风险。</w:t>
            </w:r>
          </w:p>
        </w:tc>
        <w:tc>
          <w:tcPr>
            <w:tcW w:w="354" w:type="pct"/>
            <w:vAlign w:val="center"/>
          </w:tcPr>
          <w:p w:rsidR="00EB70EE" w:rsidRPr="00CB0080" w:rsidRDefault="00DF28C3" w:rsidP="0015343D">
            <w:pPr>
              <w:widowControl w:val="0"/>
              <w:spacing w:line="240" w:lineRule="exact"/>
              <w:rPr>
                <w:rFonts w:ascii="仿宋" w:eastAsia="仿宋" w:hAnsi="仿宋"/>
                <w:sz w:val="18"/>
                <w:szCs w:val="18"/>
              </w:rPr>
            </w:pPr>
            <w:r w:rsidRPr="00CB0080">
              <w:rPr>
                <w:rFonts w:ascii="仿宋" w:eastAsia="仿宋" w:hAnsi="仿宋" w:hint="eastAsia"/>
                <w:color w:val="000000" w:themeColor="text1"/>
                <w:sz w:val="18"/>
                <w:szCs w:val="18"/>
              </w:rPr>
              <w:t>不相容</w:t>
            </w:r>
            <w:r w:rsidR="00EB70EE" w:rsidRPr="00CB0080">
              <w:rPr>
                <w:rFonts w:ascii="仿宋" w:eastAsia="仿宋" w:hAnsi="仿宋" w:hint="eastAsia"/>
                <w:sz w:val="18"/>
                <w:szCs w:val="18"/>
              </w:rPr>
              <w:t>职务分离</w:t>
            </w:r>
          </w:p>
        </w:tc>
        <w:tc>
          <w:tcPr>
            <w:tcW w:w="455" w:type="pct"/>
            <w:vAlign w:val="center"/>
          </w:tcPr>
          <w:p w:rsidR="00EB70EE" w:rsidRPr="00CB0080" w:rsidRDefault="00EB70EE" w:rsidP="0015343D">
            <w:pPr>
              <w:widowControl w:val="0"/>
              <w:spacing w:line="240" w:lineRule="exact"/>
              <w:rPr>
                <w:rFonts w:ascii="仿宋" w:eastAsia="仿宋" w:hAnsi="仿宋" w:cs="宋体"/>
                <w:kern w:val="0"/>
                <w:sz w:val="18"/>
                <w:szCs w:val="18"/>
              </w:rPr>
            </w:pPr>
            <w:r w:rsidRPr="00CB0080">
              <w:rPr>
                <w:rFonts w:ascii="仿宋" w:eastAsia="仿宋" w:hAnsi="仿宋" w:cs="宋体" w:hint="eastAsia"/>
                <w:kern w:val="0"/>
                <w:sz w:val="18"/>
                <w:szCs w:val="18"/>
              </w:rPr>
              <w:t>明确支出管理制度</w:t>
            </w:r>
          </w:p>
        </w:tc>
        <w:tc>
          <w:tcPr>
            <w:tcW w:w="404" w:type="pct"/>
            <w:vAlign w:val="center"/>
          </w:tcPr>
          <w:p w:rsidR="00EB70EE" w:rsidRPr="00CB0080" w:rsidRDefault="00EB70EE"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财务部门</w:t>
            </w:r>
          </w:p>
        </w:tc>
        <w:tc>
          <w:tcPr>
            <w:tcW w:w="1264" w:type="pct"/>
            <w:vAlign w:val="center"/>
          </w:tcPr>
          <w:p w:rsidR="00EB70EE" w:rsidRPr="00CB0080" w:rsidRDefault="00EB70EE"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审核分析岗位设置合理性及有效性，职责划分及分工的合理性，不相容岗位要分离。重新调整业务流程及控制职责，强化监督。重要岗位实行定期轮换。</w:t>
            </w:r>
          </w:p>
        </w:tc>
      </w:tr>
      <w:tr w:rsidR="00EB70EE" w:rsidRPr="00CB0080" w:rsidTr="006F4E80">
        <w:trPr>
          <w:trHeight w:val="284"/>
        </w:trPr>
        <w:tc>
          <w:tcPr>
            <w:tcW w:w="200" w:type="pct"/>
            <w:vAlign w:val="center"/>
          </w:tcPr>
          <w:p w:rsidR="00EB70EE" w:rsidRPr="00CB0080" w:rsidRDefault="00EB70EE"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5</w:t>
            </w:r>
          </w:p>
        </w:tc>
        <w:tc>
          <w:tcPr>
            <w:tcW w:w="303" w:type="pct"/>
            <w:vMerge/>
            <w:vAlign w:val="center"/>
          </w:tcPr>
          <w:p w:rsidR="00EB70EE" w:rsidRPr="00CB0080" w:rsidRDefault="00EB70EE" w:rsidP="0015343D">
            <w:pPr>
              <w:widowControl w:val="0"/>
              <w:spacing w:line="240" w:lineRule="exact"/>
              <w:rPr>
                <w:rFonts w:ascii="仿宋" w:eastAsia="仿宋" w:hAnsi="仿宋"/>
                <w:sz w:val="18"/>
                <w:szCs w:val="18"/>
              </w:rPr>
            </w:pPr>
          </w:p>
        </w:tc>
        <w:tc>
          <w:tcPr>
            <w:tcW w:w="354" w:type="pct"/>
            <w:vMerge/>
            <w:vAlign w:val="center"/>
          </w:tcPr>
          <w:p w:rsidR="00EB70EE" w:rsidRPr="00CB0080" w:rsidRDefault="00EB70EE" w:rsidP="0015343D">
            <w:pPr>
              <w:widowControl w:val="0"/>
              <w:spacing w:line="240" w:lineRule="exact"/>
              <w:rPr>
                <w:rFonts w:ascii="仿宋" w:eastAsia="仿宋" w:hAnsi="仿宋" w:cs="宋体"/>
                <w:sz w:val="18"/>
                <w:szCs w:val="18"/>
              </w:rPr>
            </w:pPr>
          </w:p>
        </w:tc>
        <w:tc>
          <w:tcPr>
            <w:tcW w:w="404" w:type="pct"/>
            <w:vMerge/>
            <w:vAlign w:val="center"/>
          </w:tcPr>
          <w:p w:rsidR="00EB70EE" w:rsidRPr="00CB0080" w:rsidRDefault="00EB70EE" w:rsidP="0015343D">
            <w:pPr>
              <w:widowControl w:val="0"/>
              <w:spacing w:line="240" w:lineRule="exact"/>
              <w:rPr>
                <w:rFonts w:ascii="仿宋" w:eastAsia="仿宋" w:hAnsi="仿宋"/>
                <w:sz w:val="18"/>
                <w:szCs w:val="18"/>
              </w:rPr>
            </w:pPr>
          </w:p>
        </w:tc>
        <w:tc>
          <w:tcPr>
            <w:tcW w:w="1263" w:type="pct"/>
            <w:vAlign w:val="center"/>
          </w:tcPr>
          <w:p w:rsidR="00EB70EE" w:rsidRPr="00CB0080" w:rsidRDefault="00EB70EE" w:rsidP="0015343D">
            <w:pPr>
              <w:widowControl w:val="0"/>
              <w:spacing w:line="240" w:lineRule="exact"/>
              <w:rPr>
                <w:rFonts w:ascii="仿宋" w:eastAsia="仿宋" w:hAnsi="仿宋"/>
                <w:sz w:val="18"/>
                <w:szCs w:val="18"/>
              </w:rPr>
            </w:pPr>
            <w:r w:rsidRPr="00CB0080">
              <w:rPr>
                <w:rFonts w:ascii="仿宋" w:eastAsia="仿宋" w:hAnsi="仿宋" w:cs="宋体" w:hint="eastAsia"/>
                <w:sz w:val="18"/>
                <w:szCs w:val="18"/>
              </w:rPr>
              <w:t>资金支付不符合国库集中支付、政府公务卡结算等政策规定，导致支出违规风险。</w:t>
            </w:r>
          </w:p>
        </w:tc>
        <w:tc>
          <w:tcPr>
            <w:tcW w:w="354" w:type="pct"/>
            <w:vAlign w:val="center"/>
          </w:tcPr>
          <w:p w:rsidR="00EB70EE" w:rsidRPr="00CB0080" w:rsidRDefault="00EB70EE" w:rsidP="0015343D">
            <w:pPr>
              <w:widowControl w:val="0"/>
              <w:spacing w:line="240" w:lineRule="exact"/>
              <w:rPr>
                <w:rFonts w:ascii="仿宋" w:eastAsia="仿宋" w:hAnsi="仿宋" w:cs="宋体"/>
                <w:kern w:val="0"/>
                <w:sz w:val="18"/>
                <w:szCs w:val="18"/>
              </w:rPr>
            </w:pPr>
            <w:r w:rsidRPr="00CB0080">
              <w:rPr>
                <w:rFonts w:ascii="仿宋" w:eastAsia="仿宋" w:hAnsi="仿宋" w:cs="宋体" w:hint="eastAsia"/>
                <w:kern w:val="0"/>
                <w:sz w:val="18"/>
                <w:szCs w:val="18"/>
              </w:rPr>
              <w:t>票据控制、归口管理</w:t>
            </w:r>
          </w:p>
        </w:tc>
        <w:tc>
          <w:tcPr>
            <w:tcW w:w="455" w:type="pct"/>
            <w:vAlign w:val="center"/>
          </w:tcPr>
          <w:p w:rsidR="00EB70EE" w:rsidRPr="00CB0080" w:rsidRDefault="00EB70EE" w:rsidP="0015343D">
            <w:pPr>
              <w:widowControl w:val="0"/>
              <w:spacing w:line="240" w:lineRule="exact"/>
              <w:rPr>
                <w:rFonts w:ascii="仿宋" w:eastAsia="仿宋" w:hAnsi="仿宋" w:cs="宋体"/>
                <w:kern w:val="0"/>
                <w:sz w:val="18"/>
                <w:szCs w:val="18"/>
              </w:rPr>
            </w:pPr>
            <w:r w:rsidRPr="00CB0080">
              <w:rPr>
                <w:rFonts w:ascii="仿宋" w:eastAsia="仿宋" w:hAnsi="仿宋" w:cs="宋体" w:hint="eastAsia"/>
                <w:kern w:val="0"/>
                <w:sz w:val="18"/>
                <w:szCs w:val="18"/>
              </w:rPr>
              <w:t>明确支出管理制度</w:t>
            </w:r>
          </w:p>
        </w:tc>
        <w:tc>
          <w:tcPr>
            <w:tcW w:w="404" w:type="pct"/>
            <w:vAlign w:val="center"/>
          </w:tcPr>
          <w:p w:rsidR="00EB70EE" w:rsidRPr="00CB0080" w:rsidRDefault="00EB70EE"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财务部门</w:t>
            </w:r>
          </w:p>
        </w:tc>
        <w:tc>
          <w:tcPr>
            <w:tcW w:w="1264" w:type="pct"/>
            <w:vAlign w:val="center"/>
          </w:tcPr>
          <w:p w:rsidR="00EB70EE" w:rsidRPr="00CB0080" w:rsidRDefault="00EB70EE" w:rsidP="0015343D">
            <w:pPr>
              <w:widowControl w:val="0"/>
              <w:spacing w:line="240" w:lineRule="exact"/>
              <w:rPr>
                <w:rFonts w:ascii="仿宋" w:eastAsia="仿宋" w:hAnsi="仿宋" w:cs="宋体"/>
                <w:sz w:val="18"/>
                <w:szCs w:val="18"/>
              </w:rPr>
            </w:pPr>
            <w:r w:rsidRPr="00CB0080">
              <w:rPr>
                <w:rFonts w:ascii="仿宋" w:eastAsia="仿宋" w:hAnsi="仿宋" w:cs="宋体" w:hint="eastAsia"/>
                <w:sz w:val="18"/>
                <w:szCs w:val="18"/>
              </w:rPr>
              <w:t>支付业务出纳人员必须进行复核；</w:t>
            </w:r>
          </w:p>
          <w:p w:rsidR="00EB70EE" w:rsidRPr="00CB0080" w:rsidRDefault="00EB70EE" w:rsidP="0015343D">
            <w:pPr>
              <w:widowControl w:val="0"/>
              <w:spacing w:line="240" w:lineRule="exact"/>
              <w:rPr>
                <w:rFonts w:ascii="仿宋" w:eastAsia="仿宋" w:hAnsi="仿宋" w:cs="宋体"/>
                <w:kern w:val="0"/>
                <w:sz w:val="18"/>
                <w:szCs w:val="18"/>
              </w:rPr>
            </w:pPr>
            <w:r w:rsidRPr="00CB0080">
              <w:rPr>
                <w:rFonts w:ascii="仿宋" w:eastAsia="仿宋" w:hAnsi="仿宋" w:cs="宋体" w:hint="eastAsia"/>
                <w:sz w:val="18"/>
                <w:szCs w:val="18"/>
              </w:rPr>
              <w:t>按照规定的资金支付方式进行资金支付。</w:t>
            </w:r>
          </w:p>
        </w:tc>
      </w:tr>
      <w:tr w:rsidR="00EB70EE" w:rsidRPr="00CB0080" w:rsidTr="006F4E80">
        <w:trPr>
          <w:trHeight w:val="284"/>
        </w:trPr>
        <w:tc>
          <w:tcPr>
            <w:tcW w:w="200" w:type="pct"/>
            <w:vAlign w:val="center"/>
          </w:tcPr>
          <w:p w:rsidR="00EB70EE" w:rsidRPr="00CB0080" w:rsidRDefault="00EB70EE"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6</w:t>
            </w:r>
          </w:p>
        </w:tc>
        <w:tc>
          <w:tcPr>
            <w:tcW w:w="303" w:type="pct"/>
            <w:vMerge/>
            <w:vAlign w:val="center"/>
          </w:tcPr>
          <w:p w:rsidR="00EB70EE" w:rsidRPr="00CB0080" w:rsidRDefault="00EB70EE" w:rsidP="0015343D">
            <w:pPr>
              <w:widowControl w:val="0"/>
              <w:spacing w:line="240" w:lineRule="exact"/>
              <w:rPr>
                <w:rFonts w:ascii="仿宋" w:eastAsia="仿宋" w:hAnsi="仿宋"/>
                <w:sz w:val="18"/>
                <w:szCs w:val="18"/>
              </w:rPr>
            </w:pPr>
          </w:p>
        </w:tc>
        <w:tc>
          <w:tcPr>
            <w:tcW w:w="354" w:type="pct"/>
            <w:vAlign w:val="center"/>
          </w:tcPr>
          <w:p w:rsidR="00EB70EE" w:rsidRPr="00CB0080" w:rsidRDefault="00EB70EE" w:rsidP="0015343D">
            <w:pPr>
              <w:widowControl w:val="0"/>
              <w:spacing w:line="240" w:lineRule="exact"/>
              <w:rPr>
                <w:rFonts w:ascii="仿宋" w:eastAsia="仿宋" w:hAnsi="仿宋" w:cs="宋体"/>
                <w:kern w:val="0"/>
                <w:sz w:val="18"/>
                <w:szCs w:val="18"/>
              </w:rPr>
            </w:pPr>
            <w:r w:rsidRPr="00CB0080">
              <w:rPr>
                <w:rFonts w:ascii="仿宋" w:eastAsia="仿宋" w:hAnsi="仿宋" w:cs="宋体" w:hint="eastAsia"/>
                <w:sz w:val="18"/>
                <w:szCs w:val="18"/>
              </w:rPr>
              <w:t>事后支出审批</w:t>
            </w:r>
          </w:p>
        </w:tc>
        <w:tc>
          <w:tcPr>
            <w:tcW w:w="404" w:type="pct"/>
            <w:vAlign w:val="center"/>
          </w:tcPr>
          <w:p w:rsidR="00EB70EE" w:rsidRPr="00CB0080" w:rsidRDefault="00EB70EE" w:rsidP="0015343D">
            <w:pPr>
              <w:widowControl w:val="0"/>
              <w:spacing w:line="240" w:lineRule="exact"/>
              <w:rPr>
                <w:rFonts w:ascii="仿宋" w:eastAsia="仿宋" w:hAnsi="仿宋" w:cs="宋体"/>
                <w:sz w:val="18"/>
                <w:szCs w:val="18"/>
              </w:rPr>
            </w:pPr>
            <w:r w:rsidRPr="00CB0080">
              <w:rPr>
                <w:rFonts w:ascii="仿宋" w:eastAsia="仿宋" w:hAnsi="仿宋" w:cs="宋体" w:hint="eastAsia"/>
                <w:sz w:val="18"/>
                <w:szCs w:val="18"/>
              </w:rPr>
              <w:t>申请支出事项部门</w:t>
            </w:r>
          </w:p>
          <w:p w:rsidR="00EB70EE" w:rsidRPr="00CB0080" w:rsidRDefault="00EB70EE" w:rsidP="0015343D">
            <w:pPr>
              <w:widowControl w:val="0"/>
              <w:spacing w:line="240" w:lineRule="exact"/>
              <w:rPr>
                <w:rFonts w:ascii="仿宋" w:eastAsia="仿宋" w:hAnsi="仿宋"/>
                <w:sz w:val="18"/>
                <w:szCs w:val="18"/>
              </w:rPr>
            </w:pPr>
            <w:r w:rsidRPr="00CB0080">
              <w:rPr>
                <w:rFonts w:ascii="仿宋" w:eastAsia="仿宋" w:hAnsi="仿宋" w:cs="宋体" w:hint="eastAsia"/>
                <w:sz w:val="18"/>
                <w:szCs w:val="18"/>
              </w:rPr>
              <w:t>财会部门</w:t>
            </w:r>
          </w:p>
        </w:tc>
        <w:tc>
          <w:tcPr>
            <w:tcW w:w="1263" w:type="pct"/>
            <w:vAlign w:val="center"/>
          </w:tcPr>
          <w:p w:rsidR="00EB70EE" w:rsidRPr="00CB0080" w:rsidRDefault="00EB70EE" w:rsidP="0015343D">
            <w:pPr>
              <w:widowControl w:val="0"/>
              <w:spacing w:line="240" w:lineRule="exact"/>
              <w:rPr>
                <w:rFonts w:ascii="仿宋" w:eastAsia="仿宋" w:hAnsi="仿宋"/>
                <w:sz w:val="18"/>
                <w:szCs w:val="18"/>
              </w:rPr>
            </w:pPr>
            <w:r w:rsidRPr="00CB0080">
              <w:rPr>
                <w:rFonts w:ascii="仿宋" w:eastAsia="仿宋" w:hAnsi="仿宋" w:cs="宋体" w:hint="eastAsia"/>
                <w:sz w:val="18"/>
                <w:szCs w:val="18"/>
              </w:rPr>
              <w:t>支出事项缺乏事后监控，可能导致乱列支出，超指标列支出、虚假票据套取资金等风险。</w:t>
            </w:r>
          </w:p>
        </w:tc>
        <w:tc>
          <w:tcPr>
            <w:tcW w:w="354" w:type="pct"/>
            <w:vAlign w:val="center"/>
          </w:tcPr>
          <w:p w:rsidR="00EB70EE" w:rsidRPr="00CB0080" w:rsidRDefault="00DF28C3" w:rsidP="0015343D">
            <w:pPr>
              <w:widowControl w:val="0"/>
              <w:spacing w:line="240" w:lineRule="exact"/>
              <w:rPr>
                <w:rFonts w:ascii="仿宋" w:eastAsia="仿宋" w:hAnsi="仿宋"/>
                <w:sz w:val="18"/>
                <w:szCs w:val="18"/>
              </w:rPr>
            </w:pPr>
            <w:r w:rsidRPr="00CB0080">
              <w:rPr>
                <w:rFonts w:ascii="仿宋" w:eastAsia="仿宋" w:hAnsi="仿宋" w:hint="eastAsia"/>
                <w:color w:val="000000" w:themeColor="text1"/>
                <w:sz w:val="18"/>
                <w:szCs w:val="18"/>
              </w:rPr>
              <w:t>不相容</w:t>
            </w:r>
            <w:r w:rsidR="00EB70EE" w:rsidRPr="00CB0080">
              <w:rPr>
                <w:rFonts w:ascii="仿宋" w:eastAsia="仿宋" w:hAnsi="仿宋" w:hint="eastAsia"/>
                <w:sz w:val="18"/>
                <w:szCs w:val="18"/>
              </w:rPr>
              <w:t>职务分离</w:t>
            </w:r>
          </w:p>
          <w:p w:rsidR="00EB70EE" w:rsidRPr="00CB0080" w:rsidRDefault="00EB70EE" w:rsidP="0015343D">
            <w:pPr>
              <w:widowControl w:val="0"/>
              <w:spacing w:line="240" w:lineRule="exact"/>
              <w:rPr>
                <w:rFonts w:ascii="仿宋" w:eastAsia="仿宋" w:hAnsi="仿宋" w:cs="宋体"/>
                <w:kern w:val="0"/>
                <w:sz w:val="18"/>
                <w:szCs w:val="18"/>
              </w:rPr>
            </w:pPr>
            <w:r w:rsidRPr="00CB0080">
              <w:rPr>
                <w:rFonts w:ascii="仿宋" w:eastAsia="仿宋" w:hAnsi="仿宋" w:hint="eastAsia"/>
                <w:sz w:val="18"/>
                <w:szCs w:val="18"/>
              </w:rPr>
              <w:t>内部授权审批控制</w:t>
            </w:r>
          </w:p>
        </w:tc>
        <w:tc>
          <w:tcPr>
            <w:tcW w:w="455" w:type="pct"/>
            <w:vAlign w:val="center"/>
          </w:tcPr>
          <w:p w:rsidR="00EB70EE" w:rsidRPr="00CB0080" w:rsidRDefault="00EB70EE" w:rsidP="0015343D">
            <w:pPr>
              <w:widowControl w:val="0"/>
              <w:spacing w:line="240" w:lineRule="exact"/>
              <w:rPr>
                <w:rFonts w:ascii="仿宋" w:eastAsia="仿宋" w:hAnsi="仿宋" w:cs="宋体"/>
                <w:kern w:val="0"/>
                <w:sz w:val="18"/>
                <w:szCs w:val="18"/>
              </w:rPr>
            </w:pPr>
            <w:r w:rsidRPr="00CB0080">
              <w:rPr>
                <w:rFonts w:ascii="仿宋" w:eastAsia="仿宋" w:hAnsi="仿宋" w:cs="宋体" w:hint="eastAsia"/>
                <w:kern w:val="0"/>
                <w:sz w:val="18"/>
                <w:szCs w:val="18"/>
              </w:rPr>
              <w:t>明确支出管理制度，严格控制资金审批。</w:t>
            </w:r>
          </w:p>
        </w:tc>
        <w:tc>
          <w:tcPr>
            <w:tcW w:w="404" w:type="pct"/>
            <w:vAlign w:val="center"/>
          </w:tcPr>
          <w:p w:rsidR="00EB70EE" w:rsidRPr="00CB0080" w:rsidRDefault="00EB70EE" w:rsidP="006F4E80">
            <w:pPr>
              <w:widowControl w:val="0"/>
              <w:spacing w:line="240" w:lineRule="exact"/>
              <w:rPr>
                <w:rFonts w:ascii="仿宋" w:eastAsia="仿宋" w:hAnsi="仿宋"/>
                <w:sz w:val="18"/>
                <w:szCs w:val="18"/>
              </w:rPr>
            </w:pPr>
            <w:r w:rsidRPr="00CB0080">
              <w:rPr>
                <w:rFonts w:ascii="仿宋" w:eastAsia="仿宋" w:hAnsi="仿宋" w:hint="eastAsia"/>
                <w:sz w:val="18"/>
                <w:szCs w:val="18"/>
              </w:rPr>
              <w:t>各业务科室</w:t>
            </w:r>
            <w:r w:rsidR="006F4E80" w:rsidRPr="00CB0080">
              <w:rPr>
                <w:rFonts w:ascii="仿宋" w:eastAsia="仿宋" w:hAnsi="仿宋" w:hint="eastAsia"/>
                <w:sz w:val="18"/>
                <w:szCs w:val="18"/>
              </w:rPr>
              <w:t>、</w:t>
            </w:r>
            <w:r w:rsidRPr="00CB0080">
              <w:rPr>
                <w:rFonts w:ascii="仿宋" w:eastAsia="仿宋" w:hAnsi="仿宋" w:hint="eastAsia"/>
                <w:sz w:val="18"/>
                <w:szCs w:val="18"/>
              </w:rPr>
              <w:t>财务部门</w:t>
            </w:r>
          </w:p>
        </w:tc>
        <w:tc>
          <w:tcPr>
            <w:tcW w:w="1264" w:type="pct"/>
            <w:vAlign w:val="center"/>
          </w:tcPr>
          <w:p w:rsidR="00EB70EE" w:rsidRPr="00CB0080" w:rsidRDefault="00EB70EE" w:rsidP="0015343D">
            <w:pPr>
              <w:widowControl w:val="0"/>
              <w:spacing w:line="240" w:lineRule="exact"/>
              <w:rPr>
                <w:rFonts w:ascii="仿宋" w:eastAsia="仿宋" w:hAnsi="仿宋" w:cs="宋体"/>
                <w:kern w:val="0"/>
                <w:sz w:val="18"/>
                <w:szCs w:val="18"/>
              </w:rPr>
            </w:pPr>
            <w:r w:rsidRPr="00CB0080">
              <w:rPr>
                <w:rFonts w:ascii="仿宋" w:eastAsia="仿宋" w:hAnsi="仿宋" w:cs="宋体" w:hint="eastAsia"/>
                <w:sz w:val="18"/>
                <w:szCs w:val="18"/>
              </w:rPr>
              <w:t>财会部门进行单据审核，签署审核意见；根据支出事项数额及支出事项性质的审批权限由不同的审批人进行审批。</w:t>
            </w:r>
          </w:p>
        </w:tc>
      </w:tr>
      <w:tr w:rsidR="00EB70EE" w:rsidRPr="00CB0080" w:rsidTr="006F4E80">
        <w:trPr>
          <w:trHeight w:val="284"/>
        </w:trPr>
        <w:tc>
          <w:tcPr>
            <w:tcW w:w="200" w:type="pct"/>
            <w:vAlign w:val="center"/>
          </w:tcPr>
          <w:p w:rsidR="00EB70EE" w:rsidRPr="00CB0080" w:rsidRDefault="00EB70EE"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7</w:t>
            </w:r>
          </w:p>
        </w:tc>
        <w:tc>
          <w:tcPr>
            <w:tcW w:w="303" w:type="pct"/>
            <w:vMerge/>
            <w:vAlign w:val="center"/>
          </w:tcPr>
          <w:p w:rsidR="00EB70EE" w:rsidRPr="00CB0080" w:rsidRDefault="00EB70EE" w:rsidP="0015343D">
            <w:pPr>
              <w:widowControl w:val="0"/>
              <w:spacing w:line="240" w:lineRule="exact"/>
              <w:rPr>
                <w:rFonts w:ascii="仿宋" w:eastAsia="仿宋" w:hAnsi="仿宋"/>
                <w:sz w:val="18"/>
                <w:szCs w:val="18"/>
              </w:rPr>
            </w:pPr>
          </w:p>
        </w:tc>
        <w:tc>
          <w:tcPr>
            <w:tcW w:w="354" w:type="pct"/>
            <w:vAlign w:val="center"/>
          </w:tcPr>
          <w:p w:rsidR="00EB70EE" w:rsidRPr="00CB0080" w:rsidRDefault="00EB70EE" w:rsidP="0015343D">
            <w:pPr>
              <w:widowControl w:val="0"/>
              <w:spacing w:line="240" w:lineRule="exact"/>
              <w:rPr>
                <w:rFonts w:ascii="仿宋" w:eastAsia="仿宋" w:hAnsi="仿宋" w:cs="宋体"/>
                <w:kern w:val="0"/>
                <w:sz w:val="18"/>
                <w:szCs w:val="18"/>
              </w:rPr>
            </w:pPr>
            <w:r w:rsidRPr="00CB0080">
              <w:rPr>
                <w:rFonts w:ascii="仿宋" w:eastAsia="仿宋" w:hAnsi="仿宋" w:cs="宋体" w:hint="eastAsia"/>
                <w:sz w:val="18"/>
                <w:szCs w:val="18"/>
              </w:rPr>
              <w:t>核算和归档控制</w:t>
            </w:r>
          </w:p>
        </w:tc>
        <w:tc>
          <w:tcPr>
            <w:tcW w:w="404" w:type="pct"/>
            <w:vAlign w:val="center"/>
          </w:tcPr>
          <w:p w:rsidR="00EB70EE" w:rsidRPr="00CB0080" w:rsidRDefault="00EB70EE" w:rsidP="0015343D">
            <w:pPr>
              <w:widowControl w:val="0"/>
              <w:spacing w:line="240" w:lineRule="exact"/>
              <w:rPr>
                <w:rFonts w:ascii="仿宋" w:eastAsia="仿宋" w:hAnsi="仿宋"/>
                <w:sz w:val="18"/>
                <w:szCs w:val="18"/>
              </w:rPr>
            </w:pPr>
            <w:r w:rsidRPr="00CB0080">
              <w:rPr>
                <w:rFonts w:ascii="仿宋" w:eastAsia="仿宋" w:hAnsi="仿宋" w:cs="宋体" w:hint="eastAsia"/>
                <w:sz w:val="18"/>
                <w:szCs w:val="18"/>
              </w:rPr>
              <w:t>财会部门</w:t>
            </w:r>
          </w:p>
        </w:tc>
        <w:tc>
          <w:tcPr>
            <w:tcW w:w="1263" w:type="pct"/>
            <w:vAlign w:val="center"/>
          </w:tcPr>
          <w:p w:rsidR="00EB70EE" w:rsidRPr="00CB0080" w:rsidRDefault="00EB70EE" w:rsidP="0015343D">
            <w:pPr>
              <w:widowControl w:val="0"/>
              <w:spacing w:line="240" w:lineRule="exact"/>
              <w:rPr>
                <w:rFonts w:ascii="仿宋" w:eastAsia="仿宋" w:hAnsi="仿宋"/>
                <w:sz w:val="18"/>
                <w:szCs w:val="18"/>
              </w:rPr>
            </w:pPr>
            <w:r w:rsidRPr="00CB0080">
              <w:rPr>
                <w:rFonts w:ascii="仿宋" w:eastAsia="仿宋" w:hAnsi="仿宋" w:cs="宋体" w:hint="eastAsia"/>
                <w:sz w:val="18"/>
                <w:szCs w:val="18"/>
              </w:rPr>
              <w:t>会计资料不全，导致责任确认不清。</w:t>
            </w:r>
          </w:p>
        </w:tc>
        <w:tc>
          <w:tcPr>
            <w:tcW w:w="354" w:type="pct"/>
            <w:vAlign w:val="center"/>
          </w:tcPr>
          <w:p w:rsidR="00EB70EE" w:rsidRPr="00CB0080" w:rsidRDefault="00EB70EE" w:rsidP="0015343D">
            <w:pPr>
              <w:widowControl w:val="0"/>
              <w:spacing w:line="240" w:lineRule="exact"/>
              <w:rPr>
                <w:rFonts w:ascii="仿宋" w:eastAsia="仿宋" w:hAnsi="仿宋" w:cs="宋体"/>
                <w:kern w:val="0"/>
                <w:sz w:val="18"/>
                <w:szCs w:val="18"/>
              </w:rPr>
            </w:pPr>
            <w:r w:rsidRPr="00CB0080">
              <w:rPr>
                <w:rFonts w:ascii="仿宋" w:eastAsia="仿宋" w:hAnsi="仿宋" w:cs="宋体" w:hint="eastAsia"/>
                <w:kern w:val="0"/>
                <w:sz w:val="18"/>
                <w:szCs w:val="18"/>
              </w:rPr>
              <w:t>会计控制</w:t>
            </w:r>
          </w:p>
          <w:p w:rsidR="00EB70EE" w:rsidRPr="00CB0080" w:rsidRDefault="00EB70EE" w:rsidP="0015343D">
            <w:pPr>
              <w:widowControl w:val="0"/>
              <w:spacing w:line="240" w:lineRule="exact"/>
              <w:rPr>
                <w:rFonts w:ascii="仿宋" w:eastAsia="仿宋" w:hAnsi="仿宋" w:cs="宋体"/>
                <w:kern w:val="0"/>
                <w:sz w:val="18"/>
                <w:szCs w:val="18"/>
              </w:rPr>
            </w:pPr>
            <w:r w:rsidRPr="00CB0080">
              <w:rPr>
                <w:rFonts w:ascii="仿宋" w:eastAsia="仿宋" w:hAnsi="仿宋" w:cs="宋体" w:hint="eastAsia"/>
                <w:kern w:val="0"/>
                <w:sz w:val="18"/>
                <w:szCs w:val="18"/>
              </w:rPr>
              <w:t>单据控制</w:t>
            </w:r>
          </w:p>
        </w:tc>
        <w:tc>
          <w:tcPr>
            <w:tcW w:w="455" w:type="pct"/>
            <w:vAlign w:val="center"/>
          </w:tcPr>
          <w:p w:rsidR="00EB70EE" w:rsidRPr="00CB0080" w:rsidRDefault="00EB70EE" w:rsidP="0015343D">
            <w:pPr>
              <w:widowControl w:val="0"/>
              <w:spacing w:line="240" w:lineRule="exact"/>
              <w:rPr>
                <w:rFonts w:ascii="仿宋" w:eastAsia="仿宋" w:hAnsi="仿宋" w:cs="宋体"/>
                <w:kern w:val="0"/>
                <w:sz w:val="18"/>
                <w:szCs w:val="18"/>
              </w:rPr>
            </w:pPr>
            <w:r w:rsidRPr="00CB0080">
              <w:rPr>
                <w:rFonts w:ascii="仿宋" w:eastAsia="仿宋" w:hAnsi="仿宋" w:cs="宋体" w:hint="eastAsia"/>
                <w:kern w:val="0"/>
                <w:sz w:val="18"/>
                <w:szCs w:val="18"/>
              </w:rPr>
              <w:t>明确会计核算与档案管理制度</w:t>
            </w:r>
          </w:p>
        </w:tc>
        <w:tc>
          <w:tcPr>
            <w:tcW w:w="404" w:type="pct"/>
            <w:vAlign w:val="center"/>
          </w:tcPr>
          <w:p w:rsidR="00EB70EE" w:rsidRPr="00CB0080" w:rsidRDefault="00EB70EE" w:rsidP="0015343D">
            <w:pPr>
              <w:widowControl w:val="0"/>
              <w:spacing w:line="240" w:lineRule="exact"/>
              <w:rPr>
                <w:rFonts w:ascii="仿宋" w:eastAsia="仿宋" w:hAnsi="仿宋"/>
                <w:sz w:val="18"/>
                <w:szCs w:val="18"/>
              </w:rPr>
            </w:pPr>
            <w:r w:rsidRPr="00CB0080">
              <w:rPr>
                <w:rFonts w:ascii="仿宋" w:eastAsia="仿宋" w:hAnsi="仿宋" w:cs="宋体" w:hint="eastAsia"/>
                <w:sz w:val="18"/>
                <w:szCs w:val="18"/>
              </w:rPr>
              <w:t>财会部门</w:t>
            </w:r>
          </w:p>
        </w:tc>
        <w:tc>
          <w:tcPr>
            <w:tcW w:w="1264" w:type="pct"/>
            <w:vAlign w:val="center"/>
          </w:tcPr>
          <w:p w:rsidR="00EB70EE" w:rsidRPr="00CB0080" w:rsidRDefault="00EB70EE" w:rsidP="0015343D">
            <w:pPr>
              <w:widowControl w:val="0"/>
              <w:spacing w:line="240" w:lineRule="exact"/>
              <w:rPr>
                <w:rFonts w:ascii="仿宋" w:eastAsia="仿宋" w:hAnsi="仿宋" w:cs="宋体"/>
                <w:kern w:val="0"/>
                <w:sz w:val="18"/>
                <w:szCs w:val="18"/>
              </w:rPr>
            </w:pPr>
            <w:r w:rsidRPr="00CB0080">
              <w:rPr>
                <w:rFonts w:ascii="仿宋" w:eastAsia="仿宋" w:hAnsi="仿宋" w:cs="宋体" w:hint="eastAsia"/>
                <w:sz w:val="18"/>
                <w:szCs w:val="18"/>
              </w:rPr>
              <w:t>财会部门根据支出凭证及时准确登记账簿；会计档案妥善保管、严防毁损、散失、泄密或不当使用。</w:t>
            </w:r>
          </w:p>
        </w:tc>
      </w:tr>
    </w:tbl>
    <w:p w:rsidR="00EB70EE" w:rsidRPr="00CB0080" w:rsidRDefault="00EB70EE" w:rsidP="006C0552">
      <w:pPr>
        <w:pStyle w:val="71"/>
        <w:widowControl w:val="0"/>
        <w:spacing w:line="360" w:lineRule="auto"/>
        <w:ind w:firstLineChars="0" w:firstLine="0"/>
        <w:rPr>
          <w:rFonts w:ascii="仿宋" w:eastAsia="仿宋" w:hAnsi="仿宋"/>
          <w:sz w:val="24"/>
          <w:szCs w:val="24"/>
        </w:rPr>
      </w:pPr>
    </w:p>
    <w:p w:rsidR="00BB007B" w:rsidRPr="00CB0080" w:rsidRDefault="00BB007B" w:rsidP="006C0552">
      <w:pPr>
        <w:pStyle w:val="71"/>
        <w:widowControl w:val="0"/>
        <w:spacing w:line="360" w:lineRule="auto"/>
        <w:ind w:firstLineChars="0" w:firstLine="0"/>
        <w:rPr>
          <w:rFonts w:ascii="仿宋" w:eastAsia="仿宋" w:hAnsi="仿宋"/>
          <w:sz w:val="24"/>
          <w:szCs w:val="24"/>
        </w:rPr>
        <w:sectPr w:rsidR="00BB007B" w:rsidRPr="00CB0080" w:rsidSect="00BB007B">
          <w:pgSz w:w="14570" w:h="10318" w:orient="landscape" w:code="13"/>
          <w:pgMar w:top="1797" w:right="1440" w:bottom="1797" w:left="1440" w:header="851" w:footer="992" w:gutter="0"/>
          <w:cols w:space="425"/>
          <w:docGrid w:type="lines" w:linePitch="312"/>
        </w:sectPr>
      </w:pPr>
    </w:p>
    <w:p w:rsidR="004966B6" w:rsidRPr="00CB0080" w:rsidRDefault="004966B6" w:rsidP="006C0552">
      <w:pPr>
        <w:pStyle w:val="a0"/>
        <w:widowControl w:val="0"/>
        <w:spacing w:line="360" w:lineRule="auto"/>
        <w:rPr>
          <w:rFonts w:ascii="仿宋" w:eastAsia="仿宋" w:hAnsi="仿宋"/>
        </w:rPr>
      </w:pPr>
      <w:bookmarkStart w:id="275" w:name="_Toc504725106"/>
      <w:r w:rsidRPr="00CB0080">
        <w:rPr>
          <w:rFonts w:ascii="仿宋" w:eastAsia="仿宋" w:hAnsi="仿宋" w:hint="eastAsia"/>
        </w:rPr>
        <w:t>资产业务控制</w:t>
      </w:r>
      <w:bookmarkEnd w:id="275"/>
    </w:p>
    <w:p w:rsidR="00491099" w:rsidRPr="00CB0080" w:rsidRDefault="00491099"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资产业务是行政事业单位开展业务活动的重要物质基础。行政事业单位的资产由流动资产和非流动资产组成。为保证行政事业单位固定资产的安全完整，加强资产的合理配置，充分发挥资产的使用效益，要从货币资金管理、实物资产、无形资产等方面做好资产内部控制工作。</w:t>
      </w:r>
    </w:p>
    <w:p w:rsidR="00A01793" w:rsidRPr="00CB0080" w:rsidRDefault="00A01793" w:rsidP="006C0552">
      <w:pPr>
        <w:pStyle w:val="a1"/>
        <w:widowControl w:val="0"/>
        <w:spacing w:line="360" w:lineRule="auto"/>
        <w:rPr>
          <w:rFonts w:ascii="仿宋" w:eastAsia="仿宋" w:hAnsi="仿宋"/>
        </w:rPr>
      </w:pPr>
      <w:bookmarkStart w:id="276" w:name="_Toc504725107"/>
      <w:r w:rsidRPr="00CB0080">
        <w:rPr>
          <w:rFonts w:ascii="仿宋" w:eastAsia="仿宋" w:hAnsi="仿宋" w:hint="eastAsia"/>
        </w:rPr>
        <w:t>货币资金管理制度</w:t>
      </w:r>
      <w:bookmarkEnd w:id="276"/>
    </w:p>
    <w:p w:rsidR="00A01793" w:rsidRPr="00CB0080" w:rsidRDefault="00A01793" w:rsidP="006C0552">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t>第一章 总则</w:t>
      </w:r>
    </w:p>
    <w:p w:rsidR="00A01793" w:rsidRPr="00CB0080" w:rsidRDefault="00A01793" w:rsidP="006C0552">
      <w:pPr>
        <w:pStyle w:val="71"/>
        <w:widowControl w:val="0"/>
        <w:spacing w:line="360" w:lineRule="auto"/>
        <w:ind w:firstLine="482"/>
        <w:rPr>
          <w:rFonts w:ascii="仿宋" w:eastAsia="仿宋" w:hAnsi="仿宋"/>
          <w:sz w:val="24"/>
          <w:szCs w:val="24"/>
        </w:rPr>
      </w:pPr>
      <w:r w:rsidRPr="00CB0080">
        <w:rPr>
          <w:rFonts w:ascii="仿宋" w:eastAsia="仿宋" w:hAnsi="仿宋" w:hint="eastAsia"/>
          <w:b/>
          <w:sz w:val="24"/>
          <w:szCs w:val="24"/>
        </w:rPr>
        <w:t>第一条</w:t>
      </w:r>
      <w:r w:rsidRPr="00CB0080">
        <w:rPr>
          <w:rFonts w:ascii="仿宋" w:eastAsia="仿宋" w:hAnsi="仿宋" w:cs="Calibri" w:hint="eastAsia"/>
          <w:sz w:val="24"/>
          <w:szCs w:val="24"/>
        </w:rPr>
        <w:t> </w:t>
      </w:r>
      <w:r w:rsidRPr="00CB0080">
        <w:rPr>
          <w:rFonts w:ascii="仿宋" w:eastAsia="仿宋" w:hAnsi="仿宋" w:hint="eastAsia"/>
          <w:sz w:val="24"/>
          <w:szCs w:val="24"/>
        </w:rPr>
        <w:t>为加强财务管理，规范结算支付行为，确保货币资金的安全和完整，提高货币资金使用效率，根据《中华人民共和国会计法》（中华人民共和国主席令24号）和《加强货币出纳员控制的若干规定（征求意见稿）》、《会计基础工作规范》（财会字【1996】19号）和《行政事业单位内部控制规范（试行）》等法律法规，结合本单位的实际情况，特制订本制度。</w:t>
      </w:r>
    </w:p>
    <w:p w:rsidR="00A01793" w:rsidRPr="00CB0080" w:rsidRDefault="00A01793" w:rsidP="006C0552">
      <w:pPr>
        <w:pStyle w:val="71"/>
        <w:widowControl w:val="0"/>
        <w:spacing w:line="360" w:lineRule="auto"/>
        <w:ind w:firstLine="482"/>
        <w:rPr>
          <w:rFonts w:ascii="仿宋" w:eastAsia="仿宋" w:hAnsi="仿宋"/>
          <w:sz w:val="24"/>
          <w:szCs w:val="24"/>
        </w:rPr>
      </w:pPr>
      <w:r w:rsidRPr="00CB0080">
        <w:rPr>
          <w:rFonts w:ascii="仿宋" w:eastAsia="仿宋" w:hAnsi="仿宋" w:hint="eastAsia"/>
          <w:b/>
          <w:sz w:val="24"/>
          <w:szCs w:val="24"/>
        </w:rPr>
        <w:t>第二条</w:t>
      </w:r>
      <w:r w:rsidRPr="00CB0080">
        <w:rPr>
          <w:rFonts w:ascii="仿宋" w:eastAsia="仿宋" w:hAnsi="仿宋" w:hint="eastAsia"/>
          <w:sz w:val="24"/>
          <w:szCs w:val="24"/>
        </w:rPr>
        <w:t xml:space="preserve"> 本制度所称货币资金是指行政事业单位的库存现金、银行存款、零余额账户用款额度和其他货币资金。</w:t>
      </w:r>
    </w:p>
    <w:p w:rsidR="00A01793" w:rsidRPr="00CB0080" w:rsidRDefault="00A01793" w:rsidP="006C0552">
      <w:pPr>
        <w:pStyle w:val="71"/>
        <w:widowControl w:val="0"/>
        <w:spacing w:line="360" w:lineRule="auto"/>
        <w:ind w:firstLine="482"/>
        <w:rPr>
          <w:rFonts w:ascii="仿宋" w:eastAsia="仿宋" w:hAnsi="仿宋"/>
          <w:sz w:val="24"/>
          <w:szCs w:val="24"/>
        </w:rPr>
      </w:pPr>
      <w:r w:rsidRPr="00CB0080">
        <w:rPr>
          <w:rFonts w:ascii="仿宋" w:eastAsia="仿宋" w:hAnsi="仿宋" w:hint="eastAsia"/>
          <w:b/>
          <w:sz w:val="24"/>
          <w:szCs w:val="24"/>
        </w:rPr>
        <w:t>第三条</w:t>
      </w:r>
      <w:r w:rsidRPr="00CB0080">
        <w:rPr>
          <w:rFonts w:ascii="仿宋" w:eastAsia="仿宋" w:hAnsi="仿宋" w:cs="Calibri" w:hint="eastAsia"/>
          <w:sz w:val="24"/>
          <w:szCs w:val="24"/>
        </w:rPr>
        <w:t> 本单位</w:t>
      </w:r>
      <w:r w:rsidRPr="00CB0080">
        <w:rPr>
          <w:rFonts w:ascii="仿宋" w:eastAsia="仿宋" w:hAnsi="仿宋" w:hint="eastAsia"/>
          <w:sz w:val="24"/>
          <w:szCs w:val="24"/>
        </w:rPr>
        <w:t>办理有关货币资金的收入、支付、保管事宜时，应遵循本制度的规定。</w:t>
      </w:r>
    </w:p>
    <w:p w:rsidR="00A01793" w:rsidRPr="00CB0080" w:rsidRDefault="00A01793" w:rsidP="006C0552">
      <w:pPr>
        <w:pStyle w:val="71"/>
        <w:widowControl w:val="0"/>
        <w:spacing w:line="360" w:lineRule="auto"/>
        <w:ind w:firstLine="482"/>
        <w:rPr>
          <w:rFonts w:ascii="仿宋" w:eastAsia="仿宋" w:hAnsi="仿宋"/>
          <w:sz w:val="24"/>
          <w:szCs w:val="24"/>
        </w:rPr>
      </w:pPr>
      <w:r w:rsidRPr="00CB0080">
        <w:rPr>
          <w:rFonts w:ascii="仿宋" w:eastAsia="仿宋" w:hAnsi="仿宋" w:hint="eastAsia"/>
          <w:b/>
          <w:sz w:val="24"/>
          <w:szCs w:val="24"/>
        </w:rPr>
        <w:t>第四条</w:t>
      </w:r>
      <w:r w:rsidRPr="00CB0080">
        <w:rPr>
          <w:rFonts w:ascii="仿宋" w:eastAsia="仿宋" w:hAnsi="仿宋" w:cs="Calibri" w:hint="eastAsia"/>
          <w:sz w:val="24"/>
          <w:szCs w:val="24"/>
        </w:rPr>
        <w:t>  本单位</w:t>
      </w:r>
      <w:r w:rsidRPr="00CB0080">
        <w:rPr>
          <w:rFonts w:ascii="仿宋" w:eastAsia="仿宋" w:hAnsi="仿宋" w:hint="eastAsia"/>
          <w:sz w:val="24"/>
          <w:szCs w:val="24"/>
        </w:rPr>
        <w:t>在货币资金管理过程中，应当重点关注以下风险：</w:t>
      </w:r>
    </w:p>
    <w:p w:rsidR="00A01793" w:rsidRPr="00CB0080" w:rsidRDefault="00A01793"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（1）资金管理未经审批或者超越权限审批，因重大差错、舞弊、欺诈而导致损失。</w:t>
      </w:r>
    </w:p>
    <w:p w:rsidR="00A01793" w:rsidRPr="00CB0080" w:rsidRDefault="00A01793"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（2）资金记录不准确、不完整，未及时登记账簿，造成账实不符或导致财务报表信息失真。</w:t>
      </w:r>
    </w:p>
    <w:p w:rsidR="00A01793" w:rsidRPr="00CB0080" w:rsidRDefault="00A01793"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（3）资金清查制度不完善，可能导致资金丢失和会计人员舞弊风险。</w:t>
      </w:r>
    </w:p>
    <w:p w:rsidR="00A01793" w:rsidRPr="00CB0080" w:rsidRDefault="00A01793"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（4）岗位不健全，不相容岗位未实现有效分离，容易发生财会人员舞弊的风险。</w:t>
      </w:r>
    </w:p>
    <w:p w:rsidR="00A01793" w:rsidRPr="00CB0080" w:rsidRDefault="00A01793"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（5）银行账户管理不善，多头开户，不及时销户，为违规转移隐匿单位资金提供便利。</w:t>
      </w:r>
    </w:p>
    <w:p w:rsidR="00A01793" w:rsidRPr="00CB0080" w:rsidRDefault="00A01793"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（6）有关票据遗失、变造、伪造及违规使用印章等。</w:t>
      </w:r>
    </w:p>
    <w:p w:rsidR="00A01793" w:rsidRPr="00CB0080" w:rsidRDefault="00A01793"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第五条</w:t>
      </w:r>
      <w:r w:rsidRPr="00CB0080">
        <w:rPr>
          <w:rFonts w:ascii="仿宋" w:eastAsia="仿宋" w:hAnsi="仿宋" w:cs="Calibri" w:hint="eastAsia"/>
          <w:sz w:val="24"/>
          <w:szCs w:val="24"/>
        </w:rPr>
        <w:t> </w:t>
      </w:r>
      <w:r w:rsidRPr="00CB0080">
        <w:rPr>
          <w:rFonts w:ascii="仿宋" w:eastAsia="仿宋" w:hAnsi="仿宋" w:hint="eastAsia"/>
          <w:sz w:val="24"/>
          <w:szCs w:val="24"/>
        </w:rPr>
        <w:t>建立健全货币资金管理岗位责任制，合理设置岗位，不得由一人办理货币资金业务的全过程，确保不相容岗位相互分离。</w:t>
      </w:r>
      <w:r w:rsidRPr="00CB0080">
        <w:rPr>
          <w:rFonts w:ascii="仿宋" w:eastAsia="仿宋" w:hAnsi="仿宋" w:cs="Calibri" w:hint="eastAsia"/>
          <w:sz w:val="24"/>
          <w:szCs w:val="24"/>
        </w:rPr>
        <w:t> </w:t>
      </w:r>
    </w:p>
    <w:p w:rsidR="00A01793" w:rsidRPr="00CB0080" w:rsidRDefault="00A01793"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（1）出纳员不得担任稽核、会计档案保管和收入、支出、债权、债务账目的登记工作。出纳员不得由临时人员担任。</w:t>
      </w:r>
    </w:p>
    <w:p w:rsidR="00A01793" w:rsidRPr="00CB0080" w:rsidRDefault="00A01793"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（2）未经授权的人员不得办理货币资金业务。</w:t>
      </w:r>
    </w:p>
    <w:p w:rsidR="00A01793" w:rsidRPr="00CB0080" w:rsidRDefault="00A01793" w:rsidP="006C0552">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t>第二章 管理原则</w:t>
      </w:r>
    </w:p>
    <w:p w:rsidR="00A01793" w:rsidRPr="00CB0080" w:rsidRDefault="00A01793" w:rsidP="006C0552">
      <w:pPr>
        <w:pStyle w:val="71"/>
        <w:widowControl w:val="0"/>
        <w:spacing w:line="360" w:lineRule="auto"/>
        <w:ind w:firstLine="482"/>
        <w:rPr>
          <w:rFonts w:ascii="仿宋" w:eastAsia="仿宋" w:hAnsi="仿宋"/>
          <w:sz w:val="24"/>
          <w:szCs w:val="24"/>
        </w:rPr>
      </w:pPr>
      <w:r w:rsidRPr="00CB0080">
        <w:rPr>
          <w:rFonts w:ascii="仿宋" w:eastAsia="仿宋" w:hAnsi="仿宋" w:hint="eastAsia"/>
          <w:b/>
          <w:sz w:val="24"/>
          <w:szCs w:val="24"/>
        </w:rPr>
        <w:t>第六条</w:t>
      </w:r>
      <w:r w:rsidRPr="00CB0080">
        <w:rPr>
          <w:rFonts w:ascii="仿宋" w:eastAsia="仿宋" w:hAnsi="仿宋" w:hint="eastAsia"/>
          <w:sz w:val="24"/>
          <w:szCs w:val="24"/>
        </w:rPr>
        <w:t xml:space="preserve"> </w:t>
      </w:r>
      <w:r w:rsidRPr="00CB0080">
        <w:rPr>
          <w:rFonts w:ascii="仿宋" w:eastAsia="仿宋" w:hAnsi="仿宋" w:hint="eastAsia"/>
          <w:color w:val="000000" w:themeColor="text1"/>
          <w:sz w:val="24"/>
          <w:szCs w:val="24"/>
        </w:rPr>
        <w:t>财务部门</w:t>
      </w:r>
      <w:r w:rsidRPr="00CB0080">
        <w:rPr>
          <w:rFonts w:ascii="仿宋" w:eastAsia="仿宋" w:hAnsi="仿宋" w:hint="eastAsia"/>
          <w:sz w:val="24"/>
          <w:szCs w:val="24"/>
        </w:rPr>
        <w:t>负责货币资金收付、核算与管理。</w:t>
      </w:r>
    </w:p>
    <w:p w:rsidR="00A01793" w:rsidRPr="00CB0080" w:rsidRDefault="00A01793" w:rsidP="006C0552">
      <w:pPr>
        <w:pStyle w:val="71"/>
        <w:widowControl w:val="0"/>
        <w:spacing w:line="360" w:lineRule="auto"/>
        <w:ind w:firstLine="482"/>
        <w:rPr>
          <w:rFonts w:ascii="仿宋" w:eastAsia="仿宋" w:hAnsi="仿宋"/>
          <w:sz w:val="24"/>
          <w:szCs w:val="24"/>
        </w:rPr>
      </w:pPr>
      <w:r w:rsidRPr="00CB0080">
        <w:rPr>
          <w:rFonts w:ascii="仿宋" w:eastAsia="仿宋" w:hAnsi="仿宋" w:hint="eastAsia"/>
          <w:b/>
          <w:sz w:val="24"/>
          <w:szCs w:val="24"/>
        </w:rPr>
        <w:t>第七条</w:t>
      </w:r>
      <w:r w:rsidRPr="00CB0080">
        <w:rPr>
          <w:rFonts w:ascii="仿宋" w:eastAsia="仿宋" w:hAnsi="仿宋" w:hint="eastAsia"/>
          <w:sz w:val="24"/>
          <w:szCs w:val="24"/>
        </w:rPr>
        <w:t xml:space="preserve"> 办理货币资金业务的出纳员应当具备会计从业资格，具备良好的业务素质和职业道德水平，忠于职守，廉洁奉公，遵纪守法。出纳人员不得兼任稽核、会计档案保管和收入、支出、费用、债权债务账目的登记。</w:t>
      </w:r>
    </w:p>
    <w:p w:rsidR="00A01793" w:rsidRPr="00CB0080" w:rsidRDefault="00A01793" w:rsidP="006C0552">
      <w:pPr>
        <w:pStyle w:val="71"/>
        <w:widowControl w:val="0"/>
        <w:spacing w:line="360" w:lineRule="auto"/>
        <w:ind w:firstLine="482"/>
        <w:rPr>
          <w:rFonts w:ascii="仿宋" w:eastAsia="仿宋" w:hAnsi="仿宋"/>
          <w:sz w:val="24"/>
          <w:szCs w:val="24"/>
        </w:rPr>
      </w:pPr>
      <w:r w:rsidRPr="00CB0080">
        <w:rPr>
          <w:rFonts w:ascii="仿宋" w:eastAsia="仿宋" w:hAnsi="仿宋" w:hint="eastAsia"/>
          <w:b/>
          <w:sz w:val="24"/>
          <w:szCs w:val="24"/>
        </w:rPr>
        <w:t>第八条</w:t>
      </w:r>
      <w:r w:rsidRPr="00CB0080">
        <w:rPr>
          <w:rFonts w:ascii="仿宋" w:eastAsia="仿宋" w:hAnsi="仿宋" w:hint="eastAsia"/>
          <w:sz w:val="24"/>
          <w:szCs w:val="24"/>
        </w:rPr>
        <w:t xml:space="preserve"> 货币资金支付程序</w:t>
      </w:r>
    </w:p>
    <w:p w:rsidR="00A01793" w:rsidRPr="00CB0080" w:rsidRDefault="00A01793"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（1）支付申请</w:t>
      </w:r>
    </w:p>
    <w:p w:rsidR="00A01793" w:rsidRPr="00CB0080" w:rsidRDefault="00A01793"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有关部门或个人用款时，应当提出货币资金支付申请，并注明款项的用途、金额、支付方式等内容。</w:t>
      </w:r>
    </w:p>
    <w:p w:rsidR="00A01793" w:rsidRPr="00CB0080" w:rsidRDefault="00A01793"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（2）支付审核</w:t>
      </w:r>
    </w:p>
    <w:p w:rsidR="00A01793" w:rsidRPr="00CB0080" w:rsidRDefault="00A01793"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会计人员应对货币资金支付申请的范围、权限、程序是否正确，手续是否齐备，相关单据是否真实合规，金额计算是否准确，支付方式、支付单位是否正确等进行审核。</w:t>
      </w:r>
    </w:p>
    <w:p w:rsidR="00A01793" w:rsidRPr="00CB0080" w:rsidRDefault="00A01793"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（3）支付审批</w:t>
      </w:r>
    </w:p>
    <w:p w:rsidR="00A01793" w:rsidRPr="00CB0080" w:rsidRDefault="00A01793"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审批人根据货币资金管理规定在授权范围内进行审批，对不符合规定的货币资金支付，应当拒绝批准。</w:t>
      </w:r>
    </w:p>
    <w:p w:rsidR="00A01793" w:rsidRPr="00CB0080" w:rsidRDefault="00A01793"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（4）办理支付</w:t>
      </w:r>
    </w:p>
    <w:p w:rsidR="00A01793" w:rsidRPr="00CB0080" w:rsidRDefault="00A01793"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出纳员应当根据批复后的支付申请，按规定办理货币资金支付手续，并及时登记现金和银行存款日记账。</w:t>
      </w:r>
    </w:p>
    <w:p w:rsidR="00A01793" w:rsidRPr="00CB0080" w:rsidRDefault="00A01793" w:rsidP="006C0552">
      <w:pPr>
        <w:pStyle w:val="71"/>
        <w:widowControl w:val="0"/>
        <w:spacing w:line="360" w:lineRule="auto"/>
        <w:ind w:firstLine="482"/>
        <w:rPr>
          <w:rFonts w:ascii="仿宋" w:eastAsia="仿宋" w:hAnsi="仿宋"/>
          <w:sz w:val="24"/>
          <w:szCs w:val="24"/>
        </w:rPr>
      </w:pPr>
      <w:r w:rsidRPr="00CB0080">
        <w:rPr>
          <w:rFonts w:ascii="仿宋" w:eastAsia="仿宋" w:hAnsi="仿宋" w:hint="eastAsia"/>
          <w:b/>
          <w:sz w:val="24"/>
          <w:szCs w:val="24"/>
        </w:rPr>
        <w:t>第九条</w:t>
      </w:r>
      <w:r w:rsidRPr="00CB0080">
        <w:rPr>
          <w:rFonts w:ascii="仿宋" w:eastAsia="仿宋" w:hAnsi="仿宋" w:hint="eastAsia"/>
          <w:sz w:val="24"/>
          <w:szCs w:val="24"/>
        </w:rPr>
        <w:t xml:space="preserve"> 原始凭证的来源和要求</w:t>
      </w:r>
    </w:p>
    <w:p w:rsidR="00A01793" w:rsidRPr="00CB0080" w:rsidRDefault="00A01793"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从外单位取得的原始凭证，必须盖有填制单位的公章（发票专用章或财务专用章）。由税务部门代开的发票，必须加盖申请代开单位公章。从个人取得的原始凭证，必须有填制人员的签名或者盖章。自制原始凭证必须有相应领导和经办人员签字。</w:t>
      </w:r>
    </w:p>
    <w:p w:rsidR="00A01793" w:rsidRPr="00CB0080" w:rsidRDefault="00A01793"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从外单位取得的原始凭证如有遗失，应当取得原开出单位记账联的复印件和盖有公章的证明，由经办人写出说明并签字，经有关领导签字批准后，可代作原始凭证；确实无法取得证明的，由当事人将情况写清，经有关领导签字批准后，可代作原始凭证。</w:t>
      </w:r>
    </w:p>
    <w:p w:rsidR="00A01793" w:rsidRPr="00CB0080" w:rsidRDefault="00A01793"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原始凭证不得涂改、挖补。发现原始凭证有错误的，应当由开出单位重开或者更正，更正处应加盖开出单位的公章。取得发票有错误的，必须退回重开。</w:t>
      </w:r>
    </w:p>
    <w:p w:rsidR="00A01793" w:rsidRPr="00CB0080" w:rsidRDefault="00A01793" w:rsidP="006C0552">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t>第三章 库存现金管理</w:t>
      </w:r>
    </w:p>
    <w:p w:rsidR="00A01793" w:rsidRPr="00CB0080" w:rsidRDefault="00A01793" w:rsidP="006C0552">
      <w:pPr>
        <w:pStyle w:val="71"/>
        <w:widowControl w:val="0"/>
        <w:spacing w:line="360" w:lineRule="auto"/>
        <w:ind w:firstLine="482"/>
        <w:rPr>
          <w:rFonts w:ascii="仿宋" w:eastAsia="仿宋" w:hAnsi="仿宋"/>
          <w:sz w:val="24"/>
          <w:szCs w:val="24"/>
        </w:rPr>
      </w:pPr>
      <w:r w:rsidRPr="00CB0080">
        <w:rPr>
          <w:rFonts w:ascii="仿宋" w:eastAsia="仿宋" w:hAnsi="仿宋" w:hint="eastAsia"/>
          <w:b/>
          <w:sz w:val="24"/>
          <w:szCs w:val="24"/>
        </w:rPr>
        <w:t>第十条</w:t>
      </w:r>
      <w:r w:rsidRPr="00CB0080">
        <w:rPr>
          <w:rFonts w:ascii="仿宋" w:eastAsia="仿宋" w:hAnsi="仿宋" w:hint="eastAsia"/>
          <w:sz w:val="24"/>
          <w:szCs w:val="24"/>
        </w:rPr>
        <w:t xml:space="preserve"> 现金收支和保管业务均由</w:t>
      </w:r>
      <w:r w:rsidRPr="00CB0080">
        <w:rPr>
          <w:rFonts w:ascii="仿宋" w:eastAsia="仿宋" w:hAnsi="仿宋" w:hint="eastAsia"/>
          <w:color w:val="000000" w:themeColor="text1"/>
          <w:sz w:val="24"/>
          <w:szCs w:val="24"/>
        </w:rPr>
        <w:t>财务部门</w:t>
      </w:r>
      <w:r w:rsidRPr="00CB0080">
        <w:rPr>
          <w:rFonts w:ascii="仿宋" w:eastAsia="仿宋" w:hAnsi="仿宋" w:hint="eastAsia"/>
          <w:sz w:val="24"/>
          <w:szCs w:val="24"/>
        </w:rPr>
        <w:t>统一办理。按照财政部门规定，凡属于政府采购内容的费用支出，必须通过政府采购方式办理用款支付。</w:t>
      </w:r>
    </w:p>
    <w:p w:rsidR="00A01793" w:rsidRPr="00CB0080" w:rsidRDefault="00A01793" w:rsidP="006C0552">
      <w:pPr>
        <w:pStyle w:val="71"/>
        <w:widowControl w:val="0"/>
        <w:spacing w:line="360" w:lineRule="auto"/>
        <w:ind w:firstLine="482"/>
        <w:rPr>
          <w:rFonts w:ascii="仿宋" w:eastAsia="仿宋" w:hAnsi="仿宋"/>
          <w:sz w:val="24"/>
          <w:szCs w:val="24"/>
        </w:rPr>
      </w:pPr>
      <w:r w:rsidRPr="00CB0080">
        <w:rPr>
          <w:rFonts w:ascii="仿宋" w:eastAsia="仿宋" w:hAnsi="仿宋" w:hint="eastAsia"/>
          <w:b/>
          <w:sz w:val="24"/>
          <w:szCs w:val="24"/>
        </w:rPr>
        <w:t>第十一条</w:t>
      </w:r>
      <w:r w:rsidRPr="00CB0080">
        <w:rPr>
          <w:rFonts w:ascii="仿宋" w:eastAsia="仿宋" w:hAnsi="仿宋" w:hint="eastAsia"/>
          <w:sz w:val="24"/>
          <w:szCs w:val="24"/>
        </w:rPr>
        <w:t xml:space="preserve"> 现金付款业务必须有原始凭证，有经办人签字和相关负责人审核批准，并经会计复核。出纳员付款时在付款凭证上加盖“现金付讫”章。现金付款的原始凭证必须是合法凭证，付款内容真实、完整，数字准确，不得涂改。</w:t>
      </w:r>
    </w:p>
    <w:p w:rsidR="00A01793" w:rsidRPr="00CB0080" w:rsidRDefault="00A01793" w:rsidP="006C0552">
      <w:pPr>
        <w:pStyle w:val="71"/>
        <w:widowControl w:val="0"/>
        <w:spacing w:line="360" w:lineRule="auto"/>
        <w:ind w:firstLine="482"/>
        <w:rPr>
          <w:rFonts w:ascii="仿宋" w:eastAsia="仿宋" w:hAnsi="仿宋"/>
          <w:sz w:val="24"/>
          <w:szCs w:val="24"/>
        </w:rPr>
      </w:pPr>
      <w:r w:rsidRPr="00CB0080">
        <w:rPr>
          <w:rFonts w:ascii="仿宋" w:eastAsia="仿宋" w:hAnsi="仿宋" w:hint="eastAsia"/>
          <w:b/>
          <w:sz w:val="24"/>
          <w:szCs w:val="24"/>
        </w:rPr>
        <w:t>第十二条</w:t>
      </w:r>
      <w:r w:rsidRPr="00CB0080">
        <w:rPr>
          <w:rFonts w:ascii="仿宋" w:eastAsia="仿宋" w:hAnsi="仿宋" w:hint="eastAsia"/>
          <w:sz w:val="24"/>
          <w:szCs w:val="24"/>
        </w:rPr>
        <w:t xml:space="preserve"> 现金支付范围</w:t>
      </w:r>
    </w:p>
    <w:p w:rsidR="00A01793" w:rsidRPr="00CB0080" w:rsidRDefault="00CB008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 xml:space="preserve"> </w:t>
      </w:r>
    </w:p>
    <w:p w:rsidR="00A01793" w:rsidRPr="00CB0080" w:rsidRDefault="00CB008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（1）出差人员必须随身携带的差旅费。</w:t>
      </w:r>
    </w:p>
    <w:p w:rsidR="00A01793" w:rsidRPr="00CB0080" w:rsidRDefault="00CB008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（2）发放给职工的个人支出。</w:t>
      </w:r>
    </w:p>
    <w:p w:rsidR="00A01793" w:rsidRPr="00CB0080" w:rsidRDefault="00CB008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（3）根据有关规定需要支付现金的其他费用。</w:t>
      </w:r>
    </w:p>
    <w:p w:rsidR="00A01793" w:rsidRPr="00CB0080" w:rsidRDefault="00A01793" w:rsidP="00CB0080">
      <w:pPr>
        <w:pStyle w:val="71"/>
        <w:widowControl w:val="0"/>
        <w:spacing w:line="360" w:lineRule="auto"/>
        <w:ind w:firstLine="482"/>
        <w:rPr>
          <w:rFonts w:ascii="仿宋" w:eastAsia="仿宋" w:hAnsi="仿宋"/>
          <w:sz w:val="24"/>
          <w:szCs w:val="24"/>
        </w:rPr>
      </w:pPr>
      <w:r w:rsidRPr="00CB0080">
        <w:rPr>
          <w:rFonts w:ascii="仿宋" w:eastAsia="仿宋" w:hAnsi="仿宋" w:hint="eastAsia"/>
          <w:b/>
          <w:sz w:val="24"/>
          <w:szCs w:val="24"/>
        </w:rPr>
        <w:t>第十三条</w:t>
      </w:r>
      <w:r w:rsidRPr="00CB0080">
        <w:rPr>
          <w:rFonts w:ascii="仿宋" w:eastAsia="仿宋" w:hAnsi="仿宋" w:hint="eastAsia"/>
          <w:sz w:val="24"/>
          <w:szCs w:val="24"/>
        </w:rPr>
        <w:t xml:space="preserve"> 属于现金发放性质的原始凭证，原则上应由本人领取签名；委托他人代领的，由代领人签名。</w:t>
      </w:r>
    </w:p>
    <w:p w:rsidR="00A01793" w:rsidRPr="00CB0080" w:rsidRDefault="00A01793" w:rsidP="006C0552">
      <w:pPr>
        <w:pStyle w:val="71"/>
        <w:widowControl w:val="0"/>
        <w:spacing w:line="360" w:lineRule="auto"/>
        <w:ind w:firstLine="482"/>
        <w:rPr>
          <w:rFonts w:ascii="仿宋" w:eastAsia="仿宋" w:hAnsi="仿宋"/>
          <w:sz w:val="24"/>
          <w:szCs w:val="24"/>
        </w:rPr>
      </w:pPr>
      <w:r w:rsidRPr="00CB0080">
        <w:rPr>
          <w:rFonts w:ascii="仿宋" w:eastAsia="仿宋" w:hAnsi="仿宋" w:hint="eastAsia"/>
          <w:b/>
          <w:sz w:val="24"/>
          <w:szCs w:val="24"/>
        </w:rPr>
        <w:t>第十四条</w:t>
      </w:r>
      <w:r w:rsidRPr="00CB0080">
        <w:rPr>
          <w:rFonts w:ascii="仿宋" w:eastAsia="仿宋" w:hAnsi="仿宋" w:hint="eastAsia"/>
          <w:sz w:val="24"/>
          <w:szCs w:val="24"/>
        </w:rPr>
        <w:t xml:space="preserve"> 出纳员根据记账凭证，按业务发生顺序逐笔登记库存现金日记账，做到日清月结，保证账款相符，发现差错及时查明原因。</w:t>
      </w:r>
    </w:p>
    <w:p w:rsidR="00A01793" w:rsidRPr="00CB0080" w:rsidRDefault="00A01793" w:rsidP="006C0552">
      <w:pPr>
        <w:pStyle w:val="71"/>
        <w:widowControl w:val="0"/>
        <w:spacing w:line="360" w:lineRule="auto"/>
        <w:ind w:firstLine="482"/>
        <w:rPr>
          <w:rFonts w:ascii="仿宋" w:eastAsia="仿宋" w:hAnsi="仿宋"/>
          <w:sz w:val="24"/>
          <w:szCs w:val="24"/>
        </w:rPr>
      </w:pPr>
      <w:r w:rsidRPr="00CB0080">
        <w:rPr>
          <w:rFonts w:ascii="仿宋" w:eastAsia="仿宋" w:hAnsi="仿宋" w:hint="eastAsia"/>
          <w:b/>
          <w:sz w:val="24"/>
          <w:szCs w:val="24"/>
        </w:rPr>
        <w:t>第十五条</w:t>
      </w:r>
      <w:r w:rsidRPr="00CB0080">
        <w:rPr>
          <w:rFonts w:ascii="仿宋" w:eastAsia="仿宋" w:hAnsi="仿宋" w:hint="eastAsia"/>
          <w:sz w:val="24"/>
          <w:szCs w:val="24"/>
        </w:rPr>
        <w:t xml:space="preserve"> 出纳员应严格按照核定的库存现金限额提取和保留库存现金，并作好保险柜的安全管理工作，收款应及时存入银行。   </w:t>
      </w:r>
    </w:p>
    <w:p w:rsidR="00A01793" w:rsidRPr="00CB0080" w:rsidRDefault="00A01793" w:rsidP="006C0552">
      <w:pPr>
        <w:pStyle w:val="71"/>
        <w:widowControl w:val="0"/>
        <w:spacing w:line="360" w:lineRule="auto"/>
        <w:ind w:firstLine="482"/>
        <w:rPr>
          <w:rFonts w:ascii="仿宋" w:eastAsia="仿宋" w:hAnsi="仿宋"/>
          <w:sz w:val="24"/>
          <w:szCs w:val="24"/>
        </w:rPr>
      </w:pPr>
      <w:r w:rsidRPr="00CB0080">
        <w:rPr>
          <w:rFonts w:ascii="仿宋" w:eastAsia="仿宋" w:hAnsi="仿宋" w:hint="eastAsia"/>
          <w:b/>
          <w:sz w:val="24"/>
          <w:szCs w:val="24"/>
        </w:rPr>
        <w:t>第十六条</w:t>
      </w:r>
      <w:r w:rsidRPr="00CB0080">
        <w:rPr>
          <w:rFonts w:ascii="仿宋" w:eastAsia="仿宋" w:hAnsi="仿宋" w:hint="eastAsia"/>
          <w:sz w:val="24"/>
          <w:szCs w:val="24"/>
        </w:rPr>
        <w:t xml:space="preserve"> 提取</w:t>
      </w:r>
      <w:r w:rsidRPr="00CB0080">
        <w:rPr>
          <w:rFonts w:ascii="仿宋" w:eastAsia="仿宋" w:hAnsi="仿宋" w:hint="eastAsia"/>
          <w:color w:val="FF0000"/>
          <w:sz w:val="24"/>
          <w:szCs w:val="24"/>
        </w:rPr>
        <w:t>1万元以上现金时</w:t>
      </w:r>
      <w:r w:rsidRPr="00CB0080">
        <w:rPr>
          <w:rFonts w:ascii="仿宋" w:eastAsia="仿宋" w:hAnsi="仿宋" w:hint="eastAsia"/>
          <w:sz w:val="24"/>
          <w:szCs w:val="24"/>
        </w:rPr>
        <w:t>，应有两人以上同往。提取现金在</w:t>
      </w:r>
      <w:r w:rsidRPr="00CB0080">
        <w:rPr>
          <w:rFonts w:ascii="仿宋" w:eastAsia="仿宋" w:hAnsi="仿宋" w:hint="eastAsia"/>
          <w:color w:val="FF0000"/>
          <w:sz w:val="24"/>
          <w:szCs w:val="24"/>
        </w:rPr>
        <w:t>5万元以上时</w:t>
      </w:r>
      <w:r w:rsidRPr="00CB0080">
        <w:rPr>
          <w:rFonts w:ascii="仿宋" w:eastAsia="仿宋" w:hAnsi="仿宋" w:hint="eastAsia"/>
          <w:sz w:val="24"/>
          <w:szCs w:val="24"/>
        </w:rPr>
        <w:t xml:space="preserve">，应有保卫人员同往。 </w:t>
      </w:r>
    </w:p>
    <w:p w:rsidR="00A01793" w:rsidRPr="00CB0080" w:rsidRDefault="00A01793" w:rsidP="006C0552">
      <w:pPr>
        <w:pStyle w:val="71"/>
        <w:widowControl w:val="0"/>
        <w:spacing w:line="360" w:lineRule="auto"/>
        <w:ind w:firstLine="482"/>
        <w:rPr>
          <w:rFonts w:ascii="仿宋" w:eastAsia="仿宋" w:hAnsi="仿宋"/>
          <w:sz w:val="24"/>
          <w:szCs w:val="24"/>
        </w:rPr>
      </w:pPr>
      <w:r w:rsidRPr="00CB0080">
        <w:rPr>
          <w:rFonts w:ascii="仿宋" w:eastAsia="仿宋" w:hAnsi="仿宋" w:hint="eastAsia"/>
          <w:b/>
          <w:sz w:val="24"/>
          <w:szCs w:val="24"/>
        </w:rPr>
        <w:t>第十七条</w:t>
      </w:r>
      <w:r w:rsidRPr="00CB0080">
        <w:rPr>
          <w:rFonts w:ascii="仿宋" w:eastAsia="仿宋" w:hAnsi="仿宋" w:hint="eastAsia"/>
          <w:sz w:val="24"/>
          <w:szCs w:val="24"/>
        </w:rPr>
        <w:t xml:space="preserve"> 本制度禁止下列行为：</w:t>
      </w:r>
    </w:p>
    <w:p w:rsidR="00A01793" w:rsidRPr="00CB0080" w:rsidRDefault="00A01793"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（1）超出核定的库存现金限额留存现金。</w:t>
      </w:r>
    </w:p>
    <w:p w:rsidR="00A01793" w:rsidRPr="00CB0080" w:rsidRDefault="00A01793"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（2）用不符合财务会计制度规定的凭证顶替库存现金。</w:t>
      </w:r>
    </w:p>
    <w:p w:rsidR="00A01793" w:rsidRPr="00CB0080" w:rsidRDefault="00A01793"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（3）编造用途套取现金。</w:t>
      </w:r>
    </w:p>
    <w:p w:rsidR="00A01793" w:rsidRPr="00CB0080" w:rsidRDefault="00A01793"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（4）利用账户替其他单位和个人套取现金。</w:t>
      </w:r>
    </w:p>
    <w:p w:rsidR="00A01793" w:rsidRPr="00CB0080" w:rsidRDefault="00A01793"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（5）将现金收入按个人储蓄方式存入银行。</w:t>
      </w:r>
    </w:p>
    <w:p w:rsidR="00A01793" w:rsidRPr="00CB0080" w:rsidRDefault="00A01793"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（6）设立“小金库”或保留账外公款。</w:t>
      </w:r>
    </w:p>
    <w:p w:rsidR="00A01793" w:rsidRPr="00CB0080" w:rsidRDefault="00A01793" w:rsidP="006C0552">
      <w:pPr>
        <w:pStyle w:val="71"/>
        <w:widowControl w:val="0"/>
        <w:spacing w:line="360" w:lineRule="auto"/>
        <w:ind w:firstLine="482"/>
        <w:rPr>
          <w:rFonts w:ascii="仿宋" w:eastAsia="仿宋" w:hAnsi="仿宋"/>
          <w:sz w:val="24"/>
          <w:szCs w:val="24"/>
        </w:rPr>
      </w:pPr>
      <w:r w:rsidRPr="00CB0080">
        <w:rPr>
          <w:rFonts w:ascii="仿宋" w:eastAsia="仿宋" w:hAnsi="仿宋" w:hint="eastAsia"/>
          <w:b/>
          <w:sz w:val="24"/>
          <w:szCs w:val="24"/>
        </w:rPr>
        <w:t>第十八条</w:t>
      </w:r>
      <w:r w:rsidRPr="00CB0080">
        <w:rPr>
          <w:rFonts w:ascii="仿宋" w:eastAsia="仿宋" w:hAnsi="仿宋" w:hint="eastAsia"/>
          <w:sz w:val="24"/>
          <w:szCs w:val="24"/>
        </w:rPr>
        <w:t xml:space="preserve"> 会计人员应当定期和不定期地进行现金盘点，确保现金账面余额与实际库存相符。</w:t>
      </w:r>
    </w:p>
    <w:p w:rsidR="00A01793" w:rsidRPr="00CB0080" w:rsidRDefault="00A01793" w:rsidP="006C0552">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t>第四章 银行存款管理</w:t>
      </w:r>
    </w:p>
    <w:p w:rsidR="00A01793" w:rsidRPr="00CB0080" w:rsidRDefault="00A01793"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除直接使用现金结算业务外，其他收付业务均通过银行办理结算。综合部财务要加强对银行账户的管理，严格按照国家的规定开设和使用银行账户。</w:t>
      </w:r>
    </w:p>
    <w:p w:rsidR="00A01793" w:rsidRPr="00CB0080" w:rsidRDefault="00A01793" w:rsidP="006C0552">
      <w:pPr>
        <w:pStyle w:val="71"/>
        <w:widowControl w:val="0"/>
        <w:spacing w:line="360" w:lineRule="auto"/>
        <w:ind w:firstLine="482"/>
        <w:rPr>
          <w:rFonts w:ascii="仿宋" w:eastAsia="仿宋" w:hAnsi="仿宋"/>
          <w:sz w:val="24"/>
          <w:szCs w:val="24"/>
        </w:rPr>
      </w:pPr>
      <w:r w:rsidRPr="00CB0080">
        <w:rPr>
          <w:rFonts w:ascii="仿宋" w:eastAsia="仿宋" w:hAnsi="仿宋" w:hint="eastAsia"/>
          <w:b/>
          <w:sz w:val="24"/>
          <w:szCs w:val="24"/>
        </w:rPr>
        <w:t>第十九条</w:t>
      </w:r>
      <w:r w:rsidRPr="00CB0080">
        <w:rPr>
          <w:rFonts w:ascii="仿宋" w:eastAsia="仿宋" w:hAnsi="仿宋" w:hint="eastAsia"/>
          <w:sz w:val="24"/>
          <w:szCs w:val="24"/>
        </w:rPr>
        <w:t xml:space="preserve"> 银行账户由</w:t>
      </w:r>
      <w:r w:rsidRPr="00CB0080">
        <w:rPr>
          <w:rFonts w:ascii="仿宋" w:eastAsia="仿宋" w:hAnsi="仿宋" w:hint="eastAsia"/>
          <w:color w:val="000000" w:themeColor="text1"/>
          <w:sz w:val="24"/>
          <w:szCs w:val="24"/>
        </w:rPr>
        <w:t>财务归口部门</w:t>
      </w:r>
      <w:r w:rsidRPr="00CB0080">
        <w:rPr>
          <w:rFonts w:ascii="仿宋" w:eastAsia="仿宋" w:hAnsi="仿宋" w:hint="eastAsia"/>
          <w:sz w:val="24"/>
          <w:szCs w:val="24"/>
        </w:rPr>
        <w:t>根据需要提出，报</w:t>
      </w:r>
      <w:r w:rsidR="00CB0080" w:rsidRPr="00CB0080">
        <w:rPr>
          <w:rFonts w:ascii="仿宋" w:eastAsia="仿宋" w:hAnsi="仿宋" w:hint="eastAsia"/>
          <w:color w:val="FF0000"/>
          <w:sz w:val="24"/>
          <w:szCs w:val="24"/>
        </w:rPr>
        <w:t>主任</w:t>
      </w:r>
      <w:r w:rsidRPr="00CB0080">
        <w:rPr>
          <w:rFonts w:ascii="仿宋" w:eastAsia="仿宋" w:hAnsi="仿宋" w:hint="eastAsia"/>
          <w:sz w:val="24"/>
          <w:szCs w:val="24"/>
        </w:rPr>
        <w:t>批准后，方可开设。单位只允许开设一个基本户，银行账户只供收支结算使用，严禁出借账户供外单位或个人使用，严禁为外单位或个人代收代支、转账套现。</w:t>
      </w:r>
    </w:p>
    <w:p w:rsidR="00A01793" w:rsidRPr="00CB0080" w:rsidRDefault="00A01793" w:rsidP="006C0552">
      <w:pPr>
        <w:pStyle w:val="71"/>
        <w:widowControl w:val="0"/>
        <w:spacing w:line="360" w:lineRule="auto"/>
        <w:ind w:firstLine="482"/>
        <w:rPr>
          <w:rFonts w:ascii="仿宋" w:eastAsia="仿宋" w:hAnsi="仿宋"/>
          <w:sz w:val="24"/>
          <w:szCs w:val="24"/>
        </w:rPr>
      </w:pPr>
      <w:r w:rsidRPr="00CB0080">
        <w:rPr>
          <w:rFonts w:ascii="仿宋" w:eastAsia="仿宋" w:hAnsi="仿宋" w:hint="eastAsia"/>
          <w:b/>
          <w:sz w:val="24"/>
          <w:szCs w:val="24"/>
        </w:rPr>
        <w:t>第二十条</w:t>
      </w:r>
      <w:r w:rsidRPr="00CB0080">
        <w:rPr>
          <w:rFonts w:ascii="仿宋" w:eastAsia="仿宋" w:hAnsi="仿宋" w:hint="eastAsia"/>
          <w:sz w:val="24"/>
          <w:szCs w:val="24"/>
        </w:rPr>
        <w:t xml:space="preserve"> 行政事业单位原则上应当在财政部门指定的商业银行开设银行账户，履行财务收支核算。银行账户由本单位财务部门统一管理。若单位内部其他独立核算部门需要开设账户的，须经财务部门审核后再按规定程序报批。</w:t>
      </w:r>
    </w:p>
    <w:p w:rsidR="00A01793" w:rsidRPr="00CB0080" w:rsidRDefault="00A01793" w:rsidP="006C0552">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t>第二十一条 银行账户的开立和销户</w:t>
      </w:r>
    </w:p>
    <w:p w:rsidR="00A01793" w:rsidRPr="00CB0080" w:rsidRDefault="00A01793"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行政事业单位银行账户的开设、变更、撤销统一由同级财政、人民银行管理。开户单位要求开设银行账户，经本单位财务管理机构审查，送财政部门审核后，凭财政部门出具的“行政事业单位开设银行账户通知书”，到人民银行办理“开户许可证”，再到指定银行办理开户手续。</w:t>
      </w:r>
    </w:p>
    <w:p w:rsidR="00A01793" w:rsidRPr="00CB0080" w:rsidRDefault="00A01793" w:rsidP="006C0552">
      <w:pPr>
        <w:pStyle w:val="71"/>
        <w:widowControl w:val="0"/>
        <w:spacing w:line="360" w:lineRule="auto"/>
        <w:ind w:firstLine="480"/>
        <w:rPr>
          <w:rFonts w:ascii="仿宋" w:eastAsia="仿宋" w:hAnsi="仿宋"/>
          <w:color w:val="000000" w:themeColor="text1"/>
          <w:sz w:val="24"/>
          <w:szCs w:val="24"/>
        </w:rPr>
      </w:pPr>
      <w:r w:rsidRPr="00CB0080">
        <w:rPr>
          <w:rFonts w:ascii="仿宋" w:eastAsia="仿宋" w:hAnsi="仿宋" w:cs="宋体" w:hint="eastAsia"/>
          <w:color w:val="000000" w:themeColor="text1"/>
          <w:kern w:val="0"/>
          <w:sz w:val="24"/>
          <w:szCs w:val="24"/>
        </w:rPr>
        <w:t>对于已开设未使用或长期不使用的账户及时作出销户处理。银行账户销户按规定操作，经过适当授权并正确反映在会计记录中。销户的银行存款应转入正在使用的银行账户中，并对存、销户凭证及时编制会计记录入账。对已销户的银行账户，应在办理销户后一个月再由经办人员以外的财务人员向银行核实销户情况，确保销户已得到执行。</w:t>
      </w:r>
    </w:p>
    <w:p w:rsidR="00A01793" w:rsidRPr="00CB0080" w:rsidRDefault="00A01793" w:rsidP="006C0552">
      <w:pPr>
        <w:pStyle w:val="71"/>
        <w:widowControl w:val="0"/>
        <w:spacing w:line="360" w:lineRule="auto"/>
        <w:ind w:firstLine="482"/>
        <w:rPr>
          <w:rFonts w:ascii="仿宋" w:eastAsia="仿宋" w:hAnsi="仿宋"/>
          <w:sz w:val="24"/>
          <w:szCs w:val="24"/>
        </w:rPr>
      </w:pPr>
      <w:r w:rsidRPr="00CB0080">
        <w:rPr>
          <w:rFonts w:ascii="仿宋" w:eastAsia="仿宋" w:hAnsi="仿宋" w:hint="eastAsia"/>
          <w:b/>
          <w:sz w:val="24"/>
          <w:szCs w:val="24"/>
        </w:rPr>
        <w:t>第二十二条</w:t>
      </w:r>
      <w:r w:rsidRPr="00CB0080">
        <w:rPr>
          <w:rFonts w:ascii="仿宋" w:eastAsia="仿宋" w:hAnsi="仿宋" w:hint="eastAsia"/>
          <w:sz w:val="24"/>
          <w:szCs w:val="24"/>
        </w:rPr>
        <w:t xml:space="preserve"> 财务专用章和法人名章由会计和出纳员分别保管。印章保管人临时出差时由其委托他人代管,负责保管印章的人员要配置单独的保管设备，并做到人走柜锁。</w:t>
      </w:r>
    </w:p>
    <w:p w:rsidR="00A01793" w:rsidRPr="00CB0080" w:rsidRDefault="00A01793" w:rsidP="006C0552">
      <w:pPr>
        <w:pStyle w:val="71"/>
        <w:widowControl w:val="0"/>
        <w:spacing w:line="360" w:lineRule="auto"/>
        <w:ind w:firstLine="482"/>
        <w:rPr>
          <w:rFonts w:ascii="仿宋" w:eastAsia="仿宋" w:hAnsi="仿宋"/>
          <w:sz w:val="24"/>
          <w:szCs w:val="24"/>
        </w:rPr>
      </w:pPr>
      <w:r w:rsidRPr="00CB0080">
        <w:rPr>
          <w:rFonts w:ascii="仿宋" w:eastAsia="仿宋" w:hAnsi="仿宋" w:hint="eastAsia"/>
          <w:b/>
          <w:sz w:val="24"/>
          <w:szCs w:val="24"/>
        </w:rPr>
        <w:t>第二十三条</w:t>
      </w:r>
      <w:r w:rsidRPr="00CB0080">
        <w:rPr>
          <w:rFonts w:ascii="仿宋" w:eastAsia="仿宋" w:hAnsi="仿宋" w:hint="eastAsia"/>
          <w:sz w:val="24"/>
          <w:szCs w:val="24"/>
        </w:rPr>
        <w:t xml:space="preserve"> 出纳员应该逐笔序时登记银行存款日记账，每日终了结出余额。</w:t>
      </w:r>
    </w:p>
    <w:p w:rsidR="00A01793" w:rsidRPr="00CB0080" w:rsidRDefault="00A01793" w:rsidP="006C0552">
      <w:pPr>
        <w:pStyle w:val="71"/>
        <w:widowControl w:val="0"/>
        <w:spacing w:line="360" w:lineRule="auto"/>
        <w:ind w:firstLine="482"/>
        <w:rPr>
          <w:rFonts w:ascii="仿宋" w:eastAsia="仿宋" w:hAnsi="仿宋"/>
          <w:sz w:val="24"/>
          <w:szCs w:val="24"/>
        </w:rPr>
      </w:pPr>
      <w:r w:rsidRPr="00CB0080">
        <w:rPr>
          <w:rFonts w:ascii="仿宋" w:eastAsia="仿宋" w:hAnsi="仿宋" w:hint="eastAsia"/>
          <w:b/>
          <w:sz w:val="24"/>
          <w:szCs w:val="24"/>
        </w:rPr>
        <w:t>第二十四条</w:t>
      </w:r>
      <w:r w:rsidRPr="00CB0080">
        <w:rPr>
          <w:rFonts w:ascii="仿宋" w:eastAsia="仿宋" w:hAnsi="仿宋" w:hint="eastAsia"/>
          <w:sz w:val="24"/>
          <w:szCs w:val="24"/>
        </w:rPr>
        <w:t xml:space="preserve"> 会计人员应定期核对银行账户，每月至少核对一次，并编制银行存款余额调节表，使银行存款账面余额与银行对账单调节相符。</w:t>
      </w:r>
    </w:p>
    <w:p w:rsidR="00A01793" w:rsidRPr="00CB0080" w:rsidRDefault="00A01793" w:rsidP="006C0552">
      <w:pPr>
        <w:pStyle w:val="71"/>
        <w:widowControl w:val="0"/>
        <w:spacing w:line="360" w:lineRule="auto"/>
        <w:ind w:firstLine="482"/>
        <w:rPr>
          <w:rFonts w:ascii="仿宋" w:eastAsia="仿宋" w:hAnsi="仿宋"/>
          <w:sz w:val="24"/>
          <w:szCs w:val="24"/>
        </w:rPr>
      </w:pPr>
      <w:r w:rsidRPr="00CB0080">
        <w:rPr>
          <w:rFonts w:ascii="仿宋" w:eastAsia="仿宋" w:hAnsi="仿宋" w:hint="eastAsia"/>
          <w:b/>
          <w:sz w:val="24"/>
          <w:szCs w:val="24"/>
        </w:rPr>
        <w:t>第二十五条</w:t>
      </w:r>
      <w:r w:rsidRPr="00CB0080">
        <w:rPr>
          <w:rFonts w:ascii="仿宋" w:eastAsia="仿宋" w:hAnsi="仿宋" w:hint="eastAsia"/>
          <w:sz w:val="24"/>
          <w:szCs w:val="24"/>
        </w:rPr>
        <w:t xml:space="preserve"> 银行存款发生收支业务时，对各项原始凭证，如发票、合同、协议和其他结算凭证等，必须由经办人签字、科室负责人审核、财务审核和</w:t>
      </w:r>
      <w:r w:rsidR="00CB0080" w:rsidRPr="00CB0080">
        <w:rPr>
          <w:rFonts w:ascii="仿宋" w:eastAsia="仿宋" w:hAnsi="仿宋" w:hint="eastAsia"/>
          <w:color w:val="FF0000"/>
          <w:sz w:val="24"/>
          <w:szCs w:val="24"/>
        </w:rPr>
        <w:t>主任</w:t>
      </w:r>
      <w:r w:rsidRPr="00CB0080">
        <w:rPr>
          <w:rFonts w:ascii="仿宋" w:eastAsia="仿宋" w:hAnsi="仿宋" w:hint="eastAsia"/>
          <w:sz w:val="24"/>
          <w:szCs w:val="24"/>
        </w:rPr>
        <w:t>审批后，出纳员方可进行收付结算。</w:t>
      </w:r>
    </w:p>
    <w:p w:rsidR="00A01793" w:rsidRPr="00CB0080" w:rsidRDefault="00A01793" w:rsidP="006C0552">
      <w:pPr>
        <w:pStyle w:val="71"/>
        <w:widowControl w:val="0"/>
        <w:spacing w:line="360" w:lineRule="auto"/>
        <w:ind w:firstLine="482"/>
        <w:rPr>
          <w:rFonts w:ascii="仿宋" w:eastAsia="仿宋" w:hAnsi="仿宋"/>
          <w:sz w:val="24"/>
          <w:szCs w:val="24"/>
        </w:rPr>
      </w:pPr>
      <w:r w:rsidRPr="00CB0080">
        <w:rPr>
          <w:rFonts w:ascii="仿宋" w:eastAsia="仿宋" w:hAnsi="仿宋" w:hint="eastAsia"/>
          <w:b/>
          <w:sz w:val="24"/>
          <w:szCs w:val="24"/>
        </w:rPr>
        <w:t>第二十六条</w:t>
      </w:r>
      <w:r w:rsidRPr="00CB0080">
        <w:rPr>
          <w:rFonts w:ascii="仿宋" w:eastAsia="仿宋" w:hAnsi="仿宋" w:hint="eastAsia"/>
          <w:sz w:val="24"/>
          <w:szCs w:val="24"/>
        </w:rPr>
        <w:t xml:space="preserve"> 建立健全支票领用登记制度。财会部门必须设置支票领用登记簿，登记支票领用的日期、领用人、用途、金额、限额、批准人、签发人等事项。</w:t>
      </w:r>
    </w:p>
    <w:p w:rsidR="00A01793" w:rsidRPr="00CB0080" w:rsidRDefault="00A01793" w:rsidP="006C0552">
      <w:pPr>
        <w:pStyle w:val="71"/>
        <w:widowControl w:val="0"/>
        <w:spacing w:line="360" w:lineRule="auto"/>
        <w:ind w:firstLine="482"/>
        <w:rPr>
          <w:rFonts w:ascii="仿宋" w:eastAsia="仿宋" w:hAnsi="仿宋"/>
          <w:sz w:val="24"/>
          <w:szCs w:val="24"/>
        </w:rPr>
      </w:pPr>
      <w:r w:rsidRPr="00CB0080">
        <w:rPr>
          <w:rFonts w:ascii="仿宋" w:eastAsia="仿宋" w:hAnsi="仿宋" w:hint="eastAsia"/>
          <w:b/>
          <w:sz w:val="24"/>
          <w:szCs w:val="24"/>
        </w:rPr>
        <w:t>第二十七条</w:t>
      </w:r>
      <w:r w:rsidRPr="00CB0080">
        <w:rPr>
          <w:rFonts w:ascii="仿宋" w:eastAsia="仿宋" w:hAnsi="仿宋" w:hint="eastAsia"/>
          <w:sz w:val="24"/>
          <w:szCs w:val="24"/>
        </w:rPr>
        <w:t xml:space="preserve"> 因业务需要领用转账支票的，到财会部门申领支票，并在支票上注明支付限额，同时登记“票据使用登记簿”。</w:t>
      </w:r>
    </w:p>
    <w:p w:rsidR="00A01793" w:rsidRPr="00CB0080" w:rsidRDefault="00A01793" w:rsidP="006C0552">
      <w:pPr>
        <w:pStyle w:val="71"/>
        <w:widowControl w:val="0"/>
        <w:spacing w:line="360" w:lineRule="auto"/>
        <w:ind w:firstLine="482"/>
        <w:rPr>
          <w:rFonts w:ascii="仿宋" w:eastAsia="仿宋" w:hAnsi="仿宋"/>
          <w:sz w:val="24"/>
          <w:szCs w:val="24"/>
        </w:rPr>
      </w:pPr>
      <w:r w:rsidRPr="00CB0080">
        <w:rPr>
          <w:rFonts w:ascii="仿宋" w:eastAsia="仿宋" w:hAnsi="仿宋" w:hint="eastAsia"/>
          <w:b/>
          <w:sz w:val="24"/>
          <w:szCs w:val="24"/>
        </w:rPr>
        <w:t>第二十八条</w:t>
      </w:r>
      <w:r w:rsidRPr="00CB0080">
        <w:rPr>
          <w:rFonts w:ascii="仿宋" w:eastAsia="仿宋" w:hAnsi="仿宋" w:hint="eastAsia"/>
          <w:sz w:val="24"/>
          <w:szCs w:val="24"/>
        </w:rPr>
        <w:t xml:space="preserve"> 支票领用后，应在10天之内报销，以便出纳员及时核对银行存款。支票如在10天之内没有使用，应及时将未使用的支票交回。</w:t>
      </w:r>
    </w:p>
    <w:p w:rsidR="00A01793" w:rsidRPr="00CB0080" w:rsidRDefault="00A01793" w:rsidP="006C0552">
      <w:pPr>
        <w:pStyle w:val="71"/>
        <w:widowControl w:val="0"/>
        <w:spacing w:line="360" w:lineRule="auto"/>
        <w:ind w:firstLine="482"/>
        <w:rPr>
          <w:rFonts w:ascii="仿宋" w:eastAsia="仿宋" w:hAnsi="仿宋"/>
          <w:sz w:val="24"/>
          <w:szCs w:val="24"/>
        </w:rPr>
      </w:pPr>
      <w:r w:rsidRPr="00CB0080">
        <w:rPr>
          <w:rFonts w:ascii="仿宋" w:eastAsia="仿宋" w:hAnsi="仿宋" w:hint="eastAsia"/>
          <w:b/>
          <w:sz w:val="24"/>
          <w:szCs w:val="24"/>
        </w:rPr>
        <w:t>第二十九条</w:t>
      </w:r>
      <w:r w:rsidRPr="00CB0080">
        <w:rPr>
          <w:rFonts w:ascii="仿宋" w:eastAsia="仿宋" w:hAnsi="仿宋" w:hint="eastAsia"/>
          <w:sz w:val="24"/>
          <w:szCs w:val="24"/>
        </w:rPr>
        <w:t xml:space="preserve"> 严格遵守银行结算纪律，不允许签发空白支票，不准签发没有资金保证的票据或远期支票，不准签发、取得和转让没有真实交易和债权债务的票据。</w:t>
      </w:r>
    </w:p>
    <w:p w:rsidR="00A01793" w:rsidRPr="00CB0080" w:rsidRDefault="00A01793" w:rsidP="006C0552">
      <w:pPr>
        <w:pStyle w:val="71"/>
        <w:widowControl w:val="0"/>
        <w:spacing w:line="360" w:lineRule="auto"/>
        <w:ind w:firstLine="482"/>
        <w:rPr>
          <w:rFonts w:ascii="仿宋" w:eastAsia="仿宋" w:hAnsi="仿宋"/>
          <w:sz w:val="24"/>
          <w:szCs w:val="24"/>
        </w:rPr>
      </w:pPr>
      <w:r w:rsidRPr="00CB0080">
        <w:rPr>
          <w:rFonts w:ascii="仿宋" w:eastAsia="仿宋" w:hAnsi="仿宋" w:hint="eastAsia"/>
          <w:b/>
          <w:sz w:val="24"/>
          <w:szCs w:val="24"/>
        </w:rPr>
        <w:t>第三十条</w:t>
      </w:r>
      <w:r w:rsidRPr="00CB0080">
        <w:rPr>
          <w:rFonts w:ascii="仿宋" w:eastAsia="仿宋" w:hAnsi="仿宋" w:hint="eastAsia"/>
          <w:sz w:val="24"/>
          <w:szCs w:val="24"/>
        </w:rPr>
        <w:t xml:space="preserve"> 领取支票人员一旦发现支票丢失或被盗，在积极查找的同时向单位领导报告并迅速向银行办理挂失手续。发生损失的将直接追究当事人的责任。</w:t>
      </w:r>
    </w:p>
    <w:p w:rsidR="00A01793" w:rsidRPr="00CB0080" w:rsidRDefault="00A01793" w:rsidP="006C0552">
      <w:pPr>
        <w:pStyle w:val="71"/>
        <w:widowControl w:val="0"/>
        <w:spacing w:line="360" w:lineRule="auto"/>
        <w:ind w:firstLine="482"/>
        <w:rPr>
          <w:rFonts w:ascii="仿宋" w:eastAsia="仿宋" w:hAnsi="仿宋"/>
          <w:sz w:val="24"/>
          <w:szCs w:val="24"/>
        </w:rPr>
      </w:pPr>
      <w:r w:rsidRPr="00CB0080">
        <w:rPr>
          <w:rFonts w:ascii="仿宋" w:eastAsia="仿宋" w:hAnsi="仿宋" w:hint="eastAsia"/>
          <w:b/>
          <w:sz w:val="24"/>
          <w:szCs w:val="24"/>
        </w:rPr>
        <w:t>第三十一条</w:t>
      </w:r>
      <w:r w:rsidRPr="00CB0080">
        <w:rPr>
          <w:rFonts w:ascii="仿宋" w:eastAsia="仿宋" w:hAnsi="仿宋" w:hint="eastAsia"/>
          <w:sz w:val="24"/>
          <w:szCs w:val="24"/>
        </w:rPr>
        <w:t xml:space="preserve"> 通过网上银行办理转账业务，要办理U盾及密码保护，并且要经常查阅账户资金使用情况，发现问题及时与银行联系，确保账户资金安全。</w:t>
      </w:r>
    </w:p>
    <w:p w:rsidR="00A01793" w:rsidRPr="00CB0080" w:rsidRDefault="00A01793" w:rsidP="006C0552">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t>第五章 资金报告</w:t>
      </w:r>
    </w:p>
    <w:p w:rsidR="00A01793" w:rsidRPr="00CB0080" w:rsidRDefault="00A01793" w:rsidP="006C0552">
      <w:pPr>
        <w:pStyle w:val="71"/>
        <w:widowControl w:val="0"/>
        <w:spacing w:line="360" w:lineRule="auto"/>
        <w:ind w:firstLine="482"/>
        <w:rPr>
          <w:rFonts w:ascii="仿宋" w:eastAsia="仿宋" w:hAnsi="仿宋"/>
          <w:sz w:val="24"/>
          <w:szCs w:val="24"/>
        </w:rPr>
      </w:pPr>
      <w:r w:rsidRPr="00CB0080">
        <w:rPr>
          <w:rFonts w:ascii="仿宋" w:eastAsia="仿宋" w:hAnsi="仿宋" w:hint="eastAsia"/>
          <w:b/>
          <w:sz w:val="24"/>
          <w:szCs w:val="24"/>
        </w:rPr>
        <w:t>第三十二条</w:t>
      </w:r>
      <w:r w:rsidRPr="00CB0080">
        <w:rPr>
          <w:rFonts w:ascii="仿宋" w:eastAsia="仿宋" w:hAnsi="仿宋" w:hint="eastAsia"/>
          <w:sz w:val="24"/>
          <w:szCs w:val="24"/>
        </w:rPr>
        <w:t xml:space="preserve"> 出纳员应每天编制货币资金日报表。</w:t>
      </w:r>
    </w:p>
    <w:p w:rsidR="00A01793" w:rsidRPr="00CB0080" w:rsidRDefault="00A01793" w:rsidP="006C0552">
      <w:pPr>
        <w:pStyle w:val="71"/>
        <w:widowControl w:val="0"/>
        <w:spacing w:line="360" w:lineRule="auto"/>
        <w:ind w:firstLine="482"/>
        <w:rPr>
          <w:rFonts w:ascii="仿宋" w:eastAsia="仿宋" w:hAnsi="仿宋"/>
          <w:sz w:val="24"/>
          <w:szCs w:val="24"/>
        </w:rPr>
      </w:pPr>
      <w:r w:rsidRPr="00CB0080">
        <w:rPr>
          <w:rFonts w:ascii="仿宋" w:eastAsia="仿宋" w:hAnsi="仿宋" w:hint="eastAsia"/>
          <w:b/>
          <w:sz w:val="24"/>
          <w:szCs w:val="24"/>
        </w:rPr>
        <w:t>第三十三条</w:t>
      </w:r>
      <w:r w:rsidRPr="00CB0080">
        <w:rPr>
          <w:rFonts w:ascii="仿宋" w:eastAsia="仿宋" w:hAnsi="仿宋" w:hint="eastAsia"/>
          <w:sz w:val="24"/>
          <w:szCs w:val="24"/>
        </w:rPr>
        <w:t xml:space="preserve"> 货币资金日报表，应报告前日余额、本日收入、本日支出、本日余额等内容。</w:t>
      </w:r>
    </w:p>
    <w:p w:rsidR="00A01793" w:rsidRPr="00CB0080" w:rsidRDefault="00A01793" w:rsidP="006C0552">
      <w:pPr>
        <w:pStyle w:val="71"/>
        <w:widowControl w:val="0"/>
        <w:spacing w:line="360" w:lineRule="auto"/>
        <w:ind w:firstLine="482"/>
        <w:rPr>
          <w:rFonts w:ascii="仿宋" w:eastAsia="仿宋" w:hAnsi="仿宋"/>
          <w:sz w:val="24"/>
          <w:szCs w:val="24"/>
        </w:rPr>
      </w:pPr>
      <w:r w:rsidRPr="00CB0080">
        <w:rPr>
          <w:rFonts w:ascii="仿宋" w:eastAsia="仿宋" w:hAnsi="仿宋" w:hint="eastAsia"/>
          <w:b/>
          <w:sz w:val="24"/>
          <w:szCs w:val="24"/>
        </w:rPr>
        <w:t>第三十四条</w:t>
      </w:r>
      <w:r w:rsidRPr="00CB0080">
        <w:rPr>
          <w:rFonts w:ascii="仿宋" w:eastAsia="仿宋" w:hAnsi="仿宋" w:hint="eastAsia"/>
          <w:sz w:val="24"/>
          <w:szCs w:val="24"/>
        </w:rPr>
        <w:t xml:space="preserve"> 会计人员须向本单位主管领导上报费用开支月报表。</w:t>
      </w:r>
    </w:p>
    <w:p w:rsidR="00A01793" w:rsidRPr="00CB0080" w:rsidRDefault="00A01793" w:rsidP="006C0552">
      <w:pPr>
        <w:pStyle w:val="71"/>
        <w:widowControl w:val="0"/>
        <w:spacing w:line="360" w:lineRule="auto"/>
        <w:ind w:firstLine="482"/>
        <w:rPr>
          <w:rFonts w:ascii="仿宋" w:eastAsia="仿宋" w:hAnsi="仿宋"/>
          <w:sz w:val="24"/>
          <w:szCs w:val="24"/>
        </w:rPr>
      </w:pPr>
      <w:r w:rsidRPr="00CB0080">
        <w:rPr>
          <w:rFonts w:ascii="仿宋" w:eastAsia="仿宋" w:hAnsi="仿宋" w:hint="eastAsia"/>
          <w:b/>
          <w:sz w:val="24"/>
          <w:szCs w:val="24"/>
        </w:rPr>
        <w:t>第三十五条</w:t>
      </w:r>
      <w:r w:rsidRPr="00CB0080">
        <w:rPr>
          <w:rFonts w:ascii="仿宋" w:eastAsia="仿宋" w:hAnsi="仿宋" w:hint="eastAsia"/>
          <w:sz w:val="24"/>
          <w:szCs w:val="24"/>
        </w:rPr>
        <w:t xml:space="preserve"> 费用开支月报表分部门和费用项目报告费用开支的金额，并注明各部门和各费用项目的本月合计、本年累计，与月度、年度资金预算对比。</w:t>
      </w:r>
    </w:p>
    <w:p w:rsidR="00D46A60" w:rsidRPr="00CB0080" w:rsidRDefault="00A01793" w:rsidP="006C0552">
      <w:pPr>
        <w:pStyle w:val="71"/>
        <w:widowControl w:val="0"/>
        <w:spacing w:line="360" w:lineRule="auto"/>
        <w:ind w:firstLine="482"/>
        <w:rPr>
          <w:rFonts w:ascii="仿宋" w:eastAsia="仿宋" w:hAnsi="仿宋"/>
          <w:sz w:val="24"/>
          <w:szCs w:val="24"/>
        </w:rPr>
      </w:pPr>
      <w:r w:rsidRPr="00CB0080">
        <w:rPr>
          <w:rFonts w:ascii="仿宋" w:eastAsia="仿宋" w:hAnsi="仿宋" w:hint="eastAsia"/>
          <w:b/>
          <w:sz w:val="24"/>
          <w:szCs w:val="24"/>
        </w:rPr>
        <w:t>第三十六条</w:t>
      </w:r>
      <w:r w:rsidRPr="00CB0080">
        <w:rPr>
          <w:rFonts w:ascii="仿宋" w:eastAsia="仿宋" w:hAnsi="仿宋" w:hint="eastAsia"/>
          <w:sz w:val="24"/>
          <w:szCs w:val="24"/>
        </w:rPr>
        <w:t xml:space="preserve"> </w:t>
      </w:r>
      <w:r w:rsidRPr="00CB0080">
        <w:rPr>
          <w:rFonts w:ascii="仿宋" w:eastAsia="仿宋" w:hAnsi="仿宋" w:hint="eastAsia"/>
          <w:color w:val="000000" w:themeColor="text1"/>
          <w:sz w:val="24"/>
          <w:szCs w:val="24"/>
        </w:rPr>
        <w:t>财务归口部门</w:t>
      </w:r>
      <w:r w:rsidRPr="00CB0080">
        <w:rPr>
          <w:rFonts w:ascii="仿宋" w:eastAsia="仿宋" w:hAnsi="仿宋" w:hint="eastAsia"/>
          <w:sz w:val="24"/>
          <w:szCs w:val="24"/>
        </w:rPr>
        <w:t>应编制资金预算执行情况分析表，按部门分析资金预算的执行情况，对超预算部分说明原因，提出合理化建议</w:t>
      </w:r>
      <w:r w:rsidR="00D46A60" w:rsidRPr="00CB0080">
        <w:rPr>
          <w:rFonts w:ascii="仿宋" w:eastAsia="仿宋" w:hAnsi="仿宋" w:hint="eastAsia"/>
          <w:sz w:val="24"/>
          <w:szCs w:val="24"/>
        </w:rPr>
        <w:t>。</w:t>
      </w:r>
    </w:p>
    <w:p w:rsidR="008E2940" w:rsidRPr="00CB0080" w:rsidRDefault="008E2940" w:rsidP="006C0552">
      <w:pPr>
        <w:pStyle w:val="71"/>
        <w:widowControl w:val="0"/>
        <w:spacing w:line="360" w:lineRule="auto"/>
        <w:ind w:firstLineChars="0" w:firstLine="0"/>
        <w:rPr>
          <w:rFonts w:ascii="仿宋" w:eastAsia="仿宋" w:hAnsi="仿宋"/>
          <w:sz w:val="24"/>
          <w:szCs w:val="24"/>
        </w:rPr>
      </w:pPr>
    </w:p>
    <w:p w:rsidR="008E2940" w:rsidRPr="00CB0080" w:rsidRDefault="008E2940" w:rsidP="006C0552">
      <w:pPr>
        <w:pStyle w:val="a1"/>
        <w:widowControl w:val="0"/>
        <w:spacing w:line="360" w:lineRule="auto"/>
        <w:rPr>
          <w:rFonts w:ascii="仿宋" w:eastAsia="仿宋" w:hAnsi="仿宋"/>
          <w:sz w:val="24"/>
          <w:szCs w:val="24"/>
        </w:rPr>
        <w:sectPr w:rsidR="008E2940" w:rsidRPr="00CB0080" w:rsidSect="00BB007B">
          <w:pgSz w:w="10318" w:h="14570" w:code="13"/>
          <w:pgMar w:top="1440" w:right="1800" w:bottom="1440" w:left="1800" w:header="851" w:footer="992" w:gutter="0"/>
          <w:cols w:space="425"/>
          <w:docGrid w:type="lines" w:linePitch="312"/>
        </w:sectPr>
      </w:pPr>
    </w:p>
    <w:p w:rsidR="004966B6" w:rsidRPr="00CB0080" w:rsidRDefault="004966B6" w:rsidP="006C0552">
      <w:pPr>
        <w:pStyle w:val="a1"/>
        <w:widowControl w:val="0"/>
        <w:spacing w:line="360" w:lineRule="auto"/>
        <w:rPr>
          <w:rFonts w:ascii="仿宋" w:eastAsia="仿宋" w:hAnsi="仿宋"/>
        </w:rPr>
      </w:pPr>
      <w:bookmarkStart w:id="277" w:name="_Toc504725108"/>
      <w:r w:rsidRPr="00CB0080">
        <w:rPr>
          <w:rFonts w:ascii="仿宋" w:eastAsia="仿宋" w:hAnsi="仿宋" w:hint="eastAsia"/>
        </w:rPr>
        <w:t>货币资金管理风险评估与应对表</w:t>
      </w:r>
      <w:bookmarkEnd w:id="27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8"/>
        <w:gridCol w:w="805"/>
        <w:gridCol w:w="688"/>
        <w:gridCol w:w="993"/>
        <w:gridCol w:w="2812"/>
        <w:gridCol w:w="1157"/>
        <w:gridCol w:w="1314"/>
        <w:gridCol w:w="819"/>
        <w:gridCol w:w="2860"/>
      </w:tblGrid>
      <w:tr w:rsidR="008E2940" w:rsidRPr="00CB0080" w:rsidTr="00A53F24">
        <w:trPr>
          <w:trHeight w:val="284"/>
        </w:trPr>
        <w:tc>
          <w:tcPr>
            <w:tcW w:w="192" w:type="pct"/>
            <w:vAlign w:val="center"/>
          </w:tcPr>
          <w:p w:rsidR="008E2940" w:rsidRPr="00CB0080" w:rsidRDefault="008E2940" w:rsidP="0015343D">
            <w:pPr>
              <w:widowControl w:val="0"/>
              <w:spacing w:line="240" w:lineRule="exact"/>
              <w:jc w:val="center"/>
              <w:rPr>
                <w:rFonts w:ascii="仿宋" w:eastAsia="仿宋" w:hAnsi="仿宋"/>
                <w:b/>
                <w:sz w:val="18"/>
                <w:szCs w:val="18"/>
              </w:rPr>
            </w:pPr>
            <w:r w:rsidRPr="00CB0080">
              <w:rPr>
                <w:rFonts w:ascii="仿宋" w:eastAsia="仿宋" w:hAnsi="仿宋" w:hint="eastAsia"/>
                <w:b/>
                <w:sz w:val="18"/>
                <w:szCs w:val="18"/>
              </w:rPr>
              <w:t>序号</w:t>
            </w:r>
          </w:p>
        </w:tc>
        <w:tc>
          <w:tcPr>
            <w:tcW w:w="338" w:type="pct"/>
            <w:vAlign w:val="center"/>
          </w:tcPr>
          <w:p w:rsidR="008E2940" w:rsidRPr="00CB0080" w:rsidRDefault="008E2940" w:rsidP="0015343D">
            <w:pPr>
              <w:widowControl w:val="0"/>
              <w:spacing w:line="240" w:lineRule="exact"/>
              <w:jc w:val="center"/>
              <w:rPr>
                <w:rFonts w:ascii="仿宋" w:eastAsia="仿宋" w:hAnsi="仿宋"/>
                <w:b/>
                <w:sz w:val="18"/>
                <w:szCs w:val="18"/>
              </w:rPr>
            </w:pPr>
            <w:r w:rsidRPr="00CB0080">
              <w:rPr>
                <w:rFonts w:ascii="仿宋" w:eastAsia="仿宋" w:hAnsi="仿宋" w:hint="eastAsia"/>
                <w:b/>
                <w:sz w:val="18"/>
                <w:szCs w:val="18"/>
              </w:rPr>
              <w:t>业务类别</w:t>
            </w:r>
          </w:p>
        </w:tc>
        <w:tc>
          <w:tcPr>
            <w:tcW w:w="289" w:type="pct"/>
            <w:vAlign w:val="center"/>
          </w:tcPr>
          <w:p w:rsidR="008E2940" w:rsidRPr="00CB0080" w:rsidRDefault="008E2940" w:rsidP="0015343D">
            <w:pPr>
              <w:widowControl w:val="0"/>
              <w:spacing w:line="240" w:lineRule="exact"/>
              <w:jc w:val="center"/>
              <w:rPr>
                <w:rFonts w:ascii="仿宋" w:eastAsia="仿宋" w:hAnsi="仿宋"/>
                <w:b/>
                <w:sz w:val="18"/>
                <w:szCs w:val="18"/>
              </w:rPr>
            </w:pPr>
            <w:r w:rsidRPr="00CB0080">
              <w:rPr>
                <w:rFonts w:ascii="仿宋" w:eastAsia="仿宋" w:hAnsi="仿宋" w:cs="宋体" w:hint="eastAsia"/>
                <w:b/>
                <w:bCs/>
                <w:kern w:val="0"/>
                <w:sz w:val="18"/>
                <w:szCs w:val="18"/>
              </w:rPr>
              <w:t>关键环节</w:t>
            </w:r>
          </w:p>
        </w:tc>
        <w:tc>
          <w:tcPr>
            <w:tcW w:w="417" w:type="pct"/>
            <w:vAlign w:val="center"/>
          </w:tcPr>
          <w:p w:rsidR="008E2940" w:rsidRPr="00CB0080" w:rsidRDefault="008E2940" w:rsidP="0015343D">
            <w:pPr>
              <w:widowControl w:val="0"/>
              <w:spacing w:line="240" w:lineRule="exact"/>
              <w:jc w:val="center"/>
              <w:rPr>
                <w:rFonts w:ascii="仿宋" w:eastAsia="仿宋" w:hAnsi="仿宋"/>
                <w:b/>
                <w:sz w:val="18"/>
                <w:szCs w:val="18"/>
              </w:rPr>
            </w:pPr>
            <w:r w:rsidRPr="00CB0080">
              <w:rPr>
                <w:rFonts w:ascii="仿宋" w:eastAsia="仿宋" w:hAnsi="仿宋" w:hint="eastAsia"/>
                <w:b/>
                <w:sz w:val="18"/>
                <w:szCs w:val="18"/>
              </w:rPr>
              <w:t>涉及的岗位</w:t>
            </w:r>
          </w:p>
        </w:tc>
        <w:tc>
          <w:tcPr>
            <w:tcW w:w="1181" w:type="pct"/>
            <w:vAlign w:val="center"/>
          </w:tcPr>
          <w:p w:rsidR="008E2940" w:rsidRPr="00CB0080" w:rsidRDefault="008E2940" w:rsidP="0015343D">
            <w:pPr>
              <w:widowControl w:val="0"/>
              <w:spacing w:line="240" w:lineRule="exact"/>
              <w:jc w:val="center"/>
              <w:rPr>
                <w:rFonts w:ascii="仿宋" w:eastAsia="仿宋" w:hAnsi="仿宋"/>
                <w:b/>
                <w:sz w:val="18"/>
                <w:szCs w:val="18"/>
              </w:rPr>
            </w:pPr>
            <w:r w:rsidRPr="00CB0080">
              <w:rPr>
                <w:rFonts w:ascii="仿宋" w:eastAsia="仿宋" w:hAnsi="仿宋" w:hint="eastAsia"/>
                <w:b/>
                <w:sz w:val="18"/>
                <w:szCs w:val="18"/>
              </w:rPr>
              <w:t>风险点描述</w:t>
            </w:r>
          </w:p>
        </w:tc>
        <w:tc>
          <w:tcPr>
            <w:tcW w:w="486" w:type="pct"/>
            <w:vAlign w:val="center"/>
          </w:tcPr>
          <w:p w:rsidR="008E2940" w:rsidRPr="00CB0080" w:rsidRDefault="008E2940" w:rsidP="0015343D">
            <w:pPr>
              <w:widowControl w:val="0"/>
              <w:spacing w:line="240" w:lineRule="exact"/>
              <w:jc w:val="center"/>
              <w:rPr>
                <w:rFonts w:ascii="仿宋" w:eastAsia="仿宋" w:hAnsi="仿宋"/>
                <w:b/>
                <w:sz w:val="18"/>
                <w:szCs w:val="18"/>
              </w:rPr>
            </w:pPr>
            <w:r w:rsidRPr="00CB0080">
              <w:rPr>
                <w:rFonts w:ascii="仿宋" w:eastAsia="仿宋" w:hAnsi="仿宋" w:hint="eastAsia"/>
                <w:b/>
                <w:sz w:val="18"/>
                <w:szCs w:val="18"/>
              </w:rPr>
              <w:t>控制方法</w:t>
            </w:r>
          </w:p>
        </w:tc>
        <w:tc>
          <w:tcPr>
            <w:tcW w:w="552" w:type="pct"/>
            <w:vAlign w:val="center"/>
          </w:tcPr>
          <w:p w:rsidR="008E2940" w:rsidRPr="00CB0080" w:rsidRDefault="008E2940" w:rsidP="0015343D">
            <w:pPr>
              <w:widowControl w:val="0"/>
              <w:spacing w:line="240" w:lineRule="exact"/>
              <w:jc w:val="center"/>
              <w:rPr>
                <w:rFonts w:ascii="仿宋" w:eastAsia="仿宋" w:hAnsi="仿宋"/>
                <w:b/>
                <w:sz w:val="18"/>
                <w:szCs w:val="18"/>
              </w:rPr>
            </w:pPr>
            <w:r w:rsidRPr="00CB0080">
              <w:rPr>
                <w:rFonts w:ascii="仿宋" w:eastAsia="仿宋" w:hAnsi="仿宋" w:hint="eastAsia"/>
                <w:b/>
                <w:sz w:val="18"/>
                <w:szCs w:val="18"/>
              </w:rPr>
              <w:t>控制目标</w:t>
            </w:r>
          </w:p>
        </w:tc>
        <w:tc>
          <w:tcPr>
            <w:tcW w:w="344" w:type="pct"/>
            <w:vAlign w:val="center"/>
          </w:tcPr>
          <w:p w:rsidR="008E2940" w:rsidRPr="00CB0080" w:rsidRDefault="008E2940" w:rsidP="0015343D">
            <w:pPr>
              <w:widowControl w:val="0"/>
              <w:spacing w:line="240" w:lineRule="exact"/>
              <w:jc w:val="center"/>
              <w:rPr>
                <w:rFonts w:ascii="仿宋" w:eastAsia="仿宋" w:hAnsi="仿宋"/>
                <w:b/>
                <w:sz w:val="18"/>
                <w:szCs w:val="18"/>
              </w:rPr>
            </w:pPr>
            <w:r w:rsidRPr="00CB0080">
              <w:rPr>
                <w:rFonts w:ascii="仿宋" w:eastAsia="仿宋" w:hAnsi="仿宋" w:hint="eastAsia"/>
                <w:b/>
                <w:sz w:val="18"/>
                <w:szCs w:val="18"/>
              </w:rPr>
              <w:t>责任部门</w:t>
            </w:r>
          </w:p>
        </w:tc>
        <w:tc>
          <w:tcPr>
            <w:tcW w:w="1201" w:type="pct"/>
            <w:vAlign w:val="center"/>
          </w:tcPr>
          <w:p w:rsidR="008E2940" w:rsidRPr="00CB0080" w:rsidRDefault="008E2940" w:rsidP="0015343D">
            <w:pPr>
              <w:widowControl w:val="0"/>
              <w:spacing w:line="240" w:lineRule="exact"/>
              <w:jc w:val="center"/>
              <w:rPr>
                <w:rFonts w:ascii="仿宋" w:eastAsia="仿宋" w:hAnsi="仿宋"/>
                <w:b/>
                <w:sz w:val="18"/>
                <w:szCs w:val="18"/>
              </w:rPr>
            </w:pPr>
            <w:r w:rsidRPr="00CB0080">
              <w:rPr>
                <w:rFonts w:ascii="仿宋" w:eastAsia="仿宋" w:hAnsi="仿宋" w:hint="eastAsia"/>
                <w:b/>
                <w:sz w:val="18"/>
                <w:szCs w:val="18"/>
              </w:rPr>
              <w:t>控制措施描述</w:t>
            </w:r>
          </w:p>
        </w:tc>
      </w:tr>
      <w:tr w:rsidR="008E2940" w:rsidRPr="00CB0080" w:rsidTr="00A53F24">
        <w:trPr>
          <w:trHeight w:val="284"/>
        </w:trPr>
        <w:tc>
          <w:tcPr>
            <w:tcW w:w="192" w:type="pct"/>
            <w:vAlign w:val="center"/>
          </w:tcPr>
          <w:p w:rsidR="008E2940" w:rsidRPr="00CB0080" w:rsidRDefault="008E2940"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1</w:t>
            </w:r>
          </w:p>
        </w:tc>
        <w:tc>
          <w:tcPr>
            <w:tcW w:w="338" w:type="pct"/>
            <w:vMerge w:val="restart"/>
            <w:vAlign w:val="center"/>
          </w:tcPr>
          <w:p w:rsidR="008E2940" w:rsidRPr="00CB0080" w:rsidRDefault="008E2940"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货币资金</w:t>
            </w:r>
          </w:p>
        </w:tc>
        <w:tc>
          <w:tcPr>
            <w:tcW w:w="289" w:type="pct"/>
            <w:vMerge w:val="restart"/>
            <w:vAlign w:val="center"/>
          </w:tcPr>
          <w:p w:rsidR="008E2940" w:rsidRPr="00CB0080" w:rsidRDefault="008E2940"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货币资金业务</w:t>
            </w:r>
          </w:p>
        </w:tc>
        <w:tc>
          <w:tcPr>
            <w:tcW w:w="417" w:type="pct"/>
            <w:vAlign w:val="center"/>
          </w:tcPr>
          <w:p w:rsidR="008E2940" w:rsidRPr="00CB0080" w:rsidRDefault="008E2940" w:rsidP="0015343D">
            <w:pPr>
              <w:widowControl w:val="0"/>
              <w:tabs>
                <w:tab w:val="left" w:pos="885"/>
              </w:tabs>
              <w:spacing w:line="240" w:lineRule="exact"/>
              <w:jc w:val="center"/>
              <w:rPr>
                <w:rFonts w:ascii="仿宋" w:eastAsia="仿宋" w:hAnsi="仿宋"/>
                <w:sz w:val="18"/>
                <w:szCs w:val="18"/>
              </w:rPr>
            </w:pPr>
            <w:r w:rsidRPr="00CB0080">
              <w:rPr>
                <w:rFonts w:ascii="仿宋" w:eastAsia="仿宋" w:hAnsi="仿宋" w:hint="eastAsia"/>
                <w:sz w:val="18"/>
                <w:szCs w:val="18"/>
              </w:rPr>
              <w:t>会计主管</w:t>
            </w:r>
          </w:p>
        </w:tc>
        <w:tc>
          <w:tcPr>
            <w:tcW w:w="1181" w:type="pct"/>
          </w:tcPr>
          <w:p w:rsidR="008E2940" w:rsidRPr="00CB0080" w:rsidRDefault="008E2940"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不相容岗位未分离，出纳监管银行对账单取回及自我核对，自我编制余额调节表，相互间未进行牵制/监督，可能导致资金流失风险！</w:t>
            </w:r>
          </w:p>
        </w:tc>
        <w:tc>
          <w:tcPr>
            <w:tcW w:w="486" w:type="pct"/>
          </w:tcPr>
          <w:p w:rsidR="008E2940" w:rsidRPr="00CB0080" w:rsidRDefault="008E2940" w:rsidP="0015343D">
            <w:pPr>
              <w:widowControl w:val="0"/>
              <w:spacing w:line="240" w:lineRule="exact"/>
              <w:jc w:val="center"/>
              <w:rPr>
                <w:rFonts w:ascii="仿宋" w:eastAsia="仿宋" w:hAnsi="仿宋"/>
                <w:sz w:val="18"/>
                <w:szCs w:val="18"/>
              </w:rPr>
            </w:pPr>
            <w:r w:rsidRPr="00CB0080">
              <w:rPr>
                <w:rFonts w:ascii="仿宋" w:eastAsia="仿宋" w:hAnsi="仿宋" w:hint="eastAsia"/>
                <w:sz w:val="18"/>
                <w:szCs w:val="18"/>
              </w:rPr>
              <w:t>归口管理、不相容岗位分离控制</w:t>
            </w:r>
          </w:p>
        </w:tc>
        <w:tc>
          <w:tcPr>
            <w:tcW w:w="552" w:type="pct"/>
            <w:vAlign w:val="center"/>
          </w:tcPr>
          <w:p w:rsidR="008E2940" w:rsidRPr="00CB0080" w:rsidRDefault="008E2940"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明确关键岗位不相容制度、建立货币资金管理制度</w:t>
            </w:r>
          </w:p>
        </w:tc>
        <w:tc>
          <w:tcPr>
            <w:tcW w:w="344" w:type="pct"/>
            <w:vAlign w:val="center"/>
          </w:tcPr>
          <w:p w:rsidR="008E2940" w:rsidRPr="00CB0080" w:rsidRDefault="008E2940"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财务部门</w:t>
            </w:r>
          </w:p>
        </w:tc>
        <w:tc>
          <w:tcPr>
            <w:tcW w:w="1201" w:type="pct"/>
          </w:tcPr>
          <w:p w:rsidR="008E2940" w:rsidRPr="00CB0080" w:rsidRDefault="008E2940"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必须将货币资金的审批和执行分离、货币资金保管与清查盘点及收支会计记录相分离、与审计监督相分离。</w:t>
            </w:r>
          </w:p>
        </w:tc>
      </w:tr>
      <w:tr w:rsidR="008E2940" w:rsidRPr="00CB0080" w:rsidTr="00A53F24">
        <w:trPr>
          <w:trHeight w:val="284"/>
        </w:trPr>
        <w:tc>
          <w:tcPr>
            <w:tcW w:w="192" w:type="pct"/>
            <w:vAlign w:val="center"/>
          </w:tcPr>
          <w:p w:rsidR="008E2940" w:rsidRPr="00CB0080" w:rsidRDefault="008E2940"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2</w:t>
            </w:r>
          </w:p>
        </w:tc>
        <w:tc>
          <w:tcPr>
            <w:tcW w:w="338" w:type="pct"/>
            <w:vMerge/>
            <w:vAlign w:val="center"/>
          </w:tcPr>
          <w:p w:rsidR="008E2940" w:rsidRPr="00CB0080" w:rsidRDefault="008E2940" w:rsidP="0015343D">
            <w:pPr>
              <w:widowControl w:val="0"/>
              <w:spacing w:line="240" w:lineRule="exact"/>
              <w:rPr>
                <w:rFonts w:ascii="仿宋" w:eastAsia="仿宋" w:hAnsi="仿宋"/>
                <w:sz w:val="18"/>
                <w:szCs w:val="18"/>
              </w:rPr>
            </w:pPr>
          </w:p>
        </w:tc>
        <w:tc>
          <w:tcPr>
            <w:tcW w:w="289" w:type="pct"/>
            <w:vMerge/>
            <w:vAlign w:val="center"/>
          </w:tcPr>
          <w:p w:rsidR="008E2940" w:rsidRPr="00CB0080" w:rsidRDefault="008E2940" w:rsidP="0015343D">
            <w:pPr>
              <w:widowControl w:val="0"/>
              <w:spacing w:line="240" w:lineRule="exact"/>
              <w:rPr>
                <w:rFonts w:ascii="仿宋" w:eastAsia="仿宋" w:hAnsi="仿宋"/>
                <w:sz w:val="18"/>
                <w:szCs w:val="18"/>
              </w:rPr>
            </w:pPr>
          </w:p>
        </w:tc>
        <w:tc>
          <w:tcPr>
            <w:tcW w:w="417" w:type="pct"/>
            <w:vAlign w:val="center"/>
          </w:tcPr>
          <w:p w:rsidR="008E2940" w:rsidRPr="00CB0080" w:rsidRDefault="008E2940" w:rsidP="0015343D">
            <w:pPr>
              <w:widowControl w:val="0"/>
              <w:spacing w:line="240" w:lineRule="exact"/>
              <w:jc w:val="center"/>
              <w:rPr>
                <w:rFonts w:ascii="仿宋" w:eastAsia="仿宋" w:hAnsi="仿宋"/>
                <w:sz w:val="18"/>
                <w:szCs w:val="18"/>
              </w:rPr>
            </w:pPr>
            <w:r w:rsidRPr="00CB0080">
              <w:rPr>
                <w:rFonts w:ascii="仿宋" w:eastAsia="仿宋" w:hAnsi="仿宋" w:hint="eastAsia"/>
                <w:sz w:val="18"/>
                <w:szCs w:val="18"/>
              </w:rPr>
              <w:t>会计主管</w:t>
            </w:r>
          </w:p>
        </w:tc>
        <w:tc>
          <w:tcPr>
            <w:tcW w:w="1181" w:type="pct"/>
          </w:tcPr>
          <w:p w:rsidR="008E2940" w:rsidRPr="00CB0080" w:rsidRDefault="008E2940"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担任出纳的人员不具备会计从业资格，没有相关业务知识，甚至聘用临时工担任出纳，并兼职凭证保管等，可能导致会计信息混乱，账实不符，资金流失。</w:t>
            </w:r>
          </w:p>
        </w:tc>
        <w:tc>
          <w:tcPr>
            <w:tcW w:w="486" w:type="pct"/>
          </w:tcPr>
          <w:p w:rsidR="008E2940" w:rsidRPr="00CB0080" w:rsidRDefault="008E2940" w:rsidP="0015343D">
            <w:pPr>
              <w:widowControl w:val="0"/>
              <w:spacing w:line="240" w:lineRule="exact"/>
              <w:jc w:val="center"/>
              <w:rPr>
                <w:rFonts w:ascii="仿宋" w:eastAsia="仿宋" w:hAnsi="仿宋"/>
                <w:sz w:val="18"/>
                <w:szCs w:val="18"/>
              </w:rPr>
            </w:pPr>
            <w:r w:rsidRPr="00CB0080">
              <w:rPr>
                <w:rFonts w:ascii="仿宋" w:eastAsia="仿宋" w:hAnsi="仿宋" w:hint="eastAsia"/>
                <w:sz w:val="18"/>
                <w:szCs w:val="18"/>
              </w:rPr>
              <w:t>不相容岗位分离控制、会计控制</w:t>
            </w:r>
          </w:p>
        </w:tc>
        <w:tc>
          <w:tcPr>
            <w:tcW w:w="552" w:type="pct"/>
            <w:vAlign w:val="center"/>
          </w:tcPr>
          <w:p w:rsidR="008E2940" w:rsidRPr="00CB0080" w:rsidRDefault="008E2940"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明确关键岗位不相容制度、建立货币资金管理制度、健全会计机构管理制度</w:t>
            </w:r>
          </w:p>
        </w:tc>
        <w:tc>
          <w:tcPr>
            <w:tcW w:w="344" w:type="pct"/>
            <w:vAlign w:val="center"/>
          </w:tcPr>
          <w:p w:rsidR="008E2940" w:rsidRPr="00CB0080" w:rsidRDefault="008E2940"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财务部门</w:t>
            </w:r>
          </w:p>
        </w:tc>
        <w:tc>
          <w:tcPr>
            <w:tcW w:w="1201" w:type="pct"/>
          </w:tcPr>
          <w:p w:rsidR="008E2940" w:rsidRPr="00CB0080" w:rsidRDefault="008E2940"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出纳应当具备会计从业资格、不得兼任稽核、审</w:t>
            </w:r>
            <w:r w:rsidR="00043ED8" w:rsidRPr="00CB0080">
              <w:rPr>
                <w:rFonts w:ascii="仿宋" w:eastAsia="仿宋" w:hAnsi="仿宋" w:hint="eastAsia"/>
                <w:sz w:val="18"/>
                <w:szCs w:val="18"/>
              </w:rPr>
              <w:t>计</w:t>
            </w:r>
            <w:r w:rsidRPr="00CB0080">
              <w:rPr>
                <w:rFonts w:ascii="仿宋" w:eastAsia="仿宋" w:hAnsi="仿宋" w:hint="eastAsia"/>
                <w:sz w:val="18"/>
                <w:szCs w:val="18"/>
              </w:rPr>
              <w:t>、会计档案保管和收入、支出、费用、债权、债务账的登记工作。不得由临时人员担任。</w:t>
            </w:r>
          </w:p>
        </w:tc>
      </w:tr>
      <w:tr w:rsidR="008E2940" w:rsidRPr="00CB0080" w:rsidTr="00A53F24">
        <w:trPr>
          <w:trHeight w:val="284"/>
        </w:trPr>
        <w:tc>
          <w:tcPr>
            <w:tcW w:w="192" w:type="pct"/>
            <w:vAlign w:val="center"/>
          </w:tcPr>
          <w:p w:rsidR="008E2940" w:rsidRPr="00CB0080" w:rsidRDefault="008E2940"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3</w:t>
            </w:r>
          </w:p>
        </w:tc>
        <w:tc>
          <w:tcPr>
            <w:tcW w:w="338" w:type="pct"/>
            <w:vMerge/>
            <w:vAlign w:val="center"/>
          </w:tcPr>
          <w:p w:rsidR="008E2940" w:rsidRPr="00CB0080" w:rsidRDefault="008E2940" w:rsidP="0015343D">
            <w:pPr>
              <w:widowControl w:val="0"/>
              <w:spacing w:line="240" w:lineRule="exact"/>
              <w:rPr>
                <w:rFonts w:ascii="仿宋" w:eastAsia="仿宋" w:hAnsi="仿宋"/>
                <w:sz w:val="18"/>
                <w:szCs w:val="18"/>
              </w:rPr>
            </w:pPr>
          </w:p>
        </w:tc>
        <w:tc>
          <w:tcPr>
            <w:tcW w:w="289" w:type="pct"/>
            <w:vMerge/>
            <w:vAlign w:val="center"/>
          </w:tcPr>
          <w:p w:rsidR="008E2940" w:rsidRPr="00CB0080" w:rsidRDefault="008E2940" w:rsidP="0015343D">
            <w:pPr>
              <w:widowControl w:val="0"/>
              <w:spacing w:line="240" w:lineRule="exact"/>
              <w:rPr>
                <w:rFonts w:ascii="仿宋" w:eastAsia="仿宋" w:hAnsi="仿宋"/>
                <w:sz w:val="18"/>
                <w:szCs w:val="18"/>
              </w:rPr>
            </w:pPr>
          </w:p>
        </w:tc>
        <w:tc>
          <w:tcPr>
            <w:tcW w:w="417" w:type="pct"/>
            <w:vAlign w:val="center"/>
          </w:tcPr>
          <w:p w:rsidR="008E2940" w:rsidRPr="00CB0080" w:rsidRDefault="008E2940" w:rsidP="0015343D">
            <w:pPr>
              <w:widowControl w:val="0"/>
              <w:spacing w:line="240" w:lineRule="exact"/>
              <w:jc w:val="center"/>
              <w:rPr>
                <w:rFonts w:ascii="仿宋" w:eastAsia="仿宋" w:hAnsi="仿宋"/>
                <w:sz w:val="18"/>
                <w:szCs w:val="18"/>
              </w:rPr>
            </w:pPr>
            <w:r w:rsidRPr="00CB0080">
              <w:rPr>
                <w:rFonts w:ascii="仿宋" w:eastAsia="仿宋" w:hAnsi="仿宋" w:hint="eastAsia"/>
                <w:sz w:val="18"/>
                <w:szCs w:val="18"/>
              </w:rPr>
              <w:t>会计主管</w:t>
            </w:r>
          </w:p>
        </w:tc>
        <w:tc>
          <w:tcPr>
            <w:tcW w:w="1181" w:type="pct"/>
          </w:tcPr>
          <w:p w:rsidR="008E2940" w:rsidRPr="00CB0080" w:rsidRDefault="008E2940"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货币资金的收入/支出没有指定专人负责，资金支付多头审批，手续不完善，审核不认真可能导致资金流失风险。</w:t>
            </w:r>
          </w:p>
        </w:tc>
        <w:tc>
          <w:tcPr>
            <w:tcW w:w="486" w:type="pct"/>
          </w:tcPr>
          <w:p w:rsidR="008E2940" w:rsidRPr="00CB0080" w:rsidRDefault="008E2940" w:rsidP="0015343D">
            <w:pPr>
              <w:widowControl w:val="0"/>
              <w:spacing w:line="240" w:lineRule="exact"/>
              <w:jc w:val="center"/>
              <w:rPr>
                <w:rFonts w:ascii="仿宋" w:eastAsia="仿宋" w:hAnsi="仿宋"/>
                <w:sz w:val="18"/>
                <w:szCs w:val="18"/>
              </w:rPr>
            </w:pPr>
            <w:r w:rsidRPr="00CB0080">
              <w:rPr>
                <w:rFonts w:ascii="仿宋" w:eastAsia="仿宋" w:hAnsi="仿宋" w:hint="eastAsia"/>
                <w:sz w:val="18"/>
                <w:szCs w:val="18"/>
              </w:rPr>
              <w:t>不相容岗位分离控制、内部授权审批控制</w:t>
            </w:r>
          </w:p>
        </w:tc>
        <w:tc>
          <w:tcPr>
            <w:tcW w:w="552" w:type="pct"/>
            <w:vAlign w:val="center"/>
          </w:tcPr>
          <w:p w:rsidR="008E2940" w:rsidRPr="00CB0080" w:rsidRDefault="008E2940"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明确关键岗位不相容制度、建立货币资金管理制度</w:t>
            </w:r>
          </w:p>
        </w:tc>
        <w:tc>
          <w:tcPr>
            <w:tcW w:w="344" w:type="pct"/>
            <w:vAlign w:val="center"/>
          </w:tcPr>
          <w:p w:rsidR="008E2940" w:rsidRPr="00CB0080" w:rsidRDefault="008E2940"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财务部门</w:t>
            </w:r>
          </w:p>
        </w:tc>
        <w:tc>
          <w:tcPr>
            <w:tcW w:w="1201" w:type="pct"/>
          </w:tcPr>
          <w:p w:rsidR="008E2940" w:rsidRPr="00CB0080" w:rsidRDefault="008E2940"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强化货币资金的授权审批控制，未经授权不得经办货币资金业务或接触货币，不准坐支现金，必须由第三者核查现金，核对账目，做好核查记录等。</w:t>
            </w:r>
          </w:p>
        </w:tc>
      </w:tr>
      <w:tr w:rsidR="008E2940" w:rsidRPr="00CB0080" w:rsidTr="00A53F24">
        <w:trPr>
          <w:trHeight w:val="284"/>
        </w:trPr>
        <w:tc>
          <w:tcPr>
            <w:tcW w:w="192" w:type="pct"/>
            <w:vAlign w:val="center"/>
          </w:tcPr>
          <w:p w:rsidR="008E2940" w:rsidRPr="00CB0080" w:rsidRDefault="008E2940"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4</w:t>
            </w:r>
          </w:p>
        </w:tc>
        <w:tc>
          <w:tcPr>
            <w:tcW w:w="338" w:type="pct"/>
            <w:vMerge/>
            <w:vAlign w:val="center"/>
          </w:tcPr>
          <w:p w:rsidR="008E2940" w:rsidRPr="00CB0080" w:rsidRDefault="008E2940" w:rsidP="0015343D">
            <w:pPr>
              <w:widowControl w:val="0"/>
              <w:spacing w:line="240" w:lineRule="exact"/>
              <w:rPr>
                <w:rFonts w:ascii="仿宋" w:eastAsia="仿宋" w:hAnsi="仿宋"/>
                <w:sz w:val="18"/>
                <w:szCs w:val="18"/>
              </w:rPr>
            </w:pPr>
          </w:p>
        </w:tc>
        <w:tc>
          <w:tcPr>
            <w:tcW w:w="289" w:type="pct"/>
            <w:vMerge/>
            <w:vAlign w:val="center"/>
          </w:tcPr>
          <w:p w:rsidR="008E2940" w:rsidRPr="00CB0080" w:rsidRDefault="008E2940" w:rsidP="0015343D">
            <w:pPr>
              <w:widowControl w:val="0"/>
              <w:spacing w:line="240" w:lineRule="exact"/>
              <w:rPr>
                <w:rFonts w:ascii="仿宋" w:eastAsia="仿宋" w:hAnsi="仿宋"/>
                <w:sz w:val="18"/>
                <w:szCs w:val="18"/>
              </w:rPr>
            </w:pPr>
          </w:p>
        </w:tc>
        <w:tc>
          <w:tcPr>
            <w:tcW w:w="417" w:type="pct"/>
            <w:vAlign w:val="center"/>
          </w:tcPr>
          <w:p w:rsidR="008E2940" w:rsidRPr="00CB0080" w:rsidRDefault="008E2940" w:rsidP="0015343D">
            <w:pPr>
              <w:widowControl w:val="0"/>
              <w:spacing w:line="240" w:lineRule="exact"/>
              <w:jc w:val="center"/>
              <w:rPr>
                <w:rFonts w:ascii="仿宋" w:eastAsia="仿宋" w:hAnsi="仿宋"/>
                <w:sz w:val="18"/>
                <w:szCs w:val="18"/>
              </w:rPr>
            </w:pPr>
            <w:r w:rsidRPr="00CB0080">
              <w:rPr>
                <w:rFonts w:ascii="仿宋" w:eastAsia="仿宋" w:hAnsi="仿宋" w:hint="eastAsia"/>
                <w:sz w:val="18"/>
                <w:szCs w:val="18"/>
              </w:rPr>
              <w:t>会计主管</w:t>
            </w:r>
          </w:p>
        </w:tc>
        <w:tc>
          <w:tcPr>
            <w:tcW w:w="1181" w:type="pct"/>
          </w:tcPr>
          <w:p w:rsidR="008E2940" w:rsidRPr="00CB0080" w:rsidRDefault="008E2940"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将银行印章/个人名章/空白支票全归一人保管或由出纳保管，印章支票不存放保险柜，可能导致资金被盗风风险。</w:t>
            </w:r>
          </w:p>
        </w:tc>
        <w:tc>
          <w:tcPr>
            <w:tcW w:w="486" w:type="pct"/>
          </w:tcPr>
          <w:p w:rsidR="008E2940" w:rsidRPr="00CB0080" w:rsidRDefault="008E2940" w:rsidP="0015343D">
            <w:pPr>
              <w:widowControl w:val="0"/>
              <w:spacing w:line="240" w:lineRule="exact"/>
              <w:jc w:val="center"/>
              <w:rPr>
                <w:rFonts w:ascii="仿宋" w:eastAsia="仿宋" w:hAnsi="仿宋"/>
                <w:sz w:val="18"/>
                <w:szCs w:val="18"/>
              </w:rPr>
            </w:pPr>
            <w:r w:rsidRPr="00CB0080">
              <w:rPr>
                <w:rFonts w:ascii="仿宋" w:eastAsia="仿宋" w:hAnsi="仿宋" w:hint="eastAsia"/>
                <w:sz w:val="18"/>
                <w:szCs w:val="18"/>
              </w:rPr>
              <w:t>不相容岗位分离控制</w:t>
            </w:r>
          </w:p>
        </w:tc>
        <w:tc>
          <w:tcPr>
            <w:tcW w:w="552" w:type="pct"/>
            <w:vAlign w:val="center"/>
          </w:tcPr>
          <w:p w:rsidR="008E2940" w:rsidRPr="00CB0080" w:rsidRDefault="008E2940"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明确关键岗位不相容制度、建立货币资金管理制度</w:t>
            </w:r>
          </w:p>
        </w:tc>
        <w:tc>
          <w:tcPr>
            <w:tcW w:w="344" w:type="pct"/>
            <w:vAlign w:val="center"/>
          </w:tcPr>
          <w:p w:rsidR="008E2940" w:rsidRPr="00CB0080" w:rsidRDefault="008E2940"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财务部门</w:t>
            </w:r>
          </w:p>
        </w:tc>
        <w:tc>
          <w:tcPr>
            <w:tcW w:w="1201" w:type="pct"/>
          </w:tcPr>
          <w:p w:rsidR="008E2940" w:rsidRPr="00CB0080" w:rsidRDefault="008E2940"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财务专用章应指定专人保管，个人名章由本人或被授权人员保管。负责保管印章人员应单独配备保管设备。</w:t>
            </w:r>
          </w:p>
        </w:tc>
      </w:tr>
      <w:tr w:rsidR="008E2940" w:rsidRPr="00CB0080" w:rsidTr="00A53F24">
        <w:trPr>
          <w:trHeight w:val="284"/>
        </w:trPr>
        <w:tc>
          <w:tcPr>
            <w:tcW w:w="192" w:type="pct"/>
            <w:vAlign w:val="center"/>
          </w:tcPr>
          <w:p w:rsidR="008E2940" w:rsidRPr="00CB0080" w:rsidRDefault="008E2940"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5</w:t>
            </w:r>
          </w:p>
        </w:tc>
        <w:tc>
          <w:tcPr>
            <w:tcW w:w="338" w:type="pct"/>
            <w:vMerge/>
            <w:vAlign w:val="center"/>
          </w:tcPr>
          <w:p w:rsidR="008E2940" w:rsidRPr="00CB0080" w:rsidRDefault="008E2940" w:rsidP="0015343D">
            <w:pPr>
              <w:widowControl w:val="0"/>
              <w:spacing w:line="240" w:lineRule="exact"/>
              <w:rPr>
                <w:rFonts w:ascii="仿宋" w:eastAsia="仿宋" w:hAnsi="仿宋"/>
                <w:sz w:val="18"/>
                <w:szCs w:val="18"/>
              </w:rPr>
            </w:pPr>
          </w:p>
        </w:tc>
        <w:tc>
          <w:tcPr>
            <w:tcW w:w="289" w:type="pct"/>
            <w:vMerge/>
            <w:vAlign w:val="center"/>
          </w:tcPr>
          <w:p w:rsidR="008E2940" w:rsidRPr="00CB0080" w:rsidRDefault="008E2940" w:rsidP="0015343D">
            <w:pPr>
              <w:widowControl w:val="0"/>
              <w:spacing w:line="240" w:lineRule="exact"/>
              <w:rPr>
                <w:rFonts w:ascii="仿宋" w:eastAsia="仿宋" w:hAnsi="仿宋"/>
                <w:sz w:val="18"/>
                <w:szCs w:val="18"/>
              </w:rPr>
            </w:pPr>
          </w:p>
        </w:tc>
        <w:tc>
          <w:tcPr>
            <w:tcW w:w="417" w:type="pct"/>
            <w:vAlign w:val="center"/>
          </w:tcPr>
          <w:p w:rsidR="008E2940" w:rsidRPr="00CB0080" w:rsidRDefault="008E2940" w:rsidP="0015343D">
            <w:pPr>
              <w:widowControl w:val="0"/>
              <w:spacing w:line="240" w:lineRule="exact"/>
              <w:jc w:val="center"/>
              <w:rPr>
                <w:rFonts w:ascii="仿宋" w:eastAsia="仿宋" w:hAnsi="仿宋"/>
                <w:sz w:val="18"/>
                <w:szCs w:val="18"/>
              </w:rPr>
            </w:pPr>
            <w:r w:rsidRPr="00CB0080">
              <w:rPr>
                <w:rFonts w:ascii="仿宋" w:eastAsia="仿宋" w:hAnsi="仿宋" w:hint="eastAsia"/>
                <w:sz w:val="18"/>
                <w:szCs w:val="18"/>
              </w:rPr>
              <w:t>会计主管</w:t>
            </w:r>
          </w:p>
        </w:tc>
        <w:tc>
          <w:tcPr>
            <w:tcW w:w="1181" w:type="pct"/>
            <w:vAlign w:val="center"/>
          </w:tcPr>
          <w:p w:rsidR="008E2940" w:rsidRPr="00CB0080" w:rsidRDefault="008E2940"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银行存款核算不准确，登记不及时，可能导致财务信息不真实/不完整或导致资金被挪用的风险。</w:t>
            </w:r>
          </w:p>
        </w:tc>
        <w:tc>
          <w:tcPr>
            <w:tcW w:w="486" w:type="pct"/>
            <w:vAlign w:val="center"/>
          </w:tcPr>
          <w:p w:rsidR="008E2940" w:rsidRPr="00CB0080" w:rsidRDefault="008E2940" w:rsidP="0015343D">
            <w:pPr>
              <w:widowControl w:val="0"/>
              <w:spacing w:line="240" w:lineRule="exact"/>
              <w:jc w:val="center"/>
              <w:rPr>
                <w:rFonts w:ascii="仿宋" w:eastAsia="仿宋" w:hAnsi="仿宋"/>
                <w:sz w:val="18"/>
                <w:szCs w:val="18"/>
              </w:rPr>
            </w:pPr>
            <w:r w:rsidRPr="00CB0080">
              <w:rPr>
                <w:rFonts w:ascii="仿宋" w:eastAsia="仿宋" w:hAnsi="仿宋" w:hint="eastAsia"/>
                <w:sz w:val="18"/>
                <w:szCs w:val="18"/>
              </w:rPr>
              <w:t>会计控制</w:t>
            </w:r>
          </w:p>
        </w:tc>
        <w:tc>
          <w:tcPr>
            <w:tcW w:w="552" w:type="pct"/>
            <w:vAlign w:val="center"/>
          </w:tcPr>
          <w:p w:rsidR="008E2940" w:rsidRPr="00CB0080" w:rsidRDefault="008E2940"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建立货币资金管理制度</w:t>
            </w:r>
          </w:p>
        </w:tc>
        <w:tc>
          <w:tcPr>
            <w:tcW w:w="344" w:type="pct"/>
            <w:vAlign w:val="center"/>
          </w:tcPr>
          <w:p w:rsidR="008E2940" w:rsidRPr="00CB0080" w:rsidRDefault="008E2940"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财务部门</w:t>
            </w:r>
          </w:p>
        </w:tc>
        <w:tc>
          <w:tcPr>
            <w:tcW w:w="1201" w:type="pct"/>
            <w:vAlign w:val="center"/>
          </w:tcPr>
          <w:p w:rsidR="008E2940" w:rsidRPr="00CB0080" w:rsidRDefault="008E2940"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对每笔拨款都要严格按照《财务管理办法》规定程序进行、及时登记账簿结出余额，相互核对。</w:t>
            </w:r>
          </w:p>
        </w:tc>
      </w:tr>
      <w:tr w:rsidR="008E2940" w:rsidRPr="00CB0080" w:rsidTr="00A53F24">
        <w:trPr>
          <w:trHeight w:val="284"/>
        </w:trPr>
        <w:tc>
          <w:tcPr>
            <w:tcW w:w="192" w:type="pct"/>
            <w:vAlign w:val="center"/>
          </w:tcPr>
          <w:p w:rsidR="008E2940" w:rsidRPr="00CB0080" w:rsidRDefault="008E2940"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6</w:t>
            </w:r>
          </w:p>
        </w:tc>
        <w:tc>
          <w:tcPr>
            <w:tcW w:w="338" w:type="pct"/>
            <w:vMerge/>
            <w:vAlign w:val="center"/>
          </w:tcPr>
          <w:p w:rsidR="008E2940" w:rsidRPr="00CB0080" w:rsidRDefault="008E2940" w:rsidP="0015343D">
            <w:pPr>
              <w:widowControl w:val="0"/>
              <w:spacing w:line="240" w:lineRule="exact"/>
              <w:rPr>
                <w:rFonts w:ascii="仿宋" w:eastAsia="仿宋" w:hAnsi="仿宋"/>
                <w:sz w:val="18"/>
                <w:szCs w:val="18"/>
              </w:rPr>
            </w:pPr>
          </w:p>
        </w:tc>
        <w:tc>
          <w:tcPr>
            <w:tcW w:w="289" w:type="pct"/>
            <w:vMerge/>
            <w:vAlign w:val="center"/>
          </w:tcPr>
          <w:p w:rsidR="008E2940" w:rsidRPr="00CB0080" w:rsidRDefault="008E2940" w:rsidP="0015343D">
            <w:pPr>
              <w:widowControl w:val="0"/>
              <w:spacing w:line="240" w:lineRule="exact"/>
              <w:rPr>
                <w:rFonts w:ascii="仿宋" w:eastAsia="仿宋" w:hAnsi="仿宋"/>
                <w:sz w:val="18"/>
                <w:szCs w:val="18"/>
              </w:rPr>
            </w:pPr>
          </w:p>
        </w:tc>
        <w:tc>
          <w:tcPr>
            <w:tcW w:w="417" w:type="pct"/>
            <w:vAlign w:val="center"/>
          </w:tcPr>
          <w:p w:rsidR="008E2940" w:rsidRPr="00CB0080" w:rsidRDefault="008E2940" w:rsidP="0015343D">
            <w:pPr>
              <w:widowControl w:val="0"/>
              <w:spacing w:line="240" w:lineRule="exact"/>
              <w:jc w:val="center"/>
              <w:rPr>
                <w:rFonts w:ascii="仿宋" w:eastAsia="仿宋" w:hAnsi="仿宋"/>
                <w:sz w:val="18"/>
                <w:szCs w:val="18"/>
              </w:rPr>
            </w:pPr>
            <w:r w:rsidRPr="00CB0080">
              <w:rPr>
                <w:rFonts w:ascii="仿宋" w:eastAsia="仿宋" w:hAnsi="仿宋" w:hint="eastAsia"/>
                <w:sz w:val="18"/>
                <w:szCs w:val="18"/>
              </w:rPr>
              <w:t>会计</w:t>
            </w:r>
          </w:p>
        </w:tc>
        <w:tc>
          <w:tcPr>
            <w:tcW w:w="1181" w:type="pct"/>
            <w:vAlign w:val="center"/>
          </w:tcPr>
          <w:p w:rsidR="008E2940" w:rsidRPr="00CB0080" w:rsidRDefault="008E2940"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违反国家规定开立账户或凭私人关系开立关系户、或出借账户，可能导致账户被非法使用风险、</w:t>
            </w:r>
          </w:p>
        </w:tc>
        <w:tc>
          <w:tcPr>
            <w:tcW w:w="486" w:type="pct"/>
            <w:vAlign w:val="center"/>
          </w:tcPr>
          <w:p w:rsidR="008E2940" w:rsidRPr="00CB0080" w:rsidRDefault="008E2940" w:rsidP="0015343D">
            <w:pPr>
              <w:widowControl w:val="0"/>
              <w:spacing w:line="240" w:lineRule="exact"/>
              <w:jc w:val="center"/>
              <w:rPr>
                <w:rFonts w:ascii="仿宋" w:eastAsia="仿宋" w:hAnsi="仿宋"/>
                <w:sz w:val="18"/>
                <w:szCs w:val="18"/>
              </w:rPr>
            </w:pPr>
            <w:r w:rsidRPr="00CB0080">
              <w:rPr>
                <w:rFonts w:ascii="仿宋" w:eastAsia="仿宋" w:hAnsi="仿宋" w:hint="eastAsia"/>
                <w:sz w:val="18"/>
                <w:szCs w:val="18"/>
              </w:rPr>
              <w:t>内部授权审批控制</w:t>
            </w:r>
          </w:p>
        </w:tc>
        <w:tc>
          <w:tcPr>
            <w:tcW w:w="552" w:type="pct"/>
            <w:vAlign w:val="center"/>
          </w:tcPr>
          <w:p w:rsidR="008E2940" w:rsidRPr="00CB0080" w:rsidRDefault="008E2940"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建立货币资金管理制度</w:t>
            </w:r>
          </w:p>
        </w:tc>
        <w:tc>
          <w:tcPr>
            <w:tcW w:w="344" w:type="pct"/>
            <w:vAlign w:val="center"/>
          </w:tcPr>
          <w:p w:rsidR="008E2940" w:rsidRPr="00CB0080" w:rsidRDefault="008E2940"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财务部门</w:t>
            </w:r>
          </w:p>
        </w:tc>
        <w:tc>
          <w:tcPr>
            <w:tcW w:w="1201" w:type="pct"/>
            <w:vAlign w:val="center"/>
          </w:tcPr>
          <w:p w:rsidR="008E2940" w:rsidRPr="00CB0080" w:rsidRDefault="008E2940"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不得随意开立或使用账户，账户开立必须经单位主管</w:t>
            </w:r>
            <w:r w:rsidR="00CB0080" w:rsidRPr="00CB0080">
              <w:rPr>
                <w:rFonts w:ascii="仿宋" w:eastAsia="仿宋" w:hAnsi="仿宋" w:hint="eastAsia"/>
                <w:sz w:val="18"/>
                <w:szCs w:val="18"/>
              </w:rPr>
              <w:t>主任</w:t>
            </w:r>
            <w:r w:rsidRPr="00CB0080">
              <w:rPr>
                <w:rFonts w:ascii="仿宋" w:eastAsia="仿宋" w:hAnsi="仿宋" w:hint="eastAsia"/>
                <w:sz w:val="18"/>
                <w:szCs w:val="18"/>
              </w:rPr>
              <w:t>批准.并经财政局批准。</w:t>
            </w:r>
          </w:p>
        </w:tc>
      </w:tr>
      <w:tr w:rsidR="008E2940" w:rsidRPr="00CB0080" w:rsidTr="00A53F24">
        <w:trPr>
          <w:trHeight w:val="284"/>
        </w:trPr>
        <w:tc>
          <w:tcPr>
            <w:tcW w:w="192" w:type="pct"/>
            <w:vAlign w:val="center"/>
          </w:tcPr>
          <w:p w:rsidR="008E2940" w:rsidRPr="00CB0080" w:rsidRDefault="008E2940"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7</w:t>
            </w:r>
          </w:p>
        </w:tc>
        <w:tc>
          <w:tcPr>
            <w:tcW w:w="338" w:type="pct"/>
            <w:vMerge/>
            <w:vAlign w:val="center"/>
          </w:tcPr>
          <w:p w:rsidR="008E2940" w:rsidRPr="00CB0080" w:rsidRDefault="008E2940" w:rsidP="0015343D">
            <w:pPr>
              <w:widowControl w:val="0"/>
              <w:spacing w:line="240" w:lineRule="exact"/>
              <w:rPr>
                <w:rFonts w:ascii="仿宋" w:eastAsia="仿宋" w:hAnsi="仿宋"/>
                <w:sz w:val="18"/>
                <w:szCs w:val="18"/>
              </w:rPr>
            </w:pPr>
          </w:p>
        </w:tc>
        <w:tc>
          <w:tcPr>
            <w:tcW w:w="289" w:type="pct"/>
            <w:vMerge/>
            <w:vAlign w:val="center"/>
          </w:tcPr>
          <w:p w:rsidR="008E2940" w:rsidRPr="00CB0080" w:rsidRDefault="008E2940" w:rsidP="0015343D">
            <w:pPr>
              <w:widowControl w:val="0"/>
              <w:spacing w:line="240" w:lineRule="exact"/>
              <w:rPr>
                <w:rFonts w:ascii="仿宋" w:eastAsia="仿宋" w:hAnsi="仿宋"/>
                <w:sz w:val="18"/>
                <w:szCs w:val="18"/>
              </w:rPr>
            </w:pPr>
          </w:p>
        </w:tc>
        <w:tc>
          <w:tcPr>
            <w:tcW w:w="417" w:type="pct"/>
            <w:vAlign w:val="center"/>
          </w:tcPr>
          <w:p w:rsidR="008E2940" w:rsidRPr="00CB0080" w:rsidRDefault="008E2940" w:rsidP="0015343D">
            <w:pPr>
              <w:widowControl w:val="0"/>
              <w:spacing w:line="240" w:lineRule="exact"/>
              <w:jc w:val="center"/>
              <w:rPr>
                <w:rFonts w:ascii="仿宋" w:eastAsia="仿宋" w:hAnsi="仿宋"/>
                <w:sz w:val="18"/>
                <w:szCs w:val="18"/>
              </w:rPr>
            </w:pPr>
            <w:r w:rsidRPr="00CB0080">
              <w:rPr>
                <w:rFonts w:ascii="仿宋" w:eastAsia="仿宋" w:hAnsi="仿宋" w:hint="eastAsia"/>
                <w:sz w:val="18"/>
                <w:szCs w:val="18"/>
              </w:rPr>
              <w:t>会计</w:t>
            </w:r>
          </w:p>
        </w:tc>
        <w:tc>
          <w:tcPr>
            <w:tcW w:w="1181" w:type="pct"/>
            <w:vAlign w:val="center"/>
          </w:tcPr>
          <w:p w:rsidR="008E2940" w:rsidRPr="00CB0080" w:rsidRDefault="008E2940"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长期不用账户应及时销户，防止被盗用。</w:t>
            </w:r>
          </w:p>
        </w:tc>
        <w:tc>
          <w:tcPr>
            <w:tcW w:w="486" w:type="pct"/>
            <w:vAlign w:val="center"/>
          </w:tcPr>
          <w:p w:rsidR="008E2940" w:rsidRPr="00CB0080" w:rsidRDefault="008E2940" w:rsidP="0015343D">
            <w:pPr>
              <w:widowControl w:val="0"/>
              <w:spacing w:line="240" w:lineRule="exact"/>
              <w:jc w:val="center"/>
              <w:rPr>
                <w:rFonts w:ascii="仿宋" w:eastAsia="仿宋" w:hAnsi="仿宋"/>
                <w:sz w:val="18"/>
                <w:szCs w:val="18"/>
              </w:rPr>
            </w:pPr>
            <w:r w:rsidRPr="00CB0080">
              <w:rPr>
                <w:rFonts w:ascii="仿宋" w:eastAsia="仿宋" w:hAnsi="仿宋" w:hint="eastAsia"/>
                <w:sz w:val="18"/>
                <w:szCs w:val="18"/>
              </w:rPr>
              <w:t>会计控制</w:t>
            </w:r>
          </w:p>
        </w:tc>
        <w:tc>
          <w:tcPr>
            <w:tcW w:w="552" w:type="pct"/>
            <w:vAlign w:val="center"/>
          </w:tcPr>
          <w:p w:rsidR="008E2940" w:rsidRPr="00CB0080" w:rsidRDefault="008E2940"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建立货币资金管理制度</w:t>
            </w:r>
          </w:p>
        </w:tc>
        <w:tc>
          <w:tcPr>
            <w:tcW w:w="344" w:type="pct"/>
            <w:vAlign w:val="center"/>
          </w:tcPr>
          <w:p w:rsidR="008E2940" w:rsidRPr="00CB0080" w:rsidRDefault="008E2940"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财务部门</w:t>
            </w:r>
          </w:p>
        </w:tc>
        <w:tc>
          <w:tcPr>
            <w:tcW w:w="1201" w:type="pct"/>
            <w:vAlign w:val="center"/>
          </w:tcPr>
          <w:p w:rsidR="008E2940" w:rsidRPr="00CB0080" w:rsidRDefault="008E2940"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对长期不用账户，要经主管部门/财政局批准及时销户，由第三者去核实销户。</w:t>
            </w:r>
          </w:p>
        </w:tc>
      </w:tr>
      <w:tr w:rsidR="008E2940" w:rsidRPr="00CB0080" w:rsidTr="00A53F24">
        <w:trPr>
          <w:trHeight w:val="284"/>
        </w:trPr>
        <w:tc>
          <w:tcPr>
            <w:tcW w:w="192" w:type="pct"/>
            <w:vAlign w:val="center"/>
          </w:tcPr>
          <w:p w:rsidR="008E2940" w:rsidRPr="00CB0080" w:rsidRDefault="008E2940"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8</w:t>
            </w:r>
          </w:p>
        </w:tc>
        <w:tc>
          <w:tcPr>
            <w:tcW w:w="338" w:type="pct"/>
            <w:vMerge/>
            <w:vAlign w:val="center"/>
          </w:tcPr>
          <w:p w:rsidR="008E2940" w:rsidRPr="00CB0080" w:rsidRDefault="008E2940" w:rsidP="0015343D">
            <w:pPr>
              <w:widowControl w:val="0"/>
              <w:spacing w:line="240" w:lineRule="exact"/>
              <w:rPr>
                <w:rFonts w:ascii="仿宋" w:eastAsia="仿宋" w:hAnsi="仿宋"/>
                <w:sz w:val="18"/>
                <w:szCs w:val="18"/>
              </w:rPr>
            </w:pPr>
          </w:p>
        </w:tc>
        <w:tc>
          <w:tcPr>
            <w:tcW w:w="289" w:type="pct"/>
            <w:vMerge/>
            <w:vAlign w:val="center"/>
          </w:tcPr>
          <w:p w:rsidR="008E2940" w:rsidRPr="00CB0080" w:rsidRDefault="008E2940" w:rsidP="0015343D">
            <w:pPr>
              <w:widowControl w:val="0"/>
              <w:spacing w:line="240" w:lineRule="exact"/>
              <w:rPr>
                <w:rFonts w:ascii="仿宋" w:eastAsia="仿宋" w:hAnsi="仿宋"/>
                <w:sz w:val="18"/>
                <w:szCs w:val="18"/>
              </w:rPr>
            </w:pPr>
          </w:p>
        </w:tc>
        <w:tc>
          <w:tcPr>
            <w:tcW w:w="417" w:type="pct"/>
            <w:vAlign w:val="center"/>
          </w:tcPr>
          <w:p w:rsidR="008E2940" w:rsidRPr="00CB0080" w:rsidRDefault="008E2940" w:rsidP="0015343D">
            <w:pPr>
              <w:widowControl w:val="0"/>
              <w:spacing w:line="240" w:lineRule="exact"/>
              <w:jc w:val="center"/>
              <w:rPr>
                <w:rFonts w:ascii="仿宋" w:eastAsia="仿宋" w:hAnsi="仿宋"/>
                <w:sz w:val="18"/>
                <w:szCs w:val="18"/>
              </w:rPr>
            </w:pPr>
            <w:r w:rsidRPr="00CB0080">
              <w:rPr>
                <w:rFonts w:ascii="仿宋" w:eastAsia="仿宋" w:hAnsi="仿宋" w:hint="eastAsia"/>
                <w:sz w:val="18"/>
                <w:szCs w:val="18"/>
              </w:rPr>
              <w:t>办公室</w:t>
            </w:r>
          </w:p>
        </w:tc>
        <w:tc>
          <w:tcPr>
            <w:tcW w:w="1181" w:type="pct"/>
            <w:vAlign w:val="center"/>
          </w:tcPr>
          <w:p w:rsidR="008E2940" w:rsidRPr="00CB0080" w:rsidRDefault="008E2940"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 xml:space="preserve">库存现金长期不清查核对、挪用、白条抵库、账外资金、小金库等，可能导致资金丢失等风险发生。 </w:t>
            </w:r>
          </w:p>
        </w:tc>
        <w:tc>
          <w:tcPr>
            <w:tcW w:w="486" w:type="pct"/>
            <w:vAlign w:val="center"/>
          </w:tcPr>
          <w:p w:rsidR="008E2940" w:rsidRPr="00CB0080" w:rsidRDefault="008E2940" w:rsidP="0015343D">
            <w:pPr>
              <w:widowControl w:val="0"/>
              <w:spacing w:line="240" w:lineRule="exact"/>
              <w:jc w:val="center"/>
              <w:rPr>
                <w:rFonts w:ascii="仿宋" w:eastAsia="仿宋" w:hAnsi="仿宋"/>
                <w:sz w:val="18"/>
                <w:szCs w:val="18"/>
              </w:rPr>
            </w:pPr>
            <w:r w:rsidRPr="00CB0080">
              <w:rPr>
                <w:rFonts w:ascii="仿宋" w:eastAsia="仿宋" w:hAnsi="仿宋" w:hint="eastAsia"/>
                <w:sz w:val="18"/>
                <w:szCs w:val="18"/>
              </w:rPr>
              <w:t>财产保护控制、会计制度</w:t>
            </w:r>
          </w:p>
        </w:tc>
        <w:tc>
          <w:tcPr>
            <w:tcW w:w="552" w:type="pct"/>
            <w:vAlign w:val="center"/>
          </w:tcPr>
          <w:p w:rsidR="008E2940" w:rsidRPr="00CB0080" w:rsidRDefault="008E2940"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建立货币资金管理制度</w:t>
            </w:r>
          </w:p>
        </w:tc>
        <w:tc>
          <w:tcPr>
            <w:tcW w:w="344" w:type="pct"/>
            <w:vAlign w:val="center"/>
          </w:tcPr>
          <w:p w:rsidR="008E2940" w:rsidRPr="00CB0080" w:rsidRDefault="008E2940"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财务部门</w:t>
            </w:r>
          </w:p>
        </w:tc>
        <w:tc>
          <w:tcPr>
            <w:tcW w:w="1201" w:type="pct"/>
            <w:vAlign w:val="center"/>
          </w:tcPr>
          <w:p w:rsidR="008E2940" w:rsidRPr="00CB0080" w:rsidRDefault="008E2940"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建立现金清查制度，指定管理货币业务人员，定期或不定期抽查库存现金。发现问题应查明原因、进行处理。</w:t>
            </w:r>
          </w:p>
        </w:tc>
      </w:tr>
      <w:tr w:rsidR="008E2940" w:rsidRPr="00CB0080" w:rsidTr="00A53F24">
        <w:trPr>
          <w:trHeight w:val="284"/>
        </w:trPr>
        <w:tc>
          <w:tcPr>
            <w:tcW w:w="192" w:type="pct"/>
            <w:vAlign w:val="center"/>
          </w:tcPr>
          <w:p w:rsidR="008E2940" w:rsidRPr="00CB0080" w:rsidRDefault="008E2940"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9</w:t>
            </w:r>
          </w:p>
        </w:tc>
        <w:tc>
          <w:tcPr>
            <w:tcW w:w="338" w:type="pct"/>
            <w:vMerge/>
            <w:vAlign w:val="center"/>
          </w:tcPr>
          <w:p w:rsidR="008E2940" w:rsidRPr="00CB0080" w:rsidRDefault="008E2940" w:rsidP="0015343D">
            <w:pPr>
              <w:widowControl w:val="0"/>
              <w:spacing w:line="240" w:lineRule="exact"/>
              <w:rPr>
                <w:rFonts w:ascii="仿宋" w:eastAsia="仿宋" w:hAnsi="仿宋"/>
                <w:sz w:val="18"/>
                <w:szCs w:val="18"/>
              </w:rPr>
            </w:pPr>
          </w:p>
        </w:tc>
        <w:tc>
          <w:tcPr>
            <w:tcW w:w="289" w:type="pct"/>
            <w:vMerge/>
            <w:vAlign w:val="center"/>
          </w:tcPr>
          <w:p w:rsidR="008E2940" w:rsidRPr="00CB0080" w:rsidRDefault="008E2940" w:rsidP="0015343D">
            <w:pPr>
              <w:widowControl w:val="0"/>
              <w:spacing w:line="240" w:lineRule="exact"/>
              <w:rPr>
                <w:rFonts w:ascii="仿宋" w:eastAsia="仿宋" w:hAnsi="仿宋"/>
                <w:sz w:val="18"/>
                <w:szCs w:val="18"/>
              </w:rPr>
            </w:pPr>
          </w:p>
        </w:tc>
        <w:tc>
          <w:tcPr>
            <w:tcW w:w="417" w:type="pct"/>
            <w:vAlign w:val="center"/>
          </w:tcPr>
          <w:p w:rsidR="008E2940" w:rsidRPr="00CB0080" w:rsidRDefault="008E2940" w:rsidP="0015343D">
            <w:pPr>
              <w:widowControl w:val="0"/>
              <w:spacing w:line="240" w:lineRule="exact"/>
              <w:jc w:val="center"/>
              <w:rPr>
                <w:rFonts w:ascii="仿宋" w:eastAsia="仿宋" w:hAnsi="仿宋"/>
                <w:sz w:val="18"/>
                <w:szCs w:val="18"/>
              </w:rPr>
            </w:pPr>
            <w:r w:rsidRPr="00CB0080">
              <w:rPr>
                <w:rFonts w:ascii="仿宋" w:eastAsia="仿宋" w:hAnsi="仿宋" w:hint="eastAsia"/>
                <w:sz w:val="18"/>
                <w:szCs w:val="18"/>
              </w:rPr>
              <w:t>财务主管</w:t>
            </w:r>
          </w:p>
        </w:tc>
        <w:tc>
          <w:tcPr>
            <w:tcW w:w="1181" w:type="pct"/>
            <w:vAlign w:val="center"/>
          </w:tcPr>
          <w:p w:rsidR="008E2940" w:rsidRPr="00CB0080" w:rsidRDefault="008E2940"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出纳汇总、银行日记账，不及时记账，不与银行核对账目，可能导致账账不符，资金被挪用，丢失等风险！</w:t>
            </w:r>
          </w:p>
        </w:tc>
        <w:tc>
          <w:tcPr>
            <w:tcW w:w="486" w:type="pct"/>
            <w:vAlign w:val="center"/>
          </w:tcPr>
          <w:p w:rsidR="008E2940" w:rsidRPr="00CB0080" w:rsidRDefault="008E2940" w:rsidP="0015343D">
            <w:pPr>
              <w:widowControl w:val="0"/>
              <w:spacing w:line="240" w:lineRule="exact"/>
              <w:jc w:val="center"/>
              <w:rPr>
                <w:rFonts w:ascii="仿宋" w:eastAsia="仿宋" w:hAnsi="仿宋"/>
                <w:sz w:val="18"/>
                <w:szCs w:val="18"/>
              </w:rPr>
            </w:pPr>
            <w:r w:rsidRPr="00CB0080">
              <w:rPr>
                <w:rFonts w:ascii="仿宋" w:eastAsia="仿宋" w:hAnsi="仿宋" w:hint="eastAsia"/>
                <w:sz w:val="18"/>
                <w:szCs w:val="18"/>
              </w:rPr>
              <w:t>会计控制</w:t>
            </w:r>
          </w:p>
        </w:tc>
        <w:tc>
          <w:tcPr>
            <w:tcW w:w="552" w:type="pct"/>
            <w:vAlign w:val="center"/>
          </w:tcPr>
          <w:p w:rsidR="008E2940" w:rsidRPr="00CB0080" w:rsidRDefault="008E2940"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建立货币资金管理制度</w:t>
            </w:r>
          </w:p>
        </w:tc>
        <w:tc>
          <w:tcPr>
            <w:tcW w:w="344" w:type="pct"/>
            <w:vAlign w:val="center"/>
          </w:tcPr>
          <w:p w:rsidR="008E2940" w:rsidRPr="00CB0080" w:rsidRDefault="008E2940"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财务部门</w:t>
            </w:r>
          </w:p>
        </w:tc>
        <w:tc>
          <w:tcPr>
            <w:tcW w:w="1201" w:type="pct"/>
            <w:vAlign w:val="center"/>
          </w:tcPr>
          <w:p w:rsidR="008E2940" w:rsidRPr="00CB0080" w:rsidRDefault="008E2940"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银行日记账必须按发生顺序逐笔登记，月末编制余额周节表，做到账账相符，</w:t>
            </w:r>
            <w:r w:rsidRPr="00CB0080">
              <w:rPr>
                <w:rFonts w:ascii="仿宋" w:eastAsia="仿宋" w:hAnsi="仿宋" w:hint="eastAsia"/>
                <w:color w:val="000000" w:themeColor="text1"/>
                <w:sz w:val="18"/>
                <w:szCs w:val="18"/>
              </w:rPr>
              <w:t>未达账项</w:t>
            </w:r>
            <w:r w:rsidRPr="00CB0080">
              <w:rPr>
                <w:rFonts w:ascii="仿宋" w:eastAsia="仿宋" w:hAnsi="仿宋" w:hint="eastAsia"/>
                <w:sz w:val="18"/>
                <w:szCs w:val="18"/>
              </w:rPr>
              <w:t>产生的原因要查清，发现问题要及时处理。</w:t>
            </w:r>
          </w:p>
        </w:tc>
      </w:tr>
      <w:tr w:rsidR="008E2940" w:rsidRPr="00CB0080" w:rsidTr="00A53F24">
        <w:trPr>
          <w:trHeight w:val="284"/>
        </w:trPr>
        <w:tc>
          <w:tcPr>
            <w:tcW w:w="192" w:type="pct"/>
            <w:vAlign w:val="center"/>
          </w:tcPr>
          <w:p w:rsidR="008E2940" w:rsidRPr="00CB0080" w:rsidRDefault="008E2940"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10</w:t>
            </w:r>
          </w:p>
        </w:tc>
        <w:tc>
          <w:tcPr>
            <w:tcW w:w="338" w:type="pct"/>
            <w:vMerge/>
            <w:vAlign w:val="center"/>
          </w:tcPr>
          <w:p w:rsidR="008E2940" w:rsidRPr="00CB0080" w:rsidRDefault="008E2940" w:rsidP="0015343D">
            <w:pPr>
              <w:widowControl w:val="0"/>
              <w:spacing w:line="240" w:lineRule="exact"/>
              <w:rPr>
                <w:rFonts w:ascii="仿宋" w:eastAsia="仿宋" w:hAnsi="仿宋"/>
                <w:sz w:val="18"/>
                <w:szCs w:val="18"/>
              </w:rPr>
            </w:pPr>
          </w:p>
        </w:tc>
        <w:tc>
          <w:tcPr>
            <w:tcW w:w="289" w:type="pct"/>
            <w:vMerge/>
            <w:vAlign w:val="center"/>
          </w:tcPr>
          <w:p w:rsidR="008E2940" w:rsidRPr="00CB0080" w:rsidRDefault="008E2940" w:rsidP="0015343D">
            <w:pPr>
              <w:widowControl w:val="0"/>
              <w:spacing w:line="240" w:lineRule="exact"/>
              <w:rPr>
                <w:rFonts w:ascii="仿宋" w:eastAsia="仿宋" w:hAnsi="仿宋"/>
                <w:sz w:val="18"/>
                <w:szCs w:val="18"/>
              </w:rPr>
            </w:pPr>
          </w:p>
        </w:tc>
        <w:tc>
          <w:tcPr>
            <w:tcW w:w="417" w:type="pct"/>
            <w:vAlign w:val="center"/>
          </w:tcPr>
          <w:p w:rsidR="008E2940" w:rsidRPr="00CB0080" w:rsidRDefault="008E2940" w:rsidP="0015343D">
            <w:pPr>
              <w:widowControl w:val="0"/>
              <w:spacing w:line="240" w:lineRule="exact"/>
              <w:jc w:val="center"/>
              <w:rPr>
                <w:rFonts w:ascii="仿宋" w:eastAsia="仿宋" w:hAnsi="仿宋"/>
                <w:sz w:val="18"/>
                <w:szCs w:val="18"/>
              </w:rPr>
            </w:pPr>
            <w:r w:rsidRPr="00CB0080">
              <w:rPr>
                <w:rFonts w:ascii="仿宋" w:eastAsia="仿宋" w:hAnsi="仿宋" w:hint="eastAsia"/>
                <w:sz w:val="18"/>
                <w:szCs w:val="18"/>
              </w:rPr>
              <w:t>财务主管</w:t>
            </w:r>
          </w:p>
        </w:tc>
        <w:tc>
          <w:tcPr>
            <w:tcW w:w="1181" w:type="pct"/>
            <w:vAlign w:val="center"/>
          </w:tcPr>
          <w:p w:rsidR="008E2940" w:rsidRPr="00CB0080" w:rsidRDefault="008E2940"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网上银行密钥未分级保管，未按指定的网上银行交易范围进行交易，可能导致资金损失风险。</w:t>
            </w:r>
          </w:p>
        </w:tc>
        <w:tc>
          <w:tcPr>
            <w:tcW w:w="486" w:type="pct"/>
            <w:vAlign w:val="center"/>
          </w:tcPr>
          <w:p w:rsidR="008E2940" w:rsidRPr="00CB0080" w:rsidRDefault="008E2940" w:rsidP="0015343D">
            <w:pPr>
              <w:widowControl w:val="0"/>
              <w:spacing w:line="240" w:lineRule="exact"/>
              <w:jc w:val="center"/>
              <w:rPr>
                <w:rFonts w:ascii="仿宋" w:eastAsia="仿宋" w:hAnsi="仿宋"/>
                <w:sz w:val="18"/>
                <w:szCs w:val="18"/>
              </w:rPr>
            </w:pPr>
            <w:r w:rsidRPr="00CB0080">
              <w:rPr>
                <w:rFonts w:ascii="仿宋" w:eastAsia="仿宋" w:hAnsi="仿宋" w:hint="eastAsia"/>
                <w:sz w:val="18"/>
                <w:szCs w:val="18"/>
              </w:rPr>
              <w:t>内部授权审批控制</w:t>
            </w:r>
          </w:p>
        </w:tc>
        <w:tc>
          <w:tcPr>
            <w:tcW w:w="552" w:type="pct"/>
            <w:vAlign w:val="center"/>
          </w:tcPr>
          <w:p w:rsidR="008E2940" w:rsidRPr="00CB0080" w:rsidRDefault="008E2940"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建立货币资金管理制度</w:t>
            </w:r>
          </w:p>
        </w:tc>
        <w:tc>
          <w:tcPr>
            <w:tcW w:w="344" w:type="pct"/>
            <w:vAlign w:val="center"/>
          </w:tcPr>
          <w:p w:rsidR="008E2940" w:rsidRPr="00CB0080" w:rsidRDefault="008E2940"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财务部门</w:t>
            </w:r>
          </w:p>
        </w:tc>
        <w:tc>
          <w:tcPr>
            <w:tcW w:w="1201" w:type="pct"/>
            <w:vAlign w:val="center"/>
          </w:tcPr>
          <w:p w:rsidR="008E2940" w:rsidRPr="00CB0080" w:rsidRDefault="008E2940"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根据实际情况确定网上银行密钥分级授权机制，电子商务类业务的授权，要符合账务制度规定。</w:t>
            </w:r>
          </w:p>
        </w:tc>
      </w:tr>
      <w:tr w:rsidR="008E2940" w:rsidRPr="00CB0080" w:rsidTr="00A53F24">
        <w:trPr>
          <w:trHeight w:val="284"/>
        </w:trPr>
        <w:tc>
          <w:tcPr>
            <w:tcW w:w="192" w:type="pct"/>
            <w:vAlign w:val="center"/>
          </w:tcPr>
          <w:p w:rsidR="008E2940" w:rsidRPr="00CB0080" w:rsidRDefault="008E2940"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11</w:t>
            </w:r>
          </w:p>
        </w:tc>
        <w:tc>
          <w:tcPr>
            <w:tcW w:w="338" w:type="pct"/>
            <w:vMerge/>
            <w:vAlign w:val="center"/>
          </w:tcPr>
          <w:p w:rsidR="008E2940" w:rsidRPr="00CB0080" w:rsidRDefault="008E2940" w:rsidP="0015343D">
            <w:pPr>
              <w:widowControl w:val="0"/>
              <w:spacing w:line="240" w:lineRule="exact"/>
              <w:rPr>
                <w:rFonts w:ascii="仿宋" w:eastAsia="仿宋" w:hAnsi="仿宋"/>
                <w:sz w:val="18"/>
                <w:szCs w:val="18"/>
              </w:rPr>
            </w:pPr>
          </w:p>
        </w:tc>
        <w:tc>
          <w:tcPr>
            <w:tcW w:w="289" w:type="pct"/>
            <w:vMerge/>
            <w:vAlign w:val="center"/>
          </w:tcPr>
          <w:p w:rsidR="008E2940" w:rsidRPr="00CB0080" w:rsidRDefault="008E2940" w:rsidP="0015343D">
            <w:pPr>
              <w:widowControl w:val="0"/>
              <w:spacing w:line="240" w:lineRule="exact"/>
              <w:rPr>
                <w:rFonts w:ascii="仿宋" w:eastAsia="仿宋" w:hAnsi="仿宋"/>
                <w:sz w:val="18"/>
                <w:szCs w:val="18"/>
              </w:rPr>
            </w:pPr>
          </w:p>
        </w:tc>
        <w:tc>
          <w:tcPr>
            <w:tcW w:w="417" w:type="pct"/>
            <w:vAlign w:val="center"/>
          </w:tcPr>
          <w:p w:rsidR="008E2940" w:rsidRPr="00CB0080" w:rsidRDefault="008E2940" w:rsidP="0015343D">
            <w:pPr>
              <w:widowControl w:val="0"/>
              <w:spacing w:line="240" w:lineRule="exact"/>
              <w:jc w:val="center"/>
              <w:rPr>
                <w:rFonts w:ascii="仿宋" w:eastAsia="仿宋" w:hAnsi="仿宋"/>
                <w:sz w:val="18"/>
                <w:szCs w:val="18"/>
              </w:rPr>
            </w:pPr>
            <w:r w:rsidRPr="00CB0080">
              <w:rPr>
                <w:rFonts w:ascii="仿宋" w:eastAsia="仿宋" w:hAnsi="仿宋" w:hint="eastAsia"/>
                <w:sz w:val="18"/>
                <w:szCs w:val="18"/>
              </w:rPr>
              <w:t>财务主管</w:t>
            </w:r>
          </w:p>
        </w:tc>
        <w:tc>
          <w:tcPr>
            <w:tcW w:w="1181" w:type="pct"/>
            <w:vAlign w:val="center"/>
          </w:tcPr>
          <w:p w:rsidR="008E2940" w:rsidRPr="00CB0080" w:rsidRDefault="008E2940"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银行密码、银行账户等信息保管不当或被盗取修改，可能造成资金被盗的风险。</w:t>
            </w:r>
          </w:p>
        </w:tc>
        <w:tc>
          <w:tcPr>
            <w:tcW w:w="486" w:type="pct"/>
            <w:vAlign w:val="center"/>
          </w:tcPr>
          <w:p w:rsidR="008E2940" w:rsidRPr="00CB0080" w:rsidRDefault="008E2940" w:rsidP="0015343D">
            <w:pPr>
              <w:widowControl w:val="0"/>
              <w:spacing w:line="240" w:lineRule="exact"/>
              <w:jc w:val="center"/>
              <w:rPr>
                <w:rFonts w:ascii="仿宋" w:eastAsia="仿宋" w:hAnsi="仿宋"/>
                <w:sz w:val="18"/>
                <w:szCs w:val="18"/>
              </w:rPr>
            </w:pPr>
            <w:r w:rsidRPr="00CB0080">
              <w:rPr>
                <w:rFonts w:ascii="仿宋" w:eastAsia="仿宋" w:hAnsi="仿宋" w:hint="eastAsia"/>
                <w:sz w:val="18"/>
                <w:szCs w:val="18"/>
              </w:rPr>
              <w:t>归口管理</w:t>
            </w:r>
          </w:p>
        </w:tc>
        <w:tc>
          <w:tcPr>
            <w:tcW w:w="552" w:type="pct"/>
            <w:vAlign w:val="center"/>
          </w:tcPr>
          <w:p w:rsidR="008E2940" w:rsidRPr="00CB0080" w:rsidRDefault="008E2940"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建立货币资金管理制度</w:t>
            </w:r>
          </w:p>
        </w:tc>
        <w:tc>
          <w:tcPr>
            <w:tcW w:w="344" w:type="pct"/>
            <w:vAlign w:val="center"/>
          </w:tcPr>
          <w:p w:rsidR="008E2940" w:rsidRPr="00CB0080" w:rsidRDefault="008E2940"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财务部门</w:t>
            </w:r>
          </w:p>
        </w:tc>
        <w:tc>
          <w:tcPr>
            <w:tcW w:w="1201" w:type="pct"/>
            <w:vAlign w:val="center"/>
          </w:tcPr>
          <w:p w:rsidR="008E2940" w:rsidRPr="00CB0080" w:rsidRDefault="00F6250C"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指定专人负责</w:t>
            </w:r>
            <w:r w:rsidR="008E2940" w:rsidRPr="00CB0080">
              <w:rPr>
                <w:rFonts w:ascii="仿宋" w:eastAsia="仿宋" w:hAnsi="仿宋" w:hint="eastAsia"/>
                <w:sz w:val="18"/>
                <w:szCs w:val="18"/>
              </w:rPr>
              <w:t>保管与资金有关的电子签名读卡器、电子签名证件卡、电字签名验证数据(密码口令、算法等)等安全措施。</w:t>
            </w:r>
          </w:p>
        </w:tc>
      </w:tr>
    </w:tbl>
    <w:p w:rsidR="008E2940" w:rsidRPr="00CB0080" w:rsidRDefault="008E2940" w:rsidP="006C0552">
      <w:pPr>
        <w:pStyle w:val="a1"/>
        <w:widowControl w:val="0"/>
        <w:spacing w:line="360" w:lineRule="auto"/>
        <w:rPr>
          <w:rFonts w:ascii="仿宋" w:eastAsia="仿宋" w:hAnsi="仿宋"/>
          <w:sz w:val="24"/>
          <w:szCs w:val="24"/>
        </w:rPr>
        <w:sectPr w:rsidR="008E2940" w:rsidRPr="00CB0080" w:rsidSect="00BB007B">
          <w:pgSz w:w="14570" w:h="10318" w:orient="landscape" w:code="13"/>
          <w:pgMar w:top="1797" w:right="1440" w:bottom="1797" w:left="1440" w:header="851" w:footer="992" w:gutter="0"/>
          <w:cols w:space="425"/>
          <w:docGrid w:type="linesAndChars" w:linePitch="312"/>
        </w:sectPr>
      </w:pPr>
    </w:p>
    <w:p w:rsidR="004966B6" w:rsidRPr="00CB0080" w:rsidRDefault="004966B6" w:rsidP="006C0552">
      <w:pPr>
        <w:pStyle w:val="a1"/>
        <w:widowControl w:val="0"/>
        <w:spacing w:line="360" w:lineRule="auto"/>
        <w:rPr>
          <w:rFonts w:ascii="仿宋" w:eastAsia="仿宋" w:hAnsi="仿宋"/>
        </w:rPr>
      </w:pPr>
      <w:bookmarkStart w:id="278" w:name="_Toc504725109"/>
      <w:r w:rsidRPr="00CB0080">
        <w:rPr>
          <w:rFonts w:ascii="仿宋" w:eastAsia="仿宋" w:hAnsi="仿宋" w:hint="eastAsia"/>
        </w:rPr>
        <w:t>实物资产管理制度</w:t>
      </w:r>
      <w:bookmarkEnd w:id="278"/>
    </w:p>
    <w:p w:rsidR="009F4132" w:rsidRPr="00CB0080" w:rsidRDefault="009F413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根据实物资产管理有关政策要求，为加强本单位实物资产的管理，提高其使用效率，保全资产，特制定本规定：</w:t>
      </w:r>
    </w:p>
    <w:p w:rsidR="009F4132" w:rsidRPr="00CB0080" w:rsidRDefault="009F413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一、实物资产指单位机关、下属单位通过兴建、购置、拨入、接受捐赠等各种方式取得的使用年限在一年以上、单位价值在规定标准以上、并在使用过程中基本保持原实物形态的资产，包括房屋建筑物、专用设备、一般设备、陈列品、图书、其他实物资产。</w:t>
      </w:r>
    </w:p>
    <w:p w:rsidR="009F4132" w:rsidRPr="00CB0080" w:rsidRDefault="009F413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二、本单位对实物资产的管理实行“统一领导，分工管理，层层负责，责任到人、物尽其用，谁使用、谁负责、谁损坏、谁赔偿”的管理原则。</w:t>
      </w:r>
    </w:p>
    <w:p w:rsidR="009F4132" w:rsidRPr="00CB0080" w:rsidRDefault="009F413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三、本单位实物资产实行</w:t>
      </w:r>
      <w:r w:rsidR="00CB0080" w:rsidRPr="00CB0080">
        <w:rPr>
          <w:rFonts w:ascii="仿宋" w:eastAsia="仿宋" w:hAnsi="仿宋" w:hint="eastAsia"/>
          <w:color w:val="FF0000"/>
          <w:sz w:val="24"/>
          <w:szCs w:val="24"/>
        </w:rPr>
        <w:t>财务科</w:t>
      </w:r>
      <w:r w:rsidRPr="00CB0080">
        <w:rPr>
          <w:rFonts w:ascii="仿宋" w:eastAsia="仿宋" w:hAnsi="仿宋" w:hint="eastAsia"/>
          <w:sz w:val="24"/>
          <w:szCs w:val="24"/>
        </w:rPr>
        <w:t>、使用部门共同管理的办法，</w:t>
      </w:r>
      <w:r w:rsidR="00CB0080" w:rsidRPr="00CB0080">
        <w:rPr>
          <w:rFonts w:ascii="仿宋" w:eastAsia="仿宋" w:hAnsi="仿宋" w:hint="eastAsia"/>
          <w:color w:val="FF0000"/>
          <w:sz w:val="24"/>
          <w:szCs w:val="24"/>
        </w:rPr>
        <w:t>财务科</w:t>
      </w:r>
      <w:r w:rsidRPr="00CB0080">
        <w:rPr>
          <w:rFonts w:ascii="仿宋" w:eastAsia="仿宋" w:hAnsi="仿宋" w:hint="eastAsia"/>
          <w:color w:val="000000" w:themeColor="text1"/>
          <w:sz w:val="24"/>
          <w:szCs w:val="24"/>
        </w:rPr>
        <w:t>是实物资产的归口管理部门</w:t>
      </w:r>
      <w:r w:rsidRPr="00CB0080">
        <w:rPr>
          <w:rFonts w:ascii="仿宋" w:eastAsia="仿宋" w:hAnsi="仿宋" w:hint="eastAsia"/>
          <w:sz w:val="24"/>
          <w:szCs w:val="24"/>
        </w:rPr>
        <w:t>。</w:t>
      </w:r>
      <w:r w:rsidR="00147574" w:rsidRPr="00CB0080">
        <w:rPr>
          <w:rFonts w:ascii="仿宋" w:eastAsia="仿宋" w:hAnsi="仿宋" w:hint="eastAsia"/>
          <w:sz w:val="24"/>
          <w:szCs w:val="24"/>
        </w:rPr>
        <w:t>各科室</w:t>
      </w:r>
      <w:r w:rsidRPr="00CB0080">
        <w:rPr>
          <w:rFonts w:ascii="仿宋" w:eastAsia="仿宋" w:hAnsi="仿宋" w:hint="eastAsia"/>
          <w:sz w:val="24"/>
          <w:szCs w:val="24"/>
        </w:rPr>
        <w:t>对实物资产的管理应有明确分工，各负其责，保障实物资产的安全完整，做到帐帐相符、帐卡相符、帐实相符。</w:t>
      </w:r>
    </w:p>
    <w:p w:rsidR="009F4132" w:rsidRPr="00CB0080" w:rsidRDefault="009F413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四、实物资产的管理必须贯彻“勤俭办事业”的方针，根据单位管理任务、工作计划、技术条件和财力可能等情况，全面规划、统筹安排，减少闲置和浪费。</w:t>
      </w:r>
    </w:p>
    <w:p w:rsidR="009F4132" w:rsidRPr="00CB0080" w:rsidRDefault="009F4132" w:rsidP="006C0552">
      <w:pPr>
        <w:pStyle w:val="71"/>
        <w:widowControl w:val="0"/>
        <w:spacing w:line="360" w:lineRule="auto"/>
        <w:ind w:firstLine="480"/>
        <w:rPr>
          <w:rFonts w:ascii="仿宋" w:eastAsia="仿宋" w:hAnsi="仿宋"/>
          <w:color w:val="FF0000"/>
          <w:sz w:val="24"/>
          <w:szCs w:val="24"/>
        </w:rPr>
      </w:pPr>
      <w:r w:rsidRPr="00CB0080">
        <w:rPr>
          <w:rFonts w:ascii="仿宋" w:eastAsia="仿宋" w:hAnsi="仿宋" w:hint="eastAsia"/>
          <w:color w:val="FF0000"/>
          <w:sz w:val="24"/>
          <w:szCs w:val="24"/>
        </w:rPr>
        <w:t>五、实物资产标准为：</w:t>
      </w:r>
    </w:p>
    <w:p w:rsidR="009F4132" w:rsidRPr="00CB0080" w:rsidRDefault="009F413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1.使用期限在一年以上的房屋、建筑物</w:t>
      </w:r>
      <w:r w:rsidR="00B00F0F" w:rsidRPr="00CB0080">
        <w:rPr>
          <w:rFonts w:ascii="仿宋" w:eastAsia="仿宋" w:hAnsi="仿宋" w:hint="eastAsia"/>
          <w:sz w:val="24"/>
          <w:szCs w:val="24"/>
        </w:rPr>
        <w:t>；</w:t>
      </w:r>
    </w:p>
    <w:p w:rsidR="009F4132" w:rsidRPr="00CB0080" w:rsidRDefault="009F4132" w:rsidP="006C0552">
      <w:pPr>
        <w:pStyle w:val="71"/>
        <w:widowControl w:val="0"/>
        <w:spacing w:line="360" w:lineRule="auto"/>
        <w:ind w:firstLine="480"/>
        <w:rPr>
          <w:rFonts w:ascii="仿宋" w:eastAsia="仿宋" w:hAnsi="仿宋"/>
          <w:color w:val="FF0000"/>
          <w:sz w:val="24"/>
          <w:szCs w:val="24"/>
        </w:rPr>
      </w:pPr>
      <w:r w:rsidRPr="00CB0080">
        <w:rPr>
          <w:rFonts w:ascii="仿宋" w:eastAsia="仿宋" w:hAnsi="仿宋" w:hint="eastAsia"/>
          <w:color w:val="FF0000"/>
          <w:sz w:val="24"/>
          <w:szCs w:val="24"/>
        </w:rPr>
        <w:t>2.单位价值在</w:t>
      </w:r>
      <w:r w:rsidR="00CB0080" w:rsidRPr="00CB0080">
        <w:rPr>
          <w:rFonts w:ascii="仿宋" w:eastAsia="仿宋" w:hAnsi="仿宋" w:hint="eastAsia"/>
          <w:color w:val="FF0000"/>
          <w:sz w:val="24"/>
          <w:szCs w:val="24"/>
        </w:rPr>
        <w:t>1000.00</w:t>
      </w:r>
      <w:r w:rsidRPr="00CB0080">
        <w:rPr>
          <w:rFonts w:ascii="仿宋" w:eastAsia="仿宋" w:hAnsi="仿宋" w:hint="eastAsia"/>
          <w:color w:val="FF0000"/>
          <w:sz w:val="24"/>
          <w:szCs w:val="24"/>
        </w:rPr>
        <w:t>元以上(含</w:t>
      </w:r>
      <w:r w:rsidR="00CB0080" w:rsidRPr="00CB0080">
        <w:rPr>
          <w:rFonts w:ascii="仿宋" w:eastAsia="仿宋" w:hAnsi="仿宋" w:hint="eastAsia"/>
          <w:color w:val="FF0000"/>
          <w:sz w:val="24"/>
          <w:szCs w:val="24"/>
        </w:rPr>
        <w:t>1000.00</w:t>
      </w:r>
      <w:r w:rsidRPr="00CB0080">
        <w:rPr>
          <w:rFonts w:ascii="仿宋" w:eastAsia="仿宋" w:hAnsi="仿宋" w:hint="eastAsia"/>
          <w:color w:val="FF0000"/>
          <w:sz w:val="24"/>
          <w:szCs w:val="24"/>
        </w:rPr>
        <w:t>元)的一般设备</w:t>
      </w:r>
      <w:r w:rsidR="00B00F0F" w:rsidRPr="00CB0080">
        <w:rPr>
          <w:rFonts w:ascii="仿宋" w:eastAsia="仿宋" w:hAnsi="仿宋" w:hint="eastAsia"/>
          <w:color w:val="FF0000"/>
          <w:sz w:val="24"/>
          <w:szCs w:val="24"/>
        </w:rPr>
        <w:t>；</w:t>
      </w:r>
    </w:p>
    <w:p w:rsidR="009F4132" w:rsidRPr="00CB0080" w:rsidRDefault="009F4132" w:rsidP="006C0552">
      <w:pPr>
        <w:pStyle w:val="71"/>
        <w:widowControl w:val="0"/>
        <w:spacing w:line="360" w:lineRule="auto"/>
        <w:ind w:firstLine="480"/>
        <w:rPr>
          <w:rFonts w:ascii="仿宋" w:eastAsia="仿宋" w:hAnsi="仿宋"/>
          <w:color w:val="FF0000"/>
          <w:sz w:val="24"/>
          <w:szCs w:val="24"/>
        </w:rPr>
      </w:pPr>
      <w:r w:rsidRPr="00CB0080">
        <w:rPr>
          <w:rFonts w:ascii="仿宋" w:eastAsia="仿宋" w:hAnsi="仿宋" w:hint="eastAsia"/>
          <w:color w:val="FF0000"/>
          <w:sz w:val="24"/>
          <w:szCs w:val="24"/>
        </w:rPr>
        <w:t>3.单位价值在</w:t>
      </w:r>
      <w:r w:rsidR="00CB0080" w:rsidRPr="00CB0080">
        <w:rPr>
          <w:rFonts w:ascii="仿宋" w:eastAsia="仿宋" w:hAnsi="仿宋" w:hint="eastAsia"/>
          <w:color w:val="FF0000"/>
          <w:sz w:val="24"/>
          <w:szCs w:val="24"/>
        </w:rPr>
        <w:t>1500.00</w:t>
      </w:r>
      <w:r w:rsidRPr="00CB0080">
        <w:rPr>
          <w:rFonts w:ascii="仿宋" w:eastAsia="仿宋" w:hAnsi="仿宋" w:hint="eastAsia"/>
          <w:color w:val="FF0000"/>
          <w:sz w:val="24"/>
          <w:szCs w:val="24"/>
        </w:rPr>
        <w:t>元以上(含</w:t>
      </w:r>
      <w:r w:rsidR="00CB0080" w:rsidRPr="00CB0080">
        <w:rPr>
          <w:rFonts w:ascii="仿宋" w:eastAsia="仿宋" w:hAnsi="仿宋" w:hint="eastAsia"/>
          <w:color w:val="FF0000"/>
          <w:sz w:val="24"/>
          <w:szCs w:val="24"/>
        </w:rPr>
        <w:t>1500.00</w:t>
      </w:r>
      <w:r w:rsidRPr="00CB0080">
        <w:rPr>
          <w:rFonts w:ascii="仿宋" w:eastAsia="仿宋" w:hAnsi="仿宋" w:hint="eastAsia"/>
          <w:color w:val="FF0000"/>
          <w:sz w:val="24"/>
          <w:szCs w:val="24"/>
        </w:rPr>
        <w:t>元)的专用设备</w:t>
      </w:r>
      <w:r w:rsidR="00B00F0F" w:rsidRPr="00CB0080">
        <w:rPr>
          <w:rFonts w:ascii="仿宋" w:eastAsia="仿宋" w:hAnsi="仿宋" w:hint="eastAsia"/>
          <w:color w:val="FF0000"/>
          <w:sz w:val="24"/>
          <w:szCs w:val="24"/>
        </w:rPr>
        <w:t>；</w:t>
      </w:r>
    </w:p>
    <w:p w:rsidR="009F4132" w:rsidRPr="00CB0080" w:rsidRDefault="009F413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4.单位价值虽未达到规定标准，但其耐用时间在一年以上的大批同类物资</w:t>
      </w:r>
      <w:r w:rsidR="00B00F0F" w:rsidRPr="00CB0080">
        <w:rPr>
          <w:rFonts w:ascii="仿宋" w:eastAsia="仿宋" w:hAnsi="仿宋" w:hint="eastAsia"/>
          <w:sz w:val="24"/>
          <w:szCs w:val="24"/>
        </w:rPr>
        <w:t>；</w:t>
      </w:r>
    </w:p>
    <w:p w:rsidR="009F4132" w:rsidRPr="00CB0080" w:rsidRDefault="009F413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5.在实物资产维修、保养过程中购置的，使用期限一年以上的配件及零部件</w:t>
      </w:r>
      <w:r w:rsidR="00B00F0F" w:rsidRPr="00CB0080">
        <w:rPr>
          <w:rFonts w:ascii="仿宋" w:eastAsia="仿宋" w:hAnsi="仿宋" w:hint="eastAsia"/>
          <w:sz w:val="24"/>
          <w:szCs w:val="24"/>
        </w:rPr>
        <w:t>；</w:t>
      </w:r>
    </w:p>
    <w:p w:rsidR="009F4132" w:rsidRPr="00CB0080" w:rsidRDefault="009F413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6.经资产管理部门认定符合标准的其他实物资产。</w:t>
      </w:r>
    </w:p>
    <w:p w:rsidR="009F4132" w:rsidRPr="00CB0080" w:rsidRDefault="009F413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六、实物资产日常管理职责。</w:t>
      </w:r>
      <w:r w:rsidR="00CB0080" w:rsidRPr="00CB0080">
        <w:rPr>
          <w:rFonts w:ascii="仿宋" w:eastAsia="仿宋" w:hAnsi="仿宋" w:hint="eastAsia"/>
          <w:color w:val="FF0000"/>
          <w:sz w:val="24"/>
          <w:szCs w:val="24"/>
        </w:rPr>
        <w:t>财务科</w:t>
      </w:r>
      <w:r w:rsidRPr="00CB0080">
        <w:rPr>
          <w:rFonts w:ascii="仿宋" w:eastAsia="仿宋" w:hAnsi="仿宋" w:hint="eastAsia"/>
          <w:sz w:val="24"/>
          <w:szCs w:val="24"/>
        </w:rPr>
        <w:t>管理人员负责实物资产的实物管理，包括“验收、登记、保管、下拨、调配、处置等管理工作，并负责分类进行数量核算，建立实物资产总帐和明细帐，财务科负责按实物资产的价值分类核算，并会同</w:t>
      </w:r>
      <w:r w:rsidR="00CB0080" w:rsidRPr="00CB0080">
        <w:rPr>
          <w:rFonts w:ascii="仿宋" w:eastAsia="仿宋" w:hAnsi="仿宋" w:hint="eastAsia"/>
          <w:color w:val="FF0000"/>
          <w:sz w:val="24"/>
          <w:szCs w:val="24"/>
        </w:rPr>
        <w:t>财务科</w:t>
      </w:r>
      <w:r w:rsidRPr="00CB0080">
        <w:rPr>
          <w:rFonts w:ascii="仿宋" w:eastAsia="仿宋" w:hAnsi="仿宋" w:hint="eastAsia"/>
          <w:sz w:val="24"/>
          <w:szCs w:val="24"/>
        </w:rPr>
        <w:t>对全系统实物资产管理进行监督检查</w:t>
      </w:r>
      <w:r w:rsidR="00B00F0F" w:rsidRPr="00CB0080">
        <w:rPr>
          <w:rFonts w:ascii="仿宋" w:eastAsia="仿宋" w:hAnsi="仿宋" w:hint="eastAsia"/>
          <w:sz w:val="24"/>
          <w:szCs w:val="24"/>
        </w:rPr>
        <w:t>；</w:t>
      </w:r>
      <w:r w:rsidRPr="00CB0080">
        <w:rPr>
          <w:rFonts w:ascii="仿宋" w:eastAsia="仿宋" w:hAnsi="仿宋" w:hint="eastAsia"/>
          <w:sz w:val="24"/>
          <w:szCs w:val="24"/>
        </w:rPr>
        <w:t>使用单位负责合理有效使用和日常维护管理工作，实行科(室)长、分</w:t>
      </w:r>
      <w:r w:rsidR="00CB0080" w:rsidRPr="00CB0080">
        <w:rPr>
          <w:rFonts w:ascii="仿宋" w:eastAsia="仿宋" w:hAnsi="仿宋" w:hint="eastAsia"/>
          <w:color w:val="FF0000"/>
          <w:sz w:val="24"/>
          <w:szCs w:val="24"/>
        </w:rPr>
        <w:t>主任</w:t>
      </w:r>
      <w:r w:rsidRPr="00CB0080">
        <w:rPr>
          <w:rFonts w:ascii="仿宋" w:eastAsia="仿宋" w:hAnsi="仿宋" w:hint="eastAsia"/>
          <w:sz w:val="24"/>
          <w:szCs w:val="24"/>
        </w:rPr>
        <w:t>负责制，领用签名制、退还注销制，指定专人负责保管。每年度，</w:t>
      </w:r>
      <w:r w:rsidR="00CB0080" w:rsidRPr="00CB0080">
        <w:rPr>
          <w:rFonts w:ascii="仿宋" w:eastAsia="仿宋" w:hAnsi="仿宋" w:hint="eastAsia"/>
          <w:color w:val="FF0000"/>
          <w:sz w:val="24"/>
          <w:szCs w:val="24"/>
        </w:rPr>
        <w:t>财务科</w:t>
      </w:r>
      <w:r w:rsidRPr="00CB0080">
        <w:rPr>
          <w:rFonts w:ascii="仿宋" w:eastAsia="仿宋" w:hAnsi="仿宋" w:hint="eastAsia"/>
          <w:sz w:val="24"/>
          <w:szCs w:val="24"/>
        </w:rPr>
        <w:t>管理人员与使用单位核实数量，进行全面清理盘点。</w:t>
      </w:r>
    </w:p>
    <w:p w:rsidR="009F4132" w:rsidRPr="00CB0080" w:rsidRDefault="009F413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七、购置实物资产，原则上应按规定编制计划与预算，按批准计划与预算办理，并由本单位</w:t>
      </w:r>
      <w:r w:rsidR="00CB0080" w:rsidRPr="00CB0080">
        <w:rPr>
          <w:rFonts w:ascii="仿宋" w:eastAsia="仿宋" w:hAnsi="仿宋" w:hint="eastAsia"/>
          <w:color w:val="FF0000"/>
          <w:sz w:val="24"/>
          <w:szCs w:val="24"/>
        </w:rPr>
        <w:t>财务科</w:t>
      </w:r>
      <w:r w:rsidRPr="00CB0080">
        <w:rPr>
          <w:rFonts w:ascii="仿宋" w:eastAsia="仿宋" w:hAnsi="仿宋" w:hint="eastAsia"/>
          <w:sz w:val="24"/>
          <w:szCs w:val="24"/>
        </w:rPr>
        <w:t>统一负责购置、验收、下拨等工作。凡属基建范围的应按基本建设计划审批程序办理</w:t>
      </w:r>
      <w:r w:rsidR="00B00F0F" w:rsidRPr="00CB0080">
        <w:rPr>
          <w:rFonts w:ascii="仿宋" w:eastAsia="仿宋" w:hAnsi="仿宋" w:hint="eastAsia"/>
          <w:sz w:val="24"/>
          <w:szCs w:val="24"/>
        </w:rPr>
        <w:t>；</w:t>
      </w:r>
      <w:r w:rsidRPr="00CB0080">
        <w:rPr>
          <w:rFonts w:ascii="仿宋" w:eastAsia="仿宋" w:hAnsi="仿宋" w:hint="eastAsia"/>
          <w:sz w:val="24"/>
          <w:szCs w:val="24"/>
        </w:rPr>
        <w:t>属政府集中采购的，按规定参加政府采购，办理资金结算。</w:t>
      </w:r>
    </w:p>
    <w:p w:rsidR="009F4132" w:rsidRPr="00CB0080" w:rsidRDefault="009F413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八、购置审批。购置实物资产由申请购置部门填制《实物资产购置审批表》，列明拟购置资产的详细情况、购置理由和购置方式等，交由本单位</w:t>
      </w:r>
      <w:r w:rsidR="00CB0080" w:rsidRPr="00CB0080">
        <w:rPr>
          <w:rFonts w:ascii="仿宋" w:eastAsia="仿宋" w:hAnsi="仿宋" w:hint="eastAsia"/>
          <w:color w:val="FF0000"/>
          <w:sz w:val="24"/>
          <w:szCs w:val="24"/>
        </w:rPr>
        <w:t>财务科</w:t>
      </w:r>
      <w:r w:rsidRPr="00CB0080">
        <w:rPr>
          <w:rFonts w:ascii="仿宋" w:eastAsia="仿宋" w:hAnsi="仿宋" w:hint="eastAsia"/>
          <w:sz w:val="24"/>
          <w:szCs w:val="24"/>
        </w:rPr>
        <w:t>报单位领导按审批权限审批。机关购置实物资产统一由</w:t>
      </w:r>
      <w:r w:rsidR="00CB0080" w:rsidRPr="00CB0080">
        <w:rPr>
          <w:rFonts w:ascii="仿宋" w:eastAsia="仿宋" w:hAnsi="仿宋" w:hint="eastAsia"/>
          <w:color w:val="FF0000"/>
          <w:sz w:val="24"/>
          <w:szCs w:val="24"/>
        </w:rPr>
        <w:t>财务科</w:t>
      </w:r>
      <w:r w:rsidRPr="00CB0080">
        <w:rPr>
          <w:rFonts w:ascii="仿宋" w:eastAsia="仿宋" w:hAnsi="仿宋" w:hint="eastAsia"/>
          <w:sz w:val="24"/>
          <w:szCs w:val="24"/>
        </w:rPr>
        <w:t>按规定实施。</w:t>
      </w:r>
    </w:p>
    <w:p w:rsidR="009F4132" w:rsidRPr="00CB0080" w:rsidRDefault="009F413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九、实物资产验收入库时，购物发票须由经办人签名，经核批人核批，管理员验收入库后，方能交财务部门报帐。</w:t>
      </w:r>
    </w:p>
    <w:p w:rsidR="009F4132" w:rsidRPr="00CB0080" w:rsidRDefault="009F413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十、接受捐赠。指接受个人和非国有单位无偿赠送的实物资产。各部门接受捐赠的实物资产应由</w:t>
      </w:r>
      <w:r w:rsidR="00CB0080" w:rsidRPr="00CB0080">
        <w:rPr>
          <w:rFonts w:ascii="仿宋" w:eastAsia="仿宋" w:hAnsi="仿宋" w:hint="eastAsia"/>
          <w:color w:val="FF0000"/>
          <w:sz w:val="24"/>
          <w:szCs w:val="24"/>
        </w:rPr>
        <w:t>财务科</w:t>
      </w:r>
      <w:r w:rsidRPr="00CB0080">
        <w:rPr>
          <w:rFonts w:ascii="仿宋" w:eastAsia="仿宋" w:hAnsi="仿宋" w:hint="eastAsia"/>
          <w:sz w:val="24"/>
          <w:szCs w:val="24"/>
        </w:rPr>
        <w:t>扎口办理验收手续。资产管理人员应根据捐赠凭证按原价入帐，不能查明原价的，可估价入帐，填写《实物资产验收单》一式三联。资产管理人员留存一联并据此登记实物资产台帐</w:t>
      </w:r>
      <w:r w:rsidR="00B00F0F" w:rsidRPr="00CB0080">
        <w:rPr>
          <w:rFonts w:ascii="仿宋" w:eastAsia="仿宋" w:hAnsi="仿宋" w:hint="eastAsia"/>
          <w:sz w:val="24"/>
          <w:szCs w:val="24"/>
        </w:rPr>
        <w:t>；</w:t>
      </w:r>
      <w:r w:rsidRPr="00CB0080">
        <w:rPr>
          <w:rFonts w:ascii="仿宋" w:eastAsia="仿宋" w:hAnsi="仿宋" w:hint="eastAsia"/>
          <w:sz w:val="24"/>
          <w:szCs w:val="24"/>
        </w:rPr>
        <w:t>交财务人员一联并附</w:t>
      </w:r>
      <w:r w:rsidR="00B00F0F" w:rsidRPr="00CB0080">
        <w:rPr>
          <w:rFonts w:ascii="仿宋" w:eastAsia="仿宋" w:hAnsi="仿宋" w:hint="eastAsia"/>
          <w:sz w:val="24"/>
          <w:szCs w:val="24"/>
        </w:rPr>
        <w:t>上</w:t>
      </w:r>
      <w:r w:rsidRPr="00CB0080">
        <w:rPr>
          <w:rFonts w:ascii="仿宋" w:eastAsia="仿宋" w:hAnsi="仿宋" w:hint="eastAsia"/>
          <w:sz w:val="24"/>
          <w:szCs w:val="24"/>
        </w:rPr>
        <w:t>捐赠单位开具的捐赠凭证</w:t>
      </w:r>
      <w:r w:rsidR="00B00F0F" w:rsidRPr="00CB0080">
        <w:rPr>
          <w:rFonts w:ascii="仿宋" w:eastAsia="仿宋" w:hAnsi="仿宋" w:hint="eastAsia"/>
          <w:sz w:val="24"/>
          <w:szCs w:val="24"/>
        </w:rPr>
        <w:t>；</w:t>
      </w:r>
      <w:r w:rsidRPr="00CB0080">
        <w:rPr>
          <w:rFonts w:ascii="仿宋" w:eastAsia="仿宋" w:hAnsi="仿宋" w:hint="eastAsia"/>
          <w:sz w:val="24"/>
          <w:szCs w:val="24"/>
        </w:rPr>
        <w:t>存根一联。</w:t>
      </w:r>
    </w:p>
    <w:p w:rsidR="009F4132" w:rsidRPr="00CB0080" w:rsidRDefault="009F413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十一、实物资产出借。借用实物资产，须经本单位领导同意后，由</w:t>
      </w:r>
      <w:r w:rsidR="00CB0080" w:rsidRPr="00CB0080">
        <w:rPr>
          <w:rFonts w:ascii="仿宋" w:eastAsia="仿宋" w:hAnsi="仿宋" w:hint="eastAsia"/>
          <w:color w:val="FF0000"/>
          <w:sz w:val="24"/>
          <w:szCs w:val="24"/>
        </w:rPr>
        <w:t>财务科</w:t>
      </w:r>
      <w:r w:rsidRPr="00CB0080">
        <w:rPr>
          <w:rFonts w:ascii="仿宋" w:eastAsia="仿宋" w:hAnsi="仿宋" w:hint="eastAsia"/>
          <w:sz w:val="24"/>
          <w:szCs w:val="24"/>
        </w:rPr>
        <w:t>统一办理借用手续，出借的实物资产在借用期满收回时，要进行校验，保证完好无损。对借用实物资产，如有人为损坏的，应查明责任，按规定赔偿。个人工作调动时，应及时组织交接，重新履行借用手续，落实责任人。</w:t>
      </w:r>
    </w:p>
    <w:p w:rsidR="009F4132" w:rsidRPr="00CB0080" w:rsidRDefault="009F413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十二、严格执行单位事务公开。购置的</w:t>
      </w:r>
      <w:r w:rsidRPr="00CB0080">
        <w:rPr>
          <w:rFonts w:ascii="仿宋" w:eastAsia="仿宋" w:hAnsi="仿宋" w:hint="eastAsia"/>
          <w:color w:val="FF0000"/>
          <w:sz w:val="24"/>
          <w:szCs w:val="24"/>
        </w:rPr>
        <w:t>5万元</w:t>
      </w:r>
      <w:r w:rsidRPr="00CB0080">
        <w:rPr>
          <w:rFonts w:ascii="仿宋" w:eastAsia="仿宋" w:hAnsi="仿宋" w:hint="eastAsia"/>
          <w:sz w:val="24"/>
          <w:szCs w:val="24"/>
        </w:rPr>
        <w:t>以上物资的品名、数量、渠道、单价、总价及分配结果等情况，大宗物资定点维修单位的确定情况，大宗物资处置的原因、方法、结果等情况，要按规定时限及时公开。</w:t>
      </w:r>
    </w:p>
    <w:p w:rsidR="009F4132" w:rsidRPr="00CB0080" w:rsidRDefault="009F413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十三、实物资产的赔偿、处置。</w:t>
      </w:r>
    </w:p>
    <w:p w:rsidR="009F4132" w:rsidRPr="00CB0080" w:rsidRDefault="009F413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赔偿。因不负责任、工作失职、粗心大意等，致使财产损坏和遗失的，应负赔偿责任，具体赔偿如下：对一些由个人或专人保管的财产，因保管人粗心大意造成遗失的，如笔记本电脑、照相机、摄像机等财产设备，购置一年以内的按原值80%赔偿，一年至三年内的按原值60%赔偿，三年以上的按原值20%</w:t>
      </w:r>
      <w:r w:rsidR="00B00F0F" w:rsidRPr="00CB0080">
        <w:rPr>
          <w:rFonts w:ascii="仿宋" w:eastAsia="仿宋" w:hAnsi="仿宋" w:hint="eastAsia"/>
          <w:sz w:val="24"/>
          <w:szCs w:val="24"/>
        </w:rPr>
        <w:t>-</w:t>
      </w:r>
      <w:r w:rsidRPr="00CB0080">
        <w:rPr>
          <w:rFonts w:ascii="仿宋" w:eastAsia="仿宋" w:hAnsi="仿宋" w:hint="eastAsia"/>
          <w:sz w:val="24"/>
          <w:szCs w:val="24"/>
        </w:rPr>
        <w:t>50%酌情赔偿。由于保管人工作上失职、不负责任等造成财产设备非技术性损坏的，根据具体情况按维修费用的20%</w:t>
      </w:r>
      <w:r w:rsidR="00B00F0F" w:rsidRPr="00CB0080">
        <w:rPr>
          <w:rFonts w:ascii="仿宋" w:eastAsia="仿宋" w:hAnsi="仿宋" w:hint="eastAsia"/>
          <w:sz w:val="24"/>
          <w:szCs w:val="24"/>
        </w:rPr>
        <w:t>-</w:t>
      </w:r>
      <w:r w:rsidRPr="00CB0080">
        <w:rPr>
          <w:rFonts w:ascii="仿宋" w:eastAsia="仿宋" w:hAnsi="仿宋" w:hint="eastAsia"/>
          <w:sz w:val="24"/>
          <w:szCs w:val="24"/>
        </w:rPr>
        <w:t>50%给予赔偿。对非人为损坏的，由使用人向办公室申请维修，经单位领导同意后，按有关财务规定报销。</w:t>
      </w:r>
    </w:p>
    <w:p w:rsidR="009F4132" w:rsidRPr="00CB0080" w:rsidRDefault="009F413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2.处置。实物资产处置包括报废、报损、出售、捐赠和无偿调出。实物资产处置必须由</w:t>
      </w:r>
      <w:r w:rsidR="00CB0080" w:rsidRPr="00CB0080">
        <w:rPr>
          <w:rFonts w:ascii="仿宋" w:eastAsia="仿宋" w:hAnsi="仿宋" w:hint="eastAsia"/>
          <w:color w:val="FF0000"/>
          <w:sz w:val="24"/>
          <w:szCs w:val="24"/>
        </w:rPr>
        <w:t>财务科</w:t>
      </w:r>
      <w:r w:rsidRPr="00CB0080">
        <w:rPr>
          <w:rFonts w:ascii="仿宋" w:eastAsia="仿宋" w:hAnsi="仿宋" w:hint="eastAsia"/>
          <w:sz w:val="24"/>
          <w:szCs w:val="24"/>
        </w:rPr>
        <w:t>扎口办理，财务科参与，严格按照国家、省、市、县实物资产处置相关规定执行。</w:t>
      </w:r>
      <w:r w:rsidR="00147574" w:rsidRPr="00CB0080">
        <w:rPr>
          <w:rFonts w:ascii="仿宋" w:eastAsia="仿宋" w:hAnsi="仿宋" w:hint="eastAsia"/>
          <w:sz w:val="24"/>
          <w:szCs w:val="24"/>
        </w:rPr>
        <w:t>各科室</w:t>
      </w:r>
      <w:r w:rsidRPr="00CB0080">
        <w:rPr>
          <w:rFonts w:ascii="仿宋" w:eastAsia="仿宋" w:hAnsi="仿宋" w:hint="eastAsia"/>
          <w:sz w:val="24"/>
          <w:szCs w:val="24"/>
        </w:rPr>
        <w:t>无权转拨、变卖本单位不需用、多余的财产物资，对于不需用、多余的财产物资统一由</w:t>
      </w:r>
      <w:r w:rsidR="00CB0080" w:rsidRPr="00CB0080">
        <w:rPr>
          <w:rFonts w:ascii="仿宋" w:eastAsia="仿宋" w:hAnsi="仿宋" w:hint="eastAsia"/>
          <w:color w:val="FF0000"/>
          <w:sz w:val="24"/>
          <w:szCs w:val="24"/>
        </w:rPr>
        <w:t>财务科</w:t>
      </w:r>
      <w:r w:rsidRPr="00CB0080">
        <w:rPr>
          <w:rFonts w:ascii="仿宋" w:eastAsia="仿宋" w:hAnsi="仿宋" w:hint="eastAsia"/>
          <w:sz w:val="24"/>
          <w:szCs w:val="24"/>
        </w:rPr>
        <w:t>负责调拨、处置、报损、变卖的财产残值一律交</w:t>
      </w:r>
      <w:r w:rsidR="00CB0080" w:rsidRPr="00CB0080">
        <w:rPr>
          <w:rFonts w:ascii="仿宋" w:eastAsia="仿宋" w:hAnsi="仿宋" w:hint="eastAsia"/>
          <w:color w:val="FF0000"/>
          <w:sz w:val="24"/>
          <w:szCs w:val="24"/>
        </w:rPr>
        <w:t>财务科</w:t>
      </w:r>
      <w:r w:rsidRPr="00CB0080">
        <w:rPr>
          <w:rFonts w:ascii="仿宋" w:eastAsia="仿宋" w:hAnsi="仿宋" w:hint="eastAsia"/>
          <w:sz w:val="24"/>
          <w:szCs w:val="24"/>
        </w:rPr>
        <w:t>入帐。</w:t>
      </w:r>
    </w:p>
    <w:p w:rsidR="004966B6" w:rsidRPr="00CB0080" w:rsidRDefault="004966B6" w:rsidP="006C0552">
      <w:pPr>
        <w:pStyle w:val="a1"/>
        <w:widowControl w:val="0"/>
        <w:spacing w:line="360" w:lineRule="auto"/>
        <w:rPr>
          <w:rFonts w:ascii="仿宋" w:eastAsia="仿宋" w:hAnsi="仿宋"/>
        </w:rPr>
      </w:pPr>
      <w:bookmarkStart w:id="279" w:name="_Toc504725110"/>
      <w:r w:rsidRPr="00CB0080">
        <w:rPr>
          <w:rFonts w:ascii="仿宋" w:eastAsia="仿宋" w:hAnsi="仿宋" w:hint="eastAsia"/>
        </w:rPr>
        <w:t>无形资产管理制度</w:t>
      </w:r>
      <w:bookmarkEnd w:id="279"/>
    </w:p>
    <w:p w:rsidR="00A17508" w:rsidRPr="00CB0080" w:rsidRDefault="00A17508"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为加强本单位无形资产管理，维护国有资产的完整，根据财务制度对本单位无形资产的相关规定，结合本单位实际情况，制定无形资产管理制度如下：</w:t>
      </w:r>
    </w:p>
    <w:p w:rsidR="00A17508" w:rsidRPr="00CB0080" w:rsidRDefault="00A17508"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一、本单位的土地使用权、购入的不构成相关硬件不可缺少组成部分的应用软件及其他财产权利，如业务软件、内部控制管理信息系统、操作系统软件等，均按无形资产进行管理。</w:t>
      </w:r>
    </w:p>
    <w:p w:rsidR="00A17508" w:rsidRPr="00CB0080" w:rsidRDefault="00A17508"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二、与无形资产有关的后续支出处理：</w:t>
      </w:r>
    </w:p>
    <w:p w:rsidR="00A17508" w:rsidRPr="00CB0080" w:rsidRDefault="00A17508"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（1）为增加无形资产的使用效能而发生的后续支出，如对软件进行升级或扩展其功能等所发生的支出，应当计入无形资产账面价值。</w:t>
      </w:r>
    </w:p>
    <w:p w:rsidR="00A17508" w:rsidRPr="00CB0080" w:rsidRDefault="00A17508"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（2）为了维护无形资产的正常使用而发生的后续支出，如对软件进行漏洞修补版本升级等所发生的支出，应当计入当期费用。</w:t>
      </w:r>
    </w:p>
    <w:p w:rsidR="00A17508" w:rsidRPr="00CB0080" w:rsidRDefault="00A17508"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三、无形资产应当自取得当月起，在预计使用年限内采用年限平均法分期平均摊销。如果预计使用年限超过了相关合同规定的受益年限或法律规定的有效年限，该无形资产的摊销年限如下原则确定：</w:t>
      </w:r>
    </w:p>
    <w:p w:rsidR="00A17508" w:rsidRPr="00CB0080" w:rsidRDefault="00A17508"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（1）合同规定了受益年限但法律没有规定有效年限的，摊销期不应超过合同规定的受益年限。</w:t>
      </w:r>
    </w:p>
    <w:p w:rsidR="00A17508" w:rsidRPr="00CB0080" w:rsidRDefault="00A17508"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（2）合同没有规定受益年限但法律规定了有效年限的，摊销期不应超过法律规定的有效年限。</w:t>
      </w:r>
    </w:p>
    <w:p w:rsidR="00A17508" w:rsidRPr="00CB0080" w:rsidRDefault="00A17508"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（3）合同规定了受益年限，法律也规定有效年限的，摊销期不应超过受益年限和有效年限两者之中较短者。</w:t>
      </w:r>
    </w:p>
    <w:p w:rsidR="00A17508" w:rsidRPr="00CB0080" w:rsidRDefault="00A17508"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（4）如果合同没有规定受益年限，法律也没有规定有效年限的，摊销期不应超过10年。</w:t>
      </w:r>
    </w:p>
    <w:p w:rsidR="004966B6" w:rsidRPr="00CB0080" w:rsidRDefault="004966B6" w:rsidP="006C0552">
      <w:pPr>
        <w:pStyle w:val="a1"/>
        <w:widowControl w:val="0"/>
        <w:spacing w:line="360" w:lineRule="auto"/>
        <w:rPr>
          <w:rFonts w:ascii="仿宋" w:eastAsia="仿宋" w:hAnsi="仿宋"/>
        </w:rPr>
      </w:pPr>
      <w:bookmarkStart w:id="280" w:name="_Toc504725111"/>
      <w:r w:rsidRPr="00CB0080">
        <w:rPr>
          <w:rFonts w:ascii="仿宋" w:eastAsia="仿宋" w:hAnsi="仿宋" w:hint="eastAsia"/>
        </w:rPr>
        <w:t>固定资产管理制度</w:t>
      </w:r>
      <w:bookmarkEnd w:id="280"/>
    </w:p>
    <w:p w:rsidR="000D0B5B" w:rsidRPr="00CB0080" w:rsidRDefault="000D0B5B" w:rsidP="000D0B5B">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为加强本单位固定资产使用和处置的监督和管理，保证固定资产处于良好状态，提高固定资产的使用效率，依据国家有关法规、政策和财务制度及上级主管部门相关规定，结合本本单位的实际，特制订本制度。</w:t>
      </w:r>
    </w:p>
    <w:p w:rsidR="000D0B5B" w:rsidRPr="00CB0080" w:rsidRDefault="000D0B5B" w:rsidP="000D0B5B">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t>第一章 总则</w:t>
      </w:r>
    </w:p>
    <w:p w:rsidR="000D0B5B" w:rsidRPr="00CB0080" w:rsidRDefault="000D0B5B" w:rsidP="000D0B5B">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第一条 固定资产是指事业单位持有的使用期限超过1年（不含1年），一般设备单位价值在</w:t>
      </w:r>
      <w:r w:rsidR="00CB0080" w:rsidRPr="00CB0080">
        <w:rPr>
          <w:rFonts w:ascii="仿宋" w:eastAsia="仿宋" w:hAnsi="仿宋" w:hint="eastAsia"/>
          <w:color w:val="FF0000"/>
          <w:sz w:val="24"/>
          <w:szCs w:val="24"/>
        </w:rPr>
        <w:t>1000.00</w:t>
      </w:r>
      <w:r w:rsidRPr="00CB0080">
        <w:rPr>
          <w:rFonts w:ascii="仿宋" w:eastAsia="仿宋" w:hAnsi="仿宋" w:hint="eastAsia"/>
          <w:sz w:val="24"/>
          <w:szCs w:val="24"/>
        </w:rPr>
        <w:t>元以上，专用设备单位价值在</w:t>
      </w:r>
      <w:r w:rsidR="00CB0080" w:rsidRPr="00CB0080">
        <w:rPr>
          <w:rFonts w:ascii="仿宋" w:eastAsia="仿宋" w:hAnsi="仿宋" w:hint="eastAsia"/>
          <w:color w:val="FF0000"/>
          <w:sz w:val="24"/>
          <w:szCs w:val="24"/>
        </w:rPr>
        <w:t>1500.00</w:t>
      </w:r>
      <w:r w:rsidRPr="00CB0080">
        <w:rPr>
          <w:rFonts w:ascii="仿宋" w:eastAsia="仿宋" w:hAnsi="仿宋" w:hint="eastAsia"/>
          <w:sz w:val="24"/>
          <w:szCs w:val="24"/>
        </w:rPr>
        <w:t>元以上，并在使用过程中基本保持原有物质形态的资产。</w:t>
      </w:r>
    </w:p>
    <w:p w:rsidR="000D0B5B" w:rsidRPr="00CB0080" w:rsidRDefault="000D0B5B" w:rsidP="000D0B5B">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第二条 固定资产的分类</w:t>
      </w:r>
    </w:p>
    <w:p w:rsidR="000D0B5B" w:rsidRPr="00CB0080" w:rsidRDefault="000D0B5B" w:rsidP="000D0B5B">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单位的固定资产一般分为六类：</w:t>
      </w:r>
    </w:p>
    <w:p w:rsidR="000D0B5B" w:rsidRPr="00CB0080" w:rsidRDefault="000D0B5B" w:rsidP="000D0B5B">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（1）房屋及构筑物</w:t>
      </w:r>
    </w:p>
    <w:p w:rsidR="000D0B5B" w:rsidRPr="00CB0080" w:rsidRDefault="000D0B5B" w:rsidP="000D0B5B">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（2）专用设备</w:t>
      </w:r>
    </w:p>
    <w:p w:rsidR="000D0B5B" w:rsidRPr="00CB0080" w:rsidRDefault="000D0B5B" w:rsidP="000D0B5B">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（3）通用设备</w:t>
      </w:r>
    </w:p>
    <w:p w:rsidR="000D0B5B" w:rsidRPr="00CB0080" w:rsidRDefault="000D0B5B" w:rsidP="000D0B5B">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（4）文物和陈列品</w:t>
      </w:r>
    </w:p>
    <w:p w:rsidR="000D0B5B" w:rsidRPr="00CB0080" w:rsidRDefault="000D0B5B" w:rsidP="000D0B5B">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（5）图书、档案</w:t>
      </w:r>
    </w:p>
    <w:p w:rsidR="000D0B5B" w:rsidRPr="00CB0080" w:rsidRDefault="000D0B5B" w:rsidP="000D0B5B">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（6）办公家具、用具、专用工具</w:t>
      </w:r>
    </w:p>
    <w:p w:rsidR="000D0B5B" w:rsidRPr="00CB0080" w:rsidRDefault="000D0B5B" w:rsidP="000D0B5B">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第三条 相关说明</w:t>
      </w:r>
    </w:p>
    <w:p w:rsidR="000D0B5B" w:rsidRPr="00CB0080" w:rsidRDefault="000D0B5B" w:rsidP="000D0B5B">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 xml:space="preserve">（1）对于应用软件，如果其构成相关硬件不可缺少的组成部分，应当将该软件价值包括在所属硬件价值中，一并作为实物资产进行核算；如果其不构成相关硬件不可缺少的组成部分，应当将该软件作为无形资产核算。 </w:t>
      </w:r>
    </w:p>
    <w:p w:rsidR="000D0B5B" w:rsidRPr="00CB0080" w:rsidRDefault="000D0B5B" w:rsidP="000D0B5B">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 xml:space="preserve">（2）购入需要安装的固定资产，应当先通过“在建工程”科目核算，安装完毕交付使用时再转入本科目核算。 </w:t>
      </w:r>
    </w:p>
    <w:p w:rsidR="000D0B5B" w:rsidRPr="00CB0080" w:rsidRDefault="000D0B5B" w:rsidP="000D0B5B">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 xml:space="preserve">（3）制订适合于本单位的固定资产目录、具体分类方法，作为进行固定资产核算的依据。 </w:t>
      </w:r>
    </w:p>
    <w:p w:rsidR="000D0B5B" w:rsidRPr="00CB0080" w:rsidRDefault="000D0B5B" w:rsidP="000D0B5B">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（4）办公室设置固定资产台账和“固定资产卡片”，按照固定资产类别、项目和使用部门等进行明细核算。</w:t>
      </w:r>
    </w:p>
    <w:p w:rsidR="000D0B5B" w:rsidRPr="00CB0080" w:rsidRDefault="000D0B5B" w:rsidP="000D0B5B">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（5）出租、出借的固定资产，应当设置备查簿进行登记。</w:t>
      </w:r>
    </w:p>
    <w:p w:rsidR="000D0B5B" w:rsidRPr="00CB0080" w:rsidRDefault="000D0B5B" w:rsidP="000D0B5B">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t>第二章 固定资产的预算管理</w:t>
      </w:r>
    </w:p>
    <w:p w:rsidR="000D0B5B" w:rsidRPr="00CB0080" w:rsidRDefault="000D0B5B" w:rsidP="000D0B5B">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第四条 固定资产的预算管理是单位预算管理的重要组成部分，单位年度固定资产购置及处置预算应随单位财务收支预算一并编制。</w:t>
      </w:r>
    </w:p>
    <w:p w:rsidR="000D0B5B" w:rsidRPr="00CB0080" w:rsidRDefault="000D0B5B" w:rsidP="000D0B5B">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第五条 固定资产购置及处置预算的编制，应由使用部门提出需求，经过财务部门、固定资产实物管理部门及相关部门综合平衡后，报单位主管领导审核，并经</w:t>
      </w:r>
      <w:r w:rsidR="00CB0080" w:rsidRPr="00CB0080">
        <w:rPr>
          <w:rFonts w:ascii="仿宋" w:eastAsia="仿宋" w:hAnsi="仿宋" w:hint="eastAsia"/>
          <w:color w:val="FF0000"/>
          <w:sz w:val="24"/>
          <w:szCs w:val="24"/>
        </w:rPr>
        <w:t>主任</w:t>
      </w:r>
      <w:r w:rsidRPr="00CB0080">
        <w:rPr>
          <w:rFonts w:ascii="仿宋" w:eastAsia="仿宋" w:hAnsi="仿宋" w:hint="eastAsia"/>
          <w:sz w:val="24"/>
          <w:szCs w:val="24"/>
        </w:rPr>
        <w:t>办公会通过后，纳入单位预算。</w:t>
      </w:r>
    </w:p>
    <w:p w:rsidR="000D0B5B" w:rsidRPr="00CB0080" w:rsidRDefault="000D0B5B" w:rsidP="000D0B5B">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第六条 固定资产购置属于政府采购范围的，按照财政部门的要求，根据政府集中采购目录及政府采购限额标准，实施政府采购。</w:t>
      </w:r>
    </w:p>
    <w:p w:rsidR="000D0B5B" w:rsidRPr="00CB0080" w:rsidRDefault="000D0B5B" w:rsidP="000D0B5B">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t>第三章 固定资产计价</w:t>
      </w:r>
    </w:p>
    <w:p w:rsidR="000D0B5B" w:rsidRPr="00CB0080" w:rsidRDefault="000D0B5B" w:rsidP="000D0B5B">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第七条 固定资产的计价</w:t>
      </w:r>
    </w:p>
    <w:p w:rsidR="000D0B5B" w:rsidRPr="00CB0080" w:rsidRDefault="000D0B5B" w:rsidP="000D0B5B">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（1）购入的固定资产按照买价加上支付的运输费、保险费、包装费、安装成本和缴纳的税金计价。</w:t>
      </w:r>
    </w:p>
    <w:p w:rsidR="000D0B5B" w:rsidRPr="00CB0080" w:rsidRDefault="000D0B5B" w:rsidP="000D0B5B">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（2）建造的固定资产按照建造过程中实际发生的全部支出和安装费用计价。</w:t>
      </w:r>
    </w:p>
    <w:p w:rsidR="000D0B5B" w:rsidRPr="00CB0080" w:rsidRDefault="000D0B5B" w:rsidP="000D0B5B">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（3）接受捐赠的固定资产按照发票账单所列金额加负担的运输费、保险费、安装调试费等计价。无发票账单的，按照同类设备的市场价或通过评估确认的价值计价。</w:t>
      </w:r>
    </w:p>
    <w:p w:rsidR="000D0B5B" w:rsidRPr="00CB0080" w:rsidRDefault="000D0B5B" w:rsidP="000D0B5B">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（4）在原有固定资产基础上进行改、扩建的固定资产按照原固定资产的价值，加上因改、扩建而发生的支出，减去改、扩建过程中发生的固定资产变价收入后的余额计价。</w:t>
      </w:r>
    </w:p>
    <w:p w:rsidR="000D0B5B" w:rsidRPr="00CB0080" w:rsidRDefault="000D0B5B" w:rsidP="000D0B5B">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（5）盘盈的固定资产按照同类固定资产的重置完全价值计价。</w:t>
      </w:r>
    </w:p>
    <w:p w:rsidR="000D0B5B" w:rsidRPr="00CB0080" w:rsidRDefault="000D0B5B" w:rsidP="000D0B5B">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（6）已投入使用但尚未办理移交手续的固定资产，可先按估计价值记账，待确定实际价值后，再进行调整。</w:t>
      </w:r>
    </w:p>
    <w:p w:rsidR="000D0B5B" w:rsidRPr="00CB0080" w:rsidRDefault="000D0B5B" w:rsidP="000D0B5B">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t>第三章 固定资产的使用、保管责任</w:t>
      </w:r>
    </w:p>
    <w:p w:rsidR="000D0B5B" w:rsidRPr="00CB0080" w:rsidRDefault="000D0B5B" w:rsidP="000D0B5B">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第八条 按照“谁使用、谁保管、谁负责、谁损坏、谁赔偿”的原则确定资产的使用和保管责任。</w:t>
      </w:r>
    </w:p>
    <w:p w:rsidR="000D0B5B" w:rsidRPr="00CB0080" w:rsidRDefault="000D0B5B" w:rsidP="000D0B5B">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 xml:space="preserve">第九条 </w:t>
      </w:r>
      <w:r w:rsidR="00CB0080" w:rsidRPr="00CB0080">
        <w:rPr>
          <w:rFonts w:ascii="仿宋" w:eastAsia="仿宋" w:hAnsi="仿宋" w:hint="eastAsia"/>
          <w:color w:val="FF0000"/>
          <w:sz w:val="24"/>
          <w:szCs w:val="24"/>
        </w:rPr>
        <w:t>财务科</w:t>
      </w:r>
      <w:r w:rsidRPr="00CB0080">
        <w:rPr>
          <w:rFonts w:ascii="仿宋" w:eastAsia="仿宋" w:hAnsi="仿宋" w:hint="eastAsia"/>
          <w:sz w:val="24"/>
          <w:szCs w:val="24"/>
        </w:rPr>
        <w:t>是本单位固定资产的归口管理部门，资产的各使用部门为该资产的使用管理责任部门。</w:t>
      </w:r>
    </w:p>
    <w:p w:rsidR="000D0B5B" w:rsidRPr="00CB0080" w:rsidRDefault="000D0B5B" w:rsidP="000D0B5B">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第十条 固定资产归口管理部门的主要职责：</w:t>
      </w:r>
    </w:p>
    <w:p w:rsidR="000D0B5B" w:rsidRPr="00CB0080" w:rsidRDefault="000D0B5B" w:rsidP="000D0B5B">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1.认真贯彻执行单位固定资产管理的规章制度，组织实施具体的管理规范、标准及有关制度，加强规范化和使用效益的管理。</w:t>
      </w:r>
      <w:r w:rsidRPr="00CB0080">
        <w:rPr>
          <w:rFonts w:ascii="仿宋" w:eastAsia="仿宋" w:hAnsi="仿宋" w:cs="Calibri" w:hint="eastAsia"/>
          <w:sz w:val="24"/>
          <w:szCs w:val="24"/>
        </w:rPr>
        <w:t>  </w:t>
      </w:r>
    </w:p>
    <w:p w:rsidR="000D0B5B" w:rsidRPr="00CB0080" w:rsidRDefault="000D0B5B" w:rsidP="000D0B5B">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2.各使用科室负责人是本科室固定资产管理的责任人，对本科室的固定资产负有全面的管理责任，组织实施本科室的固定资产管理工作，保证固定资产的安全和完整。</w:t>
      </w:r>
    </w:p>
    <w:p w:rsidR="000D0B5B" w:rsidRPr="00CB0080" w:rsidRDefault="000D0B5B" w:rsidP="000D0B5B">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3.负责归口管理固定资产的计划编报、审批等工作。</w:t>
      </w:r>
    </w:p>
    <w:p w:rsidR="000D0B5B" w:rsidRPr="00CB0080" w:rsidRDefault="000D0B5B" w:rsidP="000D0B5B">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4.组织归口管理固定资产的清查、维护和统计等工作。</w:t>
      </w:r>
    </w:p>
    <w:p w:rsidR="000D0B5B" w:rsidRPr="00CB0080" w:rsidRDefault="000D0B5B" w:rsidP="000D0B5B">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5.根据使用科室的申请，组织固定资产报废、报损的技术鉴定，提出处理意见，报财政部门审批。</w:t>
      </w:r>
    </w:p>
    <w:p w:rsidR="000D0B5B" w:rsidRPr="00CB0080" w:rsidRDefault="000D0B5B" w:rsidP="000D0B5B">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6.对各科室固定资产管理人员进行指导和监督。</w:t>
      </w:r>
    </w:p>
    <w:p w:rsidR="000D0B5B" w:rsidRPr="00CB0080" w:rsidRDefault="000D0B5B" w:rsidP="000D0B5B">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第十一条 各科室固定资产管理责任人对固定资产实施管理，其主要职责：</w:t>
      </w:r>
    </w:p>
    <w:p w:rsidR="000D0B5B" w:rsidRPr="00CB0080" w:rsidRDefault="000D0B5B" w:rsidP="000D0B5B">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1.认真贯彻执行单位固定资产管理的规章制度，严格执行单位固定资产管理业务流程，加强规范化和使用效益的管理。</w:t>
      </w:r>
    </w:p>
    <w:p w:rsidR="000D0B5B" w:rsidRPr="00CB0080" w:rsidRDefault="000D0B5B" w:rsidP="000D0B5B">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2.各科室负责人是本科室固定资产管理的责任人，对本科室的固定资产负有管理责任，按照单位固定资产管理制度的要求，管理和使用好本科室的固定资产，接受上级资产管理部门的指导和监督。</w:t>
      </w:r>
    </w:p>
    <w:p w:rsidR="000D0B5B" w:rsidRPr="00CB0080" w:rsidRDefault="000D0B5B" w:rsidP="000D0B5B">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3.负责申报购置计划，建立使用资产的明细清单，保管、维护好固定资产，积极配合办公室做好统计、清查、核实、登记和管理工作。</w:t>
      </w:r>
    </w:p>
    <w:p w:rsidR="000D0B5B" w:rsidRPr="00CB0080" w:rsidRDefault="000D0B5B" w:rsidP="000D0B5B">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4、固定资产管理人员对所管资产的安全和完整负有责任，定期或不定期地进行清查、核对，保证固定资产的安全和完整。</w:t>
      </w:r>
    </w:p>
    <w:p w:rsidR="000D0B5B" w:rsidRPr="00CB0080" w:rsidRDefault="000D0B5B" w:rsidP="000D0B5B">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5、提出固定资产处置申请，参与固定资产的处理。</w:t>
      </w:r>
      <w:r w:rsidRPr="00CB0080">
        <w:rPr>
          <w:rFonts w:ascii="仿宋" w:eastAsia="仿宋" w:hAnsi="仿宋" w:cs="Calibri" w:hint="eastAsia"/>
          <w:sz w:val="24"/>
          <w:szCs w:val="24"/>
        </w:rPr>
        <w:t>   </w:t>
      </w:r>
    </w:p>
    <w:p w:rsidR="000D0B5B" w:rsidRPr="00CB0080" w:rsidRDefault="000D0B5B" w:rsidP="000D0B5B">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第十二条 不得利用固定资产开展任何形式的经营和投资活动，不得以固定资产为任何部门或个人的经济活动提供担保和承诺，不得将固定资产对外抵押、出借和租赁。</w:t>
      </w:r>
    </w:p>
    <w:p w:rsidR="000D0B5B" w:rsidRPr="00CB0080" w:rsidRDefault="000D0B5B" w:rsidP="000D0B5B">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第十三条 各科室应在固定资产管理工作中切实履行职责。如有违反以上规定的事项和行为，应及时自查自纠；给单位造成损失的，负责人应在其负责范围内承担相应的责任。</w:t>
      </w:r>
    </w:p>
    <w:p w:rsidR="000D0B5B" w:rsidRPr="00CB0080" w:rsidRDefault="000D0B5B" w:rsidP="000D0B5B">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第十四条 固定资产管理责任人的工作岗位如有变动应及时告知资产管理部门，负责向新的责任人移交固定资产管理工作，并签署移交书。</w:t>
      </w:r>
    </w:p>
    <w:p w:rsidR="000D0B5B" w:rsidRPr="00CB0080" w:rsidRDefault="000D0B5B" w:rsidP="000D0B5B">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t>第四章 资产的配置、使用、评估、处置、盘点的工作流程</w:t>
      </w:r>
    </w:p>
    <w:p w:rsidR="000D0B5B" w:rsidRPr="00CB0080" w:rsidRDefault="000D0B5B" w:rsidP="000D0B5B">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第十五条 资产的配置</w:t>
      </w:r>
    </w:p>
    <w:p w:rsidR="000D0B5B" w:rsidRPr="00CB0080" w:rsidRDefault="000D0B5B" w:rsidP="000D0B5B">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单位国有资产配置应当严格执行法律、法规和有关规章制度。</w:t>
      </w:r>
      <w:r w:rsidRPr="00CB0080">
        <w:rPr>
          <w:rFonts w:ascii="仿宋" w:eastAsia="仿宋" w:hAnsi="仿宋" w:cs="幼圆" w:hint="eastAsia"/>
          <w:sz w:val="24"/>
          <w:szCs w:val="24"/>
        </w:rPr>
        <w:t>对要求配置的资产，能通过调剂解决的，原则上不重新购置。购置有规定配备标</w:t>
      </w:r>
      <w:r w:rsidRPr="00CB0080">
        <w:rPr>
          <w:rFonts w:ascii="仿宋" w:eastAsia="仿宋" w:hAnsi="仿宋" w:hint="eastAsia"/>
          <w:sz w:val="24"/>
          <w:szCs w:val="24"/>
        </w:rPr>
        <w:t>准的资产，除国家另有规定外，应当按规定的程序报批。</w:t>
      </w:r>
    </w:p>
    <w:p w:rsidR="000D0B5B" w:rsidRPr="00CB0080" w:rsidRDefault="000D0B5B" w:rsidP="000D0B5B">
      <w:pPr>
        <w:pStyle w:val="71"/>
        <w:widowControl w:val="0"/>
        <w:spacing w:line="360" w:lineRule="auto"/>
        <w:ind w:firstLine="480"/>
        <w:rPr>
          <w:rFonts w:ascii="仿宋" w:eastAsia="仿宋" w:hAnsi="仿宋"/>
          <w:sz w:val="24"/>
          <w:szCs w:val="24"/>
        </w:rPr>
      </w:pPr>
      <w:r w:rsidRPr="00CB0080">
        <w:rPr>
          <w:rFonts w:ascii="仿宋" w:eastAsia="仿宋" w:hAnsi="仿宋" w:cs="幼圆" w:hint="eastAsia"/>
          <w:sz w:val="24"/>
          <w:szCs w:val="24"/>
        </w:rPr>
        <w:t>单位资产管理科室应当对购置的资产进行验收、登记，并及时进行账务处理。</w:t>
      </w:r>
    </w:p>
    <w:p w:rsidR="000D0B5B" w:rsidRPr="00CB0080" w:rsidRDefault="000D0B5B" w:rsidP="000D0B5B">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第十六条 资产的使用</w:t>
      </w:r>
    </w:p>
    <w:p w:rsidR="000D0B5B" w:rsidRPr="00CB0080" w:rsidRDefault="000D0B5B" w:rsidP="000D0B5B">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单位应当认真做好国有资产的使用管理工作，做到物尽其用，充分发挥国有资产的使用效益；保障国有资产的安全完整，防止国有资产由于使用不当而造成的损失和浪费。</w:t>
      </w:r>
    </w:p>
    <w:p w:rsidR="000D0B5B" w:rsidRPr="00CB0080" w:rsidRDefault="000D0B5B" w:rsidP="000D0B5B">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第十七条 资产的评估</w:t>
      </w:r>
    </w:p>
    <w:p w:rsidR="000D0B5B" w:rsidRPr="00CB0080" w:rsidRDefault="000D0B5B" w:rsidP="000D0B5B">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单位有下列情形之一的，应当对相关资产进行评估：单位取得的没有原始价格凭证的资产；拍卖、有偿转让、置换国有资产；依照国家有关规定需要进行资产评估的其他情形。</w:t>
      </w:r>
    </w:p>
    <w:p w:rsidR="000D0B5B" w:rsidRPr="00CB0080" w:rsidRDefault="000D0B5B" w:rsidP="000D0B5B">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行政单位国有资产评估工作应当委托具有资产评估资质的资产评估机构进行。</w:t>
      </w:r>
    </w:p>
    <w:p w:rsidR="000D0B5B" w:rsidRPr="00CB0080" w:rsidRDefault="000D0B5B" w:rsidP="000D0B5B">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第十八条 资产的处置。</w:t>
      </w:r>
    </w:p>
    <w:p w:rsidR="000D0B5B" w:rsidRPr="00CB0080" w:rsidRDefault="000D0B5B" w:rsidP="000D0B5B">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资产的处置，包括各类国有资产的无偿转让、出售、置换、报损、报废等。</w:t>
      </w:r>
    </w:p>
    <w:p w:rsidR="000D0B5B" w:rsidRPr="00CB0080" w:rsidRDefault="000D0B5B" w:rsidP="000D0B5B">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单位处置国有资产应当严格履行审批手续，未经批准不得处置。</w:t>
      </w:r>
      <w:r w:rsidRPr="00CB0080">
        <w:rPr>
          <w:rFonts w:ascii="仿宋" w:eastAsia="仿宋" w:hAnsi="仿宋" w:cs="幼圆" w:hint="eastAsia"/>
          <w:sz w:val="24"/>
          <w:szCs w:val="24"/>
        </w:rPr>
        <w:t>单位国有资产处置的变价收入和残值收入，按照政府非税收入管理的规定，实行“收支两条线”管理。</w:t>
      </w:r>
      <w:r w:rsidRPr="00CB0080">
        <w:rPr>
          <w:rFonts w:ascii="仿宋" w:eastAsia="仿宋" w:hAnsi="仿宋" w:cs="微软雅黑" w:hint="eastAsia"/>
          <w:sz w:val="24"/>
          <w:szCs w:val="24"/>
        </w:rPr>
        <w:t xml:space="preserve">　</w:t>
      </w:r>
    </w:p>
    <w:p w:rsidR="000D0B5B" w:rsidRPr="00CB0080" w:rsidRDefault="000D0B5B" w:rsidP="000D0B5B">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第十九条 资产调拨</w:t>
      </w:r>
    </w:p>
    <w:p w:rsidR="000D0B5B" w:rsidRPr="00CB0080" w:rsidRDefault="000D0B5B" w:rsidP="000D0B5B">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由</w:t>
      </w:r>
      <w:r w:rsidR="00CB0080" w:rsidRPr="00CB0080">
        <w:rPr>
          <w:rFonts w:ascii="仿宋" w:eastAsia="仿宋" w:hAnsi="仿宋" w:hint="eastAsia"/>
          <w:color w:val="FF0000"/>
          <w:sz w:val="24"/>
          <w:szCs w:val="24"/>
        </w:rPr>
        <w:t>财务科</w:t>
      </w:r>
      <w:r w:rsidRPr="00CB0080">
        <w:rPr>
          <w:rFonts w:ascii="仿宋" w:eastAsia="仿宋" w:hAnsi="仿宋" w:hint="eastAsia"/>
          <w:sz w:val="24"/>
          <w:szCs w:val="24"/>
        </w:rPr>
        <w:t>和财务分工负责办理固定资产转账手续，及时填写“固定资产出售（调拨）单”；未经本单位主管业务领导或</w:t>
      </w:r>
      <w:r w:rsidR="00CB0080" w:rsidRPr="00CB0080">
        <w:rPr>
          <w:rFonts w:ascii="仿宋" w:eastAsia="仿宋" w:hAnsi="仿宋" w:hint="eastAsia"/>
          <w:color w:val="FF0000"/>
          <w:sz w:val="24"/>
          <w:szCs w:val="24"/>
        </w:rPr>
        <w:t>主任</w:t>
      </w:r>
      <w:r w:rsidRPr="00CB0080">
        <w:rPr>
          <w:rFonts w:ascii="仿宋" w:eastAsia="仿宋" w:hAnsi="仿宋" w:hint="eastAsia"/>
          <w:sz w:val="24"/>
          <w:szCs w:val="24"/>
        </w:rPr>
        <w:t>办公会议批准，任何科室和个人不得随意调拨。</w:t>
      </w:r>
    </w:p>
    <w:p w:rsidR="000D0B5B" w:rsidRPr="00CB0080" w:rsidRDefault="000D0B5B" w:rsidP="000D0B5B">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第二十条 资产清查盘点</w:t>
      </w:r>
    </w:p>
    <w:p w:rsidR="000D0B5B" w:rsidRPr="00CB0080" w:rsidRDefault="000D0B5B" w:rsidP="000D0B5B">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(1)为加强固定资产的管理，确保账实、账卡、账账相符，应于每年年终对固定资产全面实地清查盘点一次。</w:t>
      </w:r>
    </w:p>
    <w:p w:rsidR="000D0B5B" w:rsidRPr="00CB0080" w:rsidRDefault="000D0B5B" w:rsidP="000D0B5B">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(2)盘点工作由</w:t>
      </w:r>
      <w:r w:rsidR="00CB0080" w:rsidRPr="00CB0080">
        <w:rPr>
          <w:rFonts w:ascii="仿宋" w:eastAsia="仿宋" w:hAnsi="仿宋" w:hint="eastAsia"/>
          <w:color w:val="FF0000"/>
          <w:sz w:val="24"/>
          <w:szCs w:val="24"/>
        </w:rPr>
        <w:t>财务科</w:t>
      </w:r>
      <w:r w:rsidRPr="00CB0080">
        <w:rPr>
          <w:rFonts w:ascii="仿宋" w:eastAsia="仿宋" w:hAnsi="仿宋" w:hint="eastAsia"/>
          <w:sz w:val="24"/>
          <w:szCs w:val="24"/>
        </w:rPr>
        <w:t>组织实施，</w:t>
      </w:r>
      <w:r w:rsidRPr="00CB0080">
        <w:rPr>
          <w:rFonts w:ascii="仿宋" w:eastAsia="仿宋" w:hAnsi="仿宋" w:hint="eastAsia"/>
          <w:color w:val="000000" w:themeColor="text1"/>
          <w:sz w:val="24"/>
          <w:szCs w:val="24"/>
        </w:rPr>
        <w:t>财务部门</w:t>
      </w:r>
      <w:r w:rsidRPr="00CB0080">
        <w:rPr>
          <w:rFonts w:ascii="仿宋" w:eastAsia="仿宋" w:hAnsi="仿宋" w:hint="eastAsia"/>
          <w:sz w:val="24"/>
          <w:szCs w:val="24"/>
        </w:rPr>
        <w:t>监督，相关职能部门配合。</w:t>
      </w:r>
    </w:p>
    <w:p w:rsidR="000D0B5B" w:rsidRPr="00CB0080" w:rsidRDefault="000D0B5B" w:rsidP="000D0B5B">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盘点应编制“固定资产盘点表”，经盘点人员、使用部门负责人、财务、办公室及主管业务领导审批签字，对出现的盘盈、盘亏现象，由使用科室负责查明原因，并填写盘盈、盘亏清单，按审批权限报经批准后，调整资产账户。</w:t>
      </w:r>
    </w:p>
    <w:p w:rsidR="000D0B5B" w:rsidRPr="00CB0080" w:rsidRDefault="000D0B5B" w:rsidP="000D0B5B">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t>第五章 实施对资产的动态管理</w:t>
      </w:r>
    </w:p>
    <w:p w:rsidR="000D0B5B" w:rsidRPr="00CB0080" w:rsidRDefault="000D0B5B" w:rsidP="000D0B5B">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第二十一条 完善单位关于固定资产管理制度。完善关于固定资产管理制度应从根源杜绝固定资产流失现象，做到账目、卡、实物相符。要加强闲置设备调剂管理，尽能提高其利用率，最终实现其使用价值</w:t>
      </w:r>
    </w:p>
    <w:p w:rsidR="000D0B5B" w:rsidRPr="00CB0080" w:rsidRDefault="000D0B5B" w:rsidP="000D0B5B">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1.强化固定资产定期盘点制度。</w:t>
      </w:r>
    </w:p>
    <w:p w:rsidR="000D0B5B" w:rsidRPr="00CB0080" w:rsidRDefault="000D0B5B" w:rsidP="000D0B5B">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2.建立并实施计算机动态管理。</w:t>
      </w:r>
    </w:p>
    <w:p w:rsidR="000D0B5B" w:rsidRPr="00CB0080" w:rsidRDefault="000D0B5B" w:rsidP="000D0B5B">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3.加强固定资产及维修与保养。</w:t>
      </w:r>
    </w:p>
    <w:p w:rsidR="000D0B5B" w:rsidRPr="00CB0080" w:rsidRDefault="000D0B5B" w:rsidP="000D0B5B">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4.完善固定资产处置、报废制度。</w:t>
      </w:r>
    </w:p>
    <w:p w:rsidR="000D0B5B" w:rsidRPr="00CB0080" w:rsidRDefault="000D0B5B" w:rsidP="000D0B5B">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5.实行固定资产归口管理。</w:t>
      </w:r>
    </w:p>
    <w:p w:rsidR="000D0B5B" w:rsidRPr="00CB0080" w:rsidRDefault="000D0B5B" w:rsidP="000D0B5B">
      <w:pPr>
        <w:pStyle w:val="71"/>
        <w:spacing w:line="360" w:lineRule="auto"/>
        <w:ind w:firstLine="482"/>
        <w:rPr>
          <w:rFonts w:ascii="仿宋" w:eastAsia="仿宋" w:hAnsi="仿宋"/>
          <w:b/>
          <w:sz w:val="24"/>
          <w:szCs w:val="24"/>
        </w:rPr>
      </w:pPr>
      <w:r w:rsidRPr="00CB0080">
        <w:rPr>
          <w:rFonts w:ascii="仿宋" w:eastAsia="仿宋" w:hAnsi="仿宋" w:hint="eastAsia"/>
          <w:b/>
          <w:sz w:val="24"/>
          <w:szCs w:val="24"/>
        </w:rPr>
        <w:t>第六章 固定资产修理管理办法</w:t>
      </w:r>
    </w:p>
    <w:p w:rsidR="000D0B5B" w:rsidRPr="00CB0080" w:rsidRDefault="000D0B5B" w:rsidP="000D0B5B">
      <w:pPr>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第二十二条 固定资产维修一般由使用部门（科室）在年初以书面形式向</w:t>
      </w:r>
      <w:r w:rsidR="00CB0080" w:rsidRPr="00CB0080">
        <w:rPr>
          <w:rFonts w:ascii="仿宋" w:eastAsia="仿宋" w:hAnsi="仿宋" w:hint="eastAsia"/>
          <w:color w:val="FF0000"/>
          <w:sz w:val="24"/>
          <w:szCs w:val="24"/>
        </w:rPr>
        <w:t>财务科</w:t>
      </w:r>
      <w:r w:rsidRPr="00CB0080">
        <w:rPr>
          <w:rFonts w:ascii="仿宋" w:eastAsia="仿宋" w:hAnsi="仿宋" w:hint="eastAsia"/>
          <w:sz w:val="24"/>
          <w:szCs w:val="24"/>
        </w:rPr>
        <w:t>申请，由单位主管</w:t>
      </w:r>
      <w:r w:rsidR="00CB0080" w:rsidRPr="00CB0080">
        <w:rPr>
          <w:rFonts w:ascii="仿宋" w:eastAsia="仿宋" w:hAnsi="仿宋" w:hint="eastAsia"/>
          <w:color w:val="FF0000"/>
          <w:sz w:val="24"/>
          <w:szCs w:val="24"/>
        </w:rPr>
        <w:t>主任</w:t>
      </w:r>
      <w:r w:rsidRPr="00CB0080">
        <w:rPr>
          <w:rFonts w:ascii="仿宋" w:eastAsia="仿宋" w:hAnsi="仿宋" w:hint="eastAsia"/>
          <w:sz w:val="24"/>
          <w:szCs w:val="24"/>
        </w:rPr>
        <w:t>审批，经</w:t>
      </w:r>
      <w:r w:rsidR="00CB0080" w:rsidRPr="00CB0080">
        <w:rPr>
          <w:rFonts w:ascii="仿宋" w:eastAsia="仿宋" w:hAnsi="仿宋" w:hint="eastAsia"/>
          <w:color w:val="FF0000"/>
          <w:sz w:val="24"/>
          <w:szCs w:val="24"/>
        </w:rPr>
        <w:t>主任</w:t>
      </w:r>
      <w:r w:rsidRPr="00CB0080">
        <w:rPr>
          <w:rFonts w:ascii="仿宋" w:eastAsia="仿宋" w:hAnsi="仿宋" w:hint="eastAsia"/>
          <w:sz w:val="24"/>
          <w:szCs w:val="24"/>
        </w:rPr>
        <w:t>办公会研究是否列入年度维修计划；临时决定维修的，同样以书面形式向单位资产归口管理部门申请，经</w:t>
      </w:r>
      <w:r w:rsidR="00CB0080" w:rsidRPr="00CB0080">
        <w:rPr>
          <w:rFonts w:ascii="仿宋" w:eastAsia="仿宋" w:hAnsi="仿宋" w:hint="eastAsia"/>
          <w:color w:val="FF0000"/>
          <w:sz w:val="24"/>
          <w:szCs w:val="24"/>
        </w:rPr>
        <w:t>主任</w:t>
      </w:r>
      <w:r w:rsidRPr="00CB0080">
        <w:rPr>
          <w:rFonts w:ascii="仿宋" w:eastAsia="仿宋" w:hAnsi="仿宋" w:hint="eastAsia"/>
          <w:sz w:val="24"/>
          <w:szCs w:val="24"/>
        </w:rPr>
        <w:t>办公会研究决定是否维修。</w:t>
      </w:r>
    </w:p>
    <w:p w:rsidR="000D0B5B" w:rsidRPr="00CB0080" w:rsidRDefault="000D0B5B" w:rsidP="000D0B5B">
      <w:pPr>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第二十三条 申请报告必须写明固定资产维修原因和计划时间，并做维修效益分析。</w:t>
      </w:r>
    </w:p>
    <w:p w:rsidR="000D0B5B" w:rsidRPr="00CB0080" w:rsidRDefault="000D0B5B" w:rsidP="000D0B5B">
      <w:pPr>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第二十四条 经</w:t>
      </w:r>
      <w:r w:rsidR="00CB0080" w:rsidRPr="00CB0080">
        <w:rPr>
          <w:rFonts w:ascii="仿宋" w:eastAsia="仿宋" w:hAnsi="仿宋" w:hint="eastAsia"/>
          <w:color w:val="FF0000"/>
          <w:sz w:val="24"/>
          <w:szCs w:val="24"/>
        </w:rPr>
        <w:t>主任</w:t>
      </w:r>
      <w:r w:rsidRPr="00CB0080">
        <w:rPr>
          <w:rFonts w:ascii="仿宋" w:eastAsia="仿宋" w:hAnsi="仿宋" w:hint="eastAsia"/>
          <w:sz w:val="24"/>
          <w:szCs w:val="24"/>
        </w:rPr>
        <w:t>办公会同意维修的，申请部门（科室）提交维修方案至</w:t>
      </w:r>
      <w:r w:rsidR="00CB0080" w:rsidRPr="00CB0080">
        <w:rPr>
          <w:rFonts w:ascii="仿宋" w:eastAsia="仿宋" w:hAnsi="仿宋" w:hint="eastAsia"/>
          <w:color w:val="FF0000"/>
          <w:sz w:val="24"/>
          <w:szCs w:val="24"/>
        </w:rPr>
        <w:t>财务科</w:t>
      </w:r>
      <w:r w:rsidRPr="00CB0080">
        <w:rPr>
          <w:rFonts w:ascii="仿宋" w:eastAsia="仿宋" w:hAnsi="仿宋" w:hint="eastAsia"/>
          <w:sz w:val="24"/>
          <w:szCs w:val="24"/>
        </w:rPr>
        <w:t>备案，并组织实施。</w:t>
      </w:r>
    </w:p>
    <w:p w:rsidR="000D0B5B" w:rsidRPr="00CB0080" w:rsidRDefault="000D0B5B" w:rsidP="000D0B5B">
      <w:pPr>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第二十五条 经维修的固定资产要组织验收，验收要求使用部门（科室）的负责人、经办人、资产管理员、财务人员、相关主管领导参加，验收合格的，要求在验收单签字。</w:t>
      </w:r>
    </w:p>
    <w:p w:rsidR="000D0B5B" w:rsidRPr="00CB0080" w:rsidRDefault="000D0B5B" w:rsidP="000D0B5B">
      <w:pPr>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第二十六条 经维修的固定资产验收合格后应当及时报财务部门入账，入账要求提供；合同、发票、验收单等材料，发票必须有经办人、验收人、主管领导的签字，财务部门根据有关规定确定维修费用是否列入固定资产。</w:t>
      </w:r>
    </w:p>
    <w:p w:rsidR="000D0B5B" w:rsidRPr="00CB0080" w:rsidRDefault="000D0B5B" w:rsidP="000D0B5B">
      <w:pPr>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第二十七条 严禁擅自拆卸和改装资产，如确需拆卸和改装时，必须取得使用部门（科室）负责人书面同意，并制定相关拆卸或改装方案，精密设备、大型资产等大额资产必须经专家评审后报到</w:t>
      </w:r>
      <w:r w:rsidR="00CB0080" w:rsidRPr="00CB0080">
        <w:rPr>
          <w:rFonts w:ascii="仿宋" w:eastAsia="仿宋" w:hAnsi="仿宋" w:hint="eastAsia"/>
          <w:color w:val="FF0000"/>
          <w:sz w:val="24"/>
          <w:szCs w:val="24"/>
        </w:rPr>
        <w:t>主任</w:t>
      </w:r>
      <w:r w:rsidRPr="00CB0080">
        <w:rPr>
          <w:rFonts w:ascii="仿宋" w:eastAsia="仿宋" w:hAnsi="仿宋" w:hint="eastAsia"/>
          <w:sz w:val="24"/>
          <w:szCs w:val="24"/>
        </w:rPr>
        <w:t>办公会审批后实施。</w:t>
      </w:r>
    </w:p>
    <w:p w:rsidR="000D0B5B" w:rsidRPr="00CB0080" w:rsidRDefault="000D0B5B" w:rsidP="000D0B5B">
      <w:pPr>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第二十八条 资产发生责任损坏或其它事故时，应及时追查事故原因，并立即向</w:t>
      </w:r>
      <w:r w:rsidR="00CB0080" w:rsidRPr="00CB0080">
        <w:rPr>
          <w:rFonts w:ascii="仿宋" w:eastAsia="仿宋" w:hAnsi="仿宋" w:hint="eastAsia"/>
          <w:color w:val="FF0000"/>
          <w:sz w:val="24"/>
          <w:szCs w:val="24"/>
        </w:rPr>
        <w:t>财务科</w:t>
      </w:r>
      <w:r w:rsidRPr="00CB0080">
        <w:rPr>
          <w:rFonts w:ascii="仿宋" w:eastAsia="仿宋" w:hAnsi="仿宋" w:hint="eastAsia"/>
          <w:sz w:val="24"/>
          <w:szCs w:val="24"/>
        </w:rPr>
        <w:t>报告，认真填写资产报损申报表，经评定事故级别后，根据事故情况给予处理，对隐瞒不报者根据后果情况严肃处理。</w:t>
      </w:r>
    </w:p>
    <w:p w:rsidR="000D0B5B" w:rsidRPr="00CB0080" w:rsidRDefault="000D0B5B" w:rsidP="000D0B5B">
      <w:pPr>
        <w:spacing w:line="360" w:lineRule="auto"/>
        <w:ind w:firstLineChars="200" w:firstLine="482"/>
        <w:rPr>
          <w:rFonts w:ascii="仿宋" w:eastAsia="仿宋" w:hAnsi="仿宋"/>
          <w:b/>
          <w:sz w:val="24"/>
          <w:szCs w:val="24"/>
        </w:rPr>
      </w:pPr>
      <w:r w:rsidRPr="00CB0080">
        <w:rPr>
          <w:rFonts w:ascii="仿宋" w:eastAsia="仿宋" w:hAnsi="仿宋" w:hint="eastAsia"/>
          <w:b/>
          <w:sz w:val="24"/>
          <w:szCs w:val="24"/>
        </w:rPr>
        <w:t>第七章</w:t>
      </w:r>
      <w:r w:rsidRPr="00CB0080">
        <w:rPr>
          <w:rFonts w:ascii="仿宋" w:eastAsia="仿宋" w:hAnsi="仿宋" w:cs="微软雅黑" w:hint="eastAsia"/>
          <w:b/>
          <w:sz w:val="24"/>
          <w:szCs w:val="24"/>
        </w:rPr>
        <w:t xml:space="preserve">　</w:t>
      </w:r>
      <w:r w:rsidRPr="00CB0080">
        <w:rPr>
          <w:rFonts w:ascii="仿宋" w:eastAsia="仿宋" w:hAnsi="仿宋" w:cs="幼圆" w:hint="eastAsia"/>
          <w:b/>
          <w:sz w:val="24"/>
          <w:szCs w:val="24"/>
        </w:rPr>
        <w:t>资产信息统计与报告制度</w:t>
      </w:r>
    </w:p>
    <w:p w:rsidR="000D0B5B" w:rsidRPr="00CB0080" w:rsidRDefault="000D0B5B" w:rsidP="000D0B5B">
      <w:pPr>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第二十九条</w:t>
      </w: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单位应当建立资产登记档案，并严格按照财政部门的要求做出报告。</w:t>
      </w:r>
    </w:p>
    <w:p w:rsidR="000D0B5B" w:rsidRPr="00CB0080" w:rsidRDefault="000D0B5B" w:rsidP="000D0B5B">
      <w:pPr>
        <w:spacing w:line="360" w:lineRule="auto"/>
        <w:ind w:firstLineChars="200" w:firstLine="480"/>
        <w:rPr>
          <w:rFonts w:ascii="仿宋" w:eastAsia="仿宋" w:hAnsi="仿宋"/>
          <w:sz w:val="24"/>
          <w:szCs w:val="24"/>
        </w:rPr>
      </w:pPr>
      <w:r w:rsidRPr="00CB0080">
        <w:rPr>
          <w:rFonts w:ascii="仿宋" w:eastAsia="仿宋" w:hAnsi="仿宋" w:cs="幼圆" w:hint="eastAsia"/>
          <w:sz w:val="24"/>
          <w:szCs w:val="24"/>
        </w:rPr>
        <w:t>单位应当建立和完善资产管理信息系统，对国有资产实行动态管理。</w:t>
      </w:r>
    </w:p>
    <w:p w:rsidR="000D0B5B" w:rsidRPr="00CB0080" w:rsidRDefault="000D0B5B" w:rsidP="000D0B5B">
      <w:pPr>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第三十条</w:t>
      </w: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单位报送资产统计报告，应当做到真实、准确、及时、完整，并对国有资产占有、使用、变动、处置、盘点等情况做出文字分析说明。</w:t>
      </w:r>
    </w:p>
    <w:p w:rsidR="000D0B5B" w:rsidRPr="00CB0080" w:rsidRDefault="000D0B5B" w:rsidP="000D0B5B">
      <w:pPr>
        <w:spacing w:line="360" w:lineRule="auto"/>
        <w:ind w:firstLineChars="200" w:firstLine="480"/>
        <w:rPr>
          <w:rFonts w:ascii="仿宋" w:eastAsia="仿宋" w:hAnsi="仿宋" w:cs="幼圆"/>
          <w:sz w:val="24"/>
          <w:szCs w:val="24"/>
        </w:rPr>
      </w:pPr>
      <w:r w:rsidRPr="00CB0080">
        <w:rPr>
          <w:rFonts w:ascii="仿宋" w:eastAsia="仿宋" w:hAnsi="仿宋" w:cs="幼圆" w:hint="eastAsia"/>
          <w:sz w:val="24"/>
          <w:szCs w:val="24"/>
        </w:rPr>
        <w:t>单位应当对国有资产实行绩效管理，监督资产使用的有效性。</w:t>
      </w:r>
    </w:p>
    <w:p w:rsidR="000D0B5B" w:rsidRPr="00CB0080" w:rsidRDefault="000D0B5B" w:rsidP="000D0B5B">
      <w:pPr>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资产报告主要数据应当包括:</w:t>
      </w:r>
    </w:p>
    <w:p w:rsidR="000D0B5B" w:rsidRPr="00CB0080" w:rsidRDefault="000D0B5B" w:rsidP="000D0B5B">
      <w:pPr>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(一)单位机构人员等基本信息;</w:t>
      </w:r>
    </w:p>
    <w:p w:rsidR="000D0B5B" w:rsidRPr="00CB0080" w:rsidRDefault="000D0B5B" w:rsidP="000D0B5B">
      <w:pPr>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(二)流动资产、固定资产、无形资产、对外投资、在建工程等资产情况;</w:t>
      </w:r>
    </w:p>
    <w:p w:rsidR="000D0B5B" w:rsidRPr="00CB0080" w:rsidRDefault="000D0B5B" w:rsidP="000D0B5B">
      <w:pPr>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(三)资产配置情况：包括资产配置标准，资产配置计划和政府集中采购执行等情况;</w:t>
      </w:r>
    </w:p>
    <w:p w:rsidR="000D0B5B" w:rsidRPr="00CB0080" w:rsidRDefault="000D0B5B" w:rsidP="000D0B5B">
      <w:pPr>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(四)对外投资：出租、出借资产专项管理情况;</w:t>
      </w:r>
    </w:p>
    <w:p w:rsidR="000D0B5B" w:rsidRPr="00CB0080" w:rsidRDefault="000D0B5B" w:rsidP="000D0B5B">
      <w:pPr>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(五)资产处置情况：包括处置方式、程序、结果等情况;</w:t>
      </w:r>
    </w:p>
    <w:p w:rsidR="000D0B5B" w:rsidRPr="00CB0080" w:rsidRDefault="000D0B5B" w:rsidP="000D0B5B">
      <w:pPr>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(六)房屋建筑物：车辆管理和使用情况;</w:t>
      </w:r>
    </w:p>
    <w:p w:rsidR="000D0B5B" w:rsidRPr="00CB0080" w:rsidRDefault="000D0B5B" w:rsidP="000D0B5B">
      <w:pPr>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(七)资产清查盘点情况;</w:t>
      </w:r>
    </w:p>
    <w:p w:rsidR="000D0B5B" w:rsidRPr="00CB0080" w:rsidRDefault="000D0B5B" w:rsidP="000D0B5B">
      <w:pPr>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(八)其他应当报告的事项。</w:t>
      </w:r>
    </w:p>
    <w:p w:rsidR="000D0B5B" w:rsidRPr="00CB0080" w:rsidRDefault="000D0B5B" w:rsidP="000D0B5B">
      <w:pPr>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第三十一条</w:t>
      </w:r>
      <w:r w:rsidRPr="00CB0080">
        <w:rPr>
          <w:rFonts w:ascii="仿宋" w:eastAsia="仿宋" w:hAnsi="仿宋" w:cs="微软雅黑" w:hint="eastAsia"/>
          <w:sz w:val="24"/>
          <w:szCs w:val="24"/>
        </w:rPr>
        <w:t xml:space="preserve">　</w:t>
      </w:r>
      <w:r w:rsidRPr="00CB0080">
        <w:rPr>
          <w:rFonts w:ascii="仿宋" w:eastAsia="仿宋" w:hAnsi="仿宋" w:cs="幼圆" w:hint="eastAsia"/>
          <w:sz w:val="24"/>
          <w:szCs w:val="24"/>
        </w:rPr>
        <w:t>财政部门应当对单位资产统计报告进行审核批复，必要时可以委托有关单位进行审计。</w:t>
      </w:r>
    </w:p>
    <w:p w:rsidR="000D0B5B" w:rsidRPr="00CB0080" w:rsidRDefault="000D0B5B" w:rsidP="000D0B5B">
      <w:pPr>
        <w:spacing w:line="360" w:lineRule="auto"/>
        <w:ind w:firstLineChars="200" w:firstLine="480"/>
        <w:rPr>
          <w:rFonts w:ascii="仿宋" w:eastAsia="仿宋" w:hAnsi="仿宋"/>
          <w:sz w:val="24"/>
          <w:szCs w:val="24"/>
        </w:rPr>
      </w:pPr>
      <w:r w:rsidRPr="00CB0080">
        <w:rPr>
          <w:rFonts w:ascii="仿宋" w:eastAsia="仿宋" w:hAnsi="仿宋" w:cs="幼圆" w:hint="eastAsia"/>
          <w:sz w:val="24"/>
          <w:szCs w:val="24"/>
        </w:rPr>
        <w:t>经财政部门审核批复的统计报告，应当作为预算管理和资产管理的依据和基础。</w:t>
      </w:r>
    </w:p>
    <w:p w:rsidR="000D0B5B" w:rsidRPr="00CB0080" w:rsidRDefault="000D0B5B" w:rsidP="000D0B5B">
      <w:pPr>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第三十二条</w:t>
      </w:r>
      <w:r w:rsidRPr="00CB0080">
        <w:rPr>
          <w:rFonts w:ascii="仿宋" w:eastAsia="仿宋" w:hAnsi="仿宋" w:cs="微软雅黑" w:hint="eastAsia"/>
          <w:sz w:val="24"/>
          <w:szCs w:val="24"/>
        </w:rPr>
        <w:t xml:space="preserve">　单位</w:t>
      </w:r>
      <w:r w:rsidRPr="00CB0080">
        <w:rPr>
          <w:rFonts w:ascii="仿宋" w:eastAsia="仿宋" w:hAnsi="仿宋" w:cs="幼圆" w:hint="eastAsia"/>
          <w:sz w:val="24"/>
          <w:szCs w:val="24"/>
        </w:rPr>
        <w:t>可以根据工作需要，组织开展资产清查盘点工作。</w:t>
      </w:r>
    </w:p>
    <w:p w:rsidR="000D0B5B" w:rsidRPr="00CB0080" w:rsidRDefault="000D0B5B" w:rsidP="000D0B5B">
      <w:pPr>
        <w:spacing w:line="360" w:lineRule="auto"/>
        <w:ind w:firstLineChars="200" w:firstLine="482"/>
        <w:rPr>
          <w:rFonts w:ascii="仿宋" w:eastAsia="仿宋" w:hAnsi="仿宋"/>
          <w:b/>
          <w:sz w:val="24"/>
          <w:szCs w:val="24"/>
        </w:rPr>
      </w:pPr>
      <w:r w:rsidRPr="00CB0080">
        <w:rPr>
          <w:rFonts w:ascii="仿宋" w:eastAsia="仿宋" w:hAnsi="仿宋" w:hint="eastAsia"/>
          <w:b/>
          <w:sz w:val="24"/>
          <w:szCs w:val="24"/>
        </w:rPr>
        <w:t>第八章 监督检查</w:t>
      </w:r>
    </w:p>
    <w:p w:rsidR="000D0B5B" w:rsidRPr="00CB0080" w:rsidRDefault="000D0B5B" w:rsidP="000D0B5B">
      <w:pPr>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第三十三条 单位应当开展资产监督检查工作,并接受财政部门、审计部门和社会公众的监督。</w:t>
      </w:r>
    </w:p>
    <w:p w:rsidR="000D0B5B" w:rsidRPr="00CB0080" w:rsidRDefault="000D0B5B" w:rsidP="000D0B5B">
      <w:pPr>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第三十四条 检查内容主要包括:</w:t>
      </w:r>
    </w:p>
    <w:p w:rsidR="000D0B5B" w:rsidRPr="00CB0080" w:rsidRDefault="000D0B5B" w:rsidP="000D0B5B">
      <w:pPr>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(一)资产配置标准：资产配置计划和政府集中采购执行情况;</w:t>
      </w:r>
    </w:p>
    <w:p w:rsidR="000D0B5B" w:rsidRPr="00CB0080" w:rsidRDefault="000D0B5B" w:rsidP="000D0B5B">
      <w:pPr>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(二)资产处置方式：处置程序和收益管理情况;</w:t>
      </w:r>
    </w:p>
    <w:p w:rsidR="000D0B5B" w:rsidRPr="00CB0080" w:rsidRDefault="000D0B5B" w:rsidP="000D0B5B">
      <w:pPr>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(三)房屋建筑物：车辆管理和使用情况;</w:t>
      </w:r>
    </w:p>
    <w:p w:rsidR="000D0B5B" w:rsidRPr="00CB0080" w:rsidRDefault="000D0B5B" w:rsidP="000D0B5B">
      <w:pPr>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(四)对外投资：出租、出借资产专项管理情况;</w:t>
      </w:r>
    </w:p>
    <w:p w:rsidR="000D0B5B" w:rsidRPr="00CB0080" w:rsidRDefault="000D0B5B" w:rsidP="000D0B5B">
      <w:pPr>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(五)其他重大事项。</w:t>
      </w:r>
    </w:p>
    <w:p w:rsidR="000D0B5B" w:rsidRPr="00CB0080" w:rsidRDefault="000D0B5B" w:rsidP="000D0B5B">
      <w:pPr>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第三十五条 各部门应当对检查出的问题认真整改,并将整改情况报</w:t>
      </w:r>
      <w:r w:rsidR="00CB0080" w:rsidRPr="00CB0080">
        <w:rPr>
          <w:rFonts w:ascii="仿宋" w:eastAsia="仿宋" w:hAnsi="仿宋" w:hint="eastAsia"/>
          <w:color w:val="FF0000"/>
          <w:sz w:val="24"/>
          <w:szCs w:val="24"/>
        </w:rPr>
        <w:t>主任</w:t>
      </w:r>
      <w:r w:rsidRPr="00CB0080">
        <w:rPr>
          <w:rFonts w:ascii="仿宋" w:eastAsia="仿宋" w:hAnsi="仿宋" w:hint="eastAsia"/>
          <w:sz w:val="24"/>
          <w:szCs w:val="24"/>
        </w:rPr>
        <w:t>办公会审批。</w:t>
      </w:r>
    </w:p>
    <w:p w:rsidR="000D0B5B" w:rsidRPr="00CB0080" w:rsidRDefault="000D0B5B" w:rsidP="000D0B5B">
      <w:pPr>
        <w:spacing w:line="360" w:lineRule="auto"/>
        <w:ind w:firstLineChars="200" w:firstLine="482"/>
        <w:rPr>
          <w:rFonts w:ascii="仿宋" w:eastAsia="仿宋" w:hAnsi="仿宋"/>
          <w:b/>
          <w:sz w:val="24"/>
          <w:szCs w:val="24"/>
        </w:rPr>
      </w:pPr>
      <w:r w:rsidRPr="00CB0080">
        <w:rPr>
          <w:rFonts w:ascii="仿宋" w:eastAsia="仿宋" w:hAnsi="仿宋" w:hint="eastAsia"/>
          <w:b/>
          <w:sz w:val="24"/>
          <w:szCs w:val="24"/>
        </w:rPr>
        <w:t>第九章 附件</w:t>
      </w:r>
    </w:p>
    <w:p w:rsidR="000D0B5B" w:rsidRPr="00CB0080" w:rsidRDefault="000D0B5B" w:rsidP="000D0B5B">
      <w:pPr>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第三十六条 本办法由</w:t>
      </w:r>
      <w:r w:rsidR="00CB0080" w:rsidRPr="00CB0080">
        <w:rPr>
          <w:rFonts w:ascii="仿宋" w:eastAsia="仿宋" w:hAnsi="仿宋" w:hint="eastAsia"/>
          <w:color w:val="FF0000"/>
          <w:sz w:val="24"/>
          <w:szCs w:val="24"/>
        </w:rPr>
        <w:t>财务科</w:t>
      </w:r>
      <w:r w:rsidRPr="00CB0080">
        <w:rPr>
          <w:rFonts w:ascii="仿宋" w:eastAsia="仿宋" w:hAnsi="仿宋" w:hint="eastAsia"/>
          <w:sz w:val="24"/>
          <w:szCs w:val="24"/>
        </w:rPr>
        <w:t>负责解释。</w:t>
      </w:r>
      <w:r w:rsidRPr="00CB0080">
        <w:rPr>
          <w:rFonts w:ascii="仿宋" w:eastAsia="仿宋" w:hAnsi="仿宋" w:cs="Calibri" w:hint="eastAsia"/>
          <w:sz w:val="24"/>
          <w:szCs w:val="24"/>
        </w:rPr>
        <w:t> </w:t>
      </w:r>
    </w:p>
    <w:p w:rsidR="006A0A3F" w:rsidRPr="00CB0080" w:rsidRDefault="000D0B5B" w:rsidP="00CF70EB">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第三十七条 本办法自下发之日起执行。</w:t>
      </w:r>
    </w:p>
    <w:p w:rsidR="00A32B46" w:rsidRPr="00CB0080" w:rsidRDefault="00A32B46" w:rsidP="006C0552">
      <w:pPr>
        <w:pStyle w:val="a1"/>
        <w:widowControl w:val="0"/>
        <w:spacing w:line="360" w:lineRule="auto"/>
        <w:rPr>
          <w:rFonts w:ascii="仿宋" w:eastAsia="仿宋" w:hAnsi="仿宋"/>
          <w:szCs w:val="24"/>
        </w:rPr>
        <w:sectPr w:rsidR="00A32B46" w:rsidRPr="00CB0080" w:rsidSect="00BB007B">
          <w:pgSz w:w="10318" w:h="14570" w:code="13"/>
          <w:pgMar w:top="1440" w:right="1800" w:bottom="1440" w:left="1800" w:header="851" w:footer="992" w:gutter="0"/>
          <w:cols w:space="425"/>
          <w:docGrid w:type="lines" w:linePitch="312"/>
        </w:sectPr>
      </w:pPr>
    </w:p>
    <w:p w:rsidR="004966B6" w:rsidRPr="00CB0080" w:rsidRDefault="004966B6" w:rsidP="006C0552">
      <w:pPr>
        <w:pStyle w:val="a1"/>
        <w:widowControl w:val="0"/>
        <w:spacing w:line="360" w:lineRule="auto"/>
        <w:rPr>
          <w:rFonts w:ascii="仿宋" w:eastAsia="仿宋" w:hAnsi="仿宋"/>
          <w:szCs w:val="24"/>
        </w:rPr>
      </w:pPr>
      <w:bookmarkStart w:id="281" w:name="_Toc504725112"/>
      <w:r w:rsidRPr="00CB0080">
        <w:rPr>
          <w:rFonts w:ascii="仿宋" w:eastAsia="仿宋" w:hAnsi="仿宋" w:hint="eastAsia"/>
          <w:szCs w:val="24"/>
        </w:rPr>
        <w:t>固定资产购置流程图</w:t>
      </w:r>
      <w:bookmarkEnd w:id="281"/>
    </w:p>
    <w:p w:rsidR="002E6F02" w:rsidRPr="00CB0080" w:rsidRDefault="00CB0080" w:rsidP="00A53F24">
      <w:pPr>
        <w:pStyle w:val="71"/>
        <w:widowControl w:val="0"/>
        <w:spacing w:line="360" w:lineRule="auto"/>
        <w:ind w:firstLineChars="0" w:firstLine="0"/>
        <w:jc w:val="center"/>
        <w:rPr>
          <w:rFonts w:ascii="仿宋" w:eastAsia="仿宋" w:hAnsi="仿宋"/>
          <w:sz w:val="24"/>
          <w:szCs w:val="24"/>
        </w:rPr>
      </w:pPr>
      <w:bookmarkStart w:id="282" w:name="img_gdzcgzywlc"/>
      <w:bookmarkEnd w:id="282"/>
      <w:r w:rsidRPr="00CB0080">
        <w:rPr>
          <w:rFonts w:ascii="仿宋" w:eastAsia="仿宋" w:hAnsi="仿宋"/>
          <w:noProof/>
          <w:sz w:val="24"/>
          <w:szCs w:val="24"/>
        </w:rPr>
        <w:drawing>
          <wp:inline distT="0" distB="0" distL="0" distR="0" wp14:anchorId="2FD68486" wp14:editId="53A6E750">
            <wp:extent cx="4265930" cy="5045710"/>
            <wp:effectExtent l="0" t="0" r="1270" b="2540"/>
            <wp:docPr id="22" name="图片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265930" cy="5045710"/>
                    </a:xfrm>
                    <a:prstGeom prst="rect">
                      <a:avLst/>
                    </a:prstGeom>
                  </pic:spPr>
                </pic:pic>
              </a:graphicData>
            </a:graphic>
          </wp:inline>
        </w:drawing>
      </w:r>
    </w:p>
    <w:p w:rsidR="002E6F02" w:rsidRPr="00CB0080" w:rsidRDefault="002E6F02" w:rsidP="006C0552">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t>固定资产购置业务流程关键环节描述：</w:t>
      </w:r>
    </w:p>
    <w:p w:rsidR="002E6F02" w:rsidRPr="00CB0080" w:rsidRDefault="002E6F0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1.业务科室填写购置申请表，根据审核审批后进行购置。</w:t>
      </w:r>
    </w:p>
    <w:p w:rsidR="00494883" w:rsidRPr="00CB0080" w:rsidRDefault="002E6F02" w:rsidP="002524AB">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2.固定资产的购入须到</w:t>
      </w:r>
      <w:r w:rsidR="00CB0080" w:rsidRPr="00CB0080">
        <w:rPr>
          <w:rFonts w:ascii="仿宋" w:eastAsia="仿宋" w:hAnsi="仿宋" w:hint="eastAsia"/>
          <w:color w:val="FF0000"/>
          <w:sz w:val="24"/>
          <w:szCs w:val="24"/>
        </w:rPr>
        <w:t>财务科</w:t>
      </w:r>
      <w:r w:rsidRPr="00CB0080">
        <w:rPr>
          <w:rFonts w:ascii="仿宋" w:eastAsia="仿宋" w:hAnsi="仿宋" w:hint="eastAsia"/>
          <w:sz w:val="24"/>
          <w:szCs w:val="24"/>
        </w:rPr>
        <w:t>登记资产台账，准确建立资产卡片，涉及政府采购的项目须按照</w:t>
      </w:r>
      <w:r w:rsidR="00CB0080" w:rsidRPr="00CB0080">
        <w:rPr>
          <w:rFonts w:ascii="仿宋" w:eastAsia="仿宋" w:hAnsi="仿宋" w:hint="eastAsia"/>
          <w:color w:val="000000" w:themeColor="text1"/>
          <w:sz w:val="24"/>
          <w:szCs w:val="24"/>
        </w:rPr>
        <w:t>县财政</w:t>
      </w:r>
      <w:r w:rsidRPr="00CB0080">
        <w:rPr>
          <w:rFonts w:ascii="仿宋" w:eastAsia="仿宋" w:hAnsi="仿宋" w:hint="eastAsia"/>
          <w:color w:val="000000" w:themeColor="text1"/>
          <w:sz w:val="24"/>
          <w:szCs w:val="24"/>
        </w:rPr>
        <w:t>局</w:t>
      </w:r>
      <w:r w:rsidRPr="00CB0080">
        <w:rPr>
          <w:rFonts w:ascii="仿宋" w:eastAsia="仿宋" w:hAnsi="仿宋" w:hint="eastAsia"/>
          <w:sz w:val="24"/>
          <w:szCs w:val="24"/>
        </w:rPr>
        <w:t>的要求，执行规定采购流程。</w:t>
      </w:r>
    </w:p>
    <w:p w:rsidR="00A32B46" w:rsidRPr="00CB0080" w:rsidRDefault="00A32B46" w:rsidP="006C0552">
      <w:pPr>
        <w:pStyle w:val="a1"/>
        <w:widowControl w:val="0"/>
        <w:spacing w:line="360" w:lineRule="auto"/>
        <w:rPr>
          <w:rFonts w:ascii="仿宋" w:eastAsia="仿宋" w:hAnsi="仿宋"/>
          <w:szCs w:val="24"/>
        </w:rPr>
        <w:sectPr w:rsidR="00A32B46" w:rsidRPr="00CB0080" w:rsidSect="00BB007B">
          <w:pgSz w:w="10318" w:h="14570" w:code="13"/>
          <w:pgMar w:top="1440" w:right="1800" w:bottom="1440" w:left="1800" w:header="851" w:footer="992" w:gutter="0"/>
          <w:cols w:space="425"/>
          <w:docGrid w:type="lines" w:linePitch="312"/>
        </w:sectPr>
      </w:pPr>
    </w:p>
    <w:p w:rsidR="004966B6" w:rsidRPr="00CB0080" w:rsidRDefault="004966B6" w:rsidP="006C0552">
      <w:pPr>
        <w:pStyle w:val="a1"/>
        <w:widowControl w:val="0"/>
        <w:spacing w:line="360" w:lineRule="auto"/>
        <w:rPr>
          <w:rFonts w:ascii="仿宋" w:eastAsia="仿宋" w:hAnsi="仿宋"/>
          <w:szCs w:val="24"/>
        </w:rPr>
      </w:pPr>
      <w:bookmarkStart w:id="283" w:name="_Toc504725113"/>
      <w:r w:rsidRPr="00CB0080">
        <w:rPr>
          <w:rFonts w:ascii="仿宋" w:eastAsia="仿宋" w:hAnsi="仿宋" w:hint="eastAsia"/>
          <w:szCs w:val="24"/>
        </w:rPr>
        <w:t>固定资产调拨流程图</w:t>
      </w:r>
      <w:bookmarkEnd w:id="283"/>
    </w:p>
    <w:p w:rsidR="00494883" w:rsidRPr="00CB0080" w:rsidRDefault="00CB0080" w:rsidP="00A53F24">
      <w:pPr>
        <w:pStyle w:val="71"/>
        <w:widowControl w:val="0"/>
        <w:spacing w:line="360" w:lineRule="auto"/>
        <w:ind w:firstLineChars="0" w:firstLine="0"/>
        <w:jc w:val="center"/>
        <w:rPr>
          <w:rFonts w:ascii="仿宋" w:eastAsia="仿宋" w:hAnsi="仿宋"/>
          <w:sz w:val="24"/>
          <w:szCs w:val="24"/>
        </w:rPr>
      </w:pPr>
      <w:bookmarkStart w:id="284" w:name="img_gdzcdbywlc"/>
      <w:bookmarkEnd w:id="284"/>
      <w:r w:rsidRPr="00CB0080">
        <w:rPr>
          <w:rFonts w:ascii="仿宋" w:eastAsia="仿宋" w:hAnsi="仿宋"/>
          <w:noProof/>
          <w:sz w:val="24"/>
          <w:szCs w:val="24"/>
        </w:rPr>
        <w:drawing>
          <wp:inline distT="0" distB="0" distL="0" distR="0" wp14:anchorId="4504DD37" wp14:editId="66A74D7C">
            <wp:extent cx="4265930" cy="2137410"/>
            <wp:effectExtent l="0" t="0" r="1270" b="0"/>
            <wp:docPr id="23" name="图片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265930" cy="2137410"/>
                    </a:xfrm>
                    <a:prstGeom prst="rect">
                      <a:avLst/>
                    </a:prstGeom>
                  </pic:spPr>
                </pic:pic>
              </a:graphicData>
            </a:graphic>
          </wp:inline>
        </w:drawing>
      </w:r>
    </w:p>
    <w:p w:rsidR="00494883" w:rsidRPr="00CB0080" w:rsidRDefault="00494883" w:rsidP="006C0552">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t>固定资产调拨业务流程关键环节描述：</w:t>
      </w:r>
    </w:p>
    <w:p w:rsidR="00494883" w:rsidRPr="00CB0080" w:rsidRDefault="00494883"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固定资产调拨时，</w:t>
      </w:r>
      <w:r w:rsidR="00CB0080" w:rsidRPr="00CB0080">
        <w:rPr>
          <w:rFonts w:ascii="仿宋" w:eastAsia="仿宋" w:hAnsi="仿宋" w:hint="eastAsia"/>
          <w:color w:val="FF0000"/>
          <w:sz w:val="24"/>
          <w:szCs w:val="24"/>
        </w:rPr>
        <w:t>财务科</w:t>
      </w:r>
      <w:r w:rsidRPr="00CB0080">
        <w:rPr>
          <w:rFonts w:ascii="仿宋" w:eastAsia="仿宋" w:hAnsi="仿宋" w:hint="eastAsia"/>
          <w:sz w:val="24"/>
          <w:szCs w:val="24"/>
        </w:rPr>
        <w:t>进行审核，</w:t>
      </w:r>
      <w:r w:rsidRPr="00CB0080">
        <w:rPr>
          <w:rFonts w:ascii="仿宋" w:eastAsia="仿宋" w:hAnsi="仿宋" w:hint="eastAsia"/>
          <w:color w:val="000000" w:themeColor="text1"/>
          <w:sz w:val="24"/>
          <w:szCs w:val="24"/>
        </w:rPr>
        <w:t>财务部门</w:t>
      </w:r>
      <w:r w:rsidRPr="00CB0080">
        <w:rPr>
          <w:rFonts w:ascii="仿宋" w:eastAsia="仿宋" w:hAnsi="仿宋" w:hint="eastAsia"/>
          <w:sz w:val="24"/>
          <w:szCs w:val="24"/>
        </w:rPr>
        <w:t>确认固定资产账实是否相符，主管领导审批后，各科室办理调拨手续。</w:t>
      </w:r>
    </w:p>
    <w:p w:rsidR="004966B6" w:rsidRPr="00CB0080" w:rsidRDefault="004966B6" w:rsidP="006C0552">
      <w:pPr>
        <w:pStyle w:val="a1"/>
        <w:widowControl w:val="0"/>
        <w:spacing w:line="360" w:lineRule="auto"/>
        <w:rPr>
          <w:rFonts w:ascii="仿宋" w:eastAsia="仿宋" w:hAnsi="仿宋"/>
          <w:szCs w:val="24"/>
        </w:rPr>
      </w:pPr>
      <w:bookmarkStart w:id="285" w:name="_Toc504725114"/>
      <w:r w:rsidRPr="00CB0080">
        <w:rPr>
          <w:rFonts w:ascii="仿宋" w:eastAsia="仿宋" w:hAnsi="仿宋" w:hint="eastAsia"/>
          <w:szCs w:val="24"/>
        </w:rPr>
        <w:t>固定资产处置流程图</w:t>
      </w:r>
      <w:bookmarkEnd w:id="285"/>
    </w:p>
    <w:p w:rsidR="004532A3" w:rsidRPr="00CB0080" w:rsidRDefault="00CB0080" w:rsidP="00A53F24">
      <w:pPr>
        <w:pStyle w:val="71"/>
        <w:widowControl w:val="0"/>
        <w:spacing w:line="360" w:lineRule="auto"/>
        <w:ind w:firstLineChars="0" w:firstLine="0"/>
        <w:jc w:val="center"/>
        <w:rPr>
          <w:rFonts w:ascii="仿宋" w:eastAsia="仿宋" w:hAnsi="仿宋"/>
          <w:sz w:val="24"/>
          <w:szCs w:val="24"/>
        </w:rPr>
      </w:pPr>
      <w:bookmarkStart w:id="286" w:name="img_gdzcczywlc"/>
      <w:bookmarkEnd w:id="286"/>
      <w:r w:rsidRPr="00CB0080">
        <w:rPr>
          <w:rFonts w:ascii="仿宋" w:eastAsia="仿宋" w:hAnsi="仿宋"/>
          <w:noProof/>
          <w:sz w:val="24"/>
          <w:szCs w:val="24"/>
        </w:rPr>
        <w:drawing>
          <wp:inline distT="0" distB="0" distL="0" distR="0" wp14:anchorId="3B548B54" wp14:editId="3571E3F7">
            <wp:extent cx="4265930" cy="2134870"/>
            <wp:effectExtent l="0" t="0" r="1270" b="0"/>
            <wp:docPr id="20" name="图片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265930" cy="2134870"/>
                    </a:xfrm>
                    <a:prstGeom prst="rect">
                      <a:avLst/>
                    </a:prstGeom>
                  </pic:spPr>
                </pic:pic>
              </a:graphicData>
            </a:graphic>
          </wp:inline>
        </w:drawing>
      </w:r>
    </w:p>
    <w:p w:rsidR="00A70110" w:rsidRPr="00CB0080" w:rsidRDefault="00A70110" w:rsidP="006C0552">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t>固定资产处置业务流程关键环节描述：</w:t>
      </w:r>
    </w:p>
    <w:p w:rsidR="00A70110" w:rsidRPr="00CB0080" w:rsidRDefault="00A7011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w:t>
      </w:r>
      <w:r w:rsidR="00E7604A" w:rsidRPr="00CB0080">
        <w:rPr>
          <w:rFonts w:ascii="仿宋" w:eastAsia="仿宋" w:hAnsi="仿宋" w:hint="eastAsia"/>
          <w:sz w:val="24"/>
          <w:szCs w:val="24"/>
        </w:rPr>
        <w:t>资产所属科室</w:t>
      </w:r>
      <w:r w:rsidRPr="00CB0080">
        <w:rPr>
          <w:rFonts w:ascii="仿宋" w:eastAsia="仿宋" w:hAnsi="仿宋" w:hint="eastAsia"/>
          <w:sz w:val="24"/>
          <w:szCs w:val="24"/>
        </w:rPr>
        <w:t>按要求填写相关处置单据。</w:t>
      </w:r>
    </w:p>
    <w:p w:rsidR="00A70110" w:rsidRPr="00CB0080" w:rsidRDefault="00A7011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2.接受捐赠、无偿调入、报废、报损等，须及时到</w:t>
      </w:r>
      <w:r w:rsidRPr="00CB0080">
        <w:rPr>
          <w:rFonts w:ascii="仿宋" w:eastAsia="仿宋" w:hAnsi="仿宋" w:hint="eastAsia"/>
          <w:color w:val="000000" w:themeColor="text1"/>
          <w:sz w:val="24"/>
          <w:szCs w:val="24"/>
        </w:rPr>
        <w:t>财务部门和</w:t>
      </w:r>
      <w:r w:rsidR="00CB0080" w:rsidRPr="00CB0080">
        <w:rPr>
          <w:rFonts w:ascii="仿宋" w:eastAsia="仿宋" w:hAnsi="仿宋" w:hint="eastAsia"/>
          <w:color w:val="FF0000"/>
          <w:sz w:val="24"/>
          <w:szCs w:val="24"/>
        </w:rPr>
        <w:t>财务科</w:t>
      </w:r>
      <w:r w:rsidRPr="00CB0080">
        <w:rPr>
          <w:rFonts w:ascii="仿宋" w:eastAsia="仿宋" w:hAnsi="仿宋" w:hint="eastAsia"/>
          <w:sz w:val="24"/>
          <w:szCs w:val="24"/>
        </w:rPr>
        <w:t>登记，并办理相关手续。未经批准不得擅自处置固定资产。</w:t>
      </w:r>
    </w:p>
    <w:p w:rsidR="004966B6" w:rsidRPr="00CB0080" w:rsidRDefault="004966B6" w:rsidP="006C0552">
      <w:pPr>
        <w:pStyle w:val="a1"/>
        <w:widowControl w:val="0"/>
        <w:spacing w:line="360" w:lineRule="auto"/>
        <w:rPr>
          <w:rFonts w:ascii="仿宋" w:eastAsia="仿宋" w:hAnsi="仿宋"/>
          <w:szCs w:val="24"/>
        </w:rPr>
      </w:pPr>
      <w:bookmarkStart w:id="287" w:name="_Toc504725115"/>
      <w:r w:rsidRPr="00CB0080">
        <w:rPr>
          <w:rFonts w:ascii="仿宋" w:eastAsia="仿宋" w:hAnsi="仿宋" w:hint="eastAsia"/>
          <w:szCs w:val="24"/>
        </w:rPr>
        <w:t>固定资产清查流程图</w:t>
      </w:r>
      <w:bookmarkEnd w:id="287"/>
    </w:p>
    <w:p w:rsidR="00943D62" w:rsidRPr="00CB0080" w:rsidRDefault="00CB0080" w:rsidP="00A53F24">
      <w:pPr>
        <w:pStyle w:val="71"/>
        <w:widowControl w:val="0"/>
        <w:spacing w:line="360" w:lineRule="auto"/>
        <w:ind w:firstLineChars="0" w:firstLine="0"/>
        <w:jc w:val="center"/>
        <w:rPr>
          <w:rFonts w:ascii="仿宋" w:eastAsia="仿宋" w:hAnsi="仿宋"/>
          <w:sz w:val="24"/>
          <w:szCs w:val="24"/>
        </w:rPr>
      </w:pPr>
      <w:bookmarkStart w:id="288" w:name="img_gdzcqcywlc"/>
      <w:bookmarkEnd w:id="288"/>
      <w:r w:rsidRPr="00CB0080">
        <w:rPr>
          <w:rFonts w:ascii="仿宋" w:eastAsia="仿宋" w:hAnsi="仿宋"/>
          <w:noProof/>
          <w:sz w:val="24"/>
          <w:szCs w:val="24"/>
        </w:rPr>
        <w:drawing>
          <wp:inline distT="0" distB="0" distL="0" distR="0" wp14:anchorId="6D435B63" wp14:editId="4C15CAF1">
            <wp:extent cx="4265930" cy="3727450"/>
            <wp:effectExtent l="0" t="0" r="1270" b="6350"/>
            <wp:docPr id="21" name="图片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65930" cy="3727450"/>
                    </a:xfrm>
                    <a:prstGeom prst="rect">
                      <a:avLst/>
                    </a:prstGeom>
                  </pic:spPr>
                </pic:pic>
              </a:graphicData>
            </a:graphic>
          </wp:inline>
        </w:drawing>
      </w:r>
    </w:p>
    <w:p w:rsidR="00943D62" w:rsidRPr="00CB0080" w:rsidRDefault="00943D62" w:rsidP="006C0552">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t>资产清查业务流程关键环节描述：</w:t>
      </w:r>
    </w:p>
    <w:p w:rsidR="00943D62" w:rsidRPr="00CB0080" w:rsidRDefault="00943D6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各科室对账实不符的资产，查明原因并进行处理后登记入账。</w:t>
      </w:r>
    </w:p>
    <w:p w:rsidR="00963456" w:rsidRPr="00CB0080" w:rsidRDefault="00963456" w:rsidP="006C0552">
      <w:pPr>
        <w:pStyle w:val="a1"/>
        <w:widowControl w:val="0"/>
        <w:spacing w:line="360" w:lineRule="auto"/>
        <w:rPr>
          <w:rFonts w:ascii="仿宋" w:eastAsia="仿宋" w:hAnsi="仿宋"/>
          <w:sz w:val="24"/>
          <w:szCs w:val="24"/>
        </w:rPr>
        <w:sectPr w:rsidR="00963456" w:rsidRPr="00CB0080" w:rsidSect="00BB007B">
          <w:pgSz w:w="10318" w:h="14570" w:code="13"/>
          <w:pgMar w:top="1440" w:right="1800" w:bottom="1440" w:left="1800" w:header="851" w:footer="992" w:gutter="0"/>
          <w:cols w:space="425"/>
          <w:docGrid w:type="lines" w:linePitch="312"/>
        </w:sectPr>
      </w:pPr>
    </w:p>
    <w:p w:rsidR="00172864" w:rsidRPr="00CB0080" w:rsidRDefault="004966B6" w:rsidP="006C0552">
      <w:pPr>
        <w:pStyle w:val="a1"/>
        <w:widowControl w:val="0"/>
        <w:spacing w:line="360" w:lineRule="auto"/>
        <w:rPr>
          <w:rFonts w:ascii="仿宋" w:eastAsia="仿宋" w:hAnsi="仿宋"/>
          <w:szCs w:val="24"/>
        </w:rPr>
      </w:pPr>
      <w:bookmarkStart w:id="289" w:name="_Toc504725116"/>
      <w:r w:rsidRPr="00CB0080">
        <w:rPr>
          <w:rFonts w:ascii="仿宋" w:eastAsia="仿宋" w:hAnsi="仿宋" w:hint="eastAsia"/>
          <w:szCs w:val="24"/>
        </w:rPr>
        <w:t>资产管理风险评估与应对表</w:t>
      </w:r>
      <w:bookmarkEnd w:id="289"/>
    </w:p>
    <w:tbl>
      <w:tblPr>
        <w:tblW w:w="530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8"/>
        <w:gridCol w:w="738"/>
        <w:gridCol w:w="710"/>
        <w:gridCol w:w="849"/>
        <w:gridCol w:w="1842"/>
        <w:gridCol w:w="1135"/>
        <w:gridCol w:w="2153"/>
        <w:gridCol w:w="1026"/>
        <w:gridCol w:w="3766"/>
      </w:tblGrid>
      <w:tr w:rsidR="005051CF" w:rsidRPr="00CB0080" w:rsidTr="00A53F24">
        <w:trPr>
          <w:trHeight w:val="57"/>
          <w:jc w:val="center"/>
        </w:trPr>
        <w:tc>
          <w:tcPr>
            <w:tcW w:w="165" w:type="pct"/>
            <w:vAlign w:val="center"/>
          </w:tcPr>
          <w:p w:rsidR="00963456" w:rsidRPr="00CB0080" w:rsidRDefault="00963456" w:rsidP="00A53F24">
            <w:pPr>
              <w:widowControl w:val="0"/>
              <w:spacing w:line="240" w:lineRule="exact"/>
              <w:jc w:val="center"/>
              <w:rPr>
                <w:rFonts w:ascii="仿宋" w:eastAsia="仿宋" w:hAnsi="仿宋"/>
                <w:b/>
                <w:sz w:val="18"/>
                <w:szCs w:val="18"/>
              </w:rPr>
            </w:pPr>
            <w:r w:rsidRPr="00CB0080">
              <w:rPr>
                <w:rFonts w:ascii="仿宋" w:eastAsia="仿宋" w:hAnsi="仿宋" w:hint="eastAsia"/>
                <w:b/>
                <w:sz w:val="18"/>
                <w:szCs w:val="18"/>
              </w:rPr>
              <w:t>序号</w:t>
            </w:r>
          </w:p>
        </w:tc>
        <w:tc>
          <w:tcPr>
            <w:tcW w:w="292" w:type="pct"/>
            <w:vAlign w:val="center"/>
          </w:tcPr>
          <w:p w:rsidR="00963456" w:rsidRPr="00CB0080" w:rsidRDefault="00963456" w:rsidP="00A53F24">
            <w:pPr>
              <w:widowControl w:val="0"/>
              <w:spacing w:line="240" w:lineRule="exact"/>
              <w:jc w:val="center"/>
              <w:rPr>
                <w:rFonts w:ascii="仿宋" w:eastAsia="仿宋" w:hAnsi="仿宋"/>
                <w:b/>
                <w:sz w:val="18"/>
                <w:szCs w:val="18"/>
              </w:rPr>
            </w:pPr>
            <w:r w:rsidRPr="00CB0080">
              <w:rPr>
                <w:rFonts w:ascii="仿宋" w:eastAsia="仿宋" w:hAnsi="仿宋" w:hint="eastAsia"/>
                <w:b/>
                <w:sz w:val="18"/>
                <w:szCs w:val="18"/>
              </w:rPr>
              <w:t>业务类别</w:t>
            </w:r>
          </w:p>
        </w:tc>
        <w:tc>
          <w:tcPr>
            <w:tcW w:w="281" w:type="pct"/>
            <w:vAlign w:val="center"/>
          </w:tcPr>
          <w:p w:rsidR="00963456" w:rsidRPr="00CB0080" w:rsidRDefault="00963456" w:rsidP="00A53F24">
            <w:pPr>
              <w:widowControl w:val="0"/>
              <w:spacing w:line="240" w:lineRule="exact"/>
              <w:jc w:val="center"/>
              <w:rPr>
                <w:rFonts w:ascii="仿宋" w:eastAsia="仿宋" w:hAnsi="仿宋"/>
                <w:b/>
                <w:sz w:val="18"/>
                <w:szCs w:val="18"/>
              </w:rPr>
            </w:pPr>
            <w:r w:rsidRPr="00CB0080">
              <w:rPr>
                <w:rFonts w:ascii="仿宋" w:eastAsia="仿宋" w:hAnsi="仿宋" w:cs="宋体" w:hint="eastAsia"/>
                <w:b/>
                <w:bCs/>
                <w:kern w:val="0"/>
                <w:sz w:val="18"/>
                <w:szCs w:val="18"/>
              </w:rPr>
              <w:t>关键环节</w:t>
            </w:r>
          </w:p>
        </w:tc>
        <w:tc>
          <w:tcPr>
            <w:tcW w:w="336" w:type="pct"/>
            <w:vAlign w:val="center"/>
          </w:tcPr>
          <w:p w:rsidR="00963456" w:rsidRPr="00CB0080" w:rsidRDefault="00963456" w:rsidP="00A53F24">
            <w:pPr>
              <w:widowControl w:val="0"/>
              <w:spacing w:line="240" w:lineRule="exact"/>
              <w:jc w:val="center"/>
              <w:rPr>
                <w:rFonts w:ascii="仿宋" w:eastAsia="仿宋" w:hAnsi="仿宋"/>
                <w:b/>
                <w:sz w:val="18"/>
                <w:szCs w:val="18"/>
              </w:rPr>
            </w:pPr>
            <w:r w:rsidRPr="00CB0080">
              <w:rPr>
                <w:rFonts w:ascii="仿宋" w:eastAsia="仿宋" w:hAnsi="仿宋" w:hint="eastAsia"/>
                <w:b/>
                <w:sz w:val="18"/>
                <w:szCs w:val="18"/>
              </w:rPr>
              <w:t>涉及的岗位</w:t>
            </w:r>
          </w:p>
        </w:tc>
        <w:tc>
          <w:tcPr>
            <w:tcW w:w="729" w:type="pct"/>
            <w:vAlign w:val="center"/>
          </w:tcPr>
          <w:p w:rsidR="00963456" w:rsidRPr="00CB0080" w:rsidRDefault="00963456" w:rsidP="00A53F24">
            <w:pPr>
              <w:widowControl w:val="0"/>
              <w:spacing w:line="240" w:lineRule="exact"/>
              <w:jc w:val="center"/>
              <w:rPr>
                <w:rFonts w:ascii="仿宋" w:eastAsia="仿宋" w:hAnsi="仿宋"/>
                <w:b/>
                <w:sz w:val="18"/>
                <w:szCs w:val="18"/>
              </w:rPr>
            </w:pPr>
            <w:r w:rsidRPr="00CB0080">
              <w:rPr>
                <w:rFonts w:ascii="仿宋" w:eastAsia="仿宋" w:hAnsi="仿宋" w:hint="eastAsia"/>
                <w:b/>
                <w:sz w:val="18"/>
                <w:szCs w:val="18"/>
              </w:rPr>
              <w:t>风险点描述</w:t>
            </w:r>
          </w:p>
        </w:tc>
        <w:tc>
          <w:tcPr>
            <w:tcW w:w="449" w:type="pct"/>
            <w:vAlign w:val="center"/>
          </w:tcPr>
          <w:p w:rsidR="00963456" w:rsidRPr="00CB0080" w:rsidRDefault="00963456" w:rsidP="00A53F24">
            <w:pPr>
              <w:widowControl w:val="0"/>
              <w:spacing w:line="240" w:lineRule="exact"/>
              <w:jc w:val="center"/>
              <w:rPr>
                <w:rFonts w:ascii="仿宋" w:eastAsia="仿宋" w:hAnsi="仿宋"/>
                <w:b/>
                <w:sz w:val="18"/>
                <w:szCs w:val="18"/>
              </w:rPr>
            </w:pPr>
            <w:r w:rsidRPr="00CB0080">
              <w:rPr>
                <w:rFonts w:ascii="仿宋" w:eastAsia="仿宋" w:hAnsi="仿宋" w:hint="eastAsia"/>
                <w:b/>
                <w:sz w:val="18"/>
                <w:szCs w:val="18"/>
              </w:rPr>
              <w:t>控制方法</w:t>
            </w:r>
          </w:p>
        </w:tc>
        <w:tc>
          <w:tcPr>
            <w:tcW w:w="852" w:type="pct"/>
            <w:vAlign w:val="center"/>
          </w:tcPr>
          <w:p w:rsidR="00963456" w:rsidRPr="00CB0080" w:rsidRDefault="00963456" w:rsidP="00A53F24">
            <w:pPr>
              <w:widowControl w:val="0"/>
              <w:spacing w:line="240" w:lineRule="exact"/>
              <w:jc w:val="center"/>
              <w:rPr>
                <w:rFonts w:ascii="仿宋" w:eastAsia="仿宋" w:hAnsi="仿宋"/>
                <w:b/>
                <w:sz w:val="18"/>
                <w:szCs w:val="18"/>
              </w:rPr>
            </w:pPr>
            <w:r w:rsidRPr="00CB0080">
              <w:rPr>
                <w:rFonts w:ascii="仿宋" w:eastAsia="仿宋" w:hAnsi="仿宋" w:hint="eastAsia"/>
                <w:b/>
                <w:sz w:val="18"/>
                <w:szCs w:val="18"/>
              </w:rPr>
              <w:t>控制目标</w:t>
            </w:r>
          </w:p>
        </w:tc>
        <w:tc>
          <w:tcPr>
            <w:tcW w:w="406" w:type="pct"/>
            <w:vAlign w:val="center"/>
          </w:tcPr>
          <w:p w:rsidR="00963456" w:rsidRPr="00CB0080" w:rsidRDefault="00963456" w:rsidP="00A53F24">
            <w:pPr>
              <w:widowControl w:val="0"/>
              <w:spacing w:line="240" w:lineRule="exact"/>
              <w:jc w:val="center"/>
              <w:rPr>
                <w:rFonts w:ascii="仿宋" w:eastAsia="仿宋" w:hAnsi="仿宋"/>
                <w:b/>
                <w:sz w:val="18"/>
                <w:szCs w:val="18"/>
              </w:rPr>
            </w:pPr>
            <w:r w:rsidRPr="00CB0080">
              <w:rPr>
                <w:rFonts w:ascii="仿宋" w:eastAsia="仿宋" w:hAnsi="仿宋" w:hint="eastAsia"/>
                <w:b/>
                <w:sz w:val="18"/>
                <w:szCs w:val="18"/>
              </w:rPr>
              <w:t>责任部门</w:t>
            </w:r>
          </w:p>
        </w:tc>
        <w:tc>
          <w:tcPr>
            <w:tcW w:w="1490" w:type="pct"/>
            <w:vAlign w:val="center"/>
          </w:tcPr>
          <w:p w:rsidR="00963456" w:rsidRPr="00CB0080" w:rsidRDefault="00963456" w:rsidP="00A53F24">
            <w:pPr>
              <w:widowControl w:val="0"/>
              <w:spacing w:line="240" w:lineRule="exact"/>
              <w:jc w:val="center"/>
              <w:rPr>
                <w:rFonts w:ascii="仿宋" w:eastAsia="仿宋" w:hAnsi="仿宋"/>
                <w:b/>
                <w:sz w:val="18"/>
                <w:szCs w:val="18"/>
              </w:rPr>
            </w:pPr>
            <w:r w:rsidRPr="00CB0080">
              <w:rPr>
                <w:rFonts w:ascii="仿宋" w:eastAsia="仿宋" w:hAnsi="仿宋" w:hint="eastAsia"/>
                <w:b/>
                <w:sz w:val="18"/>
                <w:szCs w:val="18"/>
              </w:rPr>
              <w:t>控制措施描述</w:t>
            </w:r>
          </w:p>
        </w:tc>
      </w:tr>
      <w:tr w:rsidR="005051CF" w:rsidRPr="00CB0080" w:rsidTr="00A53F24">
        <w:trPr>
          <w:trHeight w:val="57"/>
          <w:jc w:val="center"/>
        </w:trPr>
        <w:tc>
          <w:tcPr>
            <w:tcW w:w="165" w:type="pct"/>
            <w:vAlign w:val="center"/>
          </w:tcPr>
          <w:p w:rsidR="00963456" w:rsidRPr="00CB0080" w:rsidRDefault="00963456" w:rsidP="00A53F24">
            <w:pPr>
              <w:widowControl w:val="0"/>
              <w:spacing w:line="240" w:lineRule="exact"/>
              <w:rPr>
                <w:rFonts w:ascii="仿宋" w:eastAsia="仿宋" w:hAnsi="仿宋"/>
                <w:sz w:val="18"/>
                <w:szCs w:val="18"/>
              </w:rPr>
            </w:pPr>
            <w:r w:rsidRPr="00CB0080">
              <w:rPr>
                <w:rFonts w:ascii="仿宋" w:eastAsia="仿宋" w:hAnsi="仿宋" w:hint="eastAsia"/>
                <w:sz w:val="18"/>
                <w:szCs w:val="18"/>
              </w:rPr>
              <w:t>1</w:t>
            </w:r>
          </w:p>
        </w:tc>
        <w:tc>
          <w:tcPr>
            <w:tcW w:w="292" w:type="pct"/>
            <w:vMerge w:val="restart"/>
            <w:vAlign w:val="center"/>
          </w:tcPr>
          <w:p w:rsidR="00963456" w:rsidRPr="00CB0080" w:rsidRDefault="00963456" w:rsidP="00A53F24">
            <w:pPr>
              <w:widowControl w:val="0"/>
              <w:spacing w:line="240" w:lineRule="exact"/>
              <w:rPr>
                <w:rFonts w:ascii="仿宋" w:eastAsia="仿宋" w:hAnsi="仿宋"/>
                <w:sz w:val="18"/>
                <w:szCs w:val="18"/>
              </w:rPr>
            </w:pPr>
            <w:r w:rsidRPr="00CB0080">
              <w:rPr>
                <w:rFonts w:ascii="仿宋" w:eastAsia="仿宋" w:hAnsi="仿宋" w:hint="eastAsia"/>
                <w:sz w:val="18"/>
                <w:szCs w:val="18"/>
              </w:rPr>
              <w:t>资产业务</w:t>
            </w:r>
          </w:p>
        </w:tc>
        <w:tc>
          <w:tcPr>
            <w:tcW w:w="281" w:type="pct"/>
            <w:vAlign w:val="center"/>
          </w:tcPr>
          <w:p w:rsidR="00963456" w:rsidRPr="00CB0080" w:rsidRDefault="00963456" w:rsidP="00A53F24">
            <w:pPr>
              <w:widowControl w:val="0"/>
              <w:spacing w:line="240" w:lineRule="exact"/>
              <w:rPr>
                <w:rFonts w:ascii="仿宋" w:eastAsia="仿宋" w:hAnsi="仿宋"/>
                <w:sz w:val="18"/>
                <w:szCs w:val="18"/>
              </w:rPr>
            </w:pPr>
            <w:r w:rsidRPr="00CB0080">
              <w:rPr>
                <w:rFonts w:ascii="仿宋" w:eastAsia="仿宋" w:hAnsi="仿宋" w:hint="eastAsia"/>
                <w:sz w:val="18"/>
                <w:szCs w:val="18"/>
              </w:rPr>
              <w:t>资产配置</w:t>
            </w:r>
          </w:p>
        </w:tc>
        <w:tc>
          <w:tcPr>
            <w:tcW w:w="336" w:type="pct"/>
            <w:vAlign w:val="center"/>
          </w:tcPr>
          <w:p w:rsidR="00963456" w:rsidRPr="00CB0080" w:rsidRDefault="00963456" w:rsidP="00A53F24">
            <w:pPr>
              <w:widowControl w:val="0"/>
              <w:spacing w:line="240" w:lineRule="exact"/>
              <w:rPr>
                <w:rFonts w:ascii="仿宋" w:eastAsia="仿宋" w:hAnsi="仿宋"/>
                <w:sz w:val="18"/>
                <w:szCs w:val="18"/>
              </w:rPr>
            </w:pPr>
            <w:r w:rsidRPr="00CB0080">
              <w:rPr>
                <w:rFonts w:ascii="仿宋" w:eastAsia="仿宋" w:hAnsi="仿宋" w:hint="eastAsia"/>
                <w:sz w:val="18"/>
                <w:szCs w:val="18"/>
              </w:rPr>
              <w:t>资产采购员</w:t>
            </w:r>
          </w:p>
        </w:tc>
        <w:tc>
          <w:tcPr>
            <w:tcW w:w="729" w:type="pct"/>
            <w:vAlign w:val="center"/>
          </w:tcPr>
          <w:p w:rsidR="00963456" w:rsidRPr="00CB0080" w:rsidRDefault="00963456" w:rsidP="00A53F24">
            <w:pPr>
              <w:widowControl w:val="0"/>
              <w:spacing w:line="240" w:lineRule="exact"/>
              <w:rPr>
                <w:rFonts w:ascii="仿宋" w:eastAsia="仿宋" w:hAnsi="仿宋"/>
                <w:sz w:val="18"/>
                <w:szCs w:val="18"/>
              </w:rPr>
            </w:pPr>
            <w:r w:rsidRPr="00CB0080">
              <w:rPr>
                <w:rFonts w:ascii="仿宋" w:eastAsia="仿宋" w:hAnsi="仿宋" w:hint="eastAsia"/>
                <w:sz w:val="18"/>
                <w:szCs w:val="18"/>
              </w:rPr>
              <w:t>超标准配置资产，造成资产损失浪费，资产配置不合理，影响工作运行。</w:t>
            </w:r>
          </w:p>
        </w:tc>
        <w:tc>
          <w:tcPr>
            <w:tcW w:w="449" w:type="pct"/>
            <w:vAlign w:val="center"/>
          </w:tcPr>
          <w:p w:rsidR="00963456" w:rsidRPr="00CB0080" w:rsidRDefault="00963456" w:rsidP="00A53F24">
            <w:pPr>
              <w:widowControl w:val="0"/>
              <w:spacing w:line="240" w:lineRule="exact"/>
              <w:rPr>
                <w:rFonts w:ascii="仿宋" w:eastAsia="仿宋" w:hAnsi="仿宋"/>
                <w:sz w:val="18"/>
                <w:szCs w:val="18"/>
              </w:rPr>
            </w:pPr>
            <w:r w:rsidRPr="00CB0080">
              <w:rPr>
                <w:rFonts w:ascii="仿宋" w:eastAsia="仿宋" w:hAnsi="仿宋" w:hint="eastAsia"/>
                <w:sz w:val="18"/>
                <w:szCs w:val="18"/>
              </w:rPr>
              <w:t>预算控制、财产保护控制、归口控制</w:t>
            </w:r>
          </w:p>
        </w:tc>
        <w:tc>
          <w:tcPr>
            <w:tcW w:w="852" w:type="pct"/>
            <w:vAlign w:val="center"/>
          </w:tcPr>
          <w:p w:rsidR="00963456" w:rsidRPr="00CB0080" w:rsidRDefault="00963456" w:rsidP="00A53F24">
            <w:pPr>
              <w:widowControl w:val="0"/>
              <w:spacing w:line="240" w:lineRule="exact"/>
              <w:rPr>
                <w:rFonts w:ascii="仿宋" w:eastAsia="仿宋" w:hAnsi="仿宋"/>
                <w:sz w:val="18"/>
                <w:szCs w:val="18"/>
              </w:rPr>
            </w:pPr>
            <w:r w:rsidRPr="00CB0080">
              <w:rPr>
                <w:rFonts w:ascii="仿宋" w:eastAsia="仿宋" w:hAnsi="仿宋" w:hint="eastAsia"/>
                <w:sz w:val="18"/>
                <w:szCs w:val="18"/>
              </w:rPr>
              <w:t>合理配置资产、避免重复、超标配备资产，发挥资产使用效益。</w:t>
            </w:r>
          </w:p>
        </w:tc>
        <w:tc>
          <w:tcPr>
            <w:tcW w:w="406" w:type="pct"/>
            <w:vAlign w:val="center"/>
          </w:tcPr>
          <w:p w:rsidR="00963456" w:rsidRPr="00CB0080" w:rsidRDefault="00963456" w:rsidP="00A53F24">
            <w:pPr>
              <w:widowControl w:val="0"/>
              <w:spacing w:line="240" w:lineRule="exact"/>
              <w:rPr>
                <w:rFonts w:ascii="仿宋" w:eastAsia="仿宋" w:hAnsi="仿宋"/>
                <w:sz w:val="18"/>
                <w:szCs w:val="18"/>
              </w:rPr>
            </w:pPr>
            <w:r w:rsidRPr="00CB0080">
              <w:rPr>
                <w:rFonts w:ascii="仿宋" w:eastAsia="仿宋" w:hAnsi="仿宋" w:hint="eastAsia"/>
                <w:sz w:val="18"/>
                <w:szCs w:val="18"/>
              </w:rPr>
              <w:t>预算编制部门、资产</w:t>
            </w:r>
            <w:r w:rsidR="006B4109" w:rsidRPr="00CB0080">
              <w:rPr>
                <w:rFonts w:ascii="仿宋" w:eastAsia="仿宋" w:hAnsi="仿宋" w:hint="eastAsia"/>
                <w:sz w:val="18"/>
                <w:szCs w:val="18"/>
              </w:rPr>
              <w:t>需求</w:t>
            </w:r>
            <w:r w:rsidRPr="00CB0080">
              <w:rPr>
                <w:rFonts w:ascii="仿宋" w:eastAsia="仿宋" w:hAnsi="仿宋" w:hint="eastAsia"/>
                <w:sz w:val="18"/>
                <w:szCs w:val="18"/>
              </w:rPr>
              <w:t>部门、政府采购部门</w:t>
            </w:r>
          </w:p>
        </w:tc>
        <w:tc>
          <w:tcPr>
            <w:tcW w:w="1490" w:type="pct"/>
            <w:vAlign w:val="center"/>
          </w:tcPr>
          <w:p w:rsidR="00963456" w:rsidRPr="00CB0080" w:rsidRDefault="00963456" w:rsidP="00A53F24">
            <w:pPr>
              <w:widowControl w:val="0"/>
              <w:spacing w:line="240" w:lineRule="exact"/>
              <w:rPr>
                <w:rFonts w:ascii="仿宋" w:eastAsia="仿宋" w:hAnsi="仿宋"/>
                <w:caps/>
                <w:sz w:val="18"/>
                <w:szCs w:val="18"/>
              </w:rPr>
            </w:pPr>
            <w:r w:rsidRPr="00CB0080">
              <w:rPr>
                <w:rFonts w:ascii="仿宋" w:eastAsia="仿宋" w:hAnsi="仿宋" w:hint="eastAsia"/>
                <w:caps/>
                <w:sz w:val="18"/>
                <w:szCs w:val="18"/>
              </w:rPr>
              <w:t>行政事业单位购置固定资产应科学合理、优化结构，并与履行职能相适应。要勤俭节约，从严控制。</w:t>
            </w:r>
          </w:p>
          <w:p w:rsidR="00963456" w:rsidRPr="00CB0080" w:rsidRDefault="00963456" w:rsidP="00A53F24">
            <w:pPr>
              <w:widowControl w:val="0"/>
              <w:spacing w:line="240" w:lineRule="exact"/>
              <w:rPr>
                <w:rFonts w:ascii="仿宋" w:eastAsia="仿宋" w:hAnsi="仿宋"/>
                <w:caps/>
                <w:sz w:val="18"/>
                <w:szCs w:val="18"/>
              </w:rPr>
            </w:pPr>
            <w:r w:rsidRPr="00CB0080">
              <w:rPr>
                <w:rFonts w:ascii="仿宋" w:eastAsia="仿宋" w:hAnsi="仿宋" w:hint="eastAsia"/>
                <w:caps/>
                <w:sz w:val="18"/>
                <w:szCs w:val="18"/>
              </w:rPr>
              <w:t>大型活动须购置资产的，在经主管部门和本单位主管</w:t>
            </w:r>
            <w:r w:rsidR="00CB0080" w:rsidRPr="00CB0080">
              <w:rPr>
                <w:rFonts w:ascii="仿宋" w:eastAsia="仿宋" w:hAnsi="仿宋" w:hint="eastAsia"/>
                <w:caps/>
                <w:sz w:val="18"/>
                <w:szCs w:val="18"/>
              </w:rPr>
              <w:t>主任</w:t>
            </w:r>
            <w:r w:rsidRPr="00CB0080">
              <w:rPr>
                <w:rFonts w:ascii="仿宋" w:eastAsia="仿宋" w:hAnsi="仿宋" w:hint="eastAsia"/>
                <w:caps/>
                <w:sz w:val="18"/>
                <w:szCs w:val="18"/>
              </w:rPr>
              <w:t>审核同意后报</w:t>
            </w:r>
            <w:r w:rsidR="00CB0080" w:rsidRPr="00CB0080">
              <w:rPr>
                <w:rFonts w:ascii="仿宋" w:eastAsia="仿宋" w:hAnsi="仿宋" w:hint="eastAsia"/>
                <w:caps/>
                <w:sz w:val="18"/>
                <w:szCs w:val="18"/>
              </w:rPr>
              <w:t>主任</w:t>
            </w:r>
            <w:r w:rsidRPr="00CB0080">
              <w:rPr>
                <w:rFonts w:ascii="仿宋" w:eastAsia="仿宋" w:hAnsi="仿宋" w:hint="eastAsia"/>
                <w:caps/>
                <w:sz w:val="18"/>
                <w:szCs w:val="18"/>
              </w:rPr>
              <w:t>办公会审批。</w:t>
            </w:r>
            <w:r w:rsidRPr="00CB0080">
              <w:rPr>
                <w:rFonts w:ascii="仿宋" w:eastAsia="仿宋" w:hAnsi="仿宋" w:hint="eastAsia"/>
                <w:sz w:val="18"/>
                <w:szCs w:val="18"/>
              </w:rPr>
              <w:t>纳入政府采购的固定资产，依法实施政府采购。</w:t>
            </w:r>
          </w:p>
        </w:tc>
      </w:tr>
      <w:tr w:rsidR="005051CF" w:rsidRPr="00CB0080" w:rsidTr="00A53F24">
        <w:trPr>
          <w:trHeight w:val="57"/>
          <w:jc w:val="center"/>
        </w:trPr>
        <w:tc>
          <w:tcPr>
            <w:tcW w:w="165" w:type="pct"/>
            <w:vAlign w:val="center"/>
          </w:tcPr>
          <w:p w:rsidR="00963456" w:rsidRPr="00CB0080" w:rsidRDefault="00963456" w:rsidP="00A53F24">
            <w:pPr>
              <w:widowControl w:val="0"/>
              <w:spacing w:line="240" w:lineRule="exact"/>
              <w:rPr>
                <w:rFonts w:ascii="仿宋" w:eastAsia="仿宋" w:hAnsi="仿宋"/>
                <w:sz w:val="18"/>
                <w:szCs w:val="18"/>
              </w:rPr>
            </w:pPr>
            <w:r w:rsidRPr="00CB0080">
              <w:rPr>
                <w:rFonts w:ascii="仿宋" w:eastAsia="仿宋" w:hAnsi="仿宋" w:hint="eastAsia"/>
                <w:sz w:val="18"/>
                <w:szCs w:val="18"/>
              </w:rPr>
              <w:t>2</w:t>
            </w:r>
          </w:p>
        </w:tc>
        <w:tc>
          <w:tcPr>
            <w:tcW w:w="292" w:type="pct"/>
            <w:vMerge/>
            <w:vAlign w:val="center"/>
          </w:tcPr>
          <w:p w:rsidR="00963456" w:rsidRPr="00CB0080" w:rsidRDefault="00963456" w:rsidP="00A53F24">
            <w:pPr>
              <w:widowControl w:val="0"/>
              <w:spacing w:line="240" w:lineRule="exact"/>
              <w:rPr>
                <w:rFonts w:ascii="仿宋" w:eastAsia="仿宋" w:hAnsi="仿宋"/>
                <w:sz w:val="18"/>
                <w:szCs w:val="18"/>
              </w:rPr>
            </w:pPr>
          </w:p>
        </w:tc>
        <w:tc>
          <w:tcPr>
            <w:tcW w:w="281" w:type="pct"/>
            <w:vAlign w:val="center"/>
          </w:tcPr>
          <w:p w:rsidR="00963456" w:rsidRPr="00CB0080" w:rsidRDefault="00963456" w:rsidP="00A53F24">
            <w:pPr>
              <w:widowControl w:val="0"/>
              <w:spacing w:line="240" w:lineRule="exact"/>
              <w:rPr>
                <w:rFonts w:ascii="仿宋" w:eastAsia="仿宋" w:hAnsi="仿宋"/>
                <w:sz w:val="18"/>
                <w:szCs w:val="18"/>
              </w:rPr>
            </w:pPr>
            <w:r w:rsidRPr="00CB0080">
              <w:rPr>
                <w:rFonts w:ascii="仿宋" w:eastAsia="仿宋" w:hAnsi="仿宋" w:hint="eastAsia"/>
                <w:sz w:val="18"/>
                <w:szCs w:val="18"/>
              </w:rPr>
              <w:t>资产使用</w:t>
            </w:r>
          </w:p>
        </w:tc>
        <w:tc>
          <w:tcPr>
            <w:tcW w:w="336" w:type="pct"/>
            <w:vAlign w:val="center"/>
          </w:tcPr>
          <w:p w:rsidR="00963456" w:rsidRPr="00CB0080" w:rsidRDefault="00963456" w:rsidP="00A53F24">
            <w:pPr>
              <w:widowControl w:val="0"/>
              <w:spacing w:line="240" w:lineRule="exact"/>
              <w:rPr>
                <w:rFonts w:ascii="仿宋" w:eastAsia="仿宋" w:hAnsi="仿宋"/>
                <w:sz w:val="18"/>
                <w:szCs w:val="18"/>
              </w:rPr>
            </w:pPr>
            <w:r w:rsidRPr="00CB0080">
              <w:rPr>
                <w:rFonts w:ascii="仿宋" w:eastAsia="仿宋" w:hAnsi="仿宋" w:hint="eastAsia"/>
                <w:sz w:val="18"/>
                <w:szCs w:val="18"/>
              </w:rPr>
              <w:t>资产使用人</w:t>
            </w:r>
          </w:p>
        </w:tc>
        <w:tc>
          <w:tcPr>
            <w:tcW w:w="729" w:type="pct"/>
            <w:vAlign w:val="center"/>
          </w:tcPr>
          <w:p w:rsidR="00963456" w:rsidRPr="00CB0080" w:rsidRDefault="00963456" w:rsidP="00A53F24">
            <w:pPr>
              <w:widowControl w:val="0"/>
              <w:spacing w:line="240" w:lineRule="exact"/>
              <w:rPr>
                <w:rFonts w:ascii="仿宋" w:eastAsia="仿宋" w:hAnsi="仿宋"/>
                <w:sz w:val="18"/>
                <w:szCs w:val="18"/>
              </w:rPr>
            </w:pPr>
            <w:r w:rsidRPr="00CB0080">
              <w:rPr>
                <w:rFonts w:ascii="仿宋" w:eastAsia="仿宋" w:hAnsi="仿宋" w:hint="eastAsia"/>
                <w:sz w:val="18"/>
                <w:szCs w:val="18"/>
              </w:rPr>
              <w:t>资产保管不善、维护不当造成资产毁损浪费，缺乏资产有效记录和清查盘点制度，产生账外资产、资产流失、资产信息失真、账实不符、总量不清等问题。</w:t>
            </w:r>
          </w:p>
        </w:tc>
        <w:tc>
          <w:tcPr>
            <w:tcW w:w="449" w:type="pct"/>
            <w:vAlign w:val="center"/>
          </w:tcPr>
          <w:p w:rsidR="00963456" w:rsidRPr="00CB0080" w:rsidRDefault="00963456" w:rsidP="00A53F24">
            <w:pPr>
              <w:widowControl w:val="0"/>
              <w:spacing w:line="240" w:lineRule="exact"/>
              <w:rPr>
                <w:rFonts w:ascii="仿宋" w:eastAsia="仿宋" w:hAnsi="仿宋"/>
                <w:sz w:val="18"/>
                <w:szCs w:val="18"/>
              </w:rPr>
            </w:pPr>
            <w:r w:rsidRPr="00CB0080">
              <w:rPr>
                <w:rFonts w:ascii="仿宋" w:eastAsia="仿宋" w:hAnsi="仿宋" w:hint="eastAsia"/>
                <w:sz w:val="18"/>
                <w:szCs w:val="18"/>
              </w:rPr>
              <w:t>财产保护控制、归口控制、信息内部公开</w:t>
            </w:r>
          </w:p>
        </w:tc>
        <w:tc>
          <w:tcPr>
            <w:tcW w:w="852" w:type="pct"/>
            <w:vAlign w:val="center"/>
          </w:tcPr>
          <w:p w:rsidR="00963456" w:rsidRPr="00CB0080" w:rsidRDefault="00963456" w:rsidP="00A53F24">
            <w:pPr>
              <w:widowControl w:val="0"/>
              <w:spacing w:line="240" w:lineRule="exact"/>
              <w:rPr>
                <w:rFonts w:ascii="仿宋" w:eastAsia="仿宋" w:hAnsi="仿宋"/>
                <w:sz w:val="18"/>
                <w:szCs w:val="18"/>
              </w:rPr>
            </w:pPr>
            <w:r w:rsidRPr="00CB0080">
              <w:rPr>
                <w:rFonts w:ascii="仿宋" w:eastAsia="仿宋" w:hAnsi="仿宋" w:hint="eastAsia"/>
                <w:sz w:val="18"/>
                <w:szCs w:val="18"/>
              </w:rPr>
              <w:t>定期清查盘点、做好资产信息管理、及时进行资产维修保养，保障固定资产正常使用。</w:t>
            </w:r>
          </w:p>
        </w:tc>
        <w:tc>
          <w:tcPr>
            <w:tcW w:w="406" w:type="pct"/>
            <w:vAlign w:val="center"/>
          </w:tcPr>
          <w:p w:rsidR="00963456" w:rsidRPr="00CB0080" w:rsidRDefault="00963456" w:rsidP="00A53F24">
            <w:pPr>
              <w:widowControl w:val="0"/>
              <w:spacing w:line="240" w:lineRule="exact"/>
              <w:rPr>
                <w:rFonts w:ascii="仿宋" w:eastAsia="仿宋" w:hAnsi="仿宋"/>
                <w:sz w:val="18"/>
                <w:szCs w:val="18"/>
              </w:rPr>
            </w:pPr>
            <w:r w:rsidRPr="00CB0080">
              <w:rPr>
                <w:rFonts w:ascii="仿宋" w:eastAsia="仿宋" w:hAnsi="仿宋" w:hint="eastAsia"/>
                <w:sz w:val="18"/>
                <w:szCs w:val="18"/>
              </w:rPr>
              <w:t>资产使用部门及人员、资产管理部门</w:t>
            </w:r>
          </w:p>
        </w:tc>
        <w:tc>
          <w:tcPr>
            <w:tcW w:w="1490" w:type="pct"/>
            <w:vAlign w:val="center"/>
          </w:tcPr>
          <w:p w:rsidR="00963456" w:rsidRPr="00CB0080" w:rsidRDefault="00963456" w:rsidP="00A53F24">
            <w:pPr>
              <w:widowControl w:val="0"/>
              <w:spacing w:line="240" w:lineRule="exact"/>
              <w:rPr>
                <w:rFonts w:ascii="仿宋" w:eastAsia="仿宋" w:hAnsi="仿宋"/>
                <w:sz w:val="18"/>
                <w:szCs w:val="18"/>
              </w:rPr>
            </w:pPr>
            <w:r w:rsidRPr="00CB0080">
              <w:rPr>
                <w:rFonts w:ascii="仿宋" w:eastAsia="仿宋" w:hAnsi="仿宋" w:hint="eastAsia"/>
                <w:sz w:val="18"/>
                <w:szCs w:val="18"/>
              </w:rPr>
              <w:t>资产管理部门建立并使用资产信息管理系统对资产进行管理；应对资产进行定期清查盘点，资产管理部门、本单位和资产使用部门定期对资产进行账实核对，做到账、卡、物相符。</w:t>
            </w:r>
          </w:p>
          <w:p w:rsidR="00963456" w:rsidRPr="00CB0080" w:rsidRDefault="00963456" w:rsidP="00A53F24">
            <w:pPr>
              <w:widowControl w:val="0"/>
              <w:spacing w:line="240" w:lineRule="exact"/>
              <w:rPr>
                <w:rFonts w:ascii="仿宋" w:eastAsia="仿宋" w:hAnsi="仿宋"/>
                <w:sz w:val="18"/>
                <w:szCs w:val="18"/>
              </w:rPr>
            </w:pPr>
            <w:r w:rsidRPr="00CB0080">
              <w:rPr>
                <w:rFonts w:ascii="仿宋" w:eastAsia="仿宋" w:hAnsi="仿宋" w:hint="eastAsia"/>
                <w:sz w:val="18"/>
                <w:szCs w:val="18"/>
              </w:rPr>
              <w:t>及时将资产变动信息录入管理信息系统，建立资产档案，对本单位资产实行动态管理，并在此基础上做好固定资产统计和信息报告工作。</w:t>
            </w:r>
          </w:p>
        </w:tc>
      </w:tr>
      <w:tr w:rsidR="005051CF" w:rsidRPr="00CB0080" w:rsidTr="00A53F24">
        <w:trPr>
          <w:trHeight w:val="57"/>
          <w:jc w:val="center"/>
        </w:trPr>
        <w:tc>
          <w:tcPr>
            <w:tcW w:w="165" w:type="pct"/>
            <w:vAlign w:val="center"/>
          </w:tcPr>
          <w:p w:rsidR="00963456" w:rsidRPr="00CB0080" w:rsidRDefault="00963456" w:rsidP="00A53F24">
            <w:pPr>
              <w:widowControl w:val="0"/>
              <w:spacing w:line="240" w:lineRule="exact"/>
              <w:rPr>
                <w:rFonts w:ascii="仿宋" w:eastAsia="仿宋" w:hAnsi="仿宋"/>
                <w:sz w:val="18"/>
                <w:szCs w:val="18"/>
              </w:rPr>
            </w:pPr>
            <w:r w:rsidRPr="00CB0080">
              <w:rPr>
                <w:rFonts w:ascii="仿宋" w:eastAsia="仿宋" w:hAnsi="仿宋" w:hint="eastAsia"/>
                <w:sz w:val="18"/>
                <w:szCs w:val="18"/>
              </w:rPr>
              <w:t>3</w:t>
            </w:r>
          </w:p>
        </w:tc>
        <w:tc>
          <w:tcPr>
            <w:tcW w:w="292" w:type="pct"/>
            <w:vMerge/>
            <w:vAlign w:val="center"/>
          </w:tcPr>
          <w:p w:rsidR="00963456" w:rsidRPr="00CB0080" w:rsidRDefault="00963456" w:rsidP="00A53F24">
            <w:pPr>
              <w:widowControl w:val="0"/>
              <w:spacing w:line="240" w:lineRule="exact"/>
              <w:rPr>
                <w:rFonts w:ascii="仿宋" w:eastAsia="仿宋" w:hAnsi="仿宋"/>
                <w:sz w:val="18"/>
                <w:szCs w:val="18"/>
              </w:rPr>
            </w:pPr>
          </w:p>
        </w:tc>
        <w:tc>
          <w:tcPr>
            <w:tcW w:w="281" w:type="pct"/>
            <w:vAlign w:val="center"/>
          </w:tcPr>
          <w:p w:rsidR="00963456" w:rsidRPr="00CB0080" w:rsidRDefault="00963456" w:rsidP="00A53F24">
            <w:pPr>
              <w:widowControl w:val="0"/>
              <w:spacing w:line="240" w:lineRule="exact"/>
              <w:rPr>
                <w:rFonts w:ascii="仿宋" w:eastAsia="仿宋" w:hAnsi="仿宋"/>
                <w:sz w:val="18"/>
                <w:szCs w:val="18"/>
              </w:rPr>
            </w:pPr>
            <w:r w:rsidRPr="00CB0080">
              <w:rPr>
                <w:rFonts w:ascii="仿宋" w:eastAsia="仿宋" w:hAnsi="仿宋" w:hint="eastAsia"/>
                <w:sz w:val="18"/>
                <w:szCs w:val="18"/>
              </w:rPr>
              <w:t>资产处置</w:t>
            </w:r>
          </w:p>
        </w:tc>
        <w:tc>
          <w:tcPr>
            <w:tcW w:w="336" w:type="pct"/>
            <w:vAlign w:val="center"/>
          </w:tcPr>
          <w:p w:rsidR="00963456" w:rsidRPr="00CB0080" w:rsidRDefault="00963456" w:rsidP="00A53F24">
            <w:pPr>
              <w:widowControl w:val="0"/>
              <w:spacing w:line="240" w:lineRule="exact"/>
              <w:rPr>
                <w:rFonts w:ascii="仿宋" w:eastAsia="仿宋" w:hAnsi="仿宋"/>
                <w:sz w:val="18"/>
                <w:szCs w:val="18"/>
              </w:rPr>
            </w:pPr>
            <w:r w:rsidRPr="00CB0080">
              <w:rPr>
                <w:rFonts w:ascii="仿宋" w:eastAsia="仿宋" w:hAnsi="仿宋" w:hint="eastAsia"/>
                <w:sz w:val="18"/>
                <w:szCs w:val="18"/>
              </w:rPr>
              <w:t>资产管理员</w:t>
            </w:r>
          </w:p>
        </w:tc>
        <w:tc>
          <w:tcPr>
            <w:tcW w:w="729" w:type="pct"/>
            <w:vAlign w:val="center"/>
          </w:tcPr>
          <w:p w:rsidR="00963456" w:rsidRPr="00CB0080" w:rsidRDefault="00963456" w:rsidP="00A53F24">
            <w:pPr>
              <w:widowControl w:val="0"/>
              <w:spacing w:line="240" w:lineRule="exact"/>
              <w:rPr>
                <w:rFonts w:ascii="仿宋" w:eastAsia="仿宋" w:hAnsi="仿宋"/>
                <w:sz w:val="18"/>
                <w:szCs w:val="18"/>
              </w:rPr>
            </w:pPr>
            <w:r w:rsidRPr="00CB0080">
              <w:rPr>
                <w:rFonts w:ascii="仿宋" w:eastAsia="仿宋" w:hAnsi="仿宋" w:hint="eastAsia"/>
                <w:sz w:val="18"/>
                <w:szCs w:val="18"/>
              </w:rPr>
              <w:t>资产处置没有严格执行审核审批程序，未按照国家有关规定执行，有关人员徇私舞弊，可能导致资产流失、单位利益受损。</w:t>
            </w:r>
          </w:p>
        </w:tc>
        <w:tc>
          <w:tcPr>
            <w:tcW w:w="449" w:type="pct"/>
            <w:vAlign w:val="center"/>
          </w:tcPr>
          <w:p w:rsidR="00963456" w:rsidRPr="00CB0080" w:rsidRDefault="00963456" w:rsidP="00A53F24">
            <w:pPr>
              <w:widowControl w:val="0"/>
              <w:spacing w:line="240" w:lineRule="exact"/>
              <w:rPr>
                <w:rFonts w:ascii="仿宋" w:eastAsia="仿宋" w:hAnsi="仿宋"/>
                <w:sz w:val="18"/>
                <w:szCs w:val="18"/>
              </w:rPr>
            </w:pPr>
            <w:r w:rsidRPr="00CB0080">
              <w:rPr>
                <w:rFonts w:ascii="仿宋" w:eastAsia="仿宋" w:hAnsi="仿宋" w:hint="eastAsia"/>
                <w:sz w:val="18"/>
                <w:szCs w:val="18"/>
              </w:rPr>
              <w:t>内部授权审批控制</w:t>
            </w:r>
            <w:r w:rsidR="005051CF" w:rsidRPr="00CB0080">
              <w:rPr>
                <w:rFonts w:ascii="仿宋" w:eastAsia="仿宋" w:hAnsi="仿宋" w:hint="eastAsia"/>
                <w:sz w:val="18"/>
                <w:szCs w:val="18"/>
              </w:rPr>
              <w:t>、</w:t>
            </w:r>
            <w:r w:rsidRPr="00CB0080">
              <w:rPr>
                <w:rFonts w:ascii="仿宋" w:eastAsia="仿宋" w:hAnsi="仿宋" w:hint="eastAsia"/>
                <w:sz w:val="18"/>
                <w:szCs w:val="18"/>
              </w:rPr>
              <w:t>归口控制</w:t>
            </w:r>
            <w:r w:rsidR="005051CF" w:rsidRPr="00CB0080">
              <w:rPr>
                <w:rFonts w:ascii="仿宋" w:eastAsia="仿宋" w:hAnsi="仿宋" w:hint="eastAsia"/>
                <w:sz w:val="18"/>
                <w:szCs w:val="18"/>
              </w:rPr>
              <w:t>、</w:t>
            </w:r>
            <w:r w:rsidRPr="00CB0080">
              <w:rPr>
                <w:rFonts w:ascii="仿宋" w:eastAsia="仿宋" w:hAnsi="仿宋" w:hint="eastAsia"/>
                <w:sz w:val="18"/>
                <w:szCs w:val="18"/>
              </w:rPr>
              <w:t>财产保护控制</w:t>
            </w:r>
            <w:r w:rsidR="005051CF" w:rsidRPr="00CB0080">
              <w:rPr>
                <w:rFonts w:ascii="仿宋" w:eastAsia="仿宋" w:hAnsi="仿宋" w:hint="eastAsia"/>
                <w:sz w:val="18"/>
                <w:szCs w:val="18"/>
              </w:rPr>
              <w:t>、</w:t>
            </w:r>
            <w:r w:rsidRPr="00CB0080">
              <w:rPr>
                <w:rFonts w:ascii="仿宋" w:eastAsia="仿宋" w:hAnsi="仿宋" w:hint="eastAsia"/>
                <w:sz w:val="18"/>
                <w:szCs w:val="18"/>
              </w:rPr>
              <w:t>会计控制</w:t>
            </w:r>
          </w:p>
        </w:tc>
        <w:tc>
          <w:tcPr>
            <w:tcW w:w="852" w:type="pct"/>
            <w:vAlign w:val="center"/>
          </w:tcPr>
          <w:p w:rsidR="00963456" w:rsidRPr="00CB0080" w:rsidRDefault="00963456" w:rsidP="00A53F24">
            <w:pPr>
              <w:widowControl w:val="0"/>
              <w:spacing w:line="240" w:lineRule="exact"/>
              <w:rPr>
                <w:rFonts w:ascii="仿宋" w:eastAsia="仿宋" w:hAnsi="仿宋"/>
                <w:sz w:val="18"/>
                <w:szCs w:val="18"/>
              </w:rPr>
            </w:pPr>
            <w:r w:rsidRPr="00CB0080">
              <w:rPr>
                <w:rFonts w:ascii="仿宋" w:eastAsia="仿宋" w:hAnsi="仿宋" w:hint="eastAsia"/>
                <w:sz w:val="18"/>
                <w:szCs w:val="18"/>
              </w:rPr>
              <w:t>资产的调配，转移、出租出借，报废、捐赠应经过充分授权，防范资产处置过程中的舞弊行为，保护资产的安全完整，资产处置要符合国家相关法律规定。</w:t>
            </w:r>
          </w:p>
        </w:tc>
        <w:tc>
          <w:tcPr>
            <w:tcW w:w="406" w:type="pct"/>
            <w:vAlign w:val="center"/>
          </w:tcPr>
          <w:p w:rsidR="00963456" w:rsidRPr="00CB0080" w:rsidRDefault="00963456" w:rsidP="00A53F24">
            <w:pPr>
              <w:widowControl w:val="0"/>
              <w:spacing w:line="240" w:lineRule="exact"/>
              <w:rPr>
                <w:rFonts w:ascii="仿宋" w:eastAsia="仿宋" w:hAnsi="仿宋"/>
                <w:sz w:val="18"/>
                <w:szCs w:val="18"/>
              </w:rPr>
            </w:pPr>
            <w:r w:rsidRPr="00CB0080">
              <w:rPr>
                <w:rFonts w:ascii="仿宋" w:eastAsia="仿宋" w:hAnsi="仿宋" w:hint="eastAsia"/>
                <w:sz w:val="18"/>
                <w:szCs w:val="18"/>
              </w:rPr>
              <w:t>资产管理部门，相关审批权限负责人、本单位</w:t>
            </w:r>
          </w:p>
        </w:tc>
        <w:tc>
          <w:tcPr>
            <w:tcW w:w="1490" w:type="pct"/>
            <w:vAlign w:val="center"/>
          </w:tcPr>
          <w:p w:rsidR="00963456" w:rsidRPr="00CB0080" w:rsidRDefault="00963456" w:rsidP="00A53F24">
            <w:pPr>
              <w:widowControl w:val="0"/>
              <w:spacing w:line="240" w:lineRule="exact"/>
              <w:rPr>
                <w:rFonts w:ascii="仿宋" w:eastAsia="仿宋" w:hAnsi="仿宋"/>
                <w:sz w:val="18"/>
                <w:szCs w:val="18"/>
              </w:rPr>
            </w:pPr>
            <w:r w:rsidRPr="00CB0080">
              <w:rPr>
                <w:rFonts w:ascii="仿宋" w:eastAsia="仿宋" w:hAnsi="仿宋" w:hint="eastAsia"/>
                <w:sz w:val="18"/>
                <w:szCs w:val="18"/>
              </w:rPr>
              <w:t>重大资产处置，严格按照领导权限进行审批；重大资产处置须按规定进行资产评估或技术审核；资产处置收益按照国家规定上缴或管理；行政事业单位固定资产处置的变价收入和残值收入，按照非税收入管理的规定，实行“收支两条线”，上缴财政。</w:t>
            </w:r>
          </w:p>
        </w:tc>
      </w:tr>
    </w:tbl>
    <w:p w:rsidR="00963456" w:rsidRPr="00CB0080" w:rsidRDefault="00963456" w:rsidP="006C0552">
      <w:pPr>
        <w:pStyle w:val="a0"/>
        <w:widowControl w:val="0"/>
        <w:spacing w:line="360" w:lineRule="auto"/>
        <w:rPr>
          <w:rFonts w:ascii="仿宋" w:eastAsia="仿宋" w:hAnsi="仿宋"/>
          <w:sz w:val="24"/>
          <w:szCs w:val="24"/>
        </w:rPr>
        <w:sectPr w:rsidR="00963456" w:rsidRPr="00CB0080" w:rsidSect="00BB007B">
          <w:pgSz w:w="14570" w:h="10318" w:orient="landscape" w:code="13"/>
          <w:pgMar w:top="1797" w:right="1440" w:bottom="1797" w:left="1440" w:header="851" w:footer="992" w:gutter="0"/>
          <w:cols w:space="425"/>
          <w:docGrid w:type="linesAndChars" w:linePitch="312"/>
        </w:sectPr>
      </w:pPr>
    </w:p>
    <w:p w:rsidR="00B8025B" w:rsidRPr="00CB0080" w:rsidRDefault="00B8025B" w:rsidP="006C0552">
      <w:pPr>
        <w:pStyle w:val="a"/>
        <w:widowControl w:val="0"/>
        <w:numPr>
          <w:ilvl w:val="0"/>
          <w:numId w:val="0"/>
        </w:numPr>
        <w:spacing w:line="360" w:lineRule="auto"/>
        <w:rPr>
          <w:rFonts w:ascii="仿宋" w:eastAsia="仿宋" w:hAnsi="仿宋"/>
          <w:sz w:val="24"/>
          <w:szCs w:val="24"/>
        </w:rPr>
        <w:sectPr w:rsidR="00B8025B" w:rsidRPr="00CB0080" w:rsidSect="00BB007B">
          <w:pgSz w:w="14570" w:h="10318" w:orient="landscape" w:code="13"/>
          <w:pgMar w:top="1797" w:right="1440" w:bottom="1797" w:left="1440" w:header="851" w:footer="992" w:gutter="0"/>
          <w:cols w:space="425"/>
          <w:docGrid w:type="linesAndChars" w:linePitch="312"/>
        </w:sectPr>
      </w:pPr>
    </w:p>
    <w:p w:rsidR="004966B6" w:rsidRPr="00CB0080" w:rsidRDefault="004966B6" w:rsidP="006C0552">
      <w:pPr>
        <w:pStyle w:val="a0"/>
        <w:widowControl w:val="0"/>
        <w:spacing w:line="360" w:lineRule="auto"/>
        <w:rPr>
          <w:rFonts w:ascii="仿宋" w:eastAsia="仿宋" w:hAnsi="仿宋"/>
        </w:rPr>
      </w:pPr>
      <w:bookmarkStart w:id="290" w:name="_Toc504725123"/>
      <w:bookmarkStart w:id="291" w:name="htgl_1"/>
      <w:r w:rsidRPr="00CB0080">
        <w:rPr>
          <w:rFonts w:ascii="仿宋" w:eastAsia="仿宋" w:hAnsi="仿宋" w:hint="eastAsia"/>
        </w:rPr>
        <w:t>合同业务控制</w:t>
      </w:r>
      <w:bookmarkEnd w:id="290"/>
    </w:p>
    <w:p w:rsidR="00C555A9" w:rsidRPr="00CB0080" w:rsidRDefault="00C555A9"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合同是指平等自然人、法人、其他组织之间设立、变更、终止民事权利义务关系的协议。合同业务主要包括合同订立、合同履行、纠纷处理以及合同登记、归档等环节。单位合同业务的主要内容包括合同订立、合同履行、合同变更、解除、合同纠纷处理、合同登记归档。</w:t>
      </w:r>
    </w:p>
    <w:p w:rsidR="00543AF1" w:rsidRPr="00CB0080" w:rsidRDefault="00543AF1" w:rsidP="006C0552">
      <w:pPr>
        <w:pStyle w:val="a1"/>
        <w:widowControl w:val="0"/>
        <w:spacing w:line="360" w:lineRule="auto"/>
        <w:rPr>
          <w:rFonts w:ascii="仿宋" w:eastAsia="仿宋" w:hAnsi="仿宋"/>
          <w:szCs w:val="24"/>
        </w:rPr>
      </w:pPr>
      <w:bookmarkStart w:id="292" w:name="_Toc504725124"/>
      <w:r w:rsidRPr="00CB0080">
        <w:rPr>
          <w:rFonts w:ascii="仿宋" w:eastAsia="仿宋" w:hAnsi="仿宋" w:hint="eastAsia"/>
          <w:szCs w:val="24"/>
        </w:rPr>
        <w:t>合同管理制度</w:t>
      </w:r>
      <w:bookmarkEnd w:id="292"/>
    </w:p>
    <w:p w:rsidR="00543AF1" w:rsidRPr="00CB0080" w:rsidRDefault="00543AF1" w:rsidP="006C0552">
      <w:pPr>
        <w:pStyle w:val="4"/>
        <w:widowControl w:val="0"/>
        <w:spacing w:line="360" w:lineRule="auto"/>
        <w:rPr>
          <w:rFonts w:ascii="仿宋" w:eastAsia="仿宋" w:hAnsi="仿宋"/>
          <w:sz w:val="24"/>
          <w:szCs w:val="24"/>
          <w:shd w:val="clear" w:color="auto" w:fill="FFFFFF"/>
        </w:rPr>
      </w:pPr>
      <w:r w:rsidRPr="00CB0080">
        <w:rPr>
          <w:rFonts w:ascii="仿宋" w:eastAsia="仿宋" w:hAnsi="仿宋" w:hint="eastAsia"/>
          <w:sz w:val="24"/>
          <w:szCs w:val="24"/>
          <w:shd w:val="clear" w:color="auto" w:fill="FFFFFF"/>
        </w:rPr>
        <w:t>总则</w:t>
      </w:r>
    </w:p>
    <w:p w:rsidR="00F52CF4" w:rsidRPr="00CB0080" w:rsidRDefault="00F52CF4" w:rsidP="00F52CF4">
      <w:pPr>
        <w:pStyle w:val="71"/>
        <w:widowControl w:val="0"/>
        <w:spacing w:line="360" w:lineRule="auto"/>
        <w:ind w:firstLine="480"/>
        <w:rPr>
          <w:rFonts w:ascii="仿宋" w:eastAsia="仿宋" w:hAnsi="仿宋"/>
          <w:sz w:val="24"/>
          <w:szCs w:val="24"/>
          <w:shd w:val="clear" w:color="auto" w:fill="FFFFFF"/>
        </w:rPr>
      </w:pPr>
      <w:r w:rsidRPr="00CB0080">
        <w:rPr>
          <w:rFonts w:ascii="仿宋" w:eastAsia="仿宋" w:hAnsi="仿宋" w:hint="eastAsia"/>
          <w:sz w:val="24"/>
          <w:szCs w:val="24"/>
        </w:rPr>
        <w:t>加强行政事业单位合同管理，规避法律风险的发生，避免给单位造成经济损失，确保经济活动合法合规地开展，维护行政事业单位的合法权益，实施合同有效监督，拟定本制度。</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第一条 本制度适用于单位对外签订与本单位经济活动有关的合同的订立、履行、变更及纠纷处理、监督检查等。</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shd w:val="clear" w:color="auto" w:fill="FFFFFF"/>
        </w:rPr>
        <w:t xml:space="preserve">第二条 </w:t>
      </w:r>
      <w:r w:rsidRPr="00CB0080">
        <w:rPr>
          <w:rFonts w:ascii="仿宋" w:eastAsia="仿宋" w:hAnsi="仿宋" w:hint="eastAsia"/>
          <w:sz w:val="24"/>
          <w:szCs w:val="24"/>
        </w:rPr>
        <w:t>制订依据：</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1．《中华人民共和国合同法》。</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2．《行政事业单位内部控制规范（试行）》。</w:t>
      </w:r>
    </w:p>
    <w:p w:rsidR="00F52CF4" w:rsidRPr="00CB0080" w:rsidRDefault="00F52CF4" w:rsidP="00F52CF4">
      <w:pPr>
        <w:pStyle w:val="71"/>
        <w:widowControl w:val="0"/>
        <w:spacing w:line="360" w:lineRule="auto"/>
        <w:ind w:firstLine="480"/>
        <w:rPr>
          <w:rFonts w:ascii="仿宋" w:eastAsia="仿宋" w:hAnsi="仿宋"/>
          <w:color w:val="333333"/>
          <w:sz w:val="24"/>
          <w:szCs w:val="24"/>
        </w:rPr>
      </w:pPr>
      <w:r w:rsidRPr="00CB0080">
        <w:rPr>
          <w:rFonts w:ascii="仿宋" w:eastAsia="仿宋" w:hAnsi="仿宋" w:hint="eastAsia"/>
          <w:color w:val="333333"/>
          <w:sz w:val="24"/>
          <w:szCs w:val="24"/>
        </w:rPr>
        <w:t>第三条 合同管理实行归口管理、分工负责制。</w:t>
      </w:r>
      <w:r w:rsidR="00CB0080" w:rsidRPr="00CB0080">
        <w:rPr>
          <w:rFonts w:ascii="仿宋" w:eastAsia="仿宋" w:hAnsi="仿宋" w:hint="eastAsia"/>
          <w:color w:val="FF0000"/>
          <w:sz w:val="24"/>
          <w:szCs w:val="24"/>
        </w:rPr>
        <w:t>综合科</w:t>
      </w:r>
      <w:r w:rsidRPr="00CB0080">
        <w:rPr>
          <w:rFonts w:ascii="仿宋" w:eastAsia="仿宋" w:hAnsi="仿宋" w:hint="eastAsia"/>
          <w:sz w:val="24"/>
          <w:szCs w:val="24"/>
        </w:rPr>
        <w:t>（提示：如果单位存在法律部门，则应当指定法律部门作为合同归口管理部门）作为合同的归口管理部门，其主要职责：</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（一）负责确定合同业务的程序和要求。</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（二）参与重大合同的起草、谈判、审查和订立。</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（三）管理合同专用章；</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（四）参与或组织合同纠纷的调解、仲裁、诉讼活动。</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（五）对合同进行登记和归档。</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（六）定期检查和评价合同管理中的薄弱环节，采取相应控制措施，促进合同的有效履行。</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第四条 各业务科室作为经济活动的承办部门，按照职能分工在其职能范围内承办相关合同业务。监督部门负责对合同订立、履行进行纪检监察。</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第五条 建立</w:t>
      </w:r>
      <w:r w:rsidRPr="00CB0080">
        <w:rPr>
          <w:rFonts w:ascii="仿宋" w:eastAsia="仿宋" w:hAnsi="仿宋" w:hint="eastAsia"/>
          <w:color w:val="000000" w:themeColor="text1"/>
          <w:sz w:val="24"/>
          <w:szCs w:val="24"/>
        </w:rPr>
        <w:t>财务归口部门与</w:t>
      </w:r>
      <w:r w:rsidR="00CB0080" w:rsidRPr="00CB0080">
        <w:rPr>
          <w:rFonts w:ascii="仿宋" w:eastAsia="仿宋" w:hAnsi="仿宋" w:hint="eastAsia"/>
          <w:color w:val="FF0000"/>
          <w:sz w:val="24"/>
          <w:szCs w:val="24"/>
        </w:rPr>
        <w:t>综合科</w:t>
      </w:r>
      <w:r w:rsidRPr="00CB0080">
        <w:rPr>
          <w:rFonts w:ascii="仿宋" w:eastAsia="仿宋" w:hAnsi="仿宋" w:hint="eastAsia"/>
          <w:sz w:val="24"/>
          <w:szCs w:val="24"/>
        </w:rPr>
        <w:t>（即合同归口管理部门）的沟通协调机制，实现合同管理与预算管理、收支管理相结合。</w:t>
      </w:r>
    </w:p>
    <w:p w:rsidR="00F52CF4" w:rsidRPr="00CB0080" w:rsidRDefault="00F52CF4" w:rsidP="00F52CF4">
      <w:pPr>
        <w:pStyle w:val="71"/>
        <w:widowControl w:val="0"/>
        <w:spacing w:line="360" w:lineRule="auto"/>
        <w:ind w:firstLine="480"/>
        <w:rPr>
          <w:rFonts w:ascii="仿宋" w:eastAsia="仿宋" w:hAnsi="仿宋"/>
          <w:sz w:val="24"/>
          <w:szCs w:val="24"/>
          <w:shd w:val="clear" w:color="auto" w:fill="FFFFFF"/>
        </w:rPr>
      </w:pPr>
      <w:r w:rsidRPr="00CB0080">
        <w:rPr>
          <w:rFonts w:ascii="仿宋" w:eastAsia="仿宋" w:hAnsi="仿宋" w:hint="eastAsia"/>
          <w:sz w:val="24"/>
          <w:szCs w:val="24"/>
          <w:shd w:val="clear" w:color="auto" w:fill="FFFFFF"/>
        </w:rPr>
        <w:t xml:space="preserve">第六条 </w:t>
      </w:r>
      <w:r w:rsidRPr="00CB0080">
        <w:rPr>
          <w:rFonts w:ascii="仿宋" w:eastAsia="仿宋" w:hAnsi="仿宋" w:hint="eastAsia"/>
          <w:sz w:val="24"/>
          <w:szCs w:val="24"/>
        </w:rPr>
        <w:t>严格按照不相容岗位相互分离的原则进行合同控制，不相容岗位一般包括：合同的拟订与审核、合同的审核与审批、合同的审批与订立、合同的执行与监督等。</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shd w:val="clear" w:color="auto" w:fill="FFFFFF"/>
        </w:rPr>
        <w:t>第七条 加强合同管理，涉及各岗位分管业务的合同由各岗位人员分别保管。</w:t>
      </w:r>
      <w:r w:rsidRPr="00CB0080">
        <w:rPr>
          <w:rFonts w:ascii="仿宋" w:eastAsia="仿宋" w:hAnsi="仿宋" w:hint="eastAsia"/>
          <w:sz w:val="24"/>
          <w:szCs w:val="24"/>
        </w:rPr>
        <w:t>严禁未经授权擅自以单位名义对外签订合同，严禁违规签订担保、投资和借贷合同。</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第八条 本单位在合同管理过程中，应当重点关注以下风险：</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（一）应签订合同的经济活动未订立合同，违规签订担保、投资和借贷合同，可能导致单位经济利益受损。</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（二）未经授权对外订立合同，合同对方主体资格未达要求、合同内容存在重大疏漏和欺诈，可能导致单位经济利益受损。</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（三）合同未全面履行或监控不当，可能导致单位诉讼失败、经济利益受损。</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（四）合同纠纷处理不当，可能导致单位利益、信誉和形象受损。</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第九条 合同关键风险点控制措施</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（一）合同订立控制：明确合同订立的范围和条件，严禁未经授权擅自以单位名义对外签订合同。</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（二）合同履行控制：对合同履行情况实施有效监控。</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（三）合同登记控制：定期对合同进行统计、分类和归档，详细登记合同的订立、履行和变更情况，实行对合同的全过程管理。</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（四）合同纠纷控制：合同发生纠纷的，单位应当在规定时效内与对方协商谈判。</w:t>
      </w:r>
    </w:p>
    <w:p w:rsidR="00F52CF4" w:rsidRPr="00CB0080" w:rsidRDefault="00F52CF4" w:rsidP="00F52CF4">
      <w:pPr>
        <w:pStyle w:val="4"/>
        <w:widowControl w:val="0"/>
        <w:spacing w:line="360" w:lineRule="auto"/>
        <w:rPr>
          <w:rFonts w:ascii="仿宋" w:eastAsia="仿宋" w:hAnsi="仿宋"/>
          <w:sz w:val="24"/>
          <w:szCs w:val="24"/>
        </w:rPr>
      </w:pPr>
      <w:r w:rsidRPr="00CB0080">
        <w:rPr>
          <w:rFonts w:ascii="仿宋" w:eastAsia="仿宋" w:hAnsi="仿宋" w:hint="eastAsia"/>
          <w:sz w:val="24"/>
          <w:szCs w:val="24"/>
          <w:shd w:val="clear" w:color="auto" w:fill="FFFFFF"/>
        </w:rPr>
        <w:t>合同的订立、谈判、审核、履行、变更、解除</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第十条 订立合同，必须遵守国家的法律、法规。必须贯彻“平等互利、协商一致、等价有偿”和“价廉物美、择优签约”的原则。任何部门和个人不得利用合同进行违法活动，损害本单位利益，牟取非法收入。</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第十一条 本单位对外签订合同的种类（包括但不限于）</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（一）合作合同</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（二）购销合同（包括供应、预购等合同）</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（三）建筑工程承包合同（包括勘察、设计、建筑、安装合同）</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（四）货物运输合同</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（五）供电、燃气等公用类合同</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（六）租赁合同</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（七）保险合同</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（八）科技协作合同（包括科研、试剂、成果推广、技术转让、技术咨询服务、委托检验、技术培训、科技情报、科学资料翻译等合同）</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第十二条 本单位对外签订合同应具备以下主要条款</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（一）当事人</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（二）标的</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（三）数量和质量</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（四）价款或者收益等</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（五）履行的期限、地点和方式</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（六）违约责任</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（七）根据法律规定的或按合同性质必须具备的条款，以及当事人一方要求必须规定的条款</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第十三条 本单位对外签订合同的程序</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（一）本单位须签订合同事项的确定，按本单位《集体议事决策制度》的规定执行。</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（二）本单位对外签订合同，按照归口管理的原则，谁主管，谁负责牵头，有关部门一并参与配合。</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（三）资格、资信和履约能力的审查。</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审查资格。对合同的当事人是否具备法律规定资格的审查（指法人资格的审查）。一方面要审查当事人是否属于经国家规定的审批程序成立的法人组织，有无法人章程和营业执照，其经营活动是否超出章程或营业执照批准的范围；另一方面要审查参加签订经济合同的有关人员，是否是法人的代表人或法人委托的代理人，代理人的代理活动是否越权。</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2.资信和履约能力审查。资信即资金和信用。履约能力是指当事人除资信以外技术和生产能力、原材料与能源供应、产品质量、工艺流程等方面的综合情况。</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（四）合同的谈判。</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合同谈判须由业务主管科室负责人与业务经办人员共同参加，不得一个人单独与对方洽谈合同；业务主管科室负责人认为必要时，经请示</w:t>
      </w:r>
      <w:r w:rsidR="00CB0080" w:rsidRPr="00CB0080">
        <w:rPr>
          <w:rFonts w:ascii="仿宋" w:eastAsia="仿宋" w:hAnsi="仿宋" w:hint="eastAsia"/>
          <w:color w:val="FF0000"/>
          <w:sz w:val="24"/>
          <w:szCs w:val="24"/>
        </w:rPr>
        <w:t>主任</w:t>
      </w:r>
      <w:r w:rsidRPr="00CB0080">
        <w:rPr>
          <w:rFonts w:ascii="仿宋" w:eastAsia="仿宋" w:hAnsi="仿宋" w:hint="eastAsia"/>
          <w:sz w:val="24"/>
          <w:szCs w:val="24"/>
        </w:rPr>
        <w:t>同意后，可邀请</w:t>
      </w:r>
      <w:r w:rsidRPr="00CB0080">
        <w:rPr>
          <w:rFonts w:ascii="仿宋" w:eastAsia="仿宋" w:hAnsi="仿宋" w:hint="eastAsia"/>
          <w:color w:val="000000" w:themeColor="text1"/>
          <w:sz w:val="24"/>
          <w:szCs w:val="24"/>
        </w:rPr>
        <w:t>财务归口部门、</w:t>
      </w:r>
      <w:r w:rsidR="00CB0080" w:rsidRPr="00CB0080">
        <w:rPr>
          <w:rFonts w:ascii="仿宋" w:eastAsia="仿宋" w:hAnsi="仿宋" w:hint="eastAsia"/>
          <w:color w:val="FF0000"/>
          <w:sz w:val="24"/>
          <w:szCs w:val="24"/>
        </w:rPr>
        <w:t>综合科</w:t>
      </w:r>
      <w:r w:rsidRPr="00CB0080">
        <w:rPr>
          <w:rFonts w:ascii="仿宋" w:eastAsia="仿宋" w:hAnsi="仿宋" w:hint="eastAsia"/>
          <w:sz w:val="24"/>
          <w:szCs w:val="24"/>
        </w:rPr>
        <w:t>派员一同参加洽谈；重大经济合同必须由</w:t>
      </w:r>
      <w:r w:rsidR="00CB0080" w:rsidRPr="00CB0080">
        <w:rPr>
          <w:rFonts w:ascii="仿宋" w:eastAsia="仿宋" w:hAnsi="仿宋" w:hint="eastAsia"/>
          <w:color w:val="FF0000"/>
          <w:sz w:val="24"/>
          <w:szCs w:val="24"/>
        </w:rPr>
        <w:t>主任</w:t>
      </w:r>
      <w:r w:rsidRPr="00CB0080">
        <w:rPr>
          <w:rFonts w:ascii="仿宋" w:eastAsia="仿宋" w:hAnsi="仿宋" w:hint="eastAsia"/>
          <w:sz w:val="24"/>
          <w:szCs w:val="24"/>
        </w:rPr>
        <w:t>主持洽谈，并经</w:t>
      </w:r>
      <w:r w:rsidR="00CB0080" w:rsidRPr="00CB0080">
        <w:rPr>
          <w:rFonts w:ascii="仿宋" w:eastAsia="仿宋" w:hAnsi="仿宋" w:hint="eastAsia"/>
          <w:color w:val="FF0000"/>
          <w:sz w:val="24"/>
          <w:szCs w:val="24"/>
        </w:rPr>
        <w:t>主任</w:t>
      </w:r>
      <w:r w:rsidRPr="00CB0080">
        <w:rPr>
          <w:rFonts w:ascii="仿宋" w:eastAsia="仿宋" w:hAnsi="仿宋" w:hint="eastAsia"/>
          <w:color w:val="000000" w:themeColor="text1"/>
          <w:sz w:val="24"/>
          <w:szCs w:val="24"/>
        </w:rPr>
        <w:t>办公会</w:t>
      </w:r>
      <w:r w:rsidRPr="00CB0080">
        <w:rPr>
          <w:rFonts w:ascii="仿宋" w:eastAsia="仿宋" w:hAnsi="仿宋" w:hint="eastAsia"/>
          <w:sz w:val="24"/>
          <w:szCs w:val="24"/>
        </w:rPr>
        <w:t>审核批准。</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业务主管科室在了解对方的资格、资信和履约能力之后，可依据意向书或协议书拟订的大致方向，就合同的正式签订进行谈判。谈判的内容，视合同而异。主要应讨论的质量、数量、价金或酬金、履行期限及方法、违约责任等基本项目。</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谈判的内容虽然很多，但每个合同都有一个到几个重点，因此，在谈判前，业务主管科室应就合同的重点拟定谈判方案或谈判要点，以便能解决关键性问题。在谈判中，业务主管科室对合同权利义务和违约责任的规定，内容要具体，责任要明确，条款要完备，语言文字要准确，谈判的内容均应有文字记载。</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谈判结束，业务主管科室依据合同双方达成一致的各项条款草拟合同。</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（五）合同的审核。</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由业务主管科室在对合同的合法性、严密性、可行性等进行论证的基础上拟定的合同草稿，报送</w:t>
      </w:r>
      <w:r w:rsidRPr="00CB0080">
        <w:rPr>
          <w:rFonts w:ascii="仿宋" w:eastAsia="仿宋" w:hAnsi="仿宋" w:hint="eastAsia"/>
          <w:color w:val="000000" w:themeColor="text1"/>
          <w:sz w:val="24"/>
          <w:szCs w:val="24"/>
        </w:rPr>
        <w:t>财务归口部门</w:t>
      </w:r>
      <w:r w:rsidRPr="00CB0080">
        <w:rPr>
          <w:rFonts w:ascii="仿宋" w:eastAsia="仿宋" w:hAnsi="仿宋" w:hint="eastAsia"/>
          <w:color w:val="FF0000"/>
          <w:sz w:val="24"/>
          <w:szCs w:val="24"/>
        </w:rPr>
        <w:t>、</w:t>
      </w:r>
      <w:r w:rsidR="00CB0080" w:rsidRPr="00CB0080">
        <w:rPr>
          <w:rFonts w:ascii="仿宋" w:eastAsia="仿宋" w:hAnsi="仿宋" w:hint="eastAsia"/>
          <w:color w:val="FF0000"/>
          <w:sz w:val="24"/>
          <w:szCs w:val="24"/>
        </w:rPr>
        <w:t>综合科</w:t>
      </w:r>
      <w:r w:rsidRPr="00CB0080">
        <w:rPr>
          <w:rFonts w:ascii="仿宋" w:eastAsia="仿宋" w:hAnsi="仿宋" w:hint="eastAsia"/>
          <w:sz w:val="24"/>
          <w:szCs w:val="24"/>
        </w:rPr>
        <w:t>、法律人员初审和修改后复审，终稿报</w:t>
      </w:r>
      <w:r w:rsidR="00CB0080" w:rsidRPr="00CB0080">
        <w:rPr>
          <w:rFonts w:ascii="仿宋" w:eastAsia="仿宋" w:hAnsi="仿宋" w:hint="eastAsia"/>
          <w:color w:val="FF0000"/>
          <w:sz w:val="24"/>
          <w:szCs w:val="24"/>
        </w:rPr>
        <w:t>主任</w:t>
      </w:r>
      <w:r w:rsidRPr="00CB0080">
        <w:rPr>
          <w:rFonts w:ascii="仿宋" w:eastAsia="仿宋" w:hAnsi="仿宋" w:hint="eastAsia"/>
          <w:sz w:val="24"/>
          <w:szCs w:val="24"/>
        </w:rPr>
        <w:t>审批并在“经济合同联审联签单”上签署明确的意见。经审核通过的合同定稿，才能由双方全权代表签字盖章后生效。</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（六）在签订重大合同前应认真听取法律人员对合同法律条款提出的建议和意见。合同的保管人、实施人对经济合同的签订和履行负有保密责任，未经本单位批准，不得以任何形式故意或过失泄露给第三方。</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第十四条 合同依法成立，即具有法律约束力。一切与合同有关的部门、人员都必须本着“重合同、守信誉”的原则，严格执行合同所规定的义务，确保合同的实际履行或全面履行。</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第十五条 单位所有签订的正式合同均由本单位档案管理部门统一登记编号，并且将合同编号标注于合同首页右上角，以便于管理。</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第十六条 合同由</w:t>
      </w:r>
      <w:r w:rsidR="00CB0080" w:rsidRPr="00CB0080">
        <w:rPr>
          <w:rFonts w:ascii="仿宋" w:eastAsia="仿宋" w:hAnsi="仿宋" w:hint="eastAsia"/>
          <w:color w:val="FF0000"/>
          <w:sz w:val="24"/>
          <w:szCs w:val="24"/>
        </w:rPr>
        <w:t>主任</w:t>
      </w:r>
      <w:r w:rsidRPr="00CB0080">
        <w:rPr>
          <w:rFonts w:ascii="仿宋" w:eastAsia="仿宋" w:hAnsi="仿宋" w:hint="eastAsia"/>
          <w:sz w:val="24"/>
          <w:szCs w:val="24"/>
        </w:rPr>
        <w:t>授权的人员代表本单位签署。</w:t>
      </w:r>
      <w:r w:rsidR="00CB0080" w:rsidRPr="00CB0080">
        <w:rPr>
          <w:rFonts w:ascii="仿宋" w:eastAsia="仿宋" w:hAnsi="仿宋" w:hint="eastAsia"/>
          <w:color w:val="FF0000"/>
          <w:sz w:val="24"/>
          <w:szCs w:val="24"/>
        </w:rPr>
        <w:t>综合科</w:t>
      </w:r>
      <w:r w:rsidRPr="00CB0080">
        <w:rPr>
          <w:rFonts w:ascii="仿宋" w:eastAsia="仿宋" w:hAnsi="仿宋" w:hint="eastAsia"/>
          <w:sz w:val="24"/>
          <w:szCs w:val="24"/>
        </w:rPr>
        <w:t>必须加强对“授权委托书”的管理，要逐一编号、登记，并注明一份“授权委托书”只能使用一次（行政诉讼授权委托书除外），下同。合同所盖公章原则上使用本单位的合同专用章或公章，严禁使用科室业务章。</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第十七条 在合同履行过程中，业务主管科室的经办人员须记录全部过程，保留全部履行记录。相关履行行为须有符合法律形式的签收手续，经济合同另一方的签收或履行人签字须有法定代表人授权或合同特别授权，特别是在材料数量验收、设备调试、质量验收、产品交付、工程洽商、工程结算、工程竣工等。通知合同另一方履行义务时，须进行书面通知，并取得对方回执。涉及财务收支内容的由财务科定期进行财务通报。</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合同履行完毕的标准，应以合同条款或法律规定为准。没有合同条款或法律规定的，应以物资交清，工程竣工并验收合格、价款结清、无遗留交涉手续为准。</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第十八条 在合同履行过程中，碰到困难的，首先应尽一切努力克服困难，尽力保障合同的履行。如实际履行或适当履行确有人力不可克服的困难而须变更、解除合同时，应在法律规定或合理期限内与对方当事人进行协商。对方当事人提出变更、解除合同的，应从维护本单位合法权益出发，从严控制。</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第十九条 变更、解除合同，必须符合《中华人民共和国合同法》的规定，并应在本单位内办理有关的手续。在办理手续时应按本规定的审批权限和程序执行。</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第二十条 变更、解除合同一律必须采用书面形式（包括当事人双方的信件、函电、电传等），口头形式一律无效。因变更、解除合同而使当事人的利益遭受损失的，除法律允许免责的以外，均应承担相应的责任，并在变更、解除合同的协议书中明确规定。</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第二十一条 变更、解除合同的协议在未达成或未批准之前，原合同仍有效，仍应履行。但特殊情况经双方一致同意的例外。</w:t>
      </w:r>
    </w:p>
    <w:p w:rsidR="00F52CF4" w:rsidRPr="00CB0080" w:rsidRDefault="00F52CF4" w:rsidP="00F52CF4">
      <w:pPr>
        <w:pStyle w:val="4"/>
        <w:rPr>
          <w:rFonts w:ascii="仿宋" w:eastAsia="仿宋" w:hAnsi="仿宋"/>
          <w:sz w:val="24"/>
          <w:szCs w:val="24"/>
        </w:rPr>
      </w:pPr>
      <w:r w:rsidRPr="00CB0080">
        <w:rPr>
          <w:rFonts w:ascii="仿宋" w:eastAsia="仿宋" w:hAnsi="仿宋" w:hint="eastAsia"/>
          <w:sz w:val="24"/>
          <w:szCs w:val="24"/>
        </w:rPr>
        <w:t>合同纠纷处理办法</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第二十二条 合同纠纷处理归口部门</w:t>
      </w:r>
    </w:p>
    <w:p w:rsidR="00F52CF4" w:rsidRPr="00CB0080" w:rsidRDefault="00CB0080" w:rsidP="00F52CF4">
      <w:pPr>
        <w:pStyle w:val="71"/>
        <w:widowControl w:val="0"/>
        <w:spacing w:line="360" w:lineRule="auto"/>
        <w:ind w:firstLine="480"/>
        <w:rPr>
          <w:rFonts w:ascii="仿宋" w:eastAsia="仿宋" w:hAnsi="仿宋"/>
          <w:color w:val="000000" w:themeColor="text1"/>
          <w:sz w:val="24"/>
          <w:szCs w:val="24"/>
        </w:rPr>
      </w:pPr>
      <w:r w:rsidRPr="00CB0080">
        <w:rPr>
          <w:rFonts w:ascii="仿宋" w:eastAsia="仿宋" w:hAnsi="仿宋" w:hint="eastAsia"/>
          <w:color w:val="FF0000"/>
          <w:sz w:val="24"/>
          <w:szCs w:val="24"/>
        </w:rPr>
        <w:t>综合科</w:t>
      </w:r>
      <w:r w:rsidR="00F52CF4" w:rsidRPr="00CB0080">
        <w:rPr>
          <w:rFonts w:ascii="仿宋" w:eastAsia="仿宋" w:hAnsi="仿宋" w:hint="eastAsia"/>
          <w:color w:val="000000" w:themeColor="text1"/>
          <w:sz w:val="24"/>
          <w:szCs w:val="24"/>
        </w:rPr>
        <w:t>作为合同纠纷处理归口管理部门，负责合同纠纷的处理管理。</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第二十三条 合同纠纷处理原则</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（一）坚持以事实为依据、以法律为准绳，法律没规定的，以国家政策或合同条款为准。</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（二）以双方协商解决为基本办法。纠纷发生后，应及时与对方当事人友好协商，在既维护本单位合法权益，又不侵犯对方合法权益的基础上，互谅互让，达成协议，解决纠纷。</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三）因对方责任引起的纠纷，应坚持原则，保障我方合法权益不受侵犯；因本单位责任引起的纠纷，应尊重对方的合法权益，主动承担责任，并尽量采取补救措施，减少本单位损失；因双方责任引起的纠纷，应实事求是，分清主次，合情合理解决。</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第二十四条 合同纠纷处理细则</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color w:val="000000" w:themeColor="text1"/>
          <w:sz w:val="24"/>
          <w:szCs w:val="24"/>
        </w:rPr>
        <w:t>1、</w:t>
      </w:r>
      <w:r w:rsidR="00CB0080" w:rsidRPr="00CB0080">
        <w:rPr>
          <w:rFonts w:ascii="仿宋" w:eastAsia="仿宋" w:hAnsi="仿宋" w:hint="eastAsia"/>
          <w:color w:val="FF0000"/>
          <w:sz w:val="24"/>
          <w:szCs w:val="24"/>
        </w:rPr>
        <w:t>梨树县饲料管理中心</w:t>
      </w:r>
      <w:r w:rsidRPr="00CB0080">
        <w:rPr>
          <w:rFonts w:ascii="仿宋" w:eastAsia="仿宋" w:hAnsi="仿宋" w:hint="eastAsia"/>
          <w:sz w:val="24"/>
          <w:szCs w:val="24"/>
        </w:rPr>
        <w:t>在处理合同纠纷时，应加强联系，及时通气，积极主动地做好应做的工作，不互相推诿、指责、埋怨，统一意见，统一行动，一致对外。</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2、合同纠纷处理的范围</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 xml:space="preserve">（1）上级单位、单位领导交办的； </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（2）经各科室处理解决不了的；</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（3）其他应由</w:t>
      </w:r>
      <w:r w:rsidR="00CB0080" w:rsidRPr="00CB0080">
        <w:rPr>
          <w:rFonts w:ascii="仿宋" w:eastAsia="仿宋" w:hAnsi="仿宋" w:hint="eastAsia"/>
          <w:color w:val="FF0000"/>
          <w:sz w:val="24"/>
          <w:szCs w:val="24"/>
        </w:rPr>
        <w:t>综合科</w:t>
      </w:r>
      <w:r w:rsidRPr="00CB0080">
        <w:rPr>
          <w:rFonts w:ascii="仿宋" w:eastAsia="仿宋" w:hAnsi="仿宋" w:hint="eastAsia"/>
          <w:sz w:val="24"/>
          <w:szCs w:val="24"/>
        </w:rPr>
        <w:t xml:space="preserve">处理的。 </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 xml:space="preserve">3、合同纠纷处理的程序 </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 xml:space="preserve">（1）承办人填写“对外经济合同纠纷申报表（一式两份）”报批。 </w:t>
      </w:r>
    </w:p>
    <w:p w:rsidR="00F52CF4" w:rsidRPr="00CB0080" w:rsidRDefault="00F52CF4" w:rsidP="00F52CF4">
      <w:pPr>
        <w:pStyle w:val="71"/>
        <w:widowControl w:val="0"/>
        <w:spacing w:line="360" w:lineRule="auto"/>
        <w:ind w:firstLine="480"/>
        <w:rPr>
          <w:rFonts w:ascii="仿宋" w:eastAsia="仿宋" w:hAnsi="仿宋"/>
          <w:color w:val="000000" w:themeColor="text1"/>
          <w:sz w:val="24"/>
          <w:szCs w:val="24"/>
        </w:rPr>
      </w:pPr>
      <w:r w:rsidRPr="00CB0080">
        <w:rPr>
          <w:rFonts w:ascii="仿宋" w:eastAsia="仿宋" w:hAnsi="仿宋" w:hint="eastAsia"/>
          <w:sz w:val="24"/>
          <w:szCs w:val="24"/>
        </w:rPr>
        <w:t>（2）经</w:t>
      </w:r>
      <w:r w:rsidR="00CB0080" w:rsidRPr="00CB0080">
        <w:rPr>
          <w:rFonts w:ascii="仿宋" w:eastAsia="仿宋" w:hAnsi="仿宋" w:hint="eastAsia"/>
          <w:color w:val="FF0000"/>
          <w:sz w:val="24"/>
          <w:szCs w:val="24"/>
        </w:rPr>
        <w:t>综合科</w:t>
      </w:r>
      <w:r w:rsidRPr="00CB0080">
        <w:rPr>
          <w:rFonts w:ascii="仿宋" w:eastAsia="仿宋" w:hAnsi="仿宋" w:hint="eastAsia"/>
          <w:color w:val="000000" w:themeColor="text1"/>
          <w:sz w:val="24"/>
          <w:szCs w:val="24"/>
        </w:rPr>
        <w:t>审核，上报单位主管领导审批。</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w:t>
      </w:r>
      <w:r w:rsidR="00CB0080" w:rsidRPr="00CB0080">
        <w:rPr>
          <w:rFonts w:ascii="仿宋" w:eastAsia="仿宋" w:hAnsi="仿宋" w:hint="eastAsia"/>
          <w:color w:val="FF0000"/>
          <w:sz w:val="24"/>
          <w:szCs w:val="24"/>
        </w:rPr>
        <w:t>综合科</w:t>
      </w:r>
      <w:r w:rsidRPr="00CB0080">
        <w:rPr>
          <w:rFonts w:ascii="仿宋" w:eastAsia="仿宋" w:hAnsi="仿宋" w:hint="eastAsia"/>
          <w:sz w:val="24"/>
          <w:szCs w:val="24"/>
        </w:rPr>
        <w:t xml:space="preserve">对经协商仍无法解决或认为有必要的合同纠纷，经主管领导同意，可提交上级主管机关、仲裁部门或人民法院依法处理。 </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 xml:space="preserve">4、合同纠纷的提出，加上由我方与对方当事人协商处理纠纷的时间，应在法律规定的失效内进行，并必须考虑有申请仲裁的足够时间。 </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5、凡由</w:t>
      </w:r>
      <w:r w:rsidR="00CB0080" w:rsidRPr="00CB0080">
        <w:rPr>
          <w:rFonts w:ascii="仿宋" w:eastAsia="仿宋" w:hAnsi="仿宋" w:hint="eastAsia"/>
          <w:color w:val="FF0000"/>
          <w:sz w:val="24"/>
          <w:szCs w:val="24"/>
        </w:rPr>
        <w:t>综合科</w:t>
      </w:r>
      <w:r w:rsidRPr="00CB0080">
        <w:rPr>
          <w:rFonts w:ascii="仿宋" w:eastAsia="仿宋" w:hAnsi="仿宋" w:hint="eastAsia"/>
          <w:sz w:val="24"/>
          <w:szCs w:val="24"/>
        </w:rPr>
        <w:t xml:space="preserve">处理的经济合同纠纷，有关部门必须主动提供下列证据材料（原件或影印件）： </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 xml:space="preserve">（1） 经济合同的文本（包括变更、解除合同的协议），以及与合同有关的附件、文书、电报、图表等； </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 提货、运托、验收、发票等有关凭证；</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 xml:space="preserve">（3） 货款的承付、托收凭证，有关财务账目； </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 xml:space="preserve">（4） 产品的质量标准、封样、样品或鉴定报告； </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 xml:space="preserve">（5） 有关违约的证据材料； </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 xml:space="preserve">（6） 其他与处理纠纷有关的材料。 </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 xml:space="preserve">6、对于经济合同纠纷经双方协商达成一致意见的，应签订书面协议，由双方代表签字并加盖双方法人公章或合同专用章。 </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 xml:space="preserve">7、各部门对双方已经签署的解决合同纠纷的协议书，上级主管机关或仲裁机关的调解书、仲裁书，在正式生效后，应复印 ，分别送与该纠纷处理及履行有关的部门收执，各部门应由专人负责该文书执行的了解或履行。 </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8、对于对方当事人在规定期限届满时没有执行上述文书中有关规定的，承办人应及时向主管领导和</w:t>
      </w:r>
      <w:r w:rsidR="00CB0080" w:rsidRPr="00CB0080">
        <w:rPr>
          <w:rFonts w:ascii="仿宋" w:eastAsia="仿宋" w:hAnsi="仿宋" w:hint="eastAsia"/>
          <w:color w:val="FF0000"/>
          <w:sz w:val="24"/>
          <w:szCs w:val="24"/>
        </w:rPr>
        <w:t>综合科</w:t>
      </w:r>
      <w:r w:rsidRPr="00CB0080">
        <w:rPr>
          <w:rFonts w:ascii="仿宋" w:eastAsia="仿宋" w:hAnsi="仿宋" w:hint="eastAsia"/>
          <w:sz w:val="24"/>
          <w:szCs w:val="24"/>
        </w:rPr>
        <w:t xml:space="preserve">汇报。 </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9、对方当事人逾期不履行已经发生法律效力的调解书、仲裁决定书或判决书的，由</w:t>
      </w:r>
      <w:r w:rsidR="00CB0080" w:rsidRPr="00CB0080">
        <w:rPr>
          <w:rFonts w:ascii="仿宋" w:eastAsia="仿宋" w:hAnsi="仿宋" w:hint="eastAsia"/>
          <w:color w:val="FF0000"/>
          <w:sz w:val="24"/>
          <w:szCs w:val="24"/>
        </w:rPr>
        <w:t>综合科</w:t>
      </w:r>
      <w:r w:rsidRPr="00CB0080">
        <w:rPr>
          <w:rFonts w:ascii="仿宋" w:eastAsia="仿宋" w:hAnsi="仿宋" w:hint="eastAsia"/>
          <w:sz w:val="24"/>
          <w:szCs w:val="24"/>
        </w:rPr>
        <w:t xml:space="preserve">配合各部门向人民法律申请执行。 </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 xml:space="preserve">10、在向人民法院申请执行书之前，有关单位应认真检查对方的执行情况，防止差错。 </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 xml:space="preserve">11、执行中若达成和解协议的，应制作协议书并按协议书规定办理。 </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12、合同纠纷处理或执行完毕的，应及时通知有关单位或部门，并将有关资料汇总、归档，以备考查。</w:t>
      </w:r>
    </w:p>
    <w:p w:rsidR="00F52CF4" w:rsidRPr="00CB0080" w:rsidRDefault="00F52CF4" w:rsidP="00F52CF4">
      <w:pPr>
        <w:pStyle w:val="4"/>
        <w:rPr>
          <w:rFonts w:ascii="仿宋" w:eastAsia="仿宋" w:hAnsi="仿宋"/>
          <w:sz w:val="24"/>
          <w:szCs w:val="24"/>
        </w:rPr>
      </w:pPr>
      <w:r w:rsidRPr="00CB0080">
        <w:rPr>
          <w:rFonts w:ascii="仿宋" w:eastAsia="仿宋" w:hAnsi="仿宋" w:hint="eastAsia"/>
          <w:sz w:val="24"/>
          <w:szCs w:val="24"/>
        </w:rPr>
        <w:t>合同监督与检查办法</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第二十五条 合同监督与检查办法</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1、合同履行过程中，各相关职能部门都应当按照</w:t>
      </w:r>
      <w:r w:rsidR="00CB0080" w:rsidRPr="00CB0080">
        <w:rPr>
          <w:rFonts w:ascii="仿宋" w:eastAsia="仿宋" w:hAnsi="仿宋" w:hint="eastAsia"/>
          <w:color w:val="FF0000"/>
          <w:sz w:val="24"/>
          <w:szCs w:val="24"/>
        </w:rPr>
        <w:t>梨树县饲料管理中心</w:t>
      </w:r>
      <w:r w:rsidRPr="00CB0080">
        <w:rPr>
          <w:rFonts w:ascii="仿宋" w:eastAsia="仿宋" w:hAnsi="仿宋" w:hint="eastAsia"/>
          <w:sz w:val="24"/>
          <w:szCs w:val="24"/>
        </w:rPr>
        <w:t xml:space="preserve">的管理制度及各自的职责范围实施监督检查。 </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 xml:space="preserve">2、合同监督检查是本单位合同管理的重要内容。合同归口管理部门有权定期、不定期检查本单位和下级单位合同的管理情况，保证合同的顺利履行。必要时，可以组成合同监督检查工作小组，由有关职能部门和纪检、监察部门参加，共同进行检查。 </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3、合同监督检查的主要内容</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 xml:space="preserve">（1）合同管理制度的制定和落实情况； </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 xml:space="preserve">（2）合同基础资料保管和合同管理档案建立请款； </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 xml:space="preserve">（3）合同管理信息的编制和分析工作； </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 xml:space="preserve">（4）合同签订、履行、变更、解约等情况； </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 xml:space="preserve">（5）合同纠纷的处理情况； </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 xml:space="preserve">（6）合同管理人员的教育培训情况； </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 xml:space="preserve">（7）对于在签订、履行和管理合同工作中，因违反合同管理制度，造成重大经济损失的人员的责任追究情况。 </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 xml:space="preserve">4、在合同监督检查过程中，被检查单位或部门应当如实提供与检查事项有关的文件、资料，并对有关检查事项涉及的问题做出解释和说明。 </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 xml:space="preserve">5、监督检查小组或者检查人员应当在检查结束后20日内向受检单位送达检查意见书。检查意见书要提出被检单位或部门在合同管理的基本做法、存在问题及对加强合同管理的意见等内容。 </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 xml:space="preserve">6、合同监督检查小组或检查人员有权根据检查情况，向被检单位或部门提出以下处理意见，被检查单位或部门应当执行： </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 xml:space="preserve">（1）对于未按单位规定建立健全合同管理制度，或者落实制度有重大漏洞的，责令限期改正； </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 xml:space="preserve">（2）对于在签订、履行、变更和管理合同中，因违反合同管理制度，造成重大经济损失的，或者利用合同谋取不正当利益的单位或者个人，建议有关部门追究及其相应的责任。 </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 xml:space="preserve">（3）对于违法、违规向外单位和人员提供或者借用证明、营业执照、资质证书、银行帐号、已盖章的空白介绍信和合同书等签订合同，造成经济损失的建议有关部门追究直接这人人的相应法律责任；未造成损失的，建议对其进行行政处分； </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 xml:space="preserve">（4）对于在合同管理工作中成绩显著，为单位避免或挽回经济损失的单位和个人，建议按有关规定给予表彰或奖励。 </w:t>
      </w:r>
    </w:p>
    <w:p w:rsidR="00F52CF4" w:rsidRPr="00CB0080" w:rsidRDefault="00F52CF4" w:rsidP="00F52CF4">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7、被检查单位或部门应当自收到检查意见书之日起30日内，将落实整改情况书面报告合同监督检查工作小组。</w:t>
      </w:r>
    </w:p>
    <w:p w:rsidR="00F52CF4" w:rsidRPr="00CB0080" w:rsidRDefault="00F52CF4" w:rsidP="00F52CF4">
      <w:pPr>
        <w:pStyle w:val="4"/>
        <w:rPr>
          <w:rStyle w:val="style3"/>
          <w:rFonts w:ascii="仿宋" w:eastAsia="仿宋" w:hAnsi="仿宋"/>
          <w:sz w:val="24"/>
          <w:szCs w:val="24"/>
        </w:rPr>
      </w:pPr>
      <w:r w:rsidRPr="00CB0080">
        <w:rPr>
          <w:rStyle w:val="style3"/>
          <w:rFonts w:ascii="仿宋" w:eastAsia="仿宋" w:hAnsi="仿宋" w:hint="eastAsia"/>
          <w:sz w:val="24"/>
          <w:szCs w:val="24"/>
        </w:rPr>
        <w:t>合同的归档</w:t>
      </w:r>
    </w:p>
    <w:p w:rsidR="00F52CF4" w:rsidRPr="00CB0080" w:rsidRDefault="00F52CF4" w:rsidP="00F52CF4">
      <w:pPr>
        <w:pStyle w:val="71"/>
        <w:widowControl w:val="0"/>
        <w:spacing w:line="360" w:lineRule="auto"/>
        <w:ind w:firstLine="480"/>
        <w:rPr>
          <w:rStyle w:val="style3"/>
          <w:rFonts w:ascii="仿宋" w:eastAsia="仿宋" w:hAnsi="仿宋"/>
          <w:sz w:val="24"/>
          <w:szCs w:val="24"/>
        </w:rPr>
      </w:pPr>
      <w:r w:rsidRPr="00CB0080">
        <w:rPr>
          <w:rStyle w:val="style3"/>
          <w:rFonts w:ascii="仿宋" w:eastAsia="仿宋" w:hAnsi="仿宋" w:hint="eastAsia"/>
          <w:sz w:val="24"/>
          <w:szCs w:val="24"/>
        </w:rPr>
        <w:t>第二十六条 合同履行完毕后，应及时将合同文本及相关资料整理归档，不得随意处置、销毁。</w:t>
      </w:r>
    </w:p>
    <w:p w:rsidR="00F52CF4" w:rsidRPr="00CB0080" w:rsidRDefault="00F52CF4" w:rsidP="00F52CF4">
      <w:pPr>
        <w:pStyle w:val="71"/>
        <w:widowControl w:val="0"/>
        <w:spacing w:line="360" w:lineRule="auto"/>
        <w:ind w:firstLine="480"/>
        <w:rPr>
          <w:rStyle w:val="style3"/>
          <w:rFonts w:ascii="仿宋" w:eastAsia="仿宋" w:hAnsi="仿宋"/>
          <w:sz w:val="24"/>
          <w:szCs w:val="24"/>
        </w:rPr>
      </w:pPr>
      <w:r w:rsidRPr="00CB0080">
        <w:rPr>
          <w:rStyle w:val="style3"/>
          <w:rFonts w:ascii="仿宋" w:eastAsia="仿宋" w:hAnsi="仿宋" w:hint="eastAsia"/>
          <w:sz w:val="24"/>
          <w:szCs w:val="24"/>
        </w:rPr>
        <w:t>应当根据合同的重要程度，设定合同文件资料的保管期限；一般合同的文件资料应当保管10年以上，重大合同的文件资料应当永久保存。法律、法规、规章对合同文件资料的保管期限另有规定的，从其规定。</w:t>
      </w:r>
    </w:p>
    <w:p w:rsidR="00F52CF4" w:rsidRPr="00CB0080" w:rsidRDefault="00F52CF4" w:rsidP="00F52CF4">
      <w:pPr>
        <w:pStyle w:val="71"/>
        <w:widowControl w:val="0"/>
        <w:spacing w:line="360" w:lineRule="auto"/>
        <w:ind w:firstLine="480"/>
        <w:rPr>
          <w:rStyle w:val="style3"/>
          <w:rFonts w:ascii="仿宋" w:eastAsia="仿宋" w:hAnsi="仿宋"/>
          <w:sz w:val="24"/>
          <w:szCs w:val="24"/>
        </w:rPr>
      </w:pPr>
      <w:r w:rsidRPr="00CB0080">
        <w:rPr>
          <w:rStyle w:val="style3"/>
          <w:rFonts w:ascii="仿宋" w:eastAsia="仿宋" w:hAnsi="仿宋" w:hint="eastAsia"/>
          <w:sz w:val="24"/>
          <w:szCs w:val="24"/>
        </w:rPr>
        <w:t>第二十七条 应当归档保存的合同文件资料主要包括：</w:t>
      </w:r>
    </w:p>
    <w:p w:rsidR="00F52CF4" w:rsidRPr="00CB0080" w:rsidRDefault="00F52CF4" w:rsidP="00F52CF4">
      <w:pPr>
        <w:pStyle w:val="71"/>
        <w:widowControl w:val="0"/>
        <w:spacing w:line="360" w:lineRule="auto"/>
        <w:ind w:firstLine="480"/>
        <w:rPr>
          <w:rStyle w:val="style3"/>
          <w:rFonts w:ascii="仿宋" w:eastAsia="仿宋" w:hAnsi="仿宋"/>
          <w:sz w:val="24"/>
          <w:szCs w:val="24"/>
        </w:rPr>
      </w:pPr>
      <w:r w:rsidRPr="00CB0080">
        <w:rPr>
          <w:rStyle w:val="style3"/>
          <w:rFonts w:ascii="仿宋" w:eastAsia="仿宋" w:hAnsi="仿宋" w:hint="eastAsia"/>
          <w:sz w:val="24"/>
          <w:szCs w:val="24"/>
        </w:rPr>
        <w:t>(一)正式签订的合同文本原件；</w:t>
      </w:r>
    </w:p>
    <w:p w:rsidR="00F52CF4" w:rsidRPr="00CB0080" w:rsidRDefault="00F52CF4" w:rsidP="00F52CF4">
      <w:pPr>
        <w:pStyle w:val="71"/>
        <w:widowControl w:val="0"/>
        <w:spacing w:line="360" w:lineRule="auto"/>
        <w:ind w:firstLine="480"/>
        <w:rPr>
          <w:rStyle w:val="style3"/>
          <w:rFonts w:ascii="仿宋" w:eastAsia="仿宋" w:hAnsi="仿宋"/>
          <w:sz w:val="24"/>
          <w:szCs w:val="24"/>
        </w:rPr>
      </w:pPr>
      <w:r w:rsidRPr="00CB0080">
        <w:rPr>
          <w:rStyle w:val="style3"/>
          <w:rFonts w:ascii="仿宋" w:eastAsia="仿宋" w:hAnsi="仿宋" w:hint="eastAsia"/>
          <w:sz w:val="24"/>
          <w:szCs w:val="24"/>
        </w:rPr>
        <w:t>(二)合同履行过程中签订的有关补充协议、变更协议；</w:t>
      </w:r>
    </w:p>
    <w:p w:rsidR="00F52CF4" w:rsidRPr="00CB0080" w:rsidRDefault="00F52CF4" w:rsidP="00F52CF4">
      <w:pPr>
        <w:pStyle w:val="71"/>
        <w:widowControl w:val="0"/>
        <w:spacing w:line="360" w:lineRule="auto"/>
        <w:ind w:firstLine="480"/>
        <w:rPr>
          <w:rStyle w:val="style3"/>
          <w:rFonts w:ascii="仿宋" w:eastAsia="仿宋" w:hAnsi="仿宋"/>
          <w:sz w:val="24"/>
          <w:szCs w:val="24"/>
        </w:rPr>
      </w:pPr>
      <w:r w:rsidRPr="00CB0080">
        <w:rPr>
          <w:rStyle w:val="style3"/>
          <w:rFonts w:ascii="仿宋" w:eastAsia="仿宋" w:hAnsi="仿宋" w:hint="eastAsia"/>
          <w:sz w:val="24"/>
          <w:szCs w:val="24"/>
        </w:rPr>
        <w:t>(三)各种批准文件；</w:t>
      </w:r>
    </w:p>
    <w:p w:rsidR="00F52CF4" w:rsidRPr="00CB0080" w:rsidRDefault="00F52CF4" w:rsidP="00F52CF4">
      <w:pPr>
        <w:pStyle w:val="71"/>
        <w:widowControl w:val="0"/>
        <w:spacing w:line="360" w:lineRule="auto"/>
        <w:ind w:firstLine="480"/>
        <w:rPr>
          <w:rStyle w:val="style3"/>
          <w:rFonts w:ascii="仿宋" w:eastAsia="仿宋" w:hAnsi="仿宋"/>
          <w:sz w:val="24"/>
          <w:szCs w:val="24"/>
        </w:rPr>
      </w:pPr>
      <w:r w:rsidRPr="00CB0080">
        <w:rPr>
          <w:rStyle w:val="style3"/>
          <w:rFonts w:ascii="仿宋" w:eastAsia="仿宋" w:hAnsi="仿宋" w:hint="eastAsia"/>
          <w:sz w:val="24"/>
          <w:szCs w:val="24"/>
        </w:rPr>
        <w:t>(四)合同前期谈判过程中的背景资料、往来函电、会谈纪要及与合同签订有关的传真、录音、录像等；</w:t>
      </w:r>
    </w:p>
    <w:p w:rsidR="00F52CF4" w:rsidRPr="00CB0080" w:rsidRDefault="00F52CF4" w:rsidP="00F52CF4">
      <w:pPr>
        <w:pStyle w:val="71"/>
        <w:widowControl w:val="0"/>
        <w:spacing w:line="360" w:lineRule="auto"/>
        <w:ind w:firstLine="480"/>
        <w:rPr>
          <w:rStyle w:val="style3"/>
          <w:rFonts w:ascii="仿宋" w:eastAsia="仿宋" w:hAnsi="仿宋"/>
          <w:sz w:val="24"/>
          <w:szCs w:val="24"/>
        </w:rPr>
      </w:pPr>
      <w:r w:rsidRPr="00CB0080">
        <w:rPr>
          <w:rStyle w:val="style3"/>
          <w:rFonts w:ascii="仿宋" w:eastAsia="仿宋" w:hAnsi="仿宋" w:hint="eastAsia"/>
          <w:sz w:val="24"/>
          <w:szCs w:val="24"/>
        </w:rPr>
        <w:t>(五)其他与合同签订有关的文件资料。</w:t>
      </w:r>
    </w:p>
    <w:p w:rsidR="00F52CF4" w:rsidRPr="00CB0080" w:rsidRDefault="00F52CF4" w:rsidP="00F52CF4">
      <w:pPr>
        <w:pStyle w:val="71"/>
        <w:widowControl w:val="0"/>
        <w:spacing w:line="360" w:lineRule="auto"/>
        <w:ind w:firstLine="480"/>
        <w:rPr>
          <w:rStyle w:val="style3"/>
          <w:rFonts w:ascii="仿宋" w:eastAsia="仿宋" w:hAnsi="仿宋"/>
          <w:sz w:val="24"/>
          <w:szCs w:val="24"/>
        </w:rPr>
      </w:pPr>
      <w:r w:rsidRPr="00CB0080">
        <w:rPr>
          <w:rStyle w:val="style3"/>
          <w:rFonts w:ascii="仿宋" w:eastAsia="仿宋" w:hAnsi="仿宋" w:hint="eastAsia"/>
          <w:sz w:val="24"/>
          <w:szCs w:val="24"/>
        </w:rPr>
        <w:t>第二十八条 合同登记归档应当实行统一合同编号管理，本单位全部合同统一由</w:t>
      </w:r>
      <w:r w:rsidR="00CB0080" w:rsidRPr="00CB0080">
        <w:rPr>
          <w:rFonts w:ascii="仿宋" w:eastAsia="仿宋" w:hAnsi="仿宋" w:hint="eastAsia"/>
          <w:color w:val="FF0000"/>
          <w:sz w:val="24"/>
          <w:szCs w:val="24"/>
        </w:rPr>
        <w:t>综合科</w:t>
      </w:r>
      <w:r w:rsidRPr="00CB0080">
        <w:rPr>
          <w:rFonts w:ascii="仿宋" w:eastAsia="仿宋" w:hAnsi="仿宋" w:hint="eastAsia"/>
          <w:sz w:val="24"/>
          <w:szCs w:val="24"/>
        </w:rPr>
        <w:t>实行登记归档管理，登记时应填写合同编号、合同签订日期、合同主要内容、对方单位名称、负责科室、合同金额等信息。</w:t>
      </w:r>
    </w:p>
    <w:p w:rsidR="00F52CF4" w:rsidRPr="00CB0080" w:rsidRDefault="00F52CF4" w:rsidP="00F52CF4">
      <w:pPr>
        <w:pStyle w:val="4"/>
        <w:widowControl w:val="0"/>
        <w:spacing w:line="360" w:lineRule="auto"/>
        <w:rPr>
          <w:rStyle w:val="style3"/>
          <w:rFonts w:ascii="仿宋" w:eastAsia="仿宋" w:hAnsi="仿宋"/>
          <w:color w:val="000000"/>
          <w:sz w:val="24"/>
          <w:szCs w:val="24"/>
        </w:rPr>
      </w:pPr>
      <w:r w:rsidRPr="00CB0080">
        <w:rPr>
          <w:rStyle w:val="style3"/>
          <w:rFonts w:ascii="仿宋" w:eastAsia="仿宋" w:hAnsi="仿宋" w:hint="eastAsia"/>
          <w:sz w:val="24"/>
          <w:szCs w:val="24"/>
        </w:rPr>
        <w:t>附则</w:t>
      </w:r>
    </w:p>
    <w:p w:rsidR="00600A5D" w:rsidRPr="00CB0080" w:rsidRDefault="00F52CF4" w:rsidP="00B069DE">
      <w:pPr>
        <w:pStyle w:val="71"/>
        <w:widowControl w:val="0"/>
        <w:spacing w:line="360" w:lineRule="auto"/>
        <w:ind w:firstLine="480"/>
        <w:rPr>
          <w:rFonts w:ascii="仿宋" w:eastAsia="仿宋" w:hAnsi="仿宋"/>
          <w:color w:val="FF0000"/>
          <w:sz w:val="24"/>
          <w:szCs w:val="24"/>
        </w:rPr>
      </w:pPr>
      <w:r w:rsidRPr="00CB0080">
        <w:rPr>
          <w:rStyle w:val="style3"/>
          <w:rFonts w:ascii="仿宋" w:eastAsia="仿宋" w:hAnsi="仿宋" w:hint="eastAsia"/>
          <w:sz w:val="24"/>
          <w:szCs w:val="24"/>
        </w:rPr>
        <w:t>第二十九条 本制度是单位合同管理的基本制度，单位相关人员必须严格遵守本制度的各项规定，切实加强合同管理，防止合同工作中的失误，维护单位利益。</w:t>
      </w:r>
    </w:p>
    <w:p w:rsidR="004966B6" w:rsidRPr="00CB0080" w:rsidRDefault="004966B6" w:rsidP="006C0552">
      <w:pPr>
        <w:pStyle w:val="a1"/>
        <w:widowControl w:val="0"/>
        <w:spacing w:line="360" w:lineRule="auto"/>
        <w:rPr>
          <w:rFonts w:ascii="仿宋" w:eastAsia="仿宋" w:hAnsi="仿宋"/>
          <w:szCs w:val="24"/>
        </w:rPr>
      </w:pPr>
      <w:bookmarkStart w:id="293" w:name="_Toc504725125"/>
      <w:r w:rsidRPr="00CB0080">
        <w:rPr>
          <w:rFonts w:ascii="仿宋" w:eastAsia="仿宋" w:hAnsi="仿宋" w:hint="eastAsia"/>
          <w:szCs w:val="24"/>
        </w:rPr>
        <w:t>合同管理流程</w:t>
      </w:r>
      <w:bookmarkEnd w:id="293"/>
    </w:p>
    <w:p w:rsidR="00600A5D" w:rsidRPr="00CB0080" w:rsidRDefault="00CB0080" w:rsidP="00A53F24">
      <w:pPr>
        <w:widowControl w:val="0"/>
        <w:spacing w:line="360" w:lineRule="auto"/>
        <w:jc w:val="center"/>
        <w:rPr>
          <w:rFonts w:ascii="仿宋" w:eastAsia="仿宋" w:hAnsi="仿宋"/>
          <w:b/>
          <w:sz w:val="24"/>
          <w:szCs w:val="24"/>
        </w:rPr>
      </w:pPr>
      <w:bookmarkStart w:id="294" w:name="img_htywlc"/>
      <w:bookmarkEnd w:id="294"/>
      <w:r w:rsidRPr="00CB0080">
        <w:rPr>
          <w:rFonts w:ascii="仿宋" w:eastAsia="仿宋" w:hAnsi="仿宋"/>
          <w:b/>
          <w:noProof/>
          <w:sz w:val="24"/>
          <w:szCs w:val="24"/>
        </w:rPr>
        <w:drawing>
          <wp:inline distT="0" distB="0" distL="0" distR="0" wp14:anchorId="7B1761A1" wp14:editId="4B0954C6">
            <wp:extent cx="4265930" cy="6015355"/>
            <wp:effectExtent l="0" t="0" r="1270" b="4445"/>
            <wp:docPr id="15" name="图片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265930" cy="6015355"/>
                    </a:xfrm>
                    <a:prstGeom prst="rect">
                      <a:avLst/>
                    </a:prstGeom>
                  </pic:spPr>
                </pic:pic>
              </a:graphicData>
            </a:graphic>
          </wp:inline>
        </w:drawing>
      </w:r>
    </w:p>
    <w:p w:rsidR="00A32B46" w:rsidRPr="00CB0080" w:rsidRDefault="00A32B46" w:rsidP="006C0552">
      <w:pPr>
        <w:pStyle w:val="71"/>
        <w:widowControl w:val="0"/>
        <w:spacing w:line="360" w:lineRule="auto"/>
        <w:ind w:firstLine="482"/>
        <w:rPr>
          <w:rFonts w:ascii="仿宋" w:eastAsia="仿宋" w:hAnsi="仿宋"/>
          <w:b/>
          <w:sz w:val="24"/>
          <w:szCs w:val="24"/>
        </w:rPr>
        <w:sectPr w:rsidR="00A32B46" w:rsidRPr="00CB0080" w:rsidSect="00BB007B">
          <w:pgSz w:w="10318" w:h="14570" w:code="13"/>
          <w:pgMar w:top="1440" w:right="1800" w:bottom="1440" w:left="1800" w:header="851" w:footer="992" w:gutter="0"/>
          <w:cols w:space="425"/>
          <w:docGrid w:type="lines" w:linePitch="312"/>
        </w:sectPr>
      </w:pPr>
    </w:p>
    <w:p w:rsidR="00B776A3" w:rsidRPr="00CB0080" w:rsidRDefault="00B776A3" w:rsidP="006C0552">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t>合同签订业务流程关键环节描述：</w:t>
      </w:r>
    </w:p>
    <w:p w:rsidR="00B776A3" w:rsidRPr="00CB0080" w:rsidRDefault="00B776A3"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1.调查对方资格（法人主体、个人是否有法定代表人授权委托书等）。</w:t>
      </w:r>
    </w:p>
    <w:p w:rsidR="00B776A3" w:rsidRPr="00CB0080" w:rsidRDefault="00B776A3" w:rsidP="006C0552">
      <w:pPr>
        <w:pStyle w:val="71"/>
        <w:widowControl w:val="0"/>
        <w:spacing w:line="360" w:lineRule="auto"/>
        <w:ind w:firstLine="480"/>
        <w:rPr>
          <w:rFonts w:ascii="仿宋" w:eastAsia="仿宋" w:hAnsi="仿宋" w:cs="宋体"/>
          <w:color w:val="000000"/>
          <w:kern w:val="0"/>
          <w:sz w:val="24"/>
          <w:szCs w:val="24"/>
          <w:lang w:val="zh-CN"/>
        </w:rPr>
      </w:pPr>
      <w:r w:rsidRPr="00CB0080">
        <w:rPr>
          <w:rFonts w:ascii="仿宋" w:eastAsia="仿宋" w:hAnsi="仿宋" w:hint="eastAsia"/>
          <w:sz w:val="24"/>
          <w:szCs w:val="24"/>
        </w:rPr>
        <w:t>2.双方进行业务谈判，协商具体条款</w:t>
      </w:r>
      <w:r w:rsidRPr="00CB0080">
        <w:rPr>
          <w:rFonts w:ascii="仿宋" w:eastAsia="仿宋" w:hAnsi="仿宋" w:cs="宋体" w:hint="eastAsia"/>
          <w:color w:val="000000"/>
          <w:kern w:val="0"/>
          <w:sz w:val="24"/>
          <w:szCs w:val="24"/>
          <w:lang w:val="zh-CN"/>
        </w:rPr>
        <w:t>。</w:t>
      </w:r>
    </w:p>
    <w:p w:rsidR="00B776A3" w:rsidRPr="00CB0080" w:rsidRDefault="00B776A3" w:rsidP="006C0552">
      <w:pPr>
        <w:pStyle w:val="71"/>
        <w:widowControl w:val="0"/>
        <w:spacing w:line="360" w:lineRule="auto"/>
        <w:ind w:firstLine="480"/>
        <w:rPr>
          <w:rFonts w:ascii="仿宋" w:eastAsia="仿宋" w:hAnsi="仿宋" w:cs="宋体"/>
          <w:color w:val="000000"/>
          <w:kern w:val="0"/>
          <w:sz w:val="24"/>
          <w:szCs w:val="24"/>
          <w:lang w:val="zh-CN"/>
        </w:rPr>
      </w:pPr>
      <w:r w:rsidRPr="00CB0080">
        <w:rPr>
          <w:rFonts w:ascii="仿宋" w:eastAsia="仿宋" w:hAnsi="仿宋" w:hint="eastAsia"/>
          <w:sz w:val="24"/>
          <w:szCs w:val="24"/>
        </w:rPr>
        <w:t>3.合同签订过程中，一定要注意主体是否合适、内容是否合乎规定、条款是否齐全、手续是否完备、权利义务是否明确、责任是否清晰、文字内容是否真实和准确</w:t>
      </w:r>
      <w:r w:rsidRPr="00CB0080">
        <w:rPr>
          <w:rFonts w:ascii="仿宋" w:eastAsia="仿宋" w:hAnsi="仿宋" w:cs="宋体" w:hint="eastAsia"/>
          <w:color w:val="000000"/>
          <w:kern w:val="0"/>
          <w:sz w:val="24"/>
          <w:szCs w:val="24"/>
          <w:lang w:val="zh-CN"/>
        </w:rPr>
        <w:t>。</w:t>
      </w:r>
    </w:p>
    <w:p w:rsidR="00442C20" w:rsidRPr="00CB0080" w:rsidRDefault="00B776A3"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4.及时将合同文本及相关资料归档保存，确保合同安全保密。</w:t>
      </w:r>
    </w:p>
    <w:p w:rsidR="00E359FF" w:rsidRPr="00CB0080" w:rsidRDefault="00E359FF" w:rsidP="00E359FF">
      <w:pPr>
        <w:pStyle w:val="a1"/>
        <w:rPr>
          <w:rFonts w:ascii="仿宋" w:eastAsia="仿宋" w:hAnsi="仿宋"/>
        </w:rPr>
      </w:pPr>
      <w:r w:rsidRPr="00CB0080">
        <w:rPr>
          <w:rFonts w:ascii="仿宋" w:eastAsia="仿宋" w:hAnsi="仿宋" w:hint="eastAsia"/>
        </w:rPr>
        <w:t>合同纠纷处理流程图</w:t>
      </w:r>
    </w:p>
    <w:p w:rsidR="00E359FF" w:rsidRPr="00CB0080" w:rsidRDefault="00E359FF" w:rsidP="00E359FF">
      <w:pPr>
        <w:pStyle w:val="71"/>
        <w:ind w:firstLineChars="0" w:firstLine="0"/>
        <w:jc w:val="center"/>
        <w:rPr>
          <w:rFonts w:ascii="仿宋" w:eastAsia="仿宋" w:hAnsi="仿宋"/>
        </w:rPr>
      </w:pPr>
      <w:r w:rsidRPr="00CB0080">
        <w:rPr>
          <w:rFonts w:ascii="仿宋" w:eastAsia="仿宋" w:hAnsi="仿宋" w:hint="eastAsia"/>
          <w:noProof/>
        </w:rPr>
        <w:drawing>
          <wp:inline distT="0" distB="0" distL="0" distR="0" wp14:anchorId="4006105D" wp14:editId="43AE90DC">
            <wp:extent cx="4265930" cy="4335107"/>
            <wp:effectExtent l="0" t="0" r="127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65930" cy="4335107"/>
                    </a:xfrm>
                    <a:prstGeom prst="rect">
                      <a:avLst/>
                    </a:prstGeom>
                    <a:noFill/>
                    <a:ln>
                      <a:noFill/>
                    </a:ln>
                  </pic:spPr>
                </pic:pic>
              </a:graphicData>
            </a:graphic>
          </wp:inline>
        </w:drawing>
      </w:r>
    </w:p>
    <w:p w:rsidR="00D92E88" w:rsidRPr="00CB0080" w:rsidRDefault="00D92E88" w:rsidP="006C0552">
      <w:pPr>
        <w:pStyle w:val="a1"/>
        <w:widowControl w:val="0"/>
        <w:spacing w:line="360" w:lineRule="auto"/>
        <w:rPr>
          <w:rFonts w:ascii="仿宋" w:eastAsia="仿宋" w:hAnsi="仿宋"/>
          <w:sz w:val="24"/>
          <w:szCs w:val="24"/>
        </w:rPr>
        <w:sectPr w:rsidR="00D92E88" w:rsidRPr="00CB0080" w:rsidSect="00BB007B">
          <w:pgSz w:w="10318" w:h="14570" w:code="13"/>
          <w:pgMar w:top="1440" w:right="1800" w:bottom="1440" w:left="1800" w:header="851" w:footer="992" w:gutter="0"/>
          <w:cols w:space="425"/>
          <w:docGrid w:type="lines" w:linePitch="312"/>
        </w:sectPr>
      </w:pPr>
    </w:p>
    <w:p w:rsidR="00D92E88" w:rsidRPr="00CB0080" w:rsidRDefault="004966B6" w:rsidP="006C0552">
      <w:pPr>
        <w:pStyle w:val="a1"/>
        <w:widowControl w:val="0"/>
        <w:spacing w:line="360" w:lineRule="auto"/>
        <w:rPr>
          <w:rFonts w:ascii="仿宋" w:eastAsia="仿宋" w:hAnsi="仿宋"/>
          <w:szCs w:val="24"/>
        </w:rPr>
      </w:pPr>
      <w:bookmarkStart w:id="295" w:name="_Toc504725126"/>
      <w:r w:rsidRPr="00CB0080">
        <w:rPr>
          <w:rFonts w:ascii="仿宋" w:eastAsia="仿宋" w:hAnsi="仿宋" w:hint="eastAsia"/>
          <w:szCs w:val="24"/>
        </w:rPr>
        <w:t>合同管理风险评估与应对表</w:t>
      </w:r>
      <w:bookmarkEnd w:id="29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4"/>
        <w:gridCol w:w="706"/>
        <w:gridCol w:w="2434"/>
        <w:gridCol w:w="1112"/>
        <w:gridCol w:w="1060"/>
        <w:gridCol w:w="783"/>
        <w:gridCol w:w="5277"/>
      </w:tblGrid>
      <w:tr w:rsidR="001C7A12" w:rsidRPr="00CB0080" w:rsidTr="002D5168">
        <w:trPr>
          <w:trHeight w:val="284"/>
        </w:trPr>
        <w:tc>
          <w:tcPr>
            <w:tcW w:w="224" w:type="pct"/>
            <w:shd w:val="clear" w:color="auto" w:fill="FFFFFF" w:themeFill="background1"/>
            <w:vAlign w:val="center"/>
          </w:tcPr>
          <w:p w:rsidR="001C7A12" w:rsidRPr="00CB0080" w:rsidRDefault="001C7A12" w:rsidP="002D5168">
            <w:pPr>
              <w:widowControl w:val="0"/>
              <w:spacing w:line="240" w:lineRule="exact"/>
              <w:jc w:val="center"/>
              <w:rPr>
                <w:rFonts w:ascii="仿宋" w:eastAsia="仿宋" w:hAnsi="仿宋"/>
                <w:b/>
                <w:color w:val="000000" w:themeColor="text1"/>
                <w:sz w:val="18"/>
                <w:szCs w:val="18"/>
              </w:rPr>
            </w:pPr>
            <w:r w:rsidRPr="00CB0080">
              <w:rPr>
                <w:rFonts w:ascii="仿宋" w:eastAsia="仿宋" w:hAnsi="仿宋" w:hint="eastAsia"/>
                <w:b/>
                <w:color w:val="000000" w:themeColor="text1"/>
                <w:sz w:val="18"/>
                <w:szCs w:val="18"/>
              </w:rPr>
              <w:t>流程</w:t>
            </w:r>
          </w:p>
        </w:tc>
        <w:tc>
          <w:tcPr>
            <w:tcW w:w="296" w:type="pct"/>
            <w:shd w:val="clear" w:color="auto" w:fill="FFFFFF" w:themeFill="background1"/>
            <w:vAlign w:val="center"/>
          </w:tcPr>
          <w:p w:rsidR="001C7A12" w:rsidRPr="00CB0080" w:rsidRDefault="001C7A12" w:rsidP="002D5168">
            <w:pPr>
              <w:widowControl w:val="0"/>
              <w:spacing w:line="240" w:lineRule="exact"/>
              <w:jc w:val="center"/>
              <w:rPr>
                <w:rFonts w:ascii="仿宋" w:eastAsia="仿宋" w:hAnsi="仿宋"/>
                <w:b/>
                <w:color w:val="000000" w:themeColor="text1"/>
                <w:sz w:val="18"/>
                <w:szCs w:val="18"/>
              </w:rPr>
            </w:pPr>
            <w:r w:rsidRPr="00CB0080">
              <w:rPr>
                <w:rFonts w:ascii="仿宋" w:eastAsia="仿宋" w:hAnsi="仿宋" w:hint="eastAsia"/>
                <w:b/>
                <w:color w:val="000000" w:themeColor="text1"/>
                <w:sz w:val="18"/>
                <w:szCs w:val="18"/>
              </w:rPr>
              <w:t>关键</w:t>
            </w:r>
          </w:p>
          <w:p w:rsidR="001C7A12" w:rsidRPr="00CB0080" w:rsidRDefault="001C7A12" w:rsidP="002D5168">
            <w:pPr>
              <w:widowControl w:val="0"/>
              <w:spacing w:line="240" w:lineRule="exact"/>
              <w:jc w:val="center"/>
              <w:rPr>
                <w:rFonts w:ascii="仿宋" w:eastAsia="仿宋" w:hAnsi="仿宋"/>
                <w:b/>
                <w:color w:val="000000" w:themeColor="text1"/>
                <w:sz w:val="18"/>
                <w:szCs w:val="18"/>
              </w:rPr>
            </w:pPr>
            <w:r w:rsidRPr="00CB0080">
              <w:rPr>
                <w:rFonts w:ascii="仿宋" w:eastAsia="仿宋" w:hAnsi="仿宋" w:hint="eastAsia"/>
                <w:b/>
                <w:color w:val="000000" w:themeColor="text1"/>
                <w:sz w:val="18"/>
                <w:szCs w:val="18"/>
              </w:rPr>
              <w:t>环节</w:t>
            </w:r>
          </w:p>
        </w:tc>
        <w:tc>
          <w:tcPr>
            <w:tcW w:w="1022" w:type="pct"/>
            <w:shd w:val="clear" w:color="auto" w:fill="FFFFFF" w:themeFill="background1"/>
            <w:vAlign w:val="center"/>
          </w:tcPr>
          <w:p w:rsidR="001C7A12" w:rsidRPr="00CB0080" w:rsidRDefault="001C7A12" w:rsidP="002D5168">
            <w:pPr>
              <w:widowControl w:val="0"/>
              <w:spacing w:line="240" w:lineRule="exact"/>
              <w:jc w:val="center"/>
              <w:rPr>
                <w:rFonts w:ascii="仿宋" w:eastAsia="仿宋" w:hAnsi="仿宋"/>
                <w:b/>
                <w:color w:val="000000" w:themeColor="text1"/>
                <w:sz w:val="18"/>
                <w:szCs w:val="18"/>
              </w:rPr>
            </w:pPr>
            <w:r w:rsidRPr="00CB0080">
              <w:rPr>
                <w:rFonts w:ascii="仿宋" w:eastAsia="仿宋" w:hAnsi="仿宋" w:hint="eastAsia"/>
                <w:b/>
                <w:color w:val="000000" w:themeColor="text1"/>
                <w:sz w:val="18"/>
                <w:szCs w:val="18"/>
              </w:rPr>
              <w:t>风险点</w:t>
            </w:r>
          </w:p>
        </w:tc>
        <w:tc>
          <w:tcPr>
            <w:tcW w:w="467" w:type="pct"/>
            <w:shd w:val="clear" w:color="auto" w:fill="FFFFFF" w:themeFill="background1"/>
            <w:vAlign w:val="center"/>
          </w:tcPr>
          <w:p w:rsidR="001C7A12" w:rsidRPr="00CB0080" w:rsidRDefault="001C7A12" w:rsidP="002D5168">
            <w:pPr>
              <w:widowControl w:val="0"/>
              <w:spacing w:line="240" w:lineRule="exact"/>
              <w:jc w:val="center"/>
              <w:rPr>
                <w:rFonts w:ascii="仿宋" w:eastAsia="仿宋" w:hAnsi="仿宋"/>
                <w:b/>
                <w:color w:val="000000" w:themeColor="text1"/>
                <w:sz w:val="18"/>
                <w:szCs w:val="18"/>
              </w:rPr>
            </w:pPr>
            <w:r w:rsidRPr="00CB0080">
              <w:rPr>
                <w:rFonts w:ascii="仿宋" w:eastAsia="仿宋" w:hAnsi="仿宋" w:hint="eastAsia"/>
                <w:b/>
                <w:color w:val="000000" w:themeColor="text1"/>
                <w:sz w:val="18"/>
                <w:szCs w:val="18"/>
              </w:rPr>
              <w:t>控制方法</w:t>
            </w:r>
          </w:p>
        </w:tc>
        <w:tc>
          <w:tcPr>
            <w:tcW w:w="445" w:type="pct"/>
            <w:shd w:val="clear" w:color="auto" w:fill="FFFFFF" w:themeFill="background1"/>
            <w:vAlign w:val="center"/>
          </w:tcPr>
          <w:p w:rsidR="001C7A12" w:rsidRPr="00CB0080" w:rsidRDefault="001C7A12" w:rsidP="002D5168">
            <w:pPr>
              <w:widowControl w:val="0"/>
              <w:spacing w:line="240" w:lineRule="exact"/>
              <w:jc w:val="center"/>
              <w:rPr>
                <w:rFonts w:ascii="仿宋" w:eastAsia="仿宋" w:hAnsi="仿宋"/>
                <w:b/>
                <w:color w:val="000000" w:themeColor="text1"/>
                <w:sz w:val="18"/>
                <w:szCs w:val="18"/>
              </w:rPr>
            </w:pPr>
            <w:r w:rsidRPr="00CB0080">
              <w:rPr>
                <w:rFonts w:ascii="仿宋" w:eastAsia="仿宋" w:hAnsi="仿宋" w:hint="eastAsia"/>
                <w:b/>
                <w:color w:val="000000" w:themeColor="text1"/>
                <w:sz w:val="18"/>
                <w:szCs w:val="18"/>
              </w:rPr>
              <w:t>控制目标</w:t>
            </w:r>
          </w:p>
        </w:tc>
        <w:tc>
          <w:tcPr>
            <w:tcW w:w="329" w:type="pct"/>
            <w:shd w:val="clear" w:color="auto" w:fill="FFFFFF" w:themeFill="background1"/>
            <w:vAlign w:val="center"/>
          </w:tcPr>
          <w:p w:rsidR="001C7A12" w:rsidRPr="00CB0080" w:rsidRDefault="001C7A12" w:rsidP="002D5168">
            <w:pPr>
              <w:widowControl w:val="0"/>
              <w:spacing w:line="240" w:lineRule="exact"/>
              <w:jc w:val="center"/>
              <w:rPr>
                <w:rFonts w:ascii="仿宋" w:eastAsia="仿宋" w:hAnsi="仿宋"/>
                <w:b/>
                <w:color w:val="000000" w:themeColor="text1"/>
                <w:sz w:val="18"/>
                <w:szCs w:val="18"/>
              </w:rPr>
            </w:pPr>
            <w:r w:rsidRPr="00CB0080">
              <w:rPr>
                <w:rFonts w:ascii="仿宋" w:eastAsia="仿宋" w:hAnsi="仿宋" w:hint="eastAsia"/>
                <w:b/>
                <w:color w:val="000000" w:themeColor="text1"/>
                <w:sz w:val="18"/>
                <w:szCs w:val="18"/>
              </w:rPr>
              <w:t>责任主体</w:t>
            </w:r>
          </w:p>
        </w:tc>
        <w:tc>
          <w:tcPr>
            <w:tcW w:w="2216" w:type="pct"/>
            <w:shd w:val="clear" w:color="auto" w:fill="FFFFFF" w:themeFill="background1"/>
            <w:vAlign w:val="center"/>
          </w:tcPr>
          <w:p w:rsidR="001C7A12" w:rsidRPr="00CB0080" w:rsidRDefault="001C7A12" w:rsidP="002D5168">
            <w:pPr>
              <w:widowControl w:val="0"/>
              <w:spacing w:line="240" w:lineRule="exact"/>
              <w:ind w:leftChars="-51" w:left="-107" w:rightChars="-51" w:right="-107"/>
              <w:jc w:val="center"/>
              <w:rPr>
                <w:rFonts w:ascii="仿宋" w:eastAsia="仿宋" w:hAnsi="仿宋"/>
                <w:b/>
                <w:color w:val="000000" w:themeColor="text1"/>
                <w:sz w:val="18"/>
                <w:szCs w:val="18"/>
              </w:rPr>
            </w:pPr>
            <w:r w:rsidRPr="00CB0080">
              <w:rPr>
                <w:rFonts w:ascii="仿宋" w:eastAsia="仿宋" w:hAnsi="仿宋" w:hint="eastAsia"/>
                <w:b/>
                <w:color w:val="000000" w:themeColor="text1"/>
                <w:sz w:val="18"/>
                <w:szCs w:val="18"/>
              </w:rPr>
              <w:t>控制措施</w:t>
            </w:r>
          </w:p>
        </w:tc>
      </w:tr>
      <w:tr w:rsidR="001C7A12" w:rsidRPr="00CB0080" w:rsidTr="002D5168">
        <w:trPr>
          <w:trHeight w:val="284"/>
        </w:trPr>
        <w:tc>
          <w:tcPr>
            <w:tcW w:w="224" w:type="pct"/>
            <w:vMerge w:val="restart"/>
            <w:textDirection w:val="tbRlV"/>
            <w:vAlign w:val="center"/>
          </w:tcPr>
          <w:p w:rsidR="001C7A12" w:rsidRPr="00CB0080" w:rsidRDefault="001C7A12" w:rsidP="002D5168">
            <w:pPr>
              <w:widowControl w:val="0"/>
              <w:spacing w:line="240" w:lineRule="exact"/>
              <w:ind w:left="113" w:right="113"/>
              <w:jc w:val="center"/>
              <w:rPr>
                <w:rFonts w:ascii="仿宋" w:eastAsia="仿宋" w:hAnsi="仿宋"/>
                <w:color w:val="000000" w:themeColor="text1"/>
                <w:sz w:val="18"/>
                <w:szCs w:val="18"/>
              </w:rPr>
            </w:pPr>
            <w:r w:rsidRPr="00CB0080">
              <w:rPr>
                <w:rFonts w:ascii="仿宋" w:eastAsia="仿宋" w:hAnsi="仿宋" w:hint="eastAsia"/>
                <w:color w:val="000000" w:themeColor="text1"/>
                <w:sz w:val="18"/>
                <w:szCs w:val="18"/>
              </w:rPr>
              <w:t>合同订立</w:t>
            </w:r>
          </w:p>
        </w:tc>
        <w:tc>
          <w:tcPr>
            <w:tcW w:w="296" w:type="pct"/>
            <w:vAlign w:val="center"/>
          </w:tcPr>
          <w:p w:rsidR="001C7A12" w:rsidRPr="00CB0080" w:rsidRDefault="001C7A12" w:rsidP="002D5168">
            <w:pPr>
              <w:widowControl w:val="0"/>
              <w:spacing w:line="240" w:lineRule="exact"/>
              <w:rPr>
                <w:rFonts w:ascii="仿宋" w:eastAsia="仿宋" w:hAnsi="仿宋"/>
                <w:color w:val="000000" w:themeColor="text1"/>
                <w:sz w:val="18"/>
                <w:szCs w:val="18"/>
              </w:rPr>
            </w:pPr>
            <w:r w:rsidRPr="00CB0080">
              <w:rPr>
                <w:rFonts w:ascii="仿宋" w:eastAsia="仿宋" w:hAnsi="仿宋" w:hint="eastAsia"/>
                <w:color w:val="000000" w:themeColor="text1"/>
                <w:sz w:val="18"/>
                <w:szCs w:val="18"/>
              </w:rPr>
              <w:t>对方资质调查</w:t>
            </w:r>
          </w:p>
        </w:tc>
        <w:tc>
          <w:tcPr>
            <w:tcW w:w="1022" w:type="pct"/>
            <w:vAlign w:val="center"/>
          </w:tcPr>
          <w:p w:rsidR="001C7A12" w:rsidRPr="00CB0080" w:rsidRDefault="001C7A12" w:rsidP="002D5168">
            <w:pPr>
              <w:widowControl w:val="0"/>
              <w:spacing w:line="240" w:lineRule="exact"/>
              <w:rPr>
                <w:rFonts w:ascii="仿宋" w:eastAsia="仿宋" w:hAnsi="仿宋"/>
                <w:color w:val="000000" w:themeColor="text1"/>
                <w:sz w:val="18"/>
                <w:szCs w:val="18"/>
              </w:rPr>
            </w:pPr>
            <w:r w:rsidRPr="00CB0080">
              <w:rPr>
                <w:rFonts w:ascii="仿宋" w:eastAsia="仿宋" w:hAnsi="仿宋" w:hint="eastAsia"/>
                <w:color w:val="000000" w:themeColor="text1"/>
                <w:sz w:val="18"/>
                <w:szCs w:val="18"/>
              </w:rPr>
              <w:t>调查结果与被调查单位的实际情况不符致使合同履行存在风险，单位利益受损</w:t>
            </w:r>
          </w:p>
        </w:tc>
        <w:tc>
          <w:tcPr>
            <w:tcW w:w="467" w:type="pct"/>
            <w:vAlign w:val="center"/>
          </w:tcPr>
          <w:p w:rsidR="001C7A12" w:rsidRPr="00CB0080" w:rsidRDefault="001C7A12" w:rsidP="002D5168">
            <w:pPr>
              <w:widowControl w:val="0"/>
              <w:spacing w:line="240" w:lineRule="exact"/>
              <w:rPr>
                <w:rFonts w:ascii="仿宋" w:eastAsia="仿宋" w:hAnsi="仿宋"/>
                <w:color w:val="000000" w:themeColor="text1"/>
                <w:sz w:val="18"/>
                <w:szCs w:val="18"/>
              </w:rPr>
            </w:pPr>
            <w:r w:rsidRPr="00CB0080">
              <w:rPr>
                <w:rFonts w:ascii="仿宋" w:eastAsia="仿宋" w:hAnsi="仿宋" w:hint="eastAsia"/>
                <w:color w:val="000000" w:themeColor="text1"/>
                <w:sz w:val="18"/>
                <w:szCs w:val="18"/>
              </w:rPr>
              <w:t>归口控制</w:t>
            </w:r>
          </w:p>
        </w:tc>
        <w:tc>
          <w:tcPr>
            <w:tcW w:w="445" w:type="pct"/>
            <w:vAlign w:val="center"/>
          </w:tcPr>
          <w:p w:rsidR="001C7A12" w:rsidRPr="00CB0080" w:rsidRDefault="001C7A12" w:rsidP="002D5168">
            <w:pPr>
              <w:widowControl w:val="0"/>
              <w:spacing w:line="240" w:lineRule="exact"/>
              <w:rPr>
                <w:rFonts w:ascii="仿宋" w:eastAsia="仿宋" w:hAnsi="仿宋"/>
                <w:color w:val="000000" w:themeColor="text1"/>
                <w:sz w:val="18"/>
                <w:szCs w:val="18"/>
              </w:rPr>
            </w:pPr>
            <w:r w:rsidRPr="00CB0080">
              <w:rPr>
                <w:rFonts w:ascii="仿宋" w:eastAsia="仿宋" w:hAnsi="仿宋" w:hint="eastAsia"/>
                <w:color w:val="000000" w:themeColor="text1"/>
                <w:sz w:val="18"/>
                <w:szCs w:val="18"/>
              </w:rPr>
              <w:t>确保被调查单位符合订立合同要求</w:t>
            </w:r>
          </w:p>
        </w:tc>
        <w:tc>
          <w:tcPr>
            <w:tcW w:w="329" w:type="pct"/>
            <w:vAlign w:val="center"/>
          </w:tcPr>
          <w:p w:rsidR="001C7A12" w:rsidRPr="00CB0080" w:rsidRDefault="001C7A12" w:rsidP="002D5168">
            <w:pPr>
              <w:widowControl w:val="0"/>
              <w:spacing w:line="240" w:lineRule="exact"/>
              <w:rPr>
                <w:rFonts w:ascii="仿宋" w:eastAsia="仿宋" w:hAnsi="仿宋"/>
                <w:color w:val="000000" w:themeColor="text1"/>
                <w:sz w:val="18"/>
                <w:szCs w:val="18"/>
              </w:rPr>
            </w:pPr>
            <w:r w:rsidRPr="00CB0080">
              <w:rPr>
                <w:rFonts w:ascii="仿宋" w:eastAsia="仿宋" w:hAnsi="仿宋" w:hint="eastAsia"/>
                <w:color w:val="000000" w:themeColor="text1"/>
                <w:sz w:val="18"/>
                <w:szCs w:val="18"/>
              </w:rPr>
              <w:t>业务主管部门</w:t>
            </w:r>
          </w:p>
        </w:tc>
        <w:tc>
          <w:tcPr>
            <w:tcW w:w="2216" w:type="pct"/>
          </w:tcPr>
          <w:p w:rsidR="001C7A12" w:rsidRPr="00CB0080" w:rsidRDefault="001C7A12" w:rsidP="002D5168">
            <w:pPr>
              <w:widowControl w:val="0"/>
              <w:spacing w:line="240" w:lineRule="exact"/>
              <w:rPr>
                <w:rFonts w:ascii="仿宋" w:eastAsia="仿宋" w:hAnsi="仿宋"/>
                <w:color w:val="000000" w:themeColor="text1"/>
                <w:sz w:val="18"/>
                <w:szCs w:val="18"/>
              </w:rPr>
            </w:pPr>
            <w:r w:rsidRPr="00CB0080">
              <w:rPr>
                <w:rFonts w:ascii="仿宋" w:eastAsia="仿宋" w:hAnsi="仿宋" w:hint="eastAsia"/>
                <w:color w:val="000000" w:themeColor="text1"/>
                <w:sz w:val="18"/>
                <w:szCs w:val="18"/>
              </w:rPr>
              <w:t>合同订立前，应当充分了解合同对方的主体资格、信用状况等有关内容，确保对方当事人具备履约能力。</w:t>
            </w:r>
          </w:p>
        </w:tc>
      </w:tr>
      <w:tr w:rsidR="001C7A12" w:rsidRPr="00CB0080" w:rsidTr="002D5168">
        <w:trPr>
          <w:trHeight w:val="284"/>
        </w:trPr>
        <w:tc>
          <w:tcPr>
            <w:tcW w:w="224" w:type="pct"/>
            <w:vMerge/>
          </w:tcPr>
          <w:p w:rsidR="001C7A12" w:rsidRPr="00CB0080" w:rsidRDefault="001C7A12" w:rsidP="002D5168">
            <w:pPr>
              <w:widowControl w:val="0"/>
              <w:spacing w:line="240" w:lineRule="exact"/>
              <w:rPr>
                <w:rFonts w:ascii="仿宋" w:eastAsia="仿宋" w:hAnsi="仿宋"/>
                <w:color w:val="000000" w:themeColor="text1"/>
                <w:sz w:val="18"/>
                <w:szCs w:val="18"/>
              </w:rPr>
            </w:pPr>
          </w:p>
        </w:tc>
        <w:tc>
          <w:tcPr>
            <w:tcW w:w="296" w:type="pct"/>
            <w:vAlign w:val="center"/>
          </w:tcPr>
          <w:p w:rsidR="001C7A12" w:rsidRPr="00CB0080" w:rsidRDefault="001C7A12" w:rsidP="002D5168">
            <w:pPr>
              <w:widowControl w:val="0"/>
              <w:spacing w:line="240" w:lineRule="exact"/>
              <w:rPr>
                <w:rFonts w:ascii="仿宋" w:eastAsia="仿宋" w:hAnsi="仿宋"/>
                <w:color w:val="000000" w:themeColor="text1"/>
                <w:sz w:val="18"/>
                <w:szCs w:val="18"/>
              </w:rPr>
            </w:pPr>
            <w:r w:rsidRPr="00CB0080">
              <w:rPr>
                <w:rFonts w:ascii="仿宋" w:eastAsia="仿宋" w:hAnsi="仿宋" w:hint="eastAsia"/>
                <w:color w:val="000000" w:themeColor="text1"/>
                <w:sz w:val="18"/>
                <w:szCs w:val="18"/>
              </w:rPr>
              <w:t>合同谈判</w:t>
            </w:r>
          </w:p>
        </w:tc>
        <w:tc>
          <w:tcPr>
            <w:tcW w:w="1022" w:type="pct"/>
            <w:vAlign w:val="center"/>
          </w:tcPr>
          <w:p w:rsidR="001C7A12" w:rsidRPr="00CB0080" w:rsidRDefault="001C7A12" w:rsidP="002D5168">
            <w:pPr>
              <w:widowControl w:val="0"/>
              <w:spacing w:line="240" w:lineRule="exact"/>
              <w:rPr>
                <w:rFonts w:ascii="仿宋" w:eastAsia="仿宋" w:hAnsi="仿宋"/>
                <w:color w:val="000000" w:themeColor="text1"/>
                <w:sz w:val="18"/>
                <w:szCs w:val="18"/>
              </w:rPr>
            </w:pPr>
            <w:r w:rsidRPr="00CB0080">
              <w:rPr>
                <w:rFonts w:ascii="仿宋" w:eastAsia="仿宋" w:hAnsi="仿宋" w:hint="eastAsia"/>
                <w:color w:val="000000" w:themeColor="text1"/>
                <w:sz w:val="18"/>
                <w:szCs w:val="18"/>
              </w:rPr>
              <w:t>与合同对方和谋在重大问题做出不当让步或泄露本单位合同谋略导致单位利益受损</w:t>
            </w:r>
          </w:p>
        </w:tc>
        <w:tc>
          <w:tcPr>
            <w:tcW w:w="467" w:type="pct"/>
            <w:vAlign w:val="center"/>
          </w:tcPr>
          <w:p w:rsidR="001C7A12" w:rsidRPr="00CB0080" w:rsidRDefault="001C7A12" w:rsidP="002D5168">
            <w:pPr>
              <w:widowControl w:val="0"/>
              <w:spacing w:line="240" w:lineRule="exact"/>
              <w:rPr>
                <w:rFonts w:ascii="仿宋" w:eastAsia="仿宋" w:hAnsi="仿宋"/>
                <w:color w:val="000000" w:themeColor="text1"/>
                <w:sz w:val="18"/>
                <w:szCs w:val="18"/>
              </w:rPr>
            </w:pPr>
            <w:r w:rsidRPr="00CB0080">
              <w:rPr>
                <w:rFonts w:ascii="仿宋" w:eastAsia="仿宋" w:hAnsi="仿宋" w:hint="eastAsia"/>
                <w:color w:val="000000" w:themeColor="text1"/>
                <w:sz w:val="18"/>
                <w:szCs w:val="18"/>
              </w:rPr>
              <w:t>内部授权审批控制、归口控制</w:t>
            </w:r>
          </w:p>
        </w:tc>
        <w:tc>
          <w:tcPr>
            <w:tcW w:w="445" w:type="pct"/>
            <w:vAlign w:val="center"/>
          </w:tcPr>
          <w:p w:rsidR="001C7A12" w:rsidRPr="00CB0080" w:rsidRDefault="001C7A12" w:rsidP="002D5168">
            <w:pPr>
              <w:widowControl w:val="0"/>
              <w:spacing w:line="240" w:lineRule="exact"/>
              <w:rPr>
                <w:rFonts w:ascii="仿宋" w:eastAsia="仿宋" w:hAnsi="仿宋"/>
                <w:color w:val="000000" w:themeColor="text1"/>
                <w:sz w:val="18"/>
                <w:szCs w:val="18"/>
              </w:rPr>
            </w:pPr>
            <w:r w:rsidRPr="00CB0080">
              <w:rPr>
                <w:rFonts w:ascii="仿宋" w:eastAsia="仿宋" w:hAnsi="仿宋" w:hint="eastAsia"/>
                <w:color w:val="000000" w:themeColor="text1"/>
                <w:sz w:val="18"/>
                <w:szCs w:val="18"/>
              </w:rPr>
              <w:t>明确谈判负责部门的归口管理责任</w:t>
            </w:r>
          </w:p>
        </w:tc>
        <w:tc>
          <w:tcPr>
            <w:tcW w:w="329" w:type="pct"/>
            <w:vAlign w:val="center"/>
          </w:tcPr>
          <w:p w:rsidR="001C7A12" w:rsidRPr="00CB0080" w:rsidRDefault="001C7A12" w:rsidP="002D5168">
            <w:pPr>
              <w:widowControl w:val="0"/>
              <w:spacing w:line="240" w:lineRule="exact"/>
              <w:rPr>
                <w:rFonts w:ascii="仿宋" w:eastAsia="仿宋" w:hAnsi="仿宋"/>
                <w:color w:val="000000" w:themeColor="text1"/>
                <w:sz w:val="18"/>
                <w:szCs w:val="18"/>
              </w:rPr>
            </w:pPr>
            <w:r w:rsidRPr="00CB0080">
              <w:rPr>
                <w:rFonts w:ascii="仿宋" w:eastAsia="仿宋" w:hAnsi="仿宋" w:hint="eastAsia"/>
                <w:color w:val="000000" w:themeColor="text1"/>
                <w:sz w:val="18"/>
                <w:szCs w:val="18"/>
              </w:rPr>
              <w:t>业务主管部门</w:t>
            </w:r>
          </w:p>
        </w:tc>
        <w:tc>
          <w:tcPr>
            <w:tcW w:w="2216" w:type="pct"/>
          </w:tcPr>
          <w:p w:rsidR="001C7A12" w:rsidRPr="00CB0080" w:rsidRDefault="001C7A12" w:rsidP="002D5168">
            <w:pPr>
              <w:widowControl w:val="0"/>
              <w:spacing w:line="240" w:lineRule="exact"/>
              <w:rPr>
                <w:rFonts w:ascii="仿宋" w:eastAsia="仿宋" w:hAnsi="仿宋"/>
                <w:color w:val="000000" w:themeColor="text1"/>
                <w:sz w:val="18"/>
                <w:szCs w:val="18"/>
              </w:rPr>
            </w:pPr>
            <w:r w:rsidRPr="00CB0080">
              <w:rPr>
                <w:rFonts w:ascii="仿宋" w:eastAsia="仿宋" w:hAnsi="仿宋" w:cs="宋体" w:hint="eastAsia"/>
                <w:color w:val="000000" w:themeColor="text1"/>
                <w:kern w:val="0"/>
                <w:sz w:val="18"/>
                <w:szCs w:val="18"/>
              </w:rPr>
              <w:t>涉及较高专业技术或法律关系复杂的合同，应当组织法律、技术、财务等专业人员参与谈判。</w:t>
            </w:r>
            <w:r w:rsidRPr="00CB0080">
              <w:rPr>
                <w:rFonts w:ascii="仿宋" w:eastAsia="仿宋" w:hAnsi="仿宋" w:hint="eastAsia"/>
                <w:color w:val="000000" w:themeColor="text1"/>
                <w:sz w:val="18"/>
                <w:szCs w:val="18"/>
              </w:rPr>
              <w:t>必要时可聘请外部专家参与合同谈判。谈判过程中的重要事项和参与谈判人员的主要意见，应当予以记录并妥善保存。</w:t>
            </w:r>
          </w:p>
        </w:tc>
      </w:tr>
      <w:tr w:rsidR="001C7A12" w:rsidRPr="00CB0080" w:rsidTr="002D5168">
        <w:trPr>
          <w:trHeight w:val="284"/>
        </w:trPr>
        <w:tc>
          <w:tcPr>
            <w:tcW w:w="224" w:type="pct"/>
            <w:vMerge/>
          </w:tcPr>
          <w:p w:rsidR="001C7A12" w:rsidRPr="00CB0080" w:rsidRDefault="001C7A12" w:rsidP="002D5168">
            <w:pPr>
              <w:widowControl w:val="0"/>
              <w:spacing w:line="240" w:lineRule="exact"/>
              <w:rPr>
                <w:rFonts w:ascii="仿宋" w:eastAsia="仿宋" w:hAnsi="仿宋"/>
                <w:color w:val="000000" w:themeColor="text1"/>
                <w:sz w:val="18"/>
                <w:szCs w:val="18"/>
              </w:rPr>
            </w:pPr>
          </w:p>
        </w:tc>
        <w:tc>
          <w:tcPr>
            <w:tcW w:w="296" w:type="pct"/>
            <w:vAlign w:val="center"/>
          </w:tcPr>
          <w:p w:rsidR="001C7A12" w:rsidRPr="00CB0080" w:rsidRDefault="001C7A12" w:rsidP="002D5168">
            <w:pPr>
              <w:widowControl w:val="0"/>
              <w:spacing w:line="240" w:lineRule="exact"/>
              <w:rPr>
                <w:rFonts w:ascii="仿宋" w:eastAsia="仿宋" w:hAnsi="仿宋"/>
                <w:color w:val="000000" w:themeColor="text1"/>
                <w:sz w:val="18"/>
                <w:szCs w:val="18"/>
              </w:rPr>
            </w:pPr>
            <w:r w:rsidRPr="00CB0080">
              <w:rPr>
                <w:rFonts w:ascii="仿宋" w:eastAsia="仿宋" w:hAnsi="仿宋" w:hint="eastAsia"/>
                <w:color w:val="000000" w:themeColor="text1"/>
                <w:sz w:val="18"/>
                <w:szCs w:val="18"/>
              </w:rPr>
              <w:t>合同文本拟定</w:t>
            </w:r>
          </w:p>
        </w:tc>
        <w:tc>
          <w:tcPr>
            <w:tcW w:w="1022" w:type="pct"/>
            <w:vAlign w:val="center"/>
          </w:tcPr>
          <w:p w:rsidR="001C7A12" w:rsidRPr="00CB0080" w:rsidRDefault="001C7A12" w:rsidP="002D5168">
            <w:pPr>
              <w:widowControl w:val="0"/>
              <w:spacing w:line="240" w:lineRule="exact"/>
              <w:rPr>
                <w:rFonts w:ascii="仿宋" w:eastAsia="仿宋" w:hAnsi="仿宋"/>
                <w:color w:val="000000" w:themeColor="text1"/>
                <w:sz w:val="18"/>
                <w:szCs w:val="18"/>
              </w:rPr>
            </w:pPr>
            <w:r w:rsidRPr="00CB0080">
              <w:rPr>
                <w:rFonts w:ascii="仿宋" w:eastAsia="仿宋" w:hAnsi="仿宋" w:hint="eastAsia"/>
                <w:color w:val="000000" w:themeColor="text1"/>
                <w:sz w:val="18"/>
                <w:szCs w:val="18"/>
              </w:rPr>
              <w:t>在合同拟定中故意隐藏重大疏漏和欺骗，导致单位利益受损</w:t>
            </w:r>
          </w:p>
        </w:tc>
        <w:tc>
          <w:tcPr>
            <w:tcW w:w="467" w:type="pct"/>
            <w:vAlign w:val="center"/>
          </w:tcPr>
          <w:p w:rsidR="001C7A12" w:rsidRPr="00CB0080" w:rsidRDefault="001C7A12" w:rsidP="002D5168">
            <w:pPr>
              <w:widowControl w:val="0"/>
              <w:spacing w:line="240" w:lineRule="exact"/>
              <w:rPr>
                <w:rFonts w:ascii="仿宋" w:eastAsia="仿宋" w:hAnsi="仿宋"/>
                <w:color w:val="000000" w:themeColor="text1"/>
                <w:sz w:val="18"/>
                <w:szCs w:val="18"/>
              </w:rPr>
            </w:pPr>
            <w:r w:rsidRPr="00CB0080">
              <w:rPr>
                <w:rFonts w:ascii="仿宋" w:eastAsia="仿宋" w:hAnsi="仿宋" w:hint="eastAsia"/>
                <w:color w:val="000000" w:themeColor="text1"/>
                <w:sz w:val="18"/>
                <w:szCs w:val="18"/>
              </w:rPr>
              <w:t>不相容岗位分离控制、归口控制</w:t>
            </w:r>
          </w:p>
        </w:tc>
        <w:tc>
          <w:tcPr>
            <w:tcW w:w="445" w:type="pct"/>
            <w:vAlign w:val="center"/>
          </w:tcPr>
          <w:p w:rsidR="001C7A12" w:rsidRPr="00CB0080" w:rsidRDefault="001C7A12" w:rsidP="002D5168">
            <w:pPr>
              <w:widowControl w:val="0"/>
              <w:spacing w:line="240" w:lineRule="exact"/>
              <w:rPr>
                <w:rFonts w:ascii="仿宋" w:eastAsia="仿宋" w:hAnsi="仿宋"/>
                <w:color w:val="000000" w:themeColor="text1"/>
                <w:sz w:val="18"/>
                <w:szCs w:val="18"/>
              </w:rPr>
            </w:pPr>
            <w:r w:rsidRPr="00CB0080">
              <w:rPr>
                <w:rFonts w:ascii="仿宋" w:eastAsia="仿宋" w:hAnsi="仿宋" w:hint="eastAsia"/>
                <w:color w:val="000000" w:themeColor="text1"/>
                <w:sz w:val="18"/>
                <w:szCs w:val="18"/>
              </w:rPr>
              <w:t>明确合同拟定部门的归口管理责任</w:t>
            </w:r>
          </w:p>
        </w:tc>
        <w:tc>
          <w:tcPr>
            <w:tcW w:w="329" w:type="pct"/>
            <w:vAlign w:val="center"/>
          </w:tcPr>
          <w:p w:rsidR="001C7A12" w:rsidRPr="00CB0080" w:rsidRDefault="001C7A12" w:rsidP="002D5168">
            <w:pPr>
              <w:widowControl w:val="0"/>
              <w:spacing w:line="240" w:lineRule="exact"/>
              <w:rPr>
                <w:rFonts w:ascii="仿宋" w:eastAsia="仿宋" w:hAnsi="仿宋"/>
                <w:color w:val="000000" w:themeColor="text1"/>
                <w:sz w:val="18"/>
                <w:szCs w:val="18"/>
              </w:rPr>
            </w:pPr>
            <w:r w:rsidRPr="00CB0080">
              <w:rPr>
                <w:rFonts w:ascii="仿宋" w:eastAsia="仿宋" w:hAnsi="仿宋" w:hint="eastAsia"/>
                <w:color w:val="000000" w:themeColor="text1"/>
                <w:sz w:val="18"/>
                <w:szCs w:val="18"/>
              </w:rPr>
              <w:t>业务主管部门、法律顾问</w:t>
            </w:r>
          </w:p>
        </w:tc>
        <w:tc>
          <w:tcPr>
            <w:tcW w:w="2216" w:type="pct"/>
          </w:tcPr>
          <w:p w:rsidR="001C7A12" w:rsidRPr="00CB0080" w:rsidRDefault="001C7A12" w:rsidP="002D5168">
            <w:pPr>
              <w:widowControl w:val="0"/>
              <w:spacing w:line="240" w:lineRule="exact"/>
              <w:rPr>
                <w:rFonts w:ascii="仿宋" w:eastAsia="仿宋" w:hAnsi="仿宋"/>
                <w:color w:val="000000" w:themeColor="text1"/>
                <w:sz w:val="18"/>
                <w:szCs w:val="18"/>
              </w:rPr>
            </w:pPr>
            <w:r w:rsidRPr="00CB0080">
              <w:rPr>
                <w:rFonts w:ascii="仿宋" w:eastAsia="仿宋" w:hAnsi="仿宋" w:hint="eastAsia"/>
                <w:color w:val="000000" w:themeColor="text1"/>
                <w:sz w:val="18"/>
                <w:szCs w:val="18"/>
              </w:rPr>
              <w:t>采用标准合同文本，订立书面合同。</w:t>
            </w:r>
          </w:p>
          <w:p w:rsidR="001C7A12" w:rsidRPr="00CB0080" w:rsidRDefault="001C7A12" w:rsidP="002D5168">
            <w:pPr>
              <w:widowControl w:val="0"/>
              <w:spacing w:line="240" w:lineRule="exact"/>
              <w:rPr>
                <w:rFonts w:ascii="仿宋" w:eastAsia="仿宋" w:hAnsi="仿宋"/>
                <w:color w:val="000000" w:themeColor="text1"/>
                <w:sz w:val="18"/>
                <w:szCs w:val="18"/>
              </w:rPr>
            </w:pPr>
            <w:r w:rsidRPr="00CB0080">
              <w:rPr>
                <w:rFonts w:ascii="仿宋" w:eastAsia="仿宋" w:hAnsi="仿宋" w:hint="eastAsia"/>
                <w:color w:val="000000" w:themeColor="text1"/>
                <w:sz w:val="18"/>
                <w:szCs w:val="18"/>
              </w:rPr>
              <w:t>合同文本一般由业务经手人起草，重大合同或法律关系复杂的特殊合同应当由法律顾问参与起草。</w:t>
            </w:r>
          </w:p>
          <w:p w:rsidR="001C7A12" w:rsidRPr="00CB0080" w:rsidRDefault="001C7A12" w:rsidP="002D5168">
            <w:pPr>
              <w:widowControl w:val="0"/>
              <w:spacing w:line="240" w:lineRule="exact"/>
              <w:rPr>
                <w:rFonts w:ascii="仿宋" w:eastAsia="仿宋" w:hAnsi="仿宋"/>
                <w:color w:val="000000" w:themeColor="text1"/>
                <w:sz w:val="18"/>
                <w:szCs w:val="18"/>
              </w:rPr>
            </w:pPr>
            <w:r w:rsidRPr="00CB0080">
              <w:rPr>
                <w:rFonts w:ascii="仿宋" w:eastAsia="仿宋" w:hAnsi="仿宋" w:hint="eastAsia"/>
                <w:color w:val="000000" w:themeColor="text1"/>
                <w:sz w:val="18"/>
                <w:szCs w:val="18"/>
              </w:rPr>
              <w:t>国家或行业有合同示范文本的，可以优先选用，但对涉及权利义务关系的条款应当进行认真审查，并根据实际情况进行适当修改。合同文本须报经国家有关主管部门审查或备案的，应当履行相应程序。</w:t>
            </w:r>
          </w:p>
        </w:tc>
      </w:tr>
      <w:tr w:rsidR="001C7A12" w:rsidRPr="00CB0080" w:rsidTr="002D5168">
        <w:trPr>
          <w:trHeight w:val="284"/>
        </w:trPr>
        <w:tc>
          <w:tcPr>
            <w:tcW w:w="224" w:type="pct"/>
            <w:vMerge/>
          </w:tcPr>
          <w:p w:rsidR="001C7A12" w:rsidRPr="00CB0080" w:rsidRDefault="001C7A12" w:rsidP="002D5168">
            <w:pPr>
              <w:widowControl w:val="0"/>
              <w:spacing w:line="240" w:lineRule="exact"/>
              <w:rPr>
                <w:rFonts w:ascii="仿宋" w:eastAsia="仿宋" w:hAnsi="仿宋"/>
                <w:color w:val="000000" w:themeColor="text1"/>
                <w:sz w:val="18"/>
                <w:szCs w:val="18"/>
              </w:rPr>
            </w:pPr>
          </w:p>
        </w:tc>
        <w:tc>
          <w:tcPr>
            <w:tcW w:w="296" w:type="pct"/>
            <w:vAlign w:val="center"/>
          </w:tcPr>
          <w:p w:rsidR="001C7A12" w:rsidRPr="00CB0080" w:rsidRDefault="001C7A12" w:rsidP="002D5168">
            <w:pPr>
              <w:widowControl w:val="0"/>
              <w:spacing w:line="240" w:lineRule="exact"/>
              <w:rPr>
                <w:rFonts w:ascii="仿宋" w:eastAsia="仿宋" w:hAnsi="仿宋"/>
                <w:color w:val="000000" w:themeColor="text1"/>
                <w:sz w:val="18"/>
                <w:szCs w:val="18"/>
              </w:rPr>
            </w:pPr>
            <w:r w:rsidRPr="00CB0080">
              <w:rPr>
                <w:rFonts w:ascii="仿宋" w:eastAsia="仿宋" w:hAnsi="仿宋" w:hint="eastAsia"/>
                <w:color w:val="000000" w:themeColor="text1"/>
                <w:sz w:val="18"/>
                <w:szCs w:val="18"/>
              </w:rPr>
              <w:t>合同</w:t>
            </w:r>
          </w:p>
          <w:p w:rsidR="001C7A12" w:rsidRPr="00CB0080" w:rsidRDefault="001C7A12" w:rsidP="002D5168">
            <w:pPr>
              <w:widowControl w:val="0"/>
              <w:spacing w:line="240" w:lineRule="exact"/>
              <w:rPr>
                <w:rFonts w:ascii="仿宋" w:eastAsia="仿宋" w:hAnsi="仿宋"/>
                <w:color w:val="000000" w:themeColor="text1"/>
                <w:sz w:val="18"/>
                <w:szCs w:val="18"/>
              </w:rPr>
            </w:pPr>
            <w:r w:rsidRPr="00CB0080">
              <w:rPr>
                <w:rFonts w:ascii="仿宋" w:eastAsia="仿宋" w:hAnsi="仿宋" w:hint="eastAsia"/>
                <w:color w:val="000000" w:themeColor="text1"/>
                <w:sz w:val="18"/>
                <w:szCs w:val="18"/>
              </w:rPr>
              <w:t>审核</w:t>
            </w:r>
          </w:p>
        </w:tc>
        <w:tc>
          <w:tcPr>
            <w:tcW w:w="1022" w:type="pct"/>
            <w:vAlign w:val="center"/>
          </w:tcPr>
          <w:p w:rsidR="001C7A12" w:rsidRPr="00CB0080" w:rsidRDefault="001C7A12" w:rsidP="002D5168">
            <w:pPr>
              <w:widowControl w:val="0"/>
              <w:spacing w:line="240" w:lineRule="exact"/>
              <w:rPr>
                <w:rFonts w:ascii="仿宋" w:eastAsia="仿宋" w:hAnsi="仿宋"/>
                <w:color w:val="000000" w:themeColor="text1"/>
                <w:sz w:val="18"/>
                <w:szCs w:val="18"/>
              </w:rPr>
            </w:pPr>
            <w:r w:rsidRPr="00CB0080">
              <w:rPr>
                <w:rFonts w:ascii="仿宋" w:eastAsia="仿宋" w:hAnsi="仿宋" w:hint="eastAsia"/>
                <w:color w:val="000000" w:themeColor="text1"/>
                <w:sz w:val="18"/>
                <w:szCs w:val="18"/>
              </w:rPr>
              <w:t>对合同条款、格式审核不严格，可能使单位面临诉讼的风险或造成经济利益损失</w:t>
            </w:r>
          </w:p>
        </w:tc>
        <w:tc>
          <w:tcPr>
            <w:tcW w:w="467" w:type="pct"/>
            <w:vAlign w:val="center"/>
          </w:tcPr>
          <w:p w:rsidR="001C7A12" w:rsidRPr="00CB0080" w:rsidRDefault="001C7A12" w:rsidP="002D5168">
            <w:pPr>
              <w:widowControl w:val="0"/>
              <w:spacing w:line="240" w:lineRule="exact"/>
              <w:rPr>
                <w:rFonts w:ascii="仿宋" w:eastAsia="仿宋" w:hAnsi="仿宋"/>
                <w:color w:val="000000" w:themeColor="text1"/>
                <w:sz w:val="18"/>
                <w:szCs w:val="18"/>
              </w:rPr>
            </w:pPr>
            <w:r w:rsidRPr="00CB0080">
              <w:rPr>
                <w:rFonts w:ascii="仿宋" w:eastAsia="仿宋" w:hAnsi="仿宋" w:hint="eastAsia"/>
                <w:color w:val="000000" w:themeColor="text1"/>
                <w:sz w:val="18"/>
                <w:szCs w:val="18"/>
              </w:rPr>
              <w:t>会计控制、不相容岗位分离控制、归口控制</w:t>
            </w:r>
          </w:p>
        </w:tc>
        <w:tc>
          <w:tcPr>
            <w:tcW w:w="445" w:type="pct"/>
            <w:vAlign w:val="center"/>
          </w:tcPr>
          <w:p w:rsidR="001C7A12" w:rsidRPr="00CB0080" w:rsidRDefault="001C7A12" w:rsidP="002D5168">
            <w:pPr>
              <w:widowControl w:val="0"/>
              <w:spacing w:line="240" w:lineRule="exact"/>
              <w:rPr>
                <w:rFonts w:ascii="仿宋" w:eastAsia="仿宋" w:hAnsi="仿宋"/>
                <w:color w:val="000000" w:themeColor="text1"/>
                <w:sz w:val="18"/>
                <w:szCs w:val="18"/>
              </w:rPr>
            </w:pPr>
            <w:r w:rsidRPr="00CB0080">
              <w:rPr>
                <w:rFonts w:ascii="仿宋" w:eastAsia="仿宋" w:hAnsi="仿宋" w:hint="eastAsia"/>
                <w:color w:val="000000" w:themeColor="text1"/>
                <w:sz w:val="18"/>
                <w:szCs w:val="18"/>
              </w:rPr>
              <w:t>明确合同审核部门的归口管理责任</w:t>
            </w:r>
          </w:p>
        </w:tc>
        <w:tc>
          <w:tcPr>
            <w:tcW w:w="329" w:type="pct"/>
            <w:vAlign w:val="center"/>
          </w:tcPr>
          <w:p w:rsidR="001C7A12" w:rsidRPr="00CB0080" w:rsidRDefault="001C7A12" w:rsidP="002D5168">
            <w:pPr>
              <w:widowControl w:val="0"/>
              <w:spacing w:line="240" w:lineRule="exact"/>
              <w:rPr>
                <w:rFonts w:ascii="仿宋" w:eastAsia="仿宋" w:hAnsi="仿宋"/>
                <w:color w:val="000000" w:themeColor="text1"/>
                <w:sz w:val="18"/>
                <w:szCs w:val="18"/>
              </w:rPr>
            </w:pPr>
            <w:r w:rsidRPr="00CB0080">
              <w:rPr>
                <w:rFonts w:ascii="仿宋" w:eastAsia="仿宋" w:hAnsi="仿宋" w:hint="eastAsia"/>
                <w:color w:val="000000" w:themeColor="text1"/>
                <w:sz w:val="18"/>
                <w:szCs w:val="18"/>
              </w:rPr>
              <w:t>财务部门、</w:t>
            </w:r>
          </w:p>
          <w:p w:rsidR="001C7A12" w:rsidRPr="00CB0080" w:rsidRDefault="001C7A12" w:rsidP="002D5168">
            <w:pPr>
              <w:widowControl w:val="0"/>
              <w:spacing w:line="240" w:lineRule="exact"/>
              <w:rPr>
                <w:rFonts w:ascii="仿宋" w:eastAsia="仿宋" w:hAnsi="仿宋"/>
                <w:color w:val="000000" w:themeColor="text1"/>
                <w:sz w:val="18"/>
                <w:szCs w:val="18"/>
              </w:rPr>
            </w:pPr>
            <w:r w:rsidRPr="00CB0080">
              <w:rPr>
                <w:rFonts w:ascii="仿宋" w:eastAsia="仿宋" w:hAnsi="仿宋" w:hint="eastAsia"/>
                <w:color w:val="000000" w:themeColor="text1"/>
                <w:sz w:val="18"/>
                <w:szCs w:val="18"/>
              </w:rPr>
              <w:t>班子办公会</w:t>
            </w:r>
          </w:p>
        </w:tc>
        <w:tc>
          <w:tcPr>
            <w:tcW w:w="2216" w:type="pct"/>
          </w:tcPr>
          <w:p w:rsidR="001C7A12" w:rsidRPr="00CB0080" w:rsidRDefault="001C7A12" w:rsidP="002D5168">
            <w:pPr>
              <w:widowControl w:val="0"/>
              <w:spacing w:line="240" w:lineRule="exact"/>
              <w:rPr>
                <w:rFonts w:ascii="仿宋" w:eastAsia="仿宋" w:hAnsi="仿宋"/>
                <w:color w:val="000000" w:themeColor="text1"/>
                <w:sz w:val="18"/>
                <w:szCs w:val="18"/>
              </w:rPr>
            </w:pPr>
            <w:r w:rsidRPr="00CB0080">
              <w:rPr>
                <w:rFonts w:ascii="仿宋" w:eastAsia="仿宋" w:hAnsi="仿宋" w:hint="eastAsia"/>
                <w:color w:val="000000" w:themeColor="text1"/>
                <w:sz w:val="18"/>
                <w:szCs w:val="18"/>
              </w:rPr>
              <w:t>单位相关工作人员应当对合同文本进行严格审核。</w:t>
            </w:r>
          </w:p>
          <w:p w:rsidR="001C7A12" w:rsidRPr="00CB0080" w:rsidRDefault="001C7A12" w:rsidP="002D5168">
            <w:pPr>
              <w:widowControl w:val="0"/>
              <w:spacing w:line="240" w:lineRule="exact"/>
              <w:rPr>
                <w:rFonts w:ascii="仿宋" w:eastAsia="仿宋" w:hAnsi="仿宋"/>
                <w:color w:val="000000" w:themeColor="text1"/>
                <w:sz w:val="18"/>
                <w:szCs w:val="18"/>
              </w:rPr>
            </w:pPr>
            <w:r w:rsidRPr="00CB0080">
              <w:rPr>
                <w:rFonts w:ascii="仿宋" w:eastAsia="仿宋" w:hAnsi="仿宋" w:hint="eastAsia"/>
                <w:color w:val="000000" w:themeColor="text1"/>
                <w:sz w:val="18"/>
                <w:szCs w:val="18"/>
              </w:rPr>
              <w:t>对于提出不同意见的，应当认真分析研究，慎重对待，并准确无误地加以记录；必要时应对合同条款做出修改。</w:t>
            </w:r>
          </w:p>
          <w:p w:rsidR="001C7A12" w:rsidRPr="00CB0080" w:rsidRDefault="001C7A12" w:rsidP="002D5168">
            <w:pPr>
              <w:widowControl w:val="0"/>
              <w:spacing w:line="240" w:lineRule="exact"/>
              <w:rPr>
                <w:rFonts w:ascii="仿宋" w:eastAsia="仿宋" w:hAnsi="仿宋"/>
                <w:color w:val="000000" w:themeColor="text1"/>
                <w:sz w:val="18"/>
                <w:szCs w:val="18"/>
              </w:rPr>
            </w:pPr>
            <w:r w:rsidRPr="00CB0080">
              <w:rPr>
                <w:rFonts w:ascii="仿宋" w:eastAsia="仿宋" w:hAnsi="仿宋" w:hint="eastAsia"/>
                <w:color w:val="000000" w:themeColor="text1"/>
                <w:sz w:val="18"/>
                <w:szCs w:val="18"/>
              </w:rPr>
              <w:t>合同应经主管领导在审批权限内进行审批。确定的合同文本经</w:t>
            </w:r>
            <w:r w:rsidR="00CB0080" w:rsidRPr="00CB0080">
              <w:rPr>
                <w:rFonts w:ascii="仿宋" w:eastAsia="仿宋" w:hAnsi="仿宋" w:hint="eastAsia"/>
                <w:color w:val="000000" w:themeColor="text1"/>
                <w:sz w:val="18"/>
                <w:szCs w:val="18"/>
              </w:rPr>
              <w:t>主任</w:t>
            </w:r>
            <w:r w:rsidRPr="00CB0080">
              <w:rPr>
                <w:rFonts w:ascii="仿宋" w:eastAsia="仿宋" w:hAnsi="仿宋" w:hint="eastAsia"/>
                <w:color w:val="000000" w:themeColor="text1"/>
                <w:sz w:val="18"/>
                <w:szCs w:val="18"/>
              </w:rPr>
              <w:t>审核，法律顾问审核后交上级部门审批。</w:t>
            </w:r>
          </w:p>
        </w:tc>
      </w:tr>
      <w:tr w:rsidR="001C7A12" w:rsidRPr="00CB0080" w:rsidTr="002D5168">
        <w:trPr>
          <w:trHeight w:val="284"/>
        </w:trPr>
        <w:tc>
          <w:tcPr>
            <w:tcW w:w="224" w:type="pct"/>
            <w:vMerge/>
          </w:tcPr>
          <w:p w:rsidR="001C7A12" w:rsidRPr="00CB0080" w:rsidRDefault="001C7A12" w:rsidP="002D5168">
            <w:pPr>
              <w:widowControl w:val="0"/>
              <w:spacing w:line="240" w:lineRule="exact"/>
              <w:rPr>
                <w:rFonts w:ascii="仿宋" w:eastAsia="仿宋" w:hAnsi="仿宋"/>
                <w:color w:val="000000" w:themeColor="text1"/>
                <w:sz w:val="18"/>
                <w:szCs w:val="18"/>
              </w:rPr>
            </w:pPr>
          </w:p>
        </w:tc>
        <w:tc>
          <w:tcPr>
            <w:tcW w:w="296" w:type="pct"/>
            <w:vAlign w:val="center"/>
          </w:tcPr>
          <w:p w:rsidR="001C7A12" w:rsidRPr="00CB0080" w:rsidRDefault="001C7A12" w:rsidP="002D5168">
            <w:pPr>
              <w:widowControl w:val="0"/>
              <w:spacing w:line="240" w:lineRule="exact"/>
              <w:rPr>
                <w:rFonts w:ascii="仿宋" w:eastAsia="仿宋" w:hAnsi="仿宋"/>
                <w:color w:val="000000" w:themeColor="text1"/>
                <w:sz w:val="18"/>
                <w:szCs w:val="18"/>
              </w:rPr>
            </w:pPr>
            <w:r w:rsidRPr="00CB0080">
              <w:rPr>
                <w:rFonts w:ascii="仿宋" w:eastAsia="仿宋" w:hAnsi="仿宋" w:hint="eastAsia"/>
                <w:color w:val="000000" w:themeColor="text1"/>
                <w:sz w:val="18"/>
                <w:szCs w:val="18"/>
              </w:rPr>
              <w:t>合同签订</w:t>
            </w:r>
          </w:p>
        </w:tc>
        <w:tc>
          <w:tcPr>
            <w:tcW w:w="1022" w:type="pct"/>
            <w:vAlign w:val="center"/>
          </w:tcPr>
          <w:p w:rsidR="001C7A12" w:rsidRPr="00CB0080" w:rsidRDefault="001C7A12" w:rsidP="002D5168">
            <w:pPr>
              <w:widowControl w:val="0"/>
              <w:spacing w:line="240" w:lineRule="exact"/>
              <w:rPr>
                <w:rFonts w:ascii="仿宋" w:eastAsia="仿宋" w:hAnsi="仿宋"/>
                <w:color w:val="000000" w:themeColor="text1"/>
                <w:sz w:val="18"/>
                <w:szCs w:val="18"/>
              </w:rPr>
            </w:pPr>
            <w:r w:rsidRPr="00CB0080">
              <w:rPr>
                <w:rFonts w:ascii="仿宋" w:eastAsia="仿宋" w:hAnsi="仿宋" w:hint="eastAsia"/>
                <w:color w:val="000000" w:themeColor="text1"/>
                <w:sz w:val="18"/>
                <w:szCs w:val="18"/>
              </w:rPr>
              <w:t>授意或合谋串通签订虚假合同，谋取私利或套取、转移资金</w:t>
            </w:r>
          </w:p>
        </w:tc>
        <w:tc>
          <w:tcPr>
            <w:tcW w:w="467" w:type="pct"/>
            <w:vAlign w:val="center"/>
          </w:tcPr>
          <w:p w:rsidR="001C7A12" w:rsidRPr="00CB0080" w:rsidRDefault="001C7A12" w:rsidP="002D5168">
            <w:pPr>
              <w:widowControl w:val="0"/>
              <w:spacing w:line="240" w:lineRule="exact"/>
              <w:rPr>
                <w:rFonts w:ascii="仿宋" w:eastAsia="仿宋" w:hAnsi="仿宋"/>
                <w:color w:val="000000" w:themeColor="text1"/>
                <w:sz w:val="18"/>
                <w:szCs w:val="18"/>
              </w:rPr>
            </w:pPr>
            <w:r w:rsidRPr="00CB0080">
              <w:rPr>
                <w:rFonts w:ascii="仿宋" w:eastAsia="仿宋" w:hAnsi="仿宋" w:hint="eastAsia"/>
                <w:color w:val="000000" w:themeColor="text1"/>
                <w:sz w:val="18"/>
                <w:szCs w:val="18"/>
              </w:rPr>
              <w:t>不相容岗位分离控制、内部授权审批控制、归口控制</w:t>
            </w:r>
          </w:p>
        </w:tc>
        <w:tc>
          <w:tcPr>
            <w:tcW w:w="445" w:type="pct"/>
            <w:vAlign w:val="center"/>
          </w:tcPr>
          <w:p w:rsidR="001C7A12" w:rsidRPr="00CB0080" w:rsidRDefault="001C7A12" w:rsidP="002D5168">
            <w:pPr>
              <w:widowControl w:val="0"/>
              <w:spacing w:line="240" w:lineRule="exact"/>
              <w:rPr>
                <w:rFonts w:ascii="仿宋" w:eastAsia="仿宋" w:hAnsi="仿宋"/>
                <w:color w:val="000000" w:themeColor="text1"/>
                <w:sz w:val="18"/>
                <w:szCs w:val="18"/>
              </w:rPr>
            </w:pPr>
            <w:r w:rsidRPr="00CB0080">
              <w:rPr>
                <w:rFonts w:ascii="仿宋" w:eastAsia="仿宋" w:hAnsi="仿宋" w:hint="eastAsia"/>
                <w:bCs/>
                <w:color w:val="000000" w:themeColor="text1"/>
                <w:sz w:val="18"/>
                <w:szCs w:val="18"/>
              </w:rPr>
              <w:t>确保合同订立资格无误；履约能力完备</w:t>
            </w:r>
          </w:p>
        </w:tc>
        <w:tc>
          <w:tcPr>
            <w:tcW w:w="329" w:type="pct"/>
            <w:vAlign w:val="center"/>
          </w:tcPr>
          <w:p w:rsidR="001C7A12" w:rsidRPr="00CB0080" w:rsidRDefault="001C7A12" w:rsidP="002D5168">
            <w:pPr>
              <w:widowControl w:val="0"/>
              <w:spacing w:line="240" w:lineRule="exact"/>
              <w:rPr>
                <w:rFonts w:ascii="仿宋" w:eastAsia="仿宋" w:hAnsi="仿宋"/>
                <w:color w:val="000000" w:themeColor="text1"/>
                <w:sz w:val="18"/>
                <w:szCs w:val="18"/>
              </w:rPr>
            </w:pPr>
            <w:r w:rsidRPr="00CB0080">
              <w:rPr>
                <w:rFonts w:ascii="仿宋" w:eastAsia="仿宋" w:hAnsi="仿宋" w:hint="eastAsia"/>
                <w:color w:val="000000" w:themeColor="text1"/>
                <w:sz w:val="18"/>
                <w:szCs w:val="18"/>
              </w:rPr>
              <w:t>合同签署授权人</w:t>
            </w:r>
          </w:p>
        </w:tc>
        <w:tc>
          <w:tcPr>
            <w:tcW w:w="2216" w:type="pct"/>
          </w:tcPr>
          <w:p w:rsidR="001C7A12" w:rsidRPr="00CB0080" w:rsidRDefault="001C7A12" w:rsidP="002D5168">
            <w:pPr>
              <w:widowControl w:val="0"/>
              <w:spacing w:line="240" w:lineRule="exact"/>
              <w:rPr>
                <w:rFonts w:ascii="仿宋" w:eastAsia="仿宋" w:hAnsi="仿宋"/>
                <w:color w:val="000000" w:themeColor="text1"/>
                <w:sz w:val="18"/>
                <w:szCs w:val="18"/>
              </w:rPr>
            </w:pPr>
            <w:r w:rsidRPr="00CB0080">
              <w:rPr>
                <w:rFonts w:ascii="仿宋" w:eastAsia="仿宋" w:hAnsi="仿宋" w:hint="eastAsia"/>
                <w:color w:val="000000" w:themeColor="text1"/>
                <w:sz w:val="18"/>
                <w:szCs w:val="18"/>
              </w:rPr>
              <w:t>严格按照规定的权限和程序与对方当事人签署合同。授权签署合同的，应当签署授权委托书。合同经主管领导审批后，应当由单位负责人签名或加盖有关印章。合同文本须报经国家有关主管部门审查或备案的，应当履行相应程序。</w:t>
            </w:r>
          </w:p>
        </w:tc>
      </w:tr>
      <w:tr w:rsidR="001C7A12" w:rsidRPr="00CB0080" w:rsidTr="002D5168">
        <w:trPr>
          <w:trHeight w:val="284"/>
        </w:trPr>
        <w:tc>
          <w:tcPr>
            <w:tcW w:w="224" w:type="pct"/>
            <w:vMerge w:val="restart"/>
            <w:textDirection w:val="tbRlV"/>
            <w:vAlign w:val="center"/>
          </w:tcPr>
          <w:p w:rsidR="001C7A12" w:rsidRPr="00CB0080" w:rsidRDefault="001C7A12" w:rsidP="002D5168">
            <w:pPr>
              <w:widowControl w:val="0"/>
              <w:spacing w:line="240" w:lineRule="exact"/>
              <w:ind w:left="113" w:right="113"/>
              <w:jc w:val="center"/>
              <w:rPr>
                <w:rFonts w:ascii="仿宋" w:eastAsia="仿宋" w:hAnsi="仿宋"/>
                <w:b/>
                <w:color w:val="000000" w:themeColor="text1"/>
                <w:sz w:val="18"/>
                <w:szCs w:val="18"/>
              </w:rPr>
            </w:pPr>
            <w:r w:rsidRPr="00CB0080">
              <w:rPr>
                <w:rFonts w:ascii="仿宋" w:eastAsia="仿宋" w:hAnsi="仿宋" w:hint="eastAsia"/>
                <w:b/>
                <w:color w:val="000000" w:themeColor="text1"/>
                <w:sz w:val="18"/>
                <w:szCs w:val="18"/>
              </w:rPr>
              <w:t>合同履行</w:t>
            </w:r>
          </w:p>
        </w:tc>
        <w:tc>
          <w:tcPr>
            <w:tcW w:w="296" w:type="pct"/>
            <w:vAlign w:val="center"/>
          </w:tcPr>
          <w:p w:rsidR="001C7A12" w:rsidRPr="00CB0080" w:rsidRDefault="001C7A12" w:rsidP="002D5168">
            <w:pPr>
              <w:widowControl w:val="0"/>
              <w:spacing w:line="240" w:lineRule="exact"/>
              <w:rPr>
                <w:rFonts w:ascii="仿宋" w:eastAsia="仿宋" w:hAnsi="仿宋"/>
                <w:color w:val="000000" w:themeColor="text1"/>
                <w:sz w:val="18"/>
                <w:szCs w:val="18"/>
              </w:rPr>
            </w:pPr>
            <w:r w:rsidRPr="00CB0080">
              <w:rPr>
                <w:rFonts w:ascii="仿宋" w:eastAsia="仿宋" w:hAnsi="仿宋" w:hint="eastAsia"/>
                <w:color w:val="000000" w:themeColor="text1"/>
                <w:sz w:val="18"/>
                <w:szCs w:val="18"/>
              </w:rPr>
              <w:t>合同履行情况监控</w:t>
            </w:r>
          </w:p>
        </w:tc>
        <w:tc>
          <w:tcPr>
            <w:tcW w:w="1022" w:type="pct"/>
            <w:vAlign w:val="center"/>
          </w:tcPr>
          <w:p w:rsidR="001C7A12" w:rsidRPr="00CB0080" w:rsidRDefault="001C7A12" w:rsidP="002D5168">
            <w:pPr>
              <w:widowControl w:val="0"/>
              <w:spacing w:line="240" w:lineRule="exact"/>
              <w:rPr>
                <w:rFonts w:ascii="仿宋" w:eastAsia="仿宋" w:hAnsi="仿宋"/>
                <w:color w:val="000000" w:themeColor="text1"/>
                <w:sz w:val="18"/>
                <w:szCs w:val="18"/>
              </w:rPr>
            </w:pPr>
            <w:r w:rsidRPr="00CB0080">
              <w:rPr>
                <w:rFonts w:ascii="仿宋" w:eastAsia="仿宋" w:hAnsi="仿宋" w:hint="eastAsia"/>
                <w:color w:val="000000" w:themeColor="text1"/>
                <w:sz w:val="18"/>
                <w:szCs w:val="18"/>
              </w:rPr>
              <w:t>发现合同履行中存在风险时不采取应对措施，合同纠纷处理不当致使单位利益受损。</w:t>
            </w:r>
          </w:p>
        </w:tc>
        <w:tc>
          <w:tcPr>
            <w:tcW w:w="467" w:type="pct"/>
            <w:vAlign w:val="center"/>
          </w:tcPr>
          <w:p w:rsidR="001C7A12" w:rsidRPr="00CB0080" w:rsidRDefault="001C7A12" w:rsidP="002D5168">
            <w:pPr>
              <w:widowControl w:val="0"/>
              <w:spacing w:line="240" w:lineRule="exact"/>
              <w:rPr>
                <w:rFonts w:ascii="仿宋" w:eastAsia="仿宋" w:hAnsi="仿宋"/>
                <w:color w:val="000000" w:themeColor="text1"/>
                <w:sz w:val="18"/>
                <w:szCs w:val="18"/>
              </w:rPr>
            </w:pPr>
            <w:r w:rsidRPr="00CB0080">
              <w:rPr>
                <w:rFonts w:ascii="仿宋" w:eastAsia="仿宋" w:hAnsi="仿宋" w:hint="eastAsia"/>
                <w:color w:val="000000" w:themeColor="text1"/>
                <w:sz w:val="18"/>
                <w:szCs w:val="18"/>
              </w:rPr>
              <w:t>不相容岗位分离控制、归口控制</w:t>
            </w:r>
          </w:p>
        </w:tc>
        <w:tc>
          <w:tcPr>
            <w:tcW w:w="445" w:type="pct"/>
            <w:vAlign w:val="center"/>
          </w:tcPr>
          <w:p w:rsidR="001C7A12" w:rsidRPr="00CB0080" w:rsidRDefault="001C7A12" w:rsidP="002D5168">
            <w:pPr>
              <w:widowControl w:val="0"/>
              <w:spacing w:line="240" w:lineRule="exact"/>
              <w:rPr>
                <w:rFonts w:ascii="仿宋" w:eastAsia="仿宋" w:hAnsi="仿宋"/>
                <w:color w:val="000000" w:themeColor="text1"/>
                <w:sz w:val="18"/>
                <w:szCs w:val="18"/>
              </w:rPr>
            </w:pPr>
            <w:r w:rsidRPr="00CB0080">
              <w:rPr>
                <w:rFonts w:ascii="仿宋" w:eastAsia="仿宋" w:hAnsi="仿宋" w:hint="eastAsia"/>
                <w:color w:val="000000" w:themeColor="text1"/>
                <w:sz w:val="18"/>
                <w:szCs w:val="18"/>
              </w:rPr>
              <w:t>明确合同履行部门的归口管理责任</w:t>
            </w:r>
          </w:p>
        </w:tc>
        <w:tc>
          <w:tcPr>
            <w:tcW w:w="329" w:type="pct"/>
            <w:vAlign w:val="center"/>
          </w:tcPr>
          <w:p w:rsidR="001C7A12" w:rsidRPr="00CB0080" w:rsidRDefault="001C7A12" w:rsidP="002D5168">
            <w:pPr>
              <w:widowControl w:val="0"/>
              <w:spacing w:line="240" w:lineRule="exact"/>
              <w:rPr>
                <w:rFonts w:ascii="仿宋" w:eastAsia="仿宋" w:hAnsi="仿宋"/>
                <w:color w:val="000000" w:themeColor="text1"/>
                <w:sz w:val="18"/>
                <w:szCs w:val="18"/>
              </w:rPr>
            </w:pPr>
            <w:r w:rsidRPr="00CB0080">
              <w:rPr>
                <w:rFonts w:ascii="仿宋" w:eastAsia="仿宋" w:hAnsi="仿宋" w:hint="eastAsia"/>
                <w:color w:val="000000" w:themeColor="text1"/>
                <w:sz w:val="18"/>
                <w:szCs w:val="18"/>
              </w:rPr>
              <w:t>监督部门、相关业务部门</w:t>
            </w:r>
          </w:p>
        </w:tc>
        <w:tc>
          <w:tcPr>
            <w:tcW w:w="2216" w:type="pct"/>
            <w:vAlign w:val="center"/>
          </w:tcPr>
          <w:p w:rsidR="001C7A12" w:rsidRPr="00CB0080" w:rsidRDefault="001C7A12" w:rsidP="002D5168">
            <w:pPr>
              <w:widowControl w:val="0"/>
              <w:spacing w:line="240" w:lineRule="exact"/>
              <w:rPr>
                <w:rFonts w:ascii="仿宋" w:eastAsia="仿宋" w:hAnsi="仿宋"/>
                <w:color w:val="000000" w:themeColor="text1"/>
                <w:sz w:val="18"/>
                <w:szCs w:val="18"/>
              </w:rPr>
            </w:pPr>
            <w:r w:rsidRPr="00CB0080">
              <w:rPr>
                <w:rFonts w:ascii="仿宋" w:eastAsia="仿宋" w:hAnsi="仿宋" w:hint="eastAsia"/>
                <w:color w:val="000000" w:themeColor="text1"/>
                <w:sz w:val="18"/>
                <w:szCs w:val="18"/>
                <w:shd w:val="clear" w:color="auto" w:fill="FFFFFF"/>
              </w:rPr>
              <w:t>单位应当遵循诚实信用原则严格履行合同。</w:t>
            </w:r>
          </w:p>
          <w:p w:rsidR="001C7A12" w:rsidRPr="00CB0080" w:rsidRDefault="001C7A12" w:rsidP="002D5168">
            <w:pPr>
              <w:widowControl w:val="0"/>
              <w:spacing w:line="240" w:lineRule="exact"/>
              <w:rPr>
                <w:rFonts w:ascii="仿宋" w:eastAsia="仿宋" w:hAnsi="仿宋"/>
                <w:color w:val="000000" w:themeColor="text1"/>
                <w:sz w:val="18"/>
                <w:szCs w:val="18"/>
              </w:rPr>
            </w:pPr>
            <w:r w:rsidRPr="00CB0080">
              <w:rPr>
                <w:rFonts w:ascii="仿宋" w:eastAsia="仿宋" w:hAnsi="仿宋" w:hint="eastAsia"/>
                <w:color w:val="000000" w:themeColor="text1"/>
                <w:sz w:val="18"/>
                <w:szCs w:val="18"/>
              </w:rPr>
              <w:t>对合同履行实施有效监控，强化对合同履行情况及效果的检查、分析和验收，确保合同全面有效履行。</w:t>
            </w:r>
          </w:p>
        </w:tc>
      </w:tr>
      <w:tr w:rsidR="001C7A12" w:rsidRPr="00CB0080" w:rsidTr="002D5168">
        <w:trPr>
          <w:trHeight w:val="284"/>
        </w:trPr>
        <w:tc>
          <w:tcPr>
            <w:tcW w:w="224" w:type="pct"/>
            <w:vMerge/>
            <w:textDirection w:val="tbRlV"/>
            <w:vAlign w:val="center"/>
          </w:tcPr>
          <w:p w:rsidR="001C7A12" w:rsidRPr="00CB0080" w:rsidRDefault="001C7A12" w:rsidP="002D5168">
            <w:pPr>
              <w:widowControl w:val="0"/>
              <w:spacing w:line="240" w:lineRule="exact"/>
              <w:ind w:left="113" w:right="113"/>
              <w:jc w:val="center"/>
              <w:rPr>
                <w:rFonts w:ascii="仿宋" w:eastAsia="仿宋" w:hAnsi="仿宋"/>
                <w:b/>
                <w:color w:val="000000" w:themeColor="text1"/>
                <w:sz w:val="18"/>
                <w:szCs w:val="18"/>
              </w:rPr>
            </w:pPr>
          </w:p>
        </w:tc>
        <w:tc>
          <w:tcPr>
            <w:tcW w:w="296" w:type="pct"/>
            <w:vAlign w:val="center"/>
          </w:tcPr>
          <w:p w:rsidR="001C7A12" w:rsidRPr="00CB0080" w:rsidRDefault="001C7A12" w:rsidP="002D5168">
            <w:pPr>
              <w:widowControl w:val="0"/>
              <w:spacing w:line="240" w:lineRule="exact"/>
              <w:rPr>
                <w:rFonts w:ascii="仿宋" w:eastAsia="仿宋" w:hAnsi="仿宋"/>
                <w:color w:val="000000" w:themeColor="text1"/>
                <w:sz w:val="18"/>
                <w:szCs w:val="18"/>
              </w:rPr>
            </w:pPr>
            <w:r w:rsidRPr="00CB0080">
              <w:rPr>
                <w:rFonts w:ascii="仿宋" w:eastAsia="仿宋" w:hAnsi="仿宋" w:hint="eastAsia"/>
                <w:color w:val="000000" w:themeColor="text1"/>
                <w:sz w:val="18"/>
                <w:szCs w:val="18"/>
              </w:rPr>
              <w:t>合同补充、变更和解除</w:t>
            </w:r>
          </w:p>
        </w:tc>
        <w:tc>
          <w:tcPr>
            <w:tcW w:w="1022" w:type="pct"/>
            <w:vAlign w:val="center"/>
          </w:tcPr>
          <w:p w:rsidR="001C7A12" w:rsidRPr="00CB0080" w:rsidRDefault="001C7A12" w:rsidP="002D5168">
            <w:pPr>
              <w:widowControl w:val="0"/>
              <w:spacing w:line="240" w:lineRule="exact"/>
              <w:rPr>
                <w:rFonts w:ascii="仿宋" w:eastAsia="仿宋" w:hAnsi="仿宋"/>
                <w:color w:val="000000" w:themeColor="text1"/>
                <w:sz w:val="18"/>
                <w:szCs w:val="18"/>
              </w:rPr>
            </w:pPr>
            <w:r w:rsidRPr="00CB0080">
              <w:rPr>
                <w:rFonts w:ascii="仿宋" w:eastAsia="仿宋" w:hAnsi="仿宋" w:hint="eastAsia"/>
                <w:color w:val="000000" w:themeColor="text1"/>
                <w:sz w:val="18"/>
                <w:szCs w:val="18"/>
              </w:rPr>
              <w:t>未按规定进行合同补充、变更和解除，可能会导致单位利益受损。</w:t>
            </w:r>
          </w:p>
        </w:tc>
        <w:tc>
          <w:tcPr>
            <w:tcW w:w="467" w:type="pct"/>
            <w:vAlign w:val="center"/>
          </w:tcPr>
          <w:p w:rsidR="001C7A12" w:rsidRPr="00CB0080" w:rsidRDefault="001C7A12" w:rsidP="002D5168">
            <w:pPr>
              <w:widowControl w:val="0"/>
              <w:spacing w:line="240" w:lineRule="exact"/>
              <w:rPr>
                <w:rFonts w:ascii="仿宋" w:eastAsia="仿宋" w:hAnsi="仿宋"/>
                <w:color w:val="000000" w:themeColor="text1"/>
                <w:sz w:val="18"/>
                <w:szCs w:val="18"/>
              </w:rPr>
            </w:pPr>
            <w:r w:rsidRPr="00CB0080">
              <w:rPr>
                <w:rFonts w:ascii="仿宋" w:eastAsia="仿宋" w:hAnsi="仿宋" w:hint="eastAsia"/>
                <w:color w:val="000000" w:themeColor="text1"/>
                <w:sz w:val="18"/>
                <w:szCs w:val="18"/>
              </w:rPr>
              <w:t>不相容岗位分离控制、内部授权审批控制、归口控制</w:t>
            </w:r>
          </w:p>
        </w:tc>
        <w:tc>
          <w:tcPr>
            <w:tcW w:w="445" w:type="pct"/>
            <w:vAlign w:val="center"/>
          </w:tcPr>
          <w:p w:rsidR="001C7A12" w:rsidRPr="00CB0080" w:rsidRDefault="001C7A12" w:rsidP="002D5168">
            <w:pPr>
              <w:widowControl w:val="0"/>
              <w:spacing w:line="240" w:lineRule="exact"/>
              <w:rPr>
                <w:rFonts w:ascii="仿宋" w:eastAsia="仿宋" w:hAnsi="仿宋"/>
                <w:color w:val="000000" w:themeColor="text1"/>
                <w:sz w:val="18"/>
                <w:szCs w:val="18"/>
              </w:rPr>
            </w:pPr>
            <w:r w:rsidRPr="00CB0080">
              <w:rPr>
                <w:rFonts w:ascii="仿宋" w:eastAsia="仿宋" w:hAnsi="仿宋" w:hint="eastAsia"/>
                <w:color w:val="000000" w:themeColor="text1"/>
                <w:sz w:val="18"/>
                <w:szCs w:val="18"/>
              </w:rPr>
              <w:t>明确合同履行部门的归口管理责任</w:t>
            </w:r>
          </w:p>
        </w:tc>
        <w:tc>
          <w:tcPr>
            <w:tcW w:w="329" w:type="pct"/>
            <w:vAlign w:val="center"/>
          </w:tcPr>
          <w:p w:rsidR="001C7A12" w:rsidRPr="00CB0080" w:rsidRDefault="001C7A12" w:rsidP="002D5168">
            <w:pPr>
              <w:widowControl w:val="0"/>
              <w:spacing w:line="240" w:lineRule="exact"/>
              <w:rPr>
                <w:rFonts w:ascii="仿宋" w:eastAsia="仿宋" w:hAnsi="仿宋"/>
                <w:color w:val="000000" w:themeColor="text1"/>
                <w:sz w:val="18"/>
                <w:szCs w:val="18"/>
              </w:rPr>
            </w:pPr>
            <w:r w:rsidRPr="00CB0080">
              <w:rPr>
                <w:rFonts w:ascii="仿宋" w:eastAsia="仿宋" w:hAnsi="仿宋" w:hint="eastAsia"/>
                <w:color w:val="000000" w:themeColor="text1"/>
                <w:sz w:val="18"/>
                <w:szCs w:val="18"/>
              </w:rPr>
              <w:t>相关业务部门</w:t>
            </w:r>
          </w:p>
        </w:tc>
        <w:tc>
          <w:tcPr>
            <w:tcW w:w="2216" w:type="pct"/>
            <w:vAlign w:val="center"/>
          </w:tcPr>
          <w:p w:rsidR="001C7A12" w:rsidRPr="00CB0080" w:rsidRDefault="001C7A12" w:rsidP="002D5168">
            <w:pPr>
              <w:widowControl w:val="0"/>
              <w:autoSpaceDE w:val="0"/>
              <w:autoSpaceDN w:val="0"/>
              <w:adjustRightInd w:val="0"/>
              <w:spacing w:line="240" w:lineRule="exact"/>
              <w:rPr>
                <w:rFonts w:ascii="仿宋" w:eastAsia="仿宋" w:hAnsi="仿宋"/>
                <w:color w:val="000000" w:themeColor="text1"/>
                <w:kern w:val="0"/>
                <w:sz w:val="18"/>
                <w:szCs w:val="18"/>
              </w:rPr>
            </w:pPr>
            <w:r w:rsidRPr="00CB0080">
              <w:rPr>
                <w:rFonts w:ascii="仿宋" w:eastAsia="仿宋" w:hAnsi="仿宋" w:hint="eastAsia"/>
                <w:color w:val="000000" w:themeColor="text1"/>
                <w:kern w:val="0"/>
                <w:sz w:val="18"/>
                <w:szCs w:val="18"/>
              </w:rPr>
              <w:t>合同生效后，单位就质量、价款、履行地点等内容与合同对方没有约定或者约定不明确的，可以协议补充；不能达成补充协议的，按照国家相关法律法规、合同有关条款或者交易习惯确定。</w:t>
            </w:r>
          </w:p>
          <w:p w:rsidR="001C7A12" w:rsidRPr="00CB0080" w:rsidRDefault="001C7A12" w:rsidP="002D5168">
            <w:pPr>
              <w:widowControl w:val="0"/>
              <w:autoSpaceDE w:val="0"/>
              <w:autoSpaceDN w:val="0"/>
              <w:adjustRightInd w:val="0"/>
              <w:spacing w:line="240" w:lineRule="exact"/>
              <w:rPr>
                <w:rFonts w:ascii="仿宋" w:eastAsia="仿宋" w:hAnsi="仿宋"/>
                <w:color w:val="000000" w:themeColor="text1"/>
                <w:kern w:val="0"/>
                <w:sz w:val="18"/>
                <w:szCs w:val="18"/>
              </w:rPr>
            </w:pPr>
            <w:r w:rsidRPr="00CB0080">
              <w:rPr>
                <w:rFonts w:ascii="仿宋" w:eastAsia="仿宋" w:hAnsi="仿宋" w:hint="eastAsia"/>
                <w:color w:val="000000" w:themeColor="text1"/>
                <w:kern w:val="0"/>
                <w:sz w:val="18"/>
                <w:szCs w:val="18"/>
              </w:rPr>
              <w:t>在合同履行过程中发现有失公平、条款有误或对方有欺诈行为等情形或因政策调整、市场变化等客观因素，已经或可能导致单位利益受损，应当按规定程序及时报告，并经双方协商一致，按照规定权限和程序办理合同变更或解除事宜。</w:t>
            </w:r>
          </w:p>
          <w:p w:rsidR="001C7A12" w:rsidRPr="00CB0080" w:rsidRDefault="001C7A12" w:rsidP="002D5168">
            <w:pPr>
              <w:widowControl w:val="0"/>
              <w:autoSpaceDE w:val="0"/>
              <w:autoSpaceDN w:val="0"/>
              <w:adjustRightInd w:val="0"/>
              <w:spacing w:line="240" w:lineRule="exact"/>
              <w:rPr>
                <w:rFonts w:ascii="仿宋" w:eastAsia="仿宋" w:hAnsi="仿宋"/>
                <w:color w:val="000000" w:themeColor="text1"/>
                <w:sz w:val="18"/>
                <w:szCs w:val="18"/>
              </w:rPr>
            </w:pPr>
            <w:r w:rsidRPr="00CB0080">
              <w:rPr>
                <w:rFonts w:ascii="仿宋" w:eastAsia="仿宋" w:hAnsi="仿宋" w:hint="eastAsia"/>
                <w:color w:val="000000" w:themeColor="text1"/>
                <w:kern w:val="0"/>
                <w:sz w:val="18"/>
                <w:szCs w:val="18"/>
              </w:rPr>
              <w:t>合同补充、变更或解除时，合同双方应协商一致，经领导审批后，按照规定权限和程序办理合同变更或解除事宜。</w:t>
            </w:r>
          </w:p>
        </w:tc>
      </w:tr>
      <w:tr w:rsidR="001C7A12" w:rsidRPr="00CB0080" w:rsidTr="002D5168">
        <w:trPr>
          <w:trHeight w:val="284"/>
        </w:trPr>
        <w:tc>
          <w:tcPr>
            <w:tcW w:w="224" w:type="pct"/>
            <w:vMerge/>
            <w:textDirection w:val="tbRlV"/>
            <w:vAlign w:val="center"/>
          </w:tcPr>
          <w:p w:rsidR="001C7A12" w:rsidRPr="00CB0080" w:rsidRDefault="001C7A12" w:rsidP="002D5168">
            <w:pPr>
              <w:widowControl w:val="0"/>
              <w:spacing w:line="240" w:lineRule="exact"/>
              <w:ind w:left="113" w:right="113"/>
              <w:jc w:val="center"/>
              <w:rPr>
                <w:rFonts w:ascii="仿宋" w:eastAsia="仿宋" w:hAnsi="仿宋"/>
                <w:b/>
                <w:color w:val="000000" w:themeColor="text1"/>
                <w:sz w:val="18"/>
                <w:szCs w:val="18"/>
              </w:rPr>
            </w:pPr>
          </w:p>
        </w:tc>
        <w:tc>
          <w:tcPr>
            <w:tcW w:w="296" w:type="pct"/>
            <w:vAlign w:val="center"/>
          </w:tcPr>
          <w:p w:rsidR="001C7A12" w:rsidRPr="00CB0080" w:rsidRDefault="001C7A12" w:rsidP="002D5168">
            <w:pPr>
              <w:widowControl w:val="0"/>
              <w:spacing w:line="240" w:lineRule="exact"/>
              <w:rPr>
                <w:rFonts w:ascii="仿宋" w:eastAsia="仿宋" w:hAnsi="仿宋"/>
                <w:color w:val="000000" w:themeColor="text1"/>
                <w:sz w:val="18"/>
                <w:szCs w:val="18"/>
              </w:rPr>
            </w:pPr>
            <w:r w:rsidRPr="00CB0080">
              <w:rPr>
                <w:rFonts w:ascii="仿宋" w:eastAsia="仿宋" w:hAnsi="仿宋" w:hint="eastAsia"/>
                <w:color w:val="000000" w:themeColor="text1"/>
                <w:sz w:val="18"/>
                <w:szCs w:val="18"/>
              </w:rPr>
              <w:t>合同结算</w:t>
            </w:r>
          </w:p>
        </w:tc>
        <w:tc>
          <w:tcPr>
            <w:tcW w:w="1022" w:type="pct"/>
            <w:vAlign w:val="center"/>
          </w:tcPr>
          <w:p w:rsidR="001C7A12" w:rsidRPr="00CB0080" w:rsidRDefault="001C7A12" w:rsidP="002D5168">
            <w:pPr>
              <w:widowControl w:val="0"/>
              <w:autoSpaceDE w:val="0"/>
              <w:autoSpaceDN w:val="0"/>
              <w:adjustRightInd w:val="0"/>
              <w:spacing w:line="240" w:lineRule="exact"/>
              <w:rPr>
                <w:rFonts w:ascii="仿宋" w:eastAsia="仿宋" w:hAnsi="仿宋"/>
                <w:color w:val="000000" w:themeColor="text1"/>
                <w:kern w:val="0"/>
                <w:sz w:val="18"/>
                <w:szCs w:val="18"/>
              </w:rPr>
            </w:pPr>
            <w:r w:rsidRPr="00CB0080">
              <w:rPr>
                <w:rFonts w:ascii="仿宋" w:eastAsia="仿宋" w:hAnsi="仿宋" w:hint="eastAsia"/>
                <w:color w:val="000000" w:themeColor="text1"/>
                <w:kern w:val="0"/>
                <w:sz w:val="18"/>
                <w:szCs w:val="18"/>
              </w:rPr>
              <w:t>未按照合同规定的期限、金额和方式付款，可能导致单位经济利益遭受损失或面临诉讼的风险。</w:t>
            </w:r>
          </w:p>
        </w:tc>
        <w:tc>
          <w:tcPr>
            <w:tcW w:w="467" w:type="pct"/>
            <w:vAlign w:val="center"/>
          </w:tcPr>
          <w:p w:rsidR="001C7A12" w:rsidRPr="00CB0080" w:rsidRDefault="001C7A12" w:rsidP="002D5168">
            <w:pPr>
              <w:widowControl w:val="0"/>
              <w:spacing w:line="240" w:lineRule="exact"/>
              <w:rPr>
                <w:rFonts w:ascii="仿宋" w:eastAsia="仿宋" w:hAnsi="仿宋"/>
                <w:color w:val="000000" w:themeColor="text1"/>
                <w:sz w:val="18"/>
                <w:szCs w:val="18"/>
              </w:rPr>
            </w:pPr>
            <w:r w:rsidRPr="00CB0080">
              <w:rPr>
                <w:rFonts w:ascii="仿宋" w:eastAsia="仿宋" w:hAnsi="仿宋" w:hint="eastAsia"/>
                <w:color w:val="000000" w:themeColor="text1"/>
                <w:sz w:val="18"/>
                <w:szCs w:val="18"/>
              </w:rPr>
              <w:t>会计控制、单据控制、归口控制</w:t>
            </w:r>
          </w:p>
        </w:tc>
        <w:tc>
          <w:tcPr>
            <w:tcW w:w="445" w:type="pct"/>
            <w:vAlign w:val="center"/>
          </w:tcPr>
          <w:p w:rsidR="001C7A12" w:rsidRPr="00CB0080" w:rsidRDefault="001C7A12" w:rsidP="002D5168">
            <w:pPr>
              <w:widowControl w:val="0"/>
              <w:spacing w:line="240" w:lineRule="exact"/>
              <w:rPr>
                <w:rFonts w:ascii="仿宋" w:eastAsia="仿宋" w:hAnsi="仿宋"/>
                <w:color w:val="000000" w:themeColor="text1"/>
                <w:sz w:val="18"/>
                <w:szCs w:val="18"/>
              </w:rPr>
            </w:pPr>
            <w:r w:rsidRPr="00CB0080">
              <w:rPr>
                <w:rFonts w:ascii="仿宋" w:eastAsia="仿宋" w:hAnsi="仿宋" w:hint="eastAsia"/>
                <w:color w:val="000000" w:themeColor="text1"/>
                <w:sz w:val="18"/>
                <w:szCs w:val="18"/>
              </w:rPr>
              <w:t>明确合同管理部门的归口管理责任</w:t>
            </w:r>
          </w:p>
        </w:tc>
        <w:tc>
          <w:tcPr>
            <w:tcW w:w="329" w:type="pct"/>
            <w:vAlign w:val="center"/>
          </w:tcPr>
          <w:p w:rsidR="001C7A12" w:rsidRPr="00CB0080" w:rsidRDefault="001C7A12" w:rsidP="002D5168">
            <w:pPr>
              <w:widowControl w:val="0"/>
              <w:spacing w:line="240" w:lineRule="exact"/>
              <w:rPr>
                <w:rFonts w:ascii="仿宋" w:eastAsia="仿宋" w:hAnsi="仿宋"/>
                <w:color w:val="000000" w:themeColor="text1"/>
                <w:sz w:val="18"/>
                <w:szCs w:val="18"/>
              </w:rPr>
            </w:pPr>
            <w:r w:rsidRPr="00CB0080">
              <w:rPr>
                <w:rFonts w:ascii="仿宋" w:eastAsia="仿宋" w:hAnsi="仿宋" w:hint="eastAsia"/>
                <w:color w:val="000000" w:themeColor="text1"/>
                <w:sz w:val="18"/>
                <w:szCs w:val="18"/>
              </w:rPr>
              <w:t>财务部门</w:t>
            </w:r>
          </w:p>
        </w:tc>
        <w:tc>
          <w:tcPr>
            <w:tcW w:w="2216" w:type="pct"/>
            <w:vAlign w:val="center"/>
          </w:tcPr>
          <w:p w:rsidR="001C7A12" w:rsidRPr="00CB0080" w:rsidRDefault="001C7A12" w:rsidP="002D5168">
            <w:pPr>
              <w:widowControl w:val="0"/>
              <w:autoSpaceDE w:val="0"/>
              <w:autoSpaceDN w:val="0"/>
              <w:adjustRightInd w:val="0"/>
              <w:spacing w:line="240" w:lineRule="exact"/>
              <w:rPr>
                <w:rFonts w:ascii="仿宋" w:eastAsia="仿宋" w:hAnsi="仿宋"/>
                <w:color w:val="000000" w:themeColor="text1"/>
                <w:sz w:val="18"/>
                <w:szCs w:val="18"/>
              </w:rPr>
            </w:pPr>
            <w:r w:rsidRPr="00CB0080">
              <w:rPr>
                <w:rFonts w:ascii="仿宋" w:eastAsia="仿宋" w:hAnsi="仿宋" w:hint="eastAsia"/>
                <w:color w:val="000000" w:themeColor="text1"/>
                <w:kern w:val="0"/>
                <w:sz w:val="18"/>
                <w:szCs w:val="18"/>
              </w:rPr>
              <w:t>定期与合同归口管理部门核对，根据合同履行情况办理价款结算和进行账务处理。合同结算时应由业务经手人提交申请，记账会计审核后交稽核会计复核，本单位主管</w:t>
            </w:r>
            <w:r w:rsidR="00CB0080" w:rsidRPr="00CB0080">
              <w:rPr>
                <w:rFonts w:ascii="仿宋" w:eastAsia="仿宋" w:hAnsi="仿宋" w:hint="eastAsia"/>
                <w:color w:val="000000" w:themeColor="text1"/>
                <w:kern w:val="0"/>
                <w:sz w:val="18"/>
                <w:szCs w:val="18"/>
              </w:rPr>
              <w:t>主任</w:t>
            </w:r>
            <w:r w:rsidRPr="00CB0080">
              <w:rPr>
                <w:rFonts w:ascii="仿宋" w:eastAsia="仿宋" w:hAnsi="仿宋" w:hint="eastAsia"/>
                <w:color w:val="000000" w:themeColor="text1"/>
                <w:kern w:val="0"/>
                <w:sz w:val="18"/>
                <w:szCs w:val="18"/>
              </w:rPr>
              <w:t>签批后交出纳员按合同条款办理结算业务。未按合同条款履约的或应签订书面合同而未签订的，本单位审核人员有权拒绝付款，并及时向单位负责人报告。</w:t>
            </w:r>
          </w:p>
        </w:tc>
      </w:tr>
      <w:tr w:rsidR="001C7A12" w:rsidRPr="00CB0080" w:rsidTr="002D5168">
        <w:trPr>
          <w:trHeight w:val="284"/>
        </w:trPr>
        <w:tc>
          <w:tcPr>
            <w:tcW w:w="224" w:type="pct"/>
            <w:vMerge/>
            <w:textDirection w:val="tbRlV"/>
            <w:vAlign w:val="center"/>
          </w:tcPr>
          <w:p w:rsidR="001C7A12" w:rsidRPr="00CB0080" w:rsidRDefault="001C7A12" w:rsidP="002D5168">
            <w:pPr>
              <w:widowControl w:val="0"/>
              <w:spacing w:line="240" w:lineRule="exact"/>
              <w:ind w:left="113" w:right="113"/>
              <w:jc w:val="center"/>
              <w:rPr>
                <w:rFonts w:ascii="仿宋" w:eastAsia="仿宋" w:hAnsi="仿宋"/>
                <w:b/>
                <w:color w:val="000000" w:themeColor="text1"/>
                <w:sz w:val="18"/>
                <w:szCs w:val="18"/>
              </w:rPr>
            </w:pPr>
          </w:p>
        </w:tc>
        <w:tc>
          <w:tcPr>
            <w:tcW w:w="296" w:type="pct"/>
            <w:vAlign w:val="center"/>
          </w:tcPr>
          <w:p w:rsidR="001C7A12" w:rsidRPr="00CB0080" w:rsidRDefault="001C7A12" w:rsidP="002D5168">
            <w:pPr>
              <w:widowControl w:val="0"/>
              <w:spacing w:line="240" w:lineRule="exact"/>
              <w:rPr>
                <w:rFonts w:ascii="仿宋" w:eastAsia="仿宋" w:hAnsi="仿宋"/>
                <w:color w:val="000000" w:themeColor="text1"/>
                <w:sz w:val="18"/>
                <w:szCs w:val="18"/>
              </w:rPr>
            </w:pPr>
            <w:r w:rsidRPr="00CB0080">
              <w:rPr>
                <w:rFonts w:ascii="仿宋" w:eastAsia="仿宋" w:hAnsi="仿宋" w:hint="eastAsia"/>
                <w:color w:val="000000" w:themeColor="text1"/>
                <w:sz w:val="18"/>
                <w:szCs w:val="18"/>
              </w:rPr>
              <w:t>合同纠纷处理</w:t>
            </w:r>
          </w:p>
        </w:tc>
        <w:tc>
          <w:tcPr>
            <w:tcW w:w="1022" w:type="pct"/>
            <w:vAlign w:val="center"/>
          </w:tcPr>
          <w:p w:rsidR="001C7A12" w:rsidRPr="00CB0080" w:rsidRDefault="001C7A12" w:rsidP="002D5168">
            <w:pPr>
              <w:widowControl w:val="0"/>
              <w:autoSpaceDE w:val="0"/>
              <w:autoSpaceDN w:val="0"/>
              <w:adjustRightInd w:val="0"/>
              <w:spacing w:line="240" w:lineRule="exact"/>
              <w:rPr>
                <w:rFonts w:ascii="仿宋" w:eastAsia="仿宋" w:hAnsi="仿宋"/>
                <w:color w:val="000000" w:themeColor="text1"/>
                <w:kern w:val="0"/>
                <w:sz w:val="18"/>
                <w:szCs w:val="18"/>
              </w:rPr>
            </w:pPr>
            <w:r w:rsidRPr="00CB0080">
              <w:rPr>
                <w:rFonts w:ascii="仿宋" w:eastAsia="仿宋" w:hAnsi="仿宋" w:hint="eastAsia"/>
                <w:color w:val="000000" w:themeColor="text1"/>
                <w:kern w:val="0"/>
                <w:sz w:val="18"/>
                <w:szCs w:val="18"/>
              </w:rPr>
              <w:t>在合同订立、履行过程中，出现合同纠纷问题，如果处理不当，可能损害单位利益、信誉和形象。</w:t>
            </w:r>
          </w:p>
        </w:tc>
        <w:tc>
          <w:tcPr>
            <w:tcW w:w="467" w:type="pct"/>
            <w:vAlign w:val="center"/>
          </w:tcPr>
          <w:p w:rsidR="001C7A12" w:rsidRPr="00CB0080" w:rsidRDefault="001C7A12" w:rsidP="002D5168">
            <w:pPr>
              <w:widowControl w:val="0"/>
              <w:spacing w:line="240" w:lineRule="exact"/>
              <w:rPr>
                <w:rFonts w:ascii="仿宋" w:eastAsia="仿宋" w:hAnsi="仿宋"/>
                <w:color w:val="000000" w:themeColor="text1"/>
                <w:sz w:val="18"/>
                <w:szCs w:val="18"/>
              </w:rPr>
            </w:pPr>
            <w:r w:rsidRPr="00CB0080">
              <w:rPr>
                <w:rFonts w:ascii="仿宋" w:eastAsia="仿宋" w:hAnsi="仿宋" w:hint="eastAsia"/>
                <w:color w:val="000000" w:themeColor="text1"/>
                <w:sz w:val="18"/>
                <w:szCs w:val="18"/>
              </w:rPr>
              <w:t>归口控制</w:t>
            </w:r>
          </w:p>
        </w:tc>
        <w:tc>
          <w:tcPr>
            <w:tcW w:w="445" w:type="pct"/>
            <w:vAlign w:val="center"/>
          </w:tcPr>
          <w:p w:rsidR="001C7A12" w:rsidRPr="00CB0080" w:rsidRDefault="001C7A12" w:rsidP="002D5168">
            <w:pPr>
              <w:widowControl w:val="0"/>
              <w:spacing w:line="240" w:lineRule="exact"/>
              <w:rPr>
                <w:rFonts w:ascii="仿宋" w:eastAsia="仿宋" w:hAnsi="仿宋"/>
                <w:color w:val="000000" w:themeColor="text1"/>
                <w:sz w:val="18"/>
                <w:szCs w:val="18"/>
              </w:rPr>
            </w:pPr>
            <w:r w:rsidRPr="00CB0080">
              <w:rPr>
                <w:rFonts w:ascii="仿宋" w:eastAsia="仿宋" w:hAnsi="仿宋" w:hint="eastAsia"/>
                <w:color w:val="000000" w:themeColor="text1"/>
                <w:sz w:val="18"/>
                <w:szCs w:val="18"/>
              </w:rPr>
              <w:t>明确合同管理部门的归口管理责任</w:t>
            </w:r>
          </w:p>
        </w:tc>
        <w:tc>
          <w:tcPr>
            <w:tcW w:w="329" w:type="pct"/>
            <w:vAlign w:val="center"/>
          </w:tcPr>
          <w:p w:rsidR="001C7A12" w:rsidRPr="00CB0080" w:rsidRDefault="001C7A12" w:rsidP="002D5168">
            <w:pPr>
              <w:widowControl w:val="0"/>
              <w:spacing w:line="240" w:lineRule="exact"/>
              <w:rPr>
                <w:rFonts w:ascii="仿宋" w:eastAsia="仿宋" w:hAnsi="仿宋"/>
                <w:color w:val="000000" w:themeColor="text1"/>
                <w:sz w:val="18"/>
                <w:szCs w:val="18"/>
              </w:rPr>
            </w:pPr>
            <w:r w:rsidRPr="00CB0080">
              <w:rPr>
                <w:rFonts w:ascii="仿宋" w:eastAsia="仿宋" w:hAnsi="仿宋" w:hint="eastAsia"/>
                <w:color w:val="000000" w:themeColor="text1"/>
                <w:sz w:val="18"/>
                <w:szCs w:val="18"/>
              </w:rPr>
              <w:t>本单位、法律顾问</w:t>
            </w:r>
          </w:p>
        </w:tc>
        <w:tc>
          <w:tcPr>
            <w:tcW w:w="2216" w:type="pct"/>
            <w:vAlign w:val="center"/>
          </w:tcPr>
          <w:p w:rsidR="001C7A12" w:rsidRPr="00CB0080" w:rsidRDefault="001C7A12" w:rsidP="002D5168">
            <w:pPr>
              <w:widowControl w:val="0"/>
              <w:autoSpaceDE w:val="0"/>
              <w:autoSpaceDN w:val="0"/>
              <w:adjustRightInd w:val="0"/>
              <w:spacing w:line="240" w:lineRule="exact"/>
              <w:rPr>
                <w:rFonts w:ascii="仿宋" w:eastAsia="仿宋" w:hAnsi="仿宋"/>
                <w:color w:val="000000" w:themeColor="text1"/>
                <w:kern w:val="0"/>
                <w:sz w:val="18"/>
                <w:szCs w:val="18"/>
              </w:rPr>
            </w:pPr>
            <w:r w:rsidRPr="00CB0080">
              <w:rPr>
                <w:rFonts w:ascii="仿宋" w:eastAsia="仿宋" w:hAnsi="仿宋" w:hint="eastAsia"/>
                <w:color w:val="000000" w:themeColor="text1"/>
                <w:kern w:val="0"/>
                <w:sz w:val="18"/>
                <w:szCs w:val="18"/>
              </w:rPr>
              <w:t>在履行合同过程中发生纠纷的，单位应当在规定时效内与对方协商谈判。合同纠纷协商一致的，双方应当签订书面协议。</w:t>
            </w:r>
          </w:p>
          <w:p w:rsidR="001C7A12" w:rsidRPr="00CB0080" w:rsidRDefault="001C7A12" w:rsidP="002D5168">
            <w:pPr>
              <w:widowControl w:val="0"/>
              <w:autoSpaceDE w:val="0"/>
              <w:autoSpaceDN w:val="0"/>
              <w:adjustRightInd w:val="0"/>
              <w:spacing w:line="240" w:lineRule="exact"/>
              <w:rPr>
                <w:rFonts w:ascii="仿宋" w:eastAsia="仿宋" w:hAnsi="仿宋"/>
                <w:color w:val="000000" w:themeColor="text1"/>
                <w:kern w:val="0"/>
                <w:sz w:val="18"/>
                <w:szCs w:val="18"/>
              </w:rPr>
            </w:pPr>
            <w:r w:rsidRPr="00CB0080">
              <w:rPr>
                <w:rFonts w:ascii="仿宋" w:eastAsia="仿宋" w:hAnsi="仿宋" w:hint="eastAsia"/>
                <w:color w:val="000000" w:themeColor="text1"/>
                <w:kern w:val="0"/>
                <w:sz w:val="18"/>
                <w:szCs w:val="18"/>
              </w:rPr>
              <w:t>合同纠纷经协商无法解决的，经办人员应向单位有关负责人报告，并根据合同约定选择仲裁或诉讼方式解决。</w:t>
            </w:r>
          </w:p>
          <w:p w:rsidR="001C7A12" w:rsidRPr="00CB0080" w:rsidRDefault="001C7A12" w:rsidP="002D5168">
            <w:pPr>
              <w:widowControl w:val="0"/>
              <w:autoSpaceDE w:val="0"/>
              <w:autoSpaceDN w:val="0"/>
              <w:adjustRightInd w:val="0"/>
              <w:spacing w:line="240" w:lineRule="exact"/>
              <w:rPr>
                <w:rFonts w:ascii="仿宋" w:eastAsia="仿宋" w:hAnsi="仿宋"/>
                <w:color w:val="000000" w:themeColor="text1"/>
                <w:kern w:val="0"/>
                <w:sz w:val="18"/>
                <w:szCs w:val="18"/>
              </w:rPr>
            </w:pPr>
            <w:r w:rsidRPr="00CB0080">
              <w:rPr>
                <w:rFonts w:ascii="仿宋" w:eastAsia="仿宋" w:hAnsi="仿宋" w:hint="eastAsia"/>
                <w:color w:val="000000" w:themeColor="text1"/>
                <w:kern w:val="0"/>
                <w:sz w:val="18"/>
                <w:szCs w:val="18"/>
              </w:rPr>
              <w:t>纠纷处理过程中，未经授权批准，相关经办人员不得向对方做出实质性答复或承诺。</w:t>
            </w:r>
          </w:p>
        </w:tc>
      </w:tr>
      <w:tr w:rsidR="001C7A12" w:rsidRPr="00CB0080" w:rsidTr="002D5168">
        <w:trPr>
          <w:trHeight w:val="284"/>
        </w:trPr>
        <w:tc>
          <w:tcPr>
            <w:tcW w:w="224" w:type="pct"/>
            <w:vMerge/>
            <w:textDirection w:val="tbRlV"/>
            <w:vAlign w:val="center"/>
          </w:tcPr>
          <w:p w:rsidR="001C7A12" w:rsidRPr="00CB0080" w:rsidRDefault="001C7A12" w:rsidP="002D5168">
            <w:pPr>
              <w:widowControl w:val="0"/>
              <w:spacing w:line="240" w:lineRule="exact"/>
              <w:ind w:left="113" w:right="113"/>
              <w:jc w:val="center"/>
              <w:rPr>
                <w:rFonts w:ascii="仿宋" w:eastAsia="仿宋" w:hAnsi="仿宋"/>
                <w:b/>
                <w:color w:val="000000" w:themeColor="text1"/>
                <w:sz w:val="18"/>
                <w:szCs w:val="18"/>
              </w:rPr>
            </w:pPr>
          </w:p>
        </w:tc>
        <w:tc>
          <w:tcPr>
            <w:tcW w:w="296" w:type="pct"/>
            <w:vAlign w:val="center"/>
          </w:tcPr>
          <w:p w:rsidR="001C7A12" w:rsidRPr="00CB0080" w:rsidRDefault="001C7A12" w:rsidP="002D5168">
            <w:pPr>
              <w:widowControl w:val="0"/>
              <w:spacing w:line="240" w:lineRule="exact"/>
              <w:rPr>
                <w:rFonts w:ascii="仿宋" w:eastAsia="仿宋" w:hAnsi="仿宋"/>
                <w:color w:val="000000" w:themeColor="text1"/>
                <w:sz w:val="18"/>
                <w:szCs w:val="18"/>
              </w:rPr>
            </w:pPr>
            <w:r w:rsidRPr="00CB0080">
              <w:rPr>
                <w:rFonts w:ascii="仿宋" w:eastAsia="仿宋" w:hAnsi="仿宋" w:hint="eastAsia"/>
                <w:color w:val="000000" w:themeColor="text1"/>
                <w:sz w:val="18"/>
                <w:szCs w:val="18"/>
              </w:rPr>
              <w:t>合同登记归档</w:t>
            </w:r>
          </w:p>
        </w:tc>
        <w:tc>
          <w:tcPr>
            <w:tcW w:w="1022" w:type="pct"/>
            <w:vAlign w:val="center"/>
          </w:tcPr>
          <w:p w:rsidR="001C7A12" w:rsidRPr="00CB0080" w:rsidRDefault="001C7A12" w:rsidP="002D5168">
            <w:pPr>
              <w:widowControl w:val="0"/>
              <w:autoSpaceDE w:val="0"/>
              <w:autoSpaceDN w:val="0"/>
              <w:adjustRightInd w:val="0"/>
              <w:spacing w:line="240" w:lineRule="exact"/>
              <w:rPr>
                <w:rFonts w:ascii="仿宋" w:eastAsia="仿宋" w:hAnsi="仿宋"/>
                <w:color w:val="000000" w:themeColor="text1"/>
                <w:kern w:val="0"/>
                <w:sz w:val="18"/>
                <w:szCs w:val="18"/>
              </w:rPr>
            </w:pPr>
            <w:r w:rsidRPr="00CB0080">
              <w:rPr>
                <w:rFonts w:ascii="仿宋" w:eastAsia="仿宋" w:hAnsi="仿宋" w:hint="eastAsia"/>
                <w:color w:val="000000" w:themeColor="text1"/>
                <w:kern w:val="0"/>
                <w:sz w:val="18"/>
                <w:szCs w:val="18"/>
              </w:rPr>
              <w:t>合同及相关资料容易丢失，影响到合同的正常履行和纠纷的有效处理。</w:t>
            </w:r>
          </w:p>
        </w:tc>
        <w:tc>
          <w:tcPr>
            <w:tcW w:w="467" w:type="pct"/>
            <w:vAlign w:val="center"/>
          </w:tcPr>
          <w:p w:rsidR="001C7A12" w:rsidRPr="00CB0080" w:rsidRDefault="001C7A12" w:rsidP="002D5168">
            <w:pPr>
              <w:widowControl w:val="0"/>
              <w:spacing w:line="240" w:lineRule="exact"/>
              <w:rPr>
                <w:rFonts w:ascii="仿宋" w:eastAsia="仿宋" w:hAnsi="仿宋"/>
                <w:color w:val="000000" w:themeColor="text1"/>
                <w:sz w:val="18"/>
                <w:szCs w:val="18"/>
              </w:rPr>
            </w:pPr>
            <w:r w:rsidRPr="00CB0080">
              <w:rPr>
                <w:rFonts w:ascii="仿宋" w:eastAsia="仿宋" w:hAnsi="仿宋" w:hint="eastAsia"/>
                <w:color w:val="000000" w:themeColor="text1"/>
                <w:sz w:val="18"/>
                <w:szCs w:val="18"/>
              </w:rPr>
              <w:t>归口控制</w:t>
            </w:r>
          </w:p>
        </w:tc>
        <w:tc>
          <w:tcPr>
            <w:tcW w:w="445" w:type="pct"/>
            <w:vAlign w:val="center"/>
          </w:tcPr>
          <w:p w:rsidR="001C7A12" w:rsidRPr="00CB0080" w:rsidRDefault="001C7A12" w:rsidP="002D5168">
            <w:pPr>
              <w:widowControl w:val="0"/>
              <w:spacing w:line="240" w:lineRule="exact"/>
              <w:rPr>
                <w:rFonts w:ascii="仿宋" w:eastAsia="仿宋" w:hAnsi="仿宋"/>
                <w:color w:val="000000" w:themeColor="text1"/>
                <w:sz w:val="18"/>
                <w:szCs w:val="18"/>
              </w:rPr>
            </w:pPr>
            <w:r w:rsidRPr="00CB0080">
              <w:rPr>
                <w:rFonts w:ascii="仿宋" w:eastAsia="仿宋" w:hAnsi="仿宋" w:hint="eastAsia"/>
                <w:color w:val="000000" w:themeColor="text1"/>
                <w:sz w:val="18"/>
                <w:szCs w:val="18"/>
              </w:rPr>
              <w:t>明确合同管理部门的归口管理责任</w:t>
            </w:r>
          </w:p>
        </w:tc>
        <w:tc>
          <w:tcPr>
            <w:tcW w:w="329" w:type="pct"/>
            <w:vAlign w:val="center"/>
          </w:tcPr>
          <w:p w:rsidR="001C7A12" w:rsidRPr="00CB0080" w:rsidRDefault="001C7A12" w:rsidP="002D5168">
            <w:pPr>
              <w:widowControl w:val="0"/>
              <w:spacing w:line="240" w:lineRule="exact"/>
              <w:rPr>
                <w:rFonts w:ascii="仿宋" w:eastAsia="仿宋" w:hAnsi="仿宋"/>
                <w:color w:val="000000" w:themeColor="text1"/>
                <w:sz w:val="18"/>
                <w:szCs w:val="18"/>
              </w:rPr>
            </w:pPr>
            <w:r w:rsidRPr="00CB0080">
              <w:rPr>
                <w:rFonts w:ascii="仿宋" w:eastAsia="仿宋" w:hAnsi="仿宋" w:hint="eastAsia"/>
                <w:color w:val="000000" w:themeColor="text1"/>
                <w:sz w:val="18"/>
                <w:szCs w:val="18"/>
              </w:rPr>
              <w:t>档案管理部门、本单位</w:t>
            </w:r>
          </w:p>
        </w:tc>
        <w:tc>
          <w:tcPr>
            <w:tcW w:w="2216" w:type="pct"/>
            <w:vAlign w:val="center"/>
          </w:tcPr>
          <w:p w:rsidR="001C7A12" w:rsidRPr="00CB0080" w:rsidRDefault="001C7A12" w:rsidP="002D5168">
            <w:pPr>
              <w:widowControl w:val="0"/>
              <w:autoSpaceDE w:val="0"/>
              <w:autoSpaceDN w:val="0"/>
              <w:adjustRightInd w:val="0"/>
              <w:spacing w:line="240" w:lineRule="exact"/>
              <w:rPr>
                <w:rFonts w:ascii="仿宋" w:eastAsia="仿宋" w:hAnsi="仿宋"/>
                <w:color w:val="000000" w:themeColor="text1"/>
                <w:kern w:val="0"/>
                <w:sz w:val="18"/>
                <w:szCs w:val="18"/>
              </w:rPr>
            </w:pPr>
            <w:r w:rsidRPr="00CB0080">
              <w:rPr>
                <w:rFonts w:ascii="仿宋" w:eastAsia="仿宋" w:hAnsi="仿宋" w:hint="eastAsia"/>
                <w:color w:val="000000" w:themeColor="text1"/>
                <w:kern w:val="0"/>
                <w:sz w:val="18"/>
                <w:szCs w:val="18"/>
              </w:rPr>
              <w:t>合同管理人员定期对合同进行统一分类和连续编号，登记合同台账，包括合同的订立、履行、结算、补充或变更、解除等情况。</w:t>
            </w:r>
          </w:p>
          <w:p w:rsidR="001C7A12" w:rsidRPr="00CB0080" w:rsidRDefault="001C7A12" w:rsidP="002D5168">
            <w:pPr>
              <w:widowControl w:val="0"/>
              <w:autoSpaceDE w:val="0"/>
              <w:autoSpaceDN w:val="0"/>
              <w:adjustRightInd w:val="0"/>
              <w:spacing w:line="240" w:lineRule="exact"/>
              <w:rPr>
                <w:rFonts w:ascii="仿宋" w:eastAsia="仿宋" w:hAnsi="仿宋"/>
                <w:color w:val="000000" w:themeColor="text1"/>
                <w:kern w:val="0"/>
                <w:sz w:val="18"/>
                <w:szCs w:val="18"/>
              </w:rPr>
            </w:pPr>
            <w:r w:rsidRPr="00CB0080">
              <w:rPr>
                <w:rFonts w:ascii="仿宋" w:eastAsia="仿宋" w:hAnsi="仿宋" w:hint="eastAsia"/>
                <w:color w:val="000000" w:themeColor="text1"/>
                <w:kern w:val="0"/>
                <w:sz w:val="18"/>
                <w:szCs w:val="18"/>
              </w:rPr>
              <w:t>合同归档前由本单位各合同管理人员办理借阅手续，归档后的合同借阅按《档案管理制度》的有关要求执行。</w:t>
            </w:r>
          </w:p>
        </w:tc>
      </w:tr>
      <w:tr w:rsidR="001C7A12" w:rsidRPr="00CB0080" w:rsidTr="002D5168">
        <w:trPr>
          <w:trHeight w:val="284"/>
        </w:trPr>
        <w:tc>
          <w:tcPr>
            <w:tcW w:w="224" w:type="pct"/>
            <w:vMerge/>
            <w:textDirection w:val="tbRlV"/>
            <w:vAlign w:val="center"/>
          </w:tcPr>
          <w:p w:rsidR="001C7A12" w:rsidRPr="00CB0080" w:rsidRDefault="001C7A12" w:rsidP="002D5168">
            <w:pPr>
              <w:widowControl w:val="0"/>
              <w:spacing w:line="240" w:lineRule="exact"/>
              <w:ind w:left="113" w:right="113"/>
              <w:jc w:val="center"/>
              <w:rPr>
                <w:rFonts w:ascii="仿宋" w:eastAsia="仿宋" w:hAnsi="仿宋"/>
                <w:b/>
                <w:color w:val="000000" w:themeColor="text1"/>
                <w:sz w:val="18"/>
                <w:szCs w:val="18"/>
              </w:rPr>
            </w:pPr>
          </w:p>
        </w:tc>
        <w:tc>
          <w:tcPr>
            <w:tcW w:w="296" w:type="pct"/>
            <w:vAlign w:val="center"/>
          </w:tcPr>
          <w:p w:rsidR="001C7A12" w:rsidRPr="00CB0080" w:rsidRDefault="001C7A12" w:rsidP="002D5168">
            <w:pPr>
              <w:widowControl w:val="0"/>
              <w:spacing w:line="240" w:lineRule="exact"/>
              <w:rPr>
                <w:rFonts w:ascii="仿宋" w:eastAsia="仿宋" w:hAnsi="仿宋"/>
                <w:color w:val="000000" w:themeColor="text1"/>
                <w:sz w:val="18"/>
                <w:szCs w:val="18"/>
              </w:rPr>
            </w:pPr>
            <w:r w:rsidRPr="00CB0080">
              <w:rPr>
                <w:rFonts w:ascii="仿宋" w:eastAsia="仿宋" w:hAnsi="仿宋" w:hint="eastAsia"/>
                <w:color w:val="000000" w:themeColor="text1"/>
                <w:sz w:val="18"/>
                <w:szCs w:val="18"/>
              </w:rPr>
              <w:t>合同保密</w:t>
            </w:r>
          </w:p>
        </w:tc>
        <w:tc>
          <w:tcPr>
            <w:tcW w:w="1022" w:type="pct"/>
            <w:vAlign w:val="center"/>
          </w:tcPr>
          <w:p w:rsidR="001C7A12" w:rsidRPr="00CB0080" w:rsidRDefault="001C7A12" w:rsidP="002D5168">
            <w:pPr>
              <w:widowControl w:val="0"/>
              <w:autoSpaceDE w:val="0"/>
              <w:autoSpaceDN w:val="0"/>
              <w:adjustRightInd w:val="0"/>
              <w:spacing w:line="240" w:lineRule="exact"/>
              <w:rPr>
                <w:rFonts w:ascii="仿宋" w:eastAsia="仿宋" w:hAnsi="仿宋"/>
                <w:color w:val="000000" w:themeColor="text1"/>
                <w:kern w:val="0"/>
                <w:sz w:val="18"/>
                <w:szCs w:val="18"/>
              </w:rPr>
            </w:pPr>
            <w:r w:rsidRPr="00CB0080">
              <w:rPr>
                <w:rFonts w:ascii="仿宋" w:eastAsia="仿宋" w:hAnsi="仿宋" w:hint="eastAsia"/>
                <w:color w:val="000000" w:themeColor="text1"/>
                <w:kern w:val="0"/>
                <w:sz w:val="18"/>
                <w:szCs w:val="18"/>
              </w:rPr>
              <w:t>未建立合同信息安全保密机制，可导致合同信息涉露，单位利益受损。</w:t>
            </w:r>
          </w:p>
        </w:tc>
        <w:tc>
          <w:tcPr>
            <w:tcW w:w="467" w:type="pct"/>
            <w:vAlign w:val="center"/>
          </w:tcPr>
          <w:p w:rsidR="001C7A12" w:rsidRPr="00CB0080" w:rsidRDefault="001C7A12" w:rsidP="002D5168">
            <w:pPr>
              <w:widowControl w:val="0"/>
              <w:spacing w:line="240" w:lineRule="exact"/>
              <w:rPr>
                <w:rFonts w:ascii="仿宋" w:eastAsia="仿宋" w:hAnsi="仿宋"/>
                <w:color w:val="000000" w:themeColor="text1"/>
                <w:sz w:val="18"/>
                <w:szCs w:val="18"/>
              </w:rPr>
            </w:pPr>
            <w:r w:rsidRPr="00CB0080">
              <w:rPr>
                <w:rFonts w:ascii="仿宋" w:eastAsia="仿宋" w:hAnsi="仿宋" w:hint="eastAsia"/>
                <w:color w:val="000000" w:themeColor="text1"/>
                <w:sz w:val="18"/>
                <w:szCs w:val="18"/>
              </w:rPr>
              <w:t>归口控制</w:t>
            </w:r>
          </w:p>
        </w:tc>
        <w:tc>
          <w:tcPr>
            <w:tcW w:w="445" w:type="pct"/>
            <w:vAlign w:val="center"/>
          </w:tcPr>
          <w:p w:rsidR="001C7A12" w:rsidRPr="00CB0080" w:rsidRDefault="001C7A12" w:rsidP="002D5168">
            <w:pPr>
              <w:widowControl w:val="0"/>
              <w:spacing w:line="240" w:lineRule="exact"/>
              <w:rPr>
                <w:rFonts w:ascii="仿宋" w:eastAsia="仿宋" w:hAnsi="仿宋"/>
                <w:color w:val="000000" w:themeColor="text1"/>
                <w:sz w:val="18"/>
                <w:szCs w:val="18"/>
              </w:rPr>
            </w:pPr>
            <w:r w:rsidRPr="00CB0080">
              <w:rPr>
                <w:rFonts w:ascii="仿宋" w:eastAsia="仿宋" w:hAnsi="仿宋" w:hint="eastAsia"/>
                <w:color w:val="000000" w:themeColor="text1"/>
                <w:sz w:val="18"/>
                <w:szCs w:val="18"/>
              </w:rPr>
              <w:t>做好合同的保密工作，保护单位合法利益。</w:t>
            </w:r>
          </w:p>
        </w:tc>
        <w:tc>
          <w:tcPr>
            <w:tcW w:w="329" w:type="pct"/>
            <w:vAlign w:val="center"/>
          </w:tcPr>
          <w:p w:rsidR="001C7A12" w:rsidRPr="00CB0080" w:rsidRDefault="001C7A12" w:rsidP="002D5168">
            <w:pPr>
              <w:widowControl w:val="0"/>
              <w:spacing w:line="240" w:lineRule="exact"/>
              <w:rPr>
                <w:rFonts w:ascii="仿宋" w:eastAsia="仿宋" w:hAnsi="仿宋"/>
                <w:color w:val="000000" w:themeColor="text1"/>
                <w:sz w:val="18"/>
                <w:szCs w:val="18"/>
              </w:rPr>
            </w:pPr>
            <w:r w:rsidRPr="00CB0080">
              <w:rPr>
                <w:rFonts w:ascii="仿宋" w:eastAsia="仿宋" w:hAnsi="仿宋" w:hint="eastAsia"/>
                <w:color w:val="000000" w:themeColor="text1"/>
                <w:sz w:val="18"/>
                <w:szCs w:val="18"/>
              </w:rPr>
              <w:t>档案管理部门、本单位</w:t>
            </w:r>
          </w:p>
        </w:tc>
        <w:tc>
          <w:tcPr>
            <w:tcW w:w="2216" w:type="pct"/>
            <w:vAlign w:val="center"/>
          </w:tcPr>
          <w:p w:rsidR="001C7A12" w:rsidRPr="00CB0080" w:rsidRDefault="001C7A12" w:rsidP="002D5168">
            <w:pPr>
              <w:widowControl w:val="0"/>
              <w:autoSpaceDE w:val="0"/>
              <w:autoSpaceDN w:val="0"/>
              <w:adjustRightInd w:val="0"/>
              <w:spacing w:line="240" w:lineRule="exact"/>
              <w:rPr>
                <w:rFonts w:ascii="仿宋" w:eastAsia="仿宋" w:hAnsi="仿宋"/>
                <w:color w:val="000000" w:themeColor="text1"/>
                <w:kern w:val="0"/>
                <w:sz w:val="18"/>
                <w:szCs w:val="18"/>
              </w:rPr>
            </w:pPr>
            <w:r w:rsidRPr="00CB0080">
              <w:rPr>
                <w:rFonts w:ascii="仿宋" w:eastAsia="仿宋" w:hAnsi="仿宋" w:hint="eastAsia"/>
                <w:color w:val="000000" w:themeColor="text1"/>
                <w:sz w:val="18"/>
                <w:szCs w:val="18"/>
                <w:shd w:val="clear" w:color="auto" w:fill="FFFFFF"/>
              </w:rPr>
              <w:t>单位应当加强合同信息安全保密工作，未经批准，不得以任何形式泄露合同订立与履行过程中涉及的商业秘密或国家机密。</w:t>
            </w:r>
          </w:p>
        </w:tc>
      </w:tr>
      <w:tr w:rsidR="001C7A12" w:rsidRPr="00CB0080" w:rsidTr="002D5168">
        <w:trPr>
          <w:trHeight w:val="284"/>
        </w:trPr>
        <w:tc>
          <w:tcPr>
            <w:tcW w:w="224" w:type="pct"/>
            <w:vMerge/>
            <w:textDirection w:val="tbRlV"/>
            <w:vAlign w:val="center"/>
          </w:tcPr>
          <w:p w:rsidR="001C7A12" w:rsidRPr="00CB0080" w:rsidRDefault="001C7A12" w:rsidP="002D5168">
            <w:pPr>
              <w:widowControl w:val="0"/>
              <w:spacing w:line="240" w:lineRule="exact"/>
              <w:ind w:left="113" w:right="113"/>
              <w:jc w:val="center"/>
              <w:rPr>
                <w:rFonts w:ascii="仿宋" w:eastAsia="仿宋" w:hAnsi="仿宋"/>
                <w:b/>
                <w:color w:val="000000" w:themeColor="text1"/>
                <w:sz w:val="18"/>
                <w:szCs w:val="18"/>
              </w:rPr>
            </w:pPr>
          </w:p>
        </w:tc>
        <w:tc>
          <w:tcPr>
            <w:tcW w:w="296" w:type="pct"/>
            <w:vAlign w:val="center"/>
          </w:tcPr>
          <w:p w:rsidR="001C7A12" w:rsidRPr="00CB0080" w:rsidRDefault="001C7A12" w:rsidP="002D5168">
            <w:pPr>
              <w:widowControl w:val="0"/>
              <w:spacing w:line="240" w:lineRule="exact"/>
              <w:rPr>
                <w:rFonts w:ascii="仿宋" w:eastAsia="仿宋" w:hAnsi="仿宋"/>
                <w:color w:val="000000" w:themeColor="text1"/>
                <w:sz w:val="18"/>
                <w:szCs w:val="18"/>
              </w:rPr>
            </w:pPr>
            <w:r w:rsidRPr="00CB0080">
              <w:rPr>
                <w:rFonts w:ascii="仿宋" w:eastAsia="仿宋" w:hAnsi="仿宋" w:hint="eastAsia"/>
                <w:color w:val="000000" w:themeColor="text1"/>
                <w:sz w:val="18"/>
                <w:szCs w:val="18"/>
              </w:rPr>
              <w:t>合同履行情况监控</w:t>
            </w:r>
          </w:p>
        </w:tc>
        <w:tc>
          <w:tcPr>
            <w:tcW w:w="1022" w:type="pct"/>
            <w:vAlign w:val="center"/>
          </w:tcPr>
          <w:p w:rsidR="001C7A12" w:rsidRPr="00CB0080" w:rsidRDefault="001C7A12" w:rsidP="002D5168">
            <w:pPr>
              <w:widowControl w:val="0"/>
              <w:spacing w:line="240" w:lineRule="exact"/>
              <w:rPr>
                <w:rFonts w:ascii="仿宋" w:eastAsia="仿宋" w:hAnsi="仿宋"/>
                <w:color w:val="000000" w:themeColor="text1"/>
                <w:sz w:val="18"/>
                <w:szCs w:val="18"/>
              </w:rPr>
            </w:pPr>
            <w:r w:rsidRPr="00CB0080">
              <w:rPr>
                <w:rFonts w:ascii="仿宋" w:eastAsia="仿宋" w:hAnsi="仿宋" w:hint="eastAsia"/>
                <w:color w:val="000000" w:themeColor="text1"/>
                <w:sz w:val="18"/>
                <w:szCs w:val="18"/>
              </w:rPr>
              <w:t>发现合同履行中存在风险时不采取应对措施，合同纠纷处理不当致使单位利益受损。</w:t>
            </w:r>
          </w:p>
        </w:tc>
        <w:tc>
          <w:tcPr>
            <w:tcW w:w="467" w:type="pct"/>
            <w:vAlign w:val="center"/>
          </w:tcPr>
          <w:p w:rsidR="001C7A12" w:rsidRPr="00CB0080" w:rsidRDefault="001C7A12" w:rsidP="002D5168">
            <w:pPr>
              <w:widowControl w:val="0"/>
              <w:spacing w:line="240" w:lineRule="exact"/>
              <w:rPr>
                <w:rFonts w:ascii="仿宋" w:eastAsia="仿宋" w:hAnsi="仿宋"/>
                <w:color w:val="000000" w:themeColor="text1"/>
                <w:sz w:val="18"/>
                <w:szCs w:val="18"/>
              </w:rPr>
            </w:pPr>
            <w:r w:rsidRPr="00CB0080">
              <w:rPr>
                <w:rFonts w:ascii="仿宋" w:eastAsia="仿宋" w:hAnsi="仿宋" w:hint="eastAsia"/>
                <w:color w:val="000000" w:themeColor="text1"/>
                <w:sz w:val="18"/>
                <w:szCs w:val="18"/>
              </w:rPr>
              <w:t>不相容岗位相互分离控制、归口控制</w:t>
            </w:r>
          </w:p>
        </w:tc>
        <w:tc>
          <w:tcPr>
            <w:tcW w:w="445" w:type="pct"/>
            <w:vAlign w:val="center"/>
          </w:tcPr>
          <w:p w:rsidR="001C7A12" w:rsidRPr="00CB0080" w:rsidRDefault="001C7A12" w:rsidP="002D5168">
            <w:pPr>
              <w:widowControl w:val="0"/>
              <w:spacing w:line="240" w:lineRule="exact"/>
              <w:rPr>
                <w:rFonts w:ascii="仿宋" w:eastAsia="仿宋" w:hAnsi="仿宋"/>
                <w:color w:val="000000" w:themeColor="text1"/>
                <w:sz w:val="18"/>
                <w:szCs w:val="18"/>
              </w:rPr>
            </w:pPr>
            <w:r w:rsidRPr="00CB0080">
              <w:rPr>
                <w:rFonts w:ascii="仿宋" w:eastAsia="仿宋" w:hAnsi="仿宋" w:hint="eastAsia"/>
                <w:color w:val="000000" w:themeColor="text1"/>
                <w:sz w:val="18"/>
                <w:szCs w:val="18"/>
              </w:rPr>
              <w:t>明确合同履行部门的归口管理责任</w:t>
            </w:r>
          </w:p>
        </w:tc>
        <w:tc>
          <w:tcPr>
            <w:tcW w:w="329" w:type="pct"/>
            <w:vAlign w:val="center"/>
          </w:tcPr>
          <w:p w:rsidR="001C7A12" w:rsidRPr="00CB0080" w:rsidRDefault="001C7A12" w:rsidP="002D5168">
            <w:pPr>
              <w:widowControl w:val="0"/>
              <w:spacing w:line="240" w:lineRule="exact"/>
              <w:rPr>
                <w:rFonts w:ascii="仿宋" w:eastAsia="仿宋" w:hAnsi="仿宋"/>
                <w:color w:val="000000" w:themeColor="text1"/>
                <w:sz w:val="18"/>
                <w:szCs w:val="18"/>
              </w:rPr>
            </w:pPr>
            <w:r w:rsidRPr="00CB0080">
              <w:rPr>
                <w:rFonts w:ascii="仿宋" w:eastAsia="仿宋" w:hAnsi="仿宋" w:hint="eastAsia"/>
                <w:color w:val="000000" w:themeColor="text1"/>
                <w:sz w:val="18"/>
                <w:szCs w:val="18"/>
              </w:rPr>
              <w:t>本单位</w:t>
            </w:r>
          </w:p>
        </w:tc>
        <w:tc>
          <w:tcPr>
            <w:tcW w:w="2216" w:type="pct"/>
            <w:vAlign w:val="center"/>
          </w:tcPr>
          <w:p w:rsidR="001C7A12" w:rsidRPr="00CB0080" w:rsidRDefault="001C7A12" w:rsidP="002D5168">
            <w:pPr>
              <w:widowControl w:val="0"/>
              <w:spacing w:line="240" w:lineRule="exact"/>
              <w:rPr>
                <w:rFonts w:ascii="仿宋" w:eastAsia="仿宋" w:hAnsi="仿宋"/>
                <w:color w:val="000000" w:themeColor="text1"/>
                <w:sz w:val="18"/>
                <w:szCs w:val="18"/>
              </w:rPr>
            </w:pPr>
            <w:r w:rsidRPr="00CB0080">
              <w:rPr>
                <w:rFonts w:ascii="仿宋" w:eastAsia="仿宋" w:hAnsi="仿宋" w:hint="eastAsia"/>
                <w:color w:val="000000" w:themeColor="text1"/>
                <w:sz w:val="18"/>
                <w:szCs w:val="18"/>
                <w:shd w:val="clear" w:color="auto" w:fill="FFFFFF"/>
              </w:rPr>
              <w:t>单位应当遵循诚实信用原则严格履行合同。</w:t>
            </w:r>
          </w:p>
          <w:p w:rsidR="001C7A12" w:rsidRPr="00CB0080" w:rsidRDefault="001C7A12" w:rsidP="002D5168">
            <w:pPr>
              <w:widowControl w:val="0"/>
              <w:spacing w:line="240" w:lineRule="exact"/>
              <w:rPr>
                <w:rFonts w:ascii="仿宋" w:eastAsia="仿宋" w:hAnsi="仿宋"/>
                <w:color w:val="000000" w:themeColor="text1"/>
                <w:sz w:val="18"/>
                <w:szCs w:val="18"/>
              </w:rPr>
            </w:pPr>
            <w:r w:rsidRPr="00CB0080">
              <w:rPr>
                <w:rFonts w:ascii="仿宋" w:eastAsia="仿宋" w:hAnsi="仿宋" w:hint="eastAsia"/>
                <w:color w:val="000000" w:themeColor="text1"/>
                <w:sz w:val="18"/>
                <w:szCs w:val="18"/>
              </w:rPr>
              <w:t>对合同履行实施有效监控，强化对合同履行情况及效果的检查、分析和验收，确保合同全面有效履行。</w:t>
            </w:r>
          </w:p>
        </w:tc>
      </w:tr>
    </w:tbl>
    <w:p w:rsidR="001C7A12" w:rsidRPr="00CB0080" w:rsidRDefault="001C7A12" w:rsidP="001C7A12">
      <w:pPr>
        <w:pStyle w:val="71"/>
        <w:ind w:firstLineChars="0" w:firstLine="0"/>
        <w:rPr>
          <w:rFonts w:ascii="仿宋" w:eastAsia="仿宋" w:hAnsi="仿宋"/>
          <w:sz w:val="21"/>
          <w:szCs w:val="21"/>
        </w:rPr>
      </w:pPr>
    </w:p>
    <w:bookmarkEnd w:id="291"/>
    <w:p w:rsidR="002C4F5B" w:rsidRPr="00CB0080" w:rsidRDefault="002C4F5B" w:rsidP="006C0552">
      <w:pPr>
        <w:pStyle w:val="a"/>
        <w:widowControl w:val="0"/>
        <w:numPr>
          <w:ilvl w:val="0"/>
          <w:numId w:val="0"/>
        </w:numPr>
        <w:spacing w:line="360" w:lineRule="auto"/>
        <w:rPr>
          <w:rFonts w:ascii="仿宋" w:eastAsia="仿宋" w:hAnsi="仿宋"/>
          <w:sz w:val="24"/>
          <w:szCs w:val="24"/>
        </w:rPr>
        <w:sectPr w:rsidR="002C4F5B" w:rsidRPr="00CB0080" w:rsidSect="00BB007B">
          <w:pgSz w:w="14570" w:h="10318" w:orient="landscape" w:code="13"/>
          <w:pgMar w:top="1797" w:right="1440" w:bottom="1797" w:left="1440" w:header="851" w:footer="992" w:gutter="0"/>
          <w:cols w:space="425"/>
          <w:docGrid w:type="linesAndChars" w:linePitch="312"/>
        </w:sectPr>
      </w:pPr>
    </w:p>
    <w:p w:rsidR="004966B6" w:rsidRPr="00CB0080" w:rsidRDefault="004966B6" w:rsidP="006C0552">
      <w:pPr>
        <w:pStyle w:val="a0"/>
        <w:widowControl w:val="0"/>
        <w:spacing w:line="360" w:lineRule="auto"/>
        <w:rPr>
          <w:rFonts w:ascii="仿宋" w:eastAsia="仿宋" w:hAnsi="仿宋"/>
        </w:rPr>
      </w:pPr>
      <w:bookmarkStart w:id="296" w:name="_Toc504725127"/>
      <w:r w:rsidRPr="00CB0080">
        <w:rPr>
          <w:rFonts w:ascii="仿宋" w:eastAsia="仿宋" w:hAnsi="仿宋" w:hint="eastAsia"/>
        </w:rPr>
        <w:t>印章及票据管理控制</w:t>
      </w:r>
      <w:bookmarkEnd w:id="296"/>
    </w:p>
    <w:p w:rsidR="004966B6" w:rsidRPr="00CB0080" w:rsidRDefault="004966B6" w:rsidP="006C0552">
      <w:pPr>
        <w:pStyle w:val="a1"/>
        <w:widowControl w:val="0"/>
        <w:spacing w:line="360" w:lineRule="auto"/>
        <w:rPr>
          <w:rFonts w:ascii="仿宋" w:eastAsia="仿宋" w:hAnsi="仿宋"/>
        </w:rPr>
      </w:pPr>
      <w:bookmarkStart w:id="297" w:name="_Toc504725128"/>
      <w:r w:rsidRPr="00CB0080">
        <w:rPr>
          <w:rFonts w:ascii="仿宋" w:eastAsia="仿宋" w:hAnsi="仿宋" w:hint="eastAsia"/>
        </w:rPr>
        <w:t>印章管理制度</w:t>
      </w:r>
      <w:bookmarkEnd w:id="297"/>
    </w:p>
    <w:p w:rsidR="007F4122" w:rsidRPr="00CB0080" w:rsidRDefault="007F412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为规范各类印章使用和管理，根据《国务院关于国家行政机关和企业事业单位印章的规定》（国发[1999]25号），制订本制度。</w:t>
      </w:r>
    </w:p>
    <w:p w:rsidR="007F4122" w:rsidRPr="00CB0080" w:rsidRDefault="007F4122" w:rsidP="006C0552">
      <w:pPr>
        <w:pStyle w:val="71"/>
        <w:widowControl w:val="0"/>
        <w:spacing w:line="360" w:lineRule="auto"/>
        <w:ind w:firstLine="482"/>
        <w:rPr>
          <w:rFonts w:ascii="仿宋" w:eastAsia="仿宋" w:hAnsi="仿宋"/>
          <w:sz w:val="24"/>
          <w:szCs w:val="24"/>
        </w:rPr>
      </w:pPr>
      <w:r w:rsidRPr="00CB0080">
        <w:rPr>
          <w:rFonts w:ascii="仿宋" w:eastAsia="仿宋" w:hAnsi="仿宋" w:hint="eastAsia"/>
          <w:b/>
          <w:sz w:val="24"/>
          <w:szCs w:val="24"/>
        </w:rPr>
        <w:t xml:space="preserve">第一条 </w:t>
      </w:r>
      <w:r w:rsidRPr="00CB0080">
        <w:rPr>
          <w:rFonts w:ascii="仿宋" w:eastAsia="仿宋" w:hAnsi="仿宋" w:hint="eastAsia"/>
          <w:sz w:val="24"/>
          <w:szCs w:val="24"/>
        </w:rPr>
        <w:t>本制度所称印章指单位的公章和具有法律效力的单位领导个人名章。</w:t>
      </w:r>
    </w:p>
    <w:p w:rsidR="007F4122" w:rsidRPr="00CB0080" w:rsidRDefault="007F4122" w:rsidP="006C0552">
      <w:pPr>
        <w:pStyle w:val="71"/>
        <w:widowControl w:val="0"/>
        <w:spacing w:line="360" w:lineRule="auto"/>
        <w:ind w:firstLine="482"/>
        <w:rPr>
          <w:rFonts w:ascii="仿宋" w:eastAsia="仿宋" w:hAnsi="仿宋"/>
          <w:sz w:val="24"/>
          <w:szCs w:val="24"/>
        </w:rPr>
      </w:pPr>
      <w:r w:rsidRPr="00CB0080">
        <w:rPr>
          <w:rFonts w:ascii="仿宋" w:eastAsia="仿宋" w:hAnsi="仿宋" w:hint="eastAsia"/>
          <w:b/>
          <w:sz w:val="24"/>
          <w:szCs w:val="24"/>
        </w:rPr>
        <w:t xml:space="preserve">第二条 </w:t>
      </w:r>
      <w:r w:rsidRPr="00CB0080">
        <w:rPr>
          <w:rFonts w:ascii="仿宋" w:eastAsia="仿宋" w:hAnsi="仿宋" w:hint="eastAsia"/>
          <w:sz w:val="24"/>
          <w:szCs w:val="24"/>
        </w:rPr>
        <w:t>适用范围</w:t>
      </w:r>
    </w:p>
    <w:p w:rsidR="007F4122" w:rsidRPr="00CB0080" w:rsidRDefault="007F412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（一）凡以单位名义对外发文、开具介绍信、报送报表等一律加盖单位公章。</w:t>
      </w:r>
    </w:p>
    <w:p w:rsidR="007F4122" w:rsidRPr="00CB0080" w:rsidRDefault="007F412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（二）凡单位内部行文、通知，使用单位公章。</w:t>
      </w:r>
    </w:p>
    <w:p w:rsidR="007F4122" w:rsidRPr="00CB0080" w:rsidRDefault="007F412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（三）凡单位对外签订合同，使用合同专用章或单位公章。</w:t>
      </w:r>
    </w:p>
    <w:p w:rsidR="007F4122" w:rsidRPr="00CB0080" w:rsidRDefault="007F412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（四）凡财务会计业务凭证，使用财务专用章。</w:t>
      </w:r>
    </w:p>
    <w:p w:rsidR="007F4122" w:rsidRPr="00CB0080" w:rsidRDefault="007F412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（五）凡财政拨款业务凭证，使用拨款专用章。</w:t>
      </w:r>
    </w:p>
    <w:p w:rsidR="007F4122" w:rsidRPr="00CB0080" w:rsidRDefault="007F412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（六）凡介绍本单位工作人员对外办理重要事项，使用加盖公章的介绍信。</w:t>
      </w:r>
    </w:p>
    <w:p w:rsidR="007F4122" w:rsidRPr="00CB0080" w:rsidRDefault="007F412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（七）凡签发支票和其他应加盖法人专用章的资料，使用法人专用章。</w:t>
      </w:r>
    </w:p>
    <w:p w:rsidR="007F4122" w:rsidRPr="00CB0080" w:rsidRDefault="007F4122" w:rsidP="006C0552">
      <w:pPr>
        <w:pStyle w:val="71"/>
        <w:widowControl w:val="0"/>
        <w:spacing w:line="360" w:lineRule="auto"/>
        <w:ind w:firstLine="482"/>
        <w:rPr>
          <w:rFonts w:ascii="仿宋" w:eastAsia="仿宋" w:hAnsi="仿宋"/>
          <w:sz w:val="24"/>
          <w:szCs w:val="24"/>
        </w:rPr>
      </w:pPr>
      <w:r w:rsidRPr="00CB0080">
        <w:rPr>
          <w:rFonts w:ascii="仿宋" w:eastAsia="仿宋" w:hAnsi="仿宋" w:hint="eastAsia"/>
          <w:b/>
          <w:sz w:val="24"/>
          <w:szCs w:val="24"/>
        </w:rPr>
        <w:t xml:space="preserve">第三条 </w:t>
      </w:r>
      <w:r w:rsidRPr="00CB0080">
        <w:rPr>
          <w:rFonts w:ascii="仿宋" w:eastAsia="仿宋" w:hAnsi="仿宋" w:hint="eastAsia"/>
          <w:sz w:val="24"/>
          <w:szCs w:val="24"/>
        </w:rPr>
        <w:t>印章的刻制</w:t>
      </w:r>
    </w:p>
    <w:p w:rsidR="007F4122" w:rsidRPr="00CB0080" w:rsidRDefault="007F412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（一）刻制或更换印章应由用印单位提出书面申请，根据管辖权限，经单位领导审批后方可刻制，未经批准任何部门和个人均不得自行刻制或更换印章。新印章启用前须报办公室登记备案。</w:t>
      </w:r>
    </w:p>
    <w:p w:rsidR="007F4122" w:rsidRPr="00CB0080" w:rsidRDefault="007F412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（二）印章选择的材质、形体及规格，执行国家有关规定。</w:t>
      </w:r>
    </w:p>
    <w:p w:rsidR="007F4122" w:rsidRPr="00CB0080" w:rsidRDefault="007F4122" w:rsidP="006C0552">
      <w:pPr>
        <w:pStyle w:val="71"/>
        <w:widowControl w:val="0"/>
        <w:spacing w:line="360" w:lineRule="auto"/>
        <w:ind w:firstLine="482"/>
        <w:rPr>
          <w:rFonts w:ascii="仿宋" w:eastAsia="仿宋" w:hAnsi="仿宋"/>
          <w:sz w:val="24"/>
          <w:szCs w:val="24"/>
        </w:rPr>
      </w:pPr>
      <w:r w:rsidRPr="00CB0080">
        <w:rPr>
          <w:rFonts w:ascii="仿宋" w:eastAsia="仿宋" w:hAnsi="仿宋" w:hint="eastAsia"/>
          <w:b/>
          <w:sz w:val="24"/>
          <w:szCs w:val="24"/>
        </w:rPr>
        <w:t xml:space="preserve">第四条 </w:t>
      </w:r>
      <w:r w:rsidRPr="00CB0080">
        <w:rPr>
          <w:rFonts w:ascii="仿宋" w:eastAsia="仿宋" w:hAnsi="仿宋" w:hint="eastAsia"/>
          <w:sz w:val="24"/>
          <w:szCs w:val="24"/>
        </w:rPr>
        <w:t>印章的保管</w:t>
      </w:r>
    </w:p>
    <w:p w:rsidR="007F4122" w:rsidRPr="00CB0080" w:rsidRDefault="007F412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（一）单位各类印章均由专人保管，并备案。</w:t>
      </w:r>
    </w:p>
    <w:p w:rsidR="007F4122" w:rsidRPr="00CB0080" w:rsidRDefault="007F412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（二）单位公章由本单位办公室负责人或指定专人负责保管，财务专用章由会计负责保管，法定代表人名章由出纳负责保管。</w:t>
      </w:r>
    </w:p>
    <w:p w:rsidR="007F4122" w:rsidRPr="00CB0080" w:rsidRDefault="007F412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（三）印章保管须有记录，注明印章名称、颁发机关、枚数、收到日期、启用日期、领取人、保管人、批准人、图样等信息。</w:t>
      </w:r>
    </w:p>
    <w:p w:rsidR="007F4122" w:rsidRPr="00CB0080" w:rsidRDefault="007F412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四）印章管理人员如遇特殊情况外出或岗位变动时，填写“印章交接单”经部门负责人审核，办公室负责人审批后，方可交接并作好交接手续。临时保管人员要履行印章管理人员的职责。印章如有异常情况，印章管理人员应及时上报领导及有关部门进行处理。</w:t>
      </w:r>
    </w:p>
    <w:p w:rsidR="007F4122" w:rsidRPr="00CB0080" w:rsidRDefault="007F412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（五）印章保管必须安全可靠，加锁保存。特制印章要放在保险柜。印章要保存在办公室，不准委托他人代管。</w:t>
      </w:r>
    </w:p>
    <w:p w:rsidR="007F4122" w:rsidRPr="00CB0080" w:rsidRDefault="007F412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（六）印章保管有异常现象或遗失及时上报。</w:t>
      </w:r>
    </w:p>
    <w:p w:rsidR="007F4122" w:rsidRPr="00CB0080" w:rsidRDefault="007F4122" w:rsidP="006C0552">
      <w:pPr>
        <w:pStyle w:val="71"/>
        <w:widowControl w:val="0"/>
        <w:spacing w:line="360" w:lineRule="auto"/>
        <w:ind w:firstLine="482"/>
        <w:rPr>
          <w:rFonts w:ascii="仿宋" w:eastAsia="仿宋" w:hAnsi="仿宋"/>
          <w:sz w:val="24"/>
          <w:szCs w:val="24"/>
        </w:rPr>
      </w:pPr>
      <w:r w:rsidRPr="00CB0080">
        <w:rPr>
          <w:rFonts w:ascii="仿宋" w:eastAsia="仿宋" w:hAnsi="仿宋" w:hint="eastAsia"/>
          <w:b/>
          <w:sz w:val="24"/>
          <w:szCs w:val="24"/>
        </w:rPr>
        <w:t xml:space="preserve">第五条 </w:t>
      </w:r>
      <w:r w:rsidRPr="00CB0080">
        <w:rPr>
          <w:rFonts w:ascii="仿宋" w:eastAsia="仿宋" w:hAnsi="仿宋" w:hint="eastAsia"/>
          <w:sz w:val="24"/>
          <w:szCs w:val="24"/>
        </w:rPr>
        <w:t>印章的使用</w:t>
      </w:r>
    </w:p>
    <w:p w:rsidR="007F4122" w:rsidRPr="00CB0080" w:rsidRDefault="007F412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（一）新启用的印章应正式发文通知。</w:t>
      </w:r>
    </w:p>
    <w:p w:rsidR="007F4122" w:rsidRPr="00CB0080" w:rsidRDefault="007F412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二）使用印章时，填写“印章使用审批表”，一律严格执行审批手续。除经单位领导签发的对外发文用印不需审批外，其他事项的用印，应由部门负责人审阅签名后，经主管业务领导或由办公室负责人根据授权审批同意后，方可用印，同时填写“印章使用登记薄”。使用领导个人印章，需经领导本人同意。</w:t>
      </w:r>
    </w:p>
    <w:p w:rsidR="007F4122" w:rsidRPr="00CB0080" w:rsidRDefault="007F412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（三）使用印章时，一律实行登记制度，在“印章使用登记簿”中填写用印事由、数量、申请人、批准人、用印日期。</w:t>
      </w:r>
    </w:p>
    <w:p w:rsidR="007F4122" w:rsidRPr="00CB0080" w:rsidRDefault="007F412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（四）使用印章时，印章保管人员应对盖印的文书内容、手续、格式严格检查，发现问题及时请示领导，妥善解决。</w:t>
      </w:r>
    </w:p>
    <w:p w:rsidR="007F4122" w:rsidRPr="00CB0080" w:rsidRDefault="007F412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（五）严禁在空白的信笺、介绍信、合同上用印，印章保管人员长期外出时须将印章妥善移交，以免贻误工作。</w:t>
      </w:r>
    </w:p>
    <w:p w:rsidR="007F4122" w:rsidRPr="00CB0080" w:rsidRDefault="007F412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 xml:space="preserve">（六）盖章的文本不得用复印件或传真件，字迹须清晰、正确，不得有涂改（或在涂改处加盖章）。 </w:t>
      </w:r>
    </w:p>
    <w:p w:rsidR="007F4122" w:rsidRPr="00CB0080" w:rsidRDefault="007F412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（七）公章必须和落款名称相符，盖章应端正清晰，齐年印月（日），签名盖章一起的，必须遵循先签名后盖章的原则。</w:t>
      </w:r>
    </w:p>
    <w:p w:rsidR="007F4122" w:rsidRPr="00CB0080" w:rsidRDefault="007F412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（八）使用各科室、有关单位印章，需经部门或单位领导批准同意，并严格根据权限控制使用范围。</w:t>
      </w:r>
    </w:p>
    <w:p w:rsidR="007F4122" w:rsidRPr="00CB0080" w:rsidRDefault="007F412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（九）单位印章统一使用大红印油，用印时要图形清晰，严格按照印章加盖方式用印，落款必须与印章一致。</w:t>
      </w:r>
    </w:p>
    <w:p w:rsidR="007F4122" w:rsidRPr="00CB0080" w:rsidRDefault="007F4122" w:rsidP="006C0552">
      <w:pPr>
        <w:pStyle w:val="71"/>
        <w:widowControl w:val="0"/>
        <w:spacing w:line="360" w:lineRule="auto"/>
        <w:ind w:firstLine="482"/>
        <w:rPr>
          <w:rFonts w:ascii="仿宋" w:eastAsia="仿宋" w:hAnsi="仿宋"/>
          <w:sz w:val="24"/>
          <w:szCs w:val="24"/>
        </w:rPr>
      </w:pPr>
      <w:r w:rsidRPr="00CB0080">
        <w:rPr>
          <w:rFonts w:ascii="仿宋" w:eastAsia="仿宋" w:hAnsi="仿宋" w:hint="eastAsia"/>
          <w:b/>
          <w:sz w:val="24"/>
          <w:szCs w:val="24"/>
        </w:rPr>
        <w:t xml:space="preserve">第六条 </w:t>
      </w:r>
      <w:r w:rsidRPr="00CB0080">
        <w:rPr>
          <w:rFonts w:ascii="仿宋" w:eastAsia="仿宋" w:hAnsi="仿宋" w:hint="eastAsia"/>
          <w:sz w:val="24"/>
          <w:szCs w:val="24"/>
        </w:rPr>
        <w:t>印章的变更</w:t>
      </w:r>
    </w:p>
    <w:p w:rsidR="007F4122" w:rsidRPr="00CB0080" w:rsidRDefault="007F412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（一）印章变更时应按印章刻制的流程办理。</w:t>
      </w:r>
    </w:p>
    <w:p w:rsidR="007F4122" w:rsidRPr="00CB0080" w:rsidRDefault="007F412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（二）银行预留印鉴发生变化时，应及时办理银行预留印鉴更换手续。</w:t>
      </w:r>
    </w:p>
    <w:p w:rsidR="007F4122" w:rsidRPr="00CB0080" w:rsidRDefault="007F4122" w:rsidP="006C0552">
      <w:pPr>
        <w:pStyle w:val="71"/>
        <w:widowControl w:val="0"/>
        <w:spacing w:line="360" w:lineRule="auto"/>
        <w:ind w:firstLine="482"/>
        <w:rPr>
          <w:rFonts w:ascii="仿宋" w:eastAsia="仿宋" w:hAnsi="仿宋"/>
          <w:sz w:val="24"/>
          <w:szCs w:val="24"/>
        </w:rPr>
      </w:pPr>
      <w:r w:rsidRPr="00CB0080">
        <w:rPr>
          <w:rFonts w:ascii="仿宋" w:eastAsia="仿宋" w:hAnsi="仿宋" w:hint="eastAsia"/>
          <w:b/>
          <w:sz w:val="24"/>
          <w:szCs w:val="24"/>
        </w:rPr>
        <w:t xml:space="preserve">第七条 </w:t>
      </w:r>
      <w:r w:rsidRPr="00CB0080">
        <w:rPr>
          <w:rFonts w:ascii="仿宋" w:eastAsia="仿宋" w:hAnsi="仿宋" w:hint="eastAsia"/>
          <w:sz w:val="24"/>
          <w:szCs w:val="24"/>
        </w:rPr>
        <w:t>有下列情况，印章须停用：</w:t>
      </w:r>
    </w:p>
    <w:p w:rsidR="007F4122" w:rsidRPr="00CB0080" w:rsidRDefault="007F412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（一）机构变动，机构名称改变。</w:t>
      </w:r>
    </w:p>
    <w:p w:rsidR="007F4122" w:rsidRPr="00CB0080" w:rsidRDefault="007F412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（二）上级部门通知改变印章图样。</w:t>
      </w:r>
    </w:p>
    <w:p w:rsidR="007F4122" w:rsidRPr="00CB0080" w:rsidRDefault="007F412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（三）印章使用损坏。</w:t>
      </w:r>
    </w:p>
    <w:p w:rsidR="007F4122" w:rsidRPr="00CB0080" w:rsidRDefault="007F412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（四）印章遗失或被窃，声明作废。</w:t>
      </w:r>
    </w:p>
    <w:p w:rsidR="007F4122" w:rsidRPr="00CB0080" w:rsidRDefault="007F412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（五）印章停用要提出书面申请，报经上级主管部门批准，及时将停用印章进行封存或销毁，并进行登记。</w:t>
      </w:r>
    </w:p>
    <w:p w:rsidR="007F4122" w:rsidRPr="00CB0080" w:rsidRDefault="007F4122" w:rsidP="006C0552">
      <w:pPr>
        <w:pStyle w:val="71"/>
        <w:widowControl w:val="0"/>
        <w:spacing w:line="360" w:lineRule="auto"/>
        <w:ind w:firstLine="482"/>
        <w:rPr>
          <w:rFonts w:ascii="仿宋" w:eastAsia="仿宋" w:hAnsi="仿宋"/>
          <w:sz w:val="24"/>
          <w:szCs w:val="24"/>
        </w:rPr>
      </w:pPr>
      <w:r w:rsidRPr="00CB0080">
        <w:rPr>
          <w:rFonts w:ascii="仿宋" w:eastAsia="仿宋" w:hAnsi="仿宋" w:hint="eastAsia"/>
          <w:b/>
          <w:sz w:val="24"/>
          <w:szCs w:val="24"/>
        </w:rPr>
        <w:t xml:space="preserve">第八条 </w:t>
      </w:r>
      <w:r w:rsidRPr="00CB0080">
        <w:rPr>
          <w:rFonts w:ascii="仿宋" w:eastAsia="仿宋" w:hAnsi="仿宋" w:hint="eastAsia"/>
          <w:sz w:val="24"/>
          <w:szCs w:val="24"/>
        </w:rPr>
        <w:t>对丢失、擅自刻制和使用单位或单位领导个人印章以及未经审批或不规范使用印章造成不良影响的，对有关人员给予批评教育或通报批评，情节严重的要追究有关责任人和当事人的责任。</w:t>
      </w:r>
    </w:p>
    <w:p w:rsidR="007F4122" w:rsidRPr="00CB0080" w:rsidRDefault="007F4122" w:rsidP="006C0552">
      <w:pPr>
        <w:pStyle w:val="71"/>
        <w:widowControl w:val="0"/>
        <w:spacing w:line="360" w:lineRule="auto"/>
        <w:ind w:firstLine="482"/>
        <w:rPr>
          <w:rFonts w:ascii="仿宋" w:eastAsia="仿宋" w:hAnsi="仿宋"/>
          <w:sz w:val="24"/>
          <w:szCs w:val="24"/>
        </w:rPr>
      </w:pPr>
      <w:r w:rsidRPr="00CB0080">
        <w:rPr>
          <w:rFonts w:ascii="仿宋" w:eastAsia="仿宋" w:hAnsi="仿宋" w:hint="eastAsia"/>
          <w:b/>
          <w:sz w:val="24"/>
          <w:szCs w:val="24"/>
        </w:rPr>
        <w:t xml:space="preserve">第九条 </w:t>
      </w:r>
      <w:r w:rsidRPr="00CB0080">
        <w:rPr>
          <w:rFonts w:ascii="仿宋" w:eastAsia="仿宋" w:hAnsi="仿宋" w:hint="eastAsia"/>
          <w:sz w:val="24"/>
          <w:szCs w:val="24"/>
        </w:rPr>
        <w:t>印章遗失、被抢、被盗的，应当立即向公安机关报告，并采取公告形式声明作废。需要更换印章的，须公告声明原印章作废。</w:t>
      </w:r>
    </w:p>
    <w:p w:rsidR="007F4122" w:rsidRPr="00CB0080" w:rsidRDefault="007F4122" w:rsidP="006C0552">
      <w:pPr>
        <w:pStyle w:val="71"/>
        <w:widowControl w:val="0"/>
        <w:spacing w:line="360" w:lineRule="auto"/>
        <w:ind w:firstLine="482"/>
        <w:rPr>
          <w:rFonts w:ascii="仿宋" w:eastAsia="仿宋" w:hAnsi="仿宋"/>
          <w:sz w:val="24"/>
          <w:szCs w:val="24"/>
        </w:rPr>
      </w:pPr>
      <w:r w:rsidRPr="00CB0080">
        <w:rPr>
          <w:rFonts w:ascii="仿宋" w:eastAsia="仿宋" w:hAnsi="仿宋" w:hint="eastAsia"/>
          <w:b/>
          <w:sz w:val="24"/>
          <w:szCs w:val="24"/>
        </w:rPr>
        <w:t xml:space="preserve">第十条 </w:t>
      </w:r>
      <w:r w:rsidRPr="00CB0080">
        <w:rPr>
          <w:rFonts w:ascii="仿宋" w:eastAsia="仿宋" w:hAnsi="仿宋" w:hint="eastAsia"/>
          <w:sz w:val="24"/>
          <w:szCs w:val="24"/>
        </w:rPr>
        <w:t>印章因单位或部门撤销、名称改变或换用新印章而停止使用时，应及时将原印章送交办公室，由办公室统一对停止使用的印章进行封存或经主管领导请示单位负责人批准，经两人以上鉴定销毁，并做好备案登记。</w:t>
      </w:r>
    </w:p>
    <w:p w:rsidR="007F4122" w:rsidRPr="00CB0080" w:rsidRDefault="007F4122" w:rsidP="006C0552">
      <w:pPr>
        <w:pStyle w:val="71"/>
        <w:widowControl w:val="0"/>
        <w:spacing w:line="360" w:lineRule="auto"/>
        <w:ind w:firstLine="482"/>
        <w:rPr>
          <w:rFonts w:ascii="仿宋" w:eastAsia="仿宋" w:hAnsi="仿宋"/>
          <w:sz w:val="24"/>
          <w:szCs w:val="24"/>
        </w:rPr>
      </w:pPr>
      <w:r w:rsidRPr="00CB0080">
        <w:rPr>
          <w:rFonts w:ascii="仿宋" w:eastAsia="仿宋" w:hAnsi="仿宋" w:hint="eastAsia"/>
          <w:b/>
          <w:sz w:val="24"/>
          <w:szCs w:val="24"/>
        </w:rPr>
        <w:t xml:space="preserve">第十一条 </w:t>
      </w:r>
      <w:r w:rsidRPr="00CB0080">
        <w:rPr>
          <w:rFonts w:ascii="仿宋" w:eastAsia="仿宋" w:hAnsi="仿宋" w:hint="eastAsia"/>
          <w:sz w:val="24"/>
          <w:szCs w:val="24"/>
        </w:rPr>
        <w:t>介绍信管理</w:t>
      </w:r>
    </w:p>
    <w:p w:rsidR="007F4122" w:rsidRPr="00CB0080" w:rsidRDefault="007F412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（一）介绍信种类：存根式介绍信；信笺式介绍信；证明信（材料）。</w:t>
      </w:r>
    </w:p>
    <w:p w:rsidR="007F4122" w:rsidRPr="00CB0080" w:rsidRDefault="007F412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（二）由出纳员负责保管、开具介绍信。</w:t>
      </w:r>
    </w:p>
    <w:p w:rsidR="007F4122" w:rsidRPr="00CB0080" w:rsidRDefault="007F412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（三）介绍信开具要严格履行审批手续。一般事宜由主管领导审批，重要需报单位领导审批。</w:t>
      </w:r>
    </w:p>
    <w:p w:rsidR="00600A5D" w:rsidRPr="00CB0080" w:rsidRDefault="007F4122" w:rsidP="00A32B46">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（四）严禁开出空白介绍信。</w:t>
      </w:r>
    </w:p>
    <w:p w:rsidR="004966B6" w:rsidRPr="00CB0080" w:rsidRDefault="004966B6" w:rsidP="006C0552">
      <w:pPr>
        <w:pStyle w:val="a1"/>
        <w:widowControl w:val="0"/>
        <w:spacing w:line="360" w:lineRule="auto"/>
        <w:rPr>
          <w:rFonts w:ascii="仿宋" w:eastAsia="仿宋" w:hAnsi="仿宋"/>
          <w:szCs w:val="24"/>
        </w:rPr>
      </w:pPr>
      <w:bookmarkStart w:id="298" w:name="_Toc504725129"/>
      <w:r w:rsidRPr="00CB0080">
        <w:rPr>
          <w:rFonts w:ascii="仿宋" w:eastAsia="仿宋" w:hAnsi="仿宋" w:hint="eastAsia"/>
          <w:szCs w:val="24"/>
        </w:rPr>
        <w:t>印章业务管理流程</w:t>
      </w:r>
      <w:bookmarkEnd w:id="298"/>
    </w:p>
    <w:p w:rsidR="004966B6" w:rsidRPr="00CB0080" w:rsidRDefault="004966B6" w:rsidP="006C0552">
      <w:pPr>
        <w:pStyle w:val="4"/>
        <w:widowControl w:val="0"/>
        <w:spacing w:line="360" w:lineRule="auto"/>
        <w:rPr>
          <w:rFonts w:ascii="仿宋" w:eastAsia="仿宋" w:hAnsi="仿宋"/>
          <w:sz w:val="24"/>
          <w:szCs w:val="24"/>
        </w:rPr>
      </w:pPr>
      <w:r w:rsidRPr="00CB0080">
        <w:rPr>
          <w:rFonts w:ascii="仿宋" w:eastAsia="仿宋" w:hAnsi="仿宋" w:hint="eastAsia"/>
          <w:sz w:val="24"/>
          <w:szCs w:val="24"/>
        </w:rPr>
        <w:t>印章刻制业务流程图</w:t>
      </w:r>
    </w:p>
    <w:p w:rsidR="00A76D72" w:rsidRPr="00CB0080" w:rsidRDefault="00CB0080" w:rsidP="00A53F24">
      <w:pPr>
        <w:pStyle w:val="71"/>
        <w:widowControl w:val="0"/>
        <w:spacing w:line="360" w:lineRule="auto"/>
        <w:ind w:firstLineChars="0" w:firstLine="0"/>
        <w:jc w:val="center"/>
        <w:rPr>
          <w:rFonts w:ascii="仿宋" w:eastAsia="仿宋" w:hAnsi="仿宋"/>
          <w:sz w:val="24"/>
          <w:szCs w:val="24"/>
        </w:rPr>
      </w:pPr>
      <w:bookmarkStart w:id="299" w:name="img_yzkzywlc"/>
      <w:bookmarkEnd w:id="299"/>
      <w:r w:rsidRPr="00CB0080">
        <w:rPr>
          <w:rFonts w:ascii="仿宋" w:eastAsia="仿宋" w:hAnsi="仿宋"/>
          <w:noProof/>
          <w:sz w:val="24"/>
          <w:szCs w:val="24"/>
        </w:rPr>
        <w:drawing>
          <wp:inline distT="0" distB="0" distL="0" distR="0" wp14:anchorId="1AF80FEE" wp14:editId="3987E64B">
            <wp:extent cx="4265930" cy="2496820"/>
            <wp:effectExtent l="0" t="0" r="1270" b="0"/>
            <wp:docPr id="17" name="图片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265930" cy="2496820"/>
                    </a:xfrm>
                    <a:prstGeom prst="rect">
                      <a:avLst/>
                    </a:prstGeom>
                  </pic:spPr>
                </pic:pic>
              </a:graphicData>
            </a:graphic>
          </wp:inline>
        </w:drawing>
      </w:r>
    </w:p>
    <w:p w:rsidR="00B069DE" w:rsidRPr="00CB0080" w:rsidRDefault="00B069DE" w:rsidP="006C0552">
      <w:pPr>
        <w:pStyle w:val="71"/>
        <w:widowControl w:val="0"/>
        <w:spacing w:line="360" w:lineRule="auto"/>
        <w:ind w:firstLine="482"/>
        <w:rPr>
          <w:rFonts w:ascii="仿宋" w:eastAsia="仿宋" w:hAnsi="仿宋"/>
          <w:b/>
          <w:sz w:val="24"/>
          <w:szCs w:val="24"/>
        </w:rPr>
        <w:sectPr w:rsidR="00B069DE" w:rsidRPr="00CB0080" w:rsidSect="00BB007B">
          <w:pgSz w:w="10318" w:h="14570" w:code="13"/>
          <w:pgMar w:top="1440" w:right="1800" w:bottom="1440" w:left="1800" w:header="851" w:footer="992" w:gutter="0"/>
          <w:cols w:space="425"/>
          <w:docGrid w:type="lines" w:linePitch="312"/>
        </w:sectPr>
      </w:pPr>
    </w:p>
    <w:p w:rsidR="00A76D72" w:rsidRPr="00CB0080" w:rsidRDefault="00A76D72" w:rsidP="006C0552">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t>印章刻制业务流程关键环节描述：</w:t>
      </w:r>
    </w:p>
    <w:p w:rsidR="00A76D72" w:rsidRPr="00CB0080" w:rsidRDefault="00A76D72"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单位需刻制公章、财务专用章时，经单位领导批准后，由相关人员凭有效证明文件统一到公安机关办理刻制手续。</w:t>
      </w:r>
    </w:p>
    <w:p w:rsidR="00562B0A" w:rsidRPr="00CB0080" w:rsidRDefault="004966B6" w:rsidP="006C0552">
      <w:pPr>
        <w:pStyle w:val="4"/>
        <w:widowControl w:val="0"/>
        <w:spacing w:line="360" w:lineRule="auto"/>
        <w:rPr>
          <w:rFonts w:ascii="仿宋" w:eastAsia="仿宋" w:hAnsi="仿宋"/>
          <w:sz w:val="24"/>
          <w:szCs w:val="24"/>
        </w:rPr>
      </w:pPr>
      <w:r w:rsidRPr="00CB0080">
        <w:rPr>
          <w:rFonts w:ascii="仿宋" w:eastAsia="仿宋" w:hAnsi="仿宋" w:hint="eastAsia"/>
          <w:sz w:val="24"/>
          <w:szCs w:val="24"/>
        </w:rPr>
        <w:t>印章使用业务流程图</w:t>
      </w:r>
    </w:p>
    <w:p w:rsidR="00562B0A" w:rsidRPr="00CB0080" w:rsidRDefault="00CB0080" w:rsidP="00A53F24">
      <w:pPr>
        <w:pStyle w:val="71"/>
        <w:widowControl w:val="0"/>
        <w:spacing w:line="360" w:lineRule="auto"/>
        <w:ind w:firstLineChars="0" w:firstLine="0"/>
        <w:jc w:val="center"/>
        <w:rPr>
          <w:rFonts w:ascii="仿宋" w:eastAsia="仿宋" w:hAnsi="仿宋"/>
          <w:sz w:val="24"/>
          <w:szCs w:val="24"/>
        </w:rPr>
      </w:pPr>
      <w:bookmarkStart w:id="300" w:name="img_yzsyywlc"/>
      <w:bookmarkEnd w:id="300"/>
      <w:r w:rsidRPr="00CB0080">
        <w:rPr>
          <w:rFonts w:ascii="仿宋" w:eastAsia="仿宋" w:hAnsi="仿宋"/>
          <w:noProof/>
          <w:sz w:val="24"/>
          <w:szCs w:val="24"/>
        </w:rPr>
        <w:drawing>
          <wp:inline distT="0" distB="0" distL="0" distR="0" wp14:anchorId="2D9A9401" wp14:editId="1E2CAC27">
            <wp:extent cx="4265930" cy="2609850"/>
            <wp:effectExtent l="0" t="0" r="1270" b="0"/>
            <wp:docPr id="18" name="图片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265930" cy="2609850"/>
                    </a:xfrm>
                    <a:prstGeom prst="rect">
                      <a:avLst/>
                    </a:prstGeom>
                  </pic:spPr>
                </pic:pic>
              </a:graphicData>
            </a:graphic>
          </wp:inline>
        </w:drawing>
      </w:r>
    </w:p>
    <w:p w:rsidR="00562B0A" w:rsidRPr="00CB0080" w:rsidRDefault="00562B0A" w:rsidP="006C0552">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t>印章使用业务流程关键环节描述：</w:t>
      </w:r>
    </w:p>
    <w:p w:rsidR="00562B0A" w:rsidRPr="00CB0080" w:rsidRDefault="00562B0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1.使用人提出申请，填写“印章使用审批表”。</w:t>
      </w:r>
    </w:p>
    <w:p w:rsidR="00562B0A" w:rsidRPr="00CB0080" w:rsidRDefault="00562B0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2.由科室负责人审阅签名后，经办公室负责人或主管领导根据授权审批同意后，方可用印，同时作好用印登记。使用单位领导个人印章，须经单位领导本人同意。</w:t>
      </w:r>
    </w:p>
    <w:p w:rsidR="00B771CB" w:rsidRPr="00CB0080" w:rsidRDefault="00B771CB" w:rsidP="006C0552">
      <w:pPr>
        <w:pStyle w:val="4"/>
        <w:widowControl w:val="0"/>
        <w:spacing w:line="360" w:lineRule="auto"/>
        <w:rPr>
          <w:rFonts w:ascii="仿宋" w:eastAsia="仿宋" w:hAnsi="仿宋"/>
          <w:sz w:val="24"/>
          <w:szCs w:val="24"/>
        </w:rPr>
        <w:sectPr w:rsidR="00B771CB" w:rsidRPr="00CB0080" w:rsidSect="00BB007B">
          <w:pgSz w:w="10318" w:h="14570" w:code="13"/>
          <w:pgMar w:top="1440" w:right="1800" w:bottom="1440" w:left="1800" w:header="851" w:footer="992" w:gutter="0"/>
          <w:cols w:space="425"/>
          <w:docGrid w:type="lines" w:linePitch="312"/>
        </w:sectPr>
      </w:pPr>
    </w:p>
    <w:p w:rsidR="004966B6" w:rsidRPr="00CB0080" w:rsidRDefault="004966B6" w:rsidP="006C0552">
      <w:pPr>
        <w:pStyle w:val="4"/>
        <w:widowControl w:val="0"/>
        <w:spacing w:line="360" w:lineRule="auto"/>
        <w:rPr>
          <w:rFonts w:ascii="仿宋" w:eastAsia="仿宋" w:hAnsi="仿宋"/>
          <w:sz w:val="24"/>
          <w:szCs w:val="24"/>
        </w:rPr>
      </w:pPr>
      <w:r w:rsidRPr="00CB0080">
        <w:rPr>
          <w:rFonts w:ascii="仿宋" w:eastAsia="仿宋" w:hAnsi="仿宋" w:hint="eastAsia"/>
          <w:sz w:val="24"/>
          <w:szCs w:val="24"/>
        </w:rPr>
        <w:t>印章交接业务流程图</w:t>
      </w:r>
    </w:p>
    <w:p w:rsidR="009B63E0" w:rsidRPr="00CB0080" w:rsidRDefault="00CB0080" w:rsidP="00A53F24">
      <w:pPr>
        <w:pStyle w:val="71"/>
        <w:widowControl w:val="0"/>
        <w:spacing w:line="360" w:lineRule="auto"/>
        <w:ind w:firstLineChars="0" w:firstLine="0"/>
        <w:jc w:val="center"/>
        <w:rPr>
          <w:rFonts w:ascii="仿宋" w:eastAsia="仿宋" w:hAnsi="仿宋"/>
          <w:sz w:val="24"/>
          <w:szCs w:val="24"/>
        </w:rPr>
      </w:pPr>
      <w:bookmarkStart w:id="301" w:name="img_yzjjywlc"/>
      <w:bookmarkEnd w:id="301"/>
      <w:r w:rsidRPr="00CB0080">
        <w:rPr>
          <w:rFonts w:ascii="仿宋" w:eastAsia="仿宋" w:hAnsi="仿宋"/>
          <w:noProof/>
          <w:sz w:val="24"/>
          <w:szCs w:val="24"/>
        </w:rPr>
        <w:drawing>
          <wp:inline distT="0" distB="0" distL="0" distR="0" wp14:anchorId="32D51A14" wp14:editId="345636CD">
            <wp:extent cx="4265930" cy="2545080"/>
            <wp:effectExtent l="0" t="0" r="1270" b="7620"/>
            <wp:docPr id="16" name="图片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265930" cy="2545080"/>
                    </a:xfrm>
                    <a:prstGeom prst="rect">
                      <a:avLst/>
                    </a:prstGeom>
                  </pic:spPr>
                </pic:pic>
              </a:graphicData>
            </a:graphic>
          </wp:inline>
        </w:drawing>
      </w:r>
    </w:p>
    <w:p w:rsidR="009B63E0" w:rsidRPr="00CB0080" w:rsidRDefault="009B63E0" w:rsidP="006C0552">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t>印章交接业务流程关键节点说明：</w:t>
      </w:r>
    </w:p>
    <w:p w:rsidR="00600A5D" w:rsidRPr="00CB0080" w:rsidRDefault="009B63E0" w:rsidP="00A53F24">
      <w:pPr>
        <w:pStyle w:val="71"/>
        <w:widowControl w:val="0"/>
        <w:spacing w:line="360" w:lineRule="auto"/>
        <w:ind w:firstLine="480"/>
        <w:rPr>
          <w:rFonts w:ascii="仿宋" w:eastAsia="仿宋" w:hAnsi="仿宋"/>
          <w:sz w:val="24"/>
          <w:szCs w:val="24"/>
        </w:rPr>
      </w:pPr>
      <w:r w:rsidRPr="00CB0080">
        <w:rPr>
          <w:rFonts w:ascii="仿宋" w:eastAsia="仿宋" w:hAnsi="仿宋" w:hint="eastAsia"/>
          <w:kern w:val="0"/>
          <w:sz w:val="24"/>
          <w:szCs w:val="24"/>
        </w:rPr>
        <w:t>印章交接须办理移交手续，注明移交人、接交人、监交人、移交时间、图样等信息经主管领导审批后办理交接。</w:t>
      </w:r>
    </w:p>
    <w:p w:rsidR="004966B6" w:rsidRPr="00CB0080" w:rsidRDefault="004966B6" w:rsidP="006C0552">
      <w:pPr>
        <w:pStyle w:val="4"/>
        <w:widowControl w:val="0"/>
        <w:spacing w:line="360" w:lineRule="auto"/>
        <w:rPr>
          <w:rFonts w:ascii="仿宋" w:eastAsia="仿宋" w:hAnsi="仿宋"/>
          <w:sz w:val="24"/>
          <w:szCs w:val="24"/>
        </w:rPr>
      </w:pPr>
      <w:r w:rsidRPr="00CB0080">
        <w:rPr>
          <w:rFonts w:ascii="仿宋" w:eastAsia="仿宋" w:hAnsi="仿宋" w:hint="eastAsia"/>
          <w:sz w:val="24"/>
          <w:szCs w:val="24"/>
        </w:rPr>
        <w:t>印章停用业务流程图</w:t>
      </w:r>
    </w:p>
    <w:p w:rsidR="009B63E0" w:rsidRPr="00CB0080" w:rsidRDefault="00CB0080" w:rsidP="00A53F24">
      <w:pPr>
        <w:pStyle w:val="71"/>
        <w:widowControl w:val="0"/>
        <w:spacing w:line="360" w:lineRule="auto"/>
        <w:ind w:firstLineChars="0" w:firstLine="0"/>
        <w:jc w:val="center"/>
        <w:rPr>
          <w:rFonts w:ascii="仿宋" w:eastAsia="仿宋" w:hAnsi="仿宋"/>
          <w:sz w:val="24"/>
          <w:szCs w:val="24"/>
        </w:rPr>
      </w:pPr>
      <w:bookmarkStart w:id="302" w:name="img_yztyywlc"/>
      <w:bookmarkEnd w:id="302"/>
      <w:r w:rsidRPr="00CB0080">
        <w:rPr>
          <w:rFonts w:ascii="仿宋" w:eastAsia="仿宋" w:hAnsi="仿宋"/>
          <w:noProof/>
          <w:sz w:val="24"/>
          <w:szCs w:val="24"/>
        </w:rPr>
        <w:drawing>
          <wp:inline distT="0" distB="0" distL="0" distR="0" wp14:anchorId="6A811F87" wp14:editId="76A35BB3">
            <wp:extent cx="4265930" cy="2162175"/>
            <wp:effectExtent l="0" t="0" r="1270" b="9525"/>
            <wp:docPr id="19" name="图片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265930" cy="2162175"/>
                    </a:xfrm>
                    <a:prstGeom prst="rect">
                      <a:avLst/>
                    </a:prstGeom>
                  </pic:spPr>
                </pic:pic>
              </a:graphicData>
            </a:graphic>
          </wp:inline>
        </w:drawing>
      </w:r>
    </w:p>
    <w:p w:rsidR="009B63E0" w:rsidRPr="00CB0080" w:rsidRDefault="009B63E0" w:rsidP="006C0552">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t>印章停用业务流程关键节点说明：</w:t>
      </w:r>
    </w:p>
    <w:p w:rsidR="009B63E0" w:rsidRPr="00CB0080" w:rsidRDefault="009B63E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kern w:val="0"/>
          <w:sz w:val="24"/>
          <w:szCs w:val="24"/>
        </w:rPr>
        <w:t>印章停用要提出书面申请，报经上级主管部门批准后，及时将停用印章进行封存或销毁，并进行登记。</w:t>
      </w:r>
    </w:p>
    <w:p w:rsidR="00713328" w:rsidRPr="00CB0080" w:rsidRDefault="00713328" w:rsidP="006C0552">
      <w:pPr>
        <w:pStyle w:val="a1"/>
        <w:widowControl w:val="0"/>
        <w:spacing w:line="360" w:lineRule="auto"/>
        <w:rPr>
          <w:rFonts w:ascii="仿宋" w:eastAsia="仿宋" w:hAnsi="仿宋"/>
          <w:sz w:val="24"/>
          <w:szCs w:val="24"/>
        </w:rPr>
        <w:sectPr w:rsidR="00713328" w:rsidRPr="00CB0080" w:rsidSect="00BB007B">
          <w:pgSz w:w="10318" w:h="14570" w:code="13"/>
          <w:pgMar w:top="1440" w:right="1800" w:bottom="1440" w:left="1800" w:header="851" w:footer="992" w:gutter="0"/>
          <w:cols w:space="425"/>
          <w:docGrid w:type="lines" w:linePitch="312"/>
        </w:sectPr>
      </w:pPr>
    </w:p>
    <w:p w:rsidR="004966B6" w:rsidRPr="00CB0080" w:rsidRDefault="004966B6" w:rsidP="006C0552">
      <w:pPr>
        <w:pStyle w:val="a1"/>
        <w:widowControl w:val="0"/>
        <w:spacing w:line="360" w:lineRule="auto"/>
        <w:rPr>
          <w:rFonts w:ascii="仿宋" w:eastAsia="仿宋" w:hAnsi="仿宋"/>
          <w:szCs w:val="24"/>
        </w:rPr>
      </w:pPr>
      <w:bookmarkStart w:id="303" w:name="_Toc504725130"/>
      <w:r w:rsidRPr="00CB0080">
        <w:rPr>
          <w:rFonts w:ascii="仿宋" w:eastAsia="仿宋" w:hAnsi="仿宋" w:hint="eastAsia"/>
          <w:szCs w:val="24"/>
        </w:rPr>
        <w:t>印章管理风险评估与应对表</w:t>
      </w:r>
      <w:bookmarkEnd w:id="30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
        <w:gridCol w:w="674"/>
        <w:gridCol w:w="712"/>
        <w:gridCol w:w="700"/>
        <w:gridCol w:w="2131"/>
        <w:gridCol w:w="1136"/>
        <w:gridCol w:w="1274"/>
        <w:gridCol w:w="710"/>
        <w:gridCol w:w="4143"/>
      </w:tblGrid>
      <w:tr w:rsidR="00F90FA4" w:rsidRPr="00CB0080" w:rsidTr="00A53F24">
        <w:trPr>
          <w:trHeight w:val="284"/>
          <w:jc w:val="center"/>
        </w:trPr>
        <w:tc>
          <w:tcPr>
            <w:tcW w:w="179" w:type="pct"/>
            <w:vAlign w:val="center"/>
          </w:tcPr>
          <w:p w:rsidR="00713328" w:rsidRPr="00CB0080" w:rsidRDefault="00713328" w:rsidP="0015343D">
            <w:pPr>
              <w:widowControl w:val="0"/>
              <w:spacing w:line="240" w:lineRule="exact"/>
              <w:jc w:val="center"/>
              <w:rPr>
                <w:rFonts w:ascii="仿宋" w:eastAsia="仿宋" w:hAnsi="仿宋"/>
                <w:b/>
                <w:sz w:val="18"/>
                <w:szCs w:val="18"/>
              </w:rPr>
            </w:pPr>
            <w:r w:rsidRPr="00CB0080">
              <w:rPr>
                <w:rFonts w:ascii="仿宋" w:eastAsia="仿宋" w:hAnsi="仿宋" w:hint="eastAsia"/>
                <w:b/>
                <w:sz w:val="18"/>
                <w:szCs w:val="18"/>
              </w:rPr>
              <w:t>序号</w:t>
            </w:r>
          </w:p>
        </w:tc>
        <w:tc>
          <w:tcPr>
            <w:tcW w:w="283" w:type="pct"/>
            <w:vAlign w:val="center"/>
          </w:tcPr>
          <w:p w:rsidR="00713328" w:rsidRPr="00CB0080" w:rsidRDefault="00713328" w:rsidP="0015343D">
            <w:pPr>
              <w:widowControl w:val="0"/>
              <w:spacing w:line="240" w:lineRule="exact"/>
              <w:jc w:val="center"/>
              <w:rPr>
                <w:rFonts w:ascii="仿宋" w:eastAsia="仿宋" w:hAnsi="仿宋"/>
                <w:b/>
                <w:sz w:val="18"/>
                <w:szCs w:val="18"/>
              </w:rPr>
            </w:pPr>
            <w:r w:rsidRPr="00CB0080">
              <w:rPr>
                <w:rFonts w:ascii="仿宋" w:eastAsia="仿宋" w:hAnsi="仿宋" w:hint="eastAsia"/>
                <w:b/>
                <w:sz w:val="18"/>
                <w:szCs w:val="18"/>
              </w:rPr>
              <w:t>业务类别</w:t>
            </w:r>
          </w:p>
        </w:tc>
        <w:tc>
          <w:tcPr>
            <w:tcW w:w="299" w:type="pct"/>
            <w:vAlign w:val="center"/>
          </w:tcPr>
          <w:p w:rsidR="00713328" w:rsidRPr="00CB0080" w:rsidRDefault="00713328" w:rsidP="0015343D">
            <w:pPr>
              <w:widowControl w:val="0"/>
              <w:spacing w:line="240" w:lineRule="exact"/>
              <w:jc w:val="center"/>
              <w:rPr>
                <w:rFonts w:ascii="仿宋" w:eastAsia="仿宋" w:hAnsi="仿宋"/>
                <w:b/>
                <w:sz w:val="18"/>
                <w:szCs w:val="18"/>
              </w:rPr>
            </w:pPr>
            <w:r w:rsidRPr="00CB0080">
              <w:rPr>
                <w:rFonts w:ascii="仿宋" w:eastAsia="仿宋" w:hAnsi="仿宋" w:cs="宋体" w:hint="eastAsia"/>
                <w:b/>
                <w:bCs/>
                <w:kern w:val="0"/>
                <w:sz w:val="18"/>
                <w:szCs w:val="18"/>
              </w:rPr>
              <w:t>关键环节</w:t>
            </w:r>
          </w:p>
        </w:tc>
        <w:tc>
          <w:tcPr>
            <w:tcW w:w="294" w:type="pct"/>
            <w:vAlign w:val="center"/>
          </w:tcPr>
          <w:p w:rsidR="00713328" w:rsidRPr="00CB0080" w:rsidRDefault="00713328" w:rsidP="0015343D">
            <w:pPr>
              <w:widowControl w:val="0"/>
              <w:spacing w:line="240" w:lineRule="exact"/>
              <w:jc w:val="center"/>
              <w:rPr>
                <w:rFonts w:ascii="仿宋" w:eastAsia="仿宋" w:hAnsi="仿宋"/>
                <w:b/>
                <w:sz w:val="18"/>
                <w:szCs w:val="18"/>
              </w:rPr>
            </w:pPr>
            <w:r w:rsidRPr="00CB0080">
              <w:rPr>
                <w:rFonts w:ascii="仿宋" w:eastAsia="仿宋" w:hAnsi="仿宋" w:hint="eastAsia"/>
                <w:b/>
                <w:sz w:val="18"/>
                <w:szCs w:val="18"/>
              </w:rPr>
              <w:t>涉及的岗位</w:t>
            </w:r>
          </w:p>
        </w:tc>
        <w:tc>
          <w:tcPr>
            <w:tcW w:w="895" w:type="pct"/>
            <w:vAlign w:val="center"/>
          </w:tcPr>
          <w:p w:rsidR="00713328" w:rsidRPr="00CB0080" w:rsidRDefault="00713328" w:rsidP="0015343D">
            <w:pPr>
              <w:widowControl w:val="0"/>
              <w:spacing w:line="240" w:lineRule="exact"/>
              <w:jc w:val="center"/>
              <w:rPr>
                <w:rFonts w:ascii="仿宋" w:eastAsia="仿宋" w:hAnsi="仿宋"/>
                <w:b/>
                <w:sz w:val="18"/>
                <w:szCs w:val="18"/>
              </w:rPr>
            </w:pPr>
            <w:r w:rsidRPr="00CB0080">
              <w:rPr>
                <w:rFonts w:ascii="仿宋" w:eastAsia="仿宋" w:hAnsi="仿宋" w:hint="eastAsia"/>
                <w:b/>
                <w:sz w:val="18"/>
                <w:szCs w:val="18"/>
              </w:rPr>
              <w:t>风险点描述</w:t>
            </w:r>
          </w:p>
        </w:tc>
        <w:tc>
          <w:tcPr>
            <w:tcW w:w="477" w:type="pct"/>
            <w:vAlign w:val="center"/>
          </w:tcPr>
          <w:p w:rsidR="00713328" w:rsidRPr="00CB0080" w:rsidRDefault="00713328" w:rsidP="0015343D">
            <w:pPr>
              <w:widowControl w:val="0"/>
              <w:spacing w:line="240" w:lineRule="exact"/>
              <w:jc w:val="center"/>
              <w:rPr>
                <w:rFonts w:ascii="仿宋" w:eastAsia="仿宋" w:hAnsi="仿宋"/>
                <w:b/>
                <w:sz w:val="18"/>
                <w:szCs w:val="18"/>
              </w:rPr>
            </w:pPr>
            <w:r w:rsidRPr="00CB0080">
              <w:rPr>
                <w:rFonts w:ascii="仿宋" w:eastAsia="仿宋" w:hAnsi="仿宋" w:hint="eastAsia"/>
                <w:b/>
                <w:sz w:val="18"/>
                <w:szCs w:val="18"/>
              </w:rPr>
              <w:t>控制方法</w:t>
            </w:r>
          </w:p>
        </w:tc>
        <w:tc>
          <w:tcPr>
            <w:tcW w:w="535" w:type="pct"/>
            <w:vAlign w:val="center"/>
          </w:tcPr>
          <w:p w:rsidR="00713328" w:rsidRPr="00CB0080" w:rsidRDefault="00713328" w:rsidP="0015343D">
            <w:pPr>
              <w:widowControl w:val="0"/>
              <w:spacing w:line="240" w:lineRule="exact"/>
              <w:jc w:val="center"/>
              <w:rPr>
                <w:rFonts w:ascii="仿宋" w:eastAsia="仿宋" w:hAnsi="仿宋"/>
                <w:b/>
                <w:sz w:val="18"/>
                <w:szCs w:val="18"/>
              </w:rPr>
            </w:pPr>
            <w:r w:rsidRPr="00CB0080">
              <w:rPr>
                <w:rFonts w:ascii="仿宋" w:eastAsia="仿宋" w:hAnsi="仿宋" w:hint="eastAsia"/>
                <w:b/>
                <w:sz w:val="18"/>
                <w:szCs w:val="18"/>
              </w:rPr>
              <w:t>控制目标</w:t>
            </w:r>
          </w:p>
        </w:tc>
        <w:tc>
          <w:tcPr>
            <w:tcW w:w="298" w:type="pct"/>
            <w:vAlign w:val="center"/>
          </w:tcPr>
          <w:p w:rsidR="00713328" w:rsidRPr="00CB0080" w:rsidRDefault="00713328" w:rsidP="0015343D">
            <w:pPr>
              <w:widowControl w:val="0"/>
              <w:spacing w:line="240" w:lineRule="exact"/>
              <w:jc w:val="center"/>
              <w:rPr>
                <w:rFonts w:ascii="仿宋" w:eastAsia="仿宋" w:hAnsi="仿宋"/>
                <w:b/>
                <w:sz w:val="18"/>
                <w:szCs w:val="18"/>
              </w:rPr>
            </w:pPr>
            <w:r w:rsidRPr="00CB0080">
              <w:rPr>
                <w:rFonts w:ascii="仿宋" w:eastAsia="仿宋" w:hAnsi="仿宋" w:hint="eastAsia"/>
                <w:b/>
                <w:sz w:val="18"/>
                <w:szCs w:val="18"/>
              </w:rPr>
              <w:t>责任部门</w:t>
            </w:r>
          </w:p>
        </w:tc>
        <w:tc>
          <w:tcPr>
            <w:tcW w:w="1740" w:type="pct"/>
            <w:vAlign w:val="center"/>
          </w:tcPr>
          <w:p w:rsidR="00713328" w:rsidRPr="00CB0080" w:rsidRDefault="00713328" w:rsidP="0015343D">
            <w:pPr>
              <w:widowControl w:val="0"/>
              <w:spacing w:line="240" w:lineRule="exact"/>
              <w:jc w:val="center"/>
              <w:rPr>
                <w:rFonts w:ascii="仿宋" w:eastAsia="仿宋" w:hAnsi="仿宋"/>
                <w:b/>
                <w:sz w:val="18"/>
                <w:szCs w:val="18"/>
              </w:rPr>
            </w:pPr>
            <w:r w:rsidRPr="00CB0080">
              <w:rPr>
                <w:rFonts w:ascii="仿宋" w:eastAsia="仿宋" w:hAnsi="仿宋" w:hint="eastAsia"/>
                <w:b/>
                <w:sz w:val="18"/>
                <w:szCs w:val="18"/>
              </w:rPr>
              <w:t>控制措施描述</w:t>
            </w:r>
          </w:p>
        </w:tc>
      </w:tr>
      <w:tr w:rsidR="00F90FA4" w:rsidRPr="00CB0080" w:rsidTr="00A53F24">
        <w:trPr>
          <w:trHeight w:val="284"/>
          <w:jc w:val="center"/>
        </w:trPr>
        <w:tc>
          <w:tcPr>
            <w:tcW w:w="179" w:type="pct"/>
            <w:vAlign w:val="center"/>
          </w:tcPr>
          <w:p w:rsidR="00713328" w:rsidRPr="00CB0080" w:rsidRDefault="00713328"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1</w:t>
            </w:r>
          </w:p>
        </w:tc>
        <w:tc>
          <w:tcPr>
            <w:tcW w:w="283" w:type="pct"/>
            <w:vMerge w:val="restart"/>
            <w:vAlign w:val="center"/>
          </w:tcPr>
          <w:p w:rsidR="00713328" w:rsidRPr="00CB0080" w:rsidRDefault="00713328"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印章业务</w:t>
            </w:r>
          </w:p>
        </w:tc>
        <w:tc>
          <w:tcPr>
            <w:tcW w:w="299" w:type="pct"/>
            <w:vMerge w:val="restart"/>
            <w:vAlign w:val="center"/>
          </w:tcPr>
          <w:p w:rsidR="00713328" w:rsidRPr="00CB0080"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CB0080">
              <w:rPr>
                <w:rFonts w:ascii="仿宋" w:eastAsia="仿宋" w:hAnsi="仿宋" w:hint="eastAsia"/>
                <w:sz w:val="18"/>
                <w:szCs w:val="18"/>
              </w:rPr>
              <w:t>印章刻制</w:t>
            </w:r>
          </w:p>
        </w:tc>
        <w:tc>
          <w:tcPr>
            <w:tcW w:w="294" w:type="pct"/>
            <w:vMerge w:val="restart"/>
            <w:vAlign w:val="center"/>
          </w:tcPr>
          <w:p w:rsidR="00713328" w:rsidRPr="00CB0080" w:rsidRDefault="00713328" w:rsidP="0015343D">
            <w:pPr>
              <w:widowControl w:val="0"/>
              <w:tabs>
                <w:tab w:val="left" w:pos="885"/>
              </w:tabs>
              <w:spacing w:line="240" w:lineRule="exact"/>
              <w:rPr>
                <w:rFonts w:ascii="仿宋" w:eastAsia="仿宋" w:hAnsi="仿宋"/>
                <w:sz w:val="18"/>
                <w:szCs w:val="18"/>
              </w:rPr>
            </w:pPr>
            <w:r w:rsidRPr="00CB0080">
              <w:rPr>
                <w:rFonts w:ascii="仿宋" w:eastAsia="仿宋" w:hAnsi="仿宋" w:hint="eastAsia"/>
                <w:sz w:val="18"/>
                <w:szCs w:val="18"/>
              </w:rPr>
              <w:t>印章保管员</w:t>
            </w:r>
          </w:p>
        </w:tc>
        <w:tc>
          <w:tcPr>
            <w:tcW w:w="895" w:type="pct"/>
            <w:vAlign w:val="center"/>
          </w:tcPr>
          <w:p w:rsidR="00713328" w:rsidRPr="00CB0080"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CB0080">
              <w:rPr>
                <w:rFonts w:ascii="仿宋" w:eastAsia="仿宋" w:hAnsi="仿宋" w:hint="eastAsia"/>
                <w:sz w:val="18"/>
                <w:szCs w:val="18"/>
              </w:rPr>
              <w:t>印章刻制的审批流程是否规范。</w:t>
            </w:r>
          </w:p>
        </w:tc>
        <w:tc>
          <w:tcPr>
            <w:tcW w:w="477" w:type="pct"/>
            <w:vAlign w:val="center"/>
          </w:tcPr>
          <w:p w:rsidR="00713328" w:rsidRPr="00CB0080" w:rsidRDefault="00713328"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归口控制</w:t>
            </w:r>
          </w:p>
        </w:tc>
        <w:tc>
          <w:tcPr>
            <w:tcW w:w="535" w:type="pct"/>
            <w:vAlign w:val="center"/>
          </w:tcPr>
          <w:p w:rsidR="00713328" w:rsidRPr="00CB0080" w:rsidRDefault="00713328"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明确印章管理部门的归口管理责任</w:t>
            </w:r>
          </w:p>
        </w:tc>
        <w:tc>
          <w:tcPr>
            <w:tcW w:w="298" w:type="pct"/>
            <w:vAlign w:val="center"/>
          </w:tcPr>
          <w:p w:rsidR="00713328" w:rsidRPr="00CB0080"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CB0080">
              <w:rPr>
                <w:rFonts w:ascii="仿宋" w:eastAsia="仿宋" w:hAnsi="仿宋" w:hint="eastAsia"/>
                <w:sz w:val="18"/>
                <w:szCs w:val="18"/>
              </w:rPr>
              <w:t>保管部门</w:t>
            </w:r>
          </w:p>
        </w:tc>
        <w:tc>
          <w:tcPr>
            <w:tcW w:w="1740" w:type="pct"/>
            <w:vMerge w:val="restart"/>
            <w:vAlign w:val="center"/>
          </w:tcPr>
          <w:p w:rsidR="00713328" w:rsidRPr="00CB0080" w:rsidRDefault="00713328"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刻制或更换印章应由用印单位提出书面申请，根据管辖权限，经</w:t>
            </w:r>
            <w:r w:rsidR="00CB0080" w:rsidRPr="00CB0080">
              <w:rPr>
                <w:rFonts w:ascii="仿宋" w:eastAsia="仿宋" w:hAnsi="仿宋" w:hint="eastAsia"/>
                <w:sz w:val="18"/>
                <w:szCs w:val="18"/>
              </w:rPr>
              <w:t>主任</w:t>
            </w:r>
            <w:r w:rsidRPr="00CB0080">
              <w:rPr>
                <w:rFonts w:ascii="仿宋" w:eastAsia="仿宋" w:hAnsi="仿宋" w:hint="eastAsia"/>
                <w:sz w:val="18"/>
                <w:szCs w:val="18"/>
              </w:rPr>
              <w:t>审批后方可刻制，未经批准任何单位和个人均不得自行刻制或更换印章。新印章启用前须报上级主管部门登记备案。</w:t>
            </w:r>
          </w:p>
          <w:p w:rsidR="00713328" w:rsidRPr="00CB0080"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CB0080">
              <w:rPr>
                <w:rFonts w:ascii="仿宋" w:eastAsia="仿宋" w:hAnsi="仿宋" w:hint="eastAsia"/>
                <w:kern w:val="0"/>
                <w:sz w:val="18"/>
                <w:szCs w:val="18"/>
              </w:rPr>
              <w:t>印章选择的材质、形体及规格，执行国家有关规定。</w:t>
            </w:r>
          </w:p>
        </w:tc>
      </w:tr>
      <w:tr w:rsidR="00F90FA4" w:rsidRPr="00CB0080" w:rsidTr="00A53F24">
        <w:trPr>
          <w:trHeight w:val="284"/>
          <w:jc w:val="center"/>
        </w:trPr>
        <w:tc>
          <w:tcPr>
            <w:tcW w:w="179" w:type="pct"/>
            <w:vAlign w:val="center"/>
          </w:tcPr>
          <w:p w:rsidR="00713328" w:rsidRPr="00CB0080" w:rsidRDefault="00713328"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2</w:t>
            </w:r>
          </w:p>
        </w:tc>
        <w:tc>
          <w:tcPr>
            <w:tcW w:w="283" w:type="pct"/>
            <w:vMerge/>
            <w:vAlign w:val="center"/>
          </w:tcPr>
          <w:p w:rsidR="00713328" w:rsidRPr="00CB0080" w:rsidRDefault="00713328" w:rsidP="0015343D">
            <w:pPr>
              <w:widowControl w:val="0"/>
              <w:spacing w:line="240" w:lineRule="exact"/>
              <w:rPr>
                <w:rFonts w:ascii="仿宋" w:eastAsia="仿宋" w:hAnsi="仿宋"/>
                <w:sz w:val="18"/>
                <w:szCs w:val="18"/>
              </w:rPr>
            </w:pPr>
          </w:p>
        </w:tc>
        <w:tc>
          <w:tcPr>
            <w:tcW w:w="299" w:type="pct"/>
            <w:vMerge/>
            <w:vAlign w:val="center"/>
          </w:tcPr>
          <w:p w:rsidR="00713328" w:rsidRPr="00CB0080" w:rsidRDefault="00713328" w:rsidP="0015343D">
            <w:pPr>
              <w:pStyle w:val="21"/>
              <w:widowControl w:val="0"/>
              <w:tabs>
                <w:tab w:val="left" w:pos="270"/>
              </w:tabs>
              <w:spacing w:line="240" w:lineRule="exact"/>
              <w:ind w:firstLineChars="0" w:firstLine="0"/>
              <w:rPr>
                <w:rFonts w:ascii="仿宋" w:eastAsia="仿宋" w:hAnsi="仿宋"/>
                <w:sz w:val="18"/>
                <w:szCs w:val="18"/>
              </w:rPr>
            </w:pPr>
          </w:p>
        </w:tc>
        <w:tc>
          <w:tcPr>
            <w:tcW w:w="294" w:type="pct"/>
            <w:vMerge/>
            <w:vAlign w:val="center"/>
          </w:tcPr>
          <w:p w:rsidR="00713328" w:rsidRPr="00CB0080" w:rsidRDefault="00713328" w:rsidP="0015343D">
            <w:pPr>
              <w:widowControl w:val="0"/>
              <w:tabs>
                <w:tab w:val="left" w:pos="885"/>
              </w:tabs>
              <w:spacing w:line="240" w:lineRule="exact"/>
              <w:rPr>
                <w:rFonts w:ascii="仿宋" w:eastAsia="仿宋" w:hAnsi="仿宋"/>
                <w:sz w:val="18"/>
                <w:szCs w:val="18"/>
              </w:rPr>
            </w:pPr>
          </w:p>
        </w:tc>
        <w:tc>
          <w:tcPr>
            <w:tcW w:w="895" w:type="pct"/>
            <w:vAlign w:val="center"/>
          </w:tcPr>
          <w:p w:rsidR="00713328" w:rsidRPr="00CB0080"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CB0080">
              <w:rPr>
                <w:rFonts w:ascii="仿宋" w:eastAsia="仿宋" w:hAnsi="仿宋" w:hint="eastAsia"/>
                <w:sz w:val="18"/>
                <w:szCs w:val="18"/>
              </w:rPr>
              <w:t>刻制内容、规格是否符合要求。</w:t>
            </w:r>
          </w:p>
        </w:tc>
        <w:tc>
          <w:tcPr>
            <w:tcW w:w="477" w:type="pct"/>
            <w:vAlign w:val="center"/>
          </w:tcPr>
          <w:p w:rsidR="00713328" w:rsidRPr="00CB0080" w:rsidRDefault="00713328"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归口控制</w:t>
            </w:r>
          </w:p>
        </w:tc>
        <w:tc>
          <w:tcPr>
            <w:tcW w:w="535" w:type="pct"/>
            <w:vAlign w:val="center"/>
          </w:tcPr>
          <w:p w:rsidR="00713328" w:rsidRPr="00CB0080" w:rsidRDefault="00713328"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明确印章管理部门的归口管理责任</w:t>
            </w:r>
          </w:p>
        </w:tc>
        <w:tc>
          <w:tcPr>
            <w:tcW w:w="298" w:type="pct"/>
            <w:vAlign w:val="center"/>
          </w:tcPr>
          <w:p w:rsidR="00713328" w:rsidRPr="00CB0080"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CB0080">
              <w:rPr>
                <w:rFonts w:ascii="仿宋" w:eastAsia="仿宋" w:hAnsi="仿宋" w:hint="eastAsia"/>
                <w:sz w:val="18"/>
                <w:szCs w:val="18"/>
              </w:rPr>
              <w:t>保管部门</w:t>
            </w:r>
          </w:p>
        </w:tc>
        <w:tc>
          <w:tcPr>
            <w:tcW w:w="1740" w:type="pct"/>
            <w:vMerge/>
            <w:vAlign w:val="center"/>
          </w:tcPr>
          <w:p w:rsidR="00713328" w:rsidRPr="00CB0080" w:rsidRDefault="00713328" w:rsidP="0015343D">
            <w:pPr>
              <w:pStyle w:val="21"/>
              <w:widowControl w:val="0"/>
              <w:tabs>
                <w:tab w:val="left" w:pos="270"/>
              </w:tabs>
              <w:spacing w:line="240" w:lineRule="exact"/>
              <w:ind w:firstLineChars="0" w:firstLine="0"/>
              <w:rPr>
                <w:rFonts w:ascii="仿宋" w:eastAsia="仿宋" w:hAnsi="仿宋"/>
                <w:sz w:val="18"/>
                <w:szCs w:val="18"/>
              </w:rPr>
            </w:pPr>
          </w:p>
        </w:tc>
      </w:tr>
      <w:tr w:rsidR="00F90FA4" w:rsidRPr="00CB0080" w:rsidTr="00A53F24">
        <w:trPr>
          <w:trHeight w:val="284"/>
          <w:jc w:val="center"/>
        </w:trPr>
        <w:tc>
          <w:tcPr>
            <w:tcW w:w="179" w:type="pct"/>
            <w:vAlign w:val="center"/>
          </w:tcPr>
          <w:p w:rsidR="00713328" w:rsidRPr="00CB0080" w:rsidRDefault="00713328"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3</w:t>
            </w:r>
          </w:p>
        </w:tc>
        <w:tc>
          <w:tcPr>
            <w:tcW w:w="283" w:type="pct"/>
            <w:vMerge/>
            <w:vAlign w:val="center"/>
          </w:tcPr>
          <w:p w:rsidR="00713328" w:rsidRPr="00CB0080" w:rsidRDefault="00713328" w:rsidP="0015343D">
            <w:pPr>
              <w:widowControl w:val="0"/>
              <w:spacing w:line="240" w:lineRule="exact"/>
              <w:rPr>
                <w:rFonts w:ascii="仿宋" w:eastAsia="仿宋" w:hAnsi="仿宋"/>
                <w:sz w:val="18"/>
                <w:szCs w:val="18"/>
              </w:rPr>
            </w:pPr>
          </w:p>
        </w:tc>
        <w:tc>
          <w:tcPr>
            <w:tcW w:w="299" w:type="pct"/>
            <w:vAlign w:val="center"/>
          </w:tcPr>
          <w:p w:rsidR="00713328" w:rsidRPr="00CB0080"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CB0080">
              <w:rPr>
                <w:rFonts w:ascii="仿宋" w:eastAsia="仿宋" w:hAnsi="仿宋" w:hint="eastAsia"/>
                <w:sz w:val="18"/>
                <w:szCs w:val="18"/>
              </w:rPr>
              <w:t>印章的保管</w:t>
            </w:r>
          </w:p>
        </w:tc>
        <w:tc>
          <w:tcPr>
            <w:tcW w:w="294" w:type="pct"/>
            <w:vAlign w:val="center"/>
          </w:tcPr>
          <w:p w:rsidR="00713328" w:rsidRPr="00CB0080" w:rsidRDefault="00713328" w:rsidP="0015343D">
            <w:pPr>
              <w:widowControl w:val="0"/>
              <w:tabs>
                <w:tab w:val="left" w:pos="885"/>
              </w:tabs>
              <w:spacing w:line="240" w:lineRule="exact"/>
              <w:rPr>
                <w:rFonts w:ascii="仿宋" w:eastAsia="仿宋" w:hAnsi="仿宋"/>
                <w:sz w:val="18"/>
                <w:szCs w:val="18"/>
              </w:rPr>
            </w:pPr>
            <w:r w:rsidRPr="00CB0080">
              <w:rPr>
                <w:rFonts w:ascii="仿宋" w:eastAsia="仿宋" w:hAnsi="仿宋" w:hint="eastAsia"/>
                <w:sz w:val="18"/>
                <w:szCs w:val="18"/>
              </w:rPr>
              <w:t>印章保管员</w:t>
            </w:r>
          </w:p>
        </w:tc>
        <w:tc>
          <w:tcPr>
            <w:tcW w:w="895" w:type="pct"/>
            <w:vAlign w:val="center"/>
          </w:tcPr>
          <w:p w:rsidR="00713328" w:rsidRPr="00CB0080" w:rsidRDefault="00713328"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印章日常保管是否安全；是否做到不兼容岗位分开保管。</w:t>
            </w:r>
          </w:p>
        </w:tc>
        <w:tc>
          <w:tcPr>
            <w:tcW w:w="477" w:type="pct"/>
            <w:vAlign w:val="center"/>
          </w:tcPr>
          <w:p w:rsidR="00713328" w:rsidRPr="00CB0080" w:rsidRDefault="00713328"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归口控制、不相容岗位分离控制</w:t>
            </w:r>
          </w:p>
        </w:tc>
        <w:tc>
          <w:tcPr>
            <w:tcW w:w="535" w:type="pct"/>
            <w:vAlign w:val="center"/>
          </w:tcPr>
          <w:p w:rsidR="00713328" w:rsidRPr="00CB0080" w:rsidRDefault="00713328"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明确印章管理部门的归口管理责任</w:t>
            </w:r>
          </w:p>
        </w:tc>
        <w:tc>
          <w:tcPr>
            <w:tcW w:w="298" w:type="pct"/>
            <w:vAlign w:val="center"/>
          </w:tcPr>
          <w:p w:rsidR="00713328" w:rsidRPr="00CB0080"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CB0080">
              <w:rPr>
                <w:rFonts w:ascii="仿宋" w:eastAsia="仿宋" w:hAnsi="仿宋" w:hint="eastAsia"/>
                <w:sz w:val="18"/>
                <w:szCs w:val="18"/>
              </w:rPr>
              <w:t>印章保管人员</w:t>
            </w:r>
          </w:p>
        </w:tc>
        <w:tc>
          <w:tcPr>
            <w:tcW w:w="1740" w:type="pct"/>
            <w:vAlign w:val="center"/>
          </w:tcPr>
          <w:p w:rsidR="00713328" w:rsidRPr="00CB0080" w:rsidRDefault="00713328"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公章由本单位办公室负责保管。</w:t>
            </w:r>
          </w:p>
          <w:p w:rsidR="00713328" w:rsidRPr="00CB0080" w:rsidRDefault="00713328" w:rsidP="0015343D">
            <w:pPr>
              <w:widowControl w:val="0"/>
              <w:spacing w:line="240" w:lineRule="exact"/>
              <w:rPr>
                <w:rFonts w:ascii="仿宋" w:eastAsia="仿宋" w:hAnsi="仿宋"/>
                <w:kern w:val="0"/>
                <w:sz w:val="18"/>
                <w:szCs w:val="18"/>
              </w:rPr>
            </w:pPr>
            <w:r w:rsidRPr="00CB0080">
              <w:rPr>
                <w:rFonts w:ascii="仿宋" w:eastAsia="仿宋" w:hAnsi="仿宋" w:hint="eastAsia"/>
                <w:kern w:val="0"/>
                <w:sz w:val="18"/>
                <w:szCs w:val="18"/>
              </w:rPr>
              <w:t>财务专用章由会计负责保管，法定代表人名章由出纳负责保管。</w:t>
            </w:r>
          </w:p>
          <w:p w:rsidR="00713328" w:rsidRPr="00CB0080"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CB0080">
              <w:rPr>
                <w:rFonts w:ascii="仿宋" w:eastAsia="仿宋" w:hAnsi="仿宋" w:hint="eastAsia"/>
                <w:sz w:val="18"/>
                <w:szCs w:val="18"/>
              </w:rPr>
              <w:t>印章保管必须安全可靠，加锁保存。特制印章要放在保险柜。印章要保存在办公室，不准委托他人代管。</w:t>
            </w:r>
          </w:p>
        </w:tc>
      </w:tr>
      <w:tr w:rsidR="00F90FA4" w:rsidRPr="00CB0080" w:rsidTr="00A53F24">
        <w:trPr>
          <w:trHeight w:val="284"/>
          <w:jc w:val="center"/>
        </w:trPr>
        <w:tc>
          <w:tcPr>
            <w:tcW w:w="179" w:type="pct"/>
            <w:vAlign w:val="center"/>
          </w:tcPr>
          <w:p w:rsidR="00713328" w:rsidRPr="00CB0080" w:rsidRDefault="00713328"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4</w:t>
            </w:r>
          </w:p>
        </w:tc>
        <w:tc>
          <w:tcPr>
            <w:tcW w:w="283" w:type="pct"/>
            <w:vMerge/>
            <w:vAlign w:val="center"/>
          </w:tcPr>
          <w:p w:rsidR="00713328" w:rsidRPr="00CB0080" w:rsidRDefault="00713328" w:rsidP="0015343D">
            <w:pPr>
              <w:widowControl w:val="0"/>
              <w:spacing w:line="240" w:lineRule="exact"/>
              <w:rPr>
                <w:rFonts w:ascii="仿宋" w:eastAsia="仿宋" w:hAnsi="仿宋"/>
                <w:sz w:val="18"/>
                <w:szCs w:val="18"/>
              </w:rPr>
            </w:pPr>
          </w:p>
        </w:tc>
        <w:tc>
          <w:tcPr>
            <w:tcW w:w="299" w:type="pct"/>
            <w:vAlign w:val="center"/>
          </w:tcPr>
          <w:p w:rsidR="00713328" w:rsidRPr="00CB0080"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CB0080">
              <w:rPr>
                <w:rFonts w:ascii="仿宋" w:eastAsia="仿宋" w:hAnsi="仿宋" w:hint="eastAsia"/>
                <w:sz w:val="18"/>
                <w:szCs w:val="18"/>
              </w:rPr>
              <w:t>印章的使用</w:t>
            </w:r>
          </w:p>
        </w:tc>
        <w:tc>
          <w:tcPr>
            <w:tcW w:w="294" w:type="pct"/>
            <w:vAlign w:val="center"/>
          </w:tcPr>
          <w:p w:rsidR="00713328" w:rsidRPr="00CB0080" w:rsidRDefault="00713328" w:rsidP="0015343D">
            <w:pPr>
              <w:widowControl w:val="0"/>
              <w:tabs>
                <w:tab w:val="left" w:pos="885"/>
              </w:tabs>
              <w:spacing w:line="240" w:lineRule="exact"/>
              <w:rPr>
                <w:rFonts w:ascii="仿宋" w:eastAsia="仿宋" w:hAnsi="仿宋"/>
                <w:sz w:val="18"/>
                <w:szCs w:val="18"/>
              </w:rPr>
            </w:pPr>
            <w:r w:rsidRPr="00CB0080">
              <w:rPr>
                <w:rFonts w:ascii="仿宋" w:eastAsia="仿宋" w:hAnsi="仿宋" w:hint="eastAsia"/>
                <w:sz w:val="18"/>
                <w:szCs w:val="18"/>
              </w:rPr>
              <w:t>印章保管员</w:t>
            </w:r>
          </w:p>
        </w:tc>
        <w:tc>
          <w:tcPr>
            <w:tcW w:w="895" w:type="pct"/>
            <w:vAlign w:val="center"/>
          </w:tcPr>
          <w:p w:rsidR="00713328" w:rsidRPr="00CB0080" w:rsidRDefault="00713328"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启用新印章是否进行正式发文通知。印章的授权、使用、记录等是否符合审批手续，是否有据可查，有无超权限使用、记录信息不完整、违规使用等情况。</w:t>
            </w:r>
          </w:p>
          <w:p w:rsidR="00713328" w:rsidRPr="00CB0080"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CB0080">
              <w:rPr>
                <w:rFonts w:ascii="仿宋" w:eastAsia="仿宋" w:hAnsi="仿宋" w:hint="eastAsia"/>
                <w:sz w:val="18"/>
                <w:szCs w:val="18"/>
              </w:rPr>
              <w:t>确实需要外带使用的是否严格规范管理。</w:t>
            </w:r>
          </w:p>
        </w:tc>
        <w:tc>
          <w:tcPr>
            <w:tcW w:w="477" w:type="pct"/>
            <w:vAlign w:val="center"/>
          </w:tcPr>
          <w:p w:rsidR="00713328" w:rsidRPr="00CB0080" w:rsidRDefault="00713328"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内部授权审批控制、归口控制</w:t>
            </w:r>
          </w:p>
        </w:tc>
        <w:tc>
          <w:tcPr>
            <w:tcW w:w="535" w:type="pct"/>
            <w:vAlign w:val="center"/>
          </w:tcPr>
          <w:p w:rsidR="00713328" w:rsidRPr="00CB0080" w:rsidRDefault="00713328"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明确印章管理部门的归口管理责任</w:t>
            </w:r>
          </w:p>
        </w:tc>
        <w:tc>
          <w:tcPr>
            <w:tcW w:w="298" w:type="pct"/>
            <w:vAlign w:val="center"/>
          </w:tcPr>
          <w:p w:rsidR="00713328" w:rsidRPr="00CB0080"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CB0080">
              <w:rPr>
                <w:rFonts w:ascii="仿宋" w:eastAsia="仿宋" w:hAnsi="仿宋" w:hint="eastAsia"/>
                <w:sz w:val="18"/>
                <w:szCs w:val="18"/>
              </w:rPr>
              <w:t>印章保管人员</w:t>
            </w:r>
          </w:p>
        </w:tc>
        <w:tc>
          <w:tcPr>
            <w:tcW w:w="1740" w:type="pct"/>
            <w:vAlign w:val="center"/>
          </w:tcPr>
          <w:p w:rsidR="00713328" w:rsidRPr="00CB0080" w:rsidRDefault="00713328"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新启用的印章应正式发文通知。</w:t>
            </w:r>
          </w:p>
          <w:p w:rsidR="00713328" w:rsidRPr="00CB0080" w:rsidRDefault="00713328"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使用印章，一律严格执行审批手续。由</w:t>
            </w:r>
            <w:r w:rsidR="00CB0080" w:rsidRPr="00CB0080">
              <w:rPr>
                <w:rFonts w:ascii="仿宋" w:eastAsia="仿宋" w:hAnsi="仿宋" w:hint="eastAsia"/>
                <w:sz w:val="18"/>
                <w:szCs w:val="18"/>
              </w:rPr>
              <w:t>主任</w:t>
            </w:r>
            <w:r w:rsidRPr="00CB0080">
              <w:rPr>
                <w:rFonts w:ascii="仿宋" w:eastAsia="仿宋" w:hAnsi="仿宋" w:hint="eastAsia"/>
                <w:sz w:val="18"/>
                <w:szCs w:val="18"/>
              </w:rPr>
              <w:t>审批后，方可盖印，凡不符合用印要求的，均应拒绝盖印。</w:t>
            </w:r>
          </w:p>
          <w:p w:rsidR="00713328" w:rsidRPr="00CB0080" w:rsidRDefault="00713328"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在“印章使用登记簿”中填写用印事由、数量、申请人、批准人、用印日期。</w:t>
            </w:r>
          </w:p>
          <w:p w:rsidR="00713328" w:rsidRPr="00CB0080" w:rsidRDefault="00713328"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严禁在空白的信笺、介绍信、合同上用印，印章保管人员长期外出时须将印章妥善移交，以免贻误工作。</w:t>
            </w:r>
          </w:p>
          <w:p w:rsidR="00713328" w:rsidRPr="00CB0080" w:rsidRDefault="00713328"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 xml:space="preserve">盖章的文本不得用复印件或传真件，字迹须清晰、正确，不得有涂改（或在涂改处加盖章）。 </w:t>
            </w:r>
          </w:p>
        </w:tc>
      </w:tr>
      <w:tr w:rsidR="00F90FA4" w:rsidRPr="00CB0080" w:rsidTr="00A53F24">
        <w:trPr>
          <w:trHeight w:val="284"/>
          <w:jc w:val="center"/>
        </w:trPr>
        <w:tc>
          <w:tcPr>
            <w:tcW w:w="179" w:type="pct"/>
            <w:vAlign w:val="center"/>
          </w:tcPr>
          <w:p w:rsidR="00713328" w:rsidRPr="00CB0080" w:rsidRDefault="00713328"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5</w:t>
            </w:r>
          </w:p>
        </w:tc>
        <w:tc>
          <w:tcPr>
            <w:tcW w:w="283" w:type="pct"/>
            <w:vMerge/>
            <w:vAlign w:val="center"/>
          </w:tcPr>
          <w:p w:rsidR="00713328" w:rsidRPr="00CB0080" w:rsidRDefault="00713328" w:rsidP="0015343D">
            <w:pPr>
              <w:widowControl w:val="0"/>
              <w:spacing w:line="240" w:lineRule="exact"/>
              <w:rPr>
                <w:rFonts w:ascii="仿宋" w:eastAsia="仿宋" w:hAnsi="仿宋"/>
                <w:sz w:val="18"/>
                <w:szCs w:val="18"/>
              </w:rPr>
            </w:pPr>
          </w:p>
        </w:tc>
        <w:tc>
          <w:tcPr>
            <w:tcW w:w="299" w:type="pct"/>
            <w:vAlign w:val="center"/>
          </w:tcPr>
          <w:p w:rsidR="00713328" w:rsidRPr="00CB0080"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CB0080">
              <w:rPr>
                <w:rFonts w:ascii="仿宋" w:eastAsia="仿宋" w:hAnsi="仿宋" w:hint="eastAsia"/>
                <w:sz w:val="18"/>
                <w:szCs w:val="18"/>
              </w:rPr>
              <w:t>印章的变更</w:t>
            </w:r>
          </w:p>
        </w:tc>
        <w:tc>
          <w:tcPr>
            <w:tcW w:w="294" w:type="pct"/>
            <w:vAlign w:val="center"/>
          </w:tcPr>
          <w:p w:rsidR="00713328" w:rsidRPr="00CB0080" w:rsidRDefault="00713328" w:rsidP="0015343D">
            <w:pPr>
              <w:widowControl w:val="0"/>
              <w:tabs>
                <w:tab w:val="left" w:pos="885"/>
              </w:tabs>
              <w:spacing w:line="240" w:lineRule="exact"/>
              <w:rPr>
                <w:rFonts w:ascii="仿宋" w:eastAsia="仿宋" w:hAnsi="仿宋"/>
                <w:sz w:val="18"/>
                <w:szCs w:val="18"/>
              </w:rPr>
            </w:pPr>
            <w:r w:rsidRPr="00CB0080">
              <w:rPr>
                <w:rFonts w:ascii="仿宋" w:eastAsia="仿宋" w:hAnsi="仿宋" w:hint="eastAsia"/>
                <w:sz w:val="18"/>
                <w:szCs w:val="18"/>
              </w:rPr>
              <w:t>印章保管员</w:t>
            </w:r>
          </w:p>
        </w:tc>
        <w:tc>
          <w:tcPr>
            <w:tcW w:w="895" w:type="pct"/>
            <w:vAlign w:val="center"/>
          </w:tcPr>
          <w:p w:rsidR="00713328" w:rsidRPr="00CB0080" w:rsidRDefault="00713328"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是否将原有印章按规定收回。新印章刻制的流程是否规范。刻制内容、规格是否符合要求。是否及时办理预留印鉴的变更手续。</w:t>
            </w:r>
          </w:p>
        </w:tc>
        <w:tc>
          <w:tcPr>
            <w:tcW w:w="477" w:type="pct"/>
            <w:vAlign w:val="center"/>
          </w:tcPr>
          <w:p w:rsidR="00713328" w:rsidRPr="00CB0080" w:rsidRDefault="00713328"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归口控制</w:t>
            </w:r>
          </w:p>
        </w:tc>
        <w:tc>
          <w:tcPr>
            <w:tcW w:w="535" w:type="pct"/>
            <w:vAlign w:val="center"/>
          </w:tcPr>
          <w:p w:rsidR="00713328" w:rsidRPr="00CB0080" w:rsidRDefault="00713328"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明确印章管理部门的归口管理责任</w:t>
            </w:r>
          </w:p>
        </w:tc>
        <w:tc>
          <w:tcPr>
            <w:tcW w:w="298" w:type="pct"/>
            <w:vAlign w:val="center"/>
          </w:tcPr>
          <w:p w:rsidR="00713328" w:rsidRPr="00CB0080" w:rsidRDefault="00713328"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保管人员</w:t>
            </w:r>
          </w:p>
          <w:p w:rsidR="00713328" w:rsidRPr="00CB0080" w:rsidRDefault="00CB0080" w:rsidP="0015343D">
            <w:pPr>
              <w:pStyle w:val="21"/>
              <w:widowControl w:val="0"/>
              <w:tabs>
                <w:tab w:val="left" w:pos="270"/>
              </w:tabs>
              <w:spacing w:line="240" w:lineRule="exact"/>
              <w:ind w:firstLineChars="0" w:firstLine="0"/>
              <w:rPr>
                <w:rFonts w:ascii="仿宋" w:eastAsia="仿宋" w:hAnsi="仿宋" w:cstheme="minorBidi"/>
                <w:sz w:val="18"/>
                <w:szCs w:val="18"/>
              </w:rPr>
            </w:pPr>
            <w:r w:rsidRPr="00CB0080">
              <w:rPr>
                <w:rFonts w:ascii="仿宋" w:eastAsia="仿宋" w:hAnsi="仿宋" w:cstheme="minorBidi" w:hint="eastAsia"/>
                <w:sz w:val="18"/>
                <w:szCs w:val="18"/>
              </w:rPr>
              <w:t>主任</w:t>
            </w:r>
          </w:p>
          <w:p w:rsidR="00713328" w:rsidRPr="00CB0080"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CB0080">
              <w:rPr>
                <w:rFonts w:ascii="仿宋" w:eastAsia="仿宋" w:hAnsi="仿宋" w:hint="eastAsia"/>
                <w:sz w:val="18"/>
                <w:szCs w:val="18"/>
              </w:rPr>
              <w:t>科室负责人</w:t>
            </w:r>
          </w:p>
        </w:tc>
        <w:tc>
          <w:tcPr>
            <w:tcW w:w="1740" w:type="pct"/>
            <w:vAlign w:val="center"/>
          </w:tcPr>
          <w:p w:rsidR="00713328" w:rsidRPr="00CB0080" w:rsidRDefault="00713328"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印章变更时应按印章刻制的流程办理。</w:t>
            </w:r>
          </w:p>
          <w:p w:rsidR="00713328" w:rsidRPr="00CB0080" w:rsidRDefault="00713328"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银行预留印鉴发生变化时，应及时办理银行预留印鉴更换手续。</w:t>
            </w:r>
          </w:p>
        </w:tc>
      </w:tr>
      <w:tr w:rsidR="00F90FA4" w:rsidRPr="00CB0080" w:rsidTr="00A53F24">
        <w:trPr>
          <w:trHeight w:val="284"/>
          <w:jc w:val="center"/>
        </w:trPr>
        <w:tc>
          <w:tcPr>
            <w:tcW w:w="179" w:type="pct"/>
            <w:vAlign w:val="center"/>
          </w:tcPr>
          <w:p w:rsidR="00713328" w:rsidRPr="00CB0080" w:rsidRDefault="00713328"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6</w:t>
            </w:r>
          </w:p>
        </w:tc>
        <w:tc>
          <w:tcPr>
            <w:tcW w:w="283" w:type="pct"/>
            <w:vMerge/>
            <w:vAlign w:val="center"/>
          </w:tcPr>
          <w:p w:rsidR="00713328" w:rsidRPr="00CB0080" w:rsidRDefault="00713328" w:rsidP="0015343D">
            <w:pPr>
              <w:widowControl w:val="0"/>
              <w:spacing w:line="240" w:lineRule="exact"/>
              <w:rPr>
                <w:rFonts w:ascii="仿宋" w:eastAsia="仿宋" w:hAnsi="仿宋"/>
                <w:sz w:val="18"/>
                <w:szCs w:val="18"/>
              </w:rPr>
            </w:pPr>
          </w:p>
        </w:tc>
        <w:tc>
          <w:tcPr>
            <w:tcW w:w="299" w:type="pct"/>
            <w:vAlign w:val="center"/>
          </w:tcPr>
          <w:p w:rsidR="00713328" w:rsidRPr="00CB0080"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CB0080">
              <w:rPr>
                <w:rFonts w:ascii="仿宋" w:eastAsia="仿宋" w:hAnsi="仿宋" w:hint="eastAsia"/>
                <w:sz w:val="18"/>
                <w:szCs w:val="18"/>
              </w:rPr>
              <w:t>印章的交接</w:t>
            </w:r>
          </w:p>
        </w:tc>
        <w:tc>
          <w:tcPr>
            <w:tcW w:w="294" w:type="pct"/>
            <w:vAlign w:val="center"/>
          </w:tcPr>
          <w:p w:rsidR="00713328" w:rsidRPr="00CB0080" w:rsidRDefault="00713328" w:rsidP="0015343D">
            <w:pPr>
              <w:widowControl w:val="0"/>
              <w:tabs>
                <w:tab w:val="left" w:pos="885"/>
              </w:tabs>
              <w:spacing w:line="240" w:lineRule="exact"/>
              <w:rPr>
                <w:rFonts w:ascii="仿宋" w:eastAsia="仿宋" w:hAnsi="仿宋"/>
                <w:sz w:val="18"/>
                <w:szCs w:val="18"/>
              </w:rPr>
            </w:pPr>
            <w:r w:rsidRPr="00CB0080">
              <w:rPr>
                <w:rFonts w:ascii="仿宋" w:eastAsia="仿宋" w:hAnsi="仿宋" w:hint="eastAsia"/>
                <w:sz w:val="18"/>
                <w:szCs w:val="18"/>
              </w:rPr>
              <w:t>印章保管员</w:t>
            </w:r>
          </w:p>
        </w:tc>
        <w:tc>
          <w:tcPr>
            <w:tcW w:w="895" w:type="pct"/>
            <w:vAlign w:val="center"/>
          </w:tcPr>
          <w:p w:rsidR="00713328" w:rsidRPr="00CB0080"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CB0080">
              <w:rPr>
                <w:rFonts w:ascii="仿宋" w:eastAsia="仿宋" w:hAnsi="仿宋" w:hint="eastAsia"/>
                <w:sz w:val="18"/>
                <w:szCs w:val="18"/>
              </w:rPr>
              <w:t>印章交接没有办理交接手续。</w:t>
            </w:r>
          </w:p>
        </w:tc>
        <w:tc>
          <w:tcPr>
            <w:tcW w:w="477" w:type="pct"/>
            <w:vAlign w:val="center"/>
          </w:tcPr>
          <w:p w:rsidR="00713328" w:rsidRPr="00CB0080" w:rsidRDefault="00713328"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归口控制</w:t>
            </w:r>
          </w:p>
        </w:tc>
        <w:tc>
          <w:tcPr>
            <w:tcW w:w="535" w:type="pct"/>
            <w:vAlign w:val="center"/>
          </w:tcPr>
          <w:p w:rsidR="00713328" w:rsidRPr="00CB0080" w:rsidRDefault="00713328"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明确印章管理部门的归口管理责任</w:t>
            </w:r>
          </w:p>
        </w:tc>
        <w:tc>
          <w:tcPr>
            <w:tcW w:w="298" w:type="pct"/>
            <w:vAlign w:val="center"/>
          </w:tcPr>
          <w:p w:rsidR="00713328" w:rsidRPr="00CB0080" w:rsidRDefault="00713328"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保管人员</w:t>
            </w:r>
          </w:p>
          <w:p w:rsidR="00713328" w:rsidRPr="00CB0080"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CB0080">
              <w:rPr>
                <w:rFonts w:ascii="仿宋" w:eastAsia="仿宋" w:hAnsi="仿宋" w:hint="eastAsia"/>
                <w:sz w:val="18"/>
                <w:szCs w:val="18"/>
              </w:rPr>
              <w:t>部门负责人</w:t>
            </w:r>
          </w:p>
        </w:tc>
        <w:tc>
          <w:tcPr>
            <w:tcW w:w="1740" w:type="pct"/>
            <w:vAlign w:val="center"/>
          </w:tcPr>
          <w:p w:rsidR="00713328" w:rsidRPr="00CB0080"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CB0080">
              <w:rPr>
                <w:rFonts w:ascii="仿宋" w:eastAsia="仿宋" w:hAnsi="仿宋" w:hint="eastAsia"/>
                <w:sz w:val="18"/>
                <w:szCs w:val="18"/>
              </w:rPr>
              <w:t>印章交接须办理移交手续，注明移交人、接交人、监交人、移交时间、图样等信息。</w:t>
            </w:r>
          </w:p>
        </w:tc>
      </w:tr>
      <w:tr w:rsidR="00F90FA4" w:rsidRPr="00CB0080" w:rsidTr="00A53F24">
        <w:trPr>
          <w:trHeight w:val="284"/>
          <w:jc w:val="center"/>
        </w:trPr>
        <w:tc>
          <w:tcPr>
            <w:tcW w:w="179" w:type="pct"/>
            <w:vAlign w:val="center"/>
          </w:tcPr>
          <w:p w:rsidR="00713328" w:rsidRPr="00CB0080" w:rsidRDefault="00713328"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7</w:t>
            </w:r>
          </w:p>
        </w:tc>
        <w:tc>
          <w:tcPr>
            <w:tcW w:w="283" w:type="pct"/>
            <w:vMerge/>
            <w:vAlign w:val="center"/>
          </w:tcPr>
          <w:p w:rsidR="00713328" w:rsidRPr="00CB0080" w:rsidRDefault="00713328" w:rsidP="0015343D">
            <w:pPr>
              <w:widowControl w:val="0"/>
              <w:spacing w:line="240" w:lineRule="exact"/>
              <w:rPr>
                <w:rFonts w:ascii="仿宋" w:eastAsia="仿宋" w:hAnsi="仿宋"/>
                <w:sz w:val="18"/>
                <w:szCs w:val="18"/>
              </w:rPr>
            </w:pPr>
          </w:p>
        </w:tc>
        <w:tc>
          <w:tcPr>
            <w:tcW w:w="299" w:type="pct"/>
            <w:vAlign w:val="center"/>
          </w:tcPr>
          <w:p w:rsidR="00713328" w:rsidRPr="00CB0080"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CB0080">
              <w:rPr>
                <w:rFonts w:ascii="仿宋" w:eastAsia="仿宋" w:hAnsi="仿宋" w:hint="eastAsia"/>
                <w:sz w:val="18"/>
                <w:szCs w:val="18"/>
              </w:rPr>
              <w:t>印章的停用</w:t>
            </w:r>
          </w:p>
        </w:tc>
        <w:tc>
          <w:tcPr>
            <w:tcW w:w="294" w:type="pct"/>
            <w:vAlign w:val="center"/>
          </w:tcPr>
          <w:p w:rsidR="00713328" w:rsidRPr="00CB0080" w:rsidRDefault="00713328" w:rsidP="0015343D">
            <w:pPr>
              <w:widowControl w:val="0"/>
              <w:tabs>
                <w:tab w:val="left" w:pos="885"/>
              </w:tabs>
              <w:spacing w:line="240" w:lineRule="exact"/>
              <w:rPr>
                <w:rFonts w:ascii="仿宋" w:eastAsia="仿宋" w:hAnsi="仿宋"/>
                <w:sz w:val="18"/>
                <w:szCs w:val="18"/>
              </w:rPr>
            </w:pPr>
            <w:r w:rsidRPr="00CB0080">
              <w:rPr>
                <w:rFonts w:ascii="仿宋" w:eastAsia="仿宋" w:hAnsi="仿宋" w:hint="eastAsia"/>
                <w:sz w:val="18"/>
                <w:szCs w:val="18"/>
              </w:rPr>
              <w:t>印章保管员</w:t>
            </w:r>
          </w:p>
        </w:tc>
        <w:tc>
          <w:tcPr>
            <w:tcW w:w="895" w:type="pct"/>
            <w:vAlign w:val="center"/>
          </w:tcPr>
          <w:p w:rsidR="00713328" w:rsidRPr="00CB0080"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CB0080">
              <w:rPr>
                <w:rFonts w:ascii="仿宋" w:eastAsia="仿宋" w:hAnsi="仿宋" w:hint="eastAsia"/>
                <w:sz w:val="18"/>
                <w:szCs w:val="18"/>
              </w:rPr>
              <w:t>印章停用没有办理手续或执行规定程序。</w:t>
            </w:r>
          </w:p>
        </w:tc>
        <w:tc>
          <w:tcPr>
            <w:tcW w:w="477" w:type="pct"/>
            <w:vAlign w:val="center"/>
          </w:tcPr>
          <w:p w:rsidR="00713328" w:rsidRPr="00CB0080" w:rsidRDefault="00713328"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归口控制</w:t>
            </w:r>
          </w:p>
        </w:tc>
        <w:tc>
          <w:tcPr>
            <w:tcW w:w="535" w:type="pct"/>
            <w:vAlign w:val="center"/>
          </w:tcPr>
          <w:p w:rsidR="00713328" w:rsidRPr="00CB0080" w:rsidRDefault="00713328"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明确印章管理部门的归口管理责任</w:t>
            </w:r>
          </w:p>
        </w:tc>
        <w:tc>
          <w:tcPr>
            <w:tcW w:w="298" w:type="pct"/>
            <w:vAlign w:val="center"/>
          </w:tcPr>
          <w:p w:rsidR="00713328" w:rsidRPr="00CB0080" w:rsidRDefault="00713328"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保管人员</w:t>
            </w:r>
          </w:p>
          <w:p w:rsidR="00713328" w:rsidRPr="00CB0080" w:rsidRDefault="00CB0080" w:rsidP="0015343D">
            <w:pPr>
              <w:pStyle w:val="21"/>
              <w:widowControl w:val="0"/>
              <w:tabs>
                <w:tab w:val="left" w:pos="270"/>
              </w:tabs>
              <w:spacing w:line="240" w:lineRule="exact"/>
              <w:ind w:firstLineChars="0" w:firstLine="0"/>
              <w:rPr>
                <w:rFonts w:ascii="仿宋" w:eastAsia="仿宋" w:hAnsi="仿宋" w:cstheme="minorBidi"/>
                <w:sz w:val="18"/>
                <w:szCs w:val="18"/>
              </w:rPr>
            </w:pPr>
            <w:r w:rsidRPr="00CB0080">
              <w:rPr>
                <w:rFonts w:ascii="仿宋" w:eastAsia="仿宋" w:hAnsi="仿宋" w:cstheme="minorBidi" w:hint="eastAsia"/>
                <w:sz w:val="18"/>
                <w:szCs w:val="18"/>
              </w:rPr>
              <w:t>主任</w:t>
            </w:r>
          </w:p>
          <w:p w:rsidR="00713328" w:rsidRPr="00CB0080"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CB0080">
              <w:rPr>
                <w:rFonts w:ascii="仿宋" w:eastAsia="仿宋" w:hAnsi="仿宋" w:hint="eastAsia"/>
                <w:sz w:val="18"/>
                <w:szCs w:val="18"/>
              </w:rPr>
              <w:t>科室负责人</w:t>
            </w:r>
          </w:p>
        </w:tc>
        <w:tc>
          <w:tcPr>
            <w:tcW w:w="1740" w:type="pct"/>
            <w:vAlign w:val="center"/>
          </w:tcPr>
          <w:p w:rsidR="00713328" w:rsidRPr="00CB0080" w:rsidRDefault="00713328"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有下列情况，印章须停用：</w:t>
            </w:r>
          </w:p>
          <w:p w:rsidR="00713328" w:rsidRPr="00CB0080" w:rsidRDefault="00713328"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（1）机构变动，机构名称改变。</w:t>
            </w:r>
          </w:p>
          <w:p w:rsidR="00713328" w:rsidRPr="00CB0080" w:rsidRDefault="00713328"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（2）上级部门通知改变印章图样。</w:t>
            </w:r>
          </w:p>
          <w:p w:rsidR="00713328" w:rsidRPr="00CB0080" w:rsidRDefault="00713328"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（3）印章使用损坏。</w:t>
            </w:r>
          </w:p>
          <w:p w:rsidR="00713328" w:rsidRPr="00CB0080" w:rsidRDefault="00713328"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（4）印章遗失或被窃，声明作废。</w:t>
            </w:r>
          </w:p>
          <w:p w:rsidR="00713328" w:rsidRPr="00CB0080"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CB0080">
              <w:rPr>
                <w:rFonts w:ascii="仿宋" w:eastAsia="仿宋" w:hAnsi="仿宋" w:hint="eastAsia"/>
                <w:sz w:val="18"/>
                <w:szCs w:val="18"/>
              </w:rPr>
              <w:t>（5）印章停用要提出书面申请，报经上级主管部门批准，及时将停用印章进行封存或销毁，并进行登记。</w:t>
            </w:r>
          </w:p>
        </w:tc>
      </w:tr>
      <w:tr w:rsidR="00F90FA4" w:rsidRPr="00CB0080" w:rsidTr="00A53F24">
        <w:trPr>
          <w:trHeight w:val="284"/>
          <w:jc w:val="center"/>
        </w:trPr>
        <w:tc>
          <w:tcPr>
            <w:tcW w:w="179" w:type="pct"/>
            <w:vAlign w:val="center"/>
          </w:tcPr>
          <w:p w:rsidR="00713328" w:rsidRPr="00CB0080" w:rsidRDefault="00713328"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8</w:t>
            </w:r>
          </w:p>
        </w:tc>
        <w:tc>
          <w:tcPr>
            <w:tcW w:w="283" w:type="pct"/>
            <w:vAlign w:val="center"/>
          </w:tcPr>
          <w:p w:rsidR="00713328" w:rsidRPr="00CB0080" w:rsidRDefault="00713328"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介绍信管理</w:t>
            </w:r>
          </w:p>
        </w:tc>
        <w:tc>
          <w:tcPr>
            <w:tcW w:w="299" w:type="pct"/>
            <w:vAlign w:val="center"/>
          </w:tcPr>
          <w:p w:rsidR="00713328" w:rsidRPr="00CB0080" w:rsidRDefault="00713328" w:rsidP="0015343D">
            <w:pPr>
              <w:widowControl w:val="0"/>
              <w:spacing w:line="240" w:lineRule="exact"/>
              <w:jc w:val="center"/>
              <w:rPr>
                <w:rFonts w:ascii="仿宋" w:eastAsia="仿宋" w:hAnsi="仿宋"/>
                <w:sz w:val="18"/>
                <w:szCs w:val="18"/>
              </w:rPr>
            </w:pPr>
            <w:r w:rsidRPr="00CB0080">
              <w:rPr>
                <w:rFonts w:ascii="仿宋" w:eastAsia="仿宋" w:hAnsi="仿宋" w:hint="eastAsia"/>
                <w:sz w:val="18"/>
                <w:szCs w:val="18"/>
              </w:rPr>
              <w:t>介绍信</w:t>
            </w:r>
          </w:p>
          <w:p w:rsidR="00713328" w:rsidRPr="00CB0080"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CB0080">
              <w:rPr>
                <w:rFonts w:ascii="仿宋" w:eastAsia="仿宋" w:hAnsi="仿宋" w:hint="eastAsia"/>
                <w:sz w:val="18"/>
                <w:szCs w:val="18"/>
              </w:rPr>
              <w:t>开具</w:t>
            </w:r>
          </w:p>
        </w:tc>
        <w:tc>
          <w:tcPr>
            <w:tcW w:w="294" w:type="pct"/>
            <w:vAlign w:val="center"/>
          </w:tcPr>
          <w:p w:rsidR="00713328" w:rsidRPr="00CB0080" w:rsidRDefault="00713328" w:rsidP="0015343D">
            <w:pPr>
              <w:widowControl w:val="0"/>
              <w:tabs>
                <w:tab w:val="left" w:pos="885"/>
              </w:tabs>
              <w:spacing w:line="240" w:lineRule="exact"/>
              <w:rPr>
                <w:rFonts w:ascii="仿宋" w:eastAsia="仿宋" w:hAnsi="仿宋"/>
                <w:sz w:val="18"/>
                <w:szCs w:val="18"/>
              </w:rPr>
            </w:pPr>
            <w:r w:rsidRPr="00CB0080">
              <w:rPr>
                <w:rFonts w:ascii="仿宋" w:eastAsia="仿宋" w:hAnsi="仿宋" w:hint="eastAsia"/>
                <w:sz w:val="18"/>
                <w:szCs w:val="18"/>
              </w:rPr>
              <w:t>印章保管员</w:t>
            </w:r>
          </w:p>
        </w:tc>
        <w:tc>
          <w:tcPr>
            <w:tcW w:w="895" w:type="pct"/>
            <w:vAlign w:val="center"/>
          </w:tcPr>
          <w:p w:rsidR="00713328" w:rsidRPr="00CB0080" w:rsidRDefault="00713328"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是否有空白介绍信流出单位。有无超权限使用、记录信息不完整、违规使用等情况。</w:t>
            </w:r>
          </w:p>
        </w:tc>
        <w:tc>
          <w:tcPr>
            <w:tcW w:w="477" w:type="pct"/>
            <w:vAlign w:val="center"/>
          </w:tcPr>
          <w:p w:rsidR="00713328" w:rsidRPr="00CB0080" w:rsidRDefault="00713328"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内部授权审批控制、归口控制</w:t>
            </w:r>
          </w:p>
        </w:tc>
        <w:tc>
          <w:tcPr>
            <w:tcW w:w="535" w:type="pct"/>
            <w:vAlign w:val="center"/>
          </w:tcPr>
          <w:p w:rsidR="00713328" w:rsidRPr="00CB0080" w:rsidRDefault="00713328"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明确介绍信管理部门的归口管理责任</w:t>
            </w:r>
          </w:p>
        </w:tc>
        <w:tc>
          <w:tcPr>
            <w:tcW w:w="298" w:type="pct"/>
            <w:vAlign w:val="center"/>
          </w:tcPr>
          <w:p w:rsidR="00713328" w:rsidRPr="00CB0080"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CB0080">
              <w:rPr>
                <w:rFonts w:ascii="仿宋" w:eastAsia="仿宋" w:hAnsi="仿宋" w:hint="eastAsia"/>
                <w:sz w:val="18"/>
                <w:szCs w:val="18"/>
              </w:rPr>
              <w:t>保管人员</w:t>
            </w:r>
          </w:p>
        </w:tc>
        <w:tc>
          <w:tcPr>
            <w:tcW w:w="1740" w:type="pct"/>
            <w:vAlign w:val="center"/>
          </w:tcPr>
          <w:p w:rsidR="00713328" w:rsidRPr="00CB0080" w:rsidRDefault="00713328"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介绍信由出纳员负责保管、开具介绍信。</w:t>
            </w:r>
          </w:p>
          <w:p w:rsidR="00713328" w:rsidRPr="00CB0080" w:rsidRDefault="00713328"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介绍信开具要严格履行审批手续。</w:t>
            </w:r>
            <w:r w:rsidR="00CB0080" w:rsidRPr="00CB0080">
              <w:rPr>
                <w:rFonts w:ascii="仿宋" w:eastAsia="仿宋" w:hAnsi="仿宋" w:hint="eastAsia"/>
                <w:sz w:val="18"/>
                <w:szCs w:val="18"/>
              </w:rPr>
              <w:t>一般事宜由副主任审批，重要需报主任审批。</w:t>
            </w:r>
          </w:p>
          <w:p w:rsidR="00713328" w:rsidRPr="00CB0080"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CB0080">
              <w:rPr>
                <w:rFonts w:ascii="仿宋" w:eastAsia="仿宋" w:hAnsi="仿宋" w:hint="eastAsia"/>
                <w:sz w:val="18"/>
                <w:szCs w:val="18"/>
              </w:rPr>
              <w:t>严禁开出空白介绍信。</w:t>
            </w:r>
          </w:p>
        </w:tc>
      </w:tr>
    </w:tbl>
    <w:p w:rsidR="00713328" w:rsidRPr="00CB0080" w:rsidRDefault="00713328" w:rsidP="006C0552">
      <w:pPr>
        <w:pStyle w:val="a1"/>
        <w:widowControl w:val="0"/>
        <w:spacing w:line="360" w:lineRule="auto"/>
        <w:rPr>
          <w:rFonts w:ascii="仿宋" w:eastAsia="仿宋" w:hAnsi="仿宋"/>
          <w:sz w:val="24"/>
          <w:szCs w:val="24"/>
        </w:rPr>
        <w:sectPr w:rsidR="00713328" w:rsidRPr="00CB0080" w:rsidSect="00BB007B">
          <w:pgSz w:w="14570" w:h="10318" w:orient="landscape" w:code="13"/>
          <w:pgMar w:top="1797" w:right="1440" w:bottom="1797" w:left="1440" w:header="851" w:footer="992" w:gutter="0"/>
          <w:cols w:space="425"/>
          <w:docGrid w:type="linesAndChars" w:linePitch="312"/>
        </w:sectPr>
      </w:pPr>
    </w:p>
    <w:p w:rsidR="003906FD" w:rsidRPr="00CB0080" w:rsidRDefault="003906FD" w:rsidP="006C0552">
      <w:pPr>
        <w:pStyle w:val="a1"/>
        <w:widowControl w:val="0"/>
        <w:spacing w:line="360" w:lineRule="auto"/>
        <w:rPr>
          <w:rFonts w:ascii="仿宋" w:eastAsia="仿宋" w:hAnsi="仿宋"/>
          <w:szCs w:val="24"/>
        </w:rPr>
      </w:pPr>
      <w:bookmarkStart w:id="304" w:name="_Toc504725131"/>
      <w:r w:rsidRPr="00CB0080">
        <w:rPr>
          <w:rFonts w:ascii="仿宋" w:eastAsia="仿宋" w:hAnsi="仿宋" w:hint="eastAsia"/>
          <w:szCs w:val="24"/>
        </w:rPr>
        <w:t>票据管理制度</w:t>
      </w:r>
      <w:bookmarkEnd w:id="304"/>
    </w:p>
    <w:p w:rsidR="003906FD" w:rsidRPr="00CB0080" w:rsidRDefault="003906FD" w:rsidP="006C0552">
      <w:pPr>
        <w:pStyle w:val="4"/>
        <w:widowControl w:val="0"/>
        <w:spacing w:line="360" w:lineRule="auto"/>
        <w:rPr>
          <w:rFonts w:ascii="仿宋" w:eastAsia="仿宋" w:hAnsi="仿宋"/>
          <w:sz w:val="24"/>
          <w:szCs w:val="24"/>
        </w:rPr>
      </w:pPr>
      <w:r w:rsidRPr="00CB0080">
        <w:rPr>
          <w:rFonts w:ascii="仿宋" w:eastAsia="仿宋" w:hAnsi="仿宋" w:hint="eastAsia"/>
          <w:sz w:val="24"/>
          <w:szCs w:val="24"/>
        </w:rPr>
        <w:t>原始票据管理</w:t>
      </w:r>
    </w:p>
    <w:p w:rsidR="003906FD" w:rsidRPr="00CB0080" w:rsidRDefault="003906FD"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原始票据的内容：必须具备票据的名称、票据的开具日期、单位名称和填写人员姓名，经办人员的签名盖章，接受票据的单位名称、经济业务内容、数量、单位和金额。</w:t>
      </w:r>
    </w:p>
    <w:p w:rsidR="003906FD" w:rsidRPr="00CB0080" w:rsidRDefault="003906FD"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对不符合报销规定的原始票据会计人员拒绝报销，并及时向领导反映。对内容不全手续不完备，数字有差错的原始票据会计人员有权退回。</w:t>
      </w:r>
    </w:p>
    <w:p w:rsidR="003906FD" w:rsidRPr="00CB0080" w:rsidRDefault="003906FD" w:rsidP="006C0552">
      <w:pPr>
        <w:pStyle w:val="4"/>
        <w:widowControl w:val="0"/>
        <w:spacing w:line="360" w:lineRule="auto"/>
        <w:rPr>
          <w:rFonts w:ascii="仿宋" w:eastAsia="仿宋" w:hAnsi="仿宋"/>
          <w:sz w:val="24"/>
          <w:szCs w:val="24"/>
        </w:rPr>
      </w:pPr>
      <w:r w:rsidRPr="00CB0080">
        <w:rPr>
          <w:rFonts w:ascii="仿宋" w:eastAsia="仿宋" w:hAnsi="仿宋" w:hint="eastAsia"/>
          <w:sz w:val="24"/>
          <w:szCs w:val="24"/>
        </w:rPr>
        <w:t>记账票据管理</w:t>
      </w:r>
    </w:p>
    <w:p w:rsidR="003906FD" w:rsidRPr="00CB0080" w:rsidRDefault="003906FD"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记账票据的内容：必须具备填制票据的日期，票据号码，经济活动内容摘要，会计科目，金额和所附原始票据的张数，填制人员、审核人员、记账人员、会计主管人员签名或盖章。收款付款票据，还应由交款人，领款人签名或盖章。出纳人员在转账票据上和付款票据上加盖转账或现金付讫。</w:t>
      </w:r>
    </w:p>
    <w:p w:rsidR="003906FD" w:rsidRPr="00CB0080" w:rsidRDefault="003906FD"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填制记账票据必须如实反映经济业务内容。摘要栏要求简明扼要能说明问题，文字清晰，数字正确。</w:t>
      </w:r>
    </w:p>
    <w:p w:rsidR="003906FD" w:rsidRPr="00CB0080" w:rsidRDefault="003906FD"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会计人员要妥善保管记账票据，票据应当及时传递，不得积压，记账票据及所附的原始票据要按照编号顺序，折叠整齐，按期装订成册，并加具封面，注明单位名称、年份、月份、起讫日期和起讫号码。由装订人员在封面签名处盖章。年末结束要整理归档。</w:t>
      </w:r>
    </w:p>
    <w:p w:rsidR="003906FD" w:rsidRPr="00CB0080" w:rsidRDefault="003906FD" w:rsidP="006C0552">
      <w:pPr>
        <w:pStyle w:val="4"/>
        <w:widowControl w:val="0"/>
        <w:spacing w:line="360" w:lineRule="auto"/>
        <w:rPr>
          <w:rFonts w:ascii="仿宋" w:eastAsia="仿宋" w:hAnsi="仿宋"/>
          <w:sz w:val="24"/>
          <w:szCs w:val="24"/>
        </w:rPr>
      </w:pPr>
      <w:r w:rsidRPr="00CB0080">
        <w:rPr>
          <w:rFonts w:ascii="仿宋" w:eastAsia="仿宋" w:hAnsi="仿宋" w:hint="eastAsia"/>
          <w:sz w:val="24"/>
          <w:szCs w:val="24"/>
        </w:rPr>
        <w:t>银行票据管理</w:t>
      </w:r>
    </w:p>
    <w:p w:rsidR="003906FD" w:rsidRPr="00CB0080" w:rsidRDefault="003906FD"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支票由出纳员负责购买、保管，支票密码要与支票分开存放。严格执行不相容职务分离制度。</w:t>
      </w:r>
    </w:p>
    <w:p w:rsidR="003906FD" w:rsidRPr="00CB0080" w:rsidRDefault="003906FD" w:rsidP="006C0552">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t>第一</w:t>
      </w:r>
      <w:r w:rsidR="00976F99" w:rsidRPr="00CB0080">
        <w:rPr>
          <w:rFonts w:ascii="仿宋" w:eastAsia="仿宋" w:hAnsi="仿宋" w:hint="eastAsia"/>
          <w:b/>
          <w:sz w:val="24"/>
          <w:szCs w:val="24"/>
        </w:rPr>
        <w:t>、</w:t>
      </w:r>
      <w:r w:rsidRPr="00CB0080">
        <w:rPr>
          <w:rFonts w:ascii="仿宋" w:eastAsia="仿宋" w:hAnsi="仿宋" w:hint="eastAsia"/>
          <w:b/>
          <w:sz w:val="24"/>
          <w:szCs w:val="24"/>
        </w:rPr>
        <w:t>票据的领用、保管与使用</w:t>
      </w:r>
    </w:p>
    <w:p w:rsidR="003906FD" w:rsidRPr="00CB0080" w:rsidRDefault="003906FD"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（1）支票的日常保管由出纳员负责，并登记“票据领（印）用（发）登记台账”。</w:t>
      </w:r>
    </w:p>
    <w:p w:rsidR="003906FD" w:rsidRPr="00CB0080" w:rsidRDefault="003906FD"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（2）出纳员应妥善保管好空白支票。因保管不善发生支票丢失，应立即向开户银行办理挂失手续，同时向主管业务领导报告。</w:t>
      </w:r>
    </w:p>
    <w:p w:rsidR="003906FD" w:rsidRPr="00CB0080" w:rsidRDefault="003906FD"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（3）不得由一人办理签发支票的全过程。</w:t>
      </w:r>
    </w:p>
    <w:p w:rsidR="003906FD" w:rsidRPr="00CB0080" w:rsidRDefault="003906FD"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（4）如支票签发错误不得撕毁，必须在支票上加盖“作废”戳记，连同存根一起保存，年终时装订成册，与票据一并保存。</w:t>
      </w:r>
    </w:p>
    <w:p w:rsidR="003906FD" w:rsidRPr="00CB0080" w:rsidRDefault="003906FD"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（5）出纳员签发支票时，签发金额必须在银行存款账户余额内，不得签发空白支票、空头支票、远期支票，不准将支票借给任何单位或个人办理结算业务。</w:t>
      </w:r>
    </w:p>
    <w:p w:rsidR="003906FD" w:rsidRPr="00CB0080" w:rsidRDefault="003906FD"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（6）支票的使用必须做到随签发、随盖章，不得事先盖章备用，严防支票丢失而造成经济损失。</w:t>
      </w:r>
    </w:p>
    <w:p w:rsidR="003906FD" w:rsidRPr="00CB0080" w:rsidRDefault="003906FD"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（7）支票领用人应填写“票据领（印）用（发）登记台账”，登记支票领用的日期、领用人、用途、金额、限额、批准人等事项。</w:t>
      </w:r>
    </w:p>
    <w:p w:rsidR="003906FD" w:rsidRPr="00CB0080" w:rsidRDefault="003906FD"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（8）领用人不得折损、弄脏或撕毁支票，使用时不能超出限额。</w:t>
      </w:r>
    </w:p>
    <w:p w:rsidR="003906FD" w:rsidRPr="00CB0080" w:rsidRDefault="003906FD"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（9）出纳人员必须按照支票的序号签发支票，不得换本或跳号签发，否则后果由出纳人员承担</w:t>
      </w:r>
    </w:p>
    <w:p w:rsidR="003906FD" w:rsidRPr="00CB0080" w:rsidRDefault="003906FD"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（10）支票领用人应在5天之内办理报销手续，以便财务人员及时核对银行存款。支票如在5天之内没有使用，应及时将未使用支票交回。</w:t>
      </w:r>
    </w:p>
    <w:p w:rsidR="003906FD" w:rsidRPr="00CB0080" w:rsidRDefault="003906FD"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（11）票据领用人不得将票据借给他人或擅自改变用途及使用限额，否则财务人员不予报销，由此引发的后果由领用人承担</w:t>
      </w:r>
    </w:p>
    <w:p w:rsidR="003906FD" w:rsidRPr="00CB0080" w:rsidRDefault="003906FD"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（12）记账会计应定期检查支票购入、使用及结存情况。</w:t>
      </w:r>
    </w:p>
    <w:p w:rsidR="003906FD" w:rsidRPr="00CB0080" w:rsidRDefault="003906FD" w:rsidP="006C0552">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t>第二</w:t>
      </w:r>
      <w:r w:rsidR="00976F99" w:rsidRPr="00CB0080">
        <w:rPr>
          <w:rFonts w:ascii="仿宋" w:eastAsia="仿宋" w:hAnsi="仿宋" w:hint="eastAsia"/>
          <w:b/>
          <w:sz w:val="24"/>
          <w:szCs w:val="24"/>
        </w:rPr>
        <w:t>、</w:t>
      </w:r>
      <w:r w:rsidRPr="00CB0080">
        <w:rPr>
          <w:rFonts w:ascii="仿宋" w:eastAsia="仿宋" w:hAnsi="仿宋" w:hint="eastAsia"/>
          <w:b/>
          <w:sz w:val="24"/>
          <w:szCs w:val="24"/>
        </w:rPr>
        <w:t>票据的遗失处理与核销</w:t>
      </w:r>
    </w:p>
    <w:p w:rsidR="003906FD" w:rsidRPr="00CB0080" w:rsidRDefault="003906FD"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（一）票据的保管、领用人员必须保管好票据，若不慎遗失，由当时的持票人负全责。</w:t>
      </w:r>
    </w:p>
    <w:p w:rsidR="003906FD" w:rsidRPr="00CB0080" w:rsidRDefault="003906FD"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（二）部分票据遗失时的处理方法：</w:t>
      </w:r>
    </w:p>
    <w:p w:rsidR="003906FD" w:rsidRPr="00CB0080" w:rsidRDefault="003906FD"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（1）持票人的现金支票不慎丢失时，持票人应立即上报财务科室，财务科室及时联系银行采取措施。</w:t>
      </w:r>
    </w:p>
    <w:p w:rsidR="003906FD" w:rsidRPr="00CB0080" w:rsidRDefault="003906FD"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（2）持票人持有的转账支票不慎丢失时，持票人应立即联系收款单位请求协助防范。</w:t>
      </w:r>
    </w:p>
    <w:p w:rsidR="003906FD" w:rsidRPr="00CB0080" w:rsidRDefault="003906FD"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3）持票人的银行汇票若遗失，持票人立即向兑付银行或签发银行请求挂失。银行不予挂失的填明收款单位或收款人的银行汇票，持票人遗失此类银行汇票时，立即通知收款单位、收款人、兑付银行、签发银行并请求协助。</w:t>
      </w:r>
    </w:p>
    <w:p w:rsidR="003906FD" w:rsidRPr="00CB0080" w:rsidRDefault="003906FD"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（三）票据的核销必须经过相关领导批准，任何人不得擅自销毁票据。</w:t>
      </w:r>
    </w:p>
    <w:p w:rsidR="003906FD" w:rsidRPr="00CB0080" w:rsidRDefault="003906FD"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（四）票据核销时由财务科室负责人、审计人员与票据保管员共同审核票据的金额、数量等，确保票据是使用过的或已缴款的，并编制核销票据登记薄进行记录。</w:t>
      </w:r>
    </w:p>
    <w:p w:rsidR="003906FD" w:rsidRPr="00CB0080" w:rsidRDefault="003906FD" w:rsidP="006C0552">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（五）票据核销后，票据保管人应盖上“作废”章并随同记账凭证，按照票据的本号与序号的相应顺序装订成册，妥善保存，在保存期之前禁止销毁。</w:t>
      </w:r>
    </w:p>
    <w:p w:rsidR="003906FD" w:rsidRPr="00CB0080" w:rsidRDefault="003906FD" w:rsidP="006C0552">
      <w:pPr>
        <w:pStyle w:val="71"/>
        <w:widowControl w:val="0"/>
        <w:spacing w:line="360" w:lineRule="auto"/>
        <w:ind w:firstLine="480"/>
        <w:rPr>
          <w:rFonts w:ascii="仿宋" w:eastAsia="仿宋" w:hAnsi="仿宋"/>
          <w:b/>
          <w:sz w:val="24"/>
          <w:szCs w:val="24"/>
        </w:rPr>
      </w:pPr>
      <w:r w:rsidRPr="00CB0080">
        <w:rPr>
          <w:rFonts w:ascii="仿宋" w:eastAsia="仿宋" w:hAnsi="仿宋" w:hint="eastAsia"/>
          <w:sz w:val="24"/>
          <w:szCs w:val="24"/>
        </w:rPr>
        <w:t>（六）核销后的票据保存期限为10年，与票据相关的领用凭证、核销凭证的保存期限不低于15年。</w:t>
      </w:r>
    </w:p>
    <w:p w:rsidR="00B771CB" w:rsidRPr="00CB0080" w:rsidRDefault="00B771CB" w:rsidP="006C0552">
      <w:pPr>
        <w:pStyle w:val="4"/>
        <w:widowControl w:val="0"/>
        <w:spacing w:line="360" w:lineRule="auto"/>
        <w:rPr>
          <w:rFonts w:ascii="仿宋" w:eastAsia="仿宋" w:hAnsi="仿宋"/>
          <w:sz w:val="24"/>
          <w:szCs w:val="24"/>
        </w:rPr>
        <w:sectPr w:rsidR="00B771CB" w:rsidRPr="00CB0080" w:rsidSect="00BB007B">
          <w:pgSz w:w="10318" w:h="14570" w:code="13"/>
          <w:pgMar w:top="1440" w:right="1800" w:bottom="1440" w:left="1800" w:header="851" w:footer="992" w:gutter="0"/>
          <w:cols w:space="425"/>
          <w:docGrid w:type="lines" w:linePitch="312"/>
        </w:sectPr>
      </w:pPr>
    </w:p>
    <w:p w:rsidR="003906FD" w:rsidRPr="00CB0080" w:rsidRDefault="003906FD" w:rsidP="006C0552">
      <w:pPr>
        <w:pStyle w:val="4"/>
        <w:widowControl w:val="0"/>
        <w:spacing w:line="360" w:lineRule="auto"/>
        <w:rPr>
          <w:rFonts w:ascii="仿宋" w:eastAsia="仿宋" w:hAnsi="仿宋"/>
          <w:sz w:val="24"/>
          <w:szCs w:val="24"/>
        </w:rPr>
      </w:pPr>
      <w:r w:rsidRPr="00CB0080">
        <w:rPr>
          <w:rFonts w:ascii="仿宋" w:eastAsia="仿宋" w:hAnsi="仿宋" w:hint="eastAsia"/>
          <w:sz w:val="24"/>
          <w:szCs w:val="24"/>
        </w:rPr>
        <w:t>财政票据管理</w:t>
      </w:r>
    </w:p>
    <w:p w:rsidR="003906FD" w:rsidRPr="00CB0080" w:rsidRDefault="003906FD"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1.启用财政票据前，应检查是否有缺号、漏号或重号，发现上述情况，应及时向有关领导汇报。</w:t>
      </w:r>
    </w:p>
    <w:p w:rsidR="003906FD" w:rsidRPr="00CB0080" w:rsidRDefault="003906FD"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2.财政票据必须按照批准的用途进行使用，不得超范围违规使用。</w:t>
      </w:r>
    </w:p>
    <w:p w:rsidR="003906FD" w:rsidRPr="00CB0080" w:rsidRDefault="003906FD"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3.财政票据必须按号码顺序使用，逐项填写清楚后加盖本单位财务专用章或票据专用章。</w:t>
      </w:r>
    </w:p>
    <w:p w:rsidR="003906FD" w:rsidRPr="00CB0080" w:rsidRDefault="003906FD"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4.填写错误的财政票据应加盖“作废”戳记，与存根一并保存。</w:t>
      </w:r>
    </w:p>
    <w:p w:rsidR="003906FD" w:rsidRPr="00CB0080" w:rsidRDefault="003906FD"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5.财政票据不得转借、出售、代开、伪造和自行销毁。</w:t>
      </w:r>
    </w:p>
    <w:p w:rsidR="00F205F2" w:rsidRPr="00CB0080" w:rsidRDefault="003906FD"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6.收费单位对收费收入应及时进行结算，应在规定时间内将收缴的款及时缴存到指定银行，保证已用的收费票据与存款凭单相符。</w:t>
      </w:r>
    </w:p>
    <w:p w:rsidR="00600A5D" w:rsidRPr="00CB0080" w:rsidRDefault="00600A5D" w:rsidP="006C0552">
      <w:pPr>
        <w:widowControl w:val="0"/>
        <w:spacing w:line="360" w:lineRule="auto"/>
        <w:rPr>
          <w:rFonts w:ascii="仿宋" w:eastAsia="仿宋" w:hAnsi="仿宋" w:cs="宋体"/>
          <w:b/>
          <w:kern w:val="0"/>
          <w:sz w:val="24"/>
          <w:szCs w:val="24"/>
          <w:lang w:val="zh-CN"/>
        </w:rPr>
      </w:pPr>
      <w:r w:rsidRPr="00CB0080">
        <w:rPr>
          <w:rFonts w:ascii="仿宋" w:eastAsia="仿宋" w:hAnsi="仿宋" w:hint="eastAsia"/>
          <w:sz w:val="24"/>
          <w:szCs w:val="24"/>
        </w:rPr>
        <w:br w:type="page"/>
      </w:r>
    </w:p>
    <w:p w:rsidR="004966B6" w:rsidRPr="00CB0080" w:rsidRDefault="004966B6" w:rsidP="006C0552">
      <w:pPr>
        <w:pStyle w:val="a1"/>
        <w:widowControl w:val="0"/>
        <w:spacing w:line="360" w:lineRule="auto"/>
        <w:rPr>
          <w:rFonts w:ascii="仿宋" w:eastAsia="仿宋" w:hAnsi="仿宋"/>
          <w:szCs w:val="24"/>
        </w:rPr>
      </w:pPr>
      <w:bookmarkStart w:id="305" w:name="_Toc504725132"/>
      <w:r w:rsidRPr="00CB0080">
        <w:rPr>
          <w:rFonts w:ascii="仿宋" w:eastAsia="仿宋" w:hAnsi="仿宋" w:hint="eastAsia"/>
          <w:szCs w:val="24"/>
        </w:rPr>
        <w:t>票据管理流程</w:t>
      </w:r>
      <w:bookmarkEnd w:id="305"/>
    </w:p>
    <w:p w:rsidR="00A53F24" w:rsidRPr="00CB0080" w:rsidRDefault="00A53F24" w:rsidP="00A53F24">
      <w:pPr>
        <w:pStyle w:val="71"/>
        <w:widowControl w:val="0"/>
        <w:spacing w:line="360" w:lineRule="auto"/>
        <w:ind w:firstLineChars="0" w:firstLine="0"/>
        <w:jc w:val="center"/>
        <w:rPr>
          <w:rFonts w:ascii="仿宋" w:eastAsia="仿宋" w:hAnsi="仿宋"/>
          <w:sz w:val="24"/>
          <w:szCs w:val="24"/>
        </w:rPr>
      </w:pPr>
      <w:r w:rsidRPr="00CB0080">
        <w:rPr>
          <w:rFonts w:ascii="仿宋" w:eastAsia="仿宋" w:hAnsi="仿宋" w:hint="eastAsia"/>
          <w:sz w:val="24"/>
          <w:szCs w:val="24"/>
        </w:rPr>
        <w:object w:dxaOrig="8928" w:dyaOrig="9806">
          <v:shape id="_x0000_i1026" type="#_x0000_t75" style="width:329.85pt;height:339.9pt" o:ole="">
            <v:imagedata r:id="rId42" o:title=""/>
          </v:shape>
          <o:OLEObject Type="Embed" ProgID="Visio.Drawing.11" ShapeID="_x0000_i1026" DrawAspect="Content" ObjectID="_1596957469" r:id="rId43"/>
        </w:object>
      </w:r>
    </w:p>
    <w:p w:rsidR="00843371" w:rsidRPr="00CB0080" w:rsidRDefault="00976F99" w:rsidP="00976F99">
      <w:pPr>
        <w:pStyle w:val="71"/>
        <w:widowControl w:val="0"/>
        <w:spacing w:line="360" w:lineRule="auto"/>
        <w:ind w:firstLineChars="0" w:firstLine="0"/>
        <w:rPr>
          <w:rFonts w:ascii="仿宋" w:eastAsia="仿宋" w:hAnsi="仿宋"/>
          <w:b/>
          <w:sz w:val="24"/>
          <w:szCs w:val="24"/>
        </w:rPr>
      </w:pPr>
      <w:r w:rsidRPr="00CB0080">
        <w:rPr>
          <w:rFonts w:ascii="仿宋" w:eastAsia="仿宋" w:hAnsi="仿宋" w:hint="eastAsia"/>
          <w:sz w:val="24"/>
          <w:szCs w:val="24"/>
        </w:rPr>
        <w:t xml:space="preserve">    </w:t>
      </w:r>
      <w:r w:rsidR="00843371" w:rsidRPr="00CB0080">
        <w:rPr>
          <w:rFonts w:ascii="仿宋" w:eastAsia="仿宋" w:hAnsi="仿宋" w:hint="eastAsia"/>
          <w:b/>
          <w:sz w:val="24"/>
          <w:szCs w:val="24"/>
        </w:rPr>
        <w:t>财政票据申请、领取业务流程关键节点说明：</w:t>
      </w:r>
    </w:p>
    <w:p w:rsidR="00843371" w:rsidRPr="00CB0080" w:rsidRDefault="0084337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1.各票据使用单位于每年6月份上报第二年的票据使用计划。</w:t>
      </w:r>
    </w:p>
    <w:p w:rsidR="00843371" w:rsidRPr="00CB0080" w:rsidRDefault="0084337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2.票据管理人员应保存好市财政局票据管理部门出具的票据领取明细表、票据缴款书。</w:t>
      </w:r>
    </w:p>
    <w:p w:rsidR="00843371" w:rsidRPr="00CB0080" w:rsidRDefault="00843371"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3.到财务科领取票据。</w:t>
      </w:r>
    </w:p>
    <w:p w:rsidR="00843371" w:rsidRPr="00CB0080" w:rsidRDefault="00843371" w:rsidP="006C0552">
      <w:pPr>
        <w:pStyle w:val="a1"/>
        <w:widowControl w:val="0"/>
        <w:spacing w:line="360" w:lineRule="auto"/>
        <w:rPr>
          <w:rFonts w:ascii="仿宋" w:eastAsia="仿宋" w:hAnsi="仿宋"/>
          <w:sz w:val="24"/>
          <w:szCs w:val="24"/>
        </w:rPr>
        <w:sectPr w:rsidR="00843371" w:rsidRPr="00CB0080" w:rsidSect="00BB007B">
          <w:pgSz w:w="10318" w:h="14570" w:code="13"/>
          <w:pgMar w:top="1440" w:right="1800" w:bottom="1440" w:left="1800" w:header="851" w:footer="992" w:gutter="0"/>
          <w:cols w:space="425"/>
          <w:docGrid w:type="lines" w:linePitch="312"/>
        </w:sectPr>
      </w:pPr>
    </w:p>
    <w:p w:rsidR="004966B6" w:rsidRPr="00CB0080" w:rsidRDefault="004966B6" w:rsidP="006C0552">
      <w:pPr>
        <w:pStyle w:val="a1"/>
        <w:widowControl w:val="0"/>
        <w:spacing w:line="360" w:lineRule="auto"/>
        <w:rPr>
          <w:rFonts w:ascii="仿宋" w:eastAsia="仿宋" w:hAnsi="仿宋"/>
          <w:szCs w:val="24"/>
        </w:rPr>
      </w:pPr>
      <w:bookmarkStart w:id="306" w:name="_Toc504725133"/>
      <w:r w:rsidRPr="00CB0080">
        <w:rPr>
          <w:rFonts w:ascii="仿宋" w:eastAsia="仿宋" w:hAnsi="仿宋" w:hint="eastAsia"/>
          <w:szCs w:val="24"/>
        </w:rPr>
        <w:t>票据管理风险评估与应对表</w:t>
      </w:r>
      <w:bookmarkEnd w:id="306"/>
    </w:p>
    <w:tbl>
      <w:tblPr>
        <w:tblW w:w="51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8"/>
        <w:gridCol w:w="674"/>
        <w:gridCol w:w="706"/>
        <w:gridCol w:w="851"/>
        <w:gridCol w:w="2125"/>
        <w:gridCol w:w="711"/>
        <w:gridCol w:w="851"/>
        <w:gridCol w:w="706"/>
        <w:gridCol w:w="5247"/>
      </w:tblGrid>
      <w:tr w:rsidR="000F1EE7" w:rsidRPr="00CB0080" w:rsidTr="00A53F24">
        <w:trPr>
          <w:trHeight w:val="284"/>
        </w:trPr>
        <w:tc>
          <w:tcPr>
            <w:tcW w:w="174" w:type="pct"/>
            <w:vAlign w:val="center"/>
          </w:tcPr>
          <w:p w:rsidR="00843371" w:rsidRPr="00CB0080" w:rsidRDefault="00843371" w:rsidP="0015343D">
            <w:pPr>
              <w:widowControl w:val="0"/>
              <w:spacing w:line="240" w:lineRule="exact"/>
              <w:jc w:val="center"/>
              <w:rPr>
                <w:rFonts w:ascii="仿宋" w:eastAsia="仿宋" w:hAnsi="仿宋"/>
                <w:b/>
                <w:sz w:val="18"/>
                <w:szCs w:val="18"/>
              </w:rPr>
            </w:pPr>
            <w:r w:rsidRPr="00CB0080">
              <w:rPr>
                <w:rFonts w:ascii="仿宋" w:eastAsia="仿宋" w:hAnsi="仿宋" w:hint="eastAsia"/>
                <w:b/>
                <w:sz w:val="18"/>
                <w:szCs w:val="18"/>
              </w:rPr>
              <w:t>序号</w:t>
            </w:r>
          </w:p>
        </w:tc>
        <w:tc>
          <w:tcPr>
            <w:tcW w:w="274" w:type="pct"/>
            <w:vAlign w:val="center"/>
          </w:tcPr>
          <w:p w:rsidR="00843371" w:rsidRPr="00CB0080" w:rsidRDefault="00843371" w:rsidP="0015343D">
            <w:pPr>
              <w:widowControl w:val="0"/>
              <w:spacing w:line="240" w:lineRule="exact"/>
              <w:jc w:val="center"/>
              <w:rPr>
                <w:rFonts w:ascii="仿宋" w:eastAsia="仿宋" w:hAnsi="仿宋"/>
                <w:b/>
                <w:sz w:val="18"/>
                <w:szCs w:val="18"/>
              </w:rPr>
            </w:pPr>
            <w:r w:rsidRPr="00CB0080">
              <w:rPr>
                <w:rFonts w:ascii="仿宋" w:eastAsia="仿宋" w:hAnsi="仿宋" w:hint="eastAsia"/>
                <w:b/>
                <w:sz w:val="18"/>
                <w:szCs w:val="18"/>
              </w:rPr>
              <w:t>业务类别</w:t>
            </w:r>
          </w:p>
        </w:tc>
        <w:tc>
          <w:tcPr>
            <w:tcW w:w="287" w:type="pct"/>
            <w:vAlign w:val="center"/>
          </w:tcPr>
          <w:p w:rsidR="00843371" w:rsidRPr="00CB0080" w:rsidRDefault="00843371" w:rsidP="0015343D">
            <w:pPr>
              <w:widowControl w:val="0"/>
              <w:spacing w:line="240" w:lineRule="exact"/>
              <w:jc w:val="center"/>
              <w:rPr>
                <w:rFonts w:ascii="仿宋" w:eastAsia="仿宋" w:hAnsi="仿宋"/>
                <w:b/>
                <w:sz w:val="18"/>
                <w:szCs w:val="18"/>
              </w:rPr>
            </w:pPr>
            <w:r w:rsidRPr="00CB0080">
              <w:rPr>
                <w:rFonts w:ascii="仿宋" w:eastAsia="仿宋" w:hAnsi="仿宋" w:cs="宋体" w:hint="eastAsia"/>
                <w:b/>
                <w:bCs/>
                <w:kern w:val="0"/>
                <w:sz w:val="18"/>
                <w:szCs w:val="18"/>
              </w:rPr>
              <w:t>关键环节</w:t>
            </w:r>
          </w:p>
        </w:tc>
        <w:tc>
          <w:tcPr>
            <w:tcW w:w="346" w:type="pct"/>
            <w:vAlign w:val="center"/>
          </w:tcPr>
          <w:p w:rsidR="00843371" w:rsidRPr="00CB0080" w:rsidRDefault="00843371" w:rsidP="0015343D">
            <w:pPr>
              <w:widowControl w:val="0"/>
              <w:spacing w:line="240" w:lineRule="exact"/>
              <w:jc w:val="center"/>
              <w:rPr>
                <w:rFonts w:ascii="仿宋" w:eastAsia="仿宋" w:hAnsi="仿宋"/>
                <w:b/>
                <w:sz w:val="18"/>
                <w:szCs w:val="18"/>
              </w:rPr>
            </w:pPr>
            <w:r w:rsidRPr="00CB0080">
              <w:rPr>
                <w:rFonts w:ascii="仿宋" w:eastAsia="仿宋" w:hAnsi="仿宋" w:hint="eastAsia"/>
                <w:b/>
                <w:sz w:val="18"/>
                <w:szCs w:val="18"/>
              </w:rPr>
              <w:t>涉及的岗位</w:t>
            </w:r>
          </w:p>
        </w:tc>
        <w:tc>
          <w:tcPr>
            <w:tcW w:w="864" w:type="pct"/>
            <w:vAlign w:val="center"/>
          </w:tcPr>
          <w:p w:rsidR="00843371" w:rsidRPr="00CB0080" w:rsidRDefault="00843371" w:rsidP="0015343D">
            <w:pPr>
              <w:widowControl w:val="0"/>
              <w:spacing w:line="240" w:lineRule="exact"/>
              <w:jc w:val="center"/>
              <w:rPr>
                <w:rFonts w:ascii="仿宋" w:eastAsia="仿宋" w:hAnsi="仿宋"/>
                <w:b/>
                <w:sz w:val="18"/>
                <w:szCs w:val="18"/>
              </w:rPr>
            </w:pPr>
            <w:r w:rsidRPr="00CB0080">
              <w:rPr>
                <w:rFonts w:ascii="仿宋" w:eastAsia="仿宋" w:hAnsi="仿宋" w:hint="eastAsia"/>
                <w:b/>
                <w:sz w:val="18"/>
                <w:szCs w:val="18"/>
              </w:rPr>
              <w:t>风险点描述</w:t>
            </w:r>
          </w:p>
        </w:tc>
        <w:tc>
          <w:tcPr>
            <w:tcW w:w="289" w:type="pct"/>
            <w:vAlign w:val="center"/>
          </w:tcPr>
          <w:p w:rsidR="00843371" w:rsidRPr="00CB0080" w:rsidRDefault="00843371" w:rsidP="0015343D">
            <w:pPr>
              <w:widowControl w:val="0"/>
              <w:spacing w:line="240" w:lineRule="exact"/>
              <w:jc w:val="center"/>
              <w:rPr>
                <w:rFonts w:ascii="仿宋" w:eastAsia="仿宋" w:hAnsi="仿宋"/>
                <w:b/>
                <w:sz w:val="18"/>
                <w:szCs w:val="18"/>
              </w:rPr>
            </w:pPr>
            <w:r w:rsidRPr="00CB0080">
              <w:rPr>
                <w:rFonts w:ascii="仿宋" w:eastAsia="仿宋" w:hAnsi="仿宋" w:hint="eastAsia"/>
                <w:b/>
                <w:sz w:val="18"/>
                <w:szCs w:val="18"/>
              </w:rPr>
              <w:t>控制方法</w:t>
            </w:r>
          </w:p>
        </w:tc>
        <w:tc>
          <w:tcPr>
            <w:tcW w:w="346" w:type="pct"/>
            <w:vAlign w:val="center"/>
          </w:tcPr>
          <w:p w:rsidR="000F1EE7" w:rsidRPr="00CB0080" w:rsidRDefault="00843371" w:rsidP="0015343D">
            <w:pPr>
              <w:widowControl w:val="0"/>
              <w:spacing w:line="240" w:lineRule="exact"/>
              <w:jc w:val="center"/>
              <w:rPr>
                <w:rFonts w:ascii="仿宋" w:eastAsia="仿宋" w:hAnsi="仿宋"/>
                <w:b/>
                <w:sz w:val="18"/>
                <w:szCs w:val="18"/>
              </w:rPr>
            </w:pPr>
            <w:r w:rsidRPr="00CB0080">
              <w:rPr>
                <w:rFonts w:ascii="仿宋" w:eastAsia="仿宋" w:hAnsi="仿宋" w:hint="eastAsia"/>
                <w:b/>
                <w:sz w:val="18"/>
                <w:szCs w:val="18"/>
              </w:rPr>
              <w:t>控制</w:t>
            </w:r>
          </w:p>
          <w:p w:rsidR="00843371" w:rsidRPr="00CB0080" w:rsidRDefault="00843371" w:rsidP="0015343D">
            <w:pPr>
              <w:widowControl w:val="0"/>
              <w:spacing w:line="240" w:lineRule="exact"/>
              <w:jc w:val="center"/>
              <w:rPr>
                <w:rFonts w:ascii="仿宋" w:eastAsia="仿宋" w:hAnsi="仿宋"/>
                <w:b/>
                <w:sz w:val="18"/>
                <w:szCs w:val="18"/>
              </w:rPr>
            </w:pPr>
            <w:r w:rsidRPr="00CB0080">
              <w:rPr>
                <w:rFonts w:ascii="仿宋" w:eastAsia="仿宋" w:hAnsi="仿宋" w:hint="eastAsia"/>
                <w:b/>
                <w:sz w:val="18"/>
                <w:szCs w:val="18"/>
              </w:rPr>
              <w:t>目标</w:t>
            </w:r>
          </w:p>
        </w:tc>
        <w:tc>
          <w:tcPr>
            <w:tcW w:w="287" w:type="pct"/>
            <w:vAlign w:val="center"/>
          </w:tcPr>
          <w:p w:rsidR="00843371" w:rsidRPr="00CB0080" w:rsidRDefault="00843371" w:rsidP="0015343D">
            <w:pPr>
              <w:widowControl w:val="0"/>
              <w:spacing w:line="240" w:lineRule="exact"/>
              <w:jc w:val="center"/>
              <w:rPr>
                <w:rFonts w:ascii="仿宋" w:eastAsia="仿宋" w:hAnsi="仿宋"/>
                <w:b/>
                <w:sz w:val="18"/>
                <w:szCs w:val="18"/>
              </w:rPr>
            </w:pPr>
            <w:r w:rsidRPr="00CB0080">
              <w:rPr>
                <w:rFonts w:ascii="仿宋" w:eastAsia="仿宋" w:hAnsi="仿宋" w:hint="eastAsia"/>
                <w:b/>
                <w:sz w:val="18"/>
                <w:szCs w:val="18"/>
              </w:rPr>
              <w:t>责任部门</w:t>
            </w:r>
          </w:p>
        </w:tc>
        <w:tc>
          <w:tcPr>
            <w:tcW w:w="2133" w:type="pct"/>
            <w:vAlign w:val="center"/>
          </w:tcPr>
          <w:p w:rsidR="00843371" w:rsidRPr="00CB0080" w:rsidRDefault="00843371" w:rsidP="0015343D">
            <w:pPr>
              <w:widowControl w:val="0"/>
              <w:spacing w:line="240" w:lineRule="exact"/>
              <w:jc w:val="center"/>
              <w:rPr>
                <w:rFonts w:ascii="仿宋" w:eastAsia="仿宋" w:hAnsi="仿宋"/>
                <w:b/>
                <w:sz w:val="18"/>
                <w:szCs w:val="18"/>
              </w:rPr>
            </w:pPr>
            <w:r w:rsidRPr="00CB0080">
              <w:rPr>
                <w:rFonts w:ascii="仿宋" w:eastAsia="仿宋" w:hAnsi="仿宋" w:hint="eastAsia"/>
                <w:b/>
                <w:sz w:val="18"/>
                <w:szCs w:val="18"/>
              </w:rPr>
              <w:t>控制措施描述</w:t>
            </w:r>
          </w:p>
        </w:tc>
      </w:tr>
      <w:tr w:rsidR="000F1EE7" w:rsidRPr="00CB0080" w:rsidTr="00A53F24">
        <w:trPr>
          <w:trHeight w:val="284"/>
        </w:trPr>
        <w:tc>
          <w:tcPr>
            <w:tcW w:w="174" w:type="pct"/>
            <w:vAlign w:val="center"/>
          </w:tcPr>
          <w:p w:rsidR="00843371" w:rsidRPr="00CB0080" w:rsidRDefault="00843371"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1</w:t>
            </w:r>
          </w:p>
        </w:tc>
        <w:tc>
          <w:tcPr>
            <w:tcW w:w="274" w:type="pct"/>
            <w:vMerge w:val="restart"/>
            <w:vAlign w:val="center"/>
          </w:tcPr>
          <w:p w:rsidR="00843371" w:rsidRPr="00CB0080" w:rsidRDefault="00843371"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票据管理业务</w:t>
            </w:r>
          </w:p>
        </w:tc>
        <w:tc>
          <w:tcPr>
            <w:tcW w:w="287" w:type="pct"/>
            <w:vAlign w:val="center"/>
          </w:tcPr>
          <w:p w:rsidR="00843371" w:rsidRPr="00CB0080" w:rsidRDefault="00843371" w:rsidP="0015343D">
            <w:pPr>
              <w:pStyle w:val="21"/>
              <w:widowControl w:val="0"/>
              <w:tabs>
                <w:tab w:val="left" w:pos="270"/>
              </w:tabs>
              <w:spacing w:line="240" w:lineRule="exact"/>
              <w:ind w:firstLineChars="0" w:firstLine="0"/>
              <w:rPr>
                <w:rFonts w:ascii="仿宋" w:eastAsia="仿宋" w:hAnsi="仿宋"/>
                <w:sz w:val="18"/>
                <w:szCs w:val="18"/>
              </w:rPr>
            </w:pPr>
            <w:r w:rsidRPr="00CB0080">
              <w:rPr>
                <w:rFonts w:ascii="仿宋" w:eastAsia="仿宋" w:hAnsi="仿宋" w:hint="eastAsia"/>
                <w:sz w:val="18"/>
                <w:szCs w:val="18"/>
              </w:rPr>
              <w:t>取得票据及发放</w:t>
            </w:r>
          </w:p>
        </w:tc>
        <w:tc>
          <w:tcPr>
            <w:tcW w:w="346" w:type="pct"/>
            <w:vAlign w:val="center"/>
          </w:tcPr>
          <w:p w:rsidR="00843371" w:rsidRPr="00CB0080" w:rsidRDefault="00843371" w:rsidP="0015343D">
            <w:pPr>
              <w:widowControl w:val="0"/>
              <w:tabs>
                <w:tab w:val="left" w:pos="885"/>
              </w:tabs>
              <w:spacing w:line="240" w:lineRule="exact"/>
              <w:rPr>
                <w:rFonts w:ascii="仿宋" w:eastAsia="仿宋" w:hAnsi="仿宋"/>
                <w:sz w:val="18"/>
                <w:szCs w:val="18"/>
              </w:rPr>
            </w:pPr>
            <w:r w:rsidRPr="00CB0080">
              <w:rPr>
                <w:rFonts w:ascii="仿宋" w:eastAsia="仿宋" w:hAnsi="仿宋" w:hint="eastAsia"/>
                <w:sz w:val="18"/>
                <w:szCs w:val="18"/>
              </w:rPr>
              <w:t>票据管理员</w:t>
            </w:r>
          </w:p>
        </w:tc>
        <w:tc>
          <w:tcPr>
            <w:tcW w:w="864" w:type="pct"/>
            <w:vAlign w:val="center"/>
          </w:tcPr>
          <w:p w:rsidR="00843371" w:rsidRPr="00CB0080" w:rsidRDefault="00843371" w:rsidP="0015343D">
            <w:pPr>
              <w:pStyle w:val="21"/>
              <w:widowControl w:val="0"/>
              <w:tabs>
                <w:tab w:val="left" w:pos="270"/>
              </w:tabs>
              <w:spacing w:line="240" w:lineRule="exact"/>
              <w:ind w:firstLineChars="0" w:firstLine="0"/>
              <w:rPr>
                <w:rFonts w:ascii="仿宋" w:eastAsia="仿宋" w:hAnsi="仿宋"/>
                <w:sz w:val="18"/>
                <w:szCs w:val="18"/>
              </w:rPr>
            </w:pPr>
            <w:r w:rsidRPr="00CB0080">
              <w:rPr>
                <w:rFonts w:ascii="仿宋" w:eastAsia="仿宋" w:hAnsi="仿宋" w:hint="eastAsia"/>
                <w:sz w:val="18"/>
                <w:szCs w:val="18"/>
              </w:rPr>
              <w:t>票据收发无监管、复核人员，易导致已领取且使用的支票、收据未全部及时进行登记。</w:t>
            </w:r>
          </w:p>
        </w:tc>
        <w:tc>
          <w:tcPr>
            <w:tcW w:w="289" w:type="pct"/>
            <w:vAlign w:val="center"/>
          </w:tcPr>
          <w:p w:rsidR="00843371" w:rsidRPr="00CB0080" w:rsidRDefault="00843371"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归口控制</w:t>
            </w:r>
          </w:p>
        </w:tc>
        <w:tc>
          <w:tcPr>
            <w:tcW w:w="346" w:type="pct"/>
            <w:vAlign w:val="center"/>
          </w:tcPr>
          <w:p w:rsidR="00843371" w:rsidRPr="00CB0080" w:rsidRDefault="00843371"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明确票据取得部门的归口管理责任</w:t>
            </w:r>
          </w:p>
        </w:tc>
        <w:tc>
          <w:tcPr>
            <w:tcW w:w="287" w:type="pct"/>
            <w:vAlign w:val="center"/>
          </w:tcPr>
          <w:p w:rsidR="00843371" w:rsidRPr="00CB0080" w:rsidRDefault="00843371" w:rsidP="0015343D">
            <w:pPr>
              <w:pStyle w:val="21"/>
              <w:widowControl w:val="0"/>
              <w:tabs>
                <w:tab w:val="left" w:pos="270"/>
              </w:tabs>
              <w:spacing w:line="240" w:lineRule="exact"/>
              <w:ind w:firstLineChars="0" w:firstLine="0"/>
              <w:rPr>
                <w:rFonts w:ascii="仿宋" w:eastAsia="仿宋" w:hAnsi="仿宋"/>
                <w:sz w:val="18"/>
                <w:szCs w:val="18"/>
              </w:rPr>
            </w:pPr>
            <w:r w:rsidRPr="00CB0080">
              <w:rPr>
                <w:rFonts w:ascii="仿宋" w:eastAsia="仿宋" w:hAnsi="仿宋" w:hint="eastAsia"/>
                <w:sz w:val="18"/>
                <w:szCs w:val="18"/>
              </w:rPr>
              <w:t>票据保管人</w:t>
            </w:r>
          </w:p>
        </w:tc>
        <w:tc>
          <w:tcPr>
            <w:tcW w:w="2133" w:type="pct"/>
            <w:vAlign w:val="center"/>
          </w:tcPr>
          <w:p w:rsidR="00843371" w:rsidRPr="00CB0080" w:rsidRDefault="00970122" w:rsidP="0015343D">
            <w:pPr>
              <w:pStyle w:val="21"/>
              <w:widowControl w:val="0"/>
              <w:tabs>
                <w:tab w:val="left" w:pos="270"/>
              </w:tabs>
              <w:spacing w:line="240" w:lineRule="exact"/>
              <w:ind w:firstLineChars="0" w:firstLine="0"/>
              <w:rPr>
                <w:rFonts w:ascii="仿宋" w:eastAsia="仿宋" w:hAnsi="仿宋"/>
                <w:sz w:val="18"/>
                <w:szCs w:val="18"/>
              </w:rPr>
            </w:pPr>
            <w:r w:rsidRPr="00CB0080">
              <w:rPr>
                <w:rFonts w:ascii="仿宋" w:eastAsia="仿宋" w:hAnsi="仿宋" w:hint="eastAsia"/>
                <w:color w:val="000000"/>
                <w:sz w:val="18"/>
                <w:szCs w:val="18"/>
              </w:rPr>
              <w:t>票</w:t>
            </w:r>
            <w:r w:rsidR="00843371" w:rsidRPr="00CB0080">
              <w:rPr>
                <w:rFonts w:ascii="仿宋" w:eastAsia="仿宋" w:hAnsi="仿宋" w:hint="eastAsia"/>
                <w:color w:val="000000"/>
                <w:sz w:val="18"/>
                <w:szCs w:val="18"/>
              </w:rPr>
              <w:t>据应由专人保管，实行票款分离制度。</w:t>
            </w:r>
          </w:p>
        </w:tc>
      </w:tr>
      <w:tr w:rsidR="000F1EE7" w:rsidRPr="00CB0080" w:rsidTr="00A53F24">
        <w:trPr>
          <w:trHeight w:val="284"/>
        </w:trPr>
        <w:tc>
          <w:tcPr>
            <w:tcW w:w="174" w:type="pct"/>
            <w:vAlign w:val="center"/>
          </w:tcPr>
          <w:p w:rsidR="00843371" w:rsidRPr="00CB0080" w:rsidRDefault="00843371"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2</w:t>
            </w:r>
          </w:p>
        </w:tc>
        <w:tc>
          <w:tcPr>
            <w:tcW w:w="274" w:type="pct"/>
            <w:vMerge/>
            <w:vAlign w:val="center"/>
          </w:tcPr>
          <w:p w:rsidR="00843371" w:rsidRPr="00CB0080" w:rsidRDefault="00843371" w:rsidP="0015343D">
            <w:pPr>
              <w:widowControl w:val="0"/>
              <w:spacing w:line="240" w:lineRule="exact"/>
              <w:rPr>
                <w:rFonts w:ascii="仿宋" w:eastAsia="仿宋" w:hAnsi="仿宋"/>
                <w:sz w:val="18"/>
                <w:szCs w:val="18"/>
              </w:rPr>
            </w:pPr>
          </w:p>
        </w:tc>
        <w:tc>
          <w:tcPr>
            <w:tcW w:w="287" w:type="pct"/>
            <w:vAlign w:val="center"/>
          </w:tcPr>
          <w:p w:rsidR="00843371" w:rsidRPr="00CB0080" w:rsidRDefault="00843371" w:rsidP="0015343D">
            <w:pPr>
              <w:pStyle w:val="21"/>
              <w:widowControl w:val="0"/>
              <w:tabs>
                <w:tab w:val="left" w:pos="270"/>
              </w:tabs>
              <w:spacing w:line="240" w:lineRule="exact"/>
              <w:ind w:firstLineChars="0" w:firstLine="0"/>
              <w:rPr>
                <w:rFonts w:ascii="仿宋" w:eastAsia="仿宋" w:hAnsi="仿宋"/>
                <w:sz w:val="18"/>
                <w:szCs w:val="18"/>
              </w:rPr>
            </w:pPr>
            <w:r w:rsidRPr="00CB0080">
              <w:rPr>
                <w:rFonts w:ascii="仿宋" w:eastAsia="仿宋" w:hAnsi="仿宋" w:hint="eastAsia"/>
                <w:sz w:val="18"/>
                <w:szCs w:val="18"/>
              </w:rPr>
              <w:t>票据保管</w:t>
            </w:r>
          </w:p>
        </w:tc>
        <w:tc>
          <w:tcPr>
            <w:tcW w:w="346" w:type="pct"/>
            <w:vAlign w:val="center"/>
          </w:tcPr>
          <w:p w:rsidR="00843371" w:rsidRPr="00CB0080" w:rsidRDefault="00843371" w:rsidP="0015343D">
            <w:pPr>
              <w:widowControl w:val="0"/>
              <w:tabs>
                <w:tab w:val="left" w:pos="885"/>
              </w:tabs>
              <w:spacing w:line="240" w:lineRule="exact"/>
              <w:rPr>
                <w:rFonts w:ascii="仿宋" w:eastAsia="仿宋" w:hAnsi="仿宋"/>
                <w:sz w:val="18"/>
                <w:szCs w:val="18"/>
              </w:rPr>
            </w:pPr>
            <w:r w:rsidRPr="00CB0080">
              <w:rPr>
                <w:rFonts w:ascii="仿宋" w:eastAsia="仿宋" w:hAnsi="仿宋" w:hint="eastAsia"/>
                <w:sz w:val="18"/>
                <w:szCs w:val="18"/>
              </w:rPr>
              <w:t>票据管理员</w:t>
            </w:r>
          </w:p>
        </w:tc>
        <w:tc>
          <w:tcPr>
            <w:tcW w:w="864" w:type="pct"/>
            <w:vAlign w:val="center"/>
          </w:tcPr>
          <w:p w:rsidR="00843371" w:rsidRPr="00CB0080" w:rsidRDefault="00843371" w:rsidP="0015343D">
            <w:pPr>
              <w:pStyle w:val="21"/>
              <w:widowControl w:val="0"/>
              <w:tabs>
                <w:tab w:val="left" w:pos="270"/>
              </w:tabs>
              <w:spacing w:line="240" w:lineRule="exact"/>
              <w:ind w:firstLineChars="0" w:firstLine="0"/>
              <w:rPr>
                <w:rFonts w:ascii="仿宋" w:eastAsia="仿宋" w:hAnsi="仿宋"/>
                <w:sz w:val="18"/>
                <w:szCs w:val="18"/>
              </w:rPr>
            </w:pPr>
            <w:r w:rsidRPr="00CB0080">
              <w:rPr>
                <w:rFonts w:ascii="仿宋" w:eastAsia="仿宋" w:hAnsi="仿宋" w:hint="eastAsia"/>
                <w:sz w:val="18"/>
                <w:szCs w:val="18"/>
              </w:rPr>
              <w:t>没有专人保管或保管人员岗位职责区分不清。</w:t>
            </w:r>
          </w:p>
        </w:tc>
        <w:tc>
          <w:tcPr>
            <w:tcW w:w="289" w:type="pct"/>
            <w:vAlign w:val="center"/>
          </w:tcPr>
          <w:p w:rsidR="00843371" w:rsidRPr="00CB0080" w:rsidRDefault="00843371"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归口控制</w:t>
            </w:r>
          </w:p>
        </w:tc>
        <w:tc>
          <w:tcPr>
            <w:tcW w:w="346" w:type="pct"/>
            <w:vAlign w:val="center"/>
          </w:tcPr>
          <w:p w:rsidR="00843371" w:rsidRPr="00CB0080" w:rsidRDefault="00843371"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明确票据取得部门的归口管理责任</w:t>
            </w:r>
          </w:p>
        </w:tc>
        <w:tc>
          <w:tcPr>
            <w:tcW w:w="287" w:type="pct"/>
            <w:vAlign w:val="center"/>
          </w:tcPr>
          <w:p w:rsidR="00843371" w:rsidRPr="00CB0080" w:rsidRDefault="00843371" w:rsidP="0015343D">
            <w:pPr>
              <w:pStyle w:val="21"/>
              <w:widowControl w:val="0"/>
              <w:tabs>
                <w:tab w:val="left" w:pos="270"/>
              </w:tabs>
              <w:spacing w:line="240" w:lineRule="exact"/>
              <w:ind w:firstLineChars="0" w:firstLine="0"/>
              <w:rPr>
                <w:rFonts w:ascii="仿宋" w:eastAsia="仿宋" w:hAnsi="仿宋"/>
                <w:sz w:val="18"/>
                <w:szCs w:val="18"/>
              </w:rPr>
            </w:pPr>
            <w:r w:rsidRPr="00CB0080">
              <w:rPr>
                <w:rFonts w:ascii="仿宋" w:eastAsia="仿宋" w:hAnsi="仿宋" w:hint="eastAsia"/>
                <w:sz w:val="18"/>
                <w:szCs w:val="18"/>
              </w:rPr>
              <w:t>票据保管人</w:t>
            </w:r>
          </w:p>
        </w:tc>
        <w:tc>
          <w:tcPr>
            <w:tcW w:w="2133" w:type="pct"/>
            <w:vAlign w:val="center"/>
          </w:tcPr>
          <w:p w:rsidR="00843371" w:rsidRPr="00CB0080" w:rsidRDefault="00843371" w:rsidP="0015343D">
            <w:pPr>
              <w:widowControl w:val="0"/>
              <w:spacing w:line="240" w:lineRule="exact"/>
              <w:rPr>
                <w:rFonts w:ascii="仿宋" w:eastAsia="仿宋" w:hAnsi="仿宋"/>
                <w:sz w:val="18"/>
                <w:szCs w:val="18"/>
              </w:rPr>
            </w:pPr>
            <w:r w:rsidRPr="00CB0080">
              <w:rPr>
                <w:rFonts w:ascii="仿宋" w:eastAsia="仿宋" w:hAnsi="仿宋" w:hint="eastAsia"/>
                <w:color w:val="000000"/>
                <w:sz w:val="18"/>
                <w:szCs w:val="18"/>
              </w:rPr>
              <w:t>支票的日常保管由出纳员负责，并登记</w:t>
            </w:r>
            <w:r w:rsidRPr="00CB0080">
              <w:rPr>
                <w:rFonts w:ascii="仿宋" w:eastAsia="仿宋" w:hAnsi="仿宋" w:hint="eastAsia"/>
                <w:kern w:val="0"/>
                <w:sz w:val="18"/>
                <w:szCs w:val="18"/>
              </w:rPr>
              <w:t>票据领（印）用（发）登记台账</w:t>
            </w:r>
            <w:r w:rsidRPr="00CB0080">
              <w:rPr>
                <w:rFonts w:ascii="仿宋" w:eastAsia="仿宋" w:hAnsi="仿宋" w:hint="eastAsia"/>
                <w:color w:val="000000"/>
                <w:sz w:val="18"/>
                <w:szCs w:val="18"/>
              </w:rPr>
              <w:t>。 出纳员应妥善保管好空白支票。财政票据由票据管理岗位人员负责保管。</w:t>
            </w:r>
          </w:p>
        </w:tc>
      </w:tr>
      <w:tr w:rsidR="000F1EE7" w:rsidRPr="00CB0080" w:rsidTr="00A53F24">
        <w:trPr>
          <w:trHeight w:val="284"/>
        </w:trPr>
        <w:tc>
          <w:tcPr>
            <w:tcW w:w="174" w:type="pct"/>
            <w:vAlign w:val="center"/>
          </w:tcPr>
          <w:p w:rsidR="00843371" w:rsidRPr="00CB0080" w:rsidRDefault="00843371"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3</w:t>
            </w:r>
          </w:p>
        </w:tc>
        <w:tc>
          <w:tcPr>
            <w:tcW w:w="274" w:type="pct"/>
            <w:vMerge/>
            <w:vAlign w:val="center"/>
          </w:tcPr>
          <w:p w:rsidR="00843371" w:rsidRPr="00CB0080" w:rsidRDefault="00843371" w:rsidP="0015343D">
            <w:pPr>
              <w:widowControl w:val="0"/>
              <w:spacing w:line="240" w:lineRule="exact"/>
              <w:rPr>
                <w:rFonts w:ascii="仿宋" w:eastAsia="仿宋" w:hAnsi="仿宋"/>
                <w:sz w:val="18"/>
                <w:szCs w:val="18"/>
              </w:rPr>
            </w:pPr>
          </w:p>
        </w:tc>
        <w:tc>
          <w:tcPr>
            <w:tcW w:w="287" w:type="pct"/>
            <w:vAlign w:val="center"/>
          </w:tcPr>
          <w:p w:rsidR="00843371" w:rsidRPr="00CB0080" w:rsidRDefault="00843371" w:rsidP="0015343D">
            <w:pPr>
              <w:pStyle w:val="21"/>
              <w:widowControl w:val="0"/>
              <w:tabs>
                <w:tab w:val="left" w:pos="270"/>
              </w:tabs>
              <w:spacing w:line="240" w:lineRule="exact"/>
              <w:ind w:firstLineChars="0" w:firstLine="0"/>
              <w:rPr>
                <w:rFonts w:ascii="仿宋" w:eastAsia="仿宋" w:hAnsi="仿宋"/>
                <w:sz w:val="18"/>
                <w:szCs w:val="18"/>
              </w:rPr>
            </w:pPr>
            <w:r w:rsidRPr="00CB0080">
              <w:rPr>
                <w:rFonts w:ascii="仿宋" w:eastAsia="仿宋" w:hAnsi="仿宋" w:hint="eastAsia"/>
                <w:sz w:val="18"/>
                <w:szCs w:val="18"/>
              </w:rPr>
              <w:t>票据填写、使用</w:t>
            </w:r>
          </w:p>
        </w:tc>
        <w:tc>
          <w:tcPr>
            <w:tcW w:w="346" w:type="pct"/>
            <w:vAlign w:val="center"/>
          </w:tcPr>
          <w:p w:rsidR="00843371" w:rsidRPr="00CB0080" w:rsidRDefault="00843371" w:rsidP="0015343D">
            <w:pPr>
              <w:widowControl w:val="0"/>
              <w:tabs>
                <w:tab w:val="left" w:pos="885"/>
              </w:tabs>
              <w:spacing w:line="240" w:lineRule="exact"/>
              <w:rPr>
                <w:rFonts w:ascii="仿宋" w:eastAsia="仿宋" w:hAnsi="仿宋"/>
                <w:sz w:val="18"/>
                <w:szCs w:val="18"/>
              </w:rPr>
            </w:pPr>
            <w:r w:rsidRPr="00CB0080">
              <w:rPr>
                <w:rFonts w:ascii="仿宋" w:eastAsia="仿宋" w:hAnsi="仿宋" w:hint="eastAsia"/>
                <w:sz w:val="18"/>
                <w:szCs w:val="18"/>
              </w:rPr>
              <w:t>票据使用人</w:t>
            </w:r>
          </w:p>
        </w:tc>
        <w:tc>
          <w:tcPr>
            <w:tcW w:w="864" w:type="pct"/>
            <w:vAlign w:val="center"/>
          </w:tcPr>
          <w:p w:rsidR="00843371" w:rsidRPr="00CB0080" w:rsidRDefault="00843371"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收据填写大头小尾，导致收款人员截留、隐匿收入的风险。</w:t>
            </w:r>
          </w:p>
          <w:p w:rsidR="00843371" w:rsidRPr="00CB0080" w:rsidRDefault="00843371"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票据填写并收款后，收款人员未及时将款项上交单位财务，造成款项滞留账外。</w:t>
            </w:r>
          </w:p>
          <w:p w:rsidR="00843371" w:rsidRPr="00CB0080" w:rsidRDefault="00843371" w:rsidP="0015343D">
            <w:pPr>
              <w:pStyle w:val="21"/>
              <w:widowControl w:val="0"/>
              <w:tabs>
                <w:tab w:val="left" w:pos="270"/>
              </w:tabs>
              <w:spacing w:line="240" w:lineRule="exact"/>
              <w:ind w:firstLineChars="0" w:firstLine="0"/>
              <w:rPr>
                <w:rFonts w:ascii="仿宋" w:eastAsia="仿宋" w:hAnsi="仿宋"/>
                <w:sz w:val="18"/>
                <w:szCs w:val="18"/>
              </w:rPr>
            </w:pPr>
            <w:r w:rsidRPr="00CB0080">
              <w:rPr>
                <w:rFonts w:ascii="仿宋" w:eastAsia="仿宋" w:hAnsi="仿宋" w:hint="eastAsia"/>
                <w:sz w:val="18"/>
                <w:szCs w:val="18"/>
              </w:rPr>
              <w:t>作废票据联次缺失、无作废章，重要单证丢失后无防范措施。</w:t>
            </w:r>
          </w:p>
        </w:tc>
        <w:tc>
          <w:tcPr>
            <w:tcW w:w="289" w:type="pct"/>
            <w:vAlign w:val="center"/>
          </w:tcPr>
          <w:p w:rsidR="00843371" w:rsidRPr="00CB0080" w:rsidRDefault="00843371"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归口控制</w:t>
            </w:r>
          </w:p>
        </w:tc>
        <w:tc>
          <w:tcPr>
            <w:tcW w:w="346" w:type="pct"/>
            <w:vAlign w:val="center"/>
          </w:tcPr>
          <w:p w:rsidR="00843371" w:rsidRPr="00CB0080" w:rsidRDefault="00843371"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明确票据取得部门的归口管理责任</w:t>
            </w:r>
          </w:p>
        </w:tc>
        <w:tc>
          <w:tcPr>
            <w:tcW w:w="287" w:type="pct"/>
            <w:vAlign w:val="center"/>
          </w:tcPr>
          <w:p w:rsidR="00843371" w:rsidRPr="00CB0080" w:rsidRDefault="00843371" w:rsidP="0015343D">
            <w:pPr>
              <w:pStyle w:val="21"/>
              <w:widowControl w:val="0"/>
              <w:tabs>
                <w:tab w:val="left" w:pos="270"/>
              </w:tabs>
              <w:spacing w:line="240" w:lineRule="exact"/>
              <w:ind w:firstLineChars="0" w:firstLine="0"/>
              <w:rPr>
                <w:rFonts w:ascii="仿宋" w:eastAsia="仿宋" w:hAnsi="仿宋"/>
                <w:sz w:val="18"/>
                <w:szCs w:val="18"/>
              </w:rPr>
            </w:pPr>
            <w:r w:rsidRPr="00CB0080">
              <w:rPr>
                <w:rFonts w:ascii="仿宋" w:eastAsia="仿宋" w:hAnsi="仿宋" w:hint="eastAsia"/>
                <w:sz w:val="18"/>
                <w:szCs w:val="18"/>
              </w:rPr>
              <w:t>票据使用人</w:t>
            </w:r>
          </w:p>
        </w:tc>
        <w:tc>
          <w:tcPr>
            <w:tcW w:w="2133" w:type="pct"/>
            <w:vAlign w:val="center"/>
          </w:tcPr>
          <w:p w:rsidR="00843371" w:rsidRPr="00CB0080" w:rsidRDefault="00843371" w:rsidP="0015343D">
            <w:pPr>
              <w:widowControl w:val="0"/>
              <w:spacing w:line="240" w:lineRule="exact"/>
              <w:rPr>
                <w:rFonts w:ascii="仿宋" w:eastAsia="仿宋" w:hAnsi="仿宋"/>
                <w:color w:val="000000"/>
                <w:sz w:val="18"/>
                <w:szCs w:val="18"/>
              </w:rPr>
            </w:pPr>
            <w:r w:rsidRPr="00CB0080">
              <w:rPr>
                <w:rFonts w:ascii="仿宋" w:eastAsia="仿宋" w:hAnsi="仿宋" w:hint="eastAsia"/>
                <w:color w:val="000000"/>
                <w:sz w:val="18"/>
                <w:szCs w:val="18"/>
              </w:rPr>
              <w:t>票据必须按编号顺序使用。填写错误的票据应加盖“作废”戳记，与存根联一并保存。不得由一人办理签发支票的全过程。如支票签发错误不得撕毁，必须在支票上加盖“作废”戳记，填写错误的财政票据应加盖“作废”戳记，与存根一并保存，年终时装订成册。不得签发空白支票、空头支票、远期支票，不准将支票借给任何单位或个人办理结算业务。支票领用人应在5天之内办理报销手续，以便财务人员及时核对银行存款。支票如在5天之内没有使用，应及时将未使用支票交回。启用财政票据前，应检查是否有缺号、漏号或重号。</w:t>
            </w:r>
          </w:p>
          <w:p w:rsidR="00843371" w:rsidRPr="00CB0080" w:rsidRDefault="00843371" w:rsidP="0015343D">
            <w:pPr>
              <w:widowControl w:val="0"/>
              <w:spacing w:line="240" w:lineRule="exact"/>
              <w:rPr>
                <w:rFonts w:ascii="仿宋" w:eastAsia="仿宋" w:hAnsi="仿宋"/>
                <w:color w:val="000000"/>
                <w:sz w:val="18"/>
                <w:szCs w:val="18"/>
              </w:rPr>
            </w:pPr>
            <w:r w:rsidRPr="00CB0080">
              <w:rPr>
                <w:rFonts w:ascii="仿宋" w:eastAsia="仿宋" w:hAnsi="仿宋" w:hint="eastAsia"/>
                <w:color w:val="000000"/>
                <w:sz w:val="18"/>
                <w:szCs w:val="18"/>
              </w:rPr>
              <w:t>财政票据不得转借、出售、代开、伪造和自行销毁</w:t>
            </w:r>
          </w:p>
        </w:tc>
      </w:tr>
      <w:tr w:rsidR="000F1EE7" w:rsidRPr="00CB0080" w:rsidTr="00A53F24">
        <w:trPr>
          <w:trHeight w:val="284"/>
        </w:trPr>
        <w:tc>
          <w:tcPr>
            <w:tcW w:w="174" w:type="pct"/>
            <w:vAlign w:val="center"/>
          </w:tcPr>
          <w:p w:rsidR="00843371" w:rsidRPr="00CB0080" w:rsidRDefault="00843371"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4</w:t>
            </w:r>
          </w:p>
        </w:tc>
        <w:tc>
          <w:tcPr>
            <w:tcW w:w="274" w:type="pct"/>
            <w:vMerge/>
            <w:vAlign w:val="center"/>
          </w:tcPr>
          <w:p w:rsidR="00843371" w:rsidRPr="00CB0080" w:rsidRDefault="00843371" w:rsidP="0015343D">
            <w:pPr>
              <w:widowControl w:val="0"/>
              <w:spacing w:line="240" w:lineRule="exact"/>
              <w:rPr>
                <w:rFonts w:ascii="仿宋" w:eastAsia="仿宋" w:hAnsi="仿宋"/>
                <w:sz w:val="18"/>
                <w:szCs w:val="18"/>
              </w:rPr>
            </w:pPr>
          </w:p>
        </w:tc>
        <w:tc>
          <w:tcPr>
            <w:tcW w:w="287" w:type="pct"/>
            <w:vAlign w:val="center"/>
          </w:tcPr>
          <w:p w:rsidR="00843371" w:rsidRPr="00CB0080" w:rsidRDefault="00843371" w:rsidP="0015343D">
            <w:pPr>
              <w:pStyle w:val="21"/>
              <w:widowControl w:val="0"/>
              <w:tabs>
                <w:tab w:val="left" w:pos="270"/>
              </w:tabs>
              <w:spacing w:line="240" w:lineRule="exact"/>
              <w:ind w:firstLineChars="0" w:firstLine="0"/>
              <w:rPr>
                <w:rFonts w:ascii="仿宋" w:eastAsia="仿宋" w:hAnsi="仿宋"/>
                <w:sz w:val="18"/>
                <w:szCs w:val="18"/>
              </w:rPr>
            </w:pPr>
            <w:r w:rsidRPr="00CB0080">
              <w:rPr>
                <w:rFonts w:ascii="仿宋" w:eastAsia="仿宋" w:hAnsi="仿宋" w:hint="eastAsia"/>
                <w:sz w:val="18"/>
                <w:szCs w:val="18"/>
              </w:rPr>
              <w:t>工作交接</w:t>
            </w:r>
          </w:p>
        </w:tc>
        <w:tc>
          <w:tcPr>
            <w:tcW w:w="346" w:type="pct"/>
            <w:vAlign w:val="center"/>
          </w:tcPr>
          <w:p w:rsidR="00843371" w:rsidRPr="00CB0080" w:rsidRDefault="00843371" w:rsidP="0015343D">
            <w:pPr>
              <w:widowControl w:val="0"/>
              <w:tabs>
                <w:tab w:val="left" w:pos="885"/>
              </w:tabs>
              <w:spacing w:line="240" w:lineRule="exact"/>
              <w:rPr>
                <w:rFonts w:ascii="仿宋" w:eastAsia="仿宋" w:hAnsi="仿宋"/>
                <w:sz w:val="18"/>
                <w:szCs w:val="18"/>
              </w:rPr>
            </w:pPr>
            <w:r w:rsidRPr="00CB0080">
              <w:rPr>
                <w:rFonts w:ascii="仿宋" w:eastAsia="仿宋" w:hAnsi="仿宋" w:hint="eastAsia"/>
                <w:sz w:val="18"/>
                <w:szCs w:val="18"/>
              </w:rPr>
              <w:t>票据管理员、使用人</w:t>
            </w:r>
          </w:p>
        </w:tc>
        <w:tc>
          <w:tcPr>
            <w:tcW w:w="864" w:type="pct"/>
            <w:vAlign w:val="center"/>
          </w:tcPr>
          <w:p w:rsidR="00843371" w:rsidRPr="00CB0080" w:rsidRDefault="00843371" w:rsidP="0015343D">
            <w:pPr>
              <w:widowControl w:val="0"/>
              <w:spacing w:line="240" w:lineRule="exact"/>
              <w:rPr>
                <w:rFonts w:ascii="仿宋" w:eastAsia="仿宋" w:hAnsi="仿宋"/>
                <w:sz w:val="18"/>
                <w:szCs w:val="18"/>
              </w:rPr>
            </w:pPr>
            <w:r w:rsidRPr="00CB0080">
              <w:rPr>
                <w:rFonts w:ascii="仿宋" w:eastAsia="仿宋" w:hAnsi="仿宋" w:hint="eastAsia"/>
                <w:color w:val="000000"/>
                <w:sz w:val="18"/>
                <w:szCs w:val="18"/>
              </w:rPr>
              <w:t>单位票据管理人员离任时，未能向后任办理必要的书面交移手续，对于遗失的票据也没有查明原因，没有落实相关人员的责任。票据使用人员离任时未能及时办理票据交接手续，易造成收入不及时入账风险。</w:t>
            </w:r>
          </w:p>
        </w:tc>
        <w:tc>
          <w:tcPr>
            <w:tcW w:w="289" w:type="pct"/>
            <w:vAlign w:val="center"/>
          </w:tcPr>
          <w:p w:rsidR="00843371" w:rsidRPr="00CB0080" w:rsidRDefault="00843371"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内部授权审批控制、归口控制</w:t>
            </w:r>
          </w:p>
        </w:tc>
        <w:tc>
          <w:tcPr>
            <w:tcW w:w="346" w:type="pct"/>
            <w:vAlign w:val="center"/>
          </w:tcPr>
          <w:p w:rsidR="00843371" w:rsidRPr="00CB0080" w:rsidRDefault="00843371"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明确票据交接人员的归口管理责任</w:t>
            </w:r>
          </w:p>
        </w:tc>
        <w:tc>
          <w:tcPr>
            <w:tcW w:w="287" w:type="pct"/>
            <w:vAlign w:val="center"/>
          </w:tcPr>
          <w:p w:rsidR="00843371" w:rsidRPr="00CB0080" w:rsidRDefault="00843371"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票据保管及使用人</w:t>
            </w:r>
          </w:p>
        </w:tc>
        <w:tc>
          <w:tcPr>
            <w:tcW w:w="2133" w:type="pct"/>
            <w:vAlign w:val="center"/>
          </w:tcPr>
          <w:p w:rsidR="00843371" w:rsidRPr="00CB0080" w:rsidRDefault="00843371" w:rsidP="0015343D">
            <w:pPr>
              <w:widowControl w:val="0"/>
              <w:spacing w:line="240" w:lineRule="exact"/>
              <w:rPr>
                <w:rFonts w:ascii="仿宋" w:eastAsia="仿宋" w:hAnsi="仿宋"/>
                <w:color w:val="000000"/>
                <w:sz w:val="18"/>
                <w:szCs w:val="18"/>
              </w:rPr>
            </w:pPr>
            <w:r w:rsidRPr="00CB0080">
              <w:rPr>
                <w:rFonts w:ascii="仿宋" w:eastAsia="仿宋" w:hAnsi="仿宋" w:hint="eastAsia"/>
                <w:color w:val="000000"/>
                <w:sz w:val="18"/>
                <w:szCs w:val="18"/>
              </w:rPr>
              <w:t>票据管理人员如有变动，要做好票据交接工作，并在交接单上写明交接票据的详细信息，核实无误后经移交人、接收人、监交人同时签字确认。</w:t>
            </w:r>
          </w:p>
        </w:tc>
      </w:tr>
      <w:tr w:rsidR="000F1EE7" w:rsidRPr="00CB0080" w:rsidTr="00A53F24">
        <w:trPr>
          <w:trHeight w:val="284"/>
        </w:trPr>
        <w:tc>
          <w:tcPr>
            <w:tcW w:w="174" w:type="pct"/>
            <w:vAlign w:val="center"/>
          </w:tcPr>
          <w:p w:rsidR="00843371" w:rsidRPr="00CB0080" w:rsidRDefault="00843371"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5</w:t>
            </w:r>
          </w:p>
        </w:tc>
        <w:tc>
          <w:tcPr>
            <w:tcW w:w="274" w:type="pct"/>
            <w:vMerge/>
            <w:vAlign w:val="center"/>
          </w:tcPr>
          <w:p w:rsidR="00843371" w:rsidRPr="00CB0080" w:rsidRDefault="00843371" w:rsidP="0015343D">
            <w:pPr>
              <w:widowControl w:val="0"/>
              <w:spacing w:line="240" w:lineRule="exact"/>
              <w:rPr>
                <w:rFonts w:ascii="仿宋" w:eastAsia="仿宋" w:hAnsi="仿宋"/>
                <w:sz w:val="18"/>
                <w:szCs w:val="18"/>
              </w:rPr>
            </w:pPr>
          </w:p>
        </w:tc>
        <w:tc>
          <w:tcPr>
            <w:tcW w:w="287" w:type="pct"/>
            <w:vAlign w:val="center"/>
          </w:tcPr>
          <w:p w:rsidR="00843371" w:rsidRPr="00CB0080" w:rsidRDefault="00843371" w:rsidP="0015343D">
            <w:pPr>
              <w:pStyle w:val="21"/>
              <w:widowControl w:val="0"/>
              <w:tabs>
                <w:tab w:val="left" w:pos="270"/>
              </w:tabs>
              <w:spacing w:line="240" w:lineRule="exact"/>
              <w:ind w:firstLineChars="0" w:firstLine="0"/>
              <w:rPr>
                <w:rFonts w:ascii="仿宋" w:eastAsia="仿宋" w:hAnsi="仿宋"/>
                <w:sz w:val="18"/>
                <w:szCs w:val="18"/>
              </w:rPr>
            </w:pPr>
            <w:r w:rsidRPr="00CB0080">
              <w:rPr>
                <w:rFonts w:ascii="仿宋" w:eastAsia="仿宋" w:hAnsi="仿宋" w:hint="eastAsia"/>
                <w:sz w:val="18"/>
                <w:szCs w:val="18"/>
              </w:rPr>
              <w:t>日常管理</w:t>
            </w:r>
          </w:p>
        </w:tc>
        <w:tc>
          <w:tcPr>
            <w:tcW w:w="346" w:type="pct"/>
            <w:vAlign w:val="center"/>
          </w:tcPr>
          <w:p w:rsidR="00843371" w:rsidRPr="00CB0080" w:rsidRDefault="00843371" w:rsidP="0015343D">
            <w:pPr>
              <w:widowControl w:val="0"/>
              <w:tabs>
                <w:tab w:val="left" w:pos="885"/>
              </w:tabs>
              <w:spacing w:line="240" w:lineRule="exact"/>
              <w:rPr>
                <w:rFonts w:ascii="仿宋" w:eastAsia="仿宋" w:hAnsi="仿宋"/>
                <w:sz w:val="18"/>
                <w:szCs w:val="18"/>
              </w:rPr>
            </w:pPr>
            <w:r w:rsidRPr="00CB0080">
              <w:rPr>
                <w:rFonts w:ascii="仿宋" w:eastAsia="仿宋" w:hAnsi="仿宋" w:hint="eastAsia"/>
                <w:sz w:val="18"/>
                <w:szCs w:val="18"/>
              </w:rPr>
              <w:t>票据使用人</w:t>
            </w:r>
          </w:p>
        </w:tc>
        <w:tc>
          <w:tcPr>
            <w:tcW w:w="864" w:type="pct"/>
            <w:vAlign w:val="center"/>
          </w:tcPr>
          <w:p w:rsidR="00843371" w:rsidRPr="00CB0080" w:rsidRDefault="00843371" w:rsidP="0015343D">
            <w:pPr>
              <w:widowControl w:val="0"/>
              <w:spacing w:line="240" w:lineRule="exact"/>
              <w:rPr>
                <w:rFonts w:ascii="仿宋" w:eastAsia="仿宋" w:hAnsi="仿宋"/>
                <w:color w:val="000000"/>
                <w:sz w:val="18"/>
                <w:szCs w:val="18"/>
              </w:rPr>
            </w:pPr>
            <w:r w:rsidRPr="00CB0080">
              <w:rPr>
                <w:rFonts w:ascii="仿宋" w:eastAsia="仿宋" w:hAnsi="仿宋" w:hint="eastAsia"/>
                <w:color w:val="000000"/>
                <w:sz w:val="18"/>
                <w:szCs w:val="18"/>
              </w:rPr>
              <w:t>票据保存不全；领用无登记。</w:t>
            </w:r>
          </w:p>
        </w:tc>
        <w:tc>
          <w:tcPr>
            <w:tcW w:w="289" w:type="pct"/>
            <w:vAlign w:val="center"/>
          </w:tcPr>
          <w:p w:rsidR="00843371" w:rsidRPr="00CB0080" w:rsidRDefault="00843371"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归口控制</w:t>
            </w:r>
          </w:p>
        </w:tc>
        <w:tc>
          <w:tcPr>
            <w:tcW w:w="346" w:type="pct"/>
            <w:vAlign w:val="center"/>
          </w:tcPr>
          <w:p w:rsidR="00843371" w:rsidRPr="00CB0080" w:rsidRDefault="00843371"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明确票据管理人员的归口管理责任</w:t>
            </w:r>
          </w:p>
        </w:tc>
        <w:tc>
          <w:tcPr>
            <w:tcW w:w="287" w:type="pct"/>
            <w:vAlign w:val="center"/>
          </w:tcPr>
          <w:p w:rsidR="00843371" w:rsidRPr="00CB0080" w:rsidRDefault="00843371" w:rsidP="0015343D">
            <w:pPr>
              <w:widowControl w:val="0"/>
              <w:spacing w:line="240" w:lineRule="exact"/>
              <w:rPr>
                <w:rFonts w:ascii="仿宋" w:eastAsia="仿宋" w:hAnsi="仿宋"/>
                <w:sz w:val="18"/>
                <w:szCs w:val="18"/>
              </w:rPr>
            </w:pPr>
            <w:r w:rsidRPr="00CB0080">
              <w:rPr>
                <w:rFonts w:ascii="仿宋" w:eastAsia="仿宋" w:hAnsi="仿宋" w:hint="eastAsia"/>
                <w:sz w:val="18"/>
                <w:szCs w:val="18"/>
              </w:rPr>
              <w:t>票据使用人</w:t>
            </w:r>
          </w:p>
        </w:tc>
        <w:tc>
          <w:tcPr>
            <w:tcW w:w="2133" w:type="pct"/>
            <w:vAlign w:val="center"/>
          </w:tcPr>
          <w:p w:rsidR="00843371" w:rsidRPr="00CB0080" w:rsidRDefault="00843371" w:rsidP="0015343D">
            <w:pPr>
              <w:widowControl w:val="0"/>
              <w:spacing w:line="240" w:lineRule="exact"/>
              <w:rPr>
                <w:rFonts w:ascii="仿宋" w:eastAsia="仿宋" w:hAnsi="仿宋"/>
                <w:color w:val="000000"/>
                <w:sz w:val="18"/>
                <w:szCs w:val="18"/>
              </w:rPr>
            </w:pPr>
            <w:r w:rsidRPr="00CB0080">
              <w:rPr>
                <w:rFonts w:ascii="仿宋" w:eastAsia="仿宋" w:hAnsi="仿宋" w:hint="eastAsia"/>
                <w:color w:val="000000"/>
                <w:sz w:val="18"/>
                <w:szCs w:val="18"/>
              </w:rPr>
              <w:t>票据应由专人保管，实行票款分离制度。单位应将核销后的票据存根妥善保管，按年登记造册。设置</w:t>
            </w:r>
            <w:r w:rsidRPr="00CB0080">
              <w:rPr>
                <w:rFonts w:ascii="仿宋" w:eastAsia="仿宋" w:hAnsi="仿宋" w:hint="eastAsia"/>
                <w:kern w:val="0"/>
                <w:sz w:val="18"/>
                <w:szCs w:val="18"/>
              </w:rPr>
              <w:t>票据领（印）用（发）登记台账</w:t>
            </w:r>
            <w:r w:rsidRPr="00CB0080">
              <w:rPr>
                <w:rFonts w:ascii="仿宋" w:eastAsia="仿宋" w:hAnsi="仿宋" w:hint="eastAsia"/>
                <w:color w:val="000000"/>
                <w:sz w:val="18"/>
                <w:szCs w:val="18"/>
              </w:rPr>
              <w:t>，对领用票据的流转、使用情况做到有账可查，及时跟踪，不准自行转让、销毁。对票据使用的真实性、合法性、有效性、完整性进行审核。</w:t>
            </w:r>
          </w:p>
        </w:tc>
      </w:tr>
    </w:tbl>
    <w:p w:rsidR="00843371" w:rsidRPr="00CB0080" w:rsidRDefault="00843371" w:rsidP="006C0552">
      <w:pPr>
        <w:pStyle w:val="a0"/>
        <w:widowControl w:val="0"/>
        <w:spacing w:line="360" w:lineRule="auto"/>
        <w:rPr>
          <w:rFonts w:ascii="仿宋" w:eastAsia="仿宋" w:hAnsi="仿宋"/>
          <w:sz w:val="24"/>
          <w:szCs w:val="24"/>
        </w:rPr>
        <w:sectPr w:rsidR="00843371" w:rsidRPr="00CB0080" w:rsidSect="00BB007B">
          <w:pgSz w:w="14570" w:h="10318" w:orient="landscape" w:code="13"/>
          <w:pgMar w:top="1797" w:right="1440" w:bottom="1797" w:left="1440" w:header="851" w:footer="992" w:gutter="0"/>
          <w:cols w:space="425"/>
          <w:docGrid w:type="linesAndChars" w:linePitch="312"/>
        </w:sectPr>
      </w:pPr>
    </w:p>
    <w:p w:rsidR="00BB007B" w:rsidRPr="00CB0080" w:rsidRDefault="00BB007B" w:rsidP="006C0552">
      <w:pPr>
        <w:pStyle w:val="a0"/>
        <w:widowControl w:val="0"/>
        <w:spacing w:line="360" w:lineRule="auto"/>
        <w:rPr>
          <w:rFonts w:ascii="仿宋" w:eastAsia="仿宋" w:hAnsi="仿宋"/>
        </w:rPr>
        <w:sectPr w:rsidR="00BB007B" w:rsidRPr="00CB0080" w:rsidSect="006944DD">
          <w:type w:val="continuous"/>
          <w:pgSz w:w="10318" w:h="14570" w:code="13"/>
          <w:pgMar w:top="1440" w:right="1800" w:bottom="1440" w:left="1800" w:header="851" w:footer="992" w:gutter="0"/>
          <w:cols w:space="425"/>
          <w:docGrid w:type="lines" w:linePitch="312"/>
        </w:sectPr>
      </w:pPr>
    </w:p>
    <w:p w:rsidR="004966B6" w:rsidRPr="00CB0080" w:rsidRDefault="004966B6" w:rsidP="006C0552">
      <w:pPr>
        <w:pStyle w:val="a0"/>
        <w:widowControl w:val="0"/>
        <w:spacing w:line="360" w:lineRule="auto"/>
        <w:rPr>
          <w:rFonts w:ascii="仿宋" w:eastAsia="仿宋" w:hAnsi="仿宋"/>
        </w:rPr>
      </w:pPr>
      <w:bookmarkStart w:id="307" w:name="_Toc504725142"/>
      <w:r w:rsidRPr="00CB0080">
        <w:rPr>
          <w:rFonts w:ascii="仿宋" w:eastAsia="仿宋" w:hAnsi="仿宋" w:hint="eastAsia"/>
        </w:rPr>
        <w:t>业务相关表格</w:t>
      </w:r>
      <w:bookmarkEnd w:id="307"/>
    </w:p>
    <w:p w:rsidR="004966B6" w:rsidRPr="00CB0080" w:rsidRDefault="004966B6" w:rsidP="006C0552">
      <w:pPr>
        <w:pStyle w:val="a1"/>
        <w:widowControl w:val="0"/>
        <w:spacing w:line="360" w:lineRule="auto"/>
        <w:rPr>
          <w:rFonts w:ascii="仿宋" w:eastAsia="仿宋" w:hAnsi="仿宋"/>
          <w:sz w:val="24"/>
          <w:szCs w:val="24"/>
        </w:rPr>
      </w:pPr>
      <w:bookmarkStart w:id="308" w:name="_Toc504725143"/>
      <w:r w:rsidRPr="00CB0080">
        <w:rPr>
          <w:rFonts w:ascii="仿宋" w:eastAsia="仿宋" w:hAnsi="仿宋" w:hint="eastAsia"/>
          <w:sz w:val="24"/>
          <w:szCs w:val="24"/>
        </w:rPr>
        <w:t>资金使用申请报批单</w:t>
      </w:r>
      <w:bookmarkEnd w:id="30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34"/>
      </w:tblGrid>
      <w:tr w:rsidR="00C530D6" w:rsidRPr="00CB0080" w:rsidTr="002E06F0">
        <w:trPr>
          <w:trHeight w:val="567"/>
        </w:trPr>
        <w:tc>
          <w:tcPr>
            <w:tcW w:w="5000" w:type="pct"/>
            <w:shd w:val="clear" w:color="auto" w:fill="auto"/>
          </w:tcPr>
          <w:p w:rsidR="00C530D6" w:rsidRPr="00CB0080" w:rsidRDefault="00C530D6" w:rsidP="006C0552">
            <w:pPr>
              <w:widowControl w:val="0"/>
              <w:spacing w:line="360" w:lineRule="auto"/>
              <w:rPr>
                <w:rFonts w:ascii="仿宋" w:eastAsia="仿宋" w:hAnsi="仿宋"/>
                <w:sz w:val="24"/>
                <w:szCs w:val="24"/>
              </w:rPr>
            </w:pPr>
            <w:r w:rsidRPr="00CB0080">
              <w:rPr>
                <w:rFonts w:ascii="仿宋" w:eastAsia="仿宋" w:hAnsi="仿宋" w:hint="eastAsia"/>
                <w:sz w:val="24"/>
                <w:szCs w:val="24"/>
              </w:rPr>
              <w:t>单位名称：</w:t>
            </w:r>
          </w:p>
        </w:tc>
      </w:tr>
      <w:tr w:rsidR="00C530D6" w:rsidRPr="00CB0080" w:rsidTr="002E06F0">
        <w:trPr>
          <w:trHeight w:val="596"/>
        </w:trPr>
        <w:tc>
          <w:tcPr>
            <w:tcW w:w="5000" w:type="pct"/>
            <w:shd w:val="clear" w:color="auto" w:fill="auto"/>
          </w:tcPr>
          <w:p w:rsidR="00C530D6" w:rsidRPr="00CB0080" w:rsidRDefault="00C530D6" w:rsidP="006C0552">
            <w:pPr>
              <w:widowControl w:val="0"/>
              <w:spacing w:line="360" w:lineRule="auto"/>
              <w:rPr>
                <w:rFonts w:ascii="仿宋" w:eastAsia="仿宋" w:hAnsi="仿宋"/>
                <w:sz w:val="24"/>
                <w:szCs w:val="24"/>
              </w:rPr>
            </w:pPr>
            <w:r w:rsidRPr="00CB0080">
              <w:rPr>
                <w:rFonts w:ascii="仿宋" w:eastAsia="仿宋" w:hAnsi="仿宋" w:hint="eastAsia"/>
                <w:sz w:val="24"/>
                <w:szCs w:val="24"/>
              </w:rPr>
              <w:t>申请金额：</w:t>
            </w:r>
          </w:p>
        </w:tc>
      </w:tr>
      <w:tr w:rsidR="00C530D6" w:rsidRPr="00CB0080" w:rsidTr="002E06F0">
        <w:trPr>
          <w:trHeight w:val="1375"/>
        </w:trPr>
        <w:tc>
          <w:tcPr>
            <w:tcW w:w="5000" w:type="pct"/>
            <w:shd w:val="clear" w:color="auto" w:fill="auto"/>
          </w:tcPr>
          <w:p w:rsidR="00C530D6" w:rsidRPr="00CB0080" w:rsidRDefault="00C530D6" w:rsidP="006C0552">
            <w:pPr>
              <w:widowControl w:val="0"/>
              <w:spacing w:line="360" w:lineRule="auto"/>
              <w:rPr>
                <w:rFonts w:ascii="仿宋" w:eastAsia="仿宋" w:hAnsi="仿宋"/>
                <w:sz w:val="24"/>
                <w:szCs w:val="24"/>
              </w:rPr>
            </w:pPr>
            <w:r w:rsidRPr="00CB0080">
              <w:rPr>
                <w:rFonts w:ascii="仿宋" w:eastAsia="仿宋" w:hAnsi="仿宋" w:hint="eastAsia"/>
                <w:sz w:val="24"/>
                <w:szCs w:val="24"/>
              </w:rPr>
              <w:t>资金用途：</w:t>
            </w:r>
          </w:p>
        </w:tc>
      </w:tr>
      <w:tr w:rsidR="00C530D6" w:rsidRPr="00CB0080" w:rsidTr="002E06F0">
        <w:trPr>
          <w:trHeight w:val="596"/>
        </w:trPr>
        <w:tc>
          <w:tcPr>
            <w:tcW w:w="5000" w:type="pct"/>
            <w:shd w:val="clear" w:color="auto" w:fill="auto"/>
          </w:tcPr>
          <w:p w:rsidR="00C530D6" w:rsidRPr="00CB0080" w:rsidRDefault="002E06F0" w:rsidP="002E06F0">
            <w:pPr>
              <w:widowControl w:val="0"/>
              <w:spacing w:line="360" w:lineRule="auto"/>
              <w:jc w:val="both"/>
              <w:rPr>
                <w:rFonts w:ascii="仿宋" w:eastAsia="仿宋" w:hAnsi="仿宋"/>
                <w:sz w:val="24"/>
                <w:szCs w:val="24"/>
              </w:rPr>
            </w:pPr>
            <w:r w:rsidRPr="00CB0080">
              <w:rPr>
                <w:rFonts w:ascii="仿宋" w:eastAsia="仿宋" w:hAnsi="仿宋" w:hint="eastAsia"/>
                <w:sz w:val="24"/>
                <w:szCs w:val="24"/>
              </w:rPr>
              <w:t>经办人：</w:t>
            </w:r>
          </w:p>
          <w:p w:rsidR="00C530D6" w:rsidRPr="00CB0080" w:rsidRDefault="00C530D6" w:rsidP="002E06F0">
            <w:pPr>
              <w:widowControl w:val="0"/>
              <w:spacing w:line="360" w:lineRule="auto"/>
              <w:ind w:firstLineChars="2050" w:firstLine="4920"/>
              <w:rPr>
                <w:rFonts w:ascii="仿宋" w:eastAsia="仿宋" w:hAnsi="仿宋"/>
                <w:sz w:val="24"/>
                <w:szCs w:val="24"/>
              </w:rPr>
            </w:pPr>
            <w:r w:rsidRPr="00CB0080">
              <w:rPr>
                <w:rFonts w:ascii="仿宋" w:eastAsia="仿宋" w:hAnsi="仿宋" w:hint="eastAsia"/>
                <w:sz w:val="24"/>
                <w:szCs w:val="24"/>
              </w:rPr>
              <w:t>签字：</w:t>
            </w:r>
          </w:p>
          <w:p w:rsidR="00C530D6" w:rsidRPr="00CB0080" w:rsidRDefault="00C530D6" w:rsidP="006C0552">
            <w:pPr>
              <w:widowControl w:val="0"/>
              <w:spacing w:line="360" w:lineRule="auto"/>
              <w:ind w:firstLineChars="2100" w:firstLine="5040"/>
              <w:jc w:val="right"/>
              <w:rPr>
                <w:rFonts w:ascii="仿宋" w:eastAsia="仿宋" w:hAnsi="仿宋"/>
                <w:sz w:val="24"/>
                <w:szCs w:val="24"/>
              </w:rPr>
            </w:pPr>
            <w:r w:rsidRPr="00CB0080">
              <w:rPr>
                <w:rFonts w:ascii="仿宋" w:eastAsia="仿宋" w:hAnsi="仿宋" w:hint="eastAsia"/>
                <w:sz w:val="24"/>
                <w:szCs w:val="24"/>
              </w:rPr>
              <w:t>年  月  日</w:t>
            </w:r>
          </w:p>
        </w:tc>
      </w:tr>
      <w:tr w:rsidR="00C530D6" w:rsidRPr="00CB0080" w:rsidTr="002E06F0">
        <w:trPr>
          <w:trHeight w:val="567"/>
        </w:trPr>
        <w:tc>
          <w:tcPr>
            <w:tcW w:w="5000" w:type="pct"/>
            <w:shd w:val="clear" w:color="auto" w:fill="auto"/>
          </w:tcPr>
          <w:p w:rsidR="00C530D6" w:rsidRPr="00CB0080" w:rsidRDefault="00C530D6" w:rsidP="006C0552">
            <w:pPr>
              <w:widowControl w:val="0"/>
              <w:spacing w:line="360" w:lineRule="auto"/>
              <w:rPr>
                <w:rFonts w:ascii="仿宋" w:eastAsia="仿宋" w:hAnsi="仿宋"/>
                <w:sz w:val="24"/>
                <w:szCs w:val="24"/>
              </w:rPr>
            </w:pPr>
            <w:r w:rsidRPr="00CB0080">
              <w:rPr>
                <w:rFonts w:ascii="仿宋" w:eastAsia="仿宋" w:hAnsi="仿宋" w:hint="eastAsia"/>
                <w:sz w:val="24"/>
                <w:szCs w:val="24"/>
              </w:rPr>
              <w:t>本科室负责人意见</w:t>
            </w:r>
            <w:r w:rsidR="002E06F0" w:rsidRPr="00CB0080">
              <w:rPr>
                <w:rFonts w:ascii="仿宋" w:eastAsia="仿宋" w:hAnsi="仿宋" w:hint="eastAsia"/>
                <w:sz w:val="24"/>
                <w:szCs w:val="24"/>
              </w:rPr>
              <w:t>：</w:t>
            </w:r>
          </w:p>
          <w:p w:rsidR="00C530D6" w:rsidRPr="00CB0080" w:rsidRDefault="00C530D6" w:rsidP="002E06F0">
            <w:pPr>
              <w:widowControl w:val="0"/>
              <w:spacing w:line="360" w:lineRule="auto"/>
              <w:ind w:firstLineChars="2050" w:firstLine="4920"/>
              <w:rPr>
                <w:rFonts w:ascii="仿宋" w:eastAsia="仿宋" w:hAnsi="仿宋"/>
                <w:sz w:val="24"/>
                <w:szCs w:val="24"/>
              </w:rPr>
            </w:pPr>
            <w:r w:rsidRPr="00CB0080">
              <w:rPr>
                <w:rFonts w:ascii="仿宋" w:eastAsia="仿宋" w:hAnsi="仿宋" w:hint="eastAsia"/>
                <w:sz w:val="24"/>
                <w:szCs w:val="24"/>
              </w:rPr>
              <w:t>签字：</w:t>
            </w:r>
          </w:p>
          <w:p w:rsidR="00C530D6" w:rsidRPr="00CB0080" w:rsidRDefault="00C530D6" w:rsidP="006C0552">
            <w:pPr>
              <w:widowControl w:val="0"/>
              <w:spacing w:line="360" w:lineRule="auto"/>
              <w:ind w:firstLineChars="1600" w:firstLine="3840"/>
              <w:jc w:val="right"/>
              <w:rPr>
                <w:rFonts w:ascii="仿宋" w:eastAsia="仿宋" w:hAnsi="仿宋"/>
                <w:sz w:val="24"/>
                <w:szCs w:val="24"/>
              </w:rPr>
            </w:pPr>
            <w:r w:rsidRPr="00CB0080">
              <w:rPr>
                <w:rFonts w:ascii="仿宋" w:eastAsia="仿宋" w:hAnsi="仿宋" w:hint="eastAsia"/>
                <w:sz w:val="24"/>
                <w:szCs w:val="24"/>
              </w:rPr>
              <w:t>年  月  日</w:t>
            </w:r>
          </w:p>
        </w:tc>
      </w:tr>
      <w:tr w:rsidR="00C530D6" w:rsidRPr="00CB0080" w:rsidTr="002E06F0">
        <w:trPr>
          <w:trHeight w:val="1655"/>
        </w:trPr>
        <w:tc>
          <w:tcPr>
            <w:tcW w:w="5000" w:type="pct"/>
            <w:shd w:val="clear" w:color="auto" w:fill="auto"/>
          </w:tcPr>
          <w:p w:rsidR="00C530D6" w:rsidRPr="00CB0080" w:rsidRDefault="00C530D6" w:rsidP="006C0552">
            <w:pPr>
              <w:widowControl w:val="0"/>
              <w:spacing w:line="360" w:lineRule="auto"/>
              <w:rPr>
                <w:rFonts w:ascii="仿宋" w:eastAsia="仿宋" w:hAnsi="仿宋"/>
                <w:sz w:val="24"/>
                <w:szCs w:val="24"/>
              </w:rPr>
            </w:pPr>
            <w:r w:rsidRPr="00CB0080">
              <w:rPr>
                <w:rFonts w:ascii="仿宋" w:eastAsia="仿宋" w:hAnsi="仿宋" w:hint="eastAsia"/>
                <w:sz w:val="24"/>
                <w:szCs w:val="24"/>
              </w:rPr>
              <w:t>分管领导意见</w:t>
            </w:r>
            <w:r w:rsidR="002E06F0" w:rsidRPr="00CB0080">
              <w:rPr>
                <w:rFonts w:ascii="仿宋" w:eastAsia="仿宋" w:hAnsi="仿宋" w:hint="eastAsia"/>
                <w:sz w:val="24"/>
                <w:szCs w:val="24"/>
              </w:rPr>
              <w:t>：</w:t>
            </w:r>
          </w:p>
          <w:p w:rsidR="00C530D6" w:rsidRPr="00CB0080" w:rsidRDefault="002E06F0" w:rsidP="002E06F0">
            <w:pPr>
              <w:widowControl w:val="0"/>
              <w:spacing w:line="360" w:lineRule="auto"/>
              <w:ind w:right="960"/>
              <w:jc w:val="center"/>
              <w:rPr>
                <w:rFonts w:ascii="仿宋" w:eastAsia="仿宋" w:hAnsi="仿宋"/>
                <w:sz w:val="24"/>
                <w:szCs w:val="24"/>
              </w:rPr>
            </w:pPr>
            <w:r w:rsidRPr="00CB0080">
              <w:rPr>
                <w:rFonts w:ascii="仿宋" w:eastAsia="仿宋" w:hAnsi="仿宋" w:hint="eastAsia"/>
                <w:sz w:val="24"/>
                <w:szCs w:val="24"/>
              </w:rPr>
              <w:t xml:space="preserve">                                      </w:t>
            </w:r>
            <w:r w:rsidR="00C530D6" w:rsidRPr="00CB0080">
              <w:rPr>
                <w:rFonts w:ascii="仿宋" w:eastAsia="仿宋" w:hAnsi="仿宋" w:hint="eastAsia"/>
                <w:sz w:val="24"/>
                <w:szCs w:val="24"/>
              </w:rPr>
              <w:t>签字：</w:t>
            </w:r>
          </w:p>
          <w:p w:rsidR="00C530D6" w:rsidRPr="00CB0080" w:rsidRDefault="00C530D6" w:rsidP="006C0552">
            <w:pPr>
              <w:widowControl w:val="0"/>
              <w:spacing w:line="360" w:lineRule="auto"/>
              <w:jc w:val="right"/>
              <w:rPr>
                <w:rFonts w:ascii="仿宋" w:eastAsia="仿宋" w:hAnsi="仿宋"/>
                <w:sz w:val="24"/>
                <w:szCs w:val="24"/>
              </w:rPr>
            </w:pPr>
            <w:r w:rsidRPr="00CB0080">
              <w:rPr>
                <w:rFonts w:ascii="仿宋" w:eastAsia="仿宋" w:hAnsi="仿宋" w:hint="eastAsia"/>
                <w:sz w:val="24"/>
                <w:szCs w:val="24"/>
              </w:rPr>
              <w:t>年  月  日</w:t>
            </w:r>
          </w:p>
        </w:tc>
      </w:tr>
      <w:tr w:rsidR="00C530D6" w:rsidRPr="00CB0080" w:rsidTr="002E06F0">
        <w:trPr>
          <w:trHeight w:val="1651"/>
        </w:trPr>
        <w:tc>
          <w:tcPr>
            <w:tcW w:w="5000" w:type="pct"/>
            <w:shd w:val="clear" w:color="auto" w:fill="auto"/>
          </w:tcPr>
          <w:p w:rsidR="00C530D6" w:rsidRPr="00CB0080" w:rsidRDefault="00C530D6" w:rsidP="006C0552">
            <w:pPr>
              <w:widowControl w:val="0"/>
              <w:spacing w:line="360" w:lineRule="auto"/>
              <w:rPr>
                <w:rFonts w:ascii="仿宋" w:eastAsia="仿宋" w:hAnsi="仿宋"/>
                <w:sz w:val="24"/>
                <w:szCs w:val="24"/>
              </w:rPr>
            </w:pPr>
            <w:r w:rsidRPr="00CB0080">
              <w:rPr>
                <w:rFonts w:ascii="仿宋" w:eastAsia="仿宋" w:hAnsi="仿宋" w:hint="eastAsia"/>
                <w:sz w:val="24"/>
                <w:szCs w:val="24"/>
              </w:rPr>
              <w:t>财务</w:t>
            </w:r>
            <w:r w:rsidR="002E06F0" w:rsidRPr="00CB0080">
              <w:rPr>
                <w:rFonts w:ascii="仿宋" w:eastAsia="仿宋" w:hAnsi="仿宋" w:hint="eastAsia"/>
                <w:sz w:val="24"/>
                <w:szCs w:val="24"/>
              </w:rPr>
              <w:t>负责人</w:t>
            </w:r>
            <w:r w:rsidRPr="00CB0080">
              <w:rPr>
                <w:rFonts w:ascii="仿宋" w:eastAsia="仿宋" w:hAnsi="仿宋" w:hint="eastAsia"/>
                <w:sz w:val="24"/>
                <w:szCs w:val="24"/>
              </w:rPr>
              <w:t>意见</w:t>
            </w:r>
            <w:r w:rsidR="002E06F0" w:rsidRPr="00CB0080">
              <w:rPr>
                <w:rFonts w:ascii="仿宋" w:eastAsia="仿宋" w:hAnsi="仿宋" w:hint="eastAsia"/>
                <w:sz w:val="24"/>
                <w:szCs w:val="24"/>
              </w:rPr>
              <w:t>：</w:t>
            </w:r>
          </w:p>
          <w:p w:rsidR="00C530D6" w:rsidRPr="00CB0080" w:rsidRDefault="002E06F0" w:rsidP="002E06F0">
            <w:pPr>
              <w:widowControl w:val="0"/>
              <w:spacing w:line="360" w:lineRule="auto"/>
              <w:ind w:right="960"/>
              <w:jc w:val="center"/>
              <w:rPr>
                <w:rFonts w:ascii="仿宋" w:eastAsia="仿宋" w:hAnsi="仿宋"/>
                <w:sz w:val="24"/>
                <w:szCs w:val="24"/>
              </w:rPr>
            </w:pPr>
            <w:r w:rsidRPr="00CB0080">
              <w:rPr>
                <w:rFonts w:ascii="仿宋" w:eastAsia="仿宋" w:hAnsi="仿宋" w:hint="eastAsia"/>
                <w:sz w:val="24"/>
                <w:szCs w:val="24"/>
              </w:rPr>
              <w:t xml:space="preserve">                                       </w:t>
            </w:r>
            <w:r w:rsidR="00C530D6" w:rsidRPr="00CB0080">
              <w:rPr>
                <w:rFonts w:ascii="仿宋" w:eastAsia="仿宋" w:hAnsi="仿宋" w:hint="eastAsia"/>
                <w:sz w:val="24"/>
                <w:szCs w:val="24"/>
              </w:rPr>
              <w:t>签字：</w:t>
            </w:r>
          </w:p>
          <w:p w:rsidR="00C530D6" w:rsidRPr="00CB0080" w:rsidRDefault="00C530D6" w:rsidP="006C0552">
            <w:pPr>
              <w:widowControl w:val="0"/>
              <w:spacing w:line="360" w:lineRule="auto"/>
              <w:jc w:val="right"/>
              <w:rPr>
                <w:rFonts w:ascii="仿宋" w:eastAsia="仿宋" w:hAnsi="仿宋"/>
                <w:sz w:val="24"/>
                <w:szCs w:val="24"/>
              </w:rPr>
            </w:pPr>
            <w:r w:rsidRPr="00CB0080">
              <w:rPr>
                <w:rFonts w:ascii="仿宋" w:eastAsia="仿宋" w:hAnsi="仿宋" w:hint="eastAsia"/>
                <w:sz w:val="24"/>
                <w:szCs w:val="24"/>
              </w:rPr>
              <w:t xml:space="preserve">                                          年  月  日</w:t>
            </w:r>
          </w:p>
        </w:tc>
      </w:tr>
      <w:tr w:rsidR="00C530D6" w:rsidRPr="00CB0080" w:rsidTr="002E06F0">
        <w:trPr>
          <w:trHeight w:val="1632"/>
        </w:trPr>
        <w:tc>
          <w:tcPr>
            <w:tcW w:w="5000" w:type="pct"/>
            <w:shd w:val="clear" w:color="auto" w:fill="auto"/>
          </w:tcPr>
          <w:p w:rsidR="00C530D6" w:rsidRPr="00CB0080" w:rsidRDefault="00CB0080" w:rsidP="006C0552">
            <w:pPr>
              <w:widowControl w:val="0"/>
              <w:spacing w:line="360" w:lineRule="auto"/>
              <w:rPr>
                <w:rFonts w:ascii="仿宋" w:eastAsia="仿宋" w:hAnsi="仿宋"/>
                <w:sz w:val="24"/>
                <w:szCs w:val="24"/>
              </w:rPr>
            </w:pPr>
            <w:r w:rsidRPr="00CB0080">
              <w:rPr>
                <w:rFonts w:ascii="仿宋" w:eastAsia="仿宋" w:hAnsi="仿宋" w:hint="eastAsia"/>
                <w:color w:val="FF0000"/>
                <w:sz w:val="24"/>
                <w:szCs w:val="24"/>
              </w:rPr>
              <w:t>主任</w:t>
            </w:r>
            <w:r w:rsidR="00C530D6" w:rsidRPr="00CB0080">
              <w:rPr>
                <w:rFonts w:ascii="仿宋" w:eastAsia="仿宋" w:hAnsi="仿宋" w:hint="eastAsia"/>
                <w:sz w:val="24"/>
                <w:szCs w:val="24"/>
              </w:rPr>
              <w:t>意见</w:t>
            </w:r>
            <w:r w:rsidR="002E06F0" w:rsidRPr="00CB0080">
              <w:rPr>
                <w:rFonts w:ascii="仿宋" w:eastAsia="仿宋" w:hAnsi="仿宋" w:hint="eastAsia"/>
                <w:sz w:val="24"/>
                <w:szCs w:val="24"/>
              </w:rPr>
              <w:t>：</w:t>
            </w:r>
          </w:p>
          <w:p w:rsidR="00C530D6" w:rsidRPr="00CB0080" w:rsidRDefault="00C530D6" w:rsidP="002E06F0">
            <w:pPr>
              <w:widowControl w:val="0"/>
              <w:spacing w:line="360" w:lineRule="auto"/>
              <w:ind w:firstLineChars="2050" w:firstLine="4920"/>
              <w:rPr>
                <w:rFonts w:ascii="仿宋" w:eastAsia="仿宋" w:hAnsi="仿宋"/>
                <w:sz w:val="24"/>
                <w:szCs w:val="24"/>
              </w:rPr>
            </w:pPr>
            <w:r w:rsidRPr="00CB0080">
              <w:rPr>
                <w:rFonts w:ascii="仿宋" w:eastAsia="仿宋" w:hAnsi="仿宋" w:hint="eastAsia"/>
                <w:sz w:val="24"/>
                <w:szCs w:val="24"/>
              </w:rPr>
              <w:t>签字：</w:t>
            </w:r>
          </w:p>
          <w:p w:rsidR="00C530D6" w:rsidRPr="00CB0080" w:rsidRDefault="002E06F0" w:rsidP="002E06F0">
            <w:pPr>
              <w:widowControl w:val="0"/>
              <w:spacing w:line="360" w:lineRule="auto"/>
              <w:jc w:val="right"/>
              <w:rPr>
                <w:rFonts w:ascii="仿宋" w:eastAsia="仿宋" w:hAnsi="仿宋"/>
                <w:sz w:val="24"/>
                <w:szCs w:val="24"/>
              </w:rPr>
            </w:pPr>
            <w:r w:rsidRPr="00CB0080">
              <w:rPr>
                <w:rFonts w:ascii="仿宋" w:eastAsia="仿宋" w:hAnsi="仿宋" w:hint="eastAsia"/>
                <w:sz w:val="24"/>
                <w:szCs w:val="24"/>
              </w:rPr>
              <w:t xml:space="preserve">  </w:t>
            </w:r>
            <w:r w:rsidR="00C530D6" w:rsidRPr="00CB0080">
              <w:rPr>
                <w:rFonts w:ascii="仿宋" w:eastAsia="仿宋" w:hAnsi="仿宋" w:hint="eastAsia"/>
                <w:sz w:val="24"/>
                <w:szCs w:val="24"/>
              </w:rPr>
              <w:t>年  月  日</w:t>
            </w:r>
          </w:p>
        </w:tc>
      </w:tr>
    </w:tbl>
    <w:p w:rsidR="00DF7816" w:rsidRPr="00CB0080" w:rsidRDefault="00DF7816" w:rsidP="006C0552">
      <w:pPr>
        <w:pStyle w:val="a1"/>
        <w:widowControl w:val="0"/>
        <w:spacing w:line="360" w:lineRule="auto"/>
        <w:rPr>
          <w:rFonts w:ascii="仿宋" w:eastAsia="仿宋" w:hAnsi="仿宋"/>
          <w:sz w:val="24"/>
          <w:szCs w:val="24"/>
        </w:rPr>
        <w:sectPr w:rsidR="00DF7816" w:rsidRPr="00CB0080" w:rsidSect="006944DD">
          <w:type w:val="continuous"/>
          <w:pgSz w:w="10318" w:h="14570" w:code="13"/>
          <w:pgMar w:top="1440" w:right="1800" w:bottom="1440" w:left="1800" w:header="851" w:footer="992" w:gutter="0"/>
          <w:cols w:space="425"/>
          <w:docGrid w:type="lines" w:linePitch="312"/>
        </w:sectPr>
      </w:pPr>
    </w:p>
    <w:p w:rsidR="00111151" w:rsidRPr="00CB0080" w:rsidRDefault="00111151" w:rsidP="006C0552">
      <w:pPr>
        <w:pStyle w:val="a1"/>
        <w:widowControl w:val="0"/>
        <w:spacing w:line="360" w:lineRule="auto"/>
        <w:rPr>
          <w:rFonts w:ascii="仿宋" w:eastAsia="仿宋" w:hAnsi="仿宋"/>
          <w:sz w:val="24"/>
          <w:szCs w:val="24"/>
        </w:rPr>
        <w:sectPr w:rsidR="00111151" w:rsidRPr="00CB0080" w:rsidSect="00BB007B">
          <w:pgSz w:w="10318" w:h="14570" w:code="13"/>
          <w:pgMar w:top="1440" w:right="1800" w:bottom="1440" w:left="1800" w:header="851" w:footer="992" w:gutter="0"/>
          <w:cols w:space="425"/>
          <w:docGrid w:type="lines" w:linePitch="312"/>
        </w:sectPr>
      </w:pPr>
    </w:p>
    <w:p w:rsidR="004966B6" w:rsidRPr="00CB0080" w:rsidRDefault="004966B6" w:rsidP="006C0552">
      <w:pPr>
        <w:pStyle w:val="a1"/>
        <w:widowControl w:val="0"/>
        <w:spacing w:line="360" w:lineRule="auto"/>
        <w:rPr>
          <w:rFonts w:ascii="仿宋" w:eastAsia="仿宋" w:hAnsi="仿宋"/>
          <w:sz w:val="24"/>
          <w:szCs w:val="24"/>
        </w:rPr>
      </w:pPr>
      <w:bookmarkStart w:id="309" w:name="_Toc504725146"/>
      <w:r w:rsidRPr="00CB0080">
        <w:rPr>
          <w:rFonts w:ascii="仿宋" w:eastAsia="仿宋" w:hAnsi="仿宋" w:hint="eastAsia"/>
          <w:sz w:val="24"/>
          <w:szCs w:val="24"/>
        </w:rPr>
        <w:t>凭证粘贴单</w:t>
      </w:r>
      <w:bookmarkEnd w:id="309"/>
    </w:p>
    <w:tbl>
      <w:tblPr>
        <w:tblW w:w="5000" w:type="pct"/>
        <w:jc w:val="center"/>
        <w:tblLook w:val="0000" w:firstRow="0" w:lastRow="0" w:firstColumn="0" w:lastColumn="0" w:noHBand="0" w:noVBand="0"/>
      </w:tblPr>
      <w:tblGrid>
        <w:gridCol w:w="5532"/>
        <w:gridCol w:w="750"/>
        <w:gridCol w:w="750"/>
        <w:gridCol w:w="750"/>
        <w:gridCol w:w="750"/>
        <w:gridCol w:w="750"/>
        <w:gridCol w:w="750"/>
        <w:gridCol w:w="750"/>
        <w:gridCol w:w="1124"/>
      </w:tblGrid>
      <w:tr w:rsidR="00111151" w:rsidRPr="00CB0080" w:rsidTr="00BB007B">
        <w:trPr>
          <w:trHeight w:val="340"/>
          <w:jc w:val="center"/>
        </w:trPr>
        <w:tc>
          <w:tcPr>
            <w:tcW w:w="5000" w:type="pct"/>
            <w:gridSpan w:val="9"/>
            <w:tcBorders>
              <w:top w:val="nil"/>
              <w:left w:val="nil"/>
              <w:bottom w:val="single" w:sz="18" w:space="0" w:color="auto"/>
              <w:right w:val="nil"/>
            </w:tcBorders>
            <w:shd w:val="clear" w:color="auto" w:fill="auto"/>
            <w:noWrap/>
            <w:vAlign w:val="center"/>
          </w:tcPr>
          <w:p w:rsidR="00111151" w:rsidRPr="00CB0080" w:rsidRDefault="00111151" w:rsidP="003270A4">
            <w:pPr>
              <w:widowControl w:val="0"/>
              <w:spacing w:line="360" w:lineRule="auto"/>
              <w:ind w:firstLineChars="200" w:firstLine="420"/>
              <w:rPr>
                <w:rFonts w:ascii="仿宋" w:eastAsia="仿宋" w:hAnsi="仿宋" w:cs="宋体"/>
                <w:bCs/>
                <w:kern w:val="0"/>
              </w:rPr>
            </w:pPr>
            <w:r w:rsidRPr="00CB0080">
              <w:rPr>
                <w:rFonts w:ascii="仿宋" w:eastAsia="仿宋" w:hAnsi="仿宋" w:cs="宋体" w:hint="eastAsia"/>
                <w:bCs/>
                <w:kern w:val="0"/>
              </w:rPr>
              <w:t>年   月   日</w:t>
            </w:r>
          </w:p>
        </w:tc>
      </w:tr>
      <w:tr w:rsidR="00111151" w:rsidRPr="00CB0080" w:rsidTr="00BB007B">
        <w:trPr>
          <w:trHeight w:val="581"/>
          <w:jc w:val="center"/>
        </w:trPr>
        <w:tc>
          <w:tcPr>
            <w:tcW w:w="2323" w:type="pct"/>
            <w:vMerge w:val="restart"/>
            <w:tcBorders>
              <w:top w:val="single" w:sz="18" w:space="0" w:color="auto"/>
              <w:left w:val="single" w:sz="18" w:space="0" w:color="auto"/>
              <w:right w:val="nil"/>
            </w:tcBorders>
            <w:shd w:val="clear" w:color="auto" w:fill="auto"/>
            <w:vAlign w:val="center"/>
          </w:tcPr>
          <w:p w:rsidR="00111151" w:rsidRPr="00CB0080" w:rsidRDefault="00111151" w:rsidP="006C0552">
            <w:pPr>
              <w:widowControl w:val="0"/>
              <w:spacing w:line="360" w:lineRule="auto"/>
              <w:rPr>
                <w:rFonts w:ascii="仿宋" w:eastAsia="仿宋" w:hAnsi="仿宋" w:cs="宋体"/>
                <w:bCs/>
                <w:kern w:val="0"/>
              </w:rPr>
            </w:pPr>
            <w:r w:rsidRPr="00CB0080">
              <w:rPr>
                <w:rFonts w:ascii="仿宋" w:eastAsia="仿宋" w:hAnsi="仿宋" w:cs="微软雅黑" w:hint="eastAsia"/>
                <w:bCs/>
                <w:kern w:val="0"/>
              </w:rPr>
              <w:t xml:space="preserve">　</w:t>
            </w:r>
            <w:r w:rsidR="003270A4" w:rsidRPr="00CB0080">
              <w:rPr>
                <w:rFonts w:ascii="仿宋" w:eastAsia="仿宋" w:hAnsi="仿宋" w:cs="微软雅黑" w:hint="eastAsia"/>
                <w:bCs/>
                <w:kern w:val="0"/>
              </w:rPr>
              <w:t xml:space="preserve">  </w:t>
            </w:r>
            <w:r w:rsidRPr="00CB0080">
              <w:rPr>
                <w:rFonts w:ascii="仿宋" w:eastAsia="仿宋" w:hAnsi="仿宋" w:cs="幼圆" w:hint="eastAsia"/>
                <w:bCs/>
                <w:kern w:val="0"/>
              </w:rPr>
              <w:t>注意事项：</w:t>
            </w:r>
          </w:p>
          <w:p w:rsidR="00111151" w:rsidRPr="00CB0080" w:rsidRDefault="00111151" w:rsidP="006C0552">
            <w:pPr>
              <w:widowControl w:val="0"/>
              <w:spacing w:line="360" w:lineRule="auto"/>
              <w:rPr>
                <w:rFonts w:ascii="仿宋" w:eastAsia="仿宋" w:hAnsi="仿宋" w:cs="宋体"/>
                <w:bCs/>
                <w:kern w:val="0"/>
              </w:rPr>
            </w:pPr>
            <w:r w:rsidRPr="00CB0080">
              <w:rPr>
                <w:rFonts w:ascii="仿宋" w:eastAsia="仿宋" w:hAnsi="仿宋" w:cs="微软雅黑" w:hint="eastAsia"/>
                <w:bCs/>
                <w:kern w:val="0"/>
              </w:rPr>
              <w:t xml:space="preserve">　</w:t>
            </w:r>
            <w:r w:rsidR="003270A4" w:rsidRPr="00CB0080">
              <w:rPr>
                <w:rFonts w:ascii="仿宋" w:eastAsia="仿宋" w:hAnsi="仿宋" w:cs="微软雅黑" w:hint="eastAsia"/>
                <w:bCs/>
                <w:kern w:val="0"/>
              </w:rPr>
              <w:t xml:space="preserve">  </w:t>
            </w:r>
            <w:r w:rsidRPr="00CB0080">
              <w:rPr>
                <w:rFonts w:ascii="仿宋" w:eastAsia="仿宋" w:hAnsi="仿宋" w:cs="宋体" w:hint="eastAsia"/>
                <w:bCs/>
                <w:kern w:val="0"/>
              </w:rPr>
              <w:t>1.原始凭证的内容应真实、完整、合法、有效，大小写金额必须相符。</w:t>
            </w:r>
          </w:p>
          <w:p w:rsidR="00111151" w:rsidRPr="00CB0080" w:rsidRDefault="00111151" w:rsidP="006C0552">
            <w:pPr>
              <w:widowControl w:val="0"/>
              <w:spacing w:line="360" w:lineRule="auto"/>
              <w:rPr>
                <w:rFonts w:ascii="仿宋" w:eastAsia="仿宋" w:hAnsi="仿宋" w:cs="宋体"/>
                <w:bCs/>
                <w:kern w:val="0"/>
              </w:rPr>
            </w:pPr>
            <w:r w:rsidRPr="00CB0080">
              <w:rPr>
                <w:rFonts w:ascii="仿宋" w:eastAsia="仿宋" w:hAnsi="仿宋" w:cs="微软雅黑" w:hint="eastAsia"/>
                <w:bCs/>
                <w:kern w:val="0"/>
              </w:rPr>
              <w:t xml:space="preserve">　</w:t>
            </w:r>
            <w:r w:rsidR="003270A4" w:rsidRPr="00CB0080">
              <w:rPr>
                <w:rFonts w:ascii="仿宋" w:eastAsia="仿宋" w:hAnsi="仿宋" w:cs="微软雅黑" w:hint="eastAsia"/>
                <w:bCs/>
                <w:kern w:val="0"/>
              </w:rPr>
              <w:t xml:space="preserve">  </w:t>
            </w:r>
            <w:r w:rsidRPr="00CB0080">
              <w:rPr>
                <w:rFonts w:ascii="仿宋" w:eastAsia="仿宋" w:hAnsi="仿宋" w:cs="宋体" w:hint="eastAsia"/>
                <w:bCs/>
                <w:kern w:val="0"/>
              </w:rPr>
              <w:t>2.原始凭证未列明细的，应附上具体的明细单并加盖销货方的印章。</w:t>
            </w:r>
          </w:p>
          <w:p w:rsidR="00111151" w:rsidRPr="00CB0080" w:rsidRDefault="00111151" w:rsidP="006C0552">
            <w:pPr>
              <w:widowControl w:val="0"/>
              <w:spacing w:line="360" w:lineRule="auto"/>
              <w:rPr>
                <w:rFonts w:ascii="仿宋" w:eastAsia="仿宋" w:hAnsi="仿宋" w:cs="宋体"/>
                <w:bCs/>
                <w:kern w:val="0"/>
              </w:rPr>
            </w:pPr>
            <w:r w:rsidRPr="00CB0080">
              <w:rPr>
                <w:rFonts w:ascii="仿宋" w:eastAsia="仿宋" w:hAnsi="仿宋" w:cs="微软雅黑" w:hint="eastAsia"/>
                <w:bCs/>
                <w:kern w:val="0"/>
              </w:rPr>
              <w:t xml:space="preserve">　</w:t>
            </w:r>
            <w:r w:rsidR="003270A4" w:rsidRPr="00CB0080">
              <w:rPr>
                <w:rFonts w:ascii="仿宋" w:eastAsia="仿宋" w:hAnsi="仿宋" w:cs="微软雅黑" w:hint="eastAsia"/>
                <w:bCs/>
                <w:kern w:val="0"/>
              </w:rPr>
              <w:t xml:space="preserve">  </w:t>
            </w:r>
            <w:r w:rsidRPr="00CB0080">
              <w:rPr>
                <w:rFonts w:ascii="仿宋" w:eastAsia="仿宋" w:hAnsi="仿宋" w:cs="宋体" w:hint="eastAsia"/>
                <w:bCs/>
                <w:kern w:val="0"/>
              </w:rPr>
              <w:t>3.原始凭证必须有单位经办人及财务审批人的签字，应签在票据正面的右上角。</w:t>
            </w:r>
          </w:p>
          <w:p w:rsidR="00111151" w:rsidRPr="00CB0080" w:rsidRDefault="00111151" w:rsidP="006C0552">
            <w:pPr>
              <w:widowControl w:val="0"/>
              <w:spacing w:line="360" w:lineRule="auto"/>
              <w:rPr>
                <w:rFonts w:ascii="仿宋" w:eastAsia="仿宋" w:hAnsi="仿宋" w:cs="宋体"/>
                <w:bCs/>
                <w:kern w:val="0"/>
              </w:rPr>
            </w:pPr>
            <w:r w:rsidRPr="00CB0080">
              <w:rPr>
                <w:rFonts w:ascii="仿宋" w:eastAsia="仿宋" w:hAnsi="仿宋" w:cs="微软雅黑" w:hint="eastAsia"/>
                <w:bCs/>
                <w:kern w:val="0"/>
              </w:rPr>
              <w:t xml:space="preserve">　</w:t>
            </w:r>
            <w:r w:rsidR="003270A4" w:rsidRPr="00CB0080">
              <w:rPr>
                <w:rFonts w:ascii="仿宋" w:eastAsia="仿宋" w:hAnsi="仿宋" w:cs="微软雅黑" w:hint="eastAsia"/>
                <w:bCs/>
                <w:kern w:val="0"/>
              </w:rPr>
              <w:t xml:space="preserve">  </w:t>
            </w:r>
            <w:r w:rsidRPr="00CB0080">
              <w:rPr>
                <w:rFonts w:ascii="仿宋" w:eastAsia="仿宋" w:hAnsi="仿宋" w:cs="宋体" w:hint="eastAsia"/>
                <w:bCs/>
                <w:kern w:val="0"/>
              </w:rPr>
              <w:t>4.多张同类型原始凭证的经办人及财务审批人可以在凭证粘贴单上签字，但必须在凭证粘贴单上用大写标明凭证张数和金额，不允许涂改。</w:t>
            </w:r>
          </w:p>
          <w:p w:rsidR="00111151" w:rsidRPr="00CB0080" w:rsidRDefault="00111151" w:rsidP="006C0552">
            <w:pPr>
              <w:widowControl w:val="0"/>
              <w:spacing w:line="360" w:lineRule="auto"/>
              <w:rPr>
                <w:rFonts w:ascii="仿宋" w:eastAsia="仿宋" w:hAnsi="仿宋" w:cs="宋体"/>
                <w:bCs/>
                <w:kern w:val="0"/>
              </w:rPr>
            </w:pPr>
            <w:r w:rsidRPr="00CB0080">
              <w:rPr>
                <w:rFonts w:ascii="仿宋" w:eastAsia="仿宋" w:hAnsi="仿宋" w:cs="微软雅黑" w:hint="eastAsia"/>
                <w:bCs/>
                <w:kern w:val="0"/>
              </w:rPr>
              <w:t xml:space="preserve">　</w:t>
            </w:r>
            <w:r w:rsidR="003270A4" w:rsidRPr="00CB0080">
              <w:rPr>
                <w:rFonts w:ascii="仿宋" w:eastAsia="仿宋" w:hAnsi="仿宋" w:cs="微软雅黑" w:hint="eastAsia"/>
                <w:bCs/>
                <w:kern w:val="0"/>
              </w:rPr>
              <w:t xml:space="preserve">  </w:t>
            </w:r>
            <w:r w:rsidRPr="00CB0080">
              <w:rPr>
                <w:rFonts w:ascii="仿宋" w:eastAsia="仿宋" w:hAnsi="仿宋" w:cs="宋体" w:hint="eastAsia"/>
                <w:bCs/>
                <w:kern w:val="0"/>
              </w:rPr>
              <w:t>5.原始凭证粘贴应按照票据类别分类、整齐、均匀、平整、规范粘贴。</w:t>
            </w:r>
          </w:p>
        </w:tc>
        <w:tc>
          <w:tcPr>
            <w:tcW w:w="2677" w:type="pct"/>
            <w:gridSpan w:val="8"/>
            <w:tcBorders>
              <w:top w:val="single" w:sz="18" w:space="0" w:color="auto"/>
              <w:left w:val="single" w:sz="8" w:space="0" w:color="auto"/>
              <w:bottom w:val="single" w:sz="8" w:space="0" w:color="auto"/>
              <w:right w:val="single" w:sz="18" w:space="0" w:color="auto"/>
            </w:tcBorders>
            <w:shd w:val="clear" w:color="auto" w:fill="auto"/>
            <w:noWrap/>
            <w:vAlign w:val="center"/>
          </w:tcPr>
          <w:p w:rsidR="00111151" w:rsidRPr="00CB0080" w:rsidRDefault="00111151" w:rsidP="006C0552">
            <w:pPr>
              <w:widowControl w:val="0"/>
              <w:spacing w:line="360" w:lineRule="auto"/>
              <w:rPr>
                <w:rFonts w:ascii="仿宋" w:eastAsia="仿宋" w:hAnsi="仿宋" w:cs="宋体"/>
                <w:bCs/>
                <w:kern w:val="0"/>
              </w:rPr>
            </w:pPr>
            <w:r w:rsidRPr="00CB0080">
              <w:rPr>
                <w:rFonts w:ascii="仿宋" w:eastAsia="仿宋" w:hAnsi="仿宋" w:cs="宋体" w:hint="eastAsia"/>
                <w:bCs/>
                <w:kern w:val="0"/>
              </w:rPr>
              <w:t>凭证张数（大写）：                              张</w:t>
            </w:r>
          </w:p>
        </w:tc>
      </w:tr>
      <w:tr w:rsidR="00111151" w:rsidRPr="00CB0080" w:rsidTr="00BB007B">
        <w:trPr>
          <w:trHeight w:val="596"/>
          <w:jc w:val="center"/>
        </w:trPr>
        <w:tc>
          <w:tcPr>
            <w:tcW w:w="2323" w:type="pct"/>
            <w:vMerge/>
            <w:tcBorders>
              <w:left w:val="single" w:sz="18" w:space="0" w:color="auto"/>
              <w:right w:val="nil"/>
            </w:tcBorders>
            <w:vAlign w:val="center"/>
          </w:tcPr>
          <w:p w:rsidR="00111151" w:rsidRPr="00CB0080" w:rsidRDefault="00111151" w:rsidP="006C0552">
            <w:pPr>
              <w:widowControl w:val="0"/>
              <w:spacing w:line="360" w:lineRule="auto"/>
              <w:rPr>
                <w:rFonts w:ascii="仿宋" w:eastAsia="仿宋" w:hAnsi="仿宋" w:cs="宋体"/>
                <w:bCs/>
                <w:kern w:val="0"/>
              </w:rPr>
            </w:pPr>
          </w:p>
        </w:tc>
        <w:tc>
          <w:tcPr>
            <w:tcW w:w="2677" w:type="pct"/>
            <w:gridSpan w:val="8"/>
            <w:tcBorders>
              <w:top w:val="nil"/>
              <w:left w:val="single" w:sz="8" w:space="0" w:color="auto"/>
              <w:bottom w:val="single" w:sz="8" w:space="0" w:color="auto"/>
              <w:right w:val="single" w:sz="18" w:space="0" w:color="auto"/>
            </w:tcBorders>
            <w:shd w:val="clear" w:color="auto" w:fill="auto"/>
            <w:noWrap/>
            <w:vAlign w:val="center"/>
          </w:tcPr>
          <w:p w:rsidR="00111151" w:rsidRPr="00CB0080" w:rsidRDefault="00111151" w:rsidP="006C0552">
            <w:pPr>
              <w:widowControl w:val="0"/>
              <w:spacing w:line="360" w:lineRule="auto"/>
              <w:rPr>
                <w:rFonts w:ascii="仿宋" w:eastAsia="仿宋" w:hAnsi="仿宋" w:cs="宋体"/>
                <w:bCs/>
                <w:kern w:val="0"/>
              </w:rPr>
            </w:pPr>
            <w:r w:rsidRPr="00CB0080">
              <w:rPr>
                <w:rFonts w:ascii="仿宋" w:eastAsia="仿宋" w:hAnsi="仿宋" w:cs="宋体" w:hint="eastAsia"/>
                <w:bCs/>
                <w:kern w:val="0"/>
              </w:rPr>
              <w:t>合计金额（大写）：</w:t>
            </w:r>
          </w:p>
        </w:tc>
      </w:tr>
      <w:tr w:rsidR="00111151" w:rsidRPr="00CB0080" w:rsidTr="00BB007B">
        <w:trPr>
          <w:trHeight w:val="269"/>
          <w:jc w:val="center"/>
        </w:trPr>
        <w:tc>
          <w:tcPr>
            <w:tcW w:w="2323" w:type="pct"/>
            <w:vMerge/>
            <w:tcBorders>
              <w:left w:val="single" w:sz="18" w:space="0" w:color="auto"/>
              <w:right w:val="nil"/>
            </w:tcBorders>
            <w:vAlign w:val="center"/>
          </w:tcPr>
          <w:p w:rsidR="00111151" w:rsidRPr="00CB0080"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CB0080"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CB0080"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CB0080"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CB0080"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CB0080"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CB0080"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CB0080" w:rsidRDefault="00111151" w:rsidP="006C0552">
            <w:pPr>
              <w:widowControl w:val="0"/>
              <w:spacing w:line="360" w:lineRule="auto"/>
              <w:rPr>
                <w:rFonts w:ascii="仿宋" w:eastAsia="仿宋" w:hAnsi="仿宋" w:cs="宋体"/>
                <w:bCs/>
                <w:kern w:val="0"/>
              </w:rPr>
            </w:pPr>
          </w:p>
        </w:tc>
        <w:tc>
          <w:tcPr>
            <w:tcW w:w="472" w:type="pct"/>
            <w:tcBorders>
              <w:top w:val="nil"/>
              <w:left w:val="nil"/>
              <w:bottom w:val="nil"/>
              <w:right w:val="single" w:sz="18" w:space="0" w:color="auto"/>
            </w:tcBorders>
            <w:shd w:val="clear" w:color="auto" w:fill="auto"/>
            <w:noWrap/>
            <w:vAlign w:val="center"/>
          </w:tcPr>
          <w:p w:rsidR="00111151" w:rsidRPr="00CB0080" w:rsidRDefault="00111151" w:rsidP="006C0552">
            <w:pPr>
              <w:widowControl w:val="0"/>
              <w:spacing w:line="360" w:lineRule="auto"/>
              <w:rPr>
                <w:rFonts w:ascii="仿宋" w:eastAsia="仿宋" w:hAnsi="仿宋" w:cs="宋体"/>
                <w:bCs/>
                <w:kern w:val="0"/>
              </w:rPr>
            </w:pPr>
            <w:r w:rsidRPr="00CB0080">
              <w:rPr>
                <w:rFonts w:ascii="仿宋" w:eastAsia="仿宋" w:hAnsi="仿宋" w:cs="微软雅黑" w:hint="eastAsia"/>
                <w:bCs/>
                <w:kern w:val="0"/>
              </w:rPr>
              <w:t xml:space="preserve">　</w:t>
            </w:r>
          </w:p>
        </w:tc>
      </w:tr>
      <w:tr w:rsidR="00111151" w:rsidRPr="00CB0080" w:rsidTr="00BB007B">
        <w:trPr>
          <w:trHeight w:val="269"/>
          <w:jc w:val="center"/>
        </w:trPr>
        <w:tc>
          <w:tcPr>
            <w:tcW w:w="2323" w:type="pct"/>
            <w:vMerge/>
            <w:tcBorders>
              <w:left w:val="single" w:sz="18" w:space="0" w:color="auto"/>
              <w:right w:val="nil"/>
            </w:tcBorders>
            <w:vAlign w:val="center"/>
          </w:tcPr>
          <w:p w:rsidR="00111151" w:rsidRPr="00CB0080"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CB0080"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CB0080"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CB0080"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CB0080"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CB0080"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CB0080"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CB0080" w:rsidRDefault="00111151" w:rsidP="006C0552">
            <w:pPr>
              <w:widowControl w:val="0"/>
              <w:spacing w:line="360" w:lineRule="auto"/>
              <w:rPr>
                <w:rFonts w:ascii="仿宋" w:eastAsia="仿宋" w:hAnsi="仿宋" w:cs="宋体"/>
                <w:bCs/>
                <w:kern w:val="0"/>
              </w:rPr>
            </w:pPr>
          </w:p>
        </w:tc>
        <w:tc>
          <w:tcPr>
            <w:tcW w:w="472" w:type="pct"/>
            <w:tcBorders>
              <w:top w:val="nil"/>
              <w:left w:val="nil"/>
              <w:bottom w:val="nil"/>
              <w:right w:val="single" w:sz="18" w:space="0" w:color="auto"/>
            </w:tcBorders>
            <w:shd w:val="clear" w:color="auto" w:fill="auto"/>
            <w:noWrap/>
            <w:vAlign w:val="center"/>
          </w:tcPr>
          <w:p w:rsidR="00111151" w:rsidRPr="00CB0080" w:rsidRDefault="00111151" w:rsidP="006C0552">
            <w:pPr>
              <w:widowControl w:val="0"/>
              <w:spacing w:line="360" w:lineRule="auto"/>
              <w:rPr>
                <w:rFonts w:ascii="仿宋" w:eastAsia="仿宋" w:hAnsi="仿宋" w:cs="宋体"/>
                <w:bCs/>
                <w:kern w:val="0"/>
              </w:rPr>
            </w:pPr>
            <w:r w:rsidRPr="00CB0080">
              <w:rPr>
                <w:rFonts w:ascii="仿宋" w:eastAsia="仿宋" w:hAnsi="仿宋" w:cs="微软雅黑" w:hint="eastAsia"/>
                <w:bCs/>
                <w:kern w:val="0"/>
              </w:rPr>
              <w:t xml:space="preserve">　</w:t>
            </w:r>
          </w:p>
        </w:tc>
      </w:tr>
      <w:tr w:rsidR="00111151" w:rsidRPr="00CB0080" w:rsidTr="00BB007B">
        <w:trPr>
          <w:trHeight w:val="269"/>
          <w:jc w:val="center"/>
        </w:trPr>
        <w:tc>
          <w:tcPr>
            <w:tcW w:w="2323" w:type="pct"/>
            <w:vMerge/>
            <w:tcBorders>
              <w:left w:val="single" w:sz="18" w:space="0" w:color="auto"/>
              <w:right w:val="nil"/>
            </w:tcBorders>
            <w:vAlign w:val="center"/>
          </w:tcPr>
          <w:p w:rsidR="00111151" w:rsidRPr="00CB0080"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CB0080"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CB0080"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CB0080"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CB0080"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CB0080"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CB0080"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CB0080" w:rsidRDefault="00111151" w:rsidP="006C0552">
            <w:pPr>
              <w:widowControl w:val="0"/>
              <w:spacing w:line="360" w:lineRule="auto"/>
              <w:rPr>
                <w:rFonts w:ascii="仿宋" w:eastAsia="仿宋" w:hAnsi="仿宋" w:cs="宋体"/>
                <w:bCs/>
                <w:kern w:val="0"/>
              </w:rPr>
            </w:pPr>
          </w:p>
        </w:tc>
        <w:tc>
          <w:tcPr>
            <w:tcW w:w="472" w:type="pct"/>
            <w:tcBorders>
              <w:top w:val="nil"/>
              <w:left w:val="nil"/>
              <w:bottom w:val="nil"/>
              <w:right w:val="single" w:sz="18" w:space="0" w:color="auto"/>
            </w:tcBorders>
            <w:shd w:val="clear" w:color="auto" w:fill="auto"/>
            <w:noWrap/>
            <w:vAlign w:val="center"/>
          </w:tcPr>
          <w:p w:rsidR="00111151" w:rsidRPr="00CB0080" w:rsidRDefault="00111151" w:rsidP="006C0552">
            <w:pPr>
              <w:widowControl w:val="0"/>
              <w:spacing w:line="360" w:lineRule="auto"/>
              <w:rPr>
                <w:rFonts w:ascii="仿宋" w:eastAsia="仿宋" w:hAnsi="仿宋" w:cs="宋体"/>
                <w:bCs/>
                <w:kern w:val="0"/>
              </w:rPr>
            </w:pPr>
            <w:r w:rsidRPr="00CB0080">
              <w:rPr>
                <w:rFonts w:ascii="仿宋" w:eastAsia="仿宋" w:hAnsi="仿宋" w:cs="微软雅黑" w:hint="eastAsia"/>
                <w:bCs/>
                <w:kern w:val="0"/>
              </w:rPr>
              <w:t xml:space="preserve">　</w:t>
            </w:r>
          </w:p>
        </w:tc>
      </w:tr>
      <w:tr w:rsidR="00111151" w:rsidRPr="00CB0080" w:rsidTr="00BB007B">
        <w:trPr>
          <w:trHeight w:val="269"/>
          <w:jc w:val="center"/>
        </w:trPr>
        <w:tc>
          <w:tcPr>
            <w:tcW w:w="2323" w:type="pct"/>
            <w:vMerge/>
            <w:tcBorders>
              <w:left w:val="single" w:sz="18" w:space="0" w:color="auto"/>
              <w:right w:val="nil"/>
            </w:tcBorders>
            <w:shd w:val="clear" w:color="auto" w:fill="auto"/>
            <w:noWrap/>
            <w:vAlign w:val="center"/>
          </w:tcPr>
          <w:p w:rsidR="00111151" w:rsidRPr="00CB0080"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CB0080"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CB0080"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CB0080"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CB0080"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CB0080"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CB0080"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CB0080" w:rsidRDefault="00111151" w:rsidP="006C0552">
            <w:pPr>
              <w:widowControl w:val="0"/>
              <w:spacing w:line="360" w:lineRule="auto"/>
              <w:rPr>
                <w:rFonts w:ascii="仿宋" w:eastAsia="仿宋" w:hAnsi="仿宋" w:cs="宋体"/>
                <w:bCs/>
                <w:kern w:val="0"/>
              </w:rPr>
            </w:pPr>
          </w:p>
        </w:tc>
        <w:tc>
          <w:tcPr>
            <w:tcW w:w="472" w:type="pct"/>
            <w:tcBorders>
              <w:top w:val="nil"/>
              <w:left w:val="nil"/>
              <w:bottom w:val="nil"/>
              <w:right w:val="single" w:sz="18" w:space="0" w:color="auto"/>
            </w:tcBorders>
            <w:shd w:val="clear" w:color="auto" w:fill="auto"/>
            <w:noWrap/>
            <w:vAlign w:val="center"/>
          </w:tcPr>
          <w:p w:rsidR="00111151" w:rsidRPr="00CB0080" w:rsidRDefault="00111151" w:rsidP="006C0552">
            <w:pPr>
              <w:widowControl w:val="0"/>
              <w:spacing w:line="360" w:lineRule="auto"/>
              <w:rPr>
                <w:rFonts w:ascii="仿宋" w:eastAsia="仿宋" w:hAnsi="仿宋" w:cs="宋体"/>
                <w:bCs/>
                <w:kern w:val="0"/>
              </w:rPr>
            </w:pPr>
            <w:r w:rsidRPr="00CB0080">
              <w:rPr>
                <w:rFonts w:ascii="仿宋" w:eastAsia="仿宋" w:hAnsi="仿宋" w:cs="微软雅黑" w:hint="eastAsia"/>
                <w:bCs/>
                <w:kern w:val="0"/>
              </w:rPr>
              <w:t xml:space="preserve">　</w:t>
            </w:r>
          </w:p>
        </w:tc>
      </w:tr>
      <w:tr w:rsidR="00111151" w:rsidRPr="00CB0080" w:rsidTr="00BB007B">
        <w:trPr>
          <w:trHeight w:val="269"/>
          <w:jc w:val="center"/>
        </w:trPr>
        <w:tc>
          <w:tcPr>
            <w:tcW w:w="2323" w:type="pct"/>
            <w:vMerge/>
            <w:tcBorders>
              <w:left w:val="single" w:sz="18" w:space="0" w:color="auto"/>
              <w:right w:val="nil"/>
            </w:tcBorders>
            <w:shd w:val="clear" w:color="auto" w:fill="auto"/>
            <w:noWrap/>
            <w:vAlign w:val="center"/>
          </w:tcPr>
          <w:p w:rsidR="00111151" w:rsidRPr="00CB0080"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CB0080"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CB0080"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CB0080"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CB0080"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CB0080"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CB0080"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CB0080" w:rsidRDefault="00111151" w:rsidP="006C0552">
            <w:pPr>
              <w:widowControl w:val="0"/>
              <w:spacing w:line="360" w:lineRule="auto"/>
              <w:rPr>
                <w:rFonts w:ascii="仿宋" w:eastAsia="仿宋" w:hAnsi="仿宋" w:cs="宋体"/>
                <w:bCs/>
                <w:kern w:val="0"/>
              </w:rPr>
            </w:pPr>
          </w:p>
        </w:tc>
        <w:tc>
          <w:tcPr>
            <w:tcW w:w="472" w:type="pct"/>
            <w:tcBorders>
              <w:top w:val="nil"/>
              <w:left w:val="nil"/>
              <w:bottom w:val="nil"/>
              <w:right w:val="single" w:sz="18" w:space="0" w:color="auto"/>
            </w:tcBorders>
            <w:shd w:val="clear" w:color="auto" w:fill="auto"/>
            <w:noWrap/>
            <w:vAlign w:val="center"/>
          </w:tcPr>
          <w:p w:rsidR="00111151" w:rsidRPr="00CB0080" w:rsidRDefault="00111151" w:rsidP="006C0552">
            <w:pPr>
              <w:widowControl w:val="0"/>
              <w:spacing w:line="360" w:lineRule="auto"/>
              <w:rPr>
                <w:rFonts w:ascii="仿宋" w:eastAsia="仿宋" w:hAnsi="仿宋" w:cs="宋体"/>
                <w:bCs/>
                <w:kern w:val="0"/>
              </w:rPr>
            </w:pPr>
            <w:r w:rsidRPr="00CB0080">
              <w:rPr>
                <w:rFonts w:ascii="仿宋" w:eastAsia="仿宋" w:hAnsi="仿宋" w:cs="微软雅黑" w:hint="eastAsia"/>
                <w:bCs/>
                <w:kern w:val="0"/>
              </w:rPr>
              <w:t xml:space="preserve">　</w:t>
            </w:r>
          </w:p>
        </w:tc>
      </w:tr>
      <w:tr w:rsidR="00111151" w:rsidRPr="00CB0080" w:rsidTr="00BB007B">
        <w:trPr>
          <w:trHeight w:val="284"/>
          <w:jc w:val="center"/>
        </w:trPr>
        <w:tc>
          <w:tcPr>
            <w:tcW w:w="2323" w:type="pct"/>
            <w:vMerge/>
            <w:tcBorders>
              <w:left w:val="single" w:sz="18" w:space="0" w:color="auto"/>
              <w:bottom w:val="single" w:sz="18" w:space="0" w:color="auto"/>
              <w:right w:val="nil"/>
            </w:tcBorders>
            <w:shd w:val="clear" w:color="auto" w:fill="auto"/>
            <w:noWrap/>
            <w:vAlign w:val="center"/>
          </w:tcPr>
          <w:p w:rsidR="00111151" w:rsidRPr="00CB0080" w:rsidRDefault="00111151" w:rsidP="006C0552">
            <w:pPr>
              <w:widowControl w:val="0"/>
              <w:spacing w:line="360" w:lineRule="auto"/>
              <w:rPr>
                <w:rFonts w:ascii="仿宋" w:eastAsia="仿宋" w:hAnsi="仿宋" w:cs="宋体"/>
                <w:bCs/>
                <w:kern w:val="0"/>
              </w:rPr>
            </w:pPr>
          </w:p>
        </w:tc>
        <w:tc>
          <w:tcPr>
            <w:tcW w:w="315" w:type="pct"/>
            <w:tcBorders>
              <w:top w:val="nil"/>
              <w:left w:val="nil"/>
              <w:bottom w:val="single" w:sz="18" w:space="0" w:color="auto"/>
              <w:right w:val="nil"/>
            </w:tcBorders>
            <w:shd w:val="clear" w:color="auto" w:fill="auto"/>
            <w:noWrap/>
            <w:vAlign w:val="center"/>
          </w:tcPr>
          <w:p w:rsidR="00111151" w:rsidRPr="00CB0080" w:rsidRDefault="00111151" w:rsidP="006C0552">
            <w:pPr>
              <w:widowControl w:val="0"/>
              <w:spacing w:line="360" w:lineRule="auto"/>
              <w:rPr>
                <w:rFonts w:ascii="仿宋" w:eastAsia="仿宋" w:hAnsi="仿宋" w:cs="宋体"/>
                <w:bCs/>
                <w:kern w:val="0"/>
              </w:rPr>
            </w:pPr>
            <w:r w:rsidRPr="00CB0080">
              <w:rPr>
                <w:rFonts w:ascii="仿宋" w:eastAsia="仿宋" w:hAnsi="仿宋" w:cs="微软雅黑" w:hint="eastAsia"/>
                <w:bCs/>
                <w:kern w:val="0"/>
              </w:rPr>
              <w:t xml:space="preserve">　</w:t>
            </w:r>
          </w:p>
        </w:tc>
        <w:tc>
          <w:tcPr>
            <w:tcW w:w="315" w:type="pct"/>
            <w:tcBorders>
              <w:top w:val="nil"/>
              <w:left w:val="nil"/>
              <w:bottom w:val="single" w:sz="18" w:space="0" w:color="auto"/>
              <w:right w:val="nil"/>
            </w:tcBorders>
            <w:shd w:val="clear" w:color="auto" w:fill="auto"/>
            <w:noWrap/>
            <w:vAlign w:val="center"/>
          </w:tcPr>
          <w:p w:rsidR="00111151" w:rsidRPr="00CB0080" w:rsidRDefault="00111151" w:rsidP="006C0552">
            <w:pPr>
              <w:widowControl w:val="0"/>
              <w:spacing w:line="360" w:lineRule="auto"/>
              <w:rPr>
                <w:rFonts w:ascii="仿宋" w:eastAsia="仿宋" w:hAnsi="仿宋" w:cs="宋体"/>
                <w:bCs/>
                <w:kern w:val="0"/>
              </w:rPr>
            </w:pPr>
            <w:r w:rsidRPr="00CB0080">
              <w:rPr>
                <w:rFonts w:ascii="仿宋" w:eastAsia="仿宋" w:hAnsi="仿宋" w:cs="微软雅黑" w:hint="eastAsia"/>
                <w:bCs/>
                <w:kern w:val="0"/>
              </w:rPr>
              <w:t xml:space="preserve">　</w:t>
            </w:r>
          </w:p>
        </w:tc>
        <w:tc>
          <w:tcPr>
            <w:tcW w:w="315" w:type="pct"/>
            <w:tcBorders>
              <w:top w:val="nil"/>
              <w:left w:val="nil"/>
              <w:bottom w:val="single" w:sz="18" w:space="0" w:color="auto"/>
              <w:right w:val="nil"/>
            </w:tcBorders>
            <w:shd w:val="clear" w:color="auto" w:fill="auto"/>
            <w:noWrap/>
            <w:vAlign w:val="center"/>
          </w:tcPr>
          <w:p w:rsidR="00111151" w:rsidRPr="00CB0080" w:rsidRDefault="00111151" w:rsidP="006C0552">
            <w:pPr>
              <w:widowControl w:val="0"/>
              <w:spacing w:line="360" w:lineRule="auto"/>
              <w:rPr>
                <w:rFonts w:ascii="仿宋" w:eastAsia="仿宋" w:hAnsi="仿宋" w:cs="宋体"/>
                <w:bCs/>
                <w:kern w:val="0"/>
              </w:rPr>
            </w:pPr>
            <w:r w:rsidRPr="00CB0080">
              <w:rPr>
                <w:rFonts w:ascii="仿宋" w:eastAsia="仿宋" w:hAnsi="仿宋" w:cs="微软雅黑" w:hint="eastAsia"/>
                <w:bCs/>
                <w:kern w:val="0"/>
              </w:rPr>
              <w:t xml:space="preserve">　</w:t>
            </w:r>
          </w:p>
        </w:tc>
        <w:tc>
          <w:tcPr>
            <w:tcW w:w="315" w:type="pct"/>
            <w:tcBorders>
              <w:top w:val="nil"/>
              <w:left w:val="nil"/>
              <w:bottom w:val="single" w:sz="18" w:space="0" w:color="auto"/>
              <w:right w:val="nil"/>
            </w:tcBorders>
            <w:shd w:val="clear" w:color="auto" w:fill="auto"/>
            <w:noWrap/>
            <w:vAlign w:val="center"/>
          </w:tcPr>
          <w:p w:rsidR="00111151" w:rsidRPr="00CB0080" w:rsidRDefault="00111151" w:rsidP="006C0552">
            <w:pPr>
              <w:widowControl w:val="0"/>
              <w:spacing w:line="360" w:lineRule="auto"/>
              <w:rPr>
                <w:rFonts w:ascii="仿宋" w:eastAsia="仿宋" w:hAnsi="仿宋" w:cs="宋体"/>
                <w:bCs/>
                <w:kern w:val="0"/>
              </w:rPr>
            </w:pPr>
            <w:r w:rsidRPr="00CB0080">
              <w:rPr>
                <w:rFonts w:ascii="仿宋" w:eastAsia="仿宋" w:hAnsi="仿宋" w:cs="微软雅黑" w:hint="eastAsia"/>
                <w:bCs/>
                <w:kern w:val="0"/>
              </w:rPr>
              <w:t xml:space="preserve">　</w:t>
            </w:r>
          </w:p>
        </w:tc>
        <w:tc>
          <w:tcPr>
            <w:tcW w:w="315" w:type="pct"/>
            <w:tcBorders>
              <w:top w:val="nil"/>
              <w:left w:val="nil"/>
              <w:bottom w:val="single" w:sz="18" w:space="0" w:color="auto"/>
              <w:right w:val="nil"/>
            </w:tcBorders>
            <w:shd w:val="clear" w:color="auto" w:fill="auto"/>
            <w:noWrap/>
            <w:vAlign w:val="center"/>
          </w:tcPr>
          <w:p w:rsidR="00111151" w:rsidRPr="00CB0080" w:rsidRDefault="00111151" w:rsidP="006C0552">
            <w:pPr>
              <w:widowControl w:val="0"/>
              <w:spacing w:line="360" w:lineRule="auto"/>
              <w:rPr>
                <w:rFonts w:ascii="仿宋" w:eastAsia="仿宋" w:hAnsi="仿宋" w:cs="宋体"/>
                <w:bCs/>
                <w:kern w:val="0"/>
              </w:rPr>
            </w:pPr>
            <w:r w:rsidRPr="00CB0080">
              <w:rPr>
                <w:rFonts w:ascii="仿宋" w:eastAsia="仿宋" w:hAnsi="仿宋" w:cs="微软雅黑" w:hint="eastAsia"/>
                <w:bCs/>
                <w:kern w:val="0"/>
              </w:rPr>
              <w:t xml:space="preserve">　</w:t>
            </w:r>
          </w:p>
        </w:tc>
        <w:tc>
          <w:tcPr>
            <w:tcW w:w="315" w:type="pct"/>
            <w:tcBorders>
              <w:top w:val="nil"/>
              <w:left w:val="nil"/>
              <w:bottom w:val="single" w:sz="18" w:space="0" w:color="auto"/>
              <w:right w:val="nil"/>
            </w:tcBorders>
            <w:shd w:val="clear" w:color="auto" w:fill="auto"/>
            <w:noWrap/>
            <w:vAlign w:val="center"/>
          </w:tcPr>
          <w:p w:rsidR="00111151" w:rsidRPr="00CB0080" w:rsidRDefault="00111151" w:rsidP="006C0552">
            <w:pPr>
              <w:widowControl w:val="0"/>
              <w:spacing w:line="360" w:lineRule="auto"/>
              <w:rPr>
                <w:rFonts w:ascii="仿宋" w:eastAsia="仿宋" w:hAnsi="仿宋" w:cs="宋体"/>
                <w:bCs/>
                <w:kern w:val="0"/>
              </w:rPr>
            </w:pPr>
            <w:r w:rsidRPr="00CB0080">
              <w:rPr>
                <w:rFonts w:ascii="仿宋" w:eastAsia="仿宋" w:hAnsi="仿宋" w:cs="微软雅黑" w:hint="eastAsia"/>
                <w:bCs/>
                <w:kern w:val="0"/>
              </w:rPr>
              <w:t xml:space="preserve">　</w:t>
            </w:r>
          </w:p>
        </w:tc>
        <w:tc>
          <w:tcPr>
            <w:tcW w:w="315" w:type="pct"/>
            <w:tcBorders>
              <w:top w:val="nil"/>
              <w:left w:val="nil"/>
              <w:bottom w:val="single" w:sz="18" w:space="0" w:color="auto"/>
              <w:right w:val="nil"/>
            </w:tcBorders>
            <w:shd w:val="clear" w:color="auto" w:fill="auto"/>
            <w:noWrap/>
            <w:vAlign w:val="center"/>
          </w:tcPr>
          <w:p w:rsidR="00111151" w:rsidRPr="00CB0080" w:rsidRDefault="00111151" w:rsidP="006C0552">
            <w:pPr>
              <w:widowControl w:val="0"/>
              <w:spacing w:line="360" w:lineRule="auto"/>
              <w:rPr>
                <w:rFonts w:ascii="仿宋" w:eastAsia="仿宋" w:hAnsi="仿宋" w:cs="宋体"/>
                <w:bCs/>
                <w:kern w:val="0"/>
              </w:rPr>
            </w:pPr>
            <w:r w:rsidRPr="00CB0080">
              <w:rPr>
                <w:rFonts w:ascii="仿宋" w:eastAsia="仿宋" w:hAnsi="仿宋" w:cs="微软雅黑" w:hint="eastAsia"/>
                <w:bCs/>
                <w:kern w:val="0"/>
              </w:rPr>
              <w:t xml:space="preserve">　</w:t>
            </w:r>
          </w:p>
        </w:tc>
        <w:tc>
          <w:tcPr>
            <w:tcW w:w="472" w:type="pct"/>
            <w:tcBorders>
              <w:top w:val="nil"/>
              <w:left w:val="nil"/>
              <w:bottom w:val="single" w:sz="18" w:space="0" w:color="auto"/>
              <w:right w:val="single" w:sz="18" w:space="0" w:color="auto"/>
            </w:tcBorders>
            <w:shd w:val="clear" w:color="auto" w:fill="auto"/>
            <w:noWrap/>
            <w:vAlign w:val="center"/>
          </w:tcPr>
          <w:p w:rsidR="00111151" w:rsidRPr="00CB0080" w:rsidRDefault="00111151" w:rsidP="006C0552">
            <w:pPr>
              <w:widowControl w:val="0"/>
              <w:spacing w:line="360" w:lineRule="auto"/>
              <w:rPr>
                <w:rFonts w:ascii="仿宋" w:eastAsia="仿宋" w:hAnsi="仿宋" w:cs="宋体"/>
                <w:bCs/>
                <w:kern w:val="0"/>
              </w:rPr>
            </w:pPr>
            <w:r w:rsidRPr="00CB0080">
              <w:rPr>
                <w:rFonts w:ascii="仿宋" w:eastAsia="仿宋" w:hAnsi="仿宋" w:cs="微软雅黑" w:hint="eastAsia"/>
                <w:bCs/>
                <w:kern w:val="0"/>
              </w:rPr>
              <w:t xml:space="preserve">　</w:t>
            </w:r>
          </w:p>
        </w:tc>
      </w:tr>
    </w:tbl>
    <w:p w:rsidR="00111151" w:rsidRPr="00CB0080" w:rsidRDefault="00111151" w:rsidP="006C0552">
      <w:pPr>
        <w:pStyle w:val="a1"/>
        <w:widowControl w:val="0"/>
        <w:spacing w:line="360" w:lineRule="auto"/>
        <w:rPr>
          <w:rFonts w:ascii="仿宋" w:eastAsia="仿宋" w:hAnsi="仿宋"/>
          <w:sz w:val="24"/>
          <w:szCs w:val="24"/>
        </w:rPr>
        <w:sectPr w:rsidR="00111151" w:rsidRPr="00CB0080" w:rsidSect="00BB007B">
          <w:pgSz w:w="14570" w:h="10318" w:orient="landscape" w:code="13"/>
          <w:pgMar w:top="1797" w:right="1440" w:bottom="1797" w:left="1440" w:header="851" w:footer="992" w:gutter="0"/>
          <w:cols w:space="425"/>
          <w:docGrid w:type="linesAndChars" w:linePitch="312"/>
        </w:sectPr>
      </w:pPr>
    </w:p>
    <w:p w:rsidR="004966B6" w:rsidRPr="00CB0080" w:rsidRDefault="004966B6" w:rsidP="006C0552">
      <w:pPr>
        <w:pStyle w:val="a1"/>
        <w:widowControl w:val="0"/>
        <w:spacing w:line="360" w:lineRule="auto"/>
        <w:rPr>
          <w:rFonts w:ascii="仿宋" w:eastAsia="仿宋" w:hAnsi="仿宋"/>
          <w:sz w:val="24"/>
          <w:szCs w:val="24"/>
        </w:rPr>
      </w:pPr>
      <w:bookmarkStart w:id="310" w:name="_Toc504725147"/>
      <w:r w:rsidRPr="00CB0080">
        <w:rPr>
          <w:rFonts w:ascii="仿宋" w:eastAsia="仿宋" w:hAnsi="仿宋" w:hint="eastAsia"/>
          <w:sz w:val="24"/>
          <w:szCs w:val="24"/>
        </w:rPr>
        <w:t>验收单</w:t>
      </w:r>
      <w:bookmarkEnd w:id="310"/>
    </w:p>
    <w:p w:rsidR="00111151" w:rsidRPr="00CB0080" w:rsidRDefault="00111151" w:rsidP="006C0552">
      <w:pPr>
        <w:pStyle w:val="71"/>
        <w:widowControl w:val="0"/>
        <w:spacing w:line="360" w:lineRule="auto"/>
        <w:ind w:firstLineChars="0" w:firstLine="0"/>
        <w:rPr>
          <w:rFonts w:ascii="仿宋" w:eastAsia="仿宋" w:hAnsi="仿宋"/>
          <w:sz w:val="21"/>
          <w:szCs w:val="21"/>
        </w:rPr>
      </w:pPr>
      <w:r w:rsidRPr="00CB0080">
        <w:rPr>
          <w:rFonts w:ascii="仿宋" w:eastAsia="仿宋" w:hAnsi="仿宋" w:hint="eastAsia"/>
          <w:sz w:val="21"/>
          <w:szCs w:val="21"/>
        </w:rPr>
        <w:t xml:space="preserve">验收日期：  年  月  日           </w:t>
      </w:r>
      <w:r w:rsidR="00FD3912" w:rsidRPr="00CB0080">
        <w:rPr>
          <w:rFonts w:ascii="仿宋" w:eastAsia="仿宋" w:hAnsi="仿宋" w:hint="eastAsia"/>
          <w:sz w:val="21"/>
          <w:szCs w:val="21"/>
        </w:rPr>
        <w:t xml:space="preserve">         </w:t>
      </w:r>
      <w:r w:rsidRPr="00CB0080">
        <w:rPr>
          <w:rFonts w:ascii="仿宋" w:eastAsia="仿宋" w:hAnsi="仿宋" w:hint="eastAsia"/>
          <w:sz w:val="21"/>
          <w:szCs w:val="21"/>
        </w:rPr>
        <w:t>编号: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6"/>
        <w:gridCol w:w="1241"/>
        <w:gridCol w:w="850"/>
        <w:gridCol w:w="426"/>
        <w:gridCol w:w="426"/>
        <w:gridCol w:w="850"/>
        <w:gridCol w:w="992"/>
        <w:gridCol w:w="851"/>
        <w:gridCol w:w="878"/>
      </w:tblGrid>
      <w:tr w:rsidR="00FD3912" w:rsidRPr="00CB0080" w:rsidTr="00FD3912">
        <w:trPr>
          <w:trHeight w:val="551"/>
        </w:trPr>
        <w:tc>
          <w:tcPr>
            <w:tcW w:w="426" w:type="dxa"/>
            <w:shd w:val="clear" w:color="auto" w:fill="auto"/>
            <w:vAlign w:val="center"/>
          </w:tcPr>
          <w:p w:rsidR="00111151" w:rsidRPr="00CB0080" w:rsidRDefault="00111151" w:rsidP="00FD3912">
            <w:pPr>
              <w:widowControl w:val="0"/>
              <w:spacing w:line="276" w:lineRule="auto"/>
              <w:rPr>
                <w:rFonts w:ascii="仿宋" w:eastAsia="仿宋" w:hAnsi="仿宋"/>
              </w:rPr>
            </w:pPr>
            <w:r w:rsidRPr="00CB0080">
              <w:rPr>
                <w:rFonts w:ascii="仿宋" w:eastAsia="仿宋" w:hAnsi="仿宋" w:hint="eastAsia"/>
              </w:rPr>
              <w:t>序号</w:t>
            </w:r>
          </w:p>
        </w:tc>
        <w:tc>
          <w:tcPr>
            <w:tcW w:w="1242" w:type="dxa"/>
            <w:shd w:val="clear" w:color="auto" w:fill="auto"/>
            <w:vAlign w:val="center"/>
          </w:tcPr>
          <w:p w:rsidR="00111151" w:rsidRPr="00CB0080" w:rsidRDefault="00111151" w:rsidP="00FD3912">
            <w:pPr>
              <w:widowControl w:val="0"/>
              <w:spacing w:line="276" w:lineRule="auto"/>
              <w:rPr>
                <w:rFonts w:ascii="仿宋" w:eastAsia="仿宋" w:hAnsi="仿宋"/>
              </w:rPr>
            </w:pPr>
            <w:r w:rsidRPr="00CB0080">
              <w:rPr>
                <w:rFonts w:ascii="仿宋" w:eastAsia="仿宋" w:hAnsi="仿宋" w:hint="eastAsia"/>
              </w:rPr>
              <w:t>物资名称</w:t>
            </w:r>
          </w:p>
        </w:tc>
        <w:tc>
          <w:tcPr>
            <w:tcW w:w="850" w:type="dxa"/>
            <w:shd w:val="clear" w:color="auto" w:fill="auto"/>
            <w:vAlign w:val="center"/>
          </w:tcPr>
          <w:p w:rsidR="00111151" w:rsidRPr="00CB0080" w:rsidRDefault="00111151" w:rsidP="00FD3912">
            <w:pPr>
              <w:widowControl w:val="0"/>
              <w:spacing w:line="276" w:lineRule="auto"/>
              <w:rPr>
                <w:rFonts w:ascii="仿宋" w:eastAsia="仿宋" w:hAnsi="仿宋"/>
              </w:rPr>
            </w:pPr>
            <w:r w:rsidRPr="00CB0080">
              <w:rPr>
                <w:rFonts w:ascii="仿宋" w:eastAsia="仿宋" w:hAnsi="仿宋" w:hint="eastAsia"/>
              </w:rPr>
              <w:t>规格</w:t>
            </w:r>
          </w:p>
          <w:p w:rsidR="00111151" w:rsidRPr="00CB0080" w:rsidRDefault="00111151" w:rsidP="00FD3912">
            <w:pPr>
              <w:widowControl w:val="0"/>
              <w:spacing w:line="276" w:lineRule="auto"/>
              <w:rPr>
                <w:rFonts w:ascii="仿宋" w:eastAsia="仿宋" w:hAnsi="仿宋"/>
              </w:rPr>
            </w:pPr>
            <w:r w:rsidRPr="00CB0080">
              <w:rPr>
                <w:rFonts w:ascii="仿宋" w:eastAsia="仿宋" w:hAnsi="仿宋" w:hint="eastAsia"/>
              </w:rPr>
              <w:t>型号</w:t>
            </w:r>
          </w:p>
        </w:tc>
        <w:tc>
          <w:tcPr>
            <w:tcW w:w="425" w:type="dxa"/>
            <w:shd w:val="clear" w:color="auto" w:fill="auto"/>
            <w:vAlign w:val="center"/>
          </w:tcPr>
          <w:p w:rsidR="00111151" w:rsidRPr="00CB0080" w:rsidRDefault="00111151" w:rsidP="00FD3912">
            <w:pPr>
              <w:widowControl w:val="0"/>
              <w:spacing w:line="276" w:lineRule="auto"/>
              <w:rPr>
                <w:rFonts w:ascii="仿宋" w:eastAsia="仿宋" w:hAnsi="仿宋"/>
              </w:rPr>
            </w:pPr>
            <w:r w:rsidRPr="00CB0080">
              <w:rPr>
                <w:rFonts w:ascii="仿宋" w:eastAsia="仿宋" w:hAnsi="仿宋" w:hint="eastAsia"/>
              </w:rPr>
              <w:t>单位</w:t>
            </w:r>
          </w:p>
        </w:tc>
        <w:tc>
          <w:tcPr>
            <w:tcW w:w="426" w:type="dxa"/>
            <w:shd w:val="clear" w:color="auto" w:fill="auto"/>
            <w:vAlign w:val="center"/>
          </w:tcPr>
          <w:p w:rsidR="00111151" w:rsidRPr="00CB0080" w:rsidRDefault="00111151" w:rsidP="00FD3912">
            <w:pPr>
              <w:widowControl w:val="0"/>
              <w:spacing w:line="276" w:lineRule="auto"/>
              <w:rPr>
                <w:rFonts w:ascii="仿宋" w:eastAsia="仿宋" w:hAnsi="仿宋"/>
              </w:rPr>
            </w:pPr>
            <w:r w:rsidRPr="00CB0080">
              <w:rPr>
                <w:rFonts w:ascii="仿宋" w:eastAsia="仿宋" w:hAnsi="仿宋" w:hint="eastAsia"/>
              </w:rPr>
              <w:t>数量</w:t>
            </w:r>
          </w:p>
        </w:tc>
        <w:tc>
          <w:tcPr>
            <w:tcW w:w="850" w:type="dxa"/>
            <w:shd w:val="clear" w:color="auto" w:fill="auto"/>
            <w:vAlign w:val="center"/>
          </w:tcPr>
          <w:p w:rsidR="00111151" w:rsidRPr="00CB0080" w:rsidRDefault="00111151" w:rsidP="00FD3912">
            <w:pPr>
              <w:widowControl w:val="0"/>
              <w:spacing w:line="276" w:lineRule="auto"/>
              <w:rPr>
                <w:rFonts w:ascii="仿宋" w:eastAsia="仿宋" w:hAnsi="仿宋"/>
              </w:rPr>
            </w:pPr>
            <w:r w:rsidRPr="00CB0080">
              <w:rPr>
                <w:rFonts w:ascii="仿宋" w:eastAsia="仿宋" w:hAnsi="仿宋" w:hint="eastAsia"/>
              </w:rPr>
              <w:t>单价</w:t>
            </w:r>
          </w:p>
        </w:tc>
        <w:tc>
          <w:tcPr>
            <w:tcW w:w="992" w:type="dxa"/>
            <w:shd w:val="clear" w:color="auto" w:fill="auto"/>
            <w:vAlign w:val="center"/>
          </w:tcPr>
          <w:p w:rsidR="00111151" w:rsidRPr="00CB0080" w:rsidRDefault="00111151" w:rsidP="00FD3912">
            <w:pPr>
              <w:widowControl w:val="0"/>
              <w:spacing w:line="276" w:lineRule="auto"/>
              <w:rPr>
                <w:rFonts w:ascii="仿宋" w:eastAsia="仿宋" w:hAnsi="仿宋"/>
              </w:rPr>
            </w:pPr>
            <w:r w:rsidRPr="00CB0080">
              <w:rPr>
                <w:rFonts w:ascii="仿宋" w:eastAsia="仿宋" w:hAnsi="仿宋" w:hint="eastAsia"/>
              </w:rPr>
              <w:t>金额</w:t>
            </w:r>
          </w:p>
        </w:tc>
        <w:tc>
          <w:tcPr>
            <w:tcW w:w="851" w:type="dxa"/>
            <w:shd w:val="clear" w:color="auto" w:fill="auto"/>
            <w:vAlign w:val="center"/>
          </w:tcPr>
          <w:p w:rsidR="00111151" w:rsidRPr="00CB0080" w:rsidRDefault="00111151" w:rsidP="00FD3912">
            <w:pPr>
              <w:widowControl w:val="0"/>
              <w:spacing w:line="276" w:lineRule="auto"/>
              <w:rPr>
                <w:rFonts w:ascii="仿宋" w:eastAsia="仿宋" w:hAnsi="仿宋"/>
              </w:rPr>
            </w:pPr>
            <w:r w:rsidRPr="00CB0080">
              <w:rPr>
                <w:rFonts w:ascii="仿宋" w:eastAsia="仿宋" w:hAnsi="仿宋" w:hint="eastAsia"/>
              </w:rPr>
              <w:t>供应商</w:t>
            </w:r>
          </w:p>
        </w:tc>
        <w:tc>
          <w:tcPr>
            <w:tcW w:w="878" w:type="dxa"/>
            <w:shd w:val="clear" w:color="auto" w:fill="auto"/>
            <w:vAlign w:val="center"/>
          </w:tcPr>
          <w:p w:rsidR="00111151" w:rsidRPr="00CB0080" w:rsidRDefault="00111151" w:rsidP="00FD3912">
            <w:pPr>
              <w:widowControl w:val="0"/>
              <w:spacing w:line="276" w:lineRule="auto"/>
              <w:rPr>
                <w:rFonts w:ascii="仿宋" w:eastAsia="仿宋" w:hAnsi="仿宋"/>
              </w:rPr>
            </w:pPr>
            <w:r w:rsidRPr="00CB0080">
              <w:rPr>
                <w:rFonts w:ascii="仿宋" w:eastAsia="仿宋" w:hAnsi="仿宋" w:hint="eastAsia"/>
              </w:rPr>
              <w:t>备注</w:t>
            </w:r>
          </w:p>
        </w:tc>
      </w:tr>
      <w:tr w:rsidR="00FD3912" w:rsidRPr="00CB0080" w:rsidTr="00FD3912">
        <w:trPr>
          <w:trHeight w:val="657"/>
        </w:trPr>
        <w:tc>
          <w:tcPr>
            <w:tcW w:w="426" w:type="dxa"/>
            <w:shd w:val="clear" w:color="auto" w:fill="auto"/>
            <w:vAlign w:val="center"/>
          </w:tcPr>
          <w:p w:rsidR="00111151" w:rsidRPr="00CB0080" w:rsidRDefault="00111151" w:rsidP="006C0552">
            <w:pPr>
              <w:widowControl w:val="0"/>
              <w:spacing w:line="360" w:lineRule="auto"/>
              <w:rPr>
                <w:rFonts w:ascii="仿宋" w:eastAsia="仿宋" w:hAnsi="仿宋"/>
              </w:rPr>
            </w:pPr>
            <w:r w:rsidRPr="00CB0080">
              <w:rPr>
                <w:rFonts w:ascii="仿宋" w:eastAsia="仿宋" w:hAnsi="仿宋" w:hint="eastAsia"/>
              </w:rPr>
              <w:t>1</w:t>
            </w:r>
          </w:p>
        </w:tc>
        <w:tc>
          <w:tcPr>
            <w:tcW w:w="1242" w:type="dxa"/>
            <w:shd w:val="clear" w:color="auto" w:fill="auto"/>
            <w:vAlign w:val="center"/>
          </w:tcPr>
          <w:p w:rsidR="00111151" w:rsidRPr="00CB0080" w:rsidRDefault="00111151" w:rsidP="006C0552">
            <w:pPr>
              <w:widowControl w:val="0"/>
              <w:spacing w:line="360" w:lineRule="auto"/>
              <w:rPr>
                <w:rFonts w:ascii="仿宋" w:eastAsia="仿宋" w:hAnsi="仿宋"/>
              </w:rPr>
            </w:pPr>
          </w:p>
          <w:p w:rsidR="00111151" w:rsidRPr="00CB0080"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CB0080" w:rsidRDefault="00111151" w:rsidP="006C0552">
            <w:pPr>
              <w:widowControl w:val="0"/>
              <w:spacing w:line="360" w:lineRule="auto"/>
              <w:rPr>
                <w:rFonts w:ascii="仿宋" w:eastAsia="仿宋" w:hAnsi="仿宋"/>
              </w:rPr>
            </w:pPr>
          </w:p>
        </w:tc>
        <w:tc>
          <w:tcPr>
            <w:tcW w:w="425" w:type="dxa"/>
            <w:shd w:val="clear" w:color="auto" w:fill="auto"/>
            <w:vAlign w:val="center"/>
          </w:tcPr>
          <w:p w:rsidR="00111151" w:rsidRPr="00CB0080" w:rsidRDefault="00111151" w:rsidP="006C0552">
            <w:pPr>
              <w:widowControl w:val="0"/>
              <w:spacing w:line="360" w:lineRule="auto"/>
              <w:rPr>
                <w:rFonts w:ascii="仿宋" w:eastAsia="仿宋" w:hAnsi="仿宋"/>
              </w:rPr>
            </w:pPr>
          </w:p>
        </w:tc>
        <w:tc>
          <w:tcPr>
            <w:tcW w:w="426" w:type="dxa"/>
            <w:shd w:val="clear" w:color="auto" w:fill="auto"/>
            <w:vAlign w:val="center"/>
          </w:tcPr>
          <w:p w:rsidR="00111151" w:rsidRPr="00CB0080"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CB0080" w:rsidRDefault="00111151" w:rsidP="006C0552">
            <w:pPr>
              <w:widowControl w:val="0"/>
              <w:spacing w:line="360" w:lineRule="auto"/>
              <w:rPr>
                <w:rFonts w:ascii="仿宋" w:eastAsia="仿宋" w:hAnsi="仿宋"/>
              </w:rPr>
            </w:pPr>
          </w:p>
        </w:tc>
        <w:tc>
          <w:tcPr>
            <w:tcW w:w="992" w:type="dxa"/>
            <w:shd w:val="clear" w:color="auto" w:fill="auto"/>
            <w:vAlign w:val="center"/>
          </w:tcPr>
          <w:p w:rsidR="00111151" w:rsidRPr="00CB0080" w:rsidRDefault="00111151" w:rsidP="006C0552">
            <w:pPr>
              <w:widowControl w:val="0"/>
              <w:spacing w:line="360" w:lineRule="auto"/>
              <w:rPr>
                <w:rFonts w:ascii="仿宋" w:eastAsia="仿宋" w:hAnsi="仿宋"/>
              </w:rPr>
            </w:pPr>
          </w:p>
        </w:tc>
        <w:tc>
          <w:tcPr>
            <w:tcW w:w="851" w:type="dxa"/>
            <w:shd w:val="clear" w:color="auto" w:fill="auto"/>
          </w:tcPr>
          <w:p w:rsidR="00111151" w:rsidRPr="00CB0080" w:rsidRDefault="00111151" w:rsidP="006C0552">
            <w:pPr>
              <w:widowControl w:val="0"/>
              <w:spacing w:line="360" w:lineRule="auto"/>
              <w:rPr>
                <w:rFonts w:ascii="仿宋" w:eastAsia="仿宋" w:hAnsi="仿宋"/>
              </w:rPr>
            </w:pPr>
          </w:p>
        </w:tc>
        <w:tc>
          <w:tcPr>
            <w:tcW w:w="878" w:type="dxa"/>
            <w:shd w:val="clear" w:color="auto" w:fill="auto"/>
            <w:vAlign w:val="center"/>
          </w:tcPr>
          <w:p w:rsidR="00111151" w:rsidRPr="00CB0080" w:rsidRDefault="00111151" w:rsidP="006C0552">
            <w:pPr>
              <w:widowControl w:val="0"/>
              <w:spacing w:line="360" w:lineRule="auto"/>
              <w:rPr>
                <w:rFonts w:ascii="仿宋" w:eastAsia="仿宋" w:hAnsi="仿宋"/>
              </w:rPr>
            </w:pPr>
          </w:p>
        </w:tc>
      </w:tr>
      <w:tr w:rsidR="00FD3912" w:rsidRPr="00CB0080" w:rsidTr="00FD3912">
        <w:trPr>
          <w:trHeight w:val="622"/>
        </w:trPr>
        <w:tc>
          <w:tcPr>
            <w:tcW w:w="426" w:type="dxa"/>
            <w:shd w:val="clear" w:color="auto" w:fill="auto"/>
            <w:vAlign w:val="center"/>
          </w:tcPr>
          <w:p w:rsidR="00111151" w:rsidRPr="00CB0080" w:rsidRDefault="00111151" w:rsidP="006C0552">
            <w:pPr>
              <w:widowControl w:val="0"/>
              <w:spacing w:line="360" w:lineRule="auto"/>
              <w:rPr>
                <w:rFonts w:ascii="仿宋" w:eastAsia="仿宋" w:hAnsi="仿宋"/>
              </w:rPr>
            </w:pPr>
            <w:r w:rsidRPr="00CB0080">
              <w:rPr>
                <w:rFonts w:ascii="仿宋" w:eastAsia="仿宋" w:hAnsi="仿宋" w:hint="eastAsia"/>
              </w:rPr>
              <w:t>2</w:t>
            </w:r>
          </w:p>
        </w:tc>
        <w:tc>
          <w:tcPr>
            <w:tcW w:w="1242" w:type="dxa"/>
            <w:shd w:val="clear" w:color="auto" w:fill="auto"/>
            <w:vAlign w:val="center"/>
          </w:tcPr>
          <w:p w:rsidR="00111151" w:rsidRPr="00CB0080" w:rsidRDefault="00111151" w:rsidP="006C0552">
            <w:pPr>
              <w:widowControl w:val="0"/>
              <w:spacing w:line="360" w:lineRule="auto"/>
              <w:rPr>
                <w:rFonts w:ascii="仿宋" w:eastAsia="仿宋" w:hAnsi="仿宋"/>
              </w:rPr>
            </w:pPr>
          </w:p>
          <w:p w:rsidR="00111151" w:rsidRPr="00CB0080"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CB0080" w:rsidRDefault="00111151" w:rsidP="006C0552">
            <w:pPr>
              <w:widowControl w:val="0"/>
              <w:spacing w:line="360" w:lineRule="auto"/>
              <w:rPr>
                <w:rFonts w:ascii="仿宋" w:eastAsia="仿宋" w:hAnsi="仿宋"/>
              </w:rPr>
            </w:pPr>
          </w:p>
        </w:tc>
        <w:tc>
          <w:tcPr>
            <w:tcW w:w="425" w:type="dxa"/>
            <w:shd w:val="clear" w:color="auto" w:fill="auto"/>
            <w:vAlign w:val="center"/>
          </w:tcPr>
          <w:p w:rsidR="00111151" w:rsidRPr="00CB0080" w:rsidRDefault="00111151" w:rsidP="006C0552">
            <w:pPr>
              <w:widowControl w:val="0"/>
              <w:spacing w:line="360" w:lineRule="auto"/>
              <w:rPr>
                <w:rFonts w:ascii="仿宋" w:eastAsia="仿宋" w:hAnsi="仿宋"/>
              </w:rPr>
            </w:pPr>
          </w:p>
        </w:tc>
        <w:tc>
          <w:tcPr>
            <w:tcW w:w="426" w:type="dxa"/>
            <w:shd w:val="clear" w:color="auto" w:fill="auto"/>
            <w:vAlign w:val="center"/>
          </w:tcPr>
          <w:p w:rsidR="00111151" w:rsidRPr="00CB0080"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CB0080" w:rsidRDefault="00111151" w:rsidP="006C0552">
            <w:pPr>
              <w:widowControl w:val="0"/>
              <w:spacing w:line="360" w:lineRule="auto"/>
              <w:rPr>
                <w:rFonts w:ascii="仿宋" w:eastAsia="仿宋" w:hAnsi="仿宋"/>
              </w:rPr>
            </w:pPr>
          </w:p>
        </w:tc>
        <w:tc>
          <w:tcPr>
            <w:tcW w:w="992" w:type="dxa"/>
            <w:shd w:val="clear" w:color="auto" w:fill="auto"/>
            <w:vAlign w:val="center"/>
          </w:tcPr>
          <w:p w:rsidR="00111151" w:rsidRPr="00CB0080" w:rsidRDefault="00111151" w:rsidP="006C0552">
            <w:pPr>
              <w:widowControl w:val="0"/>
              <w:spacing w:line="360" w:lineRule="auto"/>
              <w:rPr>
                <w:rFonts w:ascii="仿宋" w:eastAsia="仿宋" w:hAnsi="仿宋"/>
              </w:rPr>
            </w:pPr>
          </w:p>
        </w:tc>
        <w:tc>
          <w:tcPr>
            <w:tcW w:w="851" w:type="dxa"/>
            <w:shd w:val="clear" w:color="auto" w:fill="auto"/>
          </w:tcPr>
          <w:p w:rsidR="00111151" w:rsidRPr="00CB0080" w:rsidRDefault="00111151" w:rsidP="006C0552">
            <w:pPr>
              <w:widowControl w:val="0"/>
              <w:spacing w:line="360" w:lineRule="auto"/>
              <w:rPr>
                <w:rFonts w:ascii="仿宋" w:eastAsia="仿宋" w:hAnsi="仿宋"/>
              </w:rPr>
            </w:pPr>
          </w:p>
        </w:tc>
        <w:tc>
          <w:tcPr>
            <w:tcW w:w="878" w:type="dxa"/>
            <w:shd w:val="clear" w:color="auto" w:fill="auto"/>
            <w:vAlign w:val="center"/>
          </w:tcPr>
          <w:p w:rsidR="00111151" w:rsidRPr="00CB0080" w:rsidRDefault="00111151" w:rsidP="006C0552">
            <w:pPr>
              <w:widowControl w:val="0"/>
              <w:spacing w:line="360" w:lineRule="auto"/>
              <w:rPr>
                <w:rFonts w:ascii="仿宋" w:eastAsia="仿宋" w:hAnsi="仿宋"/>
              </w:rPr>
            </w:pPr>
          </w:p>
        </w:tc>
      </w:tr>
      <w:tr w:rsidR="00FD3912" w:rsidRPr="00CB0080" w:rsidTr="00FD3912">
        <w:trPr>
          <w:trHeight w:val="616"/>
        </w:trPr>
        <w:tc>
          <w:tcPr>
            <w:tcW w:w="426" w:type="dxa"/>
            <w:shd w:val="clear" w:color="auto" w:fill="auto"/>
            <w:vAlign w:val="center"/>
          </w:tcPr>
          <w:p w:rsidR="00111151" w:rsidRPr="00CB0080" w:rsidRDefault="00111151" w:rsidP="006C0552">
            <w:pPr>
              <w:widowControl w:val="0"/>
              <w:spacing w:line="360" w:lineRule="auto"/>
              <w:rPr>
                <w:rFonts w:ascii="仿宋" w:eastAsia="仿宋" w:hAnsi="仿宋"/>
              </w:rPr>
            </w:pPr>
            <w:r w:rsidRPr="00CB0080">
              <w:rPr>
                <w:rFonts w:ascii="仿宋" w:eastAsia="仿宋" w:hAnsi="仿宋" w:hint="eastAsia"/>
              </w:rPr>
              <w:t>3</w:t>
            </w:r>
          </w:p>
        </w:tc>
        <w:tc>
          <w:tcPr>
            <w:tcW w:w="1242" w:type="dxa"/>
            <w:shd w:val="clear" w:color="auto" w:fill="auto"/>
            <w:vAlign w:val="center"/>
          </w:tcPr>
          <w:p w:rsidR="00111151" w:rsidRPr="00CB0080" w:rsidRDefault="00111151" w:rsidP="006C0552">
            <w:pPr>
              <w:widowControl w:val="0"/>
              <w:spacing w:line="360" w:lineRule="auto"/>
              <w:rPr>
                <w:rFonts w:ascii="仿宋" w:eastAsia="仿宋" w:hAnsi="仿宋"/>
              </w:rPr>
            </w:pPr>
          </w:p>
          <w:p w:rsidR="00111151" w:rsidRPr="00CB0080"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CB0080" w:rsidRDefault="00111151" w:rsidP="006C0552">
            <w:pPr>
              <w:widowControl w:val="0"/>
              <w:spacing w:line="360" w:lineRule="auto"/>
              <w:rPr>
                <w:rFonts w:ascii="仿宋" w:eastAsia="仿宋" w:hAnsi="仿宋"/>
              </w:rPr>
            </w:pPr>
          </w:p>
        </w:tc>
        <w:tc>
          <w:tcPr>
            <w:tcW w:w="425" w:type="dxa"/>
            <w:shd w:val="clear" w:color="auto" w:fill="auto"/>
            <w:vAlign w:val="center"/>
          </w:tcPr>
          <w:p w:rsidR="00111151" w:rsidRPr="00CB0080" w:rsidRDefault="00111151" w:rsidP="006C0552">
            <w:pPr>
              <w:widowControl w:val="0"/>
              <w:spacing w:line="360" w:lineRule="auto"/>
              <w:rPr>
                <w:rFonts w:ascii="仿宋" w:eastAsia="仿宋" w:hAnsi="仿宋"/>
              </w:rPr>
            </w:pPr>
          </w:p>
        </w:tc>
        <w:tc>
          <w:tcPr>
            <w:tcW w:w="426" w:type="dxa"/>
            <w:shd w:val="clear" w:color="auto" w:fill="auto"/>
            <w:vAlign w:val="center"/>
          </w:tcPr>
          <w:p w:rsidR="00111151" w:rsidRPr="00CB0080"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CB0080" w:rsidRDefault="00111151" w:rsidP="006C0552">
            <w:pPr>
              <w:widowControl w:val="0"/>
              <w:spacing w:line="360" w:lineRule="auto"/>
              <w:rPr>
                <w:rFonts w:ascii="仿宋" w:eastAsia="仿宋" w:hAnsi="仿宋"/>
              </w:rPr>
            </w:pPr>
          </w:p>
        </w:tc>
        <w:tc>
          <w:tcPr>
            <w:tcW w:w="992" w:type="dxa"/>
            <w:shd w:val="clear" w:color="auto" w:fill="auto"/>
            <w:vAlign w:val="center"/>
          </w:tcPr>
          <w:p w:rsidR="00111151" w:rsidRPr="00CB0080" w:rsidRDefault="00111151" w:rsidP="006C0552">
            <w:pPr>
              <w:widowControl w:val="0"/>
              <w:spacing w:line="360" w:lineRule="auto"/>
              <w:rPr>
                <w:rFonts w:ascii="仿宋" w:eastAsia="仿宋" w:hAnsi="仿宋"/>
              </w:rPr>
            </w:pPr>
          </w:p>
        </w:tc>
        <w:tc>
          <w:tcPr>
            <w:tcW w:w="851" w:type="dxa"/>
            <w:shd w:val="clear" w:color="auto" w:fill="auto"/>
          </w:tcPr>
          <w:p w:rsidR="00111151" w:rsidRPr="00CB0080" w:rsidRDefault="00111151" w:rsidP="006C0552">
            <w:pPr>
              <w:widowControl w:val="0"/>
              <w:spacing w:line="360" w:lineRule="auto"/>
              <w:rPr>
                <w:rFonts w:ascii="仿宋" w:eastAsia="仿宋" w:hAnsi="仿宋"/>
              </w:rPr>
            </w:pPr>
          </w:p>
        </w:tc>
        <w:tc>
          <w:tcPr>
            <w:tcW w:w="878" w:type="dxa"/>
            <w:shd w:val="clear" w:color="auto" w:fill="auto"/>
            <w:vAlign w:val="center"/>
          </w:tcPr>
          <w:p w:rsidR="00111151" w:rsidRPr="00CB0080" w:rsidRDefault="00111151" w:rsidP="006C0552">
            <w:pPr>
              <w:widowControl w:val="0"/>
              <w:spacing w:line="360" w:lineRule="auto"/>
              <w:rPr>
                <w:rFonts w:ascii="仿宋" w:eastAsia="仿宋" w:hAnsi="仿宋"/>
              </w:rPr>
            </w:pPr>
          </w:p>
        </w:tc>
      </w:tr>
      <w:tr w:rsidR="00FD3912" w:rsidRPr="00CB0080" w:rsidTr="00FD3912">
        <w:trPr>
          <w:trHeight w:val="610"/>
        </w:trPr>
        <w:tc>
          <w:tcPr>
            <w:tcW w:w="426" w:type="dxa"/>
            <w:shd w:val="clear" w:color="auto" w:fill="auto"/>
            <w:vAlign w:val="center"/>
          </w:tcPr>
          <w:p w:rsidR="00111151" w:rsidRPr="00CB0080" w:rsidRDefault="00111151" w:rsidP="006C0552">
            <w:pPr>
              <w:widowControl w:val="0"/>
              <w:spacing w:line="360" w:lineRule="auto"/>
              <w:rPr>
                <w:rFonts w:ascii="仿宋" w:eastAsia="仿宋" w:hAnsi="仿宋"/>
              </w:rPr>
            </w:pPr>
            <w:r w:rsidRPr="00CB0080">
              <w:rPr>
                <w:rFonts w:ascii="仿宋" w:eastAsia="仿宋" w:hAnsi="仿宋" w:hint="eastAsia"/>
              </w:rPr>
              <w:t>4</w:t>
            </w:r>
          </w:p>
        </w:tc>
        <w:tc>
          <w:tcPr>
            <w:tcW w:w="1242" w:type="dxa"/>
            <w:shd w:val="clear" w:color="auto" w:fill="auto"/>
            <w:vAlign w:val="center"/>
          </w:tcPr>
          <w:p w:rsidR="00111151" w:rsidRPr="00CB0080" w:rsidRDefault="00111151" w:rsidP="006C0552">
            <w:pPr>
              <w:widowControl w:val="0"/>
              <w:spacing w:line="360" w:lineRule="auto"/>
              <w:rPr>
                <w:rFonts w:ascii="仿宋" w:eastAsia="仿宋" w:hAnsi="仿宋"/>
              </w:rPr>
            </w:pPr>
          </w:p>
          <w:p w:rsidR="00111151" w:rsidRPr="00CB0080"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CB0080" w:rsidRDefault="00111151" w:rsidP="006C0552">
            <w:pPr>
              <w:widowControl w:val="0"/>
              <w:spacing w:line="360" w:lineRule="auto"/>
              <w:rPr>
                <w:rFonts w:ascii="仿宋" w:eastAsia="仿宋" w:hAnsi="仿宋"/>
              </w:rPr>
            </w:pPr>
          </w:p>
        </w:tc>
        <w:tc>
          <w:tcPr>
            <w:tcW w:w="425" w:type="dxa"/>
            <w:shd w:val="clear" w:color="auto" w:fill="auto"/>
            <w:vAlign w:val="center"/>
          </w:tcPr>
          <w:p w:rsidR="00111151" w:rsidRPr="00CB0080" w:rsidRDefault="00111151" w:rsidP="006C0552">
            <w:pPr>
              <w:widowControl w:val="0"/>
              <w:spacing w:line="360" w:lineRule="auto"/>
              <w:rPr>
                <w:rFonts w:ascii="仿宋" w:eastAsia="仿宋" w:hAnsi="仿宋"/>
              </w:rPr>
            </w:pPr>
          </w:p>
        </w:tc>
        <w:tc>
          <w:tcPr>
            <w:tcW w:w="426" w:type="dxa"/>
            <w:shd w:val="clear" w:color="auto" w:fill="auto"/>
            <w:vAlign w:val="center"/>
          </w:tcPr>
          <w:p w:rsidR="00111151" w:rsidRPr="00CB0080"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CB0080" w:rsidRDefault="00111151" w:rsidP="006C0552">
            <w:pPr>
              <w:widowControl w:val="0"/>
              <w:spacing w:line="360" w:lineRule="auto"/>
              <w:rPr>
                <w:rFonts w:ascii="仿宋" w:eastAsia="仿宋" w:hAnsi="仿宋"/>
              </w:rPr>
            </w:pPr>
          </w:p>
        </w:tc>
        <w:tc>
          <w:tcPr>
            <w:tcW w:w="992" w:type="dxa"/>
            <w:shd w:val="clear" w:color="auto" w:fill="auto"/>
            <w:vAlign w:val="center"/>
          </w:tcPr>
          <w:p w:rsidR="00111151" w:rsidRPr="00CB0080" w:rsidRDefault="00111151" w:rsidP="006C0552">
            <w:pPr>
              <w:widowControl w:val="0"/>
              <w:spacing w:line="360" w:lineRule="auto"/>
              <w:rPr>
                <w:rFonts w:ascii="仿宋" w:eastAsia="仿宋" w:hAnsi="仿宋"/>
              </w:rPr>
            </w:pPr>
          </w:p>
        </w:tc>
        <w:tc>
          <w:tcPr>
            <w:tcW w:w="851" w:type="dxa"/>
            <w:shd w:val="clear" w:color="auto" w:fill="auto"/>
          </w:tcPr>
          <w:p w:rsidR="00111151" w:rsidRPr="00CB0080" w:rsidRDefault="00111151" w:rsidP="006C0552">
            <w:pPr>
              <w:widowControl w:val="0"/>
              <w:spacing w:line="360" w:lineRule="auto"/>
              <w:rPr>
                <w:rFonts w:ascii="仿宋" w:eastAsia="仿宋" w:hAnsi="仿宋"/>
              </w:rPr>
            </w:pPr>
          </w:p>
        </w:tc>
        <w:tc>
          <w:tcPr>
            <w:tcW w:w="878" w:type="dxa"/>
            <w:shd w:val="clear" w:color="auto" w:fill="auto"/>
            <w:vAlign w:val="center"/>
          </w:tcPr>
          <w:p w:rsidR="00111151" w:rsidRPr="00CB0080" w:rsidRDefault="00111151" w:rsidP="006C0552">
            <w:pPr>
              <w:widowControl w:val="0"/>
              <w:spacing w:line="360" w:lineRule="auto"/>
              <w:rPr>
                <w:rFonts w:ascii="仿宋" w:eastAsia="仿宋" w:hAnsi="仿宋"/>
              </w:rPr>
            </w:pPr>
          </w:p>
        </w:tc>
      </w:tr>
      <w:tr w:rsidR="00FD3912" w:rsidRPr="00CB0080" w:rsidTr="00FD3912">
        <w:trPr>
          <w:trHeight w:val="619"/>
        </w:trPr>
        <w:tc>
          <w:tcPr>
            <w:tcW w:w="426" w:type="dxa"/>
            <w:shd w:val="clear" w:color="auto" w:fill="auto"/>
            <w:vAlign w:val="center"/>
          </w:tcPr>
          <w:p w:rsidR="00111151" w:rsidRPr="00CB0080" w:rsidRDefault="00111151" w:rsidP="006C0552">
            <w:pPr>
              <w:widowControl w:val="0"/>
              <w:spacing w:line="360" w:lineRule="auto"/>
              <w:rPr>
                <w:rFonts w:ascii="仿宋" w:eastAsia="仿宋" w:hAnsi="仿宋"/>
              </w:rPr>
            </w:pPr>
            <w:r w:rsidRPr="00CB0080">
              <w:rPr>
                <w:rFonts w:ascii="仿宋" w:eastAsia="仿宋" w:hAnsi="仿宋" w:hint="eastAsia"/>
              </w:rPr>
              <w:t>5</w:t>
            </w:r>
          </w:p>
        </w:tc>
        <w:tc>
          <w:tcPr>
            <w:tcW w:w="1242" w:type="dxa"/>
            <w:shd w:val="clear" w:color="auto" w:fill="auto"/>
            <w:vAlign w:val="center"/>
          </w:tcPr>
          <w:p w:rsidR="00111151" w:rsidRPr="00CB0080" w:rsidRDefault="00111151" w:rsidP="006C0552">
            <w:pPr>
              <w:widowControl w:val="0"/>
              <w:spacing w:line="360" w:lineRule="auto"/>
              <w:rPr>
                <w:rFonts w:ascii="仿宋" w:eastAsia="仿宋" w:hAnsi="仿宋"/>
              </w:rPr>
            </w:pPr>
          </w:p>
          <w:p w:rsidR="00111151" w:rsidRPr="00CB0080"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CB0080" w:rsidRDefault="00111151" w:rsidP="006C0552">
            <w:pPr>
              <w:widowControl w:val="0"/>
              <w:spacing w:line="360" w:lineRule="auto"/>
              <w:rPr>
                <w:rFonts w:ascii="仿宋" w:eastAsia="仿宋" w:hAnsi="仿宋"/>
              </w:rPr>
            </w:pPr>
          </w:p>
        </w:tc>
        <w:tc>
          <w:tcPr>
            <w:tcW w:w="425" w:type="dxa"/>
            <w:shd w:val="clear" w:color="auto" w:fill="auto"/>
            <w:vAlign w:val="center"/>
          </w:tcPr>
          <w:p w:rsidR="00111151" w:rsidRPr="00CB0080" w:rsidRDefault="00111151" w:rsidP="006C0552">
            <w:pPr>
              <w:widowControl w:val="0"/>
              <w:spacing w:line="360" w:lineRule="auto"/>
              <w:rPr>
                <w:rFonts w:ascii="仿宋" w:eastAsia="仿宋" w:hAnsi="仿宋"/>
              </w:rPr>
            </w:pPr>
          </w:p>
        </w:tc>
        <w:tc>
          <w:tcPr>
            <w:tcW w:w="426" w:type="dxa"/>
            <w:shd w:val="clear" w:color="auto" w:fill="auto"/>
            <w:vAlign w:val="center"/>
          </w:tcPr>
          <w:p w:rsidR="00111151" w:rsidRPr="00CB0080"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CB0080" w:rsidRDefault="00111151" w:rsidP="006C0552">
            <w:pPr>
              <w:widowControl w:val="0"/>
              <w:spacing w:line="360" w:lineRule="auto"/>
              <w:rPr>
                <w:rFonts w:ascii="仿宋" w:eastAsia="仿宋" w:hAnsi="仿宋"/>
              </w:rPr>
            </w:pPr>
          </w:p>
        </w:tc>
        <w:tc>
          <w:tcPr>
            <w:tcW w:w="992" w:type="dxa"/>
            <w:shd w:val="clear" w:color="auto" w:fill="auto"/>
            <w:vAlign w:val="center"/>
          </w:tcPr>
          <w:p w:rsidR="00111151" w:rsidRPr="00CB0080" w:rsidRDefault="00111151" w:rsidP="006C0552">
            <w:pPr>
              <w:widowControl w:val="0"/>
              <w:spacing w:line="360" w:lineRule="auto"/>
              <w:rPr>
                <w:rFonts w:ascii="仿宋" w:eastAsia="仿宋" w:hAnsi="仿宋"/>
              </w:rPr>
            </w:pPr>
          </w:p>
        </w:tc>
        <w:tc>
          <w:tcPr>
            <w:tcW w:w="851" w:type="dxa"/>
            <w:shd w:val="clear" w:color="auto" w:fill="auto"/>
          </w:tcPr>
          <w:p w:rsidR="00111151" w:rsidRPr="00CB0080" w:rsidRDefault="00111151" w:rsidP="006C0552">
            <w:pPr>
              <w:widowControl w:val="0"/>
              <w:spacing w:line="360" w:lineRule="auto"/>
              <w:rPr>
                <w:rFonts w:ascii="仿宋" w:eastAsia="仿宋" w:hAnsi="仿宋"/>
              </w:rPr>
            </w:pPr>
          </w:p>
        </w:tc>
        <w:tc>
          <w:tcPr>
            <w:tcW w:w="878" w:type="dxa"/>
            <w:shd w:val="clear" w:color="auto" w:fill="auto"/>
            <w:vAlign w:val="center"/>
          </w:tcPr>
          <w:p w:rsidR="00111151" w:rsidRPr="00CB0080" w:rsidRDefault="00111151" w:rsidP="006C0552">
            <w:pPr>
              <w:widowControl w:val="0"/>
              <w:spacing w:line="360" w:lineRule="auto"/>
              <w:rPr>
                <w:rFonts w:ascii="仿宋" w:eastAsia="仿宋" w:hAnsi="仿宋"/>
              </w:rPr>
            </w:pPr>
          </w:p>
        </w:tc>
      </w:tr>
      <w:tr w:rsidR="00FD3912" w:rsidRPr="00CB0080" w:rsidTr="00FD3912">
        <w:trPr>
          <w:trHeight w:val="613"/>
        </w:trPr>
        <w:tc>
          <w:tcPr>
            <w:tcW w:w="426" w:type="dxa"/>
            <w:shd w:val="clear" w:color="auto" w:fill="auto"/>
            <w:vAlign w:val="center"/>
          </w:tcPr>
          <w:p w:rsidR="00111151" w:rsidRPr="00CB0080" w:rsidRDefault="00111151" w:rsidP="006C0552">
            <w:pPr>
              <w:widowControl w:val="0"/>
              <w:spacing w:line="360" w:lineRule="auto"/>
              <w:rPr>
                <w:rFonts w:ascii="仿宋" w:eastAsia="仿宋" w:hAnsi="仿宋"/>
              </w:rPr>
            </w:pPr>
            <w:r w:rsidRPr="00CB0080">
              <w:rPr>
                <w:rFonts w:ascii="仿宋" w:eastAsia="仿宋" w:hAnsi="仿宋" w:hint="eastAsia"/>
              </w:rPr>
              <w:t>6</w:t>
            </w:r>
          </w:p>
        </w:tc>
        <w:tc>
          <w:tcPr>
            <w:tcW w:w="1242" w:type="dxa"/>
            <w:shd w:val="clear" w:color="auto" w:fill="auto"/>
            <w:vAlign w:val="center"/>
          </w:tcPr>
          <w:p w:rsidR="00111151" w:rsidRPr="00CB0080" w:rsidRDefault="00111151" w:rsidP="006C0552">
            <w:pPr>
              <w:widowControl w:val="0"/>
              <w:spacing w:line="360" w:lineRule="auto"/>
              <w:rPr>
                <w:rFonts w:ascii="仿宋" w:eastAsia="仿宋" w:hAnsi="仿宋"/>
              </w:rPr>
            </w:pPr>
          </w:p>
          <w:p w:rsidR="00111151" w:rsidRPr="00CB0080"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CB0080" w:rsidRDefault="00111151" w:rsidP="006C0552">
            <w:pPr>
              <w:widowControl w:val="0"/>
              <w:spacing w:line="360" w:lineRule="auto"/>
              <w:rPr>
                <w:rFonts w:ascii="仿宋" w:eastAsia="仿宋" w:hAnsi="仿宋"/>
              </w:rPr>
            </w:pPr>
          </w:p>
        </w:tc>
        <w:tc>
          <w:tcPr>
            <w:tcW w:w="425" w:type="dxa"/>
            <w:shd w:val="clear" w:color="auto" w:fill="auto"/>
            <w:vAlign w:val="center"/>
          </w:tcPr>
          <w:p w:rsidR="00111151" w:rsidRPr="00CB0080" w:rsidRDefault="00111151" w:rsidP="006C0552">
            <w:pPr>
              <w:widowControl w:val="0"/>
              <w:spacing w:line="360" w:lineRule="auto"/>
              <w:rPr>
                <w:rFonts w:ascii="仿宋" w:eastAsia="仿宋" w:hAnsi="仿宋"/>
              </w:rPr>
            </w:pPr>
          </w:p>
        </w:tc>
        <w:tc>
          <w:tcPr>
            <w:tcW w:w="426" w:type="dxa"/>
            <w:shd w:val="clear" w:color="auto" w:fill="auto"/>
            <w:vAlign w:val="center"/>
          </w:tcPr>
          <w:p w:rsidR="00111151" w:rsidRPr="00CB0080"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CB0080" w:rsidRDefault="00111151" w:rsidP="006C0552">
            <w:pPr>
              <w:widowControl w:val="0"/>
              <w:spacing w:line="360" w:lineRule="auto"/>
              <w:rPr>
                <w:rFonts w:ascii="仿宋" w:eastAsia="仿宋" w:hAnsi="仿宋"/>
              </w:rPr>
            </w:pPr>
          </w:p>
        </w:tc>
        <w:tc>
          <w:tcPr>
            <w:tcW w:w="992" w:type="dxa"/>
            <w:shd w:val="clear" w:color="auto" w:fill="auto"/>
            <w:vAlign w:val="center"/>
          </w:tcPr>
          <w:p w:rsidR="00111151" w:rsidRPr="00CB0080" w:rsidRDefault="00111151" w:rsidP="006C0552">
            <w:pPr>
              <w:widowControl w:val="0"/>
              <w:spacing w:line="360" w:lineRule="auto"/>
              <w:rPr>
                <w:rFonts w:ascii="仿宋" w:eastAsia="仿宋" w:hAnsi="仿宋"/>
              </w:rPr>
            </w:pPr>
          </w:p>
        </w:tc>
        <w:tc>
          <w:tcPr>
            <w:tcW w:w="851" w:type="dxa"/>
            <w:shd w:val="clear" w:color="auto" w:fill="auto"/>
          </w:tcPr>
          <w:p w:rsidR="00111151" w:rsidRPr="00CB0080" w:rsidRDefault="00111151" w:rsidP="006C0552">
            <w:pPr>
              <w:widowControl w:val="0"/>
              <w:spacing w:line="360" w:lineRule="auto"/>
              <w:rPr>
                <w:rFonts w:ascii="仿宋" w:eastAsia="仿宋" w:hAnsi="仿宋"/>
              </w:rPr>
            </w:pPr>
          </w:p>
        </w:tc>
        <w:tc>
          <w:tcPr>
            <w:tcW w:w="878" w:type="dxa"/>
            <w:shd w:val="clear" w:color="auto" w:fill="auto"/>
            <w:vAlign w:val="center"/>
          </w:tcPr>
          <w:p w:rsidR="00111151" w:rsidRPr="00CB0080" w:rsidRDefault="00111151" w:rsidP="006C0552">
            <w:pPr>
              <w:widowControl w:val="0"/>
              <w:spacing w:line="360" w:lineRule="auto"/>
              <w:rPr>
                <w:rFonts w:ascii="仿宋" w:eastAsia="仿宋" w:hAnsi="仿宋"/>
              </w:rPr>
            </w:pPr>
          </w:p>
        </w:tc>
      </w:tr>
      <w:tr w:rsidR="00FD3912" w:rsidRPr="00CB0080" w:rsidTr="00FD3912">
        <w:trPr>
          <w:trHeight w:val="762"/>
        </w:trPr>
        <w:tc>
          <w:tcPr>
            <w:tcW w:w="426" w:type="dxa"/>
            <w:shd w:val="clear" w:color="auto" w:fill="auto"/>
            <w:vAlign w:val="center"/>
          </w:tcPr>
          <w:p w:rsidR="00111151" w:rsidRPr="00CB0080" w:rsidRDefault="00111151" w:rsidP="006C0552">
            <w:pPr>
              <w:widowControl w:val="0"/>
              <w:spacing w:line="360" w:lineRule="auto"/>
              <w:rPr>
                <w:rFonts w:ascii="仿宋" w:eastAsia="仿宋" w:hAnsi="仿宋"/>
              </w:rPr>
            </w:pPr>
            <w:r w:rsidRPr="00CB0080">
              <w:rPr>
                <w:rFonts w:ascii="仿宋" w:eastAsia="仿宋" w:hAnsi="仿宋" w:hint="eastAsia"/>
              </w:rPr>
              <w:t>7</w:t>
            </w:r>
          </w:p>
        </w:tc>
        <w:tc>
          <w:tcPr>
            <w:tcW w:w="1242" w:type="dxa"/>
            <w:shd w:val="clear" w:color="auto" w:fill="auto"/>
            <w:vAlign w:val="center"/>
          </w:tcPr>
          <w:p w:rsidR="00111151" w:rsidRPr="00CB0080" w:rsidRDefault="00111151" w:rsidP="006C0552">
            <w:pPr>
              <w:widowControl w:val="0"/>
              <w:spacing w:line="360" w:lineRule="auto"/>
              <w:rPr>
                <w:rFonts w:ascii="仿宋" w:eastAsia="仿宋" w:hAnsi="仿宋"/>
              </w:rPr>
            </w:pPr>
          </w:p>
          <w:p w:rsidR="00111151" w:rsidRPr="00CB0080"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CB0080" w:rsidRDefault="00111151" w:rsidP="006C0552">
            <w:pPr>
              <w:widowControl w:val="0"/>
              <w:spacing w:line="360" w:lineRule="auto"/>
              <w:rPr>
                <w:rFonts w:ascii="仿宋" w:eastAsia="仿宋" w:hAnsi="仿宋"/>
              </w:rPr>
            </w:pPr>
          </w:p>
        </w:tc>
        <w:tc>
          <w:tcPr>
            <w:tcW w:w="425" w:type="dxa"/>
            <w:shd w:val="clear" w:color="auto" w:fill="auto"/>
            <w:vAlign w:val="center"/>
          </w:tcPr>
          <w:p w:rsidR="00111151" w:rsidRPr="00CB0080" w:rsidRDefault="00111151" w:rsidP="006C0552">
            <w:pPr>
              <w:widowControl w:val="0"/>
              <w:spacing w:line="360" w:lineRule="auto"/>
              <w:rPr>
                <w:rFonts w:ascii="仿宋" w:eastAsia="仿宋" w:hAnsi="仿宋"/>
              </w:rPr>
            </w:pPr>
          </w:p>
        </w:tc>
        <w:tc>
          <w:tcPr>
            <w:tcW w:w="426" w:type="dxa"/>
            <w:shd w:val="clear" w:color="auto" w:fill="auto"/>
            <w:vAlign w:val="center"/>
          </w:tcPr>
          <w:p w:rsidR="00111151" w:rsidRPr="00CB0080"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CB0080" w:rsidRDefault="00111151" w:rsidP="006C0552">
            <w:pPr>
              <w:widowControl w:val="0"/>
              <w:spacing w:line="360" w:lineRule="auto"/>
              <w:rPr>
                <w:rFonts w:ascii="仿宋" w:eastAsia="仿宋" w:hAnsi="仿宋"/>
              </w:rPr>
            </w:pPr>
          </w:p>
        </w:tc>
        <w:tc>
          <w:tcPr>
            <w:tcW w:w="992" w:type="dxa"/>
            <w:shd w:val="clear" w:color="auto" w:fill="auto"/>
            <w:vAlign w:val="center"/>
          </w:tcPr>
          <w:p w:rsidR="00111151" w:rsidRPr="00CB0080" w:rsidRDefault="00111151" w:rsidP="006C0552">
            <w:pPr>
              <w:widowControl w:val="0"/>
              <w:spacing w:line="360" w:lineRule="auto"/>
              <w:rPr>
                <w:rFonts w:ascii="仿宋" w:eastAsia="仿宋" w:hAnsi="仿宋"/>
              </w:rPr>
            </w:pPr>
          </w:p>
        </w:tc>
        <w:tc>
          <w:tcPr>
            <w:tcW w:w="851" w:type="dxa"/>
            <w:shd w:val="clear" w:color="auto" w:fill="auto"/>
          </w:tcPr>
          <w:p w:rsidR="00111151" w:rsidRPr="00CB0080" w:rsidRDefault="00111151" w:rsidP="006C0552">
            <w:pPr>
              <w:widowControl w:val="0"/>
              <w:spacing w:line="360" w:lineRule="auto"/>
              <w:rPr>
                <w:rFonts w:ascii="仿宋" w:eastAsia="仿宋" w:hAnsi="仿宋"/>
              </w:rPr>
            </w:pPr>
          </w:p>
        </w:tc>
        <w:tc>
          <w:tcPr>
            <w:tcW w:w="878" w:type="dxa"/>
            <w:shd w:val="clear" w:color="auto" w:fill="auto"/>
            <w:vAlign w:val="center"/>
          </w:tcPr>
          <w:p w:rsidR="00111151" w:rsidRPr="00CB0080" w:rsidRDefault="00111151" w:rsidP="006C0552">
            <w:pPr>
              <w:widowControl w:val="0"/>
              <w:spacing w:line="360" w:lineRule="auto"/>
              <w:rPr>
                <w:rFonts w:ascii="仿宋" w:eastAsia="仿宋" w:hAnsi="仿宋"/>
              </w:rPr>
            </w:pPr>
          </w:p>
        </w:tc>
      </w:tr>
      <w:tr w:rsidR="00FD3912" w:rsidRPr="00CB0080" w:rsidTr="00FD3912">
        <w:trPr>
          <w:trHeight w:val="616"/>
        </w:trPr>
        <w:tc>
          <w:tcPr>
            <w:tcW w:w="426" w:type="dxa"/>
            <w:shd w:val="clear" w:color="auto" w:fill="auto"/>
            <w:vAlign w:val="center"/>
          </w:tcPr>
          <w:p w:rsidR="00111151" w:rsidRPr="00CB0080" w:rsidRDefault="00111151" w:rsidP="006C0552">
            <w:pPr>
              <w:widowControl w:val="0"/>
              <w:spacing w:line="360" w:lineRule="auto"/>
              <w:rPr>
                <w:rFonts w:ascii="仿宋" w:eastAsia="仿宋" w:hAnsi="仿宋"/>
              </w:rPr>
            </w:pPr>
            <w:r w:rsidRPr="00CB0080">
              <w:rPr>
                <w:rFonts w:ascii="仿宋" w:eastAsia="仿宋" w:hAnsi="仿宋" w:hint="eastAsia"/>
              </w:rPr>
              <w:t>8</w:t>
            </w:r>
          </w:p>
        </w:tc>
        <w:tc>
          <w:tcPr>
            <w:tcW w:w="1242" w:type="dxa"/>
            <w:shd w:val="clear" w:color="auto" w:fill="auto"/>
            <w:vAlign w:val="center"/>
          </w:tcPr>
          <w:p w:rsidR="00111151" w:rsidRPr="00CB0080" w:rsidRDefault="00111151" w:rsidP="006C0552">
            <w:pPr>
              <w:widowControl w:val="0"/>
              <w:spacing w:line="360" w:lineRule="auto"/>
              <w:rPr>
                <w:rFonts w:ascii="仿宋" w:eastAsia="仿宋" w:hAnsi="仿宋"/>
              </w:rPr>
            </w:pPr>
          </w:p>
          <w:p w:rsidR="00111151" w:rsidRPr="00CB0080"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CB0080" w:rsidRDefault="00111151" w:rsidP="006C0552">
            <w:pPr>
              <w:widowControl w:val="0"/>
              <w:spacing w:line="360" w:lineRule="auto"/>
              <w:rPr>
                <w:rFonts w:ascii="仿宋" w:eastAsia="仿宋" w:hAnsi="仿宋"/>
              </w:rPr>
            </w:pPr>
          </w:p>
        </w:tc>
        <w:tc>
          <w:tcPr>
            <w:tcW w:w="425" w:type="dxa"/>
            <w:shd w:val="clear" w:color="auto" w:fill="auto"/>
            <w:vAlign w:val="center"/>
          </w:tcPr>
          <w:p w:rsidR="00111151" w:rsidRPr="00CB0080" w:rsidRDefault="00111151" w:rsidP="006C0552">
            <w:pPr>
              <w:widowControl w:val="0"/>
              <w:spacing w:line="360" w:lineRule="auto"/>
              <w:rPr>
                <w:rFonts w:ascii="仿宋" w:eastAsia="仿宋" w:hAnsi="仿宋"/>
              </w:rPr>
            </w:pPr>
          </w:p>
        </w:tc>
        <w:tc>
          <w:tcPr>
            <w:tcW w:w="426" w:type="dxa"/>
            <w:shd w:val="clear" w:color="auto" w:fill="auto"/>
            <w:vAlign w:val="center"/>
          </w:tcPr>
          <w:p w:rsidR="00111151" w:rsidRPr="00CB0080"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CB0080" w:rsidRDefault="00111151" w:rsidP="006C0552">
            <w:pPr>
              <w:widowControl w:val="0"/>
              <w:spacing w:line="360" w:lineRule="auto"/>
              <w:rPr>
                <w:rFonts w:ascii="仿宋" w:eastAsia="仿宋" w:hAnsi="仿宋"/>
              </w:rPr>
            </w:pPr>
          </w:p>
        </w:tc>
        <w:tc>
          <w:tcPr>
            <w:tcW w:w="992" w:type="dxa"/>
            <w:shd w:val="clear" w:color="auto" w:fill="auto"/>
            <w:vAlign w:val="center"/>
          </w:tcPr>
          <w:p w:rsidR="00111151" w:rsidRPr="00CB0080" w:rsidRDefault="00111151" w:rsidP="006C0552">
            <w:pPr>
              <w:widowControl w:val="0"/>
              <w:spacing w:line="360" w:lineRule="auto"/>
              <w:rPr>
                <w:rFonts w:ascii="仿宋" w:eastAsia="仿宋" w:hAnsi="仿宋"/>
              </w:rPr>
            </w:pPr>
          </w:p>
        </w:tc>
        <w:tc>
          <w:tcPr>
            <w:tcW w:w="851" w:type="dxa"/>
            <w:shd w:val="clear" w:color="auto" w:fill="auto"/>
          </w:tcPr>
          <w:p w:rsidR="00111151" w:rsidRPr="00CB0080" w:rsidRDefault="00111151" w:rsidP="006C0552">
            <w:pPr>
              <w:widowControl w:val="0"/>
              <w:spacing w:line="360" w:lineRule="auto"/>
              <w:rPr>
                <w:rFonts w:ascii="仿宋" w:eastAsia="仿宋" w:hAnsi="仿宋"/>
              </w:rPr>
            </w:pPr>
          </w:p>
        </w:tc>
        <w:tc>
          <w:tcPr>
            <w:tcW w:w="878" w:type="dxa"/>
            <w:shd w:val="clear" w:color="auto" w:fill="auto"/>
            <w:vAlign w:val="center"/>
          </w:tcPr>
          <w:p w:rsidR="00111151" w:rsidRPr="00CB0080" w:rsidRDefault="00111151" w:rsidP="006C0552">
            <w:pPr>
              <w:widowControl w:val="0"/>
              <w:spacing w:line="360" w:lineRule="auto"/>
              <w:rPr>
                <w:rFonts w:ascii="仿宋" w:eastAsia="仿宋" w:hAnsi="仿宋"/>
              </w:rPr>
            </w:pPr>
          </w:p>
        </w:tc>
      </w:tr>
      <w:tr w:rsidR="00FD3912" w:rsidRPr="00CB0080" w:rsidTr="00FD3912">
        <w:trPr>
          <w:trHeight w:val="610"/>
        </w:trPr>
        <w:tc>
          <w:tcPr>
            <w:tcW w:w="426" w:type="dxa"/>
            <w:shd w:val="clear" w:color="auto" w:fill="auto"/>
            <w:vAlign w:val="center"/>
          </w:tcPr>
          <w:p w:rsidR="00111151" w:rsidRPr="00CB0080" w:rsidRDefault="00111151" w:rsidP="006C0552">
            <w:pPr>
              <w:widowControl w:val="0"/>
              <w:spacing w:line="360" w:lineRule="auto"/>
              <w:rPr>
                <w:rFonts w:ascii="仿宋" w:eastAsia="仿宋" w:hAnsi="仿宋"/>
              </w:rPr>
            </w:pPr>
            <w:r w:rsidRPr="00CB0080">
              <w:rPr>
                <w:rFonts w:ascii="仿宋" w:eastAsia="仿宋" w:hAnsi="仿宋" w:hint="eastAsia"/>
              </w:rPr>
              <w:t>9</w:t>
            </w:r>
          </w:p>
        </w:tc>
        <w:tc>
          <w:tcPr>
            <w:tcW w:w="1242" w:type="dxa"/>
            <w:shd w:val="clear" w:color="auto" w:fill="auto"/>
            <w:vAlign w:val="center"/>
          </w:tcPr>
          <w:p w:rsidR="00111151" w:rsidRPr="00CB0080" w:rsidRDefault="00111151" w:rsidP="006C0552">
            <w:pPr>
              <w:widowControl w:val="0"/>
              <w:spacing w:line="360" w:lineRule="auto"/>
              <w:rPr>
                <w:rFonts w:ascii="仿宋" w:eastAsia="仿宋" w:hAnsi="仿宋"/>
              </w:rPr>
            </w:pPr>
          </w:p>
          <w:p w:rsidR="00111151" w:rsidRPr="00CB0080"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CB0080" w:rsidRDefault="00111151" w:rsidP="006C0552">
            <w:pPr>
              <w:widowControl w:val="0"/>
              <w:spacing w:line="360" w:lineRule="auto"/>
              <w:rPr>
                <w:rFonts w:ascii="仿宋" w:eastAsia="仿宋" w:hAnsi="仿宋"/>
              </w:rPr>
            </w:pPr>
          </w:p>
        </w:tc>
        <w:tc>
          <w:tcPr>
            <w:tcW w:w="425" w:type="dxa"/>
            <w:shd w:val="clear" w:color="auto" w:fill="auto"/>
            <w:vAlign w:val="center"/>
          </w:tcPr>
          <w:p w:rsidR="00111151" w:rsidRPr="00CB0080" w:rsidRDefault="00111151" w:rsidP="006C0552">
            <w:pPr>
              <w:widowControl w:val="0"/>
              <w:spacing w:line="360" w:lineRule="auto"/>
              <w:rPr>
                <w:rFonts w:ascii="仿宋" w:eastAsia="仿宋" w:hAnsi="仿宋"/>
              </w:rPr>
            </w:pPr>
          </w:p>
        </w:tc>
        <w:tc>
          <w:tcPr>
            <w:tcW w:w="426" w:type="dxa"/>
            <w:shd w:val="clear" w:color="auto" w:fill="auto"/>
            <w:vAlign w:val="center"/>
          </w:tcPr>
          <w:p w:rsidR="00111151" w:rsidRPr="00CB0080"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CB0080" w:rsidRDefault="00111151" w:rsidP="006C0552">
            <w:pPr>
              <w:widowControl w:val="0"/>
              <w:spacing w:line="360" w:lineRule="auto"/>
              <w:rPr>
                <w:rFonts w:ascii="仿宋" w:eastAsia="仿宋" w:hAnsi="仿宋"/>
              </w:rPr>
            </w:pPr>
          </w:p>
        </w:tc>
        <w:tc>
          <w:tcPr>
            <w:tcW w:w="992" w:type="dxa"/>
            <w:shd w:val="clear" w:color="auto" w:fill="auto"/>
            <w:vAlign w:val="center"/>
          </w:tcPr>
          <w:p w:rsidR="00111151" w:rsidRPr="00CB0080" w:rsidRDefault="00111151" w:rsidP="006C0552">
            <w:pPr>
              <w:widowControl w:val="0"/>
              <w:spacing w:line="360" w:lineRule="auto"/>
              <w:rPr>
                <w:rFonts w:ascii="仿宋" w:eastAsia="仿宋" w:hAnsi="仿宋"/>
              </w:rPr>
            </w:pPr>
          </w:p>
        </w:tc>
        <w:tc>
          <w:tcPr>
            <w:tcW w:w="851" w:type="dxa"/>
            <w:shd w:val="clear" w:color="auto" w:fill="auto"/>
          </w:tcPr>
          <w:p w:rsidR="00111151" w:rsidRPr="00CB0080" w:rsidRDefault="00111151" w:rsidP="006C0552">
            <w:pPr>
              <w:widowControl w:val="0"/>
              <w:spacing w:line="360" w:lineRule="auto"/>
              <w:rPr>
                <w:rFonts w:ascii="仿宋" w:eastAsia="仿宋" w:hAnsi="仿宋"/>
              </w:rPr>
            </w:pPr>
          </w:p>
        </w:tc>
        <w:tc>
          <w:tcPr>
            <w:tcW w:w="878" w:type="dxa"/>
            <w:shd w:val="clear" w:color="auto" w:fill="auto"/>
            <w:vAlign w:val="center"/>
          </w:tcPr>
          <w:p w:rsidR="00111151" w:rsidRPr="00CB0080" w:rsidRDefault="00111151" w:rsidP="006C0552">
            <w:pPr>
              <w:widowControl w:val="0"/>
              <w:spacing w:line="360" w:lineRule="auto"/>
              <w:rPr>
                <w:rFonts w:ascii="仿宋" w:eastAsia="仿宋" w:hAnsi="仿宋"/>
              </w:rPr>
            </w:pPr>
          </w:p>
        </w:tc>
      </w:tr>
      <w:tr w:rsidR="00FD3912" w:rsidRPr="00CB0080" w:rsidTr="00FD3912">
        <w:trPr>
          <w:trHeight w:val="618"/>
        </w:trPr>
        <w:tc>
          <w:tcPr>
            <w:tcW w:w="426" w:type="dxa"/>
            <w:shd w:val="clear" w:color="auto" w:fill="auto"/>
            <w:vAlign w:val="center"/>
          </w:tcPr>
          <w:p w:rsidR="00111151" w:rsidRPr="00CB0080" w:rsidRDefault="00111151" w:rsidP="006C0552">
            <w:pPr>
              <w:widowControl w:val="0"/>
              <w:spacing w:line="360" w:lineRule="auto"/>
              <w:rPr>
                <w:rFonts w:ascii="仿宋" w:eastAsia="仿宋" w:hAnsi="仿宋"/>
              </w:rPr>
            </w:pPr>
            <w:r w:rsidRPr="00CB0080">
              <w:rPr>
                <w:rFonts w:ascii="仿宋" w:eastAsia="仿宋" w:hAnsi="仿宋" w:hint="eastAsia"/>
              </w:rPr>
              <w:t>10</w:t>
            </w:r>
          </w:p>
        </w:tc>
        <w:tc>
          <w:tcPr>
            <w:tcW w:w="1242" w:type="dxa"/>
            <w:shd w:val="clear" w:color="auto" w:fill="auto"/>
            <w:vAlign w:val="center"/>
          </w:tcPr>
          <w:p w:rsidR="00111151" w:rsidRPr="00CB0080" w:rsidRDefault="00111151" w:rsidP="006C0552">
            <w:pPr>
              <w:widowControl w:val="0"/>
              <w:spacing w:line="360" w:lineRule="auto"/>
              <w:rPr>
                <w:rFonts w:ascii="仿宋" w:eastAsia="仿宋" w:hAnsi="仿宋"/>
              </w:rPr>
            </w:pPr>
          </w:p>
          <w:p w:rsidR="00111151" w:rsidRPr="00CB0080"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CB0080" w:rsidRDefault="00111151" w:rsidP="006C0552">
            <w:pPr>
              <w:widowControl w:val="0"/>
              <w:spacing w:line="360" w:lineRule="auto"/>
              <w:rPr>
                <w:rFonts w:ascii="仿宋" w:eastAsia="仿宋" w:hAnsi="仿宋"/>
              </w:rPr>
            </w:pPr>
          </w:p>
        </w:tc>
        <w:tc>
          <w:tcPr>
            <w:tcW w:w="425" w:type="dxa"/>
            <w:shd w:val="clear" w:color="auto" w:fill="auto"/>
            <w:vAlign w:val="center"/>
          </w:tcPr>
          <w:p w:rsidR="00111151" w:rsidRPr="00CB0080" w:rsidRDefault="00111151" w:rsidP="006C0552">
            <w:pPr>
              <w:widowControl w:val="0"/>
              <w:spacing w:line="360" w:lineRule="auto"/>
              <w:rPr>
                <w:rFonts w:ascii="仿宋" w:eastAsia="仿宋" w:hAnsi="仿宋"/>
              </w:rPr>
            </w:pPr>
          </w:p>
        </w:tc>
        <w:tc>
          <w:tcPr>
            <w:tcW w:w="426" w:type="dxa"/>
            <w:shd w:val="clear" w:color="auto" w:fill="auto"/>
            <w:vAlign w:val="center"/>
          </w:tcPr>
          <w:p w:rsidR="00111151" w:rsidRPr="00CB0080"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CB0080" w:rsidRDefault="00111151" w:rsidP="006C0552">
            <w:pPr>
              <w:widowControl w:val="0"/>
              <w:spacing w:line="360" w:lineRule="auto"/>
              <w:rPr>
                <w:rFonts w:ascii="仿宋" w:eastAsia="仿宋" w:hAnsi="仿宋"/>
              </w:rPr>
            </w:pPr>
          </w:p>
        </w:tc>
        <w:tc>
          <w:tcPr>
            <w:tcW w:w="992" w:type="dxa"/>
            <w:shd w:val="clear" w:color="auto" w:fill="auto"/>
            <w:vAlign w:val="center"/>
          </w:tcPr>
          <w:p w:rsidR="00111151" w:rsidRPr="00CB0080" w:rsidRDefault="00111151" w:rsidP="006C0552">
            <w:pPr>
              <w:widowControl w:val="0"/>
              <w:spacing w:line="360" w:lineRule="auto"/>
              <w:rPr>
                <w:rFonts w:ascii="仿宋" w:eastAsia="仿宋" w:hAnsi="仿宋"/>
              </w:rPr>
            </w:pPr>
          </w:p>
        </w:tc>
        <w:tc>
          <w:tcPr>
            <w:tcW w:w="851" w:type="dxa"/>
            <w:shd w:val="clear" w:color="auto" w:fill="auto"/>
          </w:tcPr>
          <w:p w:rsidR="00111151" w:rsidRPr="00CB0080" w:rsidRDefault="00111151" w:rsidP="006C0552">
            <w:pPr>
              <w:widowControl w:val="0"/>
              <w:spacing w:line="360" w:lineRule="auto"/>
              <w:rPr>
                <w:rFonts w:ascii="仿宋" w:eastAsia="仿宋" w:hAnsi="仿宋"/>
              </w:rPr>
            </w:pPr>
          </w:p>
        </w:tc>
        <w:tc>
          <w:tcPr>
            <w:tcW w:w="878" w:type="dxa"/>
            <w:shd w:val="clear" w:color="auto" w:fill="auto"/>
            <w:vAlign w:val="center"/>
          </w:tcPr>
          <w:p w:rsidR="00111151" w:rsidRPr="00CB0080" w:rsidRDefault="00111151" w:rsidP="006C0552">
            <w:pPr>
              <w:widowControl w:val="0"/>
              <w:spacing w:line="360" w:lineRule="auto"/>
              <w:rPr>
                <w:rFonts w:ascii="仿宋" w:eastAsia="仿宋" w:hAnsi="仿宋"/>
              </w:rPr>
            </w:pPr>
          </w:p>
        </w:tc>
      </w:tr>
    </w:tbl>
    <w:p w:rsidR="00111151" w:rsidRPr="00CB0080" w:rsidRDefault="00111151" w:rsidP="006C0552">
      <w:pPr>
        <w:widowControl w:val="0"/>
        <w:spacing w:line="360" w:lineRule="auto"/>
        <w:rPr>
          <w:rFonts w:ascii="仿宋" w:eastAsia="仿宋" w:hAnsi="仿宋"/>
          <w:sz w:val="24"/>
          <w:szCs w:val="24"/>
        </w:rPr>
      </w:pPr>
      <w:r w:rsidRPr="00CB0080">
        <w:rPr>
          <w:rFonts w:ascii="仿宋" w:eastAsia="仿宋" w:hAnsi="仿宋" w:hint="eastAsia"/>
          <w:sz w:val="24"/>
          <w:szCs w:val="24"/>
        </w:rPr>
        <w:t xml:space="preserve">经办人：      </w:t>
      </w:r>
      <w:r w:rsidR="001D1A43" w:rsidRPr="00CB0080">
        <w:rPr>
          <w:rFonts w:ascii="仿宋" w:eastAsia="仿宋" w:hAnsi="仿宋" w:hint="eastAsia"/>
          <w:sz w:val="24"/>
          <w:szCs w:val="24"/>
        </w:rPr>
        <w:t xml:space="preserve">    </w:t>
      </w:r>
      <w:r w:rsidRPr="00CB0080">
        <w:rPr>
          <w:rFonts w:ascii="仿宋" w:eastAsia="仿宋" w:hAnsi="仿宋" w:hint="eastAsia"/>
          <w:sz w:val="24"/>
          <w:szCs w:val="24"/>
        </w:rPr>
        <w:t>验收人：            资产管理员：</w:t>
      </w:r>
    </w:p>
    <w:p w:rsidR="002F32BD" w:rsidRPr="00CB0080" w:rsidRDefault="002F32BD" w:rsidP="006C0552">
      <w:pPr>
        <w:pStyle w:val="a1"/>
        <w:widowControl w:val="0"/>
        <w:spacing w:line="360" w:lineRule="auto"/>
        <w:rPr>
          <w:rFonts w:ascii="仿宋" w:eastAsia="仿宋" w:hAnsi="仿宋"/>
          <w:sz w:val="24"/>
          <w:szCs w:val="24"/>
        </w:rPr>
        <w:sectPr w:rsidR="002F32BD" w:rsidRPr="00CB0080" w:rsidSect="00BB007B">
          <w:pgSz w:w="10318" w:h="14570" w:code="13"/>
          <w:pgMar w:top="1440" w:right="1797" w:bottom="1440" w:left="1797" w:header="851" w:footer="992" w:gutter="0"/>
          <w:cols w:space="425"/>
          <w:docGrid w:type="linesAndChars" w:linePitch="312"/>
        </w:sectPr>
      </w:pPr>
    </w:p>
    <w:p w:rsidR="004966B6" w:rsidRPr="00CB0080" w:rsidRDefault="004966B6" w:rsidP="006C0552">
      <w:pPr>
        <w:pStyle w:val="a1"/>
        <w:widowControl w:val="0"/>
        <w:spacing w:line="360" w:lineRule="auto"/>
        <w:rPr>
          <w:rFonts w:ascii="仿宋" w:eastAsia="仿宋" w:hAnsi="仿宋"/>
          <w:sz w:val="24"/>
          <w:szCs w:val="24"/>
        </w:rPr>
      </w:pPr>
      <w:bookmarkStart w:id="311" w:name="_Toc504725148"/>
      <w:r w:rsidRPr="00CB0080">
        <w:rPr>
          <w:rFonts w:ascii="仿宋" w:eastAsia="仿宋" w:hAnsi="仿宋" w:hint="eastAsia"/>
          <w:sz w:val="24"/>
          <w:szCs w:val="24"/>
        </w:rPr>
        <w:t>办公用品申领审批单</w:t>
      </w:r>
      <w:bookmarkEnd w:id="311"/>
    </w:p>
    <w:p w:rsidR="00675C5C" w:rsidRPr="00CB0080" w:rsidRDefault="00675C5C" w:rsidP="006C0552">
      <w:pPr>
        <w:pStyle w:val="71"/>
        <w:widowControl w:val="0"/>
        <w:spacing w:line="360" w:lineRule="auto"/>
        <w:ind w:firstLineChars="0" w:firstLine="0"/>
        <w:rPr>
          <w:rFonts w:ascii="仿宋" w:eastAsia="仿宋" w:hAnsi="仿宋"/>
          <w:sz w:val="24"/>
          <w:szCs w:val="24"/>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655"/>
        <w:gridCol w:w="1868"/>
        <w:gridCol w:w="1654"/>
        <w:gridCol w:w="1763"/>
      </w:tblGrid>
      <w:tr w:rsidR="00292823" w:rsidRPr="00CB0080" w:rsidTr="00FD3912">
        <w:trPr>
          <w:trHeight w:val="767"/>
        </w:trPr>
        <w:tc>
          <w:tcPr>
            <w:tcW w:w="1192" w:type="pct"/>
            <w:vAlign w:val="center"/>
          </w:tcPr>
          <w:p w:rsidR="00292823" w:rsidRPr="00CB0080" w:rsidRDefault="00292823" w:rsidP="006C0552">
            <w:pPr>
              <w:widowControl w:val="0"/>
              <w:spacing w:line="360" w:lineRule="auto"/>
              <w:jc w:val="center"/>
              <w:rPr>
                <w:rFonts w:ascii="仿宋" w:eastAsia="仿宋" w:hAnsi="仿宋" w:cs="宋体"/>
                <w:sz w:val="24"/>
                <w:szCs w:val="24"/>
              </w:rPr>
            </w:pPr>
            <w:r w:rsidRPr="00CB0080">
              <w:rPr>
                <w:rFonts w:ascii="仿宋" w:eastAsia="仿宋" w:hAnsi="仿宋" w:cs="宋体" w:hint="eastAsia"/>
                <w:sz w:val="24"/>
                <w:szCs w:val="24"/>
              </w:rPr>
              <w:t>申领部门</w:t>
            </w:r>
          </w:p>
        </w:tc>
        <w:tc>
          <w:tcPr>
            <w:tcW w:w="1346" w:type="pct"/>
            <w:vAlign w:val="center"/>
          </w:tcPr>
          <w:p w:rsidR="00292823" w:rsidRPr="00CB0080" w:rsidRDefault="00292823" w:rsidP="006C0552">
            <w:pPr>
              <w:widowControl w:val="0"/>
              <w:spacing w:line="360" w:lineRule="auto"/>
              <w:jc w:val="center"/>
              <w:rPr>
                <w:rFonts w:ascii="仿宋" w:eastAsia="仿宋" w:hAnsi="仿宋" w:cs="宋体"/>
                <w:sz w:val="24"/>
                <w:szCs w:val="24"/>
              </w:rPr>
            </w:pPr>
          </w:p>
        </w:tc>
        <w:tc>
          <w:tcPr>
            <w:tcW w:w="1192" w:type="pct"/>
            <w:vAlign w:val="center"/>
          </w:tcPr>
          <w:p w:rsidR="00292823" w:rsidRPr="00CB0080" w:rsidRDefault="00292823" w:rsidP="006C0552">
            <w:pPr>
              <w:widowControl w:val="0"/>
              <w:spacing w:line="360" w:lineRule="auto"/>
              <w:jc w:val="center"/>
              <w:rPr>
                <w:rFonts w:ascii="仿宋" w:eastAsia="仿宋" w:hAnsi="仿宋" w:cs="宋体"/>
                <w:sz w:val="24"/>
                <w:szCs w:val="24"/>
              </w:rPr>
            </w:pPr>
            <w:r w:rsidRPr="00CB0080">
              <w:rPr>
                <w:rFonts w:ascii="仿宋" w:eastAsia="仿宋" w:hAnsi="仿宋" w:cs="宋体" w:hint="eastAsia"/>
                <w:sz w:val="24"/>
                <w:szCs w:val="24"/>
              </w:rPr>
              <w:t>申领人</w:t>
            </w:r>
          </w:p>
        </w:tc>
        <w:tc>
          <w:tcPr>
            <w:tcW w:w="1270" w:type="pct"/>
            <w:vAlign w:val="center"/>
          </w:tcPr>
          <w:p w:rsidR="00292823" w:rsidRPr="00CB0080" w:rsidRDefault="00292823" w:rsidP="006C0552">
            <w:pPr>
              <w:widowControl w:val="0"/>
              <w:spacing w:line="360" w:lineRule="auto"/>
              <w:jc w:val="center"/>
              <w:rPr>
                <w:rFonts w:ascii="仿宋" w:eastAsia="仿宋" w:hAnsi="仿宋" w:cs="宋体"/>
                <w:sz w:val="24"/>
                <w:szCs w:val="24"/>
              </w:rPr>
            </w:pPr>
          </w:p>
        </w:tc>
      </w:tr>
      <w:tr w:rsidR="00292823" w:rsidRPr="00CB0080" w:rsidTr="00FD3912">
        <w:trPr>
          <w:trHeight w:val="3799"/>
        </w:trPr>
        <w:tc>
          <w:tcPr>
            <w:tcW w:w="5000" w:type="pct"/>
            <w:gridSpan w:val="4"/>
          </w:tcPr>
          <w:p w:rsidR="00292823" w:rsidRPr="00CB0080" w:rsidRDefault="00292823" w:rsidP="006C0552">
            <w:pPr>
              <w:widowControl w:val="0"/>
              <w:spacing w:line="360" w:lineRule="auto"/>
              <w:rPr>
                <w:rFonts w:ascii="仿宋" w:eastAsia="仿宋" w:hAnsi="仿宋" w:cs="宋体"/>
                <w:sz w:val="24"/>
                <w:szCs w:val="24"/>
              </w:rPr>
            </w:pPr>
            <w:r w:rsidRPr="00CB0080">
              <w:rPr>
                <w:rFonts w:ascii="仿宋" w:eastAsia="仿宋" w:hAnsi="仿宋" w:cs="宋体" w:hint="eastAsia"/>
                <w:sz w:val="24"/>
                <w:szCs w:val="24"/>
              </w:rPr>
              <w:t>申领</w:t>
            </w:r>
            <w:r w:rsidRPr="00CB0080">
              <w:rPr>
                <w:rFonts w:ascii="仿宋" w:eastAsia="仿宋" w:hAnsi="仿宋" w:hint="eastAsia"/>
                <w:sz w:val="24"/>
                <w:szCs w:val="24"/>
              </w:rPr>
              <w:t>用品</w:t>
            </w:r>
            <w:r w:rsidRPr="00CB0080">
              <w:rPr>
                <w:rFonts w:ascii="仿宋" w:eastAsia="仿宋" w:hAnsi="仿宋" w:cs="宋体" w:hint="eastAsia"/>
                <w:sz w:val="24"/>
                <w:szCs w:val="24"/>
              </w:rPr>
              <w:t>：</w:t>
            </w:r>
          </w:p>
        </w:tc>
      </w:tr>
      <w:tr w:rsidR="00292823" w:rsidRPr="00CB0080" w:rsidTr="00FD3912">
        <w:trPr>
          <w:trHeight w:val="1141"/>
        </w:trPr>
        <w:tc>
          <w:tcPr>
            <w:tcW w:w="1192" w:type="pct"/>
            <w:vAlign w:val="center"/>
          </w:tcPr>
          <w:p w:rsidR="00292823" w:rsidRPr="00CB0080" w:rsidRDefault="00292823" w:rsidP="006C0552">
            <w:pPr>
              <w:widowControl w:val="0"/>
              <w:spacing w:line="360" w:lineRule="auto"/>
              <w:jc w:val="center"/>
              <w:rPr>
                <w:rFonts w:ascii="仿宋" w:eastAsia="仿宋" w:hAnsi="仿宋" w:cs="宋体"/>
                <w:sz w:val="24"/>
                <w:szCs w:val="24"/>
              </w:rPr>
            </w:pPr>
            <w:r w:rsidRPr="00CB0080">
              <w:rPr>
                <w:rFonts w:ascii="仿宋" w:eastAsia="仿宋" w:hAnsi="仿宋" w:cs="宋体" w:hint="eastAsia"/>
                <w:sz w:val="24"/>
                <w:szCs w:val="24"/>
              </w:rPr>
              <w:t>科室负责人</w:t>
            </w:r>
          </w:p>
          <w:p w:rsidR="00292823" w:rsidRPr="00CB0080" w:rsidRDefault="00292823" w:rsidP="006C0552">
            <w:pPr>
              <w:widowControl w:val="0"/>
              <w:spacing w:line="360" w:lineRule="auto"/>
              <w:jc w:val="center"/>
              <w:rPr>
                <w:rFonts w:ascii="仿宋" w:eastAsia="仿宋" w:hAnsi="仿宋" w:cs="宋体"/>
                <w:sz w:val="24"/>
                <w:szCs w:val="24"/>
              </w:rPr>
            </w:pPr>
            <w:r w:rsidRPr="00CB0080">
              <w:rPr>
                <w:rFonts w:ascii="仿宋" w:eastAsia="仿宋" w:hAnsi="仿宋" w:cs="宋体" w:hint="eastAsia"/>
                <w:sz w:val="24"/>
                <w:szCs w:val="24"/>
              </w:rPr>
              <w:t>（签字）</w:t>
            </w:r>
          </w:p>
        </w:tc>
        <w:tc>
          <w:tcPr>
            <w:tcW w:w="1346" w:type="pct"/>
            <w:vAlign w:val="center"/>
          </w:tcPr>
          <w:p w:rsidR="00292823" w:rsidRPr="00CB0080" w:rsidRDefault="00292823" w:rsidP="006C0552">
            <w:pPr>
              <w:widowControl w:val="0"/>
              <w:spacing w:line="360" w:lineRule="auto"/>
              <w:jc w:val="center"/>
              <w:rPr>
                <w:rFonts w:ascii="仿宋" w:eastAsia="仿宋" w:hAnsi="仿宋" w:cs="宋体"/>
                <w:sz w:val="24"/>
                <w:szCs w:val="24"/>
              </w:rPr>
            </w:pPr>
          </w:p>
        </w:tc>
        <w:tc>
          <w:tcPr>
            <w:tcW w:w="1192" w:type="pct"/>
            <w:vAlign w:val="center"/>
          </w:tcPr>
          <w:p w:rsidR="00292823" w:rsidRPr="00CB0080" w:rsidRDefault="00292823" w:rsidP="006C0552">
            <w:pPr>
              <w:widowControl w:val="0"/>
              <w:spacing w:line="360" w:lineRule="auto"/>
              <w:jc w:val="center"/>
              <w:rPr>
                <w:rFonts w:ascii="仿宋" w:eastAsia="仿宋" w:hAnsi="仿宋" w:cs="宋体"/>
                <w:sz w:val="24"/>
                <w:szCs w:val="24"/>
              </w:rPr>
            </w:pPr>
            <w:r w:rsidRPr="00CB0080">
              <w:rPr>
                <w:rFonts w:ascii="仿宋" w:eastAsia="仿宋" w:hAnsi="仿宋" w:cs="宋体" w:hint="eastAsia"/>
                <w:sz w:val="24"/>
                <w:szCs w:val="24"/>
              </w:rPr>
              <w:t>保管科室领导（签字）</w:t>
            </w:r>
          </w:p>
        </w:tc>
        <w:tc>
          <w:tcPr>
            <w:tcW w:w="1270" w:type="pct"/>
            <w:vAlign w:val="center"/>
          </w:tcPr>
          <w:p w:rsidR="00292823" w:rsidRPr="00CB0080" w:rsidRDefault="00292823" w:rsidP="006C0552">
            <w:pPr>
              <w:widowControl w:val="0"/>
              <w:spacing w:line="360" w:lineRule="auto"/>
              <w:jc w:val="center"/>
              <w:rPr>
                <w:rFonts w:ascii="仿宋" w:eastAsia="仿宋" w:hAnsi="仿宋" w:cs="宋体"/>
                <w:sz w:val="24"/>
                <w:szCs w:val="24"/>
              </w:rPr>
            </w:pPr>
          </w:p>
        </w:tc>
      </w:tr>
      <w:tr w:rsidR="00292823" w:rsidRPr="00CB0080" w:rsidTr="00FD3912">
        <w:trPr>
          <w:trHeight w:val="2960"/>
        </w:trPr>
        <w:tc>
          <w:tcPr>
            <w:tcW w:w="1192" w:type="pct"/>
            <w:vAlign w:val="center"/>
          </w:tcPr>
          <w:p w:rsidR="00292823" w:rsidRPr="00CB0080" w:rsidRDefault="00292823" w:rsidP="006C0552">
            <w:pPr>
              <w:widowControl w:val="0"/>
              <w:spacing w:line="360" w:lineRule="auto"/>
              <w:jc w:val="center"/>
              <w:rPr>
                <w:rFonts w:ascii="仿宋" w:eastAsia="仿宋" w:hAnsi="仿宋" w:cs="宋体"/>
                <w:sz w:val="24"/>
                <w:szCs w:val="24"/>
              </w:rPr>
            </w:pPr>
            <w:r w:rsidRPr="00CB0080">
              <w:rPr>
                <w:rFonts w:ascii="仿宋" w:eastAsia="仿宋" w:hAnsi="仿宋" w:cs="宋体" w:hint="eastAsia"/>
                <w:sz w:val="24"/>
                <w:szCs w:val="24"/>
              </w:rPr>
              <w:t>备注</w:t>
            </w:r>
          </w:p>
        </w:tc>
        <w:tc>
          <w:tcPr>
            <w:tcW w:w="3808" w:type="pct"/>
            <w:gridSpan w:val="3"/>
            <w:vAlign w:val="center"/>
          </w:tcPr>
          <w:p w:rsidR="00292823" w:rsidRPr="00CB0080" w:rsidRDefault="00292823" w:rsidP="006C0552">
            <w:pPr>
              <w:widowControl w:val="0"/>
              <w:spacing w:line="360" w:lineRule="auto"/>
              <w:jc w:val="center"/>
              <w:rPr>
                <w:rFonts w:ascii="仿宋" w:eastAsia="仿宋" w:hAnsi="仿宋" w:cs="宋体"/>
                <w:sz w:val="24"/>
                <w:szCs w:val="24"/>
              </w:rPr>
            </w:pPr>
          </w:p>
        </w:tc>
      </w:tr>
    </w:tbl>
    <w:p w:rsidR="00675C5C" w:rsidRPr="00CB0080" w:rsidRDefault="00675C5C" w:rsidP="006C0552">
      <w:pPr>
        <w:pStyle w:val="a1"/>
        <w:widowControl w:val="0"/>
        <w:spacing w:line="360" w:lineRule="auto"/>
        <w:rPr>
          <w:rFonts w:ascii="仿宋" w:eastAsia="仿宋" w:hAnsi="仿宋"/>
          <w:sz w:val="24"/>
          <w:szCs w:val="24"/>
        </w:rPr>
        <w:sectPr w:rsidR="00675C5C" w:rsidRPr="00CB0080" w:rsidSect="006944DD">
          <w:type w:val="continuous"/>
          <w:pgSz w:w="10318" w:h="14570" w:code="13"/>
          <w:pgMar w:top="1440" w:right="1797" w:bottom="1440" w:left="1797" w:header="851" w:footer="992" w:gutter="0"/>
          <w:cols w:space="425"/>
          <w:docGrid w:type="linesAndChars" w:linePitch="312"/>
        </w:sectPr>
      </w:pPr>
    </w:p>
    <w:p w:rsidR="004966B6" w:rsidRPr="00CB0080" w:rsidRDefault="004966B6" w:rsidP="006C0552">
      <w:pPr>
        <w:pStyle w:val="a1"/>
        <w:widowControl w:val="0"/>
        <w:spacing w:line="360" w:lineRule="auto"/>
        <w:rPr>
          <w:rFonts w:ascii="仿宋" w:eastAsia="仿宋" w:hAnsi="仿宋"/>
          <w:sz w:val="24"/>
          <w:szCs w:val="24"/>
        </w:rPr>
      </w:pPr>
      <w:bookmarkStart w:id="312" w:name="_Toc504725149"/>
      <w:r w:rsidRPr="00CB0080">
        <w:rPr>
          <w:rFonts w:ascii="仿宋" w:eastAsia="仿宋" w:hAnsi="仿宋" w:hint="eastAsia"/>
          <w:sz w:val="24"/>
          <w:szCs w:val="24"/>
        </w:rPr>
        <w:t>档案借阅登记清册</w:t>
      </w:r>
      <w:bookmarkEnd w:id="312"/>
    </w:p>
    <w:tbl>
      <w:tblPr>
        <w:tblW w:w="5000" w:type="pct"/>
        <w:tblLook w:val="0000" w:firstRow="0" w:lastRow="0" w:firstColumn="0" w:lastColumn="0" w:noHBand="0" w:noVBand="0"/>
      </w:tblPr>
      <w:tblGrid>
        <w:gridCol w:w="982"/>
        <w:gridCol w:w="3170"/>
        <w:gridCol w:w="1543"/>
        <w:gridCol w:w="1167"/>
        <w:gridCol w:w="1167"/>
        <w:gridCol w:w="1543"/>
        <w:gridCol w:w="1167"/>
        <w:gridCol w:w="1167"/>
      </w:tblGrid>
      <w:tr w:rsidR="003E6CB1" w:rsidRPr="00CB0080" w:rsidTr="00FD3912">
        <w:trPr>
          <w:trHeight w:val="645"/>
        </w:trPr>
        <w:tc>
          <w:tcPr>
            <w:tcW w:w="412" w:type="pct"/>
            <w:tcBorders>
              <w:top w:val="single" w:sz="4" w:space="0" w:color="auto"/>
              <w:left w:val="single" w:sz="4" w:space="0" w:color="auto"/>
              <w:bottom w:val="single" w:sz="4" w:space="0" w:color="auto"/>
              <w:right w:val="single" w:sz="4" w:space="0" w:color="auto"/>
            </w:tcBorders>
            <w:noWrap/>
            <w:vAlign w:val="center"/>
          </w:tcPr>
          <w:p w:rsidR="003E6CB1" w:rsidRPr="00CB0080" w:rsidRDefault="003E6CB1" w:rsidP="00FD3912">
            <w:pPr>
              <w:widowControl w:val="0"/>
              <w:spacing w:line="276" w:lineRule="auto"/>
              <w:jc w:val="center"/>
              <w:rPr>
                <w:rFonts w:ascii="仿宋" w:eastAsia="仿宋" w:hAnsi="仿宋" w:cs="宋体"/>
                <w:bCs/>
                <w:color w:val="000000"/>
                <w:kern w:val="0"/>
              </w:rPr>
            </w:pPr>
            <w:r w:rsidRPr="00CB0080">
              <w:rPr>
                <w:rFonts w:ascii="仿宋" w:eastAsia="仿宋" w:hAnsi="仿宋" w:cs="宋体" w:hint="eastAsia"/>
                <w:bCs/>
                <w:color w:val="000000"/>
                <w:kern w:val="0"/>
              </w:rPr>
              <w:t>编号</w:t>
            </w:r>
          </w:p>
        </w:tc>
        <w:tc>
          <w:tcPr>
            <w:tcW w:w="1331" w:type="pct"/>
            <w:tcBorders>
              <w:top w:val="single" w:sz="4" w:space="0" w:color="auto"/>
              <w:left w:val="nil"/>
              <w:bottom w:val="single" w:sz="4" w:space="0" w:color="auto"/>
              <w:right w:val="single" w:sz="4" w:space="0" w:color="auto"/>
            </w:tcBorders>
            <w:vAlign w:val="center"/>
          </w:tcPr>
          <w:p w:rsidR="003E6CB1" w:rsidRPr="00CB0080" w:rsidRDefault="003E6CB1" w:rsidP="00FD3912">
            <w:pPr>
              <w:widowControl w:val="0"/>
              <w:spacing w:line="276" w:lineRule="auto"/>
              <w:jc w:val="center"/>
              <w:rPr>
                <w:rFonts w:ascii="仿宋" w:eastAsia="仿宋" w:hAnsi="仿宋" w:cs="宋体"/>
                <w:bCs/>
                <w:color w:val="000000"/>
                <w:kern w:val="0"/>
              </w:rPr>
            </w:pPr>
            <w:r w:rsidRPr="00CB0080">
              <w:rPr>
                <w:rFonts w:ascii="仿宋" w:eastAsia="仿宋" w:hAnsi="仿宋" w:cs="宋体" w:hint="eastAsia"/>
                <w:bCs/>
                <w:color w:val="000000"/>
                <w:kern w:val="0"/>
              </w:rPr>
              <w:t>借阅文件名称</w:t>
            </w:r>
          </w:p>
          <w:p w:rsidR="003E6CB1" w:rsidRPr="00CB0080" w:rsidRDefault="003E6CB1" w:rsidP="00FD3912">
            <w:pPr>
              <w:widowControl w:val="0"/>
              <w:spacing w:line="276" w:lineRule="auto"/>
              <w:jc w:val="center"/>
              <w:rPr>
                <w:rFonts w:ascii="仿宋" w:eastAsia="仿宋" w:hAnsi="仿宋" w:cs="宋体"/>
                <w:bCs/>
                <w:color w:val="000000"/>
                <w:kern w:val="0"/>
              </w:rPr>
            </w:pPr>
            <w:r w:rsidRPr="00CB0080">
              <w:rPr>
                <w:rFonts w:ascii="仿宋" w:eastAsia="仿宋" w:hAnsi="仿宋" w:cs="宋体" w:hint="eastAsia"/>
                <w:bCs/>
                <w:color w:val="000000"/>
                <w:kern w:val="0"/>
              </w:rPr>
              <w:t>(凭证/账簿/报表/其他)</w:t>
            </w:r>
          </w:p>
        </w:tc>
        <w:tc>
          <w:tcPr>
            <w:tcW w:w="648" w:type="pct"/>
            <w:tcBorders>
              <w:top w:val="single" w:sz="4" w:space="0" w:color="auto"/>
              <w:left w:val="nil"/>
              <w:bottom w:val="single" w:sz="4" w:space="0" w:color="auto"/>
              <w:right w:val="single" w:sz="4" w:space="0" w:color="auto"/>
            </w:tcBorders>
            <w:noWrap/>
            <w:vAlign w:val="center"/>
          </w:tcPr>
          <w:p w:rsidR="003E6CB1" w:rsidRPr="00CB0080" w:rsidRDefault="003E6CB1" w:rsidP="00FD3912">
            <w:pPr>
              <w:widowControl w:val="0"/>
              <w:spacing w:line="276" w:lineRule="auto"/>
              <w:jc w:val="center"/>
              <w:rPr>
                <w:rFonts w:ascii="仿宋" w:eastAsia="仿宋" w:hAnsi="仿宋" w:cs="宋体"/>
                <w:bCs/>
                <w:color w:val="000000"/>
                <w:kern w:val="0"/>
              </w:rPr>
            </w:pPr>
            <w:r w:rsidRPr="00CB0080">
              <w:rPr>
                <w:rFonts w:ascii="仿宋" w:eastAsia="仿宋" w:hAnsi="仿宋" w:cs="宋体" w:hint="eastAsia"/>
                <w:bCs/>
                <w:color w:val="000000"/>
                <w:kern w:val="0"/>
              </w:rPr>
              <w:t>借阅时间</w:t>
            </w:r>
          </w:p>
        </w:tc>
        <w:tc>
          <w:tcPr>
            <w:tcW w:w="490" w:type="pct"/>
            <w:tcBorders>
              <w:top w:val="single" w:sz="4" w:space="0" w:color="auto"/>
              <w:left w:val="nil"/>
              <w:bottom w:val="single" w:sz="4" w:space="0" w:color="auto"/>
              <w:right w:val="single" w:sz="4" w:space="0" w:color="auto"/>
            </w:tcBorders>
            <w:noWrap/>
            <w:vAlign w:val="center"/>
          </w:tcPr>
          <w:p w:rsidR="003E6CB1" w:rsidRPr="00CB0080" w:rsidRDefault="003E6CB1" w:rsidP="00FD3912">
            <w:pPr>
              <w:widowControl w:val="0"/>
              <w:spacing w:line="276" w:lineRule="auto"/>
              <w:jc w:val="center"/>
              <w:rPr>
                <w:rFonts w:ascii="仿宋" w:eastAsia="仿宋" w:hAnsi="仿宋" w:cs="宋体"/>
                <w:bCs/>
                <w:color w:val="000000"/>
                <w:kern w:val="0"/>
              </w:rPr>
            </w:pPr>
            <w:r w:rsidRPr="00CB0080">
              <w:rPr>
                <w:rFonts w:ascii="仿宋" w:eastAsia="仿宋" w:hAnsi="仿宋" w:cs="宋体" w:hint="eastAsia"/>
                <w:bCs/>
                <w:color w:val="000000"/>
                <w:kern w:val="0"/>
              </w:rPr>
              <w:t>借阅人</w:t>
            </w:r>
          </w:p>
        </w:tc>
        <w:tc>
          <w:tcPr>
            <w:tcW w:w="490" w:type="pct"/>
            <w:tcBorders>
              <w:top w:val="single" w:sz="4" w:space="0" w:color="auto"/>
              <w:left w:val="nil"/>
              <w:bottom w:val="single" w:sz="4" w:space="0" w:color="auto"/>
              <w:right w:val="single" w:sz="4" w:space="0" w:color="auto"/>
            </w:tcBorders>
            <w:noWrap/>
            <w:vAlign w:val="center"/>
          </w:tcPr>
          <w:p w:rsidR="003E6CB1" w:rsidRPr="00CB0080" w:rsidRDefault="003E6CB1" w:rsidP="00FD3912">
            <w:pPr>
              <w:widowControl w:val="0"/>
              <w:spacing w:line="276" w:lineRule="auto"/>
              <w:jc w:val="center"/>
              <w:rPr>
                <w:rFonts w:ascii="仿宋" w:eastAsia="仿宋" w:hAnsi="仿宋" w:cs="宋体"/>
                <w:bCs/>
                <w:color w:val="000000"/>
                <w:kern w:val="0"/>
              </w:rPr>
            </w:pPr>
            <w:r w:rsidRPr="00CB0080">
              <w:rPr>
                <w:rFonts w:ascii="仿宋" w:eastAsia="仿宋" w:hAnsi="仿宋" w:cs="宋体" w:hint="eastAsia"/>
                <w:bCs/>
                <w:color w:val="000000"/>
                <w:kern w:val="0"/>
              </w:rPr>
              <w:t>审批人</w:t>
            </w:r>
          </w:p>
        </w:tc>
        <w:tc>
          <w:tcPr>
            <w:tcW w:w="648" w:type="pct"/>
            <w:tcBorders>
              <w:top w:val="single" w:sz="4" w:space="0" w:color="auto"/>
              <w:left w:val="nil"/>
              <w:bottom w:val="single" w:sz="4" w:space="0" w:color="auto"/>
              <w:right w:val="single" w:sz="4" w:space="0" w:color="auto"/>
            </w:tcBorders>
            <w:noWrap/>
            <w:vAlign w:val="center"/>
          </w:tcPr>
          <w:p w:rsidR="003E6CB1" w:rsidRPr="00CB0080" w:rsidRDefault="003E6CB1" w:rsidP="00FD3912">
            <w:pPr>
              <w:widowControl w:val="0"/>
              <w:spacing w:line="276" w:lineRule="auto"/>
              <w:jc w:val="center"/>
              <w:rPr>
                <w:rFonts w:ascii="仿宋" w:eastAsia="仿宋" w:hAnsi="仿宋" w:cs="宋体"/>
                <w:bCs/>
                <w:color w:val="000000"/>
                <w:kern w:val="0"/>
              </w:rPr>
            </w:pPr>
            <w:r w:rsidRPr="00CB0080">
              <w:rPr>
                <w:rFonts w:ascii="仿宋" w:eastAsia="仿宋" w:hAnsi="仿宋" w:cs="宋体" w:hint="eastAsia"/>
                <w:bCs/>
                <w:color w:val="000000"/>
                <w:kern w:val="0"/>
              </w:rPr>
              <w:t>送还时间</w:t>
            </w:r>
          </w:p>
        </w:tc>
        <w:tc>
          <w:tcPr>
            <w:tcW w:w="490" w:type="pct"/>
            <w:tcBorders>
              <w:top w:val="single" w:sz="4" w:space="0" w:color="auto"/>
              <w:left w:val="nil"/>
              <w:bottom w:val="single" w:sz="4" w:space="0" w:color="auto"/>
              <w:right w:val="single" w:sz="4" w:space="0" w:color="auto"/>
            </w:tcBorders>
            <w:noWrap/>
            <w:vAlign w:val="center"/>
          </w:tcPr>
          <w:p w:rsidR="003E6CB1" w:rsidRPr="00CB0080" w:rsidRDefault="003E6CB1" w:rsidP="00FD3912">
            <w:pPr>
              <w:widowControl w:val="0"/>
              <w:spacing w:line="276" w:lineRule="auto"/>
              <w:jc w:val="center"/>
              <w:rPr>
                <w:rFonts w:ascii="仿宋" w:eastAsia="仿宋" w:hAnsi="仿宋" w:cs="宋体"/>
                <w:bCs/>
                <w:color w:val="000000"/>
                <w:kern w:val="0"/>
              </w:rPr>
            </w:pPr>
            <w:r w:rsidRPr="00CB0080">
              <w:rPr>
                <w:rFonts w:ascii="仿宋" w:eastAsia="仿宋" w:hAnsi="仿宋" w:cs="宋体" w:hint="eastAsia"/>
                <w:bCs/>
                <w:color w:val="000000"/>
                <w:kern w:val="0"/>
              </w:rPr>
              <w:t>经手人</w:t>
            </w:r>
          </w:p>
        </w:tc>
        <w:tc>
          <w:tcPr>
            <w:tcW w:w="490" w:type="pct"/>
            <w:tcBorders>
              <w:top w:val="single" w:sz="4" w:space="0" w:color="auto"/>
              <w:left w:val="nil"/>
              <w:bottom w:val="single" w:sz="4" w:space="0" w:color="auto"/>
              <w:right w:val="single" w:sz="4" w:space="0" w:color="auto"/>
            </w:tcBorders>
            <w:noWrap/>
            <w:vAlign w:val="center"/>
          </w:tcPr>
          <w:p w:rsidR="003E6CB1" w:rsidRPr="00CB0080" w:rsidRDefault="003E6CB1" w:rsidP="00FD3912">
            <w:pPr>
              <w:widowControl w:val="0"/>
              <w:spacing w:line="276" w:lineRule="auto"/>
              <w:jc w:val="center"/>
              <w:rPr>
                <w:rFonts w:ascii="仿宋" w:eastAsia="仿宋" w:hAnsi="仿宋" w:cs="宋体"/>
                <w:bCs/>
                <w:color w:val="000000"/>
                <w:kern w:val="0"/>
              </w:rPr>
            </w:pPr>
            <w:r w:rsidRPr="00CB0080">
              <w:rPr>
                <w:rFonts w:ascii="仿宋" w:eastAsia="仿宋" w:hAnsi="仿宋" w:cs="宋体" w:hint="eastAsia"/>
                <w:bCs/>
                <w:color w:val="000000"/>
                <w:kern w:val="0"/>
              </w:rPr>
              <w:t>备注</w:t>
            </w:r>
          </w:p>
        </w:tc>
      </w:tr>
      <w:tr w:rsidR="003E6CB1" w:rsidRPr="00CB0080"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c>
          <w:tcPr>
            <w:tcW w:w="1331" w:type="pct"/>
            <w:tcBorders>
              <w:top w:val="nil"/>
              <w:left w:val="nil"/>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r>
      <w:tr w:rsidR="003E6CB1" w:rsidRPr="00CB0080"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c>
          <w:tcPr>
            <w:tcW w:w="1331" w:type="pct"/>
            <w:tcBorders>
              <w:top w:val="nil"/>
              <w:left w:val="nil"/>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r>
      <w:tr w:rsidR="003E6CB1" w:rsidRPr="00CB0080"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c>
          <w:tcPr>
            <w:tcW w:w="1331" w:type="pct"/>
            <w:tcBorders>
              <w:top w:val="nil"/>
              <w:left w:val="nil"/>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r>
      <w:tr w:rsidR="003E6CB1" w:rsidRPr="00CB0080"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c>
          <w:tcPr>
            <w:tcW w:w="1331" w:type="pct"/>
            <w:tcBorders>
              <w:top w:val="nil"/>
              <w:left w:val="nil"/>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r>
      <w:tr w:rsidR="003E6CB1" w:rsidRPr="00CB0080"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c>
          <w:tcPr>
            <w:tcW w:w="1331" w:type="pct"/>
            <w:tcBorders>
              <w:top w:val="nil"/>
              <w:left w:val="nil"/>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r>
      <w:tr w:rsidR="003E6CB1" w:rsidRPr="00CB0080"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c>
          <w:tcPr>
            <w:tcW w:w="1331" w:type="pct"/>
            <w:tcBorders>
              <w:top w:val="nil"/>
              <w:left w:val="nil"/>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r>
      <w:tr w:rsidR="003E6CB1" w:rsidRPr="00CB0080"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c>
          <w:tcPr>
            <w:tcW w:w="1331" w:type="pct"/>
            <w:tcBorders>
              <w:top w:val="nil"/>
              <w:left w:val="nil"/>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r>
      <w:tr w:rsidR="003E6CB1" w:rsidRPr="00CB0080"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c>
          <w:tcPr>
            <w:tcW w:w="1331" w:type="pct"/>
            <w:tcBorders>
              <w:top w:val="nil"/>
              <w:left w:val="nil"/>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r>
      <w:tr w:rsidR="003E6CB1" w:rsidRPr="00CB0080"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c>
          <w:tcPr>
            <w:tcW w:w="1331" w:type="pct"/>
            <w:tcBorders>
              <w:top w:val="nil"/>
              <w:left w:val="nil"/>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r>
      <w:tr w:rsidR="003E6CB1" w:rsidRPr="00CB0080"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c>
          <w:tcPr>
            <w:tcW w:w="1331" w:type="pct"/>
            <w:tcBorders>
              <w:top w:val="nil"/>
              <w:left w:val="nil"/>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r>
      <w:tr w:rsidR="003E6CB1" w:rsidRPr="00CB0080"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c>
          <w:tcPr>
            <w:tcW w:w="1331" w:type="pct"/>
            <w:tcBorders>
              <w:top w:val="nil"/>
              <w:left w:val="nil"/>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r>
      <w:tr w:rsidR="003E6CB1" w:rsidRPr="00CB0080"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c>
          <w:tcPr>
            <w:tcW w:w="1331" w:type="pct"/>
            <w:tcBorders>
              <w:top w:val="nil"/>
              <w:left w:val="nil"/>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r>
      <w:tr w:rsidR="003E6CB1" w:rsidRPr="00CB0080"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c>
          <w:tcPr>
            <w:tcW w:w="1331" w:type="pct"/>
            <w:tcBorders>
              <w:top w:val="nil"/>
              <w:left w:val="nil"/>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CB0080" w:rsidRDefault="003E6CB1" w:rsidP="00FD3912">
            <w:pPr>
              <w:widowControl w:val="0"/>
              <w:spacing w:line="276" w:lineRule="auto"/>
              <w:rPr>
                <w:rFonts w:ascii="仿宋" w:eastAsia="仿宋" w:hAnsi="仿宋" w:cs="宋体"/>
                <w:kern w:val="0"/>
              </w:rPr>
            </w:pPr>
            <w:r w:rsidRPr="00CB0080">
              <w:rPr>
                <w:rFonts w:ascii="仿宋" w:eastAsia="仿宋" w:hAnsi="仿宋" w:cs="微软雅黑" w:hint="eastAsia"/>
                <w:kern w:val="0"/>
              </w:rPr>
              <w:t xml:space="preserve">　</w:t>
            </w:r>
          </w:p>
        </w:tc>
      </w:tr>
    </w:tbl>
    <w:p w:rsidR="003E6CB1" w:rsidRPr="00CB0080" w:rsidRDefault="003E6CB1" w:rsidP="006C0552">
      <w:pPr>
        <w:pStyle w:val="a1"/>
        <w:widowControl w:val="0"/>
        <w:spacing w:line="360" w:lineRule="auto"/>
        <w:rPr>
          <w:rFonts w:ascii="仿宋" w:eastAsia="仿宋" w:hAnsi="仿宋"/>
          <w:sz w:val="24"/>
          <w:szCs w:val="24"/>
        </w:rPr>
        <w:sectPr w:rsidR="003E6CB1" w:rsidRPr="00CB0080" w:rsidSect="00FD3912">
          <w:pgSz w:w="14570" w:h="10318" w:orient="landscape" w:code="13"/>
          <w:pgMar w:top="1797" w:right="1440" w:bottom="1797" w:left="1440" w:header="851" w:footer="992" w:gutter="0"/>
          <w:cols w:space="425"/>
          <w:docGrid w:type="lines" w:linePitch="312"/>
        </w:sectPr>
      </w:pPr>
    </w:p>
    <w:p w:rsidR="004966B6" w:rsidRPr="00CB0080" w:rsidRDefault="004966B6" w:rsidP="006C0552">
      <w:pPr>
        <w:pStyle w:val="a1"/>
        <w:widowControl w:val="0"/>
        <w:spacing w:line="360" w:lineRule="auto"/>
        <w:rPr>
          <w:rFonts w:ascii="仿宋" w:eastAsia="仿宋" w:hAnsi="仿宋"/>
          <w:sz w:val="24"/>
          <w:szCs w:val="24"/>
        </w:rPr>
      </w:pPr>
      <w:bookmarkStart w:id="313" w:name="_Toc504725150"/>
      <w:bookmarkStart w:id="314" w:name="htgl_3"/>
      <w:r w:rsidRPr="00CB0080">
        <w:rPr>
          <w:rFonts w:ascii="仿宋" w:eastAsia="仿宋" w:hAnsi="仿宋" w:hint="eastAsia"/>
          <w:sz w:val="24"/>
          <w:szCs w:val="24"/>
        </w:rPr>
        <w:t>经济合同审核审批单</w:t>
      </w:r>
      <w:bookmarkEnd w:id="31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5"/>
        <w:gridCol w:w="1171"/>
        <w:gridCol w:w="1160"/>
        <w:gridCol w:w="1074"/>
        <w:gridCol w:w="1074"/>
        <w:gridCol w:w="1076"/>
      </w:tblGrid>
      <w:tr w:rsidR="00DE50C1" w:rsidRPr="00CB0080" w:rsidTr="004F0D4A">
        <w:trPr>
          <w:trHeight w:val="454"/>
          <w:jc w:val="center"/>
        </w:trPr>
        <w:tc>
          <w:tcPr>
            <w:tcW w:w="997" w:type="pct"/>
            <w:vAlign w:val="center"/>
          </w:tcPr>
          <w:p w:rsidR="00DE50C1" w:rsidRPr="00CB0080" w:rsidRDefault="00DE50C1" w:rsidP="009E6544">
            <w:pPr>
              <w:widowControl w:val="0"/>
              <w:ind w:right="210"/>
              <w:jc w:val="center"/>
              <w:rPr>
                <w:rFonts w:ascii="仿宋" w:eastAsia="仿宋" w:hAnsi="仿宋" w:cs="宋体"/>
                <w:color w:val="000000"/>
                <w:kern w:val="0"/>
              </w:rPr>
            </w:pPr>
            <w:r w:rsidRPr="00CB0080">
              <w:rPr>
                <w:rFonts w:ascii="仿宋" w:eastAsia="仿宋" w:hAnsi="仿宋" w:cs="宋体" w:hint="eastAsia"/>
                <w:color w:val="000000"/>
                <w:kern w:val="0"/>
              </w:rPr>
              <w:t>合同名称</w:t>
            </w:r>
          </w:p>
        </w:tc>
        <w:tc>
          <w:tcPr>
            <w:tcW w:w="4003" w:type="pct"/>
            <w:gridSpan w:val="5"/>
            <w:vAlign w:val="center"/>
          </w:tcPr>
          <w:p w:rsidR="00DE50C1" w:rsidRPr="00CB0080" w:rsidRDefault="00DE50C1" w:rsidP="009E6544">
            <w:pPr>
              <w:widowControl w:val="0"/>
              <w:ind w:left="780" w:right="210" w:hanging="360"/>
              <w:jc w:val="center"/>
              <w:rPr>
                <w:rFonts w:ascii="仿宋" w:eastAsia="仿宋" w:hAnsi="仿宋" w:cs="宋体"/>
                <w:color w:val="000000"/>
                <w:kern w:val="0"/>
              </w:rPr>
            </w:pPr>
          </w:p>
        </w:tc>
      </w:tr>
      <w:tr w:rsidR="00DE50C1" w:rsidRPr="00CB0080" w:rsidTr="004F0D4A">
        <w:trPr>
          <w:trHeight w:val="454"/>
          <w:jc w:val="center"/>
        </w:trPr>
        <w:tc>
          <w:tcPr>
            <w:tcW w:w="997" w:type="pct"/>
            <w:vAlign w:val="center"/>
          </w:tcPr>
          <w:p w:rsidR="00DE50C1" w:rsidRPr="00CB0080" w:rsidRDefault="00DE50C1" w:rsidP="009E6544">
            <w:pPr>
              <w:widowControl w:val="0"/>
              <w:ind w:right="210"/>
              <w:jc w:val="center"/>
              <w:rPr>
                <w:rFonts w:ascii="仿宋" w:eastAsia="仿宋" w:hAnsi="仿宋" w:cs="宋体"/>
                <w:color w:val="000000"/>
                <w:kern w:val="0"/>
              </w:rPr>
            </w:pPr>
            <w:r w:rsidRPr="00CB0080">
              <w:rPr>
                <w:rFonts w:ascii="仿宋" w:eastAsia="仿宋" w:hAnsi="仿宋" w:cs="宋体" w:hint="eastAsia"/>
                <w:color w:val="000000"/>
                <w:kern w:val="0"/>
              </w:rPr>
              <w:t>合同编号</w:t>
            </w:r>
          </w:p>
        </w:tc>
        <w:tc>
          <w:tcPr>
            <w:tcW w:w="4003" w:type="pct"/>
            <w:gridSpan w:val="5"/>
            <w:vAlign w:val="center"/>
          </w:tcPr>
          <w:p w:rsidR="00DE50C1" w:rsidRPr="00CB0080" w:rsidRDefault="00DE50C1" w:rsidP="009E6544">
            <w:pPr>
              <w:widowControl w:val="0"/>
              <w:ind w:left="780" w:right="210" w:hanging="360"/>
              <w:jc w:val="center"/>
              <w:rPr>
                <w:rFonts w:ascii="仿宋" w:eastAsia="仿宋" w:hAnsi="仿宋" w:cs="宋体"/>
                <w:color w:val="000000"/>
                <w:kern w:val="0"/>
              </w:rPr>
            </w:pPr>
          </w:p>
        </w:tc>
      </w:tr>
      <w:tr w:rsidR="00DE50C1" w:rsidRPr="00CB0080" w:rsidTr="004F0D4A">
        <w:trPr>
          <w:trHeight w:val="454"/>
          <w:jc w:val="center"/>
        </w:trPr>
        <w:tc>
          <w:tcPr>
            <w:tcW w:w="997" w:type="pct"/>
            <w:vAlign w:val="center"/>
          </w:tcPr>
          <w:p w:rsidR="00DE50C1" w:rsidRPr="00CB0080" w:rsidRDefault="00DE50C1" w:rsidP="009E6544">
            <w:pPr>
              <w:widowControl w:val="0"/>
              <w:ind w:right="210"/>
              <w:jc w:val="center"/>
              <w:rPr>
                <w:rFonts w:ascii="仿宋" w:eastAsia="仿宋" w:hAnsi="仿宋" w:cs="宋体"/>
                <w:kern w:val="0"/>
              </w:rPr>
            </w:pPr>
            <w:r w:rsidRPr="00CB0080">
              <w:rPr>
                <w:rFonts w:ascii="仿宋" w:eastAsia="仿宋" w:hAnsi="仿宋" w:cs="宋体" w:hint="eastAsia"/>
                <w:kern w:val="0"/>
              </w:rPr>
              <w:t>对方单位</w:t>
            </w:r>
          </w:p>
          <w:p w:rsidR="00DE50C1" w:rsidRPr="00CB0080" w:rsidRDefault="00DE50C1" w:rsidP="009E6544">
            <w:pPr>
              <w:widowControl w:val="0"/>
              <w:ind w:right="210"/>
              <w:jc w:val="center"/>
              <w:rPr>
                <w:rFonts w:ascii="仿宋" w:eastAsia="仿宋" w:hAnsi="仿宋" w:cs="宋体"/>
                <w:kern w:val="0"/>
              </w:rPr>
            </w:pPr>
            <w:r w:rsidRPr="00CB0080">
              <w:rPr>
                <w:rFonts w:ascii="仿宋" w:eastAsia="仿宋" w:hAnsi="仿宋" w:cs="宋体" w:hint="eastAsia"/>
                <w:kern w:val="0"/>
              </w:rPr>
              <w:t>名称</w:t>
            </w:r>
          </w:p>
        </w:tc>
        <w:tc>
          <w:tcPr>
            <w:tcW w:w="4003" w:type="pct"/>
            <w:gridSpan w:val="5"/>
            <w:vAlign w:val="center"/>
          </w:tcPr>
          <w:p w:rsidR="00DE50C1" w:rsidRPr="00CB0080" w:rsidRDefault="00DE50C1" w:rsidP="009E6544">
            <w:pPr>
              <w:widowControl w:val="0"/>
              <w:ind w:left="780" w:right="210" w:hanging="360"/>
              <w:jc w:val="center"/>
              <w:rPr>
                <w:rFonts w:ascii="仿宋" w:eastAsia="仿宋" w:hAnsi="仿宋" w:cs="宋体"/>
                <w:color w:val="000000"/>
                <w:kern w:val="0"/>
              </w:rPr>
            </w:pPr>
          </w:p>
        </w:tc>
      </w:tr>
      <w:tr w:rsidR="00DE50C1" w:rsidRPr="00CB0080" w:rsidTr="004F0D4A">
        <w:trPr>
          <w:trHeight w:val="454"/>
          <w:jc w:val="center"/>
        </w:trPr>
        <w:tc>
          <w:tcPr>
            <w:tcW w:w="997" w:type="pct"/>
            <w:vAlign w:val="center"/>
          </w:tcPr>
          <w:p w:rsidR="00DE50C1" w:rsidRPr="00CB0080" w:rsidRDefault="00DE50C1" w:rsidP="009E6544">
            <w:pPr>
              <w:widowControl w:val="0"/>
              <w:ind w:right="210"/>
              <w:jc w:val="center"/>
              <w:rPr>
                <w:rFonts w:ascii="仿宋" w:eastAsia="仿宋" w:hAnsi="仿宋" w:cs="宋体"/>
                <w:color w:val="000000"/>
                <w:kern w:val="0"/>
              </w:rPr>
            </w:pPr>
            <w:r w:rsidRPr="00CB0080">
              <w:rPr>
                <w:rFonts w:ascii="仿宋" w:eastAsia="仿宋" w:hAnsi="仿宋" w:cs="宋体" w:hint="eastAsia"/>
                <w:kern w:val="0"/>
              </w:rPr>
              <w:t>合同金额</w:t>
            </w:r>
          </w:p>
        </w:tc>
        <w:tc>
          <w:tcPr>
            <w:tcW w:w="4003" w:type="pct"/>
            <w:gridSpan w:val="5"/>
            <w:vAlign w:val="center"/>
          </w:tcPr>
          <w:p w:rsidR="00DE50C1" w:rsidRPr="00CB0080" w:rsidRDefault="00DE50C1" w:rsidP="009E6544">
            <w:pPr>
              <w:widowControl w:val="0"/>
              <w:ind w:left="780" w:right="210" w:hanging="360"/>
              <w:jc w:val="center"/>
              <w:rPr>
                <w:rFonts w:ascii="仿宋" w:eastAsia="仿宋" w:hAnsi="仿宋" w:cs="宋体"/>
                <w:color w:val="000000"/>
                <w:kern w:val="0"/>
              </w:rPr>
            </w:pPr>
          </w:p>
        </w:tc>
      </w:tr>
      <w:tr w:rsidR="00DE50C1" w:rsidRPr="00CB0080" w:rsidTr="004F0D4A">
        <w:trPr>
          <w:trHeight w:val="454"/>
          <w:jc w:val="center"/>
        </w:trPr>
        <w:tc>
          <w:tcPr>
            <w:tcW w:w="997" w:type="pct"/>
            <w:vMerge w:val="restart"/>
            <w:vAlign w:val="center"/>
          </w:tcPr>
          <w:p w:rsidR="00DE50C1" w:rsidRPr="00CB0080" w:rsidRDefault="00DE50C1" w:rsidP="009E6544">
            <w:pPr>
              <w:widowControl w:val="0"/>
              <w:ind w:right="210"/>
              <w:jc w:val="center"/>
              <w:rPr>
                <w:rFonts w:ascii="仿宋" w:eastAsia="仿宋" w:hAnsi="仿宋" w:cs="宋体"/>
                <w:color w:val="000000"/>
                <w:kern w:val="0"/>
              </w:rPr>
            </w:pPr>
            <w:r w:rsidRPr="00CB0080">
              <w:rPr>
                <w:rFonts w:ascii="仿宋" w:eastAsia="仿宋" w:hAnsi="仿宋" w:cs="宋体" w:hint="eastAsia"/>
                <w:color w:val="000000"/>
                <w:kern w:val="0"/>
              </w:rPr>
              <w:t>起草科室</w:t>
            </w:r>
          </w:p>
        </w:tc>
        <w:tc>
          <w:tcPr>
            <w:tcW w:w="844" w:type="pct"/>
            <w:vMerge w:val="restart"/>
            <w:vAlign w:val="center"/>
          </w:tcPr>
          <w:p w:rsidR="00DE50C1" w:rsidRPr="00CB0080" w:rsidRDefault="00DE50C1" w:rsidP="009E6544">
            <w:pPr>
              <w:widowControl w:val="0"/>
              <w:ind w:right="210"/>
              <w:rPr>
                <w:rFonts w:ascii="仿宋" w:eastAsia="仿宋" w:hAnsi="仿宋" w:cs="宋体"/>
                <w:color w:val="000000"/>
                <w:kern w:val="0"/>
              </w:rPr>
            </w:pPr>
          </w:p>
        </w:tc>
        <w:tc>
          <w:tcPr>
            <w:tcW w:w="836" w:type="pct"/>
            <w:vAlign w:val="center"/>
          </w:tcPr>
          <w:p w:rsidR="00DE50C1" w:rsidRPr="00CB0080" w:rsidRDefault="00DE50C1" w:rsidP="009E6544">
            <w:pPr>
              <w:widowControl w:val="0"/>
              <w:ind w:right="210"/>
              <w:jc w:val="center"/>
              <w:rPr>
                <w:rFonts w:ascii="仿宋" w:eastAsia="仿宋" w:hAnsi="仿宋" w:cs="宋体"/>
                <w:color w:val="000000"/>
                <w:kern w:val="0"/>
              </w:rPr>
            </w:pPr>
            <w:r w:rsidRPr="00CB0080">
              <w:rPr>
                <w:rFonts w:ascii="仿宋" w:eastAsia="仿宋" w:hAnsi="仿宋" w:cs="宋体" w:hint="eastAsia"/>
                <w:color w:val="000000"/>
                <w:kern w:val="0"/>
              </w:rPr>
              <w:t>起草人</w:t>
            </w:r>
          </w:p>
        </w:tc>
        <w:tc>
          <w:tcPr>
            <w:tcW w:w="774" w:type="pct"/>
            <w:vAlign w:val="center"/>
          </w:tcPr>
          <w:p w:rsidR="00DE50C1" w:rsidRPr="00CB0080" w:rsidRDefault="00DE50C1" w:rsidP="009E6544">
            <w:pPr>
              <w:widowControl w:val="0"/>
              <w:ind w:left="780" w:right="210" w:hanging="360"/>
              <w:jc w:val="center"/>
              <w:rPr>
                <w:rFonts w:ascii="仿宋" w:eastAsia="仿宋" w:hAnsi="仿宋" w:cs="宋体"/>
                <w:color w:val="000000"/>
                <w:kern w:val="0"/>
              </w:rPr>
            </w:pPr>
          </w:p>
        </w:tc>
        <w:tc>
          <w:tcPr>
            <w:tcW w:w="774" w:type="pct"/>
            <w:vAlign w:val="center"/>
          </w:tcPr>
          <w:p w:rsidR="00DE50C1" w:rsidRPr="00CB0080" w:rsidRDefault="00DE50C1" w:rsidP="009E6544">
            <w:pPr>
              <w:widowControl w:val="0"/>
              <w:ind w:right="210"/>
              <w:jc w:val="center"/>
              <w:rPr>
                <w:rFonts w:ascii="仿宋" w:eastAsia="仿宋" w:hAnsi="仿宋" w:cs="宋体"/>
                <w:color w:val="000000"/>
                <w:kern w:val="0"/>
              </w:rPr>
            </w:pPr>
            <w:r w:rsidRPr="00CB0080">
              <w:rPr>
                <w:rFonts w:ascii="仿宋" w:eastAsia="仿宋" w:hAnsi="仿宋" w:cs="宋体" w:hint="eastAsia"/>
                <w:color w:val="000000"/>
                <w:kern w:val="0"/>
              </w:rPr>
              <w:t>日期</w:t>
            </w:r>
          </w:p>
        </w:tc>
        <w:tc>
          <w:tcPr>
            <w:tcW w:w="775" w:type="pct"/>
            <w:vAlign w:val="center"/>
          </w:tcPr>
          <w:p w:rsidR="00DE50C1" w:rsidRPr="00CB0080" w:rsidRDefault="00DE50C1" w:rsidP="009E6544">
            <w:pPr>
              <w:widowControl w:val="0"/>
              <w:ind w:left="780" w:right="210" w:hanging="360"/>
              <w:jc w:val="center"/>
              <w:rPr>
                <w:rFonts w:ascii="仿宋" w:eastAsia="仿宋" w:hAnsi="仿宋" w:cs="宋体"/>
                <w:color w:val="000000"/>
                <w:kern w:val="0"/>
              </w:rPr>
            </w:pPr>
          </w:p>
        </w:tc>
      </w:tr>
      <w:tr w:rsidR="00DE50C1" w:rsidRPr="00CB0080" w:rsidTr="004F0D4A">
        <w:trPr>
          <w:trHeight w:val="454"/>
          <w:jc w:val="center"/>
        </w:trPr>
        <w:tc>
          <w:tcPr>
            <w:tcW w:w="997" w:type="pct"/>
            <w:vMerge/>
            <w:vAlign w:val="center"/>
          </w:tcPr>
          <w:p w:rsidR="00DE50C1" w:rsidRPr="00CB0080" w:rsidRDefault="00DE50C1" w:rsidP="009E6544">
            <w:pPr>
              <w:widowControl w:val="0"/>
              <w:ind w:left="780" w:right="210" w:hanging="360"/>
              <w:jc w:val="center"/>
              <w:rPr>
                <w:rFonts w:ascii="仿宋" w:eastAsia="仿宋" w:hAnsi="仿宋" w:cs="宋体"/>
                <w:color w:val="000000"/>
                <w:kern w:val="0"/>
              </w:rPr>
            </w:pPr>
          </w:p>
        </w:tc>
        <w:tc>
          <w:tcPr>
            <w:tcW w:w="844" w:type="pct"/>
            <w:vMerge/>
            <w:vAlign w:val="center"/>
          </w:tcPr>
          <w:p w:rsidR="00DE50C1" w:rsidRPr="00CB0080" w:rsidRDefault="00DE50C1" w:rsidP="009E6544">
            <w:pPr>
              <w:widowControl w:val="0"/>
              <w:ind w:left="780" w:right="210" w:hanging="360"/>
              <w:jc w:val="center"/>
              <w:rPr>
                <w:rFonts w:ascii="仿宋" w:eastAsia="仿宋" w:hAnsi="仿宋" w:cs="宋体"/>
                <w:color w:val="000000"/>
                <w:kern w:val="0"/>
              </w:rPr>
            </w:pPr>
          </w:p>
        </w:tc>
        <w:tc>
          <w:tcPr>
            <w:tcW w:w="836" w:type="pct"/>
            <w:vAlign w:val="center"/>
          </w:tcPr>
          <w:p w:rsidR="00DE50C1" w:rsidRPr="00CB0080" w:rsidRDefault="00DE50C1" w:rsidP="009E6544">
            <w:pPr>
              <w:widowControl w:val="0"/>
              <w:ind w:right="210"/>
              <w:jc w:val="center"/>
              <w:rPr>
                <w:rFonts w:ascii="仿宋" w:eastAsia="仿宋" w:hAnsi="仿宋" w:cs="宋体"/>
                <w:color w:val="000000"/>
                <w:kern w:val="0"/>
              </w:rPr>
            </w:pPr>
            <w:r w:rsidRPr="00CB0080">
              <w:rPr>
                <w:rFonts w:ascii="仿宋" w:eastAsia="仿宋" w:hAnsi="仿宋" w:cs="宋体" w:hint="eastAsia"/>
                <w:color w:val="000000"/>
                <w:kern w:val="0"/>
              </w:rPr>
              <w:t>审核人</w:t>
            </w:r>
          </w:p>
        </w:tc>
        <w:tc>
          <w:tcPr>
            <w:tcW w:w="774" w:type="pct"/>
            <w:vAlign w:val="center"/>
          </w:tcPr>
          <w:p w:rsidR="00DE50C1" w:rsidRPr="00CB0080" w:rsidRDefault="00DE50C1" w:rsidP="009E6544">
            <w:pPr>
              <w:widowControl w:val="0"/>
              <w:ind w:left="780" w:right="210" w:hanging="360"/>
              <w:jc w:val="center"/>
              <w:rPr>
                <w:rFonts w:ascii="仿宋" w:eastAsia="仿宋" w:hAnsi="仿宋" w:cs="宋体"/>
                <w:color w:val="000000"/>
                <w:kern w:val="0"/>
              </w:rPr>
            </w:pPr>
          </w:p>
        </w:tc>
        <w:tc>
          <w:tcPr>
            <w:tcW w:w="774" w:type="pct"/>
            <w:vAlign w:val="center"/>
          </w:tcPr>
          <w:p w:rsidR="00DE50C1" w:rsidRPr="00CB0080" w:rsidRDefault="00DE50C1" w:rsidP="009E6544">
            <w:pPr>
              <w:widowControl w:val="0"/>
              <w:ind w:right="210"/>
              <w:jc w:val="center"/>
              <w:rPr>
                <w:rFonts w:ascii="仿宋" w:eastAsia="仿宋" w:hAnsi="仿宋"/>
              </w:rPr>
            </w:pPr>
            <w:r w:rsidRPr="00CB0080">
              <w:rPr>
                <w:rFonts w:ascii="仿宋" w:eastAsia="仿宋" w:hAnsi="仿宋" w:cs="宋体" w:hint="eastAsia"/>
                <w:color w:val="000000"/>
                <w:kern w:val="0"/>
              </w:rPr>
              <w:t>日期</w:t>
            </w:r>
          </w:p>
        </w:tc>
        <w:tc>
          <w:tcPr>
            <w:tcW w:w="775" w:type="pct"/>
            <w:vAlign w:val="center"/>
          </w:tcPr>
          <w:p w:rsidR="00DE50C1" w:rsidRPr="00CB0080" w:rsidRDefault="00DE50C1" w:rsidP="009E6544">
            <w:pPr>
              <w:widowControl w:val="0"/>
              <w:ind w:left="780" w:right="210" w:hanging="360"/>
              <w:jc w:val="center"/>
              <w:rPr>
                <w:rFonts w:ascii="仿宋" w:eastAsia="仿宋" w:hAnsi="仿宋" w:cs="宋体"/>
                <w:color w:val="000000"/>
                <w:kern w:val="0"/>
              </w:rPr>
            </w:pPr>
          </w:p>
        </w:tc>
      </w:tr>
      <w:tr w:rsidR="00DE50C1" w:rsidRPr="00CB0080" w:rsidTr="004F0D4A">
        <w:trPr>
          <w:trHeight w:val="454"/>
          <w:jc w:val="center"/>
        </w:trPr>
        <w:tc>
          <w:tcPr>
            <w:tcW w:w="997" w:type="pct"/>
            <w:vMerge/>
            <w:vAlign w:val="center"/>
          </w:tcPr>
          <w:p w:rsidR="00DE50C1" w:rsidRPr="00CB0080" w:rsidRDefault="00DE50C1" w:rsidP="009E6544">
            <w:pPr>
              <w:widowControl w:val="0"/>
              <w:ind w:left="780" w:right="210" w:hanging="360"/>
              <w:jc w:val="center"/>
              <w:rPr>
                <w:rFonts w:ascii="仿宋" w:eastAsia="仿宋" w:hAnsi="仿宋" w:cs="宋体"/>
                <w:color w:val="000000"/>
                <w:kern w:val="0"/>
              </w:rPr>
            </w:pPr>
          </w:p>
        </w:tc>
        <w:tc>
          <w:tcPr>
            <w:tcW w:w="844" w:type="pct"/>
            <w:vMerge/>
            <w:vAlign w:val="center"/>
          </w:tcPr>
          <w:p w:rsidR="00DE50C1" w:rsidRPr="00CB0080" w:rsidRDefault="00DE50C1" w:rsidP="009E6544">
            <w:pPr>
              <w:widowControl w:val="0"/>
              <w:ind w:left="780" w:right="210" w:hanging="360"/>
              <w:jc w:val="center"/>
              <w:rPr>
                <w:rFonts w:ascii="仿宋" w:eastAsia="仿宋" w:hAnsi="仿宋" w:cs="宋体"/>
                <w:color w:val="000000"/>
                <w:kern w:val="0"/>
              </w:rPr>
            </w:pPr>
          </w:p>
        </w:tc>
        <w:tc>
          <w:tcPr>
            <w:tcW w:w="836" w:type="pct"/>
            <w:vAlign w:val="center"/>
          </w:tcPr>
          <w:p w:rsidR="009661CB" w:rsidRPr="00CB0080" w:rsidRDefault="00DE50C1" w:rsidP="009E6544">
            <w:pPr>
              <w:widowControl w:val="0"/>
              <w:ind w:right="210"/>
              <w:jc w:val="center"/>
              <w:rPr>
                <w:rFonts w:ascii="仿宋" w:eastAsia="仿宋" w:hAnsi="仿宋" w:cs="宋体"/>
                <w:color w:val="000000"/>
                <w:kern w:val="0"/>
              </w:rPr>
            </w:pPr>
            <w:r w:rsidRPr="00CB0080">
              <w:rPr>
                <w:rFonts w:ascii="仿宋" w:eastAsia="仿宋" w:hAnsi="仿宋" w:cs="宋体" w:hint="eastAsia"/>
                <w:color w:val="000000"/>
                <w:kern w:val="0"/>
              </w:rPr>
              <w:t>主管</w:t>
            </w:r>
          </w:p>
          <w:p w:rsidR="00DE50C1" w:rsidRPr="00CB0080" w:rsidRDefault="00DE50C1" w:rsidP="009E6544">
            <w:pPr>
              <w:widowControl w:val="0"/>
              <w:ind w:right="210"/>
              <w:jc w:val="center"/>
              <w:rPr>
                <w:rFonts w:ascii="仿宋" w:eastAsia="仿宋" w:hAnsi="仿宋" w:cs="宋体"/>
                <w:color w:val="000000"/>
                <w:kern w:val="0"/>
              </w:rPr>
            </w:pPr>
            <w:r w:rsidRPr="00CB0080">
              <w:rPr>
                <w:rFonts w:ascii="仿宋" w:eastAsia="仿宋" w:hAnsi="仿宋" w:cs="宋体" w:hint="eastAsia"/>
                <w:color w:val="000000"/>
                <w:kern w:val="0"/>
              </w:rPr>
              <w:t>领导</w:t>
            </w:r>
          </w:p>
        </w:tc>
        <w:tc>
          <w:tcPr>
            <w:tcW w:w="774" w:type="pct"/>
            <w:vAlign w:val="center"/>
          </w:tcPr>
          <w:p w:rsidR="00DE50C1" w:rsidRPr="00CB0080" w:rsidRDefault="00DE50C1" w:rsidP="009E6544">
            <w:pPr>
              <w:widowControl w:val="0"/>
              <w:ind w:left="780" w:right="210" w:hanging="360"/>
              <w:jc w:val="center"/>
              <w:rPr>
                <w:rFonts w:ascii="仿宋" w:eastAsia="仿宋" w:hAnsi="仿宋" w:cs="宋体"/>
                <w:color w:val="000000"/>
                <w:kern w:val="0"/>
              </w:rPr>
            </w:pPr>
          </w:p>
        </w:tc>
        <w:tc>
          <w:tcPr>
            <w:tcW w:w="774" w:type="pct"/>
            <w:vAlign w:val="center"/>
          </w:tcPr>
          <w:p w:rsidR="00DE50C1" w:rsidRPr="00CB0080" w:rsidRDefault="00DE50C1" w:rsidP="009E6544">
            <w:pPr>
              <w:widowControl w:val="0"/>
              <w:ind w:right="210"/>
              <w:jc w:val="center"/>
              <w:rPr>
                <w:rFonts w:ascii="仿宋" w:eastAsia="仿宋" w:hAnsi="仿宋"/>
              </w:rPr>
            </w:pPr>
            <w:r w:rsidRPr="00CB0080">
              <w:rPr>
                <w:rFonts w:ascii="仿宋" w:eastAsia="仿宋" w:hAnsi="仿宋" w:cs="宋体" w:hint="eastAsia"/>
                <w:color w:val="000000"/>
                <w:kern w:val="0"/>
              </w:rPr>
              <w:t>日期</w:t>
            </w:r>
          </w:p>
        </w:tc>
        <w:tc>
          <w:tcPr>
            <w:tcW w:w="775" w:type="pct"/>
            <w:vAlign w:val="center"/>
          </w:tcPr>
          <w:p w:rsidR="00DE50C1" w:rsidRPr="00CB0080" w:rsidRDefault="00DE50C1" w:rsidP="009E6544">
            <w:pPr>
              <w:widowControl w:val="0"/>
              <w:ind w:left="780" w:right="210" w:hanging="360"/>
              <w:jc w:val="center"/>
              <w:rPr>
                <w:rFonts w:ascii="仿宋" w:eastAsia="仿宋" w:hAnsi="仿宋" w:cs="宋体"/>
                <w:color w:val="000000"/>
                <w:kern w:val="0"/>
              </w:rPr>
            </w:pPr>
          </w:p>
        </w:tc>
      </w:tr>
      <w:tr w:rsidR="00DE50C1" w:rsidRPr="00CB0080" w:rsidTr="004F0D4A">
        <w:trPr>
          <w:trHeight w:val="454"/>
          <w:jc w:val="center"/>
        </w:trPr>
        <w:tc>
          <w:tcPr>
            <w:tcW w:w="997" w:type="pct"/>
            <w:vMerge/>
            <w:vAlign w:val="center"/>
          </w:tcPr>
          <w:p w:rsidR="00DE50C1" w:rsidRPr="00CB0080" w:rsidRDefault="00DE50C1" w:rsidP="009E6544">
            <w:pPr>
              <w:widowControl w:val="0"/>
              <w:ind w:left="780" w:right="210" w:hanging="360"/>
              <w:jc w:val="center"/>
              <w:rPr>
                <w:rFonts w:ascii="仿宋" w:eastAsia="仿宋" w:hAnsi="仿宋" w:cs="宋体"/>
                <w:color w:val="000000"/>
                <w:kern w:val="0"/>
              </w:rPr>
            </w:pPr>
          </w:p>
        </w:tc>
        <w:tc>
          <w:tcPr>
            <w:tcW w:w="844" w:type="pct"/>
            <w:vMerge/>
            <w:vAlign w:val="center"/>
          </w:tcPr>
          <w:p w:rsidR="00DE50C1" w:rsidRPr="00CB0080" w:rsidRDefault="00DE50C1" w:rsidP="009E6544">
            <w:pPr>
              <w:widowControl w:val="0"/>
              <w:ind w:left="780" w:right="210" w:hanging="360"/>
              <w:jc w:val="center"/>
              <w:rPr>
                <w:rFonts w:ascii="仿宋" w:eastAsia="仿宋" w:hAnsi="仿宋" w:cs="宋体"/>
                <w:color w:val="000000"/>
                <w:kern w:val="0"/>
              </w:rPr>
            </w:pPr>
          </w:p>
        </w:tc>
        <w:tc>
          <w:tcPr>
            <w:tcW w:w="836" w:type="pct"/>
            <w:vAlign w:val="center"/>
          </w:tcPr>
          <w:p w:rsidR="00DE50C1" w:rsidRPr="00CB0080" w:rsidRDefault="00CB0080" w:rsidP="009E6544">
            <w:pPr>
              <w:widowControl w:val="0"/>
              <w:ind w:right="210"/>
              <w:jc w:val="center"/>
              <w:rPr>
                <w:rFonts w:ascii="仿宋" w:eastAsia="仿宋" w:hAnsi="仿宋" w:cs="宋体"/>
                <w:color w:val="000000"/>
                <w:kern w:val="0"/>
              </w:rPr>
            </w:pPr>
            <w:r w:rsidRPr="00CB0080">
              <w:rPr>
                <w:rFonts w:ascii="仿宋" w:eastAsia="仿宋" w:hAnsi="仿宋" w:cs="宋体" w:hint="eastAsia"/>
                <w:color w:val="000000"/>
                <w:kern w:val="0"/>
              </w:rPr>
              <w:t>主任</w:t>
            </w:r>
          </w:p>
        </w:tc>
        <w:tc>
          <w:tcPr>
            <w:tcW w:w="774" w:type="pct"/>
            <w:vAlign w:val="center"/>
          </w:tcPr>
          <w:p w:rsidR="00DE50C1" w:rsidRPr="00CB0080" w:rsidRDefault="00DE50C1" w:rsidP="009E6544">
            <w:pPr>
              <w:widowControl w:val="0"/>
              <w:ind w:left="780" w:right="210" w:hanging="360"/>
              <w:jc w:val="center"/>
              <w:rPr>
                <w:rFonts w:ascii="仿宋" w:eastAsia="仿宋" w:hAnsi="仿宋" w:cs="宋体"/>
                <w:color w:val="000000"/>
                <w:kern w:val="0"/>
              </w:rPr>
            </w:pPr>
          </w:p>
        </w:tc>
        <w:tc>
          <w:tcPr>
            <w:tcW w:w="774" w:type="pct"/>
            <w:vAlign w:val="center"/>
          </w:tcPr>
          <w:p w:rsidR="00DE50C1" w:rsidRPr="00CB0080" w:rsidRDefault="00DE50C1" w:rsidP="009E6544">
            <w:pPr>
              <w:widowControl w:val="0"/>
              <w:ind w:right="210"/>
              <w:jc w:val="center"/>
              <w:rPr>
                <w:rFonts w:ascii="仿宋" w:eastAsia="仿宋" w:hAnsi="仿宋"/>
              </w:rPr>
            </w:pPr>
            <w:r w:rsidRPr="00CB0080">
              <w:rPr>
                <w:rFonts w:ascii="仿宋" w:eastAsia="仿宋" w:hAnsi="仿宋" w:cs="宋体" w:hint="eastAsia"/>
                <w:color w:val="000000"/>
                <w:kern w:val="0"/>
              </w:rPr>
              <w:t>日期</w:t>
            </w:r>
          </w:p>
        </w:tc>
        <w:tc>
          <w:tcPr>
            <w:tcW w:w="775" w:type="pct"/>
            <w:vAlign w:val="center"/>
          </w:tcPr>
          <w:p w:rsidR="00DE50C1" w:rsidRPr="00CB0080" w:rsidRDefault="00DE50C1" w:rsidP="009E6544">
            <w:pPr>
              <w:widowControl w:val="0"/>
              <w:ind w:left="780" w:right="210" w:hanging="360"/>
              <w:jc w:val="center"/>
              <w:rPr>
                <w:rFonts w:ascii="仿宋" w:eastAsia="仿宋" w:hAnsi="仿宋" w:cs="宋体"/>
                <w:color w:val="000000"/>
                <w:kern w:val="0"/>
              </w:rPr>
            </w:pPr>
          </w:p>
        </w:tc>
      </w:tr>
      <w:tr w:rsidR="00C73584" w:rsidRPr="00CB0080" w:rsidTr="00C73584">
        <w:trPr>
          <w:trHeight w:val="454"/>
          <w:jc w:val="center"/>
        </w:trPr>
        <w:tc>
          <w:tcPr>
            <w:tcW w:w="1841" w:type="pct"/>
            <w:gridSpan w:val="2"/>
            <w:vMerge w:val="restart"/>
            <w:vAlign w:val="center"/>
          </w:tcPr>
          <w:p w:rsidR="00C73584" w:rsidRPr="00CB0080" w:rsidRDefault="00C73584" w:rsidP="00C73584">
            <w:pPr>
              <w:widowControl w:val="0"/>
              <w:ind w:right="210"/>
              <w:jc w:val="center"/>
              <w:rPr>
                <w:rFonts w:ascii="仿宋" w:eastAsia="仿宋" w:hAnsi="仿宋" w:cs="宋体"/>
                <w:color w:val="000000"/>
                <w:kern w:val="0"/>
              </w:rPr>
            </w:pPr>
            <w:r w:rsidRPr="00CB0080">
              <w:rPr>
                <w:rFonts w:ascii="仿宋" w:eastAsia="仿宋" w:hAnsi="仿宋" w:cs="宋体" w:hint="eastAsia"/>
                <w:color w:val="000000"/>
                <w:kern w:val="0"/>
              </w:rPr>
              <w:t>会签单位</w:t>
            </w:r>
          </w:p>
        </w:tc>
        <w:tc>
          <w:tcPr>
            <w:tcW w:w="1610" w:type="pct"/>
            <w:gridSpan w:val="2"/>
            <w:vMerge w:val="restart"/>
            <w:vAlign w:val="center"/>
          </w:tcPr>
          <w:p w:rsidR="00C73584" w:rsidRPr="00CB0080" w:rsidRDefault="00C73584" w:rsidP="009E6544">
            <w:pPr>
              <w:widowControl w:val="0"/>
              <w:ind w:left="780" w:right="210" w:hanging="360"/>
              <w:jc w:val="center"/>
              <w:rPr>
                <w:rFonts w:ascii="仿宋" w:eastAsia="仿宋" w:hAnsi="仿宋" w:cs="宋体"/>
                <w:color w:val="000000"/>
                <w:kern w:val="0"/>
              </w:rPr>
            </w:pPr>
            <w:r w:rsidRPr="00CB0080">
              <w:rPr>
                <w:rFonts w:ascii="仿宋" w:eastAsia="仿宋" w:hAnsi="仿宋" w:cs="宋体" w:hint="eastAsia"/>
                <w:color w:val="000000"/>
                <w:kern w:val="0"/>
              </w:rPr>
              <w:t>意见</w:t>
            </w:r>
          </w:p>
        </w:tc>
        <w:tc>
          <w:tcPr>
            <w:tcW w:w="1549" w:type="pct"/>
            <w:gridSpan w:val="2"/>
            <w:vAlign w:val="center"/>
          </w:tcPr>
          <w:p w:rsidR="00C73584" w:rsidRPr="00CB0080" w:rsidRDefault="00C73584" w:rsidP="009E6544">
            <w:pPr>
              <w:widowControl w:val="0"/>
              <w:ind w:left="780" w:right="210" w:hanging="360"/>
              <w:jc w:val="center"/>
              <w:rPr>
                <w:rFonts w:ascii="仿宋" w:eastAsia="仿宋" w:hAnsi="仿宋" w:cs="宋体"/>
                <w:color w:val="000000"/>
                <w:kern w:val="0"/>
              </w:rPr>
            </w:pPr>
            <w:r w:rsidRPr="00CB0080">
              <w:rPr>
                <w:rFonts w:ascii="仿宋" w:eastAsia="仿宋" w:hAnsi="仿宋" w:cs="宋体" w:hint="eastAsia"/>
                <w:color w:val="000000"/>
                <w:kern w:val="0"/>
              </w:rPr>
              <w:t>签名/日期</w:t>
            </w:r>
          </w:p>
        </w:tc>
      </w:tr>
      <w:tr w:rsidR="00C73584" w:rsidRPr="00CB0080" w:rsidTr="00C73584">
        <w:trPr>
          <w:trHeight w:val="454"/>
          <w:jc w:val="center"/>
        </w:trPr>
        <w:tc>
          <w:tcPr>
            <w:tcW w:w="1841" w:type="pct"/>
            <w:gridSpan w:val="2"/>
            <w:vMerge/>
            <w:vAlign w:val="center"/>
          </w:tcPr>
          <w:p w:rsidR="00C73584" w:rsidRPr="00CB0080" w:rsidRDefault="00C73584" w:rsidP="009E6544">
            <w:pPr>
              <w:widowControl w:val="0"/>
              <w:ind w:left="780" w:right="210" w:hanging="360"/>
              <w:jc w:val="center"/>
              <w:rPr>
                <w:rFonts w:ascii="仿宋" w:eastAsia="仿宋" w:hAnsi="仿宋" w:cs="宋体"/>
                <w:color w:val="000000"/>
                <w:kern w:val="0"/>
              </w:rPr>
            </w:pPr>
          </w:p>
        </w:tc>
        <w:tc>
          <w:tcPr>
            <w:tcW w:w="1610" w:type="pct"/>
            <w:gridSpan w:val="2"/>
            <w:vMerge/>
            <w:vAlign w:val="center"/>
          </w:tcPr>
          <w:p w:rsidR="00C73584" w:rsidRPr="00CB0080" w:rsidRDefault="00C73584" w:rsidP="009E6544">
            <w:pPr>
              <w:widowControl w:val="0"/>
              <w:ind w:left="780" w:right="210" w:hanging="360"/>
              <w:jc w:val="center"/>
              <w:rPr>
                <w:rFonts w:ascii="仿宋" w:eastAsia="仿宋" w:hAnsi="仿宋" w:cs="宋体"/>
                <w:color w:val="000000"/>
                <w:kern w:val="0"/>
              </w:rPr>
            </w:pPr>
          </w:p>
        </w:tc>
        <w:tc>
          <w:tcPr>
            <w:tcW w:w="774" w:type="pct"/>
            <w:vAlign w:val="center"/>
          </w:tcPr>
          <w:p w:rsidR="00C73584" w:rsidRPr="00CB0080" w:rsidRDefault="00C73584" w:rsidP="009E6544">
            <w:pPr>
              <w:widowControl w:val="0"/>
              <w:ind w:right="210"/>
              <w:jc w:val="center"/>
              <w:rPr>
                <w:rFonts w:ascii="仿宋" w:eastAsia="仿宋" w:hAnsi="仿宋" w:cs="宋体"/>
                <w:color w:val="000000"/>
                <w:kern w:val="0"/>
              </w:rPr>
            </w:pPr>
            <w:r w:rsidRPr="00CB0080">
              <w:rPr>
                <w:rFonts w:ascii="仿宋" w:eastAsia="仿宋" w:hAnsi="仿宋" w:cs="宋体" w:hint="eastAsia"/>
                <w:color w:val="000000"/>
                <w:kern w:val="0"/>
              </w:rPr>
              <w:t>经办人</w:t>
            </w:r>
          </w:p>
        </w:tc>
        <w:tc>
          <w:tcPr>
            <w:tcW w:w="775" w:type="pct"/>
            <w:vAlign w:val="center"/>
          </w:tcPr>
          <w:p w:rsidR="00C73584" w:rsidRPr="00CB0080" w:rsidRDefault="00C73584" w:rsidP="009E6544">
            <w:pPr>
              <w:widowControl w:val="0"/>
              <w:ind w:right="210"/>
              <w:jc w:val="center"/>
              <w:rPr>
                <w:rFonts w:ascii="仿宋" w:eastAsia="仿宋" w:hAnsi="仿宋" w:cs="宋体"/>
                <w:color w:val="000000"/>
                <w:kern w:val="0"/>
              </w:rPr>
            </w:pPr>
            <w:r w:rsidRPr="00CB0080">
              <w:rPr>
                <w:rFonts w:ascii="仿宋" w:eastAsia="仿宋" w:hAnsi="仿宋" w:cs="宋体" w:hint="eastAsia"/>
                <w:color w:val="000000"/>
                <w:kern w:val="0"/>
              </w:rPr>
              <w:t>负责人</w:t>
            </w:r>
          </w:p>
        </w:tc>
      </w:tr>
      <w:tr w:rsidR="00C73584" w:rsidRPr="00CB0080" w:rsidTr="00C73584">
        <w:trPr>
          <w:trHeight w:val="454"/>
          <w:jc w:val="center"/>
        </w:trPr>
        <w:tc>
          <w:tcPr>
            <w:tcW w:w="1841" w:type="pct"/>
            <w:gridSpan w:val="2"/>
            <w:vAlign w:val="center"/>
          </w:tcPr>
          <w:p w:rsidR="00C73584" w:rsidRPr="00CB0080" w:rsidRDefault="00C73584" w:rsidP="009E6544">
            <w:pPr>
              <w:widowControl w:val="0"/>
              <w:ind w:left="780" w:right="210" w:hanging="360"/>
              <w:jc w:val="center"/>
              <w:rPr>
                <w:rFonts w:ascii="仿宋" w:eastAsia="仿宋" w:hAnsi="仿宋" w:cs="宋体"/>
                <w:color w:val="000000"/>
                <w:kern w:val="0"/>
              </w:rPr>
            </w:pPr>
          </w:p>
        </w:tc>
        <w:tc>
          <w:tcPr>
            <w:tcW w:w="1610" w:type="pct"/>
            <w:gridSpan w:val="2"/>
            <w:vAlign w:val="center"/>
          </w:tcPr>
          <w:p w:rsidR="00C73584" w:rsidRPr="00CB0080" w:rsidRDefault="00C73584" w:rsidP="009E6544">
            <w:pPr>
              <w:widowControl w:val="0"/>
              <w:ind w:left="780" w:right="210" w:hanging="360"/>
              <w:jc w:val="center"/>
              <w:rPr>
                <w:rFonts w:ascii="仿宋" w:eastAsia="仿宋" w:hAnsi="仿宋" w:cs="宋体"/>
                <w:color w:val="000000"/>
                <w:kern w:val="0"/>
              </w:rPr>
            </w:pPr>
          </w:p>
        </w:tc>
        <w:tc>
          <w:tcPr>
            <w:tcW w:w="774" w:type="pct"/>
            <w:vAlign w:val="center"/>
          </w:tcPr>
          <w:p w:rsidR="00C73584" w:rsidRPr="00CB0080" w:rsidRDefault="00C73584" w:rsidP="009E6544">
            <w:pPr>
              <w:widowControl w:val="0"/>
              <w:ind w:left="780" w:right="210" w:hanging="360"/>
              <w:jc w:val="center"/>
              <w:rPr>
                <w:rFonts w:ascii="仿宋" w:eastAsia="仿宋" w:hAnsi="仿宋" w:cs="宋体"/>
                <w:color w:val="000000"/>
                <w:kern w:val="0"/>
              </w:rPr>
            </w:pPr>
          </w:p>
        </w:tc>
        <w:tc>
          <w:tcPr>
            <w:tcW w:w="775" w:type="pct"/>
            <w:vAlign w:val="center"/>
          </w:tcPr>
          <w:p w:rsidR="00C73584" w:rsidRPr="00CB0080" w:rsidRDefault="00C73584" w:rsidP="009E6544">
            <w:pPr>
              <w:widowControl w:val="0"/>
              <w:ind w:left="780" w:right="210" w:hanging="360"/>
              <w:jc w:val="center"/>
              <w:rPr>
                <w:rFonts w:ascii="仿宋" w:eastAsia="仿宋" w:hAnsi="仿宋" w:cs="宋体"/>
                <w:color w:val="000000"/>
                <w:kern w:val="0"/>
              </w:rPr>
            </w:pPr>
          </w:p>
        </w:tc>
      </w:tr>
      <w:tr w:rsidR="00C73584" w:rsidRPr="00CB0080" w:rsidTr="00C73584">
        <w:trPr>
          <w:trHeight w:val="454"/>
          <w:jc w:val="center"/>
        </w:trPr>
        <w:tc>
          <w:tcPr>
            <w:tcW w:w="1841" w:type="pct"/>
            <w:gridSpan w:val="2"/>
            <w:vAlign w:val="center"/>
          </w:tcPr>
          <w:p w:rsidR="00C73584" w:rsidRPr="00CB0080" w:rsidRDefault="00C73584" w:rsidP="009E6544">
            <w:pPr>
              <w:widowControl w:val="0"/>
              <w:ind w:left="780" w:right="210" w:hanging="360"/>
              <w:jc w:val="center"/>
              <w:rPr>
                <w:rFonts w:ascii="仿宋" w:eastAsia="仿宋" w:hAnsi="仿宋" w:cs="宋体"/>
                <w:color w:val="000000"/>
                <w:kern w:val="0"/>
              </w:rPr>
            </w:pPr>
          </w:p>
        </w:tc>
        <w:tc>
          <w:tcPr>
            <w:tcW w:w="1610" w:type="pct"/>
            <w:gridSpan w:val="2"/>
            <w:vAlign w:val="center"/>
          </w:tcPr>
          <w:p w:rsidR="00C73584" w:rsidRPr="00CB0080" w:rsidRDefault="00C73584" w:rsidP="009E6544">
            <w:pPr>
              <w:widowControl w:val="0"/>
              <w:ind w:left="780" w:right="210" w:hanging="360"/>
              <w:jc w:val="center"/>
              <w:rPr>
                <w:rFonts w:ascii="仿宋" w:eastAsia="仿宋" w:hAnsi="仿宋" w:cs="宋体"/>
                <w:color w:val="000000"/>
                <w:kern w:val="0"/>
              </w:rPr>
            </w:pPr>
          </w:p>
        </w:tc>
        <w:tc>
          <w:tcPr>
            <w:tcW w:w="774" w:type="pct"/>
            <w:vAlign w:val="center"/>
          </w:tcPr>
          <w:p w:rsidR="00C73584" w:rsidRPr="00CB0080" w:rsidRDefault="00C73584" w:rsidP="009E6544">
            <w:pPr>
              <w:widowControl w:val="0"/>
              <w:ind w:left="780" w:right="210" w:hanging="360"/>
              <w:jc w:val="center"/>
              <w:rPr>
                <w:rFonts w:ascii="仿宋" w:eastAsia="仿宋" w:hAnsi="仿宋" w:cs="宋体"/>
                <w:color w:val="000000"/>
                <w:kern w:val="0"/>
              </w:rPr>
            </w:pPr>
          </w:p>
        </w:tc>
        <w:tc>
          <w:tcPr>
            <w:tcW w:w="775" w:type="pct"/>
            <w:vAlign w:val="center"/>
          </w:tcPr>
          <w:p w:rsidR="00C73584" w:rsidRPr="00CB0080" w:rsidRDefault="00C73584" w:rsidP="009E6544">
            <w:pPr>
              <w:widowControl w:val="0"/>
              <w:ind w:left="780" w:right="210" w:hanging="360"/>
              <w:jc w:val="center"/>
              <w:rPr>
                <w:rFonts w:ascii="仿宋" w:eastAsia="仿宋" w:hAnsi="仿宋" w:cs="宋体"/>
                <w:color w:val="000000"/>
                <w:kern w:val="0"/>
              </w:rPr>
            </w:pPr>
          </w:p>
        </w:tc>
      </w:tr>
      <w:tr w:rsidR="00C73584" w:rsidRPr="00CB0080" w:rsidTr="00C73584">
        <w:trPr>
          <w:trHeight w:val="454"/>
          <w:jc w:val="center"/>
        </w:trPr>
        <w:tc>
          <w:tcPr>
            <w:tcW w:w="1841" w:type="pct"/>
            <w:gridSpan w:val="2"/>
            <w:vAlign w:val="center"/>
          </w:tcPr>
          <w:p w:rsidR="00C73584" w:rsidRPr="00CB0080" w:rsidRDefault="00C73584" w:rsidP="009E6544">
            <w:pPr>
              <w:widowControl w:val="0"/>
              <w:ind w:left="780" w:right="210" w:hanging="360"/>
              <w:jc w:val="center"/>
              <w:rPr>
                <w:rFonts w:ascii="仿宋" w:eastAsia="仿宋" w:hAnsi="仿宋" w:cs="宋体"/>
                <w:color w:val="000000"/>
                <w:kern w:val="0"/>
              </w:rPr>
            </w:pPr>
          </w:p>
        </w:tc>
        <w:tc>
          <w:tcPr>
            <w:tcW w:w="1610" w:type="pct"/>
            <w:gridSpan w:val="2"/>
            <w:vAlign w:val="center"/>
          </w:tcPr>
          <w:p w:rsidR="00C73584" w:rsidRPr="00CB0080" w:rsidRDefault="00C73584" w:rsidP="009E6544">
            <w:pPr>
              <w:widowControl w:val="0"/>
              <w:ind w:left="780" w:right="210" w:hanging="360"/>
              <w:jc w:val="center"/>
              <w:rPr>
                <w:rFonts w:ascii="仿宋" w:eastAsia="仿宋" w:hAnsi="仿宋" w:cs="宋体"/>
                <w:color w:val="000000"/>
                <w:kern w:val="0"/>
              </w:rPr>
            </w:pPr>
          </w:p>
        </w:tc>
        <w:tc>
          <w:tcPr>
            <w:tcW w:w="774" w:type="pct"/>
            <w:vAlign w:val="center"/>
          </w:tcPr>
          <w:p w:rsidR="00C73584" w:rsidRPr="00CB0080" w:rsidRDefault="00C73584" w:rsidP="009E6544">
            <w:pPr>
              <w:widowControl w:val="0"/>
              <w:ind w:left="780" w:right="210" w:hanging="360"/>
              <w:jc w:val="center"/>
              <w:rPr>
                <w:rFonts w:ascii="仿宋" w:eastAsia="仿宋" w:hAnsi="仿宋" w:cs="宋体"/>
                <w:color w:val="000000"/>
                <w:kern w:val="0"/>
              </w:rPr>
            </w:pPr>
          </w:p>
        </w:tc>
        <w:tc>
          <w:tcPr>
            <w:tcW w:w="775" w:type="pct"/>
            <w:vAlign w:val="center"/>
          </w:tcPr>
          <w:p w:rsidR="00C73584" w:rsidRPr="00CB0080" w:rsidRDefault="00C73584" w:rsidP="009E6544">
            <w:pPr>
              <w:widowControl w:val="0"/>
              <w:ind w:left="780" w:right="210" w:hanging="360"/>
              <w:jc w:val="center"/>
              <w:rPr>
                <w:rFonts w:ascii="仿宋" w:eastAsia="仿宋" w:hAnsi="仿宋" w:cs="宋体"/>
                <w:color w:val="000000"/>
                <w:kern w:val="0"/>
              </w:rPr>
            </w:pPr>
          </w:p>
        </w:tc>
      </w:tr>
      <w:tr w:rsidR="00C73584" w:rsidRPr="00CB0080" w:rsidTr="00C73584">
        <w:trPr>
          <w:trHeight w:val="454"/>
          <w:jc w:val="center"/>
        </w:trPr>
        <w:tc>
          <w:tcPr>
            <w:tcW w:w="1841" w:type="pct"/>
            <w:gridSpan w:val="2"/>
            <w:vAlign w:val="center"/>
          </w:tcPr>
          <w:p w:rsidR="00C73584" w:rsidRPr="00CB0080" w:rsidRDefault="00C73584" w:rsidP="009E6544">
            <w:pPr>
              <w:widowControl w:val="0"/>
              <w:ind w:left="780" w:right="210" w:hanging="360"/>
              <w:jc w:val="center"/>
              <w:rPr>
                <w:rFonts w:ascii="仿宋" w:eastAsia="仿宋" w:hAnsi="仿宋" w:cs="宋体"/>
                <w:color w:val="000000"/>
                <w:kern w:val="0"/>
              </w:rPr>
            </w:pPr>
          </w:p>
        </w:tc>
        <w:tc>
          <w:tcPr>
            <w:tcW w:w="1610" w:type="pct"/>
            <w:gridSpan w:val="2"/>
            <w:vAlign w:val="center"/>
          </w:tcPr>
          <w:p w:rsidR="00C73584" w:rsidRPr="00CB0080" w:rsidRDefault="00C73584" w:rsidP="009E6544">
            <w:pPr>
              <w:widowControl w:val="0"/>
              <w:ind w:left="780" w:right="210" w:hanging="360"/>
              <w:jc w:val="center"/>
              <w:rPr>
                <w:rFonts w:ascii="仿宋" w:eastAsia="仿宋" w:hAnsi="仿宋" w:cs="宋体"/>
                <w:color w:val="000000"/>
                <w:kern w:val="0"/>
              </w:rPr>
            </w:pPr>
          </w:p>
        </w:tc>
        <w:tc>
          <w:tcPr>
            <w:tcW w:w="774" w:type="pct"/>
            <w:vAlign w:val="center"/>
          </w:tcPr>
          <w:p w:rsidR="00C73584" w:rsidRPr="00CB0080" w:rsidRDefault="00C73584" w:rsidP="009E6544">
            <w:pPr>
              <w:widowControl w:val="0"/>
              <w:ind w:left="780" w:right="210" w:hanging="360"/>
              <w:jc w:val="center"/>
              <w:rPr>
                <w:rFonts w:ascii="仿宋" w:eastAsia="仿宋" w:hAnsi="仿宋" w:cs="宋体"/>
                <w:color w:val="000000"/>
                <w:kern w:val="0"/>
              </w:rPr>
            </w:pPr>
          </w:p>
        </w:tc>
        <w:tc>
          <w:tcPr>
            <w:tcW w:w="775" w:type="pct"/>
            <w:vAlign w:val="center"/>
          </w:tcPr>
          <w:p w:rsidR="00C73584" w:rsidRPr="00CB0080" w:rsidRDefault="00C73584" w:rsidP="009E6544">
            <w:pPr>
              <w:widowControl w:val="0"/>
              <w:ind w:left="780" w:right="210" w:hanging="360"/>
              <w:jc w:val="center"/>
              <w:rPr>
                <w:rFonts w:ascii="仿宋" w:eastAsia="仿宋" w:hAnsi="仿宋" w:cs="宋体"/>
                <w:color w:val="000000"/>
                <w:kern w:val="0"/>
              </w:rPr>
            </w:pPr>
          </w:p>
        </w:tc>
      </w:tr>
      <w:tr w:rsidR="00C73584" w:rsidRPr="00CB0080" w:rsidTr="00C73584">
        <w:trPr>
          <w:trHeight w:val="454"/>
          <w:jc w:val="center"/>
        </w:trPr>
        <w:tc>
          <w:tcPr>
            <w:tcW w:w="1841" w:type="pct"/>
            <w:gridSpan w:val="2"/>
            <w:vAlign w:val="center"/>
          </w:tcPr>
          <w:p w:rsidR="00C73584" w:rsidRPr="00CB0080" w:rsidRDefault="00C73584" w:rsidP="009E6544">
            <w:pPr>
              <w:widowControl w:val="0"/>
              <w:ind w:left="780" w:right="210" w:hanging="360"/>
              <w:jc w:val="center"/>
              <w:rPr>
                <w:rFonts w:ascii="仿宋" w:eastAsia="仿宋" w:hAnsi="仿宋" w:cs="宋体"/>
                <w:color w:val="000000"/>
                <w:kern w:val="0"/>
              </w:rPr>
            </w:pPr>
          </w:p>
        </w:tc>
        <w:tc>
          <w:tcPr>
            <w:tcW w:w="1610" w:type="pct"/>
            <w:gridSpan w:val="2"/>
            <w:vAlign w:val="center"/>
          </w:tcPr>
          <w:p w:rsidR="00C73584" w:rsidRPr="00CB0080" w:rsidRDefault="00C73584" w:rsidP="009E6544">
            <w:pPr>
              <w:widowControl w:val="0"/>
              <w:ind w:left="780" w:right="210" w:hanging="360"/>
              <w:jc w:val="center"/>
              <w:rPr>
                <w:rFonts w:ascii="仿宋" w:eastAsia="仿宋" w:hAnsi="仿宋" w:cs="宋体"/>
                <w:color w:val="000000"/>
                <w:kern w:val="0"/>
              </w:rPr>
            </w:pPr>
          </w:p>
        </w:tc>
        <w:tc>
          <w:tcPr>
            <w:tcW w:w="774" w:type="pct"/>
            <w:vAlign w:val="center"/>
          </w:tcPr>
          <w:p w:rsidR="00C73584" w:rsidRPr="00CB0080" w:rsidRDefault="00C73584" w:rsidP="009E6544">
            <w:pPr>
              <w:widowControl w:val="0"/>
              <w:ind w:left="780" w:right="210" w:hanging="360"/>
              <w:jc w:val="center"/>
              <w:rPr>
                <w:rFonts w:ascii="仿宋" w:eastAsia="仿宋" w:hAnsi="仿宋" w:cs="宋体"/>
                <w:color w:val="000000"/>
                <w:kern w:val="0"/>
              </w:rPr>
            </w:pPr>
          </w:p>
        </w:tc>
        <w:tc>
          <w:tcPr>
            <w:tcW w:w="775" w:type="pct"/>
            <w:vAlign w:val="center"/>
          </w:tcPr>
          <w:p w:rsidR="00C73584" w:rsidRPr="00CB0080" w:rsidRDefault="00C73584" w:rsidP="009E6544">
            <w:pPr>
              <w:widowControl w:val="0"/>
              <w:ind w:left="780" w:right="210" w:hanging="360"/>
              <w:jc w:val="center"/>
              <w:rPr>
                <w:rFonts w:ascii="仿宋" w:eastAsia="仿宋" w:hAnsi="仿宋" w:cs="宋体"/>
                <w:color w:val="000000"/>
                <w:kern w:val="0"/>
              </w:rPr>
            </w:pPr>
          </w:p>
        </w:tc>
      </w:tr>
      <w:tr w:rsidR="00C73584" w:rsidRPr="00CB0080" w:rsidTr="00C73584">
        <w:trPr>
          <w:trHeight w:val="454"/>
          <w:jc w:val="center"/>
        </w:trPr>
        <w:tc>
          <w:tcPr>
            <w:tcW w:w="1841" w:type="pct"/>
            <w:gridSpan w:val="2"/>
            <w:vAlign w:val="center"/>
          </w:tcPr>
          <w:p w:rsidR="00C73584" w:rsidRPr="00CB0080" w:rsidRDefault="00C73584" w:rsidP="009E6544">
            <w:pPr>
              <w:widowControl w:val="0"/>
              <w:ind w:left="780" w:right="210" w:hanging="360"/>
              <w:jc w:val="center"/>
              <w:rPr>
                <w:rFonts w:ascii="仿宋" w:eastAsia="仿宋" w:hAnsi="仿宋" w:cs="宋体"/>
                <w:color w:val="000000"/>
                <w:kern w:val="0"/>
              </w:rPr>
            </w:pPr>
          </w:p>
        </w:tc>
        <w:tc>
          <w:tcPr>
            <w:tcW w:w="1610" w:type="pct"/>
            <w:gridSpan w:val="2"/>
            <w:vAlign w:val="center"/>
          </w:tcPr>
          <w:p w:rsidR="00C73584" w:rsidRPr="00CB0080" w:rsidRDefault="00C73584" w:rsidP="009E6544">
            <w:pPr>
              <w:widowControl w:val="0"/>
              <w:ind w:left="780" w:right="210" w:hanging="360"/>
              <w:jc w:val="center"/>
              <w:rPr>
                <w:rFonts w:ascii="仿宋" w:eastAsia="仿宋" w:hAnsi="仿宋" w:cs="宋体"/>
                <w:color w:val="000000"/>
                <w:kern w:val="0"/>
              </w:rPr>
            </w:pPr>
          </w:p>
        </w:tc>
        <w:tc>
          <w:tcPr>
            <w:tcW w:w="774" w:type="pct"/>
            <w:vAlign w:val="center"/>
          </w:tcPr>
          <w:p w:rsidR="00C73584" w:rsidRPr="00CB0080" w:rsidRDefault="00C73584" w:rsidP="009E6544">
            <w:pPr>
              <w:widowControl w:val="0"/>
              <w:ind w:left="780" w:right="210" w:hanging="360"/>
              <w:jc w:val="center"/>
              <w:rPr>
                <w:rFonts w:ascii="仿宋" w:eastAsia="仿宋" w:hAnsi="仿宋" w:cs="宋体"/>
                <w:color w:val="000000"/>
                <w:kern w:val="0"/>
              </w:rPr>
            </w:pPr>
          </w:p>
        </w:tc>
        <w:tc>
          <w:tcPr>
            <w:tcW w:w="775" w:type="pct"/>
            <w:vAlign w:val="center"/>
          </w:tcPr>
          <w:p w:rsidR="00C73584" w:rsidRPr="00CB0080" w:rsidRDefault="00C73584" w:rsidP="009E6544">
            <w:pPr>
              <w:widowControl w:val="0"/>
              <w:ind w:left="780" w:right="210" w:hanging="360"/>
              <w:jc w:val="center"/>
              <w:rPr>
                <w:rFonts w:ascii="仿宋" w:eastAsia="仿宋" w:hAnsi="仿宋" w:cs="宋体"/>
                <w:color w:val="000000"/>
                <w:kern w:val="0"/>
              </w:rPr>
            </w:pPr>
          </w:p>
        </w:tc>
      </w:tr>
      <w:tr w:rsidR="00DE50C1" w:rsidRPr="00CB0080" w:rsidTr="004F0D4A">
        <w:trPr>
          <w:trHeight w:val="454"/>
          <w:jc w:val="center"/>
        </w:trPr>
        <w:tc>
          <w:tcPr>
            <w:tcW w:w="997" w:type="pct"/>
            <w:vAlign w:val="center"/>
          </w:tcPr>
          <w:p w:rsidR="00DE50C1" w:rsidRPr="00CB0080" w:rsidRDefault="00DE50C1" w:rsidP="009E6544">
            <w:pPr>
              <w:widowControl w:val="0"/>
              <w:ind w:right="210"/>
              <w:jc w:val="center"/>
              <w:rPr>
                <w:rFonts w:ascii="仿宋" w:eastAsia="仿宋" w:hAnsi="仿宋" w:cs="宋体"/>
                <w:color w:val="000000"/>
                <w:kern w:val="0"/>
              </w:rPr>
            </w:pPr>
            <w:r w:rsidRPr="00CB0080">
              <w:rPr>
                <w:rFonts w:ascii="仿宋" w:eastAsia="仿宋" w:hAnsi="仿宋" w:cs="宋体" w:hint="eastAsia"/>
                <w:color w:val="000000"/>
                <w:kern w:val="0"/>
              </w:rPr>
              <w:t>律师</w:t>
            </w:r>
          </w:p>
          <w:p w:rsidR="00DE50C1" w:rsidRPr="00CB0080" w:rsidRDefault="00DE50C1" w:rsidP="009E6544">
            <w:pPr>
              <w:widowControl w:val="0"/>
              <w:ind w:right="210"/>
              <w:jc w:val="center"/>
              <w:rPr>
                <w:rFonts w:ascii="仿宋" w:eastAsia="仿宋" w:hAnsi="仿宋" w:cs="宋体"/>
                <w:color w:val="000000"/>
                <w:kern w:val="0"/>
              </w:rPr>
            </w:pPr>
            <w:r w:rsidRPr="00CB0080">
              <w:rPr>
                <w:rFonts w:ascii="仿宋" w:eastAsia="仿宋" w:hAnsi="仿宋" w:cs="宋体" w:hint="eastAsia"/>
                <w:color w:val="000000"/>
                <w:kern w:val="0"/>
              </w:rPr>
              <w:t>意见</w:t>
            </w:r>
          </w:p>
        </w:tc>
        <w:tc>
          <w:tcPr>
            <w:tcW w:w="4003" w:type="pct"/>
            <w:gridSpan w:val="5"/>
            <w:vAlign w:val="center"/>
          </w:tcPr>
          <w:p w:rsidR="009E6544" w:rsidRPr="00CB0080" w:rsidRDefault="00DE50C1" w:rsidP="00C73584">
            <w:pPr>
              <w:widowControl w:val="0"/>
              <w:ind w:leftChars="50" w:left="105" w:right="630" w:firstLineChars="1900" w:firstLine="3990"/>
              <w:rPr>
                <w:rFonts w:ascii="仿宋" w:eastAsia="仿宋" w:hAnsi="仿宋" w:cs="宋体"/>
                <w:color w:val="000000"/>
                <w:kern w:val="0"/>
              </w:rPr>
            </w:pPr>
            <w:r w:rsidRPr="00CB0080">
              <w:rPr>
                <w:rFonts w:ascii="仿宋" w:eastAsia="仿宋" w:hAnsi="仿宋" w:cs="宋体" w:hint="eastAsia"/>
                <w:color w:val="000000"/>
                <w:kern w:val="0"/>
              </w:rPr>
              <w:t>签名</w:t>
            </w:r>
            <w:r w:rsidR="009E6544" w:rsidRPr="00CB0080">
              <w:rPr>
                <w:rFonts w:ascii="仿宋" w:eastAsia="仿宋" w:hAnsi="仿宋" w:cs="宋体" w:hint="eastAsia"/>
                <w:color w:val="000000"/>
                <w:kern w:val="0"/>
              </w:rPr>
              <w:t>:</w:t>
            </w:r>
          </w:p>
          <w:p w:rsidR="00DE50C1" w:rsidRPr="00CB0080" w:rsidRDefault="009E6544" w:rsidP="009E6544">
            <w:pPr>
              <w:widowControl w:val="0"/>
              <w:ind w:left="780" w:right="630" w:hanging="360"/>
              <w:jc w:val="center"/>
              <w:rPr>
                <w:rFonts w:ascii="仿宋" w:eastAsia="仿宋" w:hAnsi="仿宋" w:cs="宋体"/>
                <w:color w:val="000000"/>
                <w:kern w:val="0"/>
              </w:rPr>
            </w:pPr>
            <w:r w:rsidRPr="00CB0080">
              <w:rPr>
                <w:rFonts w:ascii="仿宋" w:eastAsia="仿宋" w:hAnsi="仿宋" w:cs="宋体" w:hint="eastAsia"/>
                <w:color w:val="000000"/>
                <w:kern w:val="0"/>
              </w:rPr>
              <w:t xml:space="preserve">                                </w:t>
            </w:r>
            <w:r w:rsidR="00C73584" w:rsidRPr="00CB0080">
              <w:rPr>
                <w:rFonts w:ascii="仿宋" w:eastAsia="仿宋" w:hAnsi="仿宋" w:cs="宋体" w:hint="eastAsia"/>
                <w:color w:val="000000"/>
                <w:kern w:val="0"/>
              </w:rPr>
              <w:t xml:space="preserve">  </w:t>
            </w:r>
            <w:r w:rsidR="00DE50C1" w:rsidRPr="00CB0080">
              <w:rPr>
                <w:rFonts w:ascii="仿宋" w:eastAsia="仿宋" w:hAnsi="仿宋" w:cs="宋体" w:hint="eastAsia"/>
                <w:color w:val="000000"/>
                <w:kern w:val="0"/>
              </w:rPr>
              <w:t>日期</w:t>
            </w:r>
            <w:r w:rsidRPr="00CB0080">
              <w:rPr>
                <w:rFonts w:ascii="仿宋" w:eastAsia="仿宋" w:hAnsi="仿宋" w:cs="宋体" w:hint="eastAsia"/>
                <w:color w:val="000000"/>
                <w:kern w:val="0"/>
              </w:rPr>
              <w:t>:</w:t>
            </w:r>
          </w:p>
        </w:tc>
      </w:tr>
      <w:tr w:rsidR="00DE50C1" w:rsidRPr="00CB0080" w:rsidTr="004F0D4A">
        <w:trPr>
          <w:trHeight w:val="454"/>
          <w:jc w:val="center"/>
        </w:trPr>
        <w:tc>
          <w:tcPr>
            <w:tcW w:w="997" w:type="pct"/>
            <w:vAlign w:val="center"/>
          </w:tcPr>
          <w:p w:rsidR="00DE50C1" w:rsidRPr="00CB0080" w:rsidRDefault="00CB0080" w:rsidP="009E6544">
            <w:pPr>
              <w:widowControl w:val="0"/>
              <w:ind w:right="210"/>
              <w:jc w:val="center"/>
              <w:rPr>
                <w:rFonts w:ascii="仿宋" w:eastAsia="仿宋" w:hAnsi="仿宋" w:cs="宋体"/>
                <w:color w:val="000000"/>
                <w:kern w:val="0"/>
              </w:rPr>
            </w:pPr>
            <w:r w:rsidRPr="00CB0080">
              <w:rPr>
                <w:rFonts w:ascii="仿宋" w:eastAsia="仿宋" w:hAnsi="仿宋" w:cs="宋体" w:hint="eastAsia"/>
                <w:color w:val="000000"/>
                <w:kern w:val="0"/>
              </w:rPr>
              <w:t>主任</w:t>
            </w:r>
          </w:p>
          <w:p w:rsidR="00DE50C1" w:rsidRPr="00CB0080" w:rsidRDefault="00DE50C1" w:rsidP="009E6544">
            <w:pPr>
              <w:widowControl w:val="0"/>
              <w:ind w:right="210"/>
              <w:jc w:val="center"/>
              <w:rPr>
                <w:rFonts w:ascii="仿宋" w:eastAsia="仿宋" w:hAnsi="仿宋" w:cs="宋体"/>
                <w:color w:val="000000"/>
                <w:kern w:val="0"/>
              </w:rPr>
            </w:pPr>
            <w:r w:rsidRPr="00CB0080">
              <w:rPr>
                <w:rFonts w:ascii="仿宋" w:eastAsia="仿宋" w:hAnsi="仿宋" w:cs="宋体" w:hint="eastAsia"/>
                <w:color w:val="000000"/>
                <w:kern w:val="0"/>
              </w:rPr>
              <w:t>意见</w:t>
            </w:r>
          </w:p>
        </w:tc>
        <w:tc>
          <w:tcPr>
            <w:tcW w:w="4003" w:type="pct"/>
            <w:gridSpan w:val="5"/>
            <w:vAlign w:val="center"/>
          </w:tcPr>
          <w:p w:rsidR="009E6544" w:rsidRPr="00CB0080" w:rsidRDefault="009E6544" w:rsidP="009E6544">
            <w:pPr>
              <w:widowControl w:val="0"/>
              <w:ind w:left="780" w:right="630" w:hanging="360"/>
              <w:jc w:val="center"/>
              <w:rPr>
                <w:rFonts w:ascii="仿宋" w:eastAsia="仿宋" w:hAnsi="仿宋" w:cs="宋体"/>
                <w:color w:val="000000"/>
                <w:kern w:val="0"/>
              </w:rPr>
            </w:pPr>
            <w:r w:rsidRPr="00CB0080">
              <w:rPr>
                <w:rFonts w:ascii="仿宋" w:eastAsia="仿宋" w:hAnsi="仿宋" w:cs="宋体" w:hint="eastAsia"/>
                <w:color w:val="000000"/>
                <w:kern w:val="0"/>
              </w:rPr>
              <w:t xml:space="preserve">                                </w:t>
            </w:r>
            <w:r w:rsidR="00C73584" w:rsidRPr="00CB0080">
              <w:rPr>
                <w:rFonts w:ascii="仿宋" w:eastAsia="仿宋" w:hAnsi="仿宋" w:cs="宋体" w:hint="eastAsia"/>
                <w:color w:val="000000"/>
                <w:kern w:val="0"/>
              </w:rPr>
              <w:t xml:space="preserve"> </w:t>
            </w:r>
            <w:r w:rsidRPr="00CB0080">
              <w:rPr>
                <w:rFonts w:ascii="仿宋" w:eastAsia="仿宋" w:hAnsi="仿宋" w:cs="宋体" w:hint="eastAsia"/>
                <w:color w:val="000000"/>
                <w:kern w:val="0"/>
              </w:rPr>
              <w:t xml:space="preserve"> </w:t>
            </w:r>
            <w:r w:rsidR="00DE50C1" w:rsidRPr="00CB0080">
              <w:rPr>
                <w:rFonts w:ascii="仿宋" w:eastAsia="仿宋" w:hAnsi="仿宋" w:cs="宋体" w:hint="eastAsia"/>
                <w:color w:val="000000"/>
                <w:kern w:val="0"/>
              </w:rPr>
              <w:t>签名</w:t>
            </w:r>
            <w:r w:rsidRPr="00CB0080">
              <w:rPr>
                <w:rFonts w:ascii="仿宋" w:eastAsia="仿宋" w:hAnsi="仿宋" w:cs="宋体" w:hint="eastAsia"/>
                <w:color w:val="000000"/>
                <w:kern w:val="0"/>
              </w:rPr>
              <w:t>:</w:t>
            </w:r>
          </w:p>
          <w:p w:rsidR="00DE50C1" w:rsidRPr="00CB0080" w:rsidRDefault="00DE50C1" w:rsidP="009E6544">
            <w:pPr>
              <w:widowControl w:val="0"/>
              <w:ind w:left="780" w:right="735" w:hanging="360"/>
              <w:jc w:val="right"/>
              <w:rPr>
                <w:rFonts w:ascii="仿宋" w:eastAsia="仿宋" w:hAnsi="仿宋" w:cs="宋体"/>
                <w:color w:val="000000"/>
                <w:kern w:val="0"/>
              </w:rPr>
            </w:pPr>
            <w:r w:rsidRPr="00CB0080">
              <w:rPr>
                <w:rFonts w:ascii="仿宋" w:eastAsia="仿宋" w:hAnsi="仿宋" w:cs="宋体" w:hint="eastAsia"/>
                <w:color w:val="000000"/>
                <w:kern w:val="0"/>
              </w:rPr>
              <w:t>日期</w:t>
            </w:r>
            <w:r w:rsidR="009E6544" w:rsidRPr="00CB0080">
              <w:rPr>
                <w:rFonts w:ascii="仿宋" w:eastAsia="仿宋" w:hAnsi="仿宋" w:cs="宋体" w:hint="eastAsia"/>
                <w:color w:val="000000"/>
                <w:kern w:val="0"/>
              </w:rPr>
              <w:t>:</w:t>
            </w:r>
          </w:p>
        </w:tc>
      </w:tr>
      <w:tr w:rsidR="00DE50C1" w:rsidRPr="00CB0080" w:rsidTr="004F0D4A">
        <w:trPr>
          <w:trHeight w:val="454"/>
          <w:jc w:val="center"/>
        </w:trPr>
        <w:tc>
          <w:tcPr>
            <w:tcW w:w="997" w:type="pct"/>
            <w:vAlign w:val="center"/>
          </w:tcPr>
          <w:p w:rsidR="00DE50C1" w:rsidRPr="00CB0080" w:rsidRDefault="00DE50C1" w:rsidP="004F0D4A">
            <w:pPr>
              <w:widowControl w:val="0"/>
              <w:ind w:right="210"/>
              <w:jc w:val="center"/>
              <w:rPr>
                <w:rFonts w:ascii="仿宋" w:eastAsia="仿宋" w:hAnsi="仿宋" w:cs="宋体"/>
                <w:color w:val="000000"/>
                <w:kern w:val="0"/>
              </w:rPr>
            </w:pPr>
            <w:r w:rsidRPr="00CB0080">
              <w:rPr>
                <w:rFonts w:ascii="仿宋" w:eastAsia="仿宋" w:hAnsi="仿宋" w:cs="宋体" w:hint="eastAsia"/>
                <w:color w:val="000000"/>
                <w:kern w:val="0"/>
              </w:rPr>
              <w:t>备注</w:t>
            </w:r>
          </w:p>
        </w:tc>
        <w:tc>
          <w:tcPr>
            <w:tcW w:w="4003" w:type="pct"/>
            <w:gridSpan w:val="5"/>
            <w:vAlign w:val="center"/>
          </w:tcPr>
          <w:p w:rsidR="009E6544" w:rsidRPr="00CB0080" w:rsidRDefault="00DE50C1" w:rsidP="009E6544">
            <w:pPr>
              <w:widowControl w:val="0"/>
              <w:ind w:left="780" w:right="735" w:hanging="360"/>
              <w:jc w:val="right"/>
              <w:rPr>
                <w:rFonts w:ascii="仿宋" w:eastAsia="仿宋" w:hAnsi="仿宋" w:cs="宋体"/>
                <w:color w:val="000000"/>
                <w:kern w:val="0"/>
              </w:rPr>
            </w:pPr>
            <w:r w:rsidRPr="00CB0080">
              <w:rPr>
                <w:rFonts w:ascii="仿宋" w:eastAsia="仿宋" w:hAnsi="仿宋" w:cs="宋体" w:hint="eastAsia"/>
                <w:color w:val="000000"/>
                <w:kern w:val="0"/>
              </w:rPr>
              <w:t>签名</w:t>
            </w:r>
            <w:r w:rsidR="009E6544" w:rsidRPr="00CB0080">
              <w:rPr>
                <w:rFonts w:ascii="仿宋" w:eastAsia="仿宋" w:hAnsi="仿宋" w:cs="宋体" w:hint="eastAsia"/>
                <w:color w:val="000000"/>
                <w:kern w:val="0"/>
              </w:rPr>
              <w:t>:</w:t>
            </w:r>
          </w:p>
          <w:p w:rsidR="00DE50C1" w:rsidRPr="00CB0080" w:rsidRDefault="00DE50C1" w:rsidP="009E6544">
            <w:pPr>
              <w:widowControl w:val="0"/>
              <w:ind w:left="780" w:right="735" w:hanging="360"/>
              <w:jc w:val="right"/>
              <w:rPr>
                <w:rFonts w:ascii="仿宋" w:eastAsia="仿宋" w:hAnsi="仿宋" w:cs="宋体"/>
                <w:color w:val="000000"/>
                <w:kern w:val="0"/>
              </w:rPr>
            </w:pPr>
            <w:r w:rsidRPr="00CB0080">
              <w:rPr>
                <w:rFonts w:ascii="仿宋" w:eastAsia="仿宋" w:hAnsi="仿宋" w:cs="宋体" w:hint="eastAsia"/>
                <w:color w:val="000000"/>
                <w:kern w:val="0"/>
              </w:rPr>
              <w:t>日期</w:t>
            </w:r>
            <w:r w:rsidR="009E6544" w:rsidRPr="00CB0080">
              <w:rPr>
                <w:rFonts w:ascii="仿宋" w:eastAsia="仿宋" w:hAnsi="仿宋" w:cs="宋体" w:hint="eastAsia"/>
                <w:color w:val="000000"/>
                <w:kern w:val="0"/>
              </w:rPr>
              <w:t>:</w:t>
            </w:r>
          </w:p>
        </w:tc>
      </w:tr>
    </w:tbl>
    <w:p w:rsidR="00DE50C1" w:rsidRPr="00CB0080" w:rsidRDefault="00DE50C1" w:rsidP="006C0552">
      <w:pPr>
        <w:pStyle w:val="a1"/>
        <w:widowControl w:val="0"/>
        <w:spacing w:line="360" w:lineRule="auto"/>
        <w:rPr>
          <w:rFonts w:ascii="仿宋" w:eastAsia="仿宋" w:hAnsi="仿宋"/>
          <w:sz w:val="24"/>
          <w:szCs w:val="24"/>
        </w:rPr>
        <w:sectPr w:rsidR="00DE50C1" w:rsidRPr="00CB0080" w:rsidSect="00FD3912">
          <w:pgSz w:w="10318" w:h="14570" w:code="13"/>
          <w:pgMar w:top="1440" w:right="1797" w:bottom="1440" w:left="1797" w:header="851" w:footer="992" w:gutter="0"/>
          <w:cols w:space="425"/>
          <w:docGrid w:type="linesAndChars" w:linePitch="312"/>
        </w:sectPr>
      </w:pPr>
    </w:p>
    <w:p w:rsidR="009E6544" w:rsidRPr="00CB0080" w:rsidRDefault="009E6544" w:rsidP="006C0552">
      <w:pPr>
        <w:pStyle w:val="a1"/>
        <w:widowControl w:val="0"/>
        <w:spacing w:line="360" w:lineRule="auto"/>
        <w:rPr>
          <w:rFonts w:ascii="仿宋" w:eastAsia="仿宋" w:hAnsi="仿宋"/>
          <w:sz w:val="24"/>
          <w:szCs w:val="24"/>
        </w:rPr>
        <w:sectPr w:rsidR="009E6544" w:rsidRPr="00CB0080" w:rsidSect="006944DD">
          <w:type w:val="continuous"/>
          <w:pgSz w:w="10318" w:h="14570" w:code="13"/>
          <w:pgMar w:top="1440" w:right="1797" w:bottom="1440" w:left="1797" w:header="851" w:footer="992" w:gutter="0"/>
          <w:cols w:space="425"/>
          <w:docGrid w:type="linesAndChars" w:linePitch="312"/>
        </w:sectPr>
      </w:pPr>
      <w:bookmarkStart w:id="315" w:name="zdgl_kjz2"/>
      <w:bookmarkEnd w:id="314"/>
    </w:p>
    <w:p w:rsidR="004966B6" w:rsidRPr="00CB0080" w:rsidRDefault="004966B6" w:rsidP="006C0552">
      <w:pPr>
        <w:pStyle w:val="a1"/>
        <w:widowControl w:val="0"/>
        <w:spacing w:line="360" w:lineRule="auto"/>
        <w:rPr>
          <w:rFonts w:ascii="仿宋" w:eastAsia="仿宋" w:hAnsi="仿宋"/>
          <w:sz w:val="24"/>
          <w:szCs w:val="24"/>
        </w:rPr>
      </w:pPr>
      <w:bookmarkStart w:id="316" w:name="_Toc504725151"/>
      <w:r w:rsidRPr="00CB0080">
        <w:rPr>
          <w:rFonts w:ascii="仿宋" w:eastAsia="仿宋" w:hAnsi="仿宋" w:hint="eastAsia"/>
          <w:sz w:val="24"/>
          <w:szCs w:val="24"/>
        </w:rPr>
        <w:t>会计档案移交清册</w:t>
      </w:r>
      <w:bookmarkEnd w:id="31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76"/>
        <w:gridCol w:w="5464"/>
      </w:tblGrid>
      <w:tr w:rsidR="00BA0319" w:rsidRPr="00CB0080" w:rsidTr="004F0D4A">
        <w:trPr>
          <w:trHeight w:val="567"/>
          <w:jc w:val="center"/>
        </w:trPr>
        <w:tc>
          <w:tcPr>
            <w:tcW w:w="1696" w:type="dxa"/>
            <w:shd w:val="clear" w:color="auto" w:fill="auto"/>
            <w:vAlign w:val="center"/>
          </w:tcPr>
          <w:p w:rsidR="00BA0319" w:rsidRPr="00CB0080" w:rsidRDefault="00BA0319" w:rsidP="004F0D4A">
            <w:pPr>
              <w:widowControl w:val="0"/>
              <w:spacing w:line="276" w:lineRule="auto"/>
              <w:jc w:val="center"/>
              <w:rPr>
                <w:rFonts w:ascii="仿宋" w:eastAsia="仿宋" w:hAnsi="仿宋"/>
                <w:szCs w:val="24"/>
              </w:rPr>
            </w:pPr>
            <w:r w:rsidRPr="00CB0080">
              <w:rPr>
                <w:rFonts w:ascii="仿宋" w:eastAsia="仿宋" w:hAnsi="仿宋" w:hint="eastAsia"/>
                <w:szCs w:val="24"/>
              </w:rPr>
              <w:t>单位名称</w:t>
            </w:r>
          </w:p>
        </w:tc>
        <w:tc>
          <w:tcPr>
            <w:tcW w:w="6521" w:type="dxa"/>
            <w:shd w:val="clear" w:color="auto" w:fill="auto"/>
            <w:vAlign w:val="center"/>
          </w:tcPr>
          <w:p w:rsidR="00BA0319" w:rsidRPr="00CB0080" w:rsidRDefault="00CB0080" w:rsidP="004F0D4A">
            <w:pPr>
              <w:widowControl w:val="0"/>
              <w:spacing w:line="276" w:lineRule="auto"/>
              <w:jc w:val="center"/>
              <w:rPr>
                <w:rFonts w:ascii="仿宋" w:eastAsia="仿宋" w:hAnsi="仿宋"/>
                <w:szCs w:val="24"/>
              </w:rPr>
            </w:pPr>
            <w:r w:rsidRPr="00CB0080">
              <w:rPr>
                <w:rFonts w:ascii="仿宋" w:eastAsia="仿宋" w:hAnsi="仿宋" w:hint="eastAsia"/>
                <w:szCs w:val="24"/>
              </w:rPr>
              <w:t>梨树县饲料管理中心</w:t>
            </w:r>
          </w:p>
        </w:tc>
      </w:tr>
      <w:tr w:rsidR="00BA0319" w:rsidRPr="00CB0080" w:rsidTr="004F0D4A">
        <w:trPr>
          <w:trHeight w:val="567"/>
          <w:jc w:val="center"/>
        </w:trPr>
        <w:tc>
          <w:tcPr>
            <w:tcW w:w="1696" w:type="dxa"/>
            <w:shd w:val="clear" w:color="auto" w:fill="auto"/>
            <w:vAlign w:val="center"/>
          </w:tcPr>
          <w:p w:rsidR="00BA0319" w:rsidRPr="00CB0080" w:rsidRDefault="00BA0319" w:rsidP="004F0D4A">
            <w:pPr>
              <w:widowControl w:val="0"/>
              <w:spacing w:line="276" w:lineRule="auto"/>
              <w:jc w:val="center"/>
              <w:rPr>
                <w:rFonts w:ascii="仿宋" w:eastAsia="仿宋" w:hAnsi="仿宋"/>
                <w:szCs w:val="24"/>
              </w:rPr>
            </w:pPr>
            <w:r w:rsidRPr="00CB0080">
              <w:rPr>
                <w:rFonts w:ascii="仿宋" w:eastAsia="仿宋" w:hAnsi="仿宋" w:hint="eastAsia"/>
                <w:szCs w:val="24"/>
              </w:rPr>
              <w:t>全宗号</w:t>
            </w:r>
          </w:p>
        </w:tc>
        <w:tc>
          <w:tcPr>
            <w:tcW w:w="6521" w:type="dxa"/>
            <w:shd w:val="clear" w:color="auto" w:fill="auto"/>
            <w:vAlign w:val="center"/>
          </w:tcPr>
          <w:p w:rsidR="00BA0319" w:rsidRPr="00CB0080" w:rsidRDefault="00BA0319" w:rsidP="004F0D4A">
            <w:pPr>
              <w:widowControl w:val="0"/>
              <w:spacing w:line="276" w:lineRule="auto"/>
              <w:jc w:val="center"/>
              <w:rPr>
                <w:rFonts w:ascii="仿宋" w:eastAsia="仿宋" w:hAnsi="仿宋"/>
                <w:szCs w:val="24"/>
              </w:rPr>
            </w:pPr>
          </w:p>
        </w:tc>
      </w:tr>
      <w:tr w:rsidR="00BA0319" w:rsidRPr="00CB0080" w:rsidTr="004F0D4A">
        <w:trPr>
          <w:trHeight w:val="567"/>
          <w:jc w:val="center"/>
        </w:trPr>
        <w:tc>
          <w:tcPr>
            <w:tcW w:w="1696" w:type="dxa"/>
            <w:shd w:val="clear" w:color="auto" w:fill="auto"/>
            <w:vAlign w:val="center"/>
          </w:tcPr>
          <w:p w:rsidR="00BA0319" w:rsidRPr="00CB0080" w:rsidRDefault="00BA0319" w:rsidP="004F0D4A">
            <w:pPr>
              <w:widowControl w:val="0"/>
              <w:spacing w:line="276" w:lineRule="auto"/>
              <w:jc w:val="center"/>
              <w:rPr>
                <w:rFonts w:ascii="仿宋" w:eastAsia="仿宋" w:hAnsi="仿宋"/>
                <w:szCs w:val="24"/>
              </w:rPr>
            </w:pPr>
            <w:r w:rsidRPr="00CB0080">
              <w:rPr>
                <w:rFonts w:ascii="仿宋" w:eastAsia="仿宋" w:hAnsi="仿宋" w:hint="eastAsia"/>
                <w:szCs w:val="24"/>
              </w:rPr>
              <w:t>目录号</w:t>
            </w:r>
          </w:p>
        </w:tc>
        <w:tc>
          <w:tcPr>
            <w:tcW w:w="6521" w:type="dxa"/>
            <w:shd w:val="clear" w:color="auto" w:fill="auto"/>
            <w:vAlign w:val="center"/>
          </w:tcPr>
          <w:p w:rsidR="00BA0319" w:rsidRPr="00CB0080" w:rsidRDefault="00BA0319" w:rsidP="004F0D4A">
            <w:pPr>
              <w:widowControl w:val="0"/>
              <w:spacing w:line="276" w:lineRule="auto"/>
              <w:jc w:val="center"/>
              <w:rPr>
                <w:rFonts w:ascii="仿宋" w:eastAsia="仿宋" w:hAnsi="仿宋"/>
                <w:szCs w:val="24"/>
              </w:rPr>
            </w:pPr>
          </w:p>
        </w:tc>
      </w:tr>
      <w:tr w:rsidR="00BA0319" w:rsidRPr="00CB0080" w:rsidTr="004F0D4A">
        <w:trPr>
          <w:trHeight w:val="567"/>
          <w:jc w:val="center"/>
        </w:trPr>
        <w:tc>
          <w:tcPr>
            <w:tcW w:w="1696" w:type="dxa"/>
            <w:shd w:val="clear" w:color="auto" w:fill="auto"/>
            <w:vAlign w:val="center"/>
          </w:tcPr>
          <w:p w:rsidR="00BA0319" w:rsidRPr="00CB0080" w:rsidRDefault="00BA0319" w:rsidP="004F0D4A">
            <w:pPr>
              <w:widowControl w:val="0"/>
              <w:spacing w:line="276" w:lineRule="auto"/>
              <w:jc w:val="center"/>
              <w:rPr>
                <w:rFonts w:ascii="仿宋" w:eastAsia="仿宋" w:hAnsi="仿宋"/>
                <w:szCs w:val="24"/>
              </w:rPr>
            </w:pPr>
            <w:r w:rsidRPr="00CB0080">
              <w:rPr>
                <w:rFonts w:ascii="仿宋" w:eastAsia="仿宋" w:hAnsi="仿宋" w:hint="eastAsia"/>
                <w:szCs w:val="24"/>
              </w:rPr>
              <w:t>案宗号</w:t>
            </w:r>
          </w:p>
        </w:tc>
        <w:tc>
          <w:tcPr>
            <w:tcW w:w="6521" w:type="dxa"/>
            <w:shd w:val="clear" w:color="auto" w:fill="auto"/>
            <w:vAlign w:val="center"/>
          </w:tcPr>
          <w:p w:rsidR="00BA0319" w:rsidRPr="00CB0080" w:rsidRDefault="00BA0319" w:rsidP="004F0D4A">
            <w:pPr>
              <w:widowControl w:val="0"/>
              <w:spacing w:line="276" w:lineRule="auto"/>
              <w:jc w:val="center"/>
              <w:rPr>
                <w:rFonts w:ascii="仿宋" w:eastAsia="仿宋" w:hAnsi="仿宋"/>
                <w:szCs w:val="24"/>
              </w:rPr>
            </w:pPr>
          </w:p>
        </w:tc>
      </w:tr>
      <w:tr w:rsidR="00BA0319" w:rsidRPr="00CB0080" w:rsidTr="004F0D4A">
        <w:trPr>
          <w:trHeight w:val="567"/>
          <w:jc w:val="center"/>
        </w:trPr>
        <w:tc>
          <w:tcPr>
            <w:tcW w:w="1696" w:type="dxa"/>
            <w:shd w:val="clear" w:color="auto" w:fill="auto"/>
            <w:vAlign w:val="center"/>
          </w:tcPr>
          <w:p w:rsidR="00BA0319" w:rsidRPr="00CB0080" w:rsidRDefault="00BA0319" w:rsidP="004F0D4A">
            <w:pPr>
              <w:widowControl w:val="0"/>
              <w:spacing w:line="276" w:lineRule="auto"/>
              <w:jc w:val="center"/>
              <w:rPr>
                <w:rFonts w:ascii="仿宋" w:eastAsia="仿宋" w:hAnsi="仿宋"/>
                <w:szCs w:val="24"/>
              </w:rPr>
            </w:pPr>
            <w:r w:rsidRPr="00CB0080">
              <w:rPr>
                <w:rFonts w:ascii="仿宋" w:eastAsia="仿宋" w:hAnsi="仿宋" w:hint="eastAsia"/>
                <w:szCs w:val="24"/>
              </w:rPr>
              <w:t>盒号</w:t>
            </w:r>
          </w:p>
        </w:tc>
        <w:tc>
          <w:tcPr>
            <w:tcW w:w="6521" w:type="dxa"/>
            <w:shd w:val="clear" w:color="auto" w:fill="auto"/>
            <w:vAlign w:val="center"/>
          </w:tcPr>
          <w:p w:rsidR="00BA0319" w:rsidRPr="00CB0080" w:rsidRDefault="00BA0319" w:rsidP="004F0D4A">
            <w:pPr>
              <w:widowControl w:val="0"/>
              <w:spacing w:line="276" w:lineRule="auto"/>
              <w:jc w:val="center"/>
              <w:rPr>
                <w:rFonts w:ascii="仿宋" w:eastAsia="仿宋" w:hAnsi="仿宋"/>
                <w:szCs w:val="24"/>
              </w:rPr>
            </w:pPr>
          </w:p>
        </w:tc>
      </w:tr>
      <w:tr w:rsidR="00BA0319" w:rsidRPr="00CB0080" w:rsidTr="004F0D4A">
        <w:trPr>
          <w:trHeight w:val="567"/>
          <w:jc w:val="center"/>
        </w:trPr>
        <w:tc>
          <w:tcPr>
            <w:tcW w:w="1696" w:type="dxa"/>
            <w:shd w:val="clear" w:color="auto" w:fill="auto"/>
            <w:vAlign w:val="center"/>
          </w:tcPr>
          <w:p w:rsidR="00BA0319" w:rsidRPr="00CB0080" w:rsidRDefault="00BA0319" w:rsidP="004F0D4A">
            <w:pPr>
              <w:widowControl w:val="0"/>
              <w:spacing w:line="276" w:lineRule="auto"/>
              <w:jc w:val="center"/>
              <w:rPr>
                <w:rFonts w:ascii="仿宋" w:eastAsia="仿宋" w:hAnsi="仿宋"/>
                <w:szCs w:val="24"/>
              </w:rPr>
            </w:pPr>
            <w:r w:rsidRPr="00CB0080">
              <w:rPr>
                <w:rFonts w:ascii="仿宋" w:eastAsia="仿宋" w:hAnsi="仿宋" w:hint="eastAsia"/>
                <w:szCs w:val="24"/>
              </w:rPr>
              <w:t>张数</w:t>
            </w:r>
          </w:p>
        </w:tc>
        <w:tc>
          <w:tcPr>
            <w:tcW w:w="6521" w:type="dxa"/>
            <w:shd w:val="clear" w:color="auto" w:fill="auto"/>
            <w:vAlign w:val="center"/>
          </w:tcPr>
          <w:p w:rsidR="00BA0319" w:rsidRPr="00CB0080" w:rsidRDefault="00BA0319" w:rsidP="004F0D4A">
            <w:pPr>
              <w:widowControl w:val="0"/>
              <w:spacing w:line="276" w:lineRule="auto"/>
              <w:jc w:val="center"/>
              <w:rPr>
                <w:rFonts w:ascii="仿宋" w:eastAsia="仿宋" w:hAnsi="仿宋"/>
                <w:szCs w:val="24"/>
              </w:rPr>
            </w:pPr>
          </w:p>
        </w:tc>
      </w:tr>
      <w:tr w:rsidR="00BA0319" w:rsidRPr="00CB0080" w:rsidTr="004F0D4A">
        <w:trPr>
          <w:trHeight w:val="567"/>
          <w:jc w:val="center"/>
        </w:trPr>
        <w:tc>
          <w:tcPr>
            <w:tcW w:w="1696" w:type="dxa"/>
            <w:shd w:val="clear" w:color="auto" w:fill="auto"/>
            <w:vAlign w:val="center"/>
          </w:tcPr>
          <w:p w:rsidR="00BA0319" w:rsidRPr="00CB0080" w:rsidRDefault="00BA0319" w:rsidP="004F0D4A">
            <w:pPr>
              <w:widowControl w:val="0"/>
              <w:spacing w:line="276" w:lineRule="auto"/>
              <w:jc w:val="center"/>
              <w:rPr>
                <w:rFonts w:ascii="仿宋" w:eastAsia="仿宋" w:hAnsi="仿宋"/>
                <w:szCs w:val="24"/>
              </w:rPr>
            </w:pPr>
            <w:r w:rsidRPr="00CB0080">
              <w:rPr>
                <w:rFonts w:ascii="仿宋" w:eastAsia="仿宋" w:hAnsi="仿宋" w:hint="eastAsia"/>
                <w:szCs w:val="24"/>
              </w:rPr>
              <w:t>起止时间</w:t>
            </w:r>
          </w:p>
        </w:tc>
        <w:tc>
          <w:tcPr>
            <w:tcW w:w="6521" w:type="dxa"/>
            <w:shd w:val="clear" w:color="auto" w:fill="auto"/>
            <w:vAlign w:val="center"/>
          </w:tcPr>
          <w:p w:rsidR="00BA0319" w:rsidRPr="00CB0080" w:rsidRDefault="00BA0319" w:rsidP="004F0D4A">
            <w:pPr>
              <w:widowControl w:val="0"/>
              <w:spacing w:line="276" w:lineRule="auto"/>
              <w:jc w:val="center"/>
              <w:rPr>
                <w:rFonts w:ascii="仿宋" w:eastAsia="仿宋" w:hAnsi="仿宋"/>
                <w:szCs w:val="24"/>
              </w:rPr>
            </w:pPr>
          </w:p>
        </w:tc>
      </w:tr>
      <w:tr w:rsidR="00BA0319" w:rsidRPr="00CB0080" w:rsidTr="004F0D4A">
        <w:trPr>
          <w:trHeight w:val="567"/>
          <w:jc w:val="center"/>
        </w:trPr>
        <w:tc>
          <w:tcPr>
            <w:tcW w:w="1696" w:type="dxa"/>
            <w:shd w:val="clear" w:color="auto" w:fill="auto"/>
            <w:vAlign w:val="center"/>
          </w:tcPr>
          <w:p w:rsidR="00BA0319" w:rsidRPr="00CB0080" w:rsidRDefault="00BA0319" w:rsidP="004F0D4A">
            <w:pPr>
              <w:widowControl w:val="0"/>
              <w:spacing w:line="276" w:lineRule="auto"/>
              <w:jc w:val="center"/>
              <w:rPr>
                <w:rFonts w:ascii="仿宋" w:eastAsia="仿宋" w:hAnsi="仿宋"/>
                <w:szCs w:val="24"/>
              </w:rPr>
            </w:pPr>
            <w:r w:rsidRPr="00CB0080">
              <w:rPr>
                <w:rFonts w:ascii="仿宋" w:eastAsia="仿宋" w:hAnsi="仿宋" w:hint="eastAsia"/>
                <w:szCs w:val="24"/>
              </w:rPr>
              <w:t>保管期限</w:t>
            </w:r>
          </w:p>
        </w:tc>
        <w:tc>
          <w:tcPr>
            <w:tcW w:w="6521" w:type="dxa"/>
            <w:shd w:val="clear" w:color="auto" w:fill="auto"/>
            <w:vAlign w:val="center"/>
          </w:tcPr>
          <w:p w:rsidR="00BA0319" w:rsidRPr="00CB0080" w:rsidRDefault="00BA0319" w:rsidP="004F0D4A">
            <w:pPr>
              <w:widowControl w:val="0"/>
              <w:spacing w:line="276" w:lineRule="auto"/>
              <w:jc w:val="center"/>
              <w:rPr>
                <w:rFonts w:ascii="仿宋" w:eastAsia="仿宋" w:hAnsi="仿宋"/>
                <w:szCs w:val="24"/>
              </w:rPr>
            </w:pPr>
          </w:p>
        </w:tc>
      </w:tr>
      <w:tr w:rsidR="00BA0319" w:rsidRPr="00CB0080" w:rsidTr="004F0D4A">
        <w:trPr>
          <w:trHeight w:val="567"/>
          <w:jc w:val="center"/>
        </w:trPr>
        <w:tc>
          <w:tcPr>
            <w:tcW w:w="1696" w:type="dxa"/>
            <w:shd w:val="clear" w:color="auto" w:fill="auto"/>
            <w:vAlign w:val="center"/>
          </w:tcPr>
          <w:p w:rsidR="00BA0319" w:rsidRPr="00CB0080" w:rsidRDefault="00BA0319" w:rsidP="004F0D4A">
            <w:pPr>
              <w:widowControl w:val="0"/>
              <w:spacing w:line="276" w:lineRule="auto"/>
              <w:jc w:val="center"/>
              <w:rPr>
                <w:rFonts w:ascii="仿宋" w:eastAsia="仿宋" w:hAnsi="仿宋"/>
                <w:szCs w:val="24"/>
              </w:rPr>
            </w:pPr>
            <w:r w:rsidRPr="00CB0080">
              <w:rPr>
                <w:rFonts w:ascii="仿宋" w:eastAsia="仿宋" w:hAnsi="仿宋" w:hint="eastAsia"/>
                <w:szCs w:val="24"/>
              </w:rPr>
              <w:t>立卷人</w:t>
            </w:r>
          </w:p>
        </w:tc>
        <w:tc>
          <w:tcPr>
            <w:tcW w:w="6521" w:type="dxa"/>
            <w:shd w:val="clear" w:color="auto" w:fill="auto"/>
            <w:vAlign w:val="center"/>
          </w:tcPr>
          <w:p w:rsidR="00BA0319" w:rsidRPr="00CB0080" w:rsidRDefault="00BA0319" w:rsidP="004F0D4A">
            <w:pPr>
              <w:widowControl w:val="0"/>
              <w:spacing w:line="276" w:lineRule="auto"/>
              <w:jc w:val="center"/>
              <w:rPr>
                <w:rFonts w:ascii="仿宋" w:eastAsia="仿宋" w:hAnsi="仿宋"/>
                <w:szCs w:val="24"/>
              </w:rPr>
            </w:pPr>
          </w:p>
        </w:tc>
      </w:tr>
    </w:tbl>
    <w:p w:rsidR="004966B6" w:rsidRPr="00CB0080" w:rsidRDefault="004966B6" w:rsidP="006C0552">
      <w:pPr>
        <w:pStyle w:val="a1"/>
        <w:widowControl w:val="0"/>
        <w:spacing w:line="360" w:lineRule="auto"/>
        <w:rPr>
          <w:rFonts w:ascii="仿宋" w:eastAsia="仿宋" w:hAnsi="仿宋"/>
          <w:sz w:val="24"/>
          <w:szCs w:val="24"/>
        </w:rPr>
      </w:pPr>
      <w:bookmarkStart w:id="317" w:name="_Toc504725152"/>
      <w:r w:rsidRPr="00CB0080">
        <w:rPr>
          <w:rFonts w:ascii="仿宋" w:eastAsia="仿宋" w:hAnsi="仿宋" w:hint="eastAsia"/>
          <w:sz w:val="24"/>
          <w:szCs w:val="24"/>
        </w:rPr>
        <w:t>会计档案保管清册</w:t>
      </w:r>
      <w:bookmarkEnd w:id="31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1"/>
        <w:gridCol w:w="4739"/>
      </w:tblGrid>
      <w:tr w:rsidR="00BA0319" w:rsidRPr="00CB0080" w:rsidTr="004F0D4A">
        <w:trPr>
          <w:trHeight w:val="567"/>
          <w:jc w:val="center"/>
        </w:trPr>
        <w:tc>
          <w:tcPr>
            <w:tcW w:w="2532" w:type="dxa"/>
            <w:shd w:val="clear" w:color="auto" w:fill="auto"/>
            <w:vAlign w:val="center"/>
          </w:tcPr>
          <w:p w:rsidR="00BA0319" w:rsidRPr="00CB0080" w:rsidRDefault="00BA0319" w:rsidP="006C0552">
            <w:pPr>
              <w:widowControl w:val="0"/>
              <w:spacing w:line="360" w:lineRule="auto"/>
              <w:jc w:val="center"/>
              <w:rPr>
                <w:rFonts w:ascii="仿宋" w:eastAsia="仿宋" w:hAnsi="仿宋"/>
                <w:szCs w:val="24"/>
              </w:rPr>
            </w:pPr>
            <w:r w:rsidRPr="00CB0080">
              <w:rPr>
                <w:rFonts w:ascii="仿宋" w:eastAsia="仿宋" w:hAnsi="仿宋" w:hint="eastAsia"/>
                <w:szCs w:val="24"/>
              </w:rPr>
              <w:t>单位名称</w:t>
            </w:r>
          </w:p>
        </w:tc>
        <w:tc>
          <w:tcPr>
            <w:tcW w:w="5543" w:type="dxa"/>
            <w:shd w:val="clear" w:color="auto" w:fill="auto"/>
            <w:vAlign w:val="center"/>
          </w:tcPr>
          <w:p w:rsidR="00BA0319" w:rsidRPr="00CB0080" w:rsidRDefault="00CB0080" w:rsidP="006C0552">
            <w:pPr>
              <w:widowControl w:val="0"/>
              <w:spacing w:line="360" w:lineRule="auto"/>
              <w:jc w:val="center"/>
              <w:rPr>
                <w:rFonts w:ascii="仿宋" w:eastAsia="仿宋" w:hAnsi="仿宋"/>
                <w:szCs w:val="24"/>
              </w:rPr>
            </w:pPr>
            <w:r w:rsidRPr="00CB0080">
              <w:rPr>
                <w:rFonts w:ascii="仿宋" w:eastAsia="仿宋" w:hAnsi="仿宋" w:hint="eastAsia"/>
                <w:szCs w:val="24"/>
              </w:rPr>
              <w:t>梨树县饲料管理中心</w:t>
            </w:r>
          </w:p>
        </w:tc>
      </w:tr>
      <w:tr w:rsidR="00BA0319" w:rsidRPr="00CB0080" w:rsidTr="004F0D4A">
        <w:trPr>
          <w:trHeight w:val="567"/>
          <w:jc w:val="center"/>
        </w:trPr>
        <w:tc>
          <w:tcPr>
            <w:tcW w:w="2532" w:type="dxa"/>
            <w:shd w:val="clear" w:color="auto" w:fill="auto"/>
            <w:vAlign w:val="center"/>
          </w:tcPr>
          <w:p w:rsidR="00BA0319" w:rsidRPr="00CB0080" w:rsidRDefault="00BA0319" w:rsidP="006C0552">
            <w:pPr>
              <w:widowControl w:val="0"/>
              <w:spacing w:line="360" w:lineRule="auto"/>
              <w:jc w:val="center"/>
              <w:rPr>
                <w:rFonts w:ascii="仿宋" w:eastAsia="仿宋" w:hAnsi="仿宋"/>
                <w:szCs w:val="24"/>
              </w:rPr>
            </w:pPr>
            <w:r w:rsidRPr="00CB0080">
              <w:rPr>
                <w:rFonts w:ascii="仿宋" w:eastAsia="仿宋" w:hAnsi="仿宋" w:hint="eastAsia"/>
                <w:szCs w:val="24"/>
              </w:rPr>
              <w:t>全宗号</w:t>
            </w:r>
          </w:p>
        </w:tc>
        <w:tc>
          <w:tcPr>
            <w:tcW w:w="5543" w:type="dxa"/>
            <w:shd w:val="clear" w:color="auto" w:fill="auto"/>
            <w:vAlign w:val="center"/>
          </w:tcPr>
          <w:p w:rsidR="00BA0319" w:rsidRPr="00CB0080" w:rsidRDefault="00BA0319" w:rsidP="006C0552">
            <w:pPr>
              <w:widowControl w:val="0"/>
              <w:spacing w:line="360" w:lineRule="auto"/>
              <w:jc w:val="center"/>
              <w:rPr>
                <w:rFonts w:ascii="仿宋" w:eastAsia="仿宋" w:hAnsi="仿宋"/>
                <w:szCs w:val="24"/>
              </w:rPr>
            </w:pPr>
          </w:p>
        </w:tc>
      </w:tr>
      <w:tr w:rsidR="00BA0319" w:rsidRPr="00CB0080" w:rsidTr="004F0D4A">
        <w:trPr>
          <w:trHeight w:val="567"/>
          <w:jc w:val="center"/>
        </w:trPr>
        <w:tc>
          <w:tcPr>
            <w:tcW w:w="2532" w:type="dxa"/>
            <w:shd w:val="clear" w:color="auto" w:fill="auto"/>
            <w:vAlign w:val="center"/>
          </w:tcPr>
          <w:p w:rsidR="00BA0319" w:rsidRPr="00CB0080" w:rsidRDefault="00BA0319" w:rsidP="006C0552">
            <w:pPr>
              <w:widowControl w:val="0"/>
              <w:spacing w:line="360" w:lineRule="auto"/>
              <w:jc w:val="center"/>
              <w:rPr>
                <w:rFonts w:ascii="仿宋" w:eastAsia="仿宋" w:hAnsi="仿宋"/>
                <w:szCs w:val="24"/>
              </w:rPr>
            </w:pPr>
            <w:r w:rsidRPr="00CB0080">
              <w:rPr>
                <w:rFonts w:ascii="仿宋" w:eastAsia="仿宋" w:hAnsi="仿宋" w:hint="eastAsia"/>
                <w:szCs w:val="24"/>
              </w:rPr>
              <w:t>目录号</w:t>
            </w:r>
          </w:p>
        </w:tc>
        <w:tc>
          <w:tcPr>
            <w:tcW w:w="5543" w:type="dxa"/>
            <w:shd w:val="clear" w:color="auto" w:fill="auto"/>
            <w:vAlign w:val="center"/>
          </w:tcPr>
          <w:p w:rsidR="00BA0319" w:rsidRPr="00CB0080" w:rsidRDefault="00BA0319" w:rsidP="006C0552">
            <w:pPr>
              <w:widowControl w:val="0"/>
              <w:spacing w:line="360" w:lineRule="auto"/>
              <w:jc w:val="center"/>
              <w:rPr>
                <w:rFonts w:ascii="仿宋" w:eastAsia="仿宋" w:hAnsi="仿宋"/>
                <w:szCs w:val="24"/>
              </w:rPr>
            </w:pPr>
          </w:p>
        </w:tc>
      </w:tr>
      <w:tr w:rsidR="00BA0319" w:rsidRPr="00CB0080" w:rsidTr="004F0D4A">
        <w:trPr>
          <w:trHeight w:val="567"/>
          <w:jc w:val="center"/>
        </w:trPr>
        <w:tc>
          <w:tcPr>
            <w:tcW w:w="2532" w:type="dxa"/>
            <w:shd w:val="clear" w:color="auto" w:fill="auto"/>
            <w:vAlign w:val="center"/>
          </w:tcPr>
          <w:p w:rsidR="00BA0319" w:rsidRPr="00CB0080" w:rsidRDefault="00BA0319" w:rsidP="006C0552">
            <w:pPr>
              <w:widowControl w:val="0"/>
              <w:spacing w:line="360" w:lineRule="auto"/>
              <w:jc w:val="center"/>
              <w:rPr>
                <w:rFonts w:ascii="仿宋" w:eastAsia="仿宋" w:hAnsi="仿宋"/>
                <w:szCs w:val="24"/>
              </w:rPr>
            </w:pPr>
            <w:r w:rsidRPr="00CB0080">
              <w:rPr>
                <w:rFonts w:ascii="仿宋" w:eastAsia="仿宋" w:hAnsi="仿宋" w:hint="eastAsia"/>
                <w:szCs w:val="24"/>
              </w:rPr>
              <w:t>案宗号</w:t>
            </w:r>
          </w:p>
        </w:tc>
        <w:tc>
          <w:tcPr>
            <w:tcW w:w="5543" w:type="dxa"/>
            <w:shd w:val="clear" w:color="auto" w:fill="auto"/>
            <w:vAlign w:val="center"/>
          </w:tcPr>
          <w:p w:rsidR="00BA0319" w:rsidRPr="00CB0080" w:rsidRDefault="00BA0319" w:rsidP="006C0552">
            <w:pPr>
              <w:widowControl w:val="0"/>
              <w:spacing w:line="360" w:lineRule="auto"/>
              <w:jc w:val="center"/>
              <w:rPr>
                <w:rFonts w:ascii="仿宋" w:eastAsia="仿宋" w:hAnsi="仿宋"/>
                <w:szCs w:val="24"/>
              </w:rPr>
            </w:pPr>
          </w:p>
        </w:tc>
      </w:tr>
      <w:tr w:rsidR="00BA0319" w:rsidRPr="00CB0080" w:rsidTr="004F0D4A">
        <w:trPr>
          <w:trHeight w:val="567"/>
          <w:jc w:val="center"/>
        </w:trPr>
        <w:tc>
          <w:tcPr>
            <w:tcW w:w="2532" w:type="dxa"/>
            <w:shd w:val="clear" w:color="auto" w:fill="auto"/>
            <w:vAlign w:val="center"/>
          </w:tcPr>
          <w:p w:rsidR="00BA0319" w:rsidRPr="00CB0080" w:rsidRDefault="00BA0319" w:rsidP="006C0552">
            <w:pPr>
              <w:widowControl w:val="0"/>
              <w:spacing w:line="360" w:lineRule="auto"/>
              <w:jc w:val="center"/>
              <w:rPr>
                <w:rFonts w:ascii="仿宋" w:eastAsia="仿宋" w:hAnsi="仿宋"/>
                <w:szCs w:val="24"/>
              </w:rPr>
            </w:pPr>
            <w:r w:rsidRPr="00CB0080">
              <w:rPr>
                <w:rFonts w:ascii="仿宋" w:eastAsia="仿宋" w:hAnsi="仿宋" w:hint="eastAsia"/>
                <w:szCs w:val="24"/>
              </w:rPr>
              <w:t>盒号</w:t>
            </w:r>
          </w:p>
        </w:tc>
        <w:tc>
          <w:tcPr>
            <w:tcW w:w="5543" w:type="dxa"/>
            <w:shd w:val="clear" w:color="auto" w:fill="auto"/>
            <w:vAlign w:val="center"/>
          </w:tcPr>
          <w:p w:rsidR="00BA0319" w:rsidRPr="00CB0080" w:rsidRDefault="00BA0319" w:rsidP="006C0552">
            <w:pPr>
              <w:widowControl w:val="0"/>
              <w:spacing w:line="360" w:lineRule="auto"/>
              <w:jc w:val="center"/>
              <w:rPr>
                <w:rFonts w:ascii="仿宋" w:eastAsia="仿宋" w:hAnsi="仿宋"/>
                <w:szCs w:val="24"/>
              </w:rPr>
            </w:pPr>
          </w:p>
        </w:tc>
      </w:tr>
      <w:tr w:rsidR="00BA0319" w:rsidRPr="00CB0080" w:rsidTr="004F0D4A">
        <w:trPr>
          <w:trHeight w:val="567"/>
          <w:jc w:val="center"/>
        </w:trPr>
        <w:tc>
          <w:tcPr>
            <w:tcW w:w="2532" w:type="dxa"/>
            <w:shd w:val="clear" w:color="auto" w:fill="auto"/>
            <w:vAlign w:val="center"/>
          </w:tcPr>
          <w:p w:rsidR="00BA0319" w:rsidRPr="00CB0080" w:rsidRDefault="00BA0319" w:rsidP="006C0552">
            <w:pPr>
              <w:widowControl w:val="0"/>
              <w:spacing w:line="360" w:lineRule="auto"/>
              <w:jc w:val="center"/>
              <w:rPr>
                <w:rFonts w:ascii="仿宋" w:eastAsia="仿宋" w:hAnsi="仿宋"/>
                <w:szCs w:val="24"/>
              </w:rPr>
            </w:pPr>
            <w:r w:rsidRPr="00CB0080">
              <w:rPr>
                <w:rFonts w:ascii="仿宋" w:eastAsia="仿宋" w:hAnsi="仿宋" w:hint="eastAsia"/>
                <w:szCs w:val="24"/>
              </w:rPr>
              <w:t>张数</w:t>
            </w:r>
          </w:p>
        </w:tc>
        <w:tc>
          <w:tcPr>
            <w:tcW w:w="5543" w:type="dxa"/>
            <w:shd w:val="clear" w:color="auto" w:fill="auto"/>
            <w:vAlign w:val="center"/>
          </w:tcPr>
          <w:p w:rsidR="00BA0319" w:rsidRPr="00CB0080" w:rsidRDefault="00BA0319" w:rsidP="006C0552">
            <w:pPr>
              <w:widowControl w:val="0"/>
              <w:spacing w:line="360" w:lineRule="auto"/>
              <w:jc w:val="center"/>
              <w:rPr>
                <w:rFonts w:ascii="仿宋" w:eastAsia="仿宋" w:hAnsi="仿宋"/>
                <w:szCs w:val="24"/>
              </w:rPr>
            </w:pPr>
          </w:p>
        </w:tc>
      </w:tr>
      <w:tr w:rsidR="00BA0319" w:rsidRPr="00CB0080" w:rsidTr="004F0D4A">
        <w:trPr>
          <w:trHeight w:val="567"/>
          <w:jc w:val="center"/>
        </w:trPr>
        <w:tc>
          <w:tcPr>
            <w:tcW w:w="2532" w:type="dxa"/>
            <w:shd w:val="clear" w:color="auto" w:fill="auto"/>
            <w:vAlign w:val="center"/>
          </w:tcPr>
          <w:p w:rsidR="00BA0319" w:rsidRPr="00CB0080" w:rsidRDefault="00BA0319" w:rsidP="006C0552">
            <w:pPr>
              <w:widowControl w:val="0"/>
              <w:spacing w:line="360" w:lineRule="auto"/>
              <w:jc w:val="center"/>
              <w:rPr>
                <w:rFonts w:ascii="仿宋" w:eastAsia="仿宋" w:hAnsi="仿宋"/>
                <w:szCs w:val="24"/>
              </w:rPr>
            </w:pPr>
            <w:r w:rsidRPr="00CB0080">
              <w:rPr>
                <w:rFonts w:ascii="仿宋" w:eastAsia="仿宋" w:hAnsi="仿宋" w:hint="eastAsia"/>
                <w:szCs w:val="24"/>
              </w:rPr>
              <w:t>起止时间</w:t>
            </w:r>
          </w:p>
        </w:tc>
        <w:tc>
          <w:tcPr>
            <w:tcW w:w="5543" w:type="dxa"/>
            <w:shd w:val="clear" w:color="auto" w:fill="auto"/>
            <w:vAlign w:val="center"/>
          </w:tcPr>
          <w:p w:rsidR="00BA0319" w:rsidRPr="00CB0080" w:rsidRDefault="00BA0319" w:rsidP="006C0552">
            <w:pPr>
              <w:widowControl w:val="0"/>
              <w:spacing w:line="360" w:lineRule="auto"/>
              <w:jc w:val="center"/>
              <w:rPr>
                <w:rFonts w:ascii="仿宋" w:eastAsia="仿宋" w:hAnsi="仿宋"/>
                <w:szCs w:val="24"/>
              </w:rPr>
            </w:pPr>
          </w:p>
        </w:tc>
      </w:tr>
      <w:tr w:rsidR="00BA0319" w:rsidRPr="00CB0080" w:rsidTr="004F0D4A">
        <w:trPr>
          <w:trHeight w:val="567"/>
          <w:jc w:val="center"/>
        </w:trPr>
        <w:tc>
          <w:tcPr>
            <w:tcW w:w="2532" w:type="dxa"/>
            <w:shd w:val="clear" w:color="auto" w:fill="auto"/>
            <w:vAlign w:val="center"/>
          </w:tcPr>
          <w:p w:rsidR="00BA0319" w:rsidRPr="00CB0080" w:rsidRDefault="00BA0319" w:rsidP="006C0552">
            <w:pPr>
              <w:widowControl w:val="0"/>
              <w:spacing w:line="360" w:lineRule="auto"/>
              <w:jc w:val="center"/>
              <w:rPr>
                <w:rFonts w:ascii="仿宋" w:eastAsia="仿宋" w:hAnsi="仿宋"/>
                <w:szCs w:val="24"/>
              </w:rPr>
            </w:pPr>
            <w:r w:rsidRPr="00CB0080">
              <w:rPr>
                <w:rFonts w:ascii="仿宋" w:eastAsia="仿宋" w:hAnsi="仿宋" w:hint="eastAsia"/>
                <w:szCs w:val="24"/>
              </w:rPr>
              <w:t>保管期限</w:t>
            </w:r>
          </w:p>
        </w:tc>
        <w:tc>
          <w:tcPr>
            <w:tcW w:w="5543" w:type="dxa"/>
            <w:shd w:val="clear" w:color="auto" w:fill="auto"/>
            <w:vAlign w:val="center"/>
          </w:tcPr>
          <w:p w:rsidR="00BA0319" w:rsidRPr="00CB0080" w:rsidRDefault="00BA0319" w:rsidP="006C0552">
            <w:pPr>
              <w:widowControl w:val="0"/>
              <w:spacing w:line="360" w:lineRule="auto"/>
              <w:jc w:val="center"/>
              <w:rPr>
                <w:rFonts w:ascii="仿宋" w:eastAsia="仿宋" w:hAnsi="仿宋"/>
                <w:szCs w:val="24"/>
              </w:rPr>
            </w:pPr>
          </w:p>
        </w:tc>
      </w:tr>
      <w:tr w:rsidR="00BA0319" w:rsidRPr="00CB0080" w:rsidTr="004F0D4A">
        <w:trPr>
          <w:trHeight w:val="567"/>
          <w:jc w:val="center"/>
        </w:trPr>
        <w:tc>
          <w:tcPr>
            <w:tcW w:w="2532" w:type="dxa"/>
            <w:shd w:val="clear" w:color="auto" w:fill="auto"/>
            <w:vAlign w:val="center"/>
          </w:tcPr>
          <w:p w:rsidR="00BA0319" w:rsidRPr="00CB0080" w:rsidRDefault="00BA0319" w:rsidP="006C0552">
            <w:pPr>
              <w:widowControl w:val="0"/>
              <w:spacing w:line="360" w:lineRule="auto"/>
              <w:jc w:val="center"/>
              <w:rPr>
                <w:rFonts w:ascii="仿宋" w:eastAsia="仿宋" w:hAnsi="仿宋"/>
                <w:szCs w:val="24"/>
              </w:rPr>
            </w:pPr>
            <w:r w:rsidRPr="00CB0080">
              <w:rPr>
                <w:rFonts w:ascii="仿宋" w:eastAsia="仿宋" w:hAnsi="仿宋" w:hint="eastAsia"/>
                <w:szCs w:val="24"/>
              </w:rPr>
              <w:t>立卷人</w:t>
            </w:r>
          </w:p>
        </w:tc>
        <w:tc>
          <w:tcPr>
            <w:tcW w:w="5543" w:type="dxa"/>
            <w:shd w:val="clear" w:color="auto" w:fill="auto"/>
            <w:vAlign w:val="center"/>
          </w:tcPr>
          <w:p w:rsidR="00BA0319" w:rsidRPr="00CB0080" w:rsidRDefault="00BA0319" w:rsidP="006C0552">
            <w:pPr>
              <w:widowControl w:val="0"/>
              <w:spacing w:line="360" w:lineRule="auto"/>
              <w:jc w:val="center"/>
              <w:rPr>
                <w:rFonts w:ascii="仿宋" w:eastAsia="仿宋" w:hAnsi="仿宋"/>
                <w:szCs w:val="24"/>
              </w:rPr>
            </w:pPr>
          </w:p>
        </w:tc>
      </w:tr>
    </w:tbl>
    <w:p w:rsidR="00BA0319" w:rsidRPr="00CB0080" w:rsidRDefault="00BA0319" w:rsidP="006C0552">
      <w:pPr>
        <w:pStyle w:val="a1"/>
        <w:widowControl w:val="0"/>
        <w:spacing w:line="360" w:lineRule="auto"/>
        <w:rPr>
          <w:rFonts w:ascii="仿宋" w:eastAsia="仿宋" w:hAnsi="仿宋"/>
          <w:sz w:val="24"/>
          <w:szCs w:val="24"/>
        </w:rPr>
        <w:sectPr w:rsidR="00BA0319" w:rsidRPr="00CB0080" w:rsidSect="009E6544">
          <w:pgSz w:w="10318" w:h="14570" w:code="13"/>
          <w:pgMar w:top="1440" w:right="1797" w:bottom="1440" w:left="1797" w:header="851" w:footer="992" w:gutter="0"/>
          <w:cols w:space="425"/>
          <w:docGrid w:type="linesAndChars" w:linePitch="312"/>
        </w:sectPr>
      </w:pPr>
    </w:p>
    <w:p w:rsidR="004966B6" w:rsidRPr="00CB0080" w:rsidRDefault="004966B6" w:rsidP="006C0552">
      <w:pPr>
        <w:pStyle w:val="a1"/>
        <w:widowControl w:val="0"/>
        <w:spacing w:line="360" w:lineRule="auto"/>
        <w:rPr>
          <w:rFonts w:ascii="仿宋" w:eastAsia="仿宋" w:hAnsi="仿宋"/>
          <w:sz w:val="24"/>
          <w:szCs w:val="24"/>
        </w:rPr>
      </w:pPr>
      <w:bookmarkStart w:id="318" w:name="_Toc504725153"/>
      <w:r w:rsidRPr="00CB0080">
        <w:rPr>
          <w:rFonts w:ascii="仿宋" w:eastAsia="仿宋" w:hAnsi="仿宋" w:hint="eastAsia"/>
          <w:sz w:val="24"/>
          <w:szCs w:val="24"/>
        </w:rPr>
        <w:t>年度会计档案移交清册</w:t>
      </w:r>
      <w:bookmarkEnd w:id="318"/>
    </w:p>
    <w:tbl>
      <w:tblPr>
        <w:tblW w:w="71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1418"/>
        <w:gridCol w:w="709"/>
        <w:gridCol w:w="1559"/>
        <w:gridCol w:w="715"/>
        <w:gridCol w:w="1070"/>
        <w:gridCol w:w="1050"/>
      </w:tblGrid>
      <w:tr w:rsidR="004A1850" w:rsidRPr="00CB0080" w:rsidTr="004F0D4A">
        <w:trPr>
          <w:trHeight w:val="563"/>
          <w:jc w:val="center"/>
        </w:trPr>
        <w:tc>
          <w:tcPr>
            <w:tcW w:w="675" w:type="dxa"/>
            <w:shd w:val="clear" w:color="auto" w:fill="auto"/>
            <w:vAlign w:val="center"/>
          </w:tcPr>
          <w:p w:rsidR="004A1850" w:rsidRPr="00CB0080" w:rsidRDefault="004A1850" w:rsidP="004F0D4A">
            <w:pPr>
              <w:widowControl w:val="0"/>
              <w:jc w:val="center"/>
              <w:rPr>
                <w:rFonts w:ascii="仿宋" w:eastAsia="仿宋" w:hAnsi="仿宋"/>
              </w:rPr>
            </w:pPr>
            <w:r w:rsidRPr="00CB0080">
              <w:rPr>
                <w:rFonts w:ascii="仿宋" w:eastAsia="仿宋" w:hAnsi="仿宋" w:hint="eastAsia"/>
              </w:rPr>
              <w:t>序号</w:t>
            </w:r>
          </w:p>
        </w:tc>
        <w:tc>
          <w:tcPr>
            <w:tcW w:w="1418" w:type="dxa"/>
            <w:shd w:val="clear" w:color="auto" w:fill="auto"/>
            <w:vAlign w:val="center"/>
          </w:tcPr>
          <w:p w:rsidR="004A1850" w:rsidRPr="00CB0080" w:rsidRDefault="004A1850" w:rsidP="004F0D4A">
            <w:pPr>
              <w:widowControl w:val="0"/>
              <w:jc w:val="center"/>
              <w:rPr>
                <w:rFonts w:ascii="仿宋" w:eastAsia="仿宋" w:hAnsi="仿宋"/>
              </w:rPr>
            </w:pPr>
            <w:r w:rsidRPr="00CB0080">
              <w:rPr>
                <w:rFonts w:ascii="仿宋" w:eastAsia="仿宋" w:hAnsi="仿宋" w:hint="eastAsia"/>
              </w:rPr>
              <w:t>案卷名称</w:t>
            </w:r>
          </w:p>
        </w:tc>
        <w:tc>
          <w:tcPr>
            <w:tcW w:w="709" w:type="dxa"/>
            <w:shd w:val="clear" w:color="auto" w:fill="auto"/>
            <w:vAlign w:val="center"/>
          </w:tcPr>
          <w:p w:rsidR="004A1850" w:rsidRPr="00CB0080" w:rsidRDefault="004A1850" w:rsidP="004F0D4A">
            <w:pPr>
              <w:widowControl w:val="0"/>
              <w:jc w:val="center"/>
              <w:rPr>
                <w:rFonts w:ascii="仿宋" w:eastAsia="仿宋" w:hAnsi="仿宋"/>
              </w:rPr>
            </w:pPr>
            <w:r w:rsidRPr="00CB0080">
              <w:rPr>
                <w:rFonts w:ascii="仿宋" w:eastAsia="仿宋" w:hAnsi="仿宋" w:hint="eastAsia"/>
              </w:rPr>
              <w:t>卷数</w:t>
            </w:r>
          </w:p>
        </w:tc>
        <w:tc>
          <w:tcPr>
            <w:tcW w:w="1559" w:type="dxa"/>
            <w:shd w:val="clear" w:color="auto" w:fill="auto"/>
            <w:vAlign w:val="center"/>
          </w:tcPr>
          <w:p w:rsidR="004A1850" w:rsidRPr="00CB0080" w:rsidRDefault="004A1850" w:rsidP="004F0D4A">
            <w:pPr>
              <w:widowControl w:val="0"/>
              <w:jc w:val="center"/>
              <w:rPr>
                <w:rFonts w:ascii="仿宋" w:eastAsia="仿宋" w:hAnsi="仿宋"/>
              </w:rPr>
            </w:pPr>
            <w:r w:rsidRPr="00CB0080">
              <w:rPr>
                <w:rFonts w:ascii="仿宋" w:eastAsia="仿宋" w:hAnsi="仿宋" w:hint="eastAsia"/>
              </w:rPr>
              <w:t>案卷起止号数</w:t>
            </w:r>
          </w:p>
        </w:tc>
        <w:tc>
          <w:tcPr>
            <w:tcW w:w="715" w:type="dxa"/>
            <w:shd w:val="clear" w:color="auto" w:fill="auto"/>
            <w:vAlign w:val="center"/>
          </w:tcPr>
          <w:p w:rsidR="004F0D4A" w:rsidRPr="00CB0080" w:rsidRDefault="004A1850" w:rsidP="004F0D4A">
            <w:pPr>
              <w:widowControl w:val="0"/>
              <w:jc w:val="center"/>
              <w:rPr>
                <w:rFonts w:ascii="仿宋" w:eastAsia="仿宋" w:hAnsi="仿宋"/>
              </w:rPr>
            </w:pPr>
            <w:r w:rsidRPr="00CB0080">
              <w:rPr>
                <w:rFonts w:ascii="仿宋" w:eastAsia="仿宋" w:hAnsi="仿宋" w:hint="eastAsia"/>
              </w:rPr>
              <w:t>存放</w:t>
            </w:r>
          </w:p>
          <w:p w:rsidR="004A1850" w:rsidRPr="00CB0080" w:rsidRDefault="004A1850" w:rsidP="004F0D4A">
            <w:pPr>
              <w:widowControl w:val="0"/>
              <w:jc w:val="center"/>
              <w:rPr>
                <w:rFonts w:ascii="仿宋" w:eastAsia="仿宋" w:hAnsi="仿宋"/>
              </w:rPr>
            </w:pPr>
            <w:r w:rsidRPr="00CB0080">
              <w:rPr>
                <w:rFonts w:ascii="仿宋" w:eastAsia="仿宋" w:hAnsi="仿宋" w:hint="eastAsia"/>
              </w:rPr>
              <w:t>盒号</w:t>
            </w:r>
          </w:p>
        </w:tc>
        <w:tc>
          <w:tcPr>
            <w:tcW w:w="1070" w:type="dxa"/>
            <w:shd w:val="clear" w:color="auto" w:fill="auto"/>
            <w:vAlign w:val="center"/>
          </w:tcPr>
          <w:p w:rsidR="004A1850" w:rsidRPr="00CB0080" w:rsidRDefault="004A1850" w:rsidP="004F0D4A">
            <w:pPr>
              <w:widowControl w:val="0"/>
              <w:jc w:val="center"/>
              <w:rPr>
                <w:rFonts w:ascii="仿宋" w:eastAsia="仿宋" w:hAnsi="仿宋"/>
              </w:rPr>
            </w:pPr>
            <w:r w:rsidRPr="00CB0080">
              <w:rPr>
                <w:rFonts w:ascii="仿宋" w:eastAsia="仿宋" w:hAnsi="仿宋" w:hint="eastAsia"/>
              </w:rPr>
              <w:t>起止时间</w:t>
            </w:r>
          </w:p>
        </w:tc>
        <w:tc>
          <w:tcPr>
            <w:tcW w:w="1050" w:type="dxa"/>
            <w:shd w:val="clear" w:color="auto" w:fill="auto"/>
            <w:vAlign w:val="center"/>
          </w:tcPr>
          <w:p w:rsidR="004A1850" w:rsidRPr="00CB0080" w:rsidRDefault="004A1850" w:rsidP="004F0D4A">
            <w:pPr>
              <w:widowControl w:val="0"/>
              <w:jc w:val="center"/>
              <w:rPr>
                <w:rFonts w:ascii="仿宋" w:eastAsia="仿宋" w:hAnsi="仿宋"/>
              </w:rPr>
            </w:pPr>
            <w:r w:rsidRPr="00CB0080">
              <w:rPr>
                <w:rFonts w:ascii="仿宋" w:eastAsia="仿宋" w:hAnsi="仿宋" w:hint="eastAsia"/>
              </w:rPr>
              <w:t>备注</w:t>
            </w:r>
          </w:p>
        </w:tc>
      </w:tr>
      <w:tr w:rsidR="004A1850" w:rsidRPr="00CB0080" w:rsidTr="004F0D4A">
        <w:trPr>
          <w:trHeight w:val="530"/>
          <w:jc w:val="center"/>
        </w:trPr>
        <w:tc>
          <w:tcPr>
            <w:tcW w:w="675" w:type="dxa"/>
            <w:shd w:val="clear" w:color="auto" w:fill="auto"/>
            <w:vAlign w:val="center"/>
          </w:tcPr>
          <w:p w:rsidR="004A1850" w:rsidRPr="00CB0080" w:rsidRDefault="004A1850" w:rsidP="006C0552">
            <w:pPr>
              <w:widowControl w:val="0"/>
              <w:spacing w:line="360" w:lineRule="auto"/>
              <w:jc w:val="center"/>
              <w:rPr>
                <w:rFonts w:ascii="仿宋" w:eastAsia="仿宋" w:hAnsi="仿宋"/>
              </w:rPr>
            </w:pPr>
            <w:r w:rsidRPr="00CB0080">
              <w:rPr>
                <w:rFonts w:ascii="仿宋" w:eastAsia="仿宋" w:hAnsi="仿宋" w:hint="eastAsia"/>
              </w:rPr>
              <w:t>1</w:t>
            </w:r>
          </w:p>
        </w:tc>
        <w:tc>
          <w:tcPr>
            <w:tcW w:w="1418" w:type="dxa"/>
            <w:shd w:val="clear" w:color="auto" w:fill="auto"/>
            <w:vAlign w:val="center"/>
          </w:tcPr>
          <w:p w:rsidR="004A1850" w:rsidRPr="00CB0080" w:rsidRDefault="004A1850" w:rsidP="006C0552">
            <w:pPr>
              <w:widowControl w:val="0"/>
              <w:spacing w:line="360" w:lineRule="auto"/>
              <w:jc w:val="center"/>
              <w:rPr>
                <w:rFonts w:ascii="仿宋" w:eastAsia="仿宋" w:hAnsi="仿宋"/>
              </w:rPr>
            </w:pPr>
          </w:p>
        </w:tc>
        <w:tc>
          <w:tcPr>
            <w:tcW w:w="709" w:type="dxa"/>
            <w:shd w:val="clear" w:color="auto" w:fill="auto"/>
            <w:vAlign w:val="center"/>
          </w:tcPr>
          <w:p w:rsidR="004A1850" w:rsidRPr="00CB0080" w:rsidRDefault="004A1850" w:rsidP="006C0552">
            <w:pPr>
              <w:widowControl w:val="0"/>
              <w:spacing w:line="360" w:lineRule="auto"/>
              <w:jc w:val="center"/>
              <w:rPr>
                <w:rFonts w:ascii="仿宋" w:eastAsia="仿宋" w:hAnsi="仿宋"/>
              </w:rPr>
            </w:pPr>
          </w:p>
        </w:tc>
        <w:tc>
          <w:tcPr>
            <w:tcW w:w="1559" w:type="dxa"/>
            <w:shd w:val="clear" w:color="auto" w:fill="auto"/>
            <w:vAlign w:val="center"/>
          </w:tcPr>
          <w:p w:rsidR="004A1850" w:rsidRPr="00CB0080" w:rsidRDefault="004A1850" w:rsidP="006C0552">
            <w:pPr>
              <w:widowControl w:val="0"/>
              <w:spacing w:line="360" w:lineRule="auto"/>
              <w:jc w:val="center"/>
              <w:rPr>
                <w:rFonts w:ascii="仿宋" w:eastAsia="仿宋" w:hAnsi="仿宋"/>
              </w:rPr>
            </w:pPr>
          </w:p>
        </w:tc>
        <w:tc>
          <w:tcPr>
            <w:tcW w:w="715" w:type="dxa"/>
            <w:shd w:val="clear" w:color="auto" w:fill="auto"/>
            <w:vAlign w:val="center"/>
          </w:tcPr>
          <w:p w:rsidR="004A1850" w:rsidRPr="00CB0080" w:rsidRDefault="004A1850" w:rsidP="006C0552">
            <w:pPr>
              <w:widowControl w:val="0"/>
              <w:spacing w:line="360" w:lineRule="auto"/>
              <w:jc w:val="center"/>
              <w:rPr>
                <w:rFonts w:ascii="仿宋" w:eastAsia="仿宋" w:hAnsi="仿宋"/>
              </w:rPr>
            </w:pPr>
          </w:p>
        </w:tc>
        <w:tc>
          <w:tcPr>
            <w:tcW w:w="1070" w:type="dxa"/>
            <w:shd w:val="clear" w:color="auto" w:fill="auto"/>
            <w:vAlign w:val="center"/>
          </w:tcPr>
          <w:p w:rsidR="004A1850" w:rsidRPr="00CB0080" w:rsidRDefault="004A1850" w:rsidP="006C0552">
            <w:pPr>
              <w:widowControl w:val="0"/>
              <w:spacing w:line="360" w:lineRule="auto"/>
              <w:jc w:val="center"/>
              <w:rPr>
                <w:rFonts w:ascii="仿宋" w:eastAsia="仿宋" w:hAnsi="仿宋"/>
              </w:rPr>
            </w:pPr>
          </w:p>
        </w:tc>
        <w:tc>
          <w:tcPr>
            <w:tcW w:w="1050" w:type="dxa"/>
            <w:shd w:val="clear" w:color="auto" w:fill="auto"/>
            <w:vAlign w:val="center"/>
          </w:tcPr>
          <w:p w:rsidR="004A1850" w:rsidRPr="00CB0080" w:rsidRDefault="004A1850" w:rsidP="006C0552">
            <w:pPr>
              <w:widowControl w:val="0"/>
              <w:spacing w:line="360" w:lineRule="auto"/>
              <w:jc w:val="center"/>
              <w:rPr>
                <w:rFonts w:ascii="仿宋" w:eastAsia="仿宋" w:hAnsi="仿宋"/>
              </w:rPr>
            </w:pPr>
          </w:p>
        </w:tc>
      </w:tr>
      <w:tr w:rsidR="004A1850" w:rsidRPr="00CB0080" w:rsidTr="004F0D4A">
        <w:trPr>
          <w:trHeight w:val="530"/>
          <w:jc w:val="center"/>
        </w:trPr>
        <w:tc>
          <w:tcPr>
            <w:tcW w:w="675" w:type="dxa"/>
            <w:shd w:val="clear" w:color="auto" w:fill="auto"/>
            <w:vAlign w:val="center"/>
          </w:tcPr>
          <w:p w:rsidR="004A1850" w:rsidRPr="00CB0080" w:rsidRDefault="004A1850" w:rsidP="006C0552">
            <w:pPr>
              <w:widowControl w:val="0"/>
              <w:spacing w:line="360" w:lineRule="auto"/>
              <w:jc w:val="center"/>
              <w:rPr>
                <w:rFonts w:ascii="仿宋" w:eastAsia="仿宋" w:hAnsi="仿宋"/>
              </w:rPr>
            </w:pPr>
            <w:r w:rsidRPr="00CB0080">
              <w:rPr>
                <w:rFonts w:ascii="仿宋" w:eastAsia="仿宋" w:hAnsi="仿宋" w:hint="eastAsia"/>
              </w:rPr>
              <w:t>2</w:t>
            </w:r>
          </w:p>
        </w:tc>
        <w:tc>
          <w:tcPr>
            <w:tcW w:w="1418" w:type="dxa"/>
            <w:shd w:val="clear" w:color="auto" w:fill="auto"/>
            <w:vAlign w:val="center"/>
          </w:tcPr>
          <w:p w:rsidR="004A1850" w:rsidRPr="00CB0080" w:rsidRDefault="004A1850" w:rsidP="006C0552">
            <w:pPr>
              <w:widowControl w:val="0"/>
              <w:spacing w:line="360" w:lineRule="auto"/>
              <w:jc w:val="center"/>
              <w:rPr>
                <w:rFonts w:ascii="仿宋" w:eastAsia="仿宋" w:hAnsi="仿宋"/>
              </w:rPr>
            </w:pPr>
          </w:p>
        </w:tc>
        <w:tc>
          <w:tcPr>
            <w:tcW w:w="709" w:type="dxa"/>
            <w:shd w:val="clear" w:color="auto" w:fill="auto"/>
            <w:vAlign w:val="center"/>
          </w:tcPr>
          <w:p w:rsidR="004A1850" w:rsidRPr="00CB0080" w:rsidRDefault="004A1850" w:rsidP="006C0552">
            <w:pPr>
              <w:widowControl w:val="0"/>
              <w:spacing w:line="360" w:lineRule="auto"/>
              <w:jc w:val="center"/>
              <w:rPr>
                <w:rFonts w:ascii="仿宋" w:eastAsia="仿宋" w:hAnsi="仿宋"/>
              </w:rPr>
            </w:pPr>
          </w:p>
        </w:tc>
        <w:tc>
          <w:tcPr>
            <w:tcW w:w="1559" w:type="dxa"/>
            <w:shd w:val="clear" w:color="auto" w:fill="auto"/>
            <w:vAlign w:val="center"/>
          </w:tcPr>
          <w:p w:rsidR="004A1850" w:rsidRPr="00CB0080" w:rsidRDefault="004A1850" w:rsidP="006C0552">
            <w:pPr>
              <w:widowControl w:val="0"/>
              <w:spacing w:line="360" w:lineRule="auto"/>
              <w:jc w:val="center"/>
              <w:rPr>
                <w:rFonts w:ascii="仿宋" w:eastAsia="仿宋" w:hAnsi="仿宋"/>
              </w:rPr>
            </w:pPr>
          </w:p>
        </w:tc>
        <w:tc>
          <w:tcPr>
            <w:tcW w:w="715" w:type="dxa"/>
            <w:shd w:val="clear" w:color="auto" w:fill="auto"/>
            <w:vAlign w:val="center"/>
          </w:tcPr>
          <w:p w:rsidR="004A1850" w:rsidRPr="00CB0080" w:rsidRDefault="004A1850" w:rsidP="006C0552">
            <w:pPr>
              <w:widowControl w:val="0"/>
              <w:spacing w:line="360" w:lineRule="auto"/>
              <w:jc w:val="center"/>
              <w:rPr>
                <w:rFonts w:ascii="仿宋" w:eastAsia="仿宋" w:hAnsi="仿宋"/>
              </w:rPr>
            </w:pPr>
          </w:p>
        </w:tc>
        <w:tc>
          <w:tcPr>
            <w:tcW w:w="1070" w:type="dxa"/>
            <w:shd w:val="clear" w:color="auto" w:fill="auto"/>
            <w:vAlign w:val="center"/>
          </w:tcPr>
          <w:p w:rsidR="004A1850" w:rsidRPr="00CB0080" w:rsidRDefault="004A1850" w:rsidP="006C0552">
            <w:pPr>
              <w:widowControl w:val="0"/>
              <w:spacing w:line="360" w:lineRule="auto"/>
              <w:jc w:val="center"/>
              <w:rPr>
                <w:rFonts w:ascii="仿宋" w:eastAsia="仿宋" w:hAnsi="仿宋"/>
              </w:rPr>
            </w:pPr>
          </w:p>
        </w:tc>
        <w:tc>
          <w:tcPr>
            <w:tcW w:w="1050" w:type="dxa"/>
            <w:shd w:val="clear" w:color="auto" w:fill="auto"/>
            <w:vAlign w:val="center"/>
          </w:tcPr>
          <w:p w:rsidR="004A1850" w:rsidRPr="00CB0080" w:rsidRDefault="004A1850" w:rsidP="006C0552">
            <w:pPr>
              <w:widowControl w:val="0"/>
              <w:spacing w:line="360" w:lineRule="auto"/>
              <w:jc w:val="center"/>
              <w:rPr>
                <w:rFonts w:ascii="仿宋" w:eastAsia="仿宋" w:hAnsi="仿宋"/>
              </w:rPr>
            </w:pPr>
          </w:p>
        </w:tc>
      </w:tr>
      <w:tr w:rsidR="004A1850" w:rsidRPr="00CB0080" w:rsidTr="004F0D4A">
        <w:trPr>
          <w:trHeight w:val="530"/>
          <w:jc w:val="center"/>
        </w:trPr>
        <w:tc>
          <w:tcPr>
            <w:tcW w:w="675" w:type="dxa"/>
            <w:shd w:val="clear" w:color="auto" w:fill="auto"/>
            <w:vAlign w:val="center"/>
          </w:tcPr>
          <w:p w:rsidR="004A1850" w:rsidRPr="00CB0080" w:rsidRDefault="004A1850" w:rsidP="006C0552">
            <w:pPr>
              <w:widowControl w:val="0"/>
              <w:spacing w:line="360" w:lineRule="auto"/>
              <w:jc w:val="center"/>
              <w:rPr>
                <w:rFonts w:ascii="仿宋" w:eastAsia="仿宋" w:hAnsi="仿宋"/>
              </w:rPr>
            </w:pPr>
            <w:r w:rsidRPr="00CB0080">
              <w:rPr>
                <w:rFonts w:ascii="仿宋" w:eastAsia="仿宋" w:hAnsi="仿宋" w:hint="eastAsia"/>
              </w:rPr>
              <w:t>3</w:t>
            </w:r>
          </w:p>
        </w:tc>
        <w:tc>
          <w:tcPr>
            <w:tcW w:w="1418" w:type="dxa"/>
            <w:shd w:val="clear" w:color="auto" w:fill="auto"/>
            <w:vAlign w:val="center"/>
          </w:tcPr>
          <w:p w:rsidR="004A1850" w:rsidRPr="00CB0080" w:rsidRDefault="004A1850" w:rsidP="006C0552">
            <w:pPr>
              <w:widowControl w:val="0"/>
              <w:spacing w:line="360" w:lineRule="auto"/>
              <w:jc w:val="center"/>
              <w:rPr>
                <w:rFonts w:ascii="仿宋" w:eastAsia="仿宋" w:hAnsi="仿宋"/>
              </w:rPr>
            </w:pPr>
          </w:p>
        </w:tc>
        <w:tc>
          <w:tcPr>
            <w:tcW w:w="709" w:type="dxa"/>
            <w:shd w:val="clear" w:color="auto" w:fill="auto"/>
            <w:vAlign w:val="center"/>
          </w:tcPr>
          <w:p w:rsidR="004A1850" w:rsidRPr="00CB0080" w:rsidRDefault="004A1850" w:rsidP="006C0552">
            <w:pPr>
              <w:widowControl w:val="0"/>
              <w:spacing w:line="360" w:lineRule="auto"/>
              <w:jc w:val="center"/>
              <w:rPr>
                <w:rFonts w:ascii="仿宋" w:eastAsia="仿宋" w:hAnsi="仿宋"/>
              </w:rPr>
            </w:pPr>
          </w:p>
        </w:tc>
        <w:tc>
          <w:tcPr>
            <w:tcW w:w="1559" w:type="dxa"/>
            <w:shd w:val="clear" w:color="auto" w:fill="auto"/>
            <w:vAlign w:val="center"/>
          </w:tcPr>
          <w:p w:rsidR="004A1850" w:rsidRPr="00CB0080" w:rsidRDefault="004A1850" w:rsidP="006C0552">
            <w:pPr>
              <w:widowControl w:val="0"/>
              <w:spacing w:line="360" w:lineRule="auto"/>
              <w:jc w:val="center"/>
              <w:rPr>
                <w:rFonts w:ascii="仿宋" w:eastAsia="仿宋" w:hAnsi="仿宋"/>
              </w:rPr>
            </w:pPr>
          </w:p>
        </w:tc>
        <w:tc>
          <w:tcPr>
            <w:tcW w:w="715" w:type="dxa"/>
            <w:shd w:val="clear" w:color="auto" w:fill="auto"/>
            <w:vAlign w:val="center"/>
          </w:tcPr>
          <w:p w:rsidR="004A1850" w:rsidRPr="00CB0080" w:rsidRDefault="004A1850" w:rsidP="006C0552">
            <w:pPr>
              <w:widowControl w:val="0"/>
              <w:spacing w:line="360" w:lineRule="auto"/>
              <w:jc w:val="center"/>
              <w:rPr>
                <w:rFonts w:ascii="仿宋" w:eastAsia="仿宋" w:hAnsi="仿宋"/>
              </w:rPr>
            </w:pPr>
          </w:p>
        </w:tc>
        <w:tc>
          <w:tcPr>
            <w:tcW w:w="1070" w:type="dxa"/>
            <w:shd w:val="clear" w:color="auto" w:fill="auto"/>
            <w:vAlign w:val="center"/>
          </w:tcPr>
          <w:p w:rsidR="004A1850" w:rsidRPr="00CB0080" w:rsidRDefault="004A1850" w:rsidP="006C0552">
            <w:pPr>
              <w:widowControl w:val="0"/>
              <w:spacing w:line="360" w:lineRule="auto"/>
              <w:jc w:val="center"/>
              <w:rPr>
                <w:rFonts w:ascii="仿宋" w:eastAsia="仿宋" w:hAnsi="仿宋"/>
              </w:rPr>
            </w:pPr>
          </w:p>
        </w:tc>
        <w:tc>
          <w:tcPr>
            <w:tcW w:w="1050" w:type="dxa"/>
            <w:shd w:val="clear" w:color="auto" w:fill="auto"/>
            <w:vAlign w:val="center"/>
          </w:tcPr>
          <w:p w:rsidR="004A1850" w:rsidRPr="00CB0080" w:rsidRDefault="004A1850" w:rsidP="006C0552">
            <w:pPr>
              <w:widowControl w:val="0"/>
              <w:spacing w:line="360" w:lineRule="auto"/>
              <w:jc w:val="center"/>
              <w:rPr>
                <w:rFonts w:ascii="仿宋" w:eastAsia="仿宋" w:hAnsi="仿宋"/>
              </w:rPr>
            </w:pPr>
          </w:p>
        </w:tc>
      </w:tr>
      <w:tr w:rsidR="004A1850" w:rsidRPr="00CB0080" w:rsidTr="004F0D4A">
        <w:trPr>
          <w:trHeight w:val="563"/>
          <w:jc w:val="center"/>
        </w:trPr>
        <w:tc>
          <w:tcPr>
            <w:tcW w:w="675" w:type="dxa"/>
            <w:shd w:val="clear" w:color="auto" w:fill="auto"/>
            <w:vAlign w:val="center"/>
          </w:tcPr>
          <w:p w:rsidR="004A1850" w:rsidRPr="00CB0080" w:rsidRDefault="004A1850" w:rsidP="006C0552">
            <w:pPr>
              <w:widowControl w:val="0"/>
              <w:spacing w:line="360" w:lineRule="auto"/>
              <w:jc w:val="center"/>
              <w:rPr>
                <w:rFonts w:ascii="仿宋" w:eastAsia="仿宋" w:hAnsi="仿宋"/>
              </w:rPr>
            </w:pPr>
            <w:r w:rsidRPr="00CB0080">
              <w:rPr>
                <w:rFonts w:ascii="仿宋" w:eastAsia="仿宋" w:hAnsi="仿宋" w:hint="eastAsia"/>
              </w:rPr>
              <w:t>4</w:t>
            </w:r>
          </w:p>
        </w:tc>
        <w:tc>
          <w:tcPr>
            <w:tcW w:w="1418" w:type="dxa"/>
            <w:shd w:val="clear" w:color="auto" w:fill="auto"/>
            <w:vAlign w:val="center"/>
          </w:tcPr>
          <w:p w:rsidR="004A1850" w:rsidRPr="00CB0080" w:rsidRDefault="004A1850" w:rsidP="006C0552">
            <w:pPr>
              <w:widowControl w:val="0"/>
              <w:spacing w:line="360" w:lineRule="auto"/>
              <w:jc w:val="center"/>
              <w:rPr>
                <w:rFonts w:ascii="仿宋" w:eastAsia="仿宋" w:hAnsi="仿宋"/>
              </w:rPr>
            </w:pPr>
          </w:p>
        </w:tc>
        <w:tc>
          <w:tcPr>
            <w:tcW w:w="709" w:type="dxa"/>
            <w:shd w:val="clear" w:color="auto" w:fill="auto"/>
            <w:vAlign w:val="center"/>
          </w:tcPr>
          <w:p w:rsidR="004A1850" w:rsidRPr="00CB0080" w:rsidRDefault="004A1850" w:rsidP="006C0552">
            <w:pPr>
              <w:widowControl w:val="0"/>
              <w:spacing w:line="360" w:lineRule="auto"/>
              <w:jc w:val="center"/>
              <w:rPr>
                <w:rFonts w:ascii="仿宋" w:eastAsia="仿宋" w:hAnsi="仿宋"/>
              </w:rPr>
            </w:pPr>
          </w:p>
        </w:tc>
        <w:tc>
          <w:tcPr>
            <w:tcW w:w="1559" w:type="dxa"/>
            <w:shd w:val="clear" w:color="auto" w:fill="auto"/>
            <w:vAlign w:val="center"/>
          </w:tcPr>
          <w:p w:rsidR="004A1850" w:rsidRPr="00CB0080" w:rsidRDefault="004A1850" w:rsidP="006C0552">
            <w:pPr>
              <w:widowControl w:val="0"/>
              <w:spacing w:line="360" w:lineRule="auto"/>
              <w:jc w:val="center"/>
              <w:rPr>
                <w:rFonts w:ascii="仿宋" w:eastAsia="仿宋" w:hAnsi="仿宋"/>
              </w:rPr>
            </w:pPr>
          </w:p>
        </w:tc>
        <w:tc>
          <w:tcPr>
            <w:tcW w:w="715" w:type="dxa"/>
            <w:shd w:val="clear" w:color="auto" w:fill="auto"/>
            <w:vAlign w:val="center"/>
          </w:tcPr>
          <w:p w:rsidR="004A1850" w:rsidRPr="00CB0080" w:rsidRDefault="004A1850" w:rsidP="006C0552">
            <w:pPr>
              <w:widowControl w:val="0"/>
              <w:spacing w:line="360" w:lineRule="auto"/>
              <w:jc w:val="center"/>
              <w:rPr>
                <w:rFonts w:ascii="仿宋" w:eastAsia="仿宋" w:hAnsi="仿宋"/>
              </w:rPr>
            </w:pPr>
          </w:p>
        </w:tc>
        <w:tc>
          <w:tcPr>
            <w:tcW w:w="1070" w:type="dxa"/>
            <w:shd w:val="clear" w:color="auto" w:fill="auto"/>
            <w:vAlign w:val="center"/>
          </w:tcPr>
          <w:p w:rsidR="004A1850" w:rsidRPr="00CB0080" w:rsidRDefault="004A1850" w:rsidP="006C0552">
            <w:pPr>
              <w:widowControl w:val="0"/>
              <w:spacing w:line="360" w:lineRule="auto"/>
              <w:jc w:val="center"/>
              <w:rPr>
                <w:rFonts w:ascii="仿宋" w:eastAsia="仿宋" w:hAnsi="仿宋"/>
              </w:rPr>
            </w:pPr>
          </w:p>
        </w:tc>
        <w:tc>
          <w:tcPr>
            <w:tcW w:w="1050" w:type="dxa"/>
            <w:shd w:val="clear" w:color="auto" w:fill="auto"/>
            <w:vAlign w:val="center"/>
          </w:tcPr>
          <w:p w:rsidR="004A1850" w:rsidRPr="00CB0080" w:rsidRDefault="004A1850" w:rsidP="006C0552">
            <w:pPr>
              <w:widowControl w:val="0"/>
              <w:spacing w:line="360" w:lineRule="auto"/>
              <w:jc w:val="center"/>
              <w:rPr>
                <w:rFonts w:ascii="仿宋" w:eastAsia="仿宋" w:hAnsi="仿宋"/>
              </w:rPr>
            </w:pPr>
          </w:p>
        </w:tc>
      </w:tr>
      <w:tr w:rsidR="004A1850" w:rsidRPr="00CB0080" w:rsidTr="004F0D4A">
        <w:trPr>
          <w:trHeight w:val="530"/>
          <w:jc w:val="center"/>
        </w:trPr>
        <w:tc>
          <w:tcPr>
            <w:tcW w:w="675" w:type="dxa"/>
            <w:shd w:val="clear" w:color="auto" w:fill="auto"/>
            <w:vAlign w:val="center"/>
          </w:tcPr>
          <w:p w:rsidR="004A1850" w:rsidRPr="00CB0080" w:rsidRDefault="004A1850" w:rsidP="006C0552">
            <w:pPr>
              <w:widowControl w:val="0"/>
              <w:spacing w:line="360" w:lineRule="auto"/>
              <w:jc w:val="center"/>
              <w:rPr>
                <w:rFonts w:ascii="仿宋" w:eastAsia="仿宋" w:hAnsi="仿宋"/>
              </w:rPr>
            </w:pPr>
            <w:r w:rsidRPr="00CB0080">
              <w:rPr>
                <w:rFonts w:ascii="仿宋" w:eastAsia="仿宋" w:hAnsi="仿宋" w:hint="eastAsia"/>
              </w:rPr>
              <w:t>5</w:t>
            </w:r>
          </w:p>
        </w:tc>
        <w:tc>
          <w:tcPr>
            <w:tcW w:w="1418" w:type="dxa"/>
            <w:shd w:val="clear" w:color="auto" w:fill="auto"/>
            <w:vAlign w:val="center"/>
          </w:tcPr>
          <w:p w:rsidR="004A1850" w:rsidRPr="00CB0080" w:rsidRDefault="004A1850" w:rsidP="006C0552">
            <w:pPr>
              <w:widowControl w:val="0"/>
              <w:spacing w:line="360" w:lineRule="auto"/>
              <w:jc w:val="center"/>
              <w:rPr>
                <w:rFonts w:ascii="仿宋" w:eastAsia="仿宋" w:hAnsi="仿宋"/>
              </w:rPr>
            </w:pPr>
          </w:p>
        </w:tc>
        <w:tc>
          <w:tcPr>
            <w:tcW w:w="709" w:type="dxa"/>
            <w:shd w:val="clear" w:color="auto" w:fill="auto"/>
            <w:vAlign w:val="center"/>
          </w:tcPr>
          <w:p w:rsidR="004A1850" w:rsidRPr="00CB0080" w:rsidRDefault="004A1850" w:rsidP="006C0552">
            <w:pPr>
              <w:widowControl w:val="0"/>
              <w:spacing w:line="360" w:lineRule="auto"/>
              <w:jc w:val="center"/>
              <w:rPr>
                <w:rFonts w:ascii="仿宋" w:eastAsia="仿宋" w:hAnsi="仿宋"/>
              </w:rPr>
            </w:pPr>
          </w:p>
        </w:tc>
        <w:tc>
          <w:tcPr>
            <w:tcW w:w="1559" w:type="dxa"/>
            <w:shd w:val="clear" w:color="auto" w:fill="auto"/>
            <w:vAlign w:val="center"/>
          </w:tcPr>
          <w:p w:rsidR="004A1850" w:rsidRPr="00CB0080" w:rsidRDefault="004A1850" w:rsidP="006C0552">
            <w:pPr>
              <w:widowControl w:val="0"/>
              <w:spacing w:line="360" w:lineRule="auto"/>
              <w:jc w:val="center"/>
              <w:rPr>
                <w:rFonts w:ascii="仿宋" w:eastAsia="仿宋" w:hAnsi="仿宋"/>
              </w:rPr>
            </w:pPr>
          </w:p>
        </w:tc>
        <w:tc>
          <w:tcPr>
            <w:tcW w:w="715" w:type="dxa"/>
            <w:shd w:val="clear" w:color="auto" w:fill="auto"/>
            <w:vAlign w:val="center"/>
          </w:tcPr>
          <w:p w:rsidR="004A1850" w:rsidRPr="00CB0080" w:rsidRDefault="004A1850" w:rsidP="006C0552">
            <w:pPr>
              <w:widowControl w:val="0"/>
              <w:spacing w:line="360" w:lineRule="auto"/>
              <w:jc w:val="center"/>
              <w:rPr>
                <w:rFonts w:ascii="仿宋" w:eastAsia="仿宋" w:hAnsi="仿宋"/>
              </w:rPr>
            </w:pPr>
          </w:p>
        </w:tc>
        <w:tc>
          <w:tcPr>
            <w:tcW w:w="1070" w:type="dxa"/>
            <w:shd w:val="clear" w:color="auto" w:fill="auto"/>
            <w:vAlign w:val="center"/>
          </w:tcPr>
          <w:p w:rsidR="004A1850" w:rsidRPr="00CB0080" w:rsidRDefault="004A1850" w:rsidP="006C0552">
            <w:pPr>
              <w:widowControl w:val="0"/>
              <w:spacing w:line="360" w:lineRule="auto"/>
              <w:jc w:val="center"/>
              <w:rPr>
                <w:rFonts w:ascii="仿宋" w:eastAsia="仿宋" w:hAnsi="仿宋"/>
              </w:rPr>
            </w:pPr>
          </w:p>
        </w:tc>
        <w:tc>
          <w:tcPr>
            <w:tcW w:w="1050" w:type="dxa"/>
            <w:shd w:val="clear" w:color="auto" w:fill="auto"/>
            <w:vAlign w:val="center"/>
          </w:tcPr>
          <w:p w:rsidR="004A1850" w:rsidRPr="00CB0080" w:rsidRDefault="004A1850" w:rsidP="006C0552">
            <w:pPr>
              <w:widowControl w:val="0"/>
              <w:spacing w:line="360" w:lineRule="auto"/>
              <w:jc w:val="center"/>
              <w:rPr>
                <w:rFonts w:ascii="仿宋" w:eastAsia="仿宋" w:hAnsi="仿宋"/>
              </w:rPr>
            </w:pPr>
          </w:p>
        </w:tc>
      </w:tr>
      <w:tr w:rsidR="004A1850" w:rsidRPr="00CB0080" w:rsidTr="004F0D4A">
        <w:trPr>
          <w:trHeight w:val="530"/>
          <w:jc w:val="center"/>
        </w:trPr>
        <w:tc>
          <w:tcPr>
            <w:tcW w:w="675" w:type="dxa"/>
            <w:shd w:val="clear" w:color="auto" w:fill="auto"/>
            <w:vAlign w:val="center"/>
          </w:tcPr>
          <w:p w:rsidR="004A1850" w:rsidRPr="00CB0080" w:rsidRDefault="004A1850" w:rsidP="006C0552">
            <w:pPr>
              <w:widowControl w:val="0"/>
              <w:spacing w:line="360" w:lineRule="auto"/>
              <w:jc w:val="center"/>
              <w:rPr>
                <w:rFonts w:ascii="仿宋" w:eastAsia="仿宋" w:hAnsi="仿宋"/>
              </w:rPr>
            </w:pPr>
            <w:r w:rsidRPr="00CB0080">
              <w:rPr>
                <w:rFonts w:ascii="仿宋" w:eastAsia="仿宋" w:hAnsi="仿宋" w:hint="eastAsia"/>
              </w:rPr>
              <w:t>6</w:t>
            </w:r>
          </w:p>
        </w:tc>
        <w:tc>
          <w:tcPr>
            <w:tcW w:w="1418" w:type="dxa"/>
            <w:shd w:val="clear" w:color="auto" w:fill="auto"/>
            <w:vAlign w:val="center"/>
          </w:tcPr>
          <w:p w:rsidR="004A1850" w:rsidRPr="00CB0080" w:rsidRDefault="004A1850" w:rsidP="006C0552">
            <w:pPr>
              <w:widowControl w:val="0"/>
              <w:spacing w:line="360" w:lineRule="auto"/>
              <w:jc w:val="center"/>
              <w:rPr>
                <w:rFonts w:ascii="仿宋" w:eastAsia="仿宋" w:hAnsi="仿宋"/>
              </w:rPr>
            </w:pPr>
          </w:p>
        </w:tc>
        <w:tc>
          <w:tcPr>
            <w:tcW w:w="709" w:type="dxa"/>
            <w:shd w:val="clear" w:color="auto" w:fill="auto"/>
            <w:vAlign w:val="center"/>
          </w:tcPr>
          <w:p w:rsidR="004A1850" w:rsidRPr="00CB0080" w:rsidRDefault="004A1850" w:rsidP="006C0552">
            <w:pPr>
              <w:widowControl w:val="0"/>
              <w:spacing w:line="360" w:lineRule="auto"/>
              <w:jc w:val="center"/>
              <w:rPr>
                <w:rFonts w:ascii="仿宋" w:eastAsia="仿宋" w:hAnsi="仿宋"/>
              </w:rPr>
            </w:pPr>
          </w:p>
        </w:tc>
        <w:tc>
          <w:tcPr>
            <w:tcW w:w="1559" w:type="dxa"/>
            <w:shd w:val="clear" w:color="auto" w:fill="auto"/>
            <w:vAlign w:val="center"/>
          </w:tcPr>
          <w:p w:rsidR="004A1850" w:rsidRPr="00CB0080" w:rsidRDefault="004A1850" w:rsidP="006C0552">
            <w:pPr>
              <w:widowControl w:val="0"/>
              <w:spacing w:line="360" w:lineRule="auto"/>
              <w:jc w:val="center"/>
              <w:rPr>
                <w:rFonts w:ascii="仿宋" w:eastAsia="仿宋" w:hAnsi="仿宋"/>
              </w:rPr>
            </w:pPr>
          </w:p>
        </w:tc>
        <w:tc>
          <w:tcPr>
            <w:tcW w:w="715" w:type="dxa"/>
            <w:shd w:val="clear" w:color="auto" w:fill="auto"/>
            <w:vAlign w:val="center"/>
          </w:tcPr>
          <w:p w:rsidR="004A1850" w:rsidRPr="00CB0080" w:rsidRDefault="004A1850" w:rsidP="006C0552">
            <w:pPr>
              <w:widowControl w:val="0"/>
              <w:spacing w:line="360" w:lineRule="auto"/>
              <w:jc w:val="center"/>
              <w:rPr>
                <w:rFonts w:ascii="仿宋" w:eastAsia="仿宋" w:hAnsi="仿宋"/>
              </w:rPr>
            </w:pPr>
          </w:p>
        </w:tc>
        <w:tc>
          <w:tcPr>
            <w:tcW w:w="1070" w:type="dxa"/>
            <w:shd w:val="clear" w:color="auto" w:fill="auto"/>
            <w:vAlign w:val="center"/>
          </w:tcPr>
          <w:p w:rsidR="004A1850" w:rsidRPr="00CB0080" w:rsidRDefault="004A1850" w:rsidP="006C0552">
            <w:pPr>
              <w:widowControl w:val="0"/>
              <w:spacing w:line="360" w:lineRule="auto"/>
              <w:jc w:val="center"/>
              <w:rPr>
                <w:rFonts w:ascii="仿宋" w:eastAsia="仿宋" w:hAnsi="仿宋"/>
              </w:rPr>
            </w:pPr>
          </w:p>
        </w:tc>
        <w:tc>
          <w:tcPr>
            <w:tcW w:w="1050" w:type="dxa"/>
            <w:shd w:val="clear" w:color="auto" w:fill="auto"/>
            <w:vAlign w:val="center"/>
          </w:tcPr>
          <w:p w:rsidR="004A1850" w:rsidRPr="00CB0080" w:rsidRDefault="004A1850" w:rsidP="006C0552">
            <w:pPr>
              <w:widowControl w:val="0"/>
              <w:spacing w:line="360" w:lineRule="auto"/>
              <w:jc w:val="center"/>
              <w:rPr>
                <w:rFonts w:ascii="仿宋" w:eastAsia="仿宋" w:hAnsi="仿宋"/>
              </w:rPr>
            </w:pPr>
          </w:p>
        </w:tc>
      </w:tr>
      <w:tr w:rsidR="004A1850" w:rsidRPr="00CB0080" w:rsidTr="004F0D4A">
        <w:trPr>
          <w:trHeight w:val="530"/>
          <w:jc w:val="center"/>
        </w:trPr>
        <w:tc>
          <w:tcPr>
            <w:tcW w:w="675" w:type="dxa"/>
            <w:shd w:val="clear" w:color="auto" w:fill="auto"/>
            <w:vAlign w:val="center"/>
          </w:tcPr>
          <w:p w:rsidR="004A1850" w:rsidRPr="00CB0080" w:rsidRDefault="004A1850" w:rsidP="006C0552">
            <w:pPr>
              <w:widowControl w:val="0"/>
              <w:spacing w:line="360" w:lineRule="auto"/>
              <w:jc w:val="center"/>
              <w:rPr>
                <w:rFonts w:ascii="仿宋" w:eastAsia="仿宋" w:hAnsi="仿宋"/>
              </w:rPr>
            </w:pPr>
            <w:r w:rsidRPr="00CB0080">
              <w:rPr>
                <w:rFonts w:ascii="仿宋" w:eastAsia="仿宋" w:hAnsi="仿宋" w:hint="eastAsia"/>
              </w:rPr>
              <w:t>7</w:t>
            </w:r>
          </w:p>
        </w:tc>
        <w:tc>
          <w:tcPr>
            <w:tcW w:w="1418" w:type="dxa"/>
            <w:shd w:val="clear" w:color="auto" w:fill="auto"/>
            <w:vAlign w:val="center"/>
          </w:tcPr>
          <w:p w:rsidR="004A1850" w:rsidRPr="00CB0080" w:rsidRDefault="004A1850" w:rsidP="006C0552">
            <w:pPr>
              <w:widowControl w:val="0"/>
              <w:spacing w:line="360" w:lineRule="auto"/>
              <w:jc w:val="center"/>
              <w:rPr>
                <w:rFonts w:ascii="仿宋" w:eastAsia="仿宋" w:hAnsi="仿宋"/>
              </w:rPr>
            </w:pPr>
          </w:p>
        </w:tc>
        <w:tc>
          <w:tcPr>
            <w:tcW w:w="709" w:type="dxa"/>
            <w:shd w:val="clear" w:color="auto" w:fill="auto"/>
            <w:vAlign w:val="center"/>
          </w:tcPr>
          <w:p w:rsidR="004A1850" w:rsidRPr="00CB0080" w:rsidRDefault="004A1850" w:rsidP="006C0552">
            <w:pPr>
              <w:widowControl w:val="0"/>
              <w:spacing w:line="360" w:lineRule="auto"/>
              <w:jc w:val="center"/>
              <w:rPr>
                <w:rFonts w:ascii="仿宋" w:eastAsia="仿宋" w:hAnsi="仿宋"/>
              </w:rPr>
            </w:pPr>
          </w:p>
        </w:tc>
        <w:tc>
          <w:tcPr>
            <w:tcW w:w="1559" w:type="dxa"/>
            <w:shd w:val="clear" w:color="auto" w:fill="auto"/>
            <w:vAlign w:val="center"/>
          </w:tcPr>
          <w:p w:rsidR="004A1850" w:rsidRPr="00CB0080" w:rsidRDefault="004A1850" w:rsidP="006C0552">
            <w:pPr>
              <w:widowControl w:val="0"/>
              <w:spacing w:line="360" w:lineRule="auto"/>
              <w:jc w:val="center"/>
              <w:rPr>
                <w:rFonts w:ascii="仿宋" w:eastAsia="仿宋" w:hAnsi="仿宋"/>
              </w:rPr>
            </w:pPr>
          </w:p>
        </w:tc>
        <w:tc>
          <w:tcPr>
            <w:tcW w:w="715" w:type="dxa"/>
            <w:shd w:val="clear" w:color="auto" w:fill="auto"/>
            <w:vAlign w:val="center"/>
          </w:tcPr>
          <w:p w:rsidR="004A1850" w:rsidRPr="00CB0080" w:rsidRDefault="004A1850" w:rsidP="006C0552">
            <w:pPr>
              <w:widowControl w:val="0"/>
              <w:spacing w:line="360" w:lineRule="auto"/>
              <w:jc w:val="center"/>
              <w:rPr>
                <w:rFonts w:ascii="仿宋" w:eastAsia="仿宋" w:hAnsi="仿宋"/>
              </w:rPr>
            </w:pPr>
          </w:p>
        </w:tc>
        <w:tc>
          <w:tcPr>
            <w:tcW w:w="1070" w:type="dxa"/>
            <w:shd w:val="clear" w:color="auto" w:fill="auto"/>
            <w:vAlign w:val="center"/>
          </w:tcPr>
          <w:p w:rsidR="004A1850" w:rsidRPr="00CB0080" w:rsidRDefault="004A1850" w:rsidP="006C0552">
            <w:pPr>
              <w:widowControl w:val="0"/>
              <w:spacing w:line="360" w:lineRule="auto"/>
              <w:jc w:val="center"/>
              <w:rPr>
                <w:rFonts w:ascii="仿宋" w:eastAsia="仿宋" w:hAnsi="仿宋"/>
              </w:rPr>
            </w:pPr>
          </w:p>
        </w:tc>
        <w:tc>
          <w:tcPr>
            <w:tcW w:w="1050" w:type="dxa"/>
            <w:shd w:val="clear" w:color="auto" w:fill="auto"/>
            <w:vAlign w:val="center"/>
          </w:tcPr>
          <w:p w:rsidR="004A1850" w:rsidRPr="00CB0080" w:rsidRDefault="004A1850" w:rsidP="006C0552">
            <w:pPr>
              <w:widowControl w:val="0"/>
              <w:spacing w:line="360" w:lineRule="auto"/>
              <w:jc w:val="center"/>
              <w:rPr>
                <w:rFonts w:ascii="仿宋" w:eastAsia="仿宋" w:hAnsi="仿宋"/>
              </w:rPr>
            </w:pPr>
          </w:p>
        </w:tc>
      </w:tr>
      <w:tr w:rsidR="004A1850" w:rsidRPr="00CB0080" w:rsidTr="004F0D4A">
        <w:trPr>
          <w:trHeight w:val="530"/>
          <w:jc w:val="center"/>
        </w:trPr>
        <w:tc>
          <w:tcPr>
            <w:tcW w:w="675" w:type="dxa"/>
            <w:shd w:val="clear" w:color="auto" w:fill="auto"/>
            <w:vAlign w:val="center"/>
          </w:tcPr>
          <w:p w:rsidR="004A1850" w:rsidRPr="00CB0080" w:rsidRDefault="004A1850" w:rsidP="006C0552">
            <w:pPr>
              <w:widowControl w:val="0"/>
              <w:spacing w:line="360" w:lineRule="auto"/>
              <w:jc w:val="center"/>
              <w:rPr>
                <w:rFonts w:ascii="仿宋" w:eastAsia="仿宋" w:hAnsi="仿宋"/>
              </w:rPr>
            </w:pPr>
            <w:r w:rsidRPr="00CB0080">
              <w:rPr>
                <w:rFonts w:ascii="仿宋" w:eastAsia="仿宋" w:hAnsi="仿宋" w:hint="eastAsia"/>
              </w:rPr>
              <w:t>8</w:t>
            </w:r>
          </w:p>
        </w:tc>
        <w:tc>
          <w:tcPr>
            <w:tcW w:w="1418" w:type="dxa"/>
            <w:shd w:val="clear" w:color="auto" w:fill="auto"/>
            <w:vAlign w:val="center"/>
          </w:tcPr>
          <w:p w:rsidR="004A1850" w:rsidRPr="00CB0080" w:rsidRDefault="004A1850" w:rsidP="006C0552">
            <w:pPr>
              <w:widowControl w:val="0"/>
              <w:spacing w:line="360" w:lineRule="auto"/>
              <w:jc w:val="center"/>
              <w:rPr>
                <w:rFonts w:ascii="仿宋" w:eastAsia="仿宋" w:hAnsi="仿宋"/>
              </w:rPr>
            </w:pPr>
          </w:p>
        </w:tc>
        <w:tc>
          <w:tcPr>
            <w:tcW w:w="709" w:type="dxa"/>
            <w:shd w:val="clear" w:color="auto" w:fill="auto"/>
            <w:vAlign w:val="center"/>
          </w:tcPr>
          <w:p w:rsidR="004A1850" w:rsidRPr="00CB0080" w:rsidRDefault="004A1850" w:rsidP="006C0552">
            <w:pPr>
              <w:widowControl w:val="0"/>
              <w:spacing w:line="360" w:lineRule="auto"/>
              <w:jc w:val="center"/>
              <w:rPr>
                <w:rFonts w:ascii="仿宋" w:eastAsia="仿宋" w:hAnsi="仿宋"/>
              </w:rPr>
            </w:pPr>
          </w:p>
        </w:tc>
        <w:tc>
          <w:tcPr>
            <w:tcW w:w="1559" w:type="dxa"/>
            <w:shd w:val="clear" w:color="auto" w:fill="auto"/>
            <w:vAlign w:val="center"/>
          </w:tcPr>
          <w:p w:rsidR="004A1850" w:rsidRPr="00CB0080" w:rsidRDefault="004A1850" w:rsidP="006C0552">
            <w:pPr>
              <w:widowControl w:val="0"/>
              <w:spacing w:line="360" w:lineRule="auto"/>
              <w:jc w:val="center"/>
              <w:rPr>
                <w:rFonts w:ascii="仿宋" w:eastAsia="仿宋" w:hAnsi="仿宋"/>
              </w:rPr>
            </w:pPr>
          </w:p>
        </w:tc>
        <w:tc>
          <w:tcPr>
            <w:tcW w:w="715" w:type="dxa"/>
            <w:shd w:val="clear" w:color="auto" w:fill="auto"/>
            <w:vAlign w:val="center"/>
          </w:tcPr>
          <w:p w:rsidR="004A1850" w:rsidRPr="00CB0080" w:rsidRDefault="004A1850" w:rsidP="006C0552">
            <w:pPr>
              <w:widowControl w:val="0"/>
              <w:spacing w:line="360" w:lineRule="auto"/>
              <w:jc w:val="center"/>
              <w:rPr>
                <w:rFonts w:ascii="仿宋" w:eastAsia="仿宋" w:hAnsi="仿宋"/>
              </w:rPr>
            </w:pPr>
          </w:p>
        </w:tc>
        <w:tc>
          <w:tcPr>
            <w:tcW w:w="1070" w:type="dxa"/>
            <w:shd w:val="clear" w:color="auto" w:fill="auto"/>
            <w:vAlign w:val="center"/>
          </w:tcPr>
          <w:p w:rsidR="004A1850" w:rsidRPr="00CB0080" w:rsidRDefault="004A1850" w:rsidP="006C0552">
            <w:pPr>
              <w:widowControl w:val="0"/>
              <w:spacing w:line="360" w:lineRule="auto"/>
              <w:jc w:val="center"/>
              <w:rPr>
                <w:rFonts w:ascii="仿宋" w:eastAsia="仿宋" w:hAnsi="仿宋"/>
              </w:rPr>
            </w:pPr>
          </w:p>
        </w:tc>
        <w:tc>
          <w:tcPr>
            <w:tcW w:w="1050" w:type="dxa"/>
            <w:shd w:val="clear" w:color="auto" w:fill="auto"/>
            <w:vAlign w:val="center"/>
          </w:tcPr>
          <w:p w:rsidR="004A1850" w:rsidRPr="00CB0080" w:rsidRDefault="004A1850" w:rsidP="006C0552">
            <w:pPr>
              <w:widowControl w:val="0"/>
              <w:spacing w:line="360" w:lineRule="auto"/>
              <w:jc w:val="center"/>
              <w:rPr>
                <w:rFonts w:ascii="仿宋" w:eastAsia="仿宋" w:hAnsi="仿宋"/>
              </w:rPr>
            </w:pPr>
          </w:p>
        </w:tc>
      </w:tr>
      <w:tr w:rsidR="004A1850" w:rsidRPr="00CB0080" w:rsidTr="004F0D4A">
        <w:trPr>
          <w:trHeight w:val="563"/>
          <w:jc w:val="center"/>
        </w:trPr>
        <w:tc>
          <w:tcPr>
            <w:tcW w:w="675" w:type="dxa"/>
            <w:shd w:val="clear" w:color="auto" w:fill="auto"/>
            <w:vAlign w:val="center"/>
          </w:tcPr>
          <w:p w:rsidR="004A1850" w:rsidRPr="00CB0080" w:rsidRDefault="004A1850" w:rsidP="006C0552">
            <w:pPr>
              <w:widowControl w:val="0"/>
              <w:spacing w:line="360" w:lineRule="auto"/>
              <w:jc w:val="center"/>
              <w:rPr>
                <w:rFonts w:ascii="仿宋" w:eastAsia="仿宋" w:hAnsi="仿宋"/>
              </w:rPr>
            </w:pPr>
            <w:r w:rsidRPr="00CB0080">
              <w:rPr>
                <w:rFonts w:ascii="仿宋" w:eastAsia="仿宋" w:hAnsi="仿宋" w:hint="eastAsia"/>
              </w:rPr>
              <w:t>合计</w:t>
            </w:r>
          </w:p>
        </w:tc>
        <w:tc>
          <w:tcPr>
            <w:tcW w:w="1418" w:type="dxa"/>
            <w:shd w:val="clear" w:color="auto" w:fill="auto"/>
            <w:vAlign w:val="center"/>
          </w:tcPr>
          <w:p w:rsidR="004A1850" w:rsidRPr="00CB0080" w:rsidRDefault="004A1850" w:rsidP="006C0552">
            <w:pPr>
              <w:widowControl w:val="0"/>
              <w:spacing w:line="360" w:lineRule="auto"/>
              <w:jc w:val="center"/>
              <w:rPr>
                <w:rFonts w:ascii="仿宋" w:eastAsia="仿宋" w:hAnsi="仿宋"/>
              </w:rPr>
            </w:pPr>
          </w:p>
        </w:tc>
        <w:tc>
          <w:tcPr>
            <w:tcW w:w="709" w:type="dxa"/>
            <w:shd w:val="clear" w:color="auto" w:fill="auto"/>
            <w:vAlign w:val="center"/>
          </w:tcPr>
          <w:p w:rsidR="004A1850" w:rsidRPr="00CB0080" w:rsidRDefault="004A1850" w:rsidP="006C0552">
            <w:pPr>
              <w:widowControl w:val="0"/>
              <w:spacing w:line="360" w:lineRule="auto"/>
              <w:jc w:val="center"/>
              <w:rPr>
                <w:rFonts w:ascii="仿宋" w:eastAsia="仿宋" w:hAnsi="仿宋"/>
              </w:rPr>
            </w:pPr>
          </w:p>
        </w:tc>
        <w:tc>
          <w:tcPr>
            <w:tcW w:w="1559" w:type="dxa"/>
            <w:shd w:val="clear" w:color="auto" w:fill="auto"/>
            <w:vAlign w:val="center"/>
          </w:tcPr>
          <w:p w:rsidR="004A1850" w:rsidRPr="00CB0080" w:rsidRDefault="004A1850" w:rsidP="006C0552">
            <w:pPr>
              <w:widowControl w:val="0"/>
              <w:spacing w:line="360" w:lineRule="auto"/>
              <w:jc w:val="center"/>
              <w:rPr>
                <w:rFonts w:ascii="仿宋" w:eastAsia="仿宋" w:hAnsi="仿宋"/>
              </w:rPr>
            </w:pPr>
          </w:p>
        </w:tc>
        <w:tc>
          <w:tcPr>
            <w:tcW w:w="715" w:type="dxa"/>
            <w:shd w:val="clear" w:color="auto" w:fill="auto"/>
            <w:vAlign w:val="center"/>
          </w:tcPr>
          <w:p w:rsidR="004A1850" w:rsidRPr="00CB0080" w:rsidRDefault="004A1850" w:rsidP="006C0552">
            <w:pPr>
              <w:widowControl w:val="0"/>
              <w:spacing w:line="360" w:lineRule="auto"/>
              <w:jc w:val="center"/>
              <w:rPr>
                <w:rFonts w:ascii="仿宋" w:eastAsia="仿宋" w:hAnsi="仿宋"/>
              </w:rPr>
            </w:pPr>
          </w:p>
        </w:tc>
        <w:tc>
          <w:tcPr>
            <w:tcW w:w="1070" w:type="dxa"/>
            <w:shd w:val="clear" w:color="auto" w:fill="auto"/>
            <w:vAlign w:val="center"/>
          </w:tcPr>
          <w:p w:rsidR="004A1850" w:rsidRPr="00CB0080" w:rsidRDefault="004A1850" w:rsidP="006C0552">
            <w:pPr>
              <w:widowControl w:val="0"/>
              <w:spacing w:line="360" w:lineRule="auto"/>
              <w:jc w:val="center"/>
              <w:rPr>
                <w:rFonts w:ascii="仿宋" w:eastAsia="仿宋" w:hAnsi="仿宋"/>
              </w:rPr>
            </w:pPr>
          </w:p>
        </w:tc>
        <w:tc>
          <w:tcPr>
            <w:tcW w:w="1050" w:type="dxa"/>
            <w:shd w:val="clear" w:color="auto" w:fill="auto"/>
            <w:vAlign w:val="center"/>
          </w:tcPr>
          <w:p w:rsidR="004A1850" w:rsidRPr="00CB0080" w:rsidRDefault="004A1850" w:rsidP="006C0552">
            <w:pPr>
              <w:widowControl w:val="0"/>
              <w:spacing w:line="360" w:lineRule="auto"/>
              <w:jc w:val="center"/>
              <w:rPr>
                <w:rFonts w:ascii="仿宋" w:eastAsia="仿宋" w:hAnsi="仿宋"/>
              </w:rPr>
            </w:pPr>
          </w:p>
        </w:tc>
      </w:tr>
    </w:tbl>
    <w:p w:rsidR="004A1850" w:rsidRPr="00CB0080" w:rsidRDefault="004A1850" w:rsidP="004F0D4A">
      <w:pPr>
        <w:widowControl w:val="0"/>
        <w:spacing w:line="360" w:lineRule="auto"/>
        <w:ind w:firstLineChars="200" w:firstLine="480"/>
        <w:rPr>
          <w:rFonts w:ascii="仿宋" w:eastAsia="仿宋" w:hAnsi="仿宋"/>
          <w:sz w:val="24"/>
          <w:szCs w:val="24"/>
        </w:rPr>
      </w:pPr>
      <w:r w:rsidRPr="00CB0080">
        <w:rPr>
          <w:rFonts w:ascii="仿宋" w:eastAsia="仿宋" w:hAnsi="仿宋" w:hint="eastAsia"/>
          <w:sz w:val="24"/>
          <w:szCs w:val="24"/>
        </w:rPr>
        <w:t>注：根据《会计档案管理办法》的有关规定，望</w:t>
      </w:r>
      <w:r w:rsidR="00773C20" w:rsidRPr="00CB0080">
        <w:rPr>
          <w:rFonts w:ascii="仿宋" w:eastAsia="仿宋" w:hAnsi="仿宋" w:hint="eastAsia"/>
          <w:sz w:val="24"/>
          <w:szCs w:val="24"/>
        </w:rPr>
        <w:t>单位</w:t>
      </w:r>
      <w:r w:rsidRPr="00CB0080">
        <w:rPr>
          <w:rFonts w:ascii="仿宋" w:eastAsia="仿宋" w:hAnsi="仿宋" w:hint="eastAsia"/>
          <w:sz w:val="24"/>
          <w:szCs w:val="24"/>
        </w:rPr>
        <w:t>将年度会计决算报表按照会计档案保管清册的顺序，存放在号档案盒列为号卷永久保管。</w:t>
      </w:r>
    </w:p>
    <w:p w:rsidR="004A1850" w:rsidRPr="00CB0080" w:rsidRDefault="004A1850" w:rsidP="006C0552">
      <w:pPr>
        <w:widowControl w:val="0"/>
        <w:spacing w:line="360" w:lineRule="auto"/>
        <w:rPr>
          <w:rFonts w:ascii="仿宋" w:eastAsia="仿宋" w:hAnsi="仿宋"/>
          <w:sz w:val="24"/>
          <w:szCs w:val="24"/>
        </w:rPr>
      </w:pPr>
      <w:r w:rsidRPr="00CB0080">
        <w:rPr>
          <w:rFonts w:ascii="仿宋" w:eastAsia="仿宋" w:hAnsi="仿宋" w:hint="eastAsia"/>
          <w:sz w:val="24"/>
          <w:szCs w:val="24"/>
        </w:rPr>
        <w:t xml:space="preserve">移交单位： </w:t>
      </w:r>
    </w:p>
    <w:p w:rsidR="004A1850" w:rsidRPr="00CB0080" w:rsidRDefault="004A1850" w:rsidP="006C0552">
      <w:pPr>
        <w:widowControl w:val="0"/>
        <w:spacing w:line="360" w:lineRule="auto"/>
        <w:rPr>
          <w:rFonts w:ascii="仿宋" w:eastAsia="仿宋" w:hAnsi="仿宋"/>
          <w:sz w:val="24"/>
          <w:szCs w:val="24"/>
        </w:rPr>
      </w:pPr>
      <w:r w:rsidRPr="00CB0080">
        <w:rPr>
          <w:rFonts w:ascii="仿宋" w:eastAsia="仿宋" w:hAnsi="仿宋" w:hint="eastAsia"/>
          <w:sz w:val="24"/>
          <w:szCs w:val="24"/>
        </w:rPr>
        <w:t>移交人：</w:t>
      </w:r>
    </w:p>
    <w:p w:rsidR="004A1850" w:rsidRPr="00CB0080" w:rsidRDefault="004A1850" w:rsidP="006C0552">
      <w:pPr>
        <w:widowControl w:val="0"/>
        <w:spacing w:line="360" w:lineRule="auto"/>
        <w:rPr>
          <w:rFonts w:ascii="仿宋" w:eastAsia="仿宋" w:hAnsi="仿宋"/>
          <w:sz w:val="24"/>
          <w:szCs w:val="24"/>
        </w:rPr>
      </w:pPr>
      <w:r w:rsidRPr="00CB0080">
        <w:rPr>
          <w:rFonts w:ascii="仿宋" w:eastAsia="仿宋" w:hAnsi="仿宋" w:hint="eastAsia"/>
          <w:sz w:val="24"/>
          <w:szCs w:val="24"/>
        </w:rPr>
        <w:t xml:space="preserve">交接单位： </w:t>
      </w:r>
    </w:p>
    <w:p w:rsidR="004A1850" w:rsidRPr="00CB0080" w:rsidRDefault="004A1850" w:rsidP="006C0552">
      <w:pPr>
        <w:widowControl w:val="0"/>
        <w:spacing w:line="360" w:lineRule="auto"/>
        <w:rPr>
          <w:rFonts w:ascii="仿宋" w:eastAsia="仿宋" w:hAnsi="仿宋"/>
          <w:sz w:val="24"/>
          <w:szCs w:val="24"/>
        </w:rPr>
      </w:pPr>
      <w:r w:rsidRPr="00CB0080">
        <w:rPr>
          <w:rFonts w:ascii="仿宋" w:eastAsia="仿宋" w:hAnsi="仿宋" w:hint="eastAsia"/>
          <w:sz w:val="24"/>
          <w:szCs w:val="24"/>
        </w:rPr>
        <w:t>接交单位财务负责人：</w:t>
      </w:r>
    </w:p>
    <w:p w:rsidR="004A1850" w:rsidRPr="00CB0080" w:rsidRDefault="004A1850" w:rsidP="006C0552">
      <w:pPr>
        <w:widowControl w:val="0"/>
        <w:spacing w:line="360" w:lineRule="auto"/>
        <w:rPr>
          <w:rFonts w:ascii="仿宋" w:eastAsia="仿宋" w:hAnsi="仿宋"/>
          <w:sz w:val="24"/>
          <w:szCs w:val="24"/>
        </w:rPr>
      </w:pPr>
      <w:r w:rsidRPr="00CB0080">
        <w:rPr>
          <w:rFonts w:ascii="仿宋" w:eastAsia="仿宋" w:hAnsi="仿宋" w:hint="eastAsia"/>
          <w:sz w:val="24"/>
          <w:szCs w:val="24"/>
        </w:rPr>
        <w:t>接交人：</w:t>
      </w:r>
    </w:p>
    <w:p w:rsidR="004A1850" w:rsidRPr="00CB0080" w:rsidRDefault="004A1850" w:rsidP="006C0552">
      <w:pPr>
        <w:widowControl w:val="0"/>
        <w:spacing w:line="360" w:lineRule="auto"/>
        <w:rPr>
          <w:rFonts w:ascii="仿宋" w:eastAsia="仿宋" w:hAnsi="仿宋"/>
          <w:sz w:val="24"/>
          <w:szCs w:val="24"/>
        </w:rPr>
      </w:pPr>
      <w:r w:rsidRPr="00CB0080">
        <w:rPr>
          <w:rFonts w:ascii="仿宋" w:eastAsia="仿宋" w:hAnsi="仿宋" w:hint="eastAsia"/>
          <w:sz w:val="24"/>
          <w:szCs w:val="24"/>
        </w:rPr>
        <w:t>监交人：</w:t>
      </w:r>
    </w:p>
    <w:p w:rsidR="004A1850" w:rsidRPr="00CB0080" w:rsidRDefault="004A1850" w:rsidP="006C0552">
      <w:pPr>
        <w:widowControl w:val="0"/>
        <w:spacing w:line="360" w:lineRule="auto"/>
        <w:rPr>
          <w:rFonts w:ascii="仿宋" w:eastAsia="仿宋" w:hAnsi="仿宋"/>
          <w:sz w:val="24"/>
          <w:szCs w:val="24"/>
        </w:rPr>
      </w:pPr>
      <w:r w:rsidRPr="00CB0080">
        <w:rPr>
          <w:rFonts w:ascii="仿宋" w:eastAsia="仿宋" w:hAnsi="仿宋" w:hint="eastAsia"/>
          <w:sz w:val="24"/>
          <w:szCs w:val="24"/>
        </w:rPr>
        <w:t>接交时间：    年    月    日</w:t>
      </w:r>
    </w:p>
    <w:p w:rsidR="004A1850" w:rsidRPr="00CB0080" w:rsidRDefault="004A1850" w:rsidP="006C0552">
      <w:pPr>
        <w:pStyle w:val="a1"/>
        <w:widowControl w:val="0"/>
        <w:spacing w:line="360" w:lineRule="auto"/>
        <w:rPr>
          <w:rFonts w:ascii="仿宋" w:eastAsia="仿宋" w:hAnsi="仿宋"/>
          <w:sz w:val="24"/>
          <w:szCs w:val="24"/>
        </w:rPr>
        <w:sectPr w:rsidR="004A1850" w:rsidRPr="00CB0080" w:rsidSect="006944DD">
          <w:type w:val="continuous"/>
          <w:pgSz w:w="10318" w:h="14570" w:code="13"/>
          <w:pgMar w:top="1440" w:right="1797" w:bottom="1440" w:left="1797" w:header="851" w:footer="992" w:gutter="0"/>
          <w:cols w:space="425"/>
          <w:docGrid w:type="linesAndChars" w:linePitch="312"/>
        </w:sectPr>
      </w:pPr>
    </w:p>
    <w:p w:rsidR="004F0D4A" w:rsidRPr="00CB0080" w:rsidRDefault="004F0D4A" w:rsidP="006C0552">
      <w:pPr>
        <w:pStyle w:val="a1"/>
        <w:widowControl w:val="0"/>
        <w:spacing w:line="360" w:lineRule="auto"/>
        <w:rPr>
          <w:rFonts w:ascii="仿宋" w:eastAsia="仿宋" w:hAnsi="仿宋"/>
          <w:sz w:val="24"/>
          <w:szCs w:val="24"/>
        </w:rPr>
        <w:sectPr w:rsidR="004F0D4A" w:rsidRPr="00CB0080" w:rsidSect="006944DD">
          <w:type w:val="continuous"/>
          <w:pgSz w:w="10318" w:h="14570" w:code="13"/>
          <w:pgMar w:top="1440" w:right="1797" w:bottom="1440" w:left="1797" w:header="851" w:footer="992" w:gutter="0"/>
          <w:cols w:space="425"/>
          <w:docGrid w:type="linesAndChars" w:linePitch="312"/>
        </w:sectPr>
      </w:pPr>
    </w:p>
    <w:p w:rsidR="004966B6" w:rsidRPr="00CB0080" w:rsidRDefault="004966B6" w:rsidP="006C0552">
      <w:pPr>
        <w:pStyle w:val="a1"/>
        <w:widowControl w:val="0"/>
        <w:spacing w:line="360" w:lineRule="auto"/>
        <w:rPr>
          <w:rFonts w:ascii="仿宋" w:eastAsia="仿宋" w:hAnsi="仿宋"/>
          <w:sz w:val="24"/>
          <w:szCs w:val="24"/>
        </w:rPr>
      </w:pPr>
      <w:bookmarkStart w:id="319" w:name="_Toc504725154"/>
      <w:r w:rsidRPr="00CB0080">
        <w:rPr>
          <w:rFonts w:ascii="仿宋" w:eastAsia="仿宋" w:hAnsi="仿宋" w:hint="eastAsia"/>
          <w:sz w:val="24"/>
          <w:szCs w:val="24"/>
        </w:rPr>
        <w:t>年度会计档案保管清册</w:t>
      </w:r>
      <w:bookmarkEnd w:id="31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2028"/>
        <w:gridCol w:w="570"/>
        <w:gridCol w:w="630"/>
        <w:gridCol w:w="1173"/>
        <w:gridCol w:w="702"/>
        <w:gridCol w:w="1162"/>
      </w:tblGrid>
      <w:tr w:rsidR="00F973EA" w:rsidRPr="00CB0080" w:rsidTr="009906BC">
        <w:trPr>
          <w:trHeight w:val="454"/>
          <w:jc w:val="center"/>
        </w:trPr>
        <w:tc>
          <w:tcPr>
            <w:tcW w:w="486" w:type="pct"/>
            <w:shd w:val="clear" w:color="auto" w:fill="auto"/>
            <w:vAlign w:val="center"/>
          </w:tcPr>
          <w:p w:rsidR="00F973EA" w:rsidRPr="00CB0080" w:rsidRDefault="00F973EA" w:rsidP="009906BC">
            <w:pPr>
              <w:widowControl w:val="0"/>
              <w:jc w:val="center"/>
              <w:rPr>
                <w:rFonts w:ascii="仿宋" w:eastAsia="仿宋" w:hAnsi="仿宋"/>
              </w:rPr>
            </w:pPr>
            <w:r w:rsidRPr="00CB0080">
              <w:rPr>
                <w:rFonts w:ascii="仿宋" w:eastAsia="仿宋" w:hAnsi="仿宋" w:hint="eastAsia"/>
              </w:rPr>
              <w:t>案宗号</w:t>
            </w:r>
          </w:p>
        </w:tc>
        <w:tc>
          <w:tcPr>
            <w:tcW w:w="1461" w:type="pct"/>
            <w:shd w:val="clear" w:color="auto" w:fill="auto"/>
            <w:vAlign w:val="center"/>
          </w:tcPr>
          <w:p w:rsidR="00F973EA" w:rsidRPr="00CB0080" w:rsidRDefault="00F973EA" w:rsidP="009906BC">
            <w:pPr>
              <w:widowControl w:val="0"/>
              <w:jc w:val="center"/>
              <w:rPr>
                <w:rFonts w:ascii="仿宋" w:eastAsia="仿宋" w:hAnsi="仿宋"/>
              </w:rPr>
            </w:pPr>
            <w:r w:rsidRPr="00CB0080">
              <w:rPr>
                <w:rFonts w:ascii="仿宋" w:eastAsia="仿宋" w:hAnsi="仿宋" w:hint="eastAsia"/>
              </w:rPr>
              <w:t>案卷名称</w:t>
            </w:r>
          </w:p>
        </w:tc>
        <w:tc>
          <w:tcPr>
            <w:tcW w:w="411" w:type="pct"/>
            <w:shd w:val="clear" w:color="auto" w:fill="auto"/>
            <w:vAlign w:val="center"/>
          </w:tcPr>
          <w:p w:rsidR="00F973EA" w:rsidRPr="00CB0080" w:rsidRDefault="00F973EA" w:rsidP="009906BC">
            <w:pPr>
              <w:widowControl w:val="0"/>
              <w:jc w:val="center"/>
              <w:rPr>
                <w:rFonts w:ascii="仿宋" w:eastAsia="仿宋" w:hAnsi="仿宋"/>
              </w:rPr>
            </w:pPr>
            <w:r w:rsidRPr="00CB0080">
              <w:rPr>
                <w:rFonts w:ascii="仿宋" w:eastAsia="仿宋" w:hAnsi="仿宋" w:hint="eastAsia"/>
              </w:rPr>
              <w:t>张数</w:t>
            </w:r>
          </w:p>
        </w:tc>
        <w:tc>
          <w:tcPr>
            <w:tcW w:w="454" w:type="pct"/>
            <w:shd w:val="clear" w:color="auto" w:fill="auto"/>
            <w:vAlign w:val="center"/>
          </w:tcPr>
          <w:p w:rsidR="00F973EA" w:rsidRPr="00CB0080" w:rsidRDefault="00F973EA" w:rsidP="009906BC">
            <w:pPr>
              <w:widowControl w:val="0"/>
              <w:jc w:val="center"/>
              <w:rPr>
                <w:rFonts w:ascii="仿宋" w:eastAsia="仿宋" w:hAnsi="仿宋"/>
              </w:rPr>
            </w:pPr>
            <w:r w:rsidRPr="00CB0080">
              <w:rPr>
                <w:rFonts w:ascii="仿宋" w:eastAsia="仿宋" w:hAnsi="仿宋" w:hint="eastAsia"/>
              </w:rPr>
              <w:t>盒号</w:t>
            </w:r>
          </w:p>
        </w:tc>
        <w:tc>
          <w:tcPr>
            <w:tcW w:w="845" w:type="pct"/>
            <w:shd w:val="clear" w:color="auto" w:fill="auto"/>
            <w:vAlign w:val="center"/>
          </w:tcPr>
          <w:p w:rsidR="00F973EA" w:rsidRPr="00CB0080" w:rsidRDefault="00F973EA" w:rsidP="009906BC">
            <w:pPr>
              <w:widowControl w:val="0"/>
              <w:jc w:val="center"/>
              <w:rPr>
                <w:rFonts w:ascii="仿宋" w:eastAsia="仿宋" w:hAnsi="仿宋"/>
              </w:rPr>
            </w:pPr>
            <w:r w:rsidRPr="00CB0080">
              <w:rPr>
                <w:rFonts w:ascii="仿宋" w:eastAsia="仿宋" w:hAnsi="仿宋" w:hint="eastAsia"/>
              </w:rPr>
              <w:t>起止时间</w:t>
            </w:r>
          </w:p>
        </w:tc>
        <w:tc>
          <w:tcPr>
            <w:tcW w:w="506" w:type="pct"/>
            <w:shd w:val="clear" w:color="auto" w:fill="auto"/>
            <w:vAlign w:val="center"/>
          </w:tcPr>
          <w:p w:rsidR="00D4728E" w:rsidRPr="00CB0080" w:rsidRDefault="00F973EA" w:rsidP="009906BC">
            <w:pPr>
              <w:widowControl w:val="0"/>
              <w:jc w:val="center"/>
              <w:rPr>
                <w:rFonts w:ascii="仿宋" w:eastAsia="仿宋" w:hAnsi="仿宋"/>
              </w:rPr>
            </w:pPr>
            <w:r w:rsidRPr="00CB0080">
              <w:rPr>
                <w:rFonts w:ascii="仿宋" w:eastAsia="仿宋" w:hAnsi="仿宋" w:hint="eastAsia"/>
              </w:rPr>
              <w:t>保管</w:t>
            </w:r>
          </w:p>
          <w:p w:rsidR="00F973EA" w:rsidRPr="00CB0080" w:rsidRDefault="00F973EA" w:rsidP="009906BC">
            <w:pPr>
              <w:widowControl w:val="0"/>
              <w:jc w:val="center"/>
              <w:rPr>
                <w:rFonts w:ascii="仿宋" w:eastAsia="仿宋" w:hAnsi="仿宋"/>
              </w:rPr>
            </w:pPr>
            <w:r w:rsidRPr="00CB0080">
              <w:rPr>
                <w:rFonts w:ascii="仿宋" w:eastAsia="仿宋" w:hAnsi="仿宋" w:hint="eastAsia"/>
              </w:rPr>
              <w:t>期限</w:t>
            </w:r>
          </w:p>
        </w:tc>
        <w:tc>
          <w:tcPr>
            <w:tcW w:w="837" w:type="pct"/>
            <w:shd w:val="clear" w:color="auto" w:fill="auto"/>
            <w:vAlign w:val="center"/>
          </w:tcPr>
          <w:p w:rsidR="00F973EA" w:rsidRPr="00CB0080" w:rsidRDefault="00F973EA" w:rsidP="009906BC">
            <w:pPr>
              <w:widowControl w:val="0"/>
              <w:jc w:val="center"/>
              <w:rPr>
                <w:rFonts w:ascii="仿宋" w:eastAsia="仿宋" w:hAnsi="仿宋"/>
              </w:rPr>
            </w:pPr>
            <w:r w:rsidRPr="00CB0080">
              <w:rPr>
                <w:rFonts w:ascii="仿宋" w:eastAsia="仿宋" w:hAnsi="仿宋" w:hint="eastAsia"/>
              </w:rPr>
              <w:t>备注</w:t>
            </w:r>
          </w:p>
        </w:tc>
      </w:tr>
      <w:tr w:rsidR="00F973EA" w:rsidRPr="00CB0080" w:rsidTr="009906BC">
        <w:trPr>
          <w:trHeight w:val="454"/>
          <w:jc w:val="center"/>
        </w:trPr>
        <w:tc>
          <w:tcPr>
            <w:tcW w:w="486" w:type="pct"/>
            <w:shd w:val="clear" w:color="auto" w:fill="auto"/>
            <w:vAlign w:val="center"/>
          </w:tcPr>
          <w:p w:rsidR="00F973EA" w:rsidRPr="00CB0080" w:rsidRDefault="00F973EA" w:rsidP="009906BC">
            <w:pPr>
              <w:widowControl w:val="0"/>
              <w:jc w:val="center"/>
              <w:rPr>
                <w:rFonts w:ascii="仿宋" w:eastAsia="仿宋" w:hAnsi="仿宋"/>
              </w:rPr>
            </w:pPr>
          </w:p>
        </w:tc>
        <w:tc>
          <w:tcPr>
            <w:tcW w:w="1461" w:type="pct"/>
            <w:shd w:val="clear" w:color="auto" w:fill="auto"/>
            <w:vAlign w:val="center"/>
          </w:tcPr>
          <w:p w:rsidR="00F973EA" w:rsidRPr="00CB0080" w:rsidRDefault="00F973EA" w:rsidP="009906BC">
            <w:pPr>
              <w:widowControl w:val="0"/>
              <w:jc w:val="center"/>
              <w:rPr>
                <w:rFonts w:ascii="仿宋" w:eastAsia="仿宋" w:hAnsi="仿宋"/>
              </w:rPr>
            </w:pPr>
          </w:p>
        </w:tc>
        <w:tc>
          <w:tcPr>
            <w:tcW w:w="411" w:type="pct"/>
            <w:shd w:val="clear" w:color="auto" w:fill="auto"/>
            <w:vAlign w:val="center"/>
          </w:tcPr>
          <w:p w:rsidR="00F973EA" w:rsidRPr="00CB0080" w:rsidRDefault="00F973EA" w:rsidP="009906BC">
            <w:pPr>
              <w:widowControl w:val="0"/>
              <w:jc w:val="center"/>
              <w:rPr>
                <w:rFonts w:ascii="仿宋" w:eastAsia="仿宋" w:hAnsi="仿宋"/>
              </w:rPr>
            </w:pPr>
          </w:p>
        </w:tc>
        <w:tc>
          <w:tcPr>
            <w:tcW w:w="454" w:type="pct"/>
            <w:shd w:val="clear" w:color="auto" w:fill="auto"/>
            <w:vAlign w:val="center"/>
          </w:tcPr>
          <w:p w:rsidR="00F973EA" w:rsidRPr="00CB0080" w:rsidRDefault="00F973EA" w:rsidP="009906BC">
            <w:pPr>
              <w:widowControl w:val="0"/>
              <w:jc w:val="center"/>
              <w:rPr>
                <w:rFonts w:ascii="仿宋" w:eastAsia="仿宋" w:hAnsi="仿宋"/>
              </w:rPr>
            </w:pPr>
          </w:p>
        </w:tc>
        <w:tc>
          <w:tcPr>
            <w:tcW w:w="845" w:type="pct"/>
            <w:shd w:val="clear" w:color="auto" w:fill="auto"/>
            <w:vAlign w:val="center"/>
          </w:tcPr>
          <w:p w:rsidR="00F973EA" w:rsidRPr="00CB0080" w:rsidRDefault="00F973EA" w:rsidP="009906BC">
            <w:pPr>
              <w:widowControl w:val="0"/>
              <w:jc w:val="center"/>
              <w:rPr>
                <w:rFonts w:ascii="仿宋" w:eastAsia="仿宋" w:hAnsi="仿宋"/>
              </w:rPr>
            </w:pPr>
          </w:p>
        </w:tc>
        <w:tc>
          <w:tcPr>
            <w:tcW w:w="506" w:type="pct"/>
            <w:shd w:val="clear" w:color="auto" w:fill="auto"/>
            <w:vAlign w:val="center"/>
          </w:tcPr>
          <w:p w:rsidR="00F973EA" w:rsidRPr="00CB0080" w:rsidRDefault="00F973EA" w:rsidP="009906BC">
            <w:pPr>
              <w:widowControl w:val="0"/>
              <w:jc w:val="center"/>
              <w:rPr>
                <w:rFonts w:ascii="仿宋" w:eastAsia="仿宋" w:hAnsi="仿宋"/>
              </w:rPr>
            </w:pPr>
          </w:p>
        </w:tc>
        <w:tc>
          <w:tcPr>
            <w:tcW w:w="837" w:type="pct"/>
            <w:shd w:val="clear" w:color="auto" w:fill="auto"/>
            <w:vAlign w:val="center"/>
          </w:tcPr>
          <w:p w:rsidR="00F973EA" w:rsidRPr="00CB0080" w:rsidRDefault="00F973EA" w:rsidP="009906BC">
            <w:pPr>
              <w:widowControl w:val="0"/>
              <w:jc w:val="center"/>
              <w:rPr>
                <w:rFonts w:ascii="仿宋" w:eastAsia="仿宋" w:hAnsi="仿宋"/>
              </w:rPr>
            </w:pPr>
          </w:p>
        </w:tc>
      </w:tr>
      <w:tr w:rsidR="00F973EA" w:rsidRPr="00CB0080" w:rsidTr="009906BC">
        <w:trPr>
          <w:trHeight w:val="454"/>
          <w:jc w:val="center"/>
        </w:trPr>
        <w:tc>
          <w:tcPr>
            <w:tcW w:w="486" w:type="pct"/>
            <w:shd w:val="clear" w:color="auto" w:fill="auto"/>
            <w:vAlign w:val="center"/>
          </w:tcPr>
          <w:p w:rsidR="00F973EA" w:rsidRPr="00CB0080" w:rsidRDefault="00F973EA" w:rsidP="009906BC">
            <w:pPr>
              <w:widowControl w:val="0"/>
              <w:jc w:val="center"/>
              <w:rPr>
                <w:rFonts w:ascii="仿宋" w:eastAsia="仿宋" w:hAnsi="仿宋"/>
              </w:rPr>
            </w:pPr>
          </w:p>
        </w:tc>
        <w:tc>
          <w:tcPr>
            <w:tcW w:w="1461" w:type="pct"/>
            <w:shd w:val="clear" w:color="auto" w:fill="auto"/>
            <w:vAlign w:val="center"/>
          </w:tcPr>
          <w:p w:rsidR="00F973EA" w:rsidRPr="00CB0080" w:rsidRDefault="00F973EA" w:rsidP="009906BC">
            <w:pPr>
              <w:widowControl w:val="0"/>
              <w:jc w:val="center"/>
              <w:rPr>
                <w:rFonts w:ascii="仿宋" w:eastAsia="仿宋" w:hAnsi="仿宋"/>
              </w:rPr>
            </w:pPr>
          </w:p>
        </w:tc>
        <w:tc>
          <w:tcPr>
            <w:tcW w:w="411" w:type="pct"/>
            <w:shd w:val="clear" w:color="auto" w:fill="auto"/>
            <w:vAlign w:val="center"/>
          </w:tcPr>
          <w:p w:rsidR="00F973EA" w:rsidRPr="00CB0080" w:rsidRDefault="00F973EA" w:rsidP="009906BC">
            <w:pPr>
              <w:widowControl w:val="0"/>
              <w:jc w:val="center"/>
              <w:rPr>
                <w:rFonts w:ascii="仿宋" w:eastAsia="仿宋" w:hAnsi="仿宋"/>
              </w:rPr>
            </w:pPr>
          </w:p>
        </w:tc>
        <w:tc>
          <w:tcPr>
            <w:tcW w:w="454" w:type="pct"/>
            <w:shd w:val="clear" w:color="auto" w:fill="auto"/>
            <w:vAlign w:val="center"/>
          </w:tcPr>
          <w:p w:rsidR="00F973EA" w:rsidRPr="00CB0080" w:rsidRDefault="00F973EA" w:rsidP="009906BC">
            <w:pPr>
              <w:widowControl w:val="0"/>
              <w:jc w:val="center"/>
              <w:rPr>
                <w:rFonts w:ascii="仿宋" w:eastAsia="仿宋" w:hAnsi="仿宋"/>
              </w:rPr>
            </w:pPr>
          </w:p>
        </w:tc>
        <w:tc>
          <w:tcPr>
            <w:tcW w:w="845" w:type="pct"/>
            <w:shd w:val="clear" w:color="auto" w:fill="auto"/>
            <w:vAlign w:val="center"/>
          </w:tcPr>
          <w:p w:rsidR="00F973EA" w:rsidRPr="00CB0080" w:rsidRDefault="00F973EA" w:rsidP="009906BC">
            <w:pPr>
              <w:widowControl w:val="0"/>
              <w:jc w:val="center"/>
              <w:rPr>
                <w:rFonts w:ascii="仿宋" w:eastAsia="仿宋" w:hAnsi="仿宋"/>
              </w:rPr>
            </w:pPr>
          </w:p>
        </w:tc>
        <w:tc>
          <w:tcPr>
            <w:tcW w:w="506" w:type="pct"/>
            <w:shd w:val="clear" w:color="auto" w:fill="auto"/>
            <w:vAlign w:val="center"/>
          </w:tcPr>
          <w:p w:rsidR="00F973EA" w:rsidRPr="00CB0080" w:rsidRDefault="00F973EA" w:rsidP="009906BC">
            <w:pPr>
              <w:widowControl w:val="0"/>
              <w:jc w:val="center"/>
              <w:rPr>
                <w:rFonts w:ascii="仿宋" w:eastAsia="仿宋" w:hAnsi="仿宋"/>
              </w:rPr>
            </w:pPr>
          </w:p>
        </w:tc>
        <w:tc>
          <w:tcPr>
            <w:tcW w:w="837" w:type="pct"/>
            <w:shd w:val="clear" w:color="auto" w:fill="auto"/>
            <w:vAlign w:val="center"/>
          </w:tcPr>
          <w:p w:rsidR="00F973EA" w:rsidRPr="00CB0080" w:rsidRDefault="00F973EA" w:rsidP="009906BC">
            <w:pPr>
              <w:widowControl w:val="0"/>
              <w:jc w:val="center"/>
              <w:rPr>
                <w:rFonts w:ascii="仿宋" w:eastAsia="仿宋" w:hAnsi="仿宋"/>
              </w:rPr>
            </w:pPr>
          </w:p>
        </w:tc>
      </w:tr>
      <w:tr w:rsidR="00F973EA" w:rsidRPr="00CB0080" w:rsidTr="009906BC">
        <w:trPr>
          <w:trHeight w:val="454"/>
          <w:jc w:val="center"/>
        </w:trPr>
        <w:tc>
          <w:tcPr>
            <w:tcW w:w="486" w:type="pct"/>
            <w:shd w:val="clear" w:color="auto" w:fill="auto"/>
            <w:vAlign w:val="center"/>
          </w:tcPr>
          <w:p w:rsidR="00F973EA" w:rsidRPr="00CB0080" w:rsidRDefault="00F973EA" w:rsidP="009906BC">
            <w:pPr>
              <w:widowControl w:val="0"/>
              <w:jc w:val="center"/>
              <w:rPr>
                <w:rFonts w:ascii="仿宋" w:eastAsia="仿宋" w:hAnsi="仿宋"/>
              </w:rPr>
            </w:pPr>
          </w:p>
        </w:tc>
        <w:tc>
          <w:tcPr>
            <w:tcW w:w="1461" w:type="pct"/>
            <w:shd w:val="clear" w:color="auto" w:fill="auto"/>
            <w:vAlign w:val="center"/>
          </w:tcPr>
          <w:p w:rsidR="00F973EA" w:rsidRPr="00CB0080" w:rsidRDefault="00F973EA" w:rsidP="009906BC">
            <w:pPr>
              <w:widowControl w:val="0"/>
              <w:jc w:val="center"/>
              <w:rPr>
                <w:rFonts w:ascii="仿宋" w:eastAsia="仿宋" w:hAnsi="仿宋"/>
              </w:rPr>
            </w:pPr>
          </w:p>
        </w:tc>
        <w:tc>
          <w:tcPr>
            <w:tcW w:w="411" w:type="pct"/>
            <w:shd w:val="clear" w:color="auto" w:fill="auto"/>
            <w:vAlign w:val="center"/>
          </w:tcPr>
          <w:p w:rsidR="00F973EA" w:rsidRPr="00CB0080" w:rsidRDefault="00F973EA" w:rsidP="009906BC">
            <w:pPr>
              <w:widowControl w:val="0"/>
              <w:jc w:val="center"/>
              <w:rPr>
                <w:rFonts w:ascii="仿宋" w:eastAsia="仿宋" w:hAnsi="仿宋"/>
              </w:rPr>
            </w:pPr>
          </w:p>
        </w:tc>
        <w:tc>
          <w:tcPr>
            <w:tcW w:w="454" w:type="pct"/>
            <w:shd w:val="clear" w:color="auto" w:fill="auto"/>
            <w:vAlign w:val="center"/>
          </w:tcPr>
          <w:p w:rsidR="00F973EA" w:rsidRPr="00CB0080" w:rsidRDefault="00F973EA" w:rsidP="009906BC">
            <w:pPr>
              <w:widowControl w:val="0"/>
              <w:jc w:val="center"/>
              <w:rPr>
                <w:rFonts w:ascii="仿宋" w:eastAsia="仿宋" w:hAnsi="仿宋"/>
              </w:rPr>
            </w:pPr>
          </w:p>
        </w:tc>
        <w:tc>
          <w:tcPr>
            <w:tcW w:w="845" w:type="pct"/>
            <w:shd w:val="clear" w:color="auto" w:fill="auto"/>
            <w:vAlign w:val="center"/>
          </w:tcPr>
          <w:p w:rsidR="00F973EA" w:rsidRPr="00CB0080" w:rsidRDefault="00F973EA" w:rsidP="009906BC">
            <w:pPr>
              <w:widowControl w:val="0"/>
              <w:jc w:val="center"/>
              <w:rPr>
                <w:rFonts w:ascii="仿宋" w:eastAsia="仿宋" w:hAnsi="仿宋"/>
              </w:rPr>
            </w:pPr>
          </w:p>
        </w:tc>
        <w:tc>
          <w:tcPr>
            <w:tcW w:w="506" w:type="pct"/>
            <w:shd w:val="clear" w:color="auto" w:fill="auto"/>
            <w:vAlign w:val="center"/>
          </w:tcPr>
          <w:p w:rsidR="00F973EA" w:rsidRPr="00CB0080" w:rsidRDefault="00F973EA" w:rsidP="009906BC">
            <w:pPr>
              <w:widowControl w:val="0"/>
              <w:jc w:val="center"/>
              <w:rPr>
                <w:rFonts w:ascii="仿宋" w:eastAsia="仿宋" w:hAnsi="仿宋"/>
              </w:rPr>
            </w:pPr>
          </w:p>
        </w:tc>
        <w:tc>
          <w:tcPr>
            <w:tcW w:w="837" w:type="pct"/>
            <w:shd w:val="clear" w:color="auto" w:fill="auto"/>
            <w:vAlign w:val="center"/>
          </w:tcPr>
          <w:p w:rsidR="00F973EA" w:rsidRPr="00CB0080" w:rsidRDefault="00F973EA" w:rsidP="009906BC">
            <w:pPr>
              <w:widowControl w:val="0"/>
              <w:jc w:val="center"/>
              <w:rPr>
                <w:rFonts w:ascii="仿宋" w:eastAsia="仿宋" w:hAnsi="仿宋"/>
              </w:rPr>
            </w:pPr>
          </w:p>
        </w:tc>
      </w:tr>
      <w:tr w:rsidR="00F973EA" w:rsidRPr="00CB0080" w:rsidTr="009906BC">
        <w:trPr>
          <w:trHeight w:val="454"/>
          <w:jc w:val="center"/>
        </w:trPr>
        <w:tc>
          <w:tcPr>
            <w:tcW w:w="486" w:type="pct"/>
            <w:shd w:val="clear" w:color="auto" w:fill="auto"/>
            <w:vAlign w:val="center"/>
          </w:tcPr>
          <w:p w:rsidR="00F973EA" w:rsidRPr="00CB0080" w:rsidRDefault="00F973EA" w:rsidP="009906BC">
            <w:pPr>
              <w:widowControl w:val="0"/>
              <w:jc w:val="center"/>
              <w:rPr>
                <w:rFonts w:ascii="仿宋" w:eastAsia="仿宋" w:hAnsi="仿宋"/>
              </w:rPr>
            </w:pPr>
          </w:p>
        </w:tc>
        <w:tc>
          <w:tcPr>
            <w:tcW w:w="1461" w:type="pct"/>
            <w:shd w:val="clear" w:color="auto" w:fill="auto"/>
            <w:vAlign w:val="center"/>
          </w:tcPr>
          <w:p w:rsidR="00F973EA" w:rsidRPr="00CB0080" w:rsidRDefault="00F973EA" w:rsidP="009906BC">
            <w:pPr>
              <w:widowControl w:val="0"/>
              <w:jc w:val="center"/>
              <w:rPr>
                <w:rFonts w:ascii="仿宋" w:eastAsia="仿宋" w:hAnsi="仿宋"/>
              </w:rPr>
            </w:pPr>
          </w:p>
        </w:tc>
        <w:tc>
          <w:tcPr>
            <w:tcW w:w="411" w:type="pct"/>
            <w:shd w:val="clear" w:color="auto" w:fill="auto"/>
            <w:vAlign w:val="center"/>
          </w:tcPr>
          <w:p w:rsidR="00F973EA" w:rsidRPr="00CB0080" w:rsidRDefault="00F973EA" w:rsidP="009906BC">
            <w:pPr>
              <w:widowControl w:val="0"/>
              <w:jc w:val="center"/>
              <w:rPr>
                <w:rFonts w:ascii="仿宋" w:eastAsia="仿宋" w:hAnsi="仿宋"/>
              </w:rPr>
            </w:pPr>
          </w:p>
        </w:tc>
        <w:tc>
          <w:tcPr>
            <w:tcW w:w="454" w:type="pct"/>
            <w:shd w:val="clear" w:color="auto" w:fill="auto"/>
            <w:vAlign w:val="center"/>
          </w:tcPr>
          <w:p w:rsidR="00F973EA" w:rsidRPr="00CB0080" w:rsidRDefault="00F973EA" w:rsidP="009906BC">
            <w:pPr>
              <w:widowControl w:val="0"/>
              <w:jc w:val="center"/>
              <w:rPr>
                <w:rFonts w:ascii="仿宋" w:eastAsia="仿宋" w:hAnsi="仿宋"/>
              </w:rPr>
            </w:pPr>
          </w:p>
        </w:tc>
        <w:tc>
          <w:tcPr>
            <w:tcW w:w="845" w:type="pct"/>
            <w:shd w:val="clear" w:color="auto" w:fill="auto"/>
            <w:vAlign w:val="center"/>
          </w:tcPr>
          <w:p w:rsidR="00F973EA" w:rsidRPr="00CB0080" w:rsidRDefault="00F973EA" w:rsidP="009906BC">
            <w:pPr>
              <w:widowControl w:val="0"/>
              <w:jc w:val="center"/>
              <w:rPr>
                <w:rFonts w:ascii="仿宋" w:eastAsia="仿宋" w:hAnsi="仿宋"/>
              </w:rPr>
            </w:pPr>
          </w:p>
        </w:tc>
        <w:tc>
          <w:tcPr>
            <w:tcW w:w="506" w:type="pct"/>
            <w:shd w:val="clear" w:color="auto" w:fill="auto"/>
            <w:vAlign w:val="center"/>
          </w:tcPr>
          <w:p w:rsidR="00F973EA" w:rsidRPr="00CB0080" w:rsidRDefault="00F973EA" w:rsidP="009906BC">
            <w:pPr>
              <w:widowControl w:val="0"/>
              <w:jc w:val="center"/>
              <w:rPr>
                <w:rFonts w:ascii="仿宋" w:eastAsia="仿宋" w:hAnsi="仿宋"/>
              </w:rPr>
            </w:pPr>
          </w:p>
        </w:tc>
        <w:tc>
          <w:tcPr>
            <w:tcW w:w="837" w:type="pct"/>
            <w:shd w:val="clear" w:color="auto" w:fill="auto"/>
            <w:vAlign w:val="center"/>
          </w:tcPr>
          <w:p w:rsidR="00F973EA" w:rsidRPr="00CB0080" w:rsidRDefault="00F973EA" w:rsidP="009906BC">
            <w:pPr>
              <w:widowControl w:val="0"/>
              <w:jc w:val="center"/>
              <w:rPr>
                <w:rFonts w:ascii="仿宋" w:eastAsia="仿宋" w:hAnsi="仿宋"/>
              </w:rPr>
            </w:pPr>
          </w:p>
        </w:tc>
      </w:tr>
      <w:tr w:rsidR="00F973EA" w:rsidRPr="00CB0080" w:rsidTr="009906BC">
        <w:trPr>
          <w:trHeight w:val="454"/>
          <w:jc w:val="center"/>
        </w:trPr>
        <w:tc>
          <w:tcPr>
            <w:tcW w:w="486" w:type="pct"/>
            <w:shd w:val="clear" w:color="auto" w:fill="auto"/>
            <w:vAlign w:val="center"/>
          </w:tcPr>
          <w:p w:rsidR="00F973EA" w:rsidRPr="00CB0080" w:rsidRDefault="00F973EA" w:rsidP="009906BC">
            <w:pPr>
              <w:widowControl w:val="0"/>
              <w:jc w:val="center"/>
              <w:rPr>
                <w:rFonts w:ascii="仿宋" w:eastAsia="仿宋" w:hAnsi="仿宋"/>
              </w:rPr>
            </w:pPr>
          </w:p>
        </w:tc>
        <w:tc>
          <w:tcPr>
            <w:tcW w:w="1461" w:type="pct"/>
            <w:shd w:val="clear" w:color="auto" w:fill="auto"/>
            <w:vAlign w:val="center"/>
          </w:tcPr>
          <w:p w:rsidR="00F973EA" w:rsidRPr="00CB0080" w:rsidRDefault="00F973EA" w:rsidP="009906BC">
            <w:pPr>
              <w:widowControl w:val="0"/>
              <w:jc w:val="center"/>
              <w:rPr>
                <w:rFonts w:ascii="仿宋" w:eastAsia="仿宋" w:hAnsi="仿宋"/>
              </w:rPr>
            </w:pPr>
          </w:p>
        </w:tc>
        <w:tc>
          <w:tcPr>
            <w:tcW w:w="411" w:type="pct"/>
            <w:shd w:val="clear" w:color="auto" w:fill="auto"/>
            <w:vAlign w:val="center"/>
          </w:tcPr>
          <w:p w:rsidR="00F973EA" w:rsidRPr="00CB0080" w:rsidRDefault="00F973EA" w:rsidP="009906BC">
            <w:pPr>
              <w:widowControl w:val="0"/>
              <w:jc w:val="center"/>
              <w:rPr>
                <w:rFonts w:ascii="仿宋" w:eastAsia="仿宋" w:hAnsi="仿宋"/>
              </w:rPr>
            </w:pPr>
          </w:p>
        </w:tc>
        <w:tc>
          <w:tcPr>
            <w:tcW w:w="454" w:type="pct"/>
            <w:shd w:val="clear" w:color="auto" w:fill="auto"/>
            <w:vAlign w:val="center"/>
          </w:tcPr>
          <w:p w:rsidR="00F973EA" w:rsidRPr="00CB0080" w:rsidRDefault="00F973EA" w:rsidP="009906BC">
            <w:pPr>
              <w:widowControl w:val="0"/>
              <w:jc w:val="center"/>
              <w:rPr>
                <w:rFonts w:ascii="仿宋" w:eastAsia="仿宋" w:hAnsi="仿宋"/>
              </w:rPr>
            </w:pPr>
          </w:p>
        </w:tc>
        <w:tc>
          <w:tcPr>
            <w:tcW w:w="845" w:type="pct"/>
            <w:shd w:val="clear" w:color="auto" w:fill="auto"/>
            <w:vAlign w:val="center"/>
          </w:tcPr>
          <w:p w:rsidR="00F973EA" w:rsidRPr="00CB0080" w:rsidRDefault="00F973EA" w:rsidP="009906BC">
            <w:pPr>
              <w:widowControl w:val="0"/>
              <w:jc w:val="center"/>
              <w:rPr>
                <w:rFonts w:ascii="仿宋" w:eastAsia="仿宋" w:hAnsi="仿宋"/>
              </w:rPr>
            </w:pPr>
          </w:p>
        </w:tc>
        <w:tc>
          <w:tcPr>
            <w:tcW w:w="506" w:type="pct"/>
            <w:shd w:val="clear" w:color="auto" w:fill="auto"/>
            <w:vAlign w:val="center"/>
          </w:tcPr>
          <w:p w:rsidR="00F973EA" w:rsidRPr="00CB0080" w:rsidRDefault="00F973EA" w:rsidP="009906BC">
            <w:pPr>
              <w:widowControl w:val="0"/>
              <w:jc w:val="center"/>
              <w:rPr>
                <w:rFonts w:ascii="仿宋" w:eastAsia="仿宋" w:hAnsi="仿宋"/>
              </w:rPr>
            </w:pPr>
          </w:p>
        </w:tc>
        <w:tc>
          <w:tcPr>
            <w:tcW w:w="837" w:type="pct"/>
            <w:shd w:val="clear" w:color="auto" w:fill="auto"/>
            <w:vAlign w:val="center"/>
          </w:tcPr>
          <w:p w:rsidR="00F973EA" w:rsidRPr="00CB0080" w:rsidRDefault="00F973EA" w:rsidP="009906BC">
            <w:pPr>
              <w:widowControl w:val="0"/>
              <w:jc w:val="center"/>
              <w:rPr>
                <w:rFonts w:ascii="仿宋" w:eastAsia="仿宋" w:hAnsi="仿宋"/>
              </w:rPr>
            </w:pPr>
          </w:p>
        </w:tc>
      </w:tr>
      <w:tr w:rsidR="00F973EA" w:rsidRPr="00CB0080" w:rsidTr="009906BC">
        <w:trPr>
          <w:trHeight w:val="454"/>
          <w:jc w:val="center"/>
        </w:trPr>
        <w:tc>
          <w:tcPr>
            <w:tcW w:w="486" w:type="pct"/>
            <w:shd w:val="clear" w:color="auto" w:fill="auto"/>
            <w:vAlign w:val="center"/>
          </w:tcPr>
          <w:p w:rsidR="00F973EA" w:rsidRPr="00CB0080" w:rsidRDefault="00F973EA" w:rsidP="009906BC">
            <w:pPr>
              <w:widowControl w:val="0"/>
              <w:jc w:val="center"/>
              <w:rPr>
                <w:rFonts w:ascii="仿宋" w:eastAsia="仿宋" w:hAnsi="仿宋"/>
              </w:rPr>
            </w:pPr>
          </w:p>
        </w:tc>
        <w:tc>
          <w:tcPr>
            <w:tcW w:w="1461" w:type="pct"/>
            <w:shd w:val="clear" w:color="auto" w:fill="auto"/>
            <w:vAlign w:val="center"/>
          </w:tcPr>
          <w:p w:rsidR="00F973EA" w:rsidRPr="00CB0080" w:rsidRDefault="00F973EA" w:rsidP="009906BC">
            <w:pPr>
              <w:widowControl w:val="0"/>
              <w:jc w:val="center"/>
              <w:rPr>
                <w:rFonts w:ascii="仿宋" w:eastAsia="仿宋" w:hAnsi="仿宋"/>
              </w:rPr>
            </w:pPr>
          </w:p>
        </w:tc>
        <w:tc>
          <w:tcPr>
            <w:tcW w:w="411" w:type="pct"/>
            <w:shd w:val="clear" w:color="auto" w:fill="auto"/>
            <w:vAlign w:val="center"/>
          </w:tcPr>
          <w:p w:rsidR="00F973EA" w:rsidRPr="00CB0080" w:rsidRDefault="00F973EA" w:rsidP="009906BC">
            <w:pPr>
              <w:widowControl w:val="0"/>
              <w:jc w:val="center"/>
              <w:rPr>
                <w:rFonts w:ascii="仿宋" w:eastAsia="仿宋" w:hAnsi="仿宋"/>
              </w:rPr>
            </w:pPr>
          </w:p>
        </w:tc>
        <w:tc>
          <w:tcPr>
            <w:tcW w:w="454" w:type="pct"/>
            <w:shd w:val="clear" w:color="auto" w:fill="auto"/>
            <w:vAlign w:val="center"/>
          </w:tcPr>
          <w:p w:rsidR="00F973EA" w:rsidRPr="00CB0080" w:rsidRDefault="00F973EA" w:rsidP="009906BC">
            <w:pPr>
              <w:widowControl w:val="0"/>
              <w:jc w:val="center"/>
              <w:rPr>
                <w:rFonts w:ascii="仿宋" w:eastAsia="仿宋" w:hAnsi="仿宋"/>
              </w:rPr>
            </w:pPr>
          </w:p>
        </w:tc>
        <w:tc>
          <w:tcPr>
            <w:tcW w:w="845" w:type="pct"/>
            <w:shd w:val="clear" w:color="auto" w:fill="auto"/>
            <w:vAlign w:val="center"/>
          </w:tcPr>
          <w:p w:rsidR="00F973EA" w:rsidRPr="00CB0080" w:rsidRDefault="00F973EA" w:rsidP="009906BC">
            <w:pPr>
              <w:widowControl w:val="0"/>
              <w:jc w:val="center"/>
              <w:rPr>
                <w:rFonts w:ascii="仿宋" w:eastAsia="仿宋" w:hAnsi="仿宋"/>
              </w:rPr>
            </w:pPr>
          </w:p>
        </w:tc>
        <w:tc>
          <w:tcPr>
            <w:tcW w:w="506" w:type="pct"/>
            <w:shd w:val="clear" w:color="auto" w:fill="auto"/>
            <w:vAlign w:val="center"/>
          </w:tcPr>
          <w:p w:rsidR="00F973EA" w:rsidRPr="00CB0080" w:rsidRDefault="00F973EA" w:rsidP="009906BC">
            <w:pPr>
              <w:widowControl w:val="0"/>
              <w:jc w:val="center"/>
              <w:rPr>
                <w:rFonts w:ascii="仿宋" w:eastAsia="仿宋" w:hAnsi="仿宋"/>
              </w:rPr>
            </w:pPr>
          </w:p>
        </w:tc>
        <w:tc>
          <w:tcPr>
            <w:tcW w:w="837" w:type="pct"/>
            <w:shd w:val="clear" w:color="auto" w:fill="auto"/>
            <w:vAlign w:val="center"/>
          </w:tcPr>
          <w:p w:rsidR="00F973EA" w:rsidRPr="00CB0080" w:rsidRDefault="00F973EA" w:rsidP="009906BC">
            <w:pPr>
              <w:widowControl w:val="0"/>
              <w:jc w:val="center"/>
              <w:rPr>
                <w:rFonts w:ascii="仿宋" w:eastAsia="仿宋" w:hAnsi="仿宋"/>
              </w:rPr>
            </w:pPr>
          </w:p>
        </w:tc>
      </w:tr>
      <w:tr w:rsidR="00F973EA" w:rsidRPr="00CB0080" w:rsidTr="009906BC">
        <w:trPr>
          <w:trHeight w:val="454"/>
          <w:jc w:val="center"/>
        </w:trPr>
        <w:tc>
          <w:tcPr>
            <w:tcW w:w="486" w:type="pct"/>
            <w:shd w:val="clear" w:color="auto" w:fill="auto"/>
            <w:vAlign w:val="center"/>
          </w:tcPr>
          <w:p w:rsidR="00F973EA" w:rsidRPr="00CB0080" w:rsidRDefault="00F973EA" w:rsidP="009906BC">
            <w:pPr>
              <w:widowControl w:val="0"/>
              <w:jc w:val="center"/>
              <w:rPr>
                <w:rFonts w:ascii="仿宋" w:eastAsia="仿宋" w:hAnsi="仿宋"/>
              </w:rPr>
            </w:pPr>
          </w:p>
        </w:tc>
        <w:tc>
          <w:tcPr>
            <w:tcW w:w="1461" w:type="pct"/>
            <w:shd w:val="clear" w:color="auto" w:fill="auto"/>
            <w:vAlign w:val="center"/>
          </w:tcPr>
          <w:p w:rsidR="00F973EA" w:rsidRPr="00CB0080" w:rsidRDefault="00F973EA" w:rsidP="009906BC">
            <w:pPr>
              <w:widowControl w:val="0"/>
              <w:jc w:val="center"/>
              <w:rPr>
                <w:rFonts w:ascii="仿宋" w:eastAsia="仿宋" w:hAnsi="仿宋"/>
              </w:rPr>
            </w:pPr>
          </w:p>
        </w:tc>
        <w:tc>
          <w:tcPr>
            <w:tcW w:w="411" w:type="pct"/>
            <w:shd w:val="clear" w:color="auto" w:fill="auto"/>
            <w:vAlign w:val="center"/>
          </w:tcPr>
          <w:p w:rsidR="00F973EA" w:rsidRPr="00CB0080" w:rsidRDefault="00F973EA" w:rsidP="009906BC">
            <w:pPr>
              <w:widowControl w:val="0"/>
              <w:jc w:val="center"/>
              <w:rPr>
                <w:rFonts w:ascii="仿宋" w:eastAsia="仿宋" w:hAnsi="仿宋"/>
              </w:rPr>
            </w:pPr>
          </w:p>
        </w:tc>
        <w:tc>
          <w:tcPr>
            <w:tcW w:w="454" w:type="pct"/>
            <w:shd w:val="clear" w:color="auto" w:fill="auto"/>
            <w:vAlign w:val="center"/>
          </w:tcPr>
          <w:p w:rsidR="00F973EA" w:rsidRPr="00CB0080" w:rsidRDefault="00F973EA" w:rsidP="009906BC">
            <w:pPr>
              <w:widowControl w:val="0"/>
              <w:jc w:val="center"/>
              <w:rPr>
                <w:rFonts w:ascii="仿宋" w:eastAsia="仿宋" w:hAnsi="仿宋"/>
              </w:rPr>
            </w:pPr>
          </w:p>
        </w:tc>
        <w:tc>
          <w:tcPr>
            <w:tcW w:w="845" w:type="pct"/>
            <w:shd w:val="clear" w:color="auto" w:fill="auto"/>
            <w:vAlign w:val="center"/>
          </w:tcPr>
          <w:p w:rsidR="00F973EA" w:rsidRPr="00CB0080" w:rsidRDefault="00F973EA" w:rsidP="009906BC">
            <w:pPr>
              <w:widowControl w:val="0"/>
              <w:jc w:val="center"/>
              <w:rPr>
                <w:rFonts w:ascii="仿宋" w:eastAsia="仿宋" w:hAnsi="仿宋"/>
              </w:rPr>
            </w:pPr>
          </w:p>
        </w:tc>
        <w:tc>
          <w:tcPr>
            <w:tcW w:w="506" w:type="pct"/>
            <w:shd w:val="clear" w:color="auto" w:fill="auto"/>
            <w:vAlign w:val="center"/>
          </w:tcPr>
          <w:p w:rsidR="00F973EA" w:rsidRPr="00CB0080" w:rsidRDefault="00F973EA" w:rsidP="009906BC">
            <w:pPr>
              <w:widowControl w:val="0"/>
              <w:jc w:val="center"/>
              <w:rPr>
                <w:rFonts w:ascii="仿宋" w:eastAsia="仿宋" w:hAnsi="仿宋"/>
              </w:rPr>
            </w:pPr>
          </w:p>
        </w:tc>
        <w:tc>
          <w:tcPr>
            <w:tcW w:w="837" w:type="pct"/>
            <w:shd w:val="clear" w:color="auto" w:fill="auto"/>
            <w:vAlign w:val="center"/>
          </w:tcPr>
          <w:p w:rsidR="00F973EA" w:rsidRPr="00CB0080" w:rsidRDefault="00F973EA" w:rsidP="009906BC">
            <w:pPr>
              <w:widowControl w:val="0"/>
              <w:jc w:val="center"/>
              <w:rPr>
                <w:rFonts w:ascii="仿宋" w:eastAsia="仿宋" w:hAnsi="仿宋"/>
              </w:rPr>
            </w:pPr>
          </w:p>
        </w:tc>
      </w:tr>
      <w:tr w:rsidR="00F973EA" w:rsidRPr="00CB0080" w:rsidTr="009906BC">
        <w:trPr>
          <w:trHeight w:val="454"/>
          <w:jc w:val="center"/>
        </w:trPr>
        <w:tc>
          <w:tcPr>
            <w:tcW w:w="486" w:type="pct"/>
            <w:shd w:val="clear" w:color="auto" w:fill="auto"/>
            <w:vAlign w:val="center"/>
          </w:tcPr>
          <w:p w:rsidR="00F973EA" w:rsidRPr="00CB0080" w:rsidRDefault="00F973EA" w:rsidP="009906BC">
            <w:pPr>
              <w:widowControl w:val="0"/>
              <w:jc w:val="center"/>
              <w:rPr>
                <w:rFonts w:ascii="仿宋" w:eastAsia="仿宋" w:hAnsi="仿宋"/>
              </w:rPr>
            </w:pPr>
          </w:p>
        </w:tc>
        <w:tc>
          <w:tcPr>
            <w:tcW w:w="1461" w:type="pct"/>
            <w:shd w:val="clear" w:color="auto" w:fill="auto"/>
            <w:vAlign w:val="center"/>
          </w:tcPr>
          <w:p w:rsidR="00F973EA" w:rsidRPr="00CB0080" w:rsidRDefault="00F973EA" w:rsidP="009906BC">
            <w:pPr>
              <w:widowControl w:val="0"/>
              <w:jc w:val="center"/>
              <w:rPr>
                <w:rFonts w:ascii="仿宋" w:eastAsia="仿宋" w:hAnsi="仿宋"/>
              </w:rPr>
            </w:pPr>
          </w:p>
        </w:tc>
        <w:tc>
          <w:tcPr>
            <w:tcW w:w="411" w:type="pct"/>
            <w:shd w:val="clear" w:color="auto" w:fill="auto"/>
            <w:vAlign w:val="center"/>
          </w:tcPr>
          <w:p w:rsidR="00F973EA" w:rsidRPr="00CB0080" w:rsidRDefault="00F973EA" w:rsidP="009906BC">
            <w:pPr>
              <w:widowControl w:val="0"/>
              <w:jc w:val="center"/>
              <w:rPr>
                <w:rFonts w:ascii="仿宋" w:eastAsia="仿宋" w:hAnsi="仿宋"/>
              </w:rPr>
            </w:pPr>
          </w:p>
        </w:tc>
        <w:tc>
          <w:tcPr>
            <w:tcW w:w="454" w:type="pct"/>
            <w:shd w:val="clear" w:color="auto" w:fill="auto"/>
            <w:vAlign w:val="center"/>
          </w:tcPr>
          <w:p w:rsidR="00F973EA" w:rsidRPr="00CB0080" w:rsidRDefault="00F973EA" w:rsidP="009906BC">
            <w:pPr>
              <w:widowControl w:val="0"/>
              <w:jc w:val="center"/>
              <w:rPr>
                <w:rFonts w:ascii="仿宋" w:eastAsia="仿宋" w:hAnsi="仿宋"/>
              </w:rPr>
            </w:pPr>
          </w:p>
        </w:tc>
        <w:tc>
          <w:tcPr>
            <w:tcW w:w="845" w:type="pct"/>
            <w:shd w:val="clear" w:color="auto" w:fill="auto"/>
            <w:vAlign w:val="center"/>
          </w:tcPr>
          <w:p w:rsidR="00F973EA" w:rsidRPr="00CB0080" w:rsidRDefault="00F973EA" w:rsidP="009906BC">
            <w:pPr>
              <w:widowControl w:val="0"/>
              <w:jc w:val="center"/>
              <w:rPr>
                <w:rFonts w:ascii="仿宋" w:eastAsia="仿宋" w:hAnsi="仿宋"/>
              </w:rPr>
            </w:pPr>
          </w:p>
        </w:tc>
        <w:tc>
          <w:tcPr>
            <w:tcW w:w="506" w:type="pct"/>
            <w:shd w:val="clear" w:color="auto" w:fill="auto"/>
            <w:vAlign w:val="center"/>
          </w:tcPr>
          <w:p w:rsidR="00F973EA" w:rsidRPr="00CB0080" w:rsidRDefault="00F973EA" w:rsidP="009906BC">
            <w:pPr>
              <w:widowControl w:val="0"/>
              <w:jc w:val="center"/>
              <w:rPr>
                <w:rFonts w:ascii="仿宋" w:eastAsia="仿宋" w:hAnsi="仿宋"/>
              </w:rPr>
            </w:pPr>
          </w:p>
        </w:tc>
        <w:tc>
          <w:tcPr>
            <w:tcW w:w="837" w:type="pct"/>
            <w:shd w:val="clear" w:color="auto" w:fill="auto"/>
            <w:vAlign w:val="center"/>
          </w:tcPr>
          <w:p w:rsidR="00F973EA" w:rsidRPr="00CB0080" w:rsidRDefault="00F973EA" w:rsidP="009906BC">
            <w:pPr>
              <w:widowControl w:val="0"/>
              <w:jc w:val="center"/>
              <w:rPr>
                <w:rFonts w:ascii="仿宋" w:eastAsia="仿宋" w:hAnsi="仿宋"/>
              </w:rPr>
            </w:pPr>
          </w:p>
        </w:tc>
      </w:tr>
      <w:tr w:rsidR="00F973EA" w:rsidRPr="00CB0080" w:rsidTr="009906BC">
        <w:trPr>
          <w:trHeight w:val="454"/>
          <w:jc w:val="center"/>
        </w:trPr>
        <w:tc>
          <w:tcPr>
            <w:tcW w:w="486" w:type="pct"/>
            <w:shd w:val="clear" w:color="auto" w:fill="auto"/>
            <w:vAlign w:val="center"/>
          </w:tcPr>
          <w:p w:rsidR="00F973EA" w:rsidRPr="00CB0080" w:rsidRDefault="00F973EA" w:rsidP="009906BC">
            <w:pPr>
              <w:widowControl w:val="0"/>
              <w:jc w:val="center"/>
              <w:rPr>
                <w:rFonts w:ascii="仿宋" w:eastAsia="仿宋" w:hAnsi="仿宋"/>
              </w:rPr>
            </w:pPr>
          </w:p>
        </w:tc>
        <w:tc>
          <w:tcPr>
            <w:tcW w:w="1461" w:type="pct"/>
            <w:shd w:val="clear" w:color="auto" w:fill="auto"/>
            <w:vAlign w:val="center"/>
          </w:tcPr>
          <w:p w:rsidR="00F973EA" w:rsidRPr="00CB0080" w:rsidRDefault="00F973EA" w:rsidP="009906BC">
            <w:pPr>
              <w:widowControl w:val="0"/>
              <w:jc w:val="center"/>
              <w:rPr>
                <w:rFonts w:ascii="仿宋" w:eastAsia="仿宋" w:hAnsi="仿宋"/>
              </w:rPr>
            </w:pPr>
          </w:p>
        </w:tc>
        <w:tc>
          <w:tcPr>
            <w:tcW w:w="411" w:type="pct"/>
            <w:shd w:val="clear" w:color="auto" w:fill="auto"/>
            <w:vAlign w:val="center"/>
          </w:tcPr>
          <w:p w:rsidR="00F973EA" w:rsidRPr="00CB0080" w:rsidRDefault="00F973EA" w:rsidP="009906BC">
            <w:pPr>
              <w:widowControl w:val="0"/>
              <w:jc w:val="center"/>
              <w:rPr>
                <w:rFonts w:ascii="仿宋" w:eastAsia="仿宋" w:hAnsi="仿宋"/>
              </w:rPr>
            </w:pPr>
          </w:p>
        </w:tc>
        <w:tc>
          <w:tcPr>
            <w:tcW w:w="454" w:type="pct"/>
            <w:shd w:val="clear" w:color="auto" w:fill="auto"/>
            <w:vAlign w:val="center"/>
          </w:tcPr>
          <w:p w:rsidR="00F973EA" w:rsidRPr="00CB0080" w:rsidRDefault="00F973EA" w:rsidP="009906BC">
            <w:pPr>
              <w:widowControl w:val="0"/>
              <w:jc w:val="center"/>
              <w:rPr>
                <w:rFonts w:ascii="仿宋" w:eastAsia="仿宋" w:hAnsi="仿宋"/>
              </w:rPr>
            </w:pPr>
          </w:p>
        </w:tc>
        <w:tc>
          <w:tcPr>
            <w:tcW w:w="845" w:type="pct"/>
            <w:shd w:val="clear" w:color="auto" w:fill="auto"/>
            <w:vAlign w:val="center"/>
          </w:tcPr>
          <w:p w:rsidR="00F973EA" w:rsidRPr="00CB0080" w:rsidRDefault="00F973EA" w:rsidP="009906BC">
            <w:pPr>
              <w:widowControl w:val="0"/>
              <w:jc w:val="center"/>
              <w:rPr>
                <w:rFonts w:ascii="仿宋" w:eastAsia="仿宋" w:hAnsi="仿宋"/>
              </w:rPr>
            </w:pPr>
          </w:p>
        </w:tc>
        <w:tc>
          <w:tcPr>
            <w:tcW w:w="506" w:type="pct"/>
            <w:shd w:val="clear" w:color="auto" w:fill="auto"/>
            <w:vAlign w:val="center"/>
          </w:tcPr>
          <w:p w:rsidR="00F973EA" w:rsidRPr="00CB0080" w:rsidRDefault="00F973EA" w:rsidP="009906BC">
            <w:pPr>
              <w:widowControl w:val="0"/>
              <w:jc w:val="center"/>
              <w:rPr>
                <w:rFonts w:ascii="仿宋" w:eastAsia="仿宋" w:hAnsi="仿宋"/>
              </w:rPr>
            </w:pPr>
          </w:p>
        </w:tc>
        <w:tc>
          <w:tcPr>
            <w:tcW w:w="837" w:type="pct"/>
            <w:shd w:val="clear" w:color="auto" w:fill="auto"/>
            <w:vAlign w:val="center"/>
          </w:tcPr>
          <w:p w:rsidR="00F973EA" w:rsidRPr="00CB0080" w:rsidRDefault="00F973EA" w:rsidP="009906BC">
            <w:pPr>
              <w:widowControl w:val="0"/>
              <w:jc w:val="center"/>
              <w:rPr>
                <w:rFonts w:ascii="仿宋" w:eastAsia="仿宋" w:hAnsi="仿宋"/>
              </w:rPr>
            </w:pPr>
          </w:p>
        </w:tc>
      </w:tr>
      <w:tr w:rsidR="00F973EA" w:rsidRPr="00CB0080" w:rsidTr="009906BC">
        <w:trPr>
          <w:trHeight w:val="454"/>
          <w:jc w:val="center"/>
        </w:trPr>
        <w:tc>
          <w:tcPr>
            <w:tcW w:w="486" w:type="pct"/>
            <w:shd w:val="clear" w:color="auto" w:fill="auto"/>
            <w:vAlign w:val="center"/>
          </w:tcPr>
          <w:p w:rsidR="00F973EA" w:rsidRPr="00CB0080" w:rsidRDefault="00F973EA" w:rsidP="009906BC">
            <w:pPr>
              <w:widowControl w:val="0"/>
              <w:jc w:val="center"/>
              <w:rPr>
                <w:rFonts w:ascii="仿宋" w:eastAsia="仿宋" w:hAnsi="仿宋"/>
              </w:rPr>
            </w:pPr>
          </w:p>
        </w:tc>
        <w:tc>
          <w:tcPr>
            <w:tcW w:w="1461" w:type="pct"/>
            <w:shd w:val="clear" w:color="auto" w:fill="auto"/>
            <w:vAlign w:val="center"/>
          </w:tcPr>
          <w:p w:rsidR="00F973EA" w:rsidRPr="00CB0080" w:rsidRDefault="00F973EA" w:rsidP="009906BC">
            <w:pPr>
              <w:widowControl w:val="0"/>
              <w:jc w:val="center"/>
              <w:rPr>
                <w:rFonts w:ascii="仿宋" w:eastAsia="仿宋" w:hAnsi="仿宋"/>
              </w:rPr>
            </w:pPr>
          </w:p>
        </w:tc>
        <w:tc>
          <w:tcPr>
            <w:tcW w:w="411" w:type="pct"/>
            <w:shd w:val="clear" w:color="auto" w:fill="auto"/>
            <w:vAlign w:val="center"/>
          </w:tcPr>
          <w:p w:rsidR="00F973EA" w:rsidRPr="00CB0080" w:rsidRDefault="00F973EA" w:rsidP="009906BC">
            <w:pPr>
              <w:widowControl w:val="0"/>
              <w:jc w:val="center"/>
              <w:rPr>
                <w:rFonts w:ascii="仿宋" w:eastAsia="仿宋" w:hAnsi="仿宋"/>
              </w:rPr>
            </w:pPr>
          </w:p>
        </w:tc>
        <w:tc>
          <w:tcPr>
            <w:tcW w:w="454" w:type="pct"/>
            <w:shd w:val="clear" w:color="auto" w:fill="auto"/>
            <w:vAlign w:val="center"/>
          </w:tcPr>
          <w:p w:rsidR="00F973EA" w:rsidRPr="00CB0080" w:rsidRDefault="00F973EA" w:rsidP="009906BC">
            <w:pPr>
              <w:widowControl w:val="0"/>
              <w:jc w:val="center"/>
              <w:rPr>
                <w:rFonts w:ascii="仿宋" w:eastAsia="仿宋" w:hAnsi="仿宋"/>
              </w:rPr>
            </w:pPr>
          </w:p>
        </w:tc>
        <w:tc>
          <w:tcPr>
            <w:tcW w:w="845" w:type="pct"/>
            <w:shd w:val="clear" w:color="auto" w:fill="auto"/>
            <w:vAlign w:val="center"/>
          </w:tcPr>
          <w:p w:rsidR="00F973EA" w:rsidRPr="00CB0080" w:rsidRDefault="00F973EA" w:rsidP="009906BC">
            <w:pPr>
              <w:widowControl w:val="0"/>
              <w:jc w:val="center"/>
              <w:rPr>
                <w:rFonts w:ascii="仿宋" w:eastAsia="仿宋" w:hAnsi="仿宋"/>
              </w:rPr>
            </w:pPr>
          </w:p>
        </w:tc>
        <w:tc>
          <w:tcPr>
            <w:tcW w:w="506" w:type="pct"/>
            <w:shd w:val="clear" w:color="auto" w:fill="auto"/>
            <w:vAlign w:val="center"/>
          </w:tcPr>
          <w:p w:rsidR="00F973EA" w:rsidRPr="00CB0080" w:rsidRDefault="00F973EA" w:rsidP="009906BC">
            <w:pPr>
              <w:widowControl w:val="0"/>
              <w:jc w:val="center"/>
              <w:rPr>
                <w:rFonts w:ascii="仿宋" w:eastAsia="仿宋" w:hAnsi="仿宋"/>
              </w:rPr>
            </w:pPr>
          </w:p>
        </w:tc>
        <w:tc>
          <w:tcPr>
            <w:tcW w:w="837" w:type="pct"/>
            <w:shd w:val="clear" w:color="auto" w:fill="auto"/>
            <w:vAlign w:val="center"/>
          </w:tcPr>
          <w:p w:rsidR="00F973EA" w:rsidRPr="00CB0080" w:rsidRDefault="00F973EA" w:rsidP="009906BC">
            <w:pPr>
              <w:widowControl w:val="0"/>
              <w:jc w:val="center"/>
              <w:rPr>
                <w:rFonts w:ascii="仿宋" w:eastAsia="仿宋" w:hAnsi="仿宋"/>
              </w:rPr>
            </w:pPr>
          </w:p>
        </w:tc>
      </w:tr>
      <w:tr w:rsidR="00F973EA" w:rsidRPr="00CB0080" w:rsidTr="009906BC">
        <w:trPr>
          <w:trHeight w:val="454"/>
          <w:jc w:val="center"/>
        </w:trPr>
        <w:tc>
          <w:tcPr>
            <w:tcW w:w="486" w:type="pct"/>
            <w:shd w:val="clear" w:color="auto" w:fill="auto"/>
            <w:vAlign w:val="center"/>
          </w:tcPr>
          <w:p w:rsidR="00F973EA" w:rsidRPr="00CB0080" w:rsidRDefault="00F973EA" w:rsidP="009906BC">
            <w:pPr>
              <w:widowControl w:val="0"/>
              <w:jc w:val="center"/>
              <w:rPr>
                <w:rFonts w:ascii="仿宋" w:eastAsia="仿宋" w:hAnsi="仿宋"/>
              </w:rPr>
            </w:pPr>
          </w:p>
        </w:tc>
        <w:tc>
          <w:tcPr>
            <w:tcW w:w="1461" w:type="pct"/>
            <w:shd w:val="clear" w:color="auto" w:fill="auto"/>
            <w:vAlign w:val="center"/>
          </w:tcPr>
          <w:p w:rsidR="00F973EA" w:rsidRPr="00CB0080" w:rsidRDefault="00F973EA" w:rsidP="009906BC">
            <w:pPr>
              <w:widowControl w:val="0"/>
              <w:jc w:val="center"/>
              <w:rPr>
                <w:rFonts w:ascii="仿宋" w:eastAsia="仿宋" w:hAnsi="仿宋"/>
              </w:rPr>
            </w:pPr>
          </w:p>
        </w:tc>
        <w:tc>
          <w:tcPr>
            <w:tcW w:w="411" w:type="pct"/>
            <w:shd w:val="clear" w:color="auto" w:fill="auto"/>
            <w:vAlign w:val="center"/>
          </w:tcPr>
          <w:p w:rsidR="00F973EA" w:rsidRPr="00CB0080" w:rsidRDefault="00F973EA" w:rsidP="009906BC">
            <w:pPr>
              <w:widowControl w:val="0"/>
              <w:jc w:val="center"/>
              <w:rPr>
                <w:rFonts w:ascii="仿宋" w:eastAsia="仿宋" w:hAnsi="仿宋"/>
              </w:rPr>
            </w:pPr>
          </w:p>
        </w:tc>
        <w:tc>
          <w:tcPr>
            <w:tcW w:w="454" w:type="pct"/>
            <w:shd w:val="clear" w:color="auto" w:fill="auto"/>
            <w:vAlign w:val="center"/>
          </w:tcPr>
          <w:p w:rsidR="00F973EA" w:rsidRPr="00CB0080" w:rsidRDefault="00F973EA" w:rsidP="009906BC">
            <w:pPr>
              <w:widowControl w:val="0"/>
              <w:jc w:val="center"/>
              <w:rPr>
                <w:rFonts w:ascii="仿宋" w:eastAsia="仿宋" w:hAnsi="仿宋"/>
              </w:rPr>
            </w:pPr>
          </w:p>
        </w:tc>
        <w:tc>
          <w:tcPr>
            <w:tcW w:w="845" w:type="pct"/>
            <w:shd w:val="clear" w:color="auto" w:fill="auto"/>
            <w:vAlign w:val="center"/>
          </w:tcPr>
          <w:p w:rsidR="00F973EA" w:rsidRPr="00CB0080" w:rsidRDefault="00F973EA" w:rsidP="009906BC">
            <w:pPr>
              <w:widowControl w:val="0"/>
              <w:jc w:val="center"/>
              <w:rPr>
                <w:rFonts w:ascii="仿宋" w:eastAsia="仿宋" w:hAnsi="仿宋"/>
              </w:rPr>
            </w:pPr>
          </w:p>
        </w:tc>
        <w:tc>
          <w:tcPr>
            <w:tcW w:w="506" w:type="pct"/>
            <w:shd w:val="clear" w:color="auto" w:fill="auto"/>
            <w:vAlign w:val="center"/>
          </w:tcPr>
          <w:p w:rsidR="00F973EA" w:rsidRPr="00CB0080" w:rsidRDefault="00F973EA" w:rsidP="009906BC">
            <w:pPr>
              <w:widowControl w:val="0"/>
              <w:jc w:val="center"/>
              <w:rPr>
                <w:rFonts w:ascii="仿宋" w:eastAsia="仿宋" w:hAnsi="仿宋"/>
              </w:rPr>
            </w:pPr>
          </w:p>
        </w:tc>
        <w:tc>
          <w:tcPr>
            <w:tcW w:w="837" w:type="pct"/>
            <w:shd w:val="clear" w:color="auto" w:fill="auto"/>
            <w:vAlign w:val="center"/>
          </w:tcPr>
          <w:p w:rsidR="00F973EA" w:rsidRPr="00CB0080" w:rsidRDefault="00F973EA" w:rsidP="009906BC">
            <w:pPr>
              <w:widowControl w:val="0"/>
              <w:jc w:val="center"/>
              <w:rPr>
                <w:rFonts w:ascii="仿宋" w:eastAsia="仿宋" w:hAnsi="仿宋"/>
              </w:rPr>
            </w:pPr>
          </w:p>
        </w:tc>
      </w:tr>
      <w:tr w:rsidR="00F973EA" w:rsidRPr="00CB0080" w:rsidTr="009906BC">
        <w:trPr>
          <w:trHeight w:val="454"/>
          <w:jc w:val="center"/>
        </w:trPr>
        <w:tc>
          <w:tcPr>
            <w:tcW w:w="486" w:type="pct"/>
            <w:shd w:val="clear" w:color="auto" w:fill="auto"/>
            <w:vAlign w:val="center"/>
          </w:tcPr>
          <w:p w:rsidR="00F973EA" w:rsidRPr="00CB0080" w:rsidRDefault="00F973EA" w:rsidP="009906BC">
            <w:pPr>
              <w:widowControl w:val="0"/>
              <w:jc w:val="center"/>
              <w:rPr>
                <w:rFonts w:ascii="仿宋" w:eastAsia="仿宋" w:hAnsi="仿宋"/>
              </w:rPr>
            </w:pPr>
          </w:p>
        </w:tc>
        <w:tc>
          <w:tcPr>
            <w:tcW w:w="1461" w:type="pct"/>
            <w:shd w:val="clear" w:color="auto" w:fill="auto"/>
            <w:vAlign w:val="center"/>
          </w:tcPr>
          <w:p w:rsidR="00F973EA" w:rsidRPr="00CB0080" w:rsidRDefault="00F973EA" w:rsidP="009906BC">
            <w:pPr>
              <w:widowControl w:val="0"/>
              <w:jc w:val="center"/>
              <w:rPr>
                <w:rFonts w:ascii="仿宋" w:eastAsia="仿宋" w:hAnsi="仿宋"/>
              </w:rPr>
            </w:pPr>
          </w:p>
        </w:tc>
        <w:tc>
          <w:tcPr>
            <w:tcW w:w="411" w:type="pct"/>
            <w:shd w:val="clear" w:color="auto" w:fill="auto"/>
            <w:vAlign w:val="center"/>
          </w:tcPr>
          <w:p w:rsidR="00F973EA" w:rsidRPr="00CB0080" w:rsidRDefault="00F973EA" w:rsidP="009906BC">
            <w:pPr>
              <w:widowControl w:val="0"/>
              <w:jc w:val="center"/>
              <w:rPr>
                <w:rFonts w:ascii="仿宋" w:eastAsia="仿宋" w:hAnsi="仿宋"/>
              </w:rPr>
            </w:pPr>
          </w:p>
        </w:tc>
        <w:tc>
          <w:tcPr>
            <w:tcW w:w="454" w:type="pct"/>
            <w:shd w:val="clear" w:color="auto" w:fill="auto"/>
            <w:vAlign w:val="center"/>
          </w:tcPr>
          <w:p w:rsidR="00F973EA" w:rsidRPr="00CB0080" w:rsidRDefault="00F973EA" w:rsidP="009906BC">
            <w:pPr>
              <w:widowControl w:val="0"/>
              <w:jc w:val="center"/>
              <w:rPr>
                <w:rFonts w:ascii="仿宋" w:eastAsia="仿宋" w:hAnsi="仿宋"/>
              </w:rPr>
            </w:pPr>
          </w:p>
        </w:tc>
        <w:tc>
          <w:tcPr>
            <w:tcW w:w="845" w:type="pct"/>
            <w:shd w:val="clear" w:color="auto" w:fill="auto"/>
            <w:vAlign w:val="center"/>
          </w:tcPr>
          <w:p w:rsidR="00F973EA" w:rsidRPr="00CB0080" w:rsidRDefault="00F973EA" w:rsidP="009906BC">
            <w:pPr>
              <w:widowControl w:val="0"/>
              <w:jc w:val="center"/>
              <w:rPr>
                <w:rFonts w:ascii="仿宋" w:eastAsia="仿宋" w:hAnsi="仿宋"/>
              </w:rPr>
            </w:pPr>
          </w:p>
        </w:tc>
        <w:tc>
          <w:tcPr>
            <w:tcW w:w="506" w:type="pct"/>
            <w:shd w:val="clear" w:color="auto" w:fill="auto"/>
            <w:vAlign w:val="center"/>
          </w:tcPr>
          <w:p w:rsidR="00F973EA" w:rsidRPr="00CB0080" w:rsidRDefault="00F973EA" w:rsidP="009906BC">
            <w:pPr>
              <w:widowControl w:val="0"/>
              <w:jc w:val="center"/>
              <w:rPr>
                <w:rFonts w:ascii="仿宋" w:eastAsia="仿宋" w:hAnsi="仿宋"/>
              </w:rPr>
            </w:pPr>
          </w:p>
        </w:tc>
        <w:tc>
          <w:tcPr>
            <w:tcW w:w="837" w:type="pct"/>
            <w:shd w:val="clear" w:color="auto" w:fill="auto"/>
            <w:vAlign w:val="center"/>
          </w:tcPr>
          <w:p w:rsidR="00F973EA" w:rsidRPr="00CB0080" w:rsidRDefault="00F973EA" w:rsidP="009906BC">
            <w:pPr>
              <w:widowControl w:val="0"/>
              <w:jc w:val="center"/>
              <w:rPr>
                <w:rFonts w:ascii="仿宋" w:eastAsia="仿宋" w:hAnsi="仿宋"/>
              </w:rPr>
            </w:pPr>
          </w:p>
        </w:tc>
      </w:tr>
      <w:tr w:rsidR="00F973EA" w:rsidRPr="00CB0080" w:rsidTr="009906BC">
        <w:trPr>
          <w:trHeight w:val="454"/>
          <w:jc w:val="center"/>
        </w:trPr>
        <w:tc>
          <w:tcPr>
            <w:tcW w:w="486" w:type="pct"/>
            <w:shd w:val="clear" w:color="auto" w:fill="auto"/>
            <w:vAlign w:val="center"/>
          </w:tcPr>
          <w:p w:rsidR="00F973EA" w:rsidRPr="00CB0080" w:rsidRDefault="00F973EA" w:rsidP="009906BC">
            <w:pPr>
              <w:widowControl w:val="0"/>
              <w:jc w:val="center"/>
              <w:rPr>
                <w:rFonts w:ascii="仿宋" w:eastAsia="仿宋" w:hAnsi="仿宋"/>
              </w:rPr>
            </w:pPr>
          </w:p>
        </w:tc>
        <w:tc>
          <w:tcPr>
            <w:tcW w:w="1461" w:type="pct"/>
            <w:shd w:val="clear" w:color="auto" w:fill="auto"/>
            <w:vAlign w:val="center"/>
          </w:tcPr>
          <w:p w:rsidR="00F973EA" w:rsidRPr="00CB0080" w:rsidRDefault="00F973EA" w:rsidP="009906BC">
            <w:pPr>
              <w:widowControl w:val="0"/>
              <w:jc w:val="center"/>
              <w:rPr>
                <w:rFonts w:ascii="仿宋" w:eastAsia="仿宋" w:hAnsi="仿宋"/>
              </w:rPr>
            </w:pPr>
          </w:p>
        </w:tc>
        <w:tc>
          <w:tcPr>
            <w:tcW w:w="411" w:type="pct"/>
            <w:shd w:val="clear" w:color="auto" w:fill="auto"/>
            <w:vAlign w:val="center"/>
          </w:tcPr>
          <w:p w:rsidR="00F973EA" w:rsidRPr="00CB0080" w:rsidRDefault="00F973EA" w:rsidP="009906BC">
            <w:pPr>
              <w:widowControl w:val="0"/>
              <w:jc w:val="center"/>
              <w:rPr>
                <w:rFonts w:ascii="仿宋" w:eastAsia="仿宋" w:hAnsi="仿宋"/>
              </w:rPr>
            </w:pPr>
          </w:p>
        </w:tc>
        <w:tc>
          <w:tcPr>
            <w:tcW w:w="454" w:type="pct"/>
            <w:shd w:val="clear" w:color="auto" w:fill="auto"/>
            <w:vAlign w:val="center"/>
          </w:tcPr>
          <w:p w:rsidR="00F973EA" w:rsidRPr="00CB0080" w:rsidRDefault="00F973EA" w:rsidP="009906BC">
            <w:pPr>
              <w:widowControl w:val="0"/>
              <w:jc w:val="center"/>
              <w:rPr>
                <w:rFonts w:ascii="仿宋" w:eastAsia="仿宋" w:hAnsi="仿宋"/>
              </w:rPr>
            </w:pPr>
          </w:p>
        </w:tc>
        <w:tc>
          <w:tcPr>
            <w:tcW w:w="845" w:type="pct"/>
            <w:shd w:val="clear" w:color="auto" w:fill="auto"/>
            <w:vAlign w:val="center"/>
          </w:tcPr>
          <w:p w:rsidR="00F973EA" w:rsidRPr="00CB0080" w:rsidRDefault="00F973EA" w:rsidP="009906BC">
            <w:pPr>
              <w:widowControl w:val="0"/>
              <w:jc w:val="center"/>
              <w:rPr>
                <w:rFonts w:ascii="仿宋" w:eastAsia="仿宋" w:hAnsi="仿宋"/>
              </w:rPr>
            </w:pPr>
          </w:p>
        </w:tc>
        <w:tc>
          <w:tcPr>
            <w:tcW w:w="506" w:type="pct"/>
            <w:shd w:val="clear" w:color="auto" w:fill="auto"/>
            <w:vAlign w:val="center"/>
          </w:tcPr>
          <w:p w:rsidR="00F973EA" w:rsidRPr="00CB0080" w:rsidRDefault="00F973EA" w:rsidP="009906BC">
            <w:pPr>
              <w:widowControl w:val="0"/>
              <w:jc w:val="center"/>
              <w:rPr>
                <w:rFonts w:ascii="仿宋" w:eastAsia="仿宋" w:hAnsi="仿宋"/>
              </w:rPr>
            </w:pPr>
          </w:p>
        </w:tc>
        <w:tc>
          <w:tcPr>
            <w:tcW w:w="837" w:type="pct"/>
            <w:shd w:val="clear" w:color="auto" w:fill="auto"/>
            <w:vAlign w:val="center"/>
          </w:tcPr>
          <w:p w:rsidR="00F973EA" w:rsidRPr="00CB0080" w:rsidRDefault="00F973EA" w:rsidP="009906BC">
            <w:pPr>
              <w:widowControl w:val="0"/>
              <w:jc w:val="center"/>
              <w:rPr>
                <w:rFonts w:ascii="仿宋" w:eastAsia="仿宋" w:hAnsi="仿宋"/>
              </w:rPr>
            </w:pPr>
          </w:p>
        </w:tc>
      </w:tr>
      <w:tr w:rsidR="00F973EA" w:rsidRPr="00CB0080" w:rsidTr="009906BC">
        <w:trPr>
          <w:trHeight w:val="454"/>
          <w:jc w:val="center"/>
        </w:trPr>
        <w:tc>
          <w:tcPr>
            <w:tcW w:w="486" w:type="pct"/>
            <w:shd w:val="clear" w:color="auto" w:fill="auto"/>
            <w:vAlign w:val="center"/>
          </w:tcPr>
          <w:p w:rsidR="00F973EA" w:rsidRPr="00CB0080" w:rsidRDefault="00F973EA" w:rsidP="009906BC">
            <w:pPr>
              <w:widowControl w:val="0"/>
              <w:jc w:val="center"/>
              <w:rPr>
                <w:rFonts w:ascii="仿宋" w:eastAsia="仿宋" w:hAnsi="仿宋"/>
              </w:rPr>
            </w:pPr>
          </w:p>
        </w:tc>
        <w:tc>
          <w:tcPr>
            <w:tcW w:w="1461" w:type="pct"/>
            <w:shd w:val="clear" w:color="auto" w:fill="auto"/>
            <w:vAlign w:val="center"/>
          </w:tcPr>
          <w:p w:rsidR="00F973EA" w:rsidRPr="00CB0080" w:rsidRDefault="00F973EA" w:rsidP="009906BC">
            <w:pPr>
              <w:widowControl w:val="0"/>
              <w:jc w:val="center"/>
              <w:rPr>
                <w:rFonts w:ascii="仿宋" w:eastAsia="仿宋" w:hAnsi="仿宋"/>
              </w:rPr>
            </w:pPr>
          </w:p>
        </w:tc>
        <w:tc>
          <w:tcPr>
            <w:tcW w:w="411" w:type="pct"/>
            <w:shd w:val="clear" w:color="auto" w:fill="auto"/>
            <w:vAlign w:val="center"/>
          </w:tcPr>
          <w:p w:rsidR="00F973EA" w:rsidRPr="00CB0080" w:rsidRDefault="00F973EA" w:rsidP="009906BC">
            <w:pPr>
              <w:widowControl w:val="0"/>
              <w:jc w:val="center"/>
              <w:rPr>
                <w:rFonts w:ascii="仿宋" w:eastAsia="仿宋" w:hAnsi="仿宋"/>
              </w:rPr>
            </w:pPr>
          </w:p>
        </w:tc>
        <w:tc>
          <w:tcPr>
            <w:tcW w:w="454" w:type="pct"/>
            <w:shd w:val="clear" w:color="auto" w:fill="auto"/>
            <w:vAlign w:val="center"/>
          </w:tcPr>
          <w:p w:rsidR="00F973EA" w:rsidRPr="00CB0080" w:rsidRDefault="00F973EA" w:rsidP="009906BC">
            <w:pPr>
              <w:widowControl w:val="0"/>
              <w:jc w:val="center"/>
              <w:rPr>
                <w:rFonts w:ascii="仿宋" w:eastAsia="仿宋" w:hAnsi="仿宋"/>
              </w:rPr>
            </w:pPr>
          </w:p>
        </w:tc>
        <w:tc>
          <w:tcPr>
            <w:tcW w:w="845" w:type="pct"/>
            <w:shd w:val="clear" w:color="auto" w:fill="auto"/>
            <w:vAlign w:val="center"/>
          </w:tcPr>
          <w:p w:rsidR="00F973EA" w:rsidRPr="00CB0080" w:rsidRDefault="00F973EA" w:rsidP="009906BC">
            <w:pPr>
              <w:widowControl w:val="0"/>
              <w:jc w:val="center"/>
              <w:rPr>
                <w:rFonts w:ascii="仿宋" w:eastAsia="仿宋" w:hAnsi="仿宋"/>
              </w:rPr>
            </w:pPr>
          </w:p>
        </w:tc>
        <w:tc>
          <w:tcPr>
            <w:tcW w:w="506" w:type="pct"/>
            <w:shd w:val="clear" w:color="auto" w:fill="auto"/>
            <w:vAlign w:val="center"/>
          </w:tcPr>
          <w:p w:rsidR="00F973EA" w:rsidRPr="00CB0080" w:rsidRDefault="00F973EA" w:rsidP="009906BC">
            <w:pPr>
              <w:widowControl w:val="0"/>
              <w:jc w:val="center"/>
              <w:rPr>
                <w:rFonts w:ascii="仿宋" w:eastAsia="仿宋" w:hAnsi="仿宋"/>
              </w:rPr>
            </w:pPr>
          </w:p>
        </w:tc>
        <w:tc>
          <w:tcPr>
            <w:tcW w:w="837" w:type="pct"/>
            <w:shd w:val="clear" w:color="auto" w:fill="auto"/>
            <w:vAlign w:val="center"/>
          </w:tcPr>
          <w:p w:rsidR="00F973EA" w:rsidRPr="00CB0080" w:rsidRDefault="00F973EA" w:rsidP="009906BC">
            <w:pPr>
              <w:widowControl w:val="0"/>
              <w:jc w:val="center"/>
              <w:rPr>
                <w:rFonts w:ascii="仿宋" w:eastAsia="仿宋" w:hAnsi="仿宋"/>
              </w:rPr>
            </w:pPr>
          </w:p>
        </w:tc>
      </w:tr>
      <w:tr w:rsidR="00F973EA" w:rsidRPr="00CB0080" w:rsidTr="009906BC">
        <w:trPr>
          <w:trHeight w:val="454"/>
          <w:jc w:val="center"/>
        </w:trPr>
        <w:tc>
          <w:tcPr>
            <w:tcW w:w="486" w:type="pct"/>
            <w:shd w:val="clear" w:color="auto" w:fill="auto"/>
            <w:vAlign w:val="center"/>
          </w:tcPr>
          <w:p w:rsidR="00F973EA" w:rsidRPr="00CB0080" w:rsidRDefault="00F973EA" w:rsidP="009906BC">
            <w:pPr>
              <w:widowControl w:val="0"/>
              <w:jc w:val="center"/>
              <w:rPr>
                <w:rFonts w:ascii="仿宋" w:eastAsia="仿宋" w:hAnsi="仿宋"/>
              </w:rPr>
            </w:pPr>
          </w:p>
        </w:tc>
        <w:tc>
          <w:tcPr>
            <w:tcW w:w="1461" w:type="pct"/>
            <w:shd w:val="clear" w:color="auto" w:fill="auto"/>
            <w:vAlign w:val="center"/>
          </w:tcPr>
          <w:p w:rsidR="00F973EA" w:rsidRPr="00CB0080" w:rsidRDefault="00F973EA" w:rsidP="009906BC">
            <w:pPr>
              <w:widowControl w:val="0"/>
              <w:jc w:val="center"/>
              <w:rPr>
                <w:rFonts w:ascii="仿宋" w:eastAsia="仿宋" w:hAnsi="仿宋"/>
              </w:rPr>
            </w:pPr>
          </w:p>
        </w:tc>
        <w:tc>
          <w:tcPr>
            <w:tcW w:w="411" w:type="pct"/>
            <w:shd w:val="clear" w:color="auto" w:fill="auto"/>
            <w:vAlign w:val="center"/>
          </w:tcPr>
          <w:p w:rsidR="00F973EA" w:rsidRPr="00CB0080" w:rsidRDefault="00F973EA" w:rsidP="009906BC">
            <w:pPr>
              <w:widowControl w:val="0"/>
              <w:jc w:val="center"/>
              <w:rPr>
                <w:rFonts w:ascii="仿宋" w:eastAsia="仿宋" w:hAnsi="仿宋"/>
              </w:rPr>
            </w:pPr>
          </w:p>
        </w:tc>
        <w:tc>
          <w:tcPr>
            <w:tcW w:w="454" w:type="pct"/>
            <w:shd w:val="clear" w:color="auto" w:fill="auto"/>
            <w:vAlign w:val="center"/>
          </w:tcPr>
          <w:p w:rsidR="00F973EA" w:rsidRPr="00CB0080" w:rsidRDefault="00F973EA" w:rsidP="009906BC">
            <w:pPr>
              <w:widowControl w:val="0"/>
              <w:jc w:val="center"/>
              <w:rPr>
                <w:rFonts w:ascii="仿宋" w:eastAsia="仿宋" w:hAnsi="仿宋"/>
              </w:rPr>
            </w:pPr>
          </w:p>
        </w:tc>
        <w:tc>
          <w:tcPr>
            <w:tcW w:w="845" w:type="pct"/>
            <w:shd w:val="clear" w:color="auto" w:fill="auto"/>
            <w:vAlign w:val="center"/>
          </w:tcPr>
          <w:p w:rsidR="00F973EA" w:rsidRPr="00CB0080" w:rsidRDefault="00F973EA" w:rsidP="009906BC">
            <w:pPr>
              <w:widowControl w:val="0"/>
              <w:jc w:val="center"/>
              <w:rPr>
                <w:rFonts w:ascii="仿宋" w:eastAsia="仿宋" w:hAnsi="仿宋"/>
              </w:rPr>
            </w:pPr>
          </w:p>
        </w:tc>
        <w:tc>
          <w:tcPr>
            <w:tcW w:w="506" w:type="pct"/>
            <w:shd w:val="clear" w:color="auto" w:fill="auto"/>
            <w:vAlign w:val="center"/>
          </w:tcPr>
          <w:p w:rsidR="00F973EA" w:rsidRPr="00CB0080" w:rsidRDefault="00F973EA" w:rsidP="009906BC">
            <w:pPr>
              <w:widowControl w:val="0"/>
              <w:jc w:val="center"/>
              <w:rPr>
                <w:rFonts w:ascii="仿宋" w:eastAsia="仿宋" w:hAnsi="仿宋"/>
              </w:rPr>
            </w:pPr>
          </w:p>
        </w:tc>
        <w:tc>
          <w:tcPr>
            <w:tcW w:w="837" w:type="pct"/>
            <w:shd w:val="clear" w:color="auto" w:fill="auto"/>
            <w:vAlign w:val="center"/>
          </w:tcPr>
          <w:p w:rsidR="00F973EA" w:rsidRPr="00CB0080" w:rsidRDefault="00F973EA" w:rsidP="009906BC">
            <w:pPr>
              <w:widowControl w:val="0"/>
              <w:jc w:val="center"/>
              <w:rPr>
                <w:rFonts w:ascii="仿宋" w:eastAsia="仿宋" w:hAnsi="仿宋"/>
              </w:rPr>
            </w:pPr>
          </w:p>
        </w:tc>
      </w:tr>
      <w:tr w:rsidR="00F973EA" w:rsidRPr="00CB0080" w:rsidTr="009906BC">
        <w:trPr>
          <w:trHeight w:val="454"/>
          <w:jc w:val="center"/>
        </w:trPr>
        <w:tc>
          <w:tcPr>
            <w:tcW w:w="486" w:type="pct"/>
            <w:shd w:val="clear" w:color="auto" w:fill="auto"/>
            <w:vAlign w:val="center"/>
          </w:tcPr>
          <w:p w:rsidR="00F973EA" w:rsidRPr="00CB0080" w:rsidRDefault="00F973EA" w:rsidP="009906BC">
            <w:pPr>
              <w:widowControl w:val="0"/>
              <w:jc w:val="center"/>
              <w:rPr>
                <w:rFonts w:ascii="仿宋" w:eastAsia="仿宋" w:hAnsi="仿宋"/>
              </w:rPr>
            </w:pPr>
          </w:p>
        </w:tc>
        <w:tc>
          <w:tcPr>
            <w:tcW w:w="1461" w:type="pct"/>
            <w:shd w:val="clear" w:color="auto" w:fill="auto"/>
            <w:vAlign w:val="center"/>
          </w:tcPr>
          <w:p w:rsidR="00F973EA" w:rsidRPr="00CB0080" w:rsidRDefault="00F973EA" w:rsidP="009906BC">
            <w:pPr>
              <w:widowControl w:val="0"/>
              <w:jc w:val="center"/>
              <w:rPr>
                <w:rFonts w:ascii="仿宋" w:eastAsia="仿宋" w:hAnsi="仿宋"/>
              </w:rPr>
            </w:pPr>
          </w:p>
        </w:tc>
        <w:tc>
          <w:tcPr>
            <w:tcW w:w="411" w:type="pct"/>
            <w:shd w:val="clear" w:color="auto" w:fill="auto"/>
            <w:vAlign w:val="center"/>
          </w:tcPr>
          <w:p w:rsidR="00F973EA" w:rsidRPr="00CB0080" w:rsidRDefault="00F973EA" w:rsidP="009906BC">
            <w:pPr>
              <w:widowControl w:val="0"/>
              <w:jc w:val="center"/>
              <w:rPr>
                <w:rFonts w:ascii="仿宋" w:eastAsia="仿宋" w:hAnsi="仿宋"/>
              </w:rPr>
            </w:pPr>
          </w:p>
        </w:tc>
        <w:tc>
          <w:tcPr>
            <w:tcW w:w="454" w:type="pct"/>
            <w:shd w:val="clear" w:color="auto" w:fill="auto"/>
            <w:vAlign w:val="center"/>
          </w:tcPr>
          <w:p w:rsidR="00F973EA" w:rsidRPr="00CB0080" w:rsidRDefault="00F973EA" w:rsidP="009906BC">
            <w:pPr>
              <w:widowControl w:val="0"/>
              <w:jc w:val="center"/>
              <w:rPr>
                <w:rFonts w:ascii="仿宋" w:eastAsia="仿宋" w:hAnsi="仿宋"/>
              </w:rPr>
            </w:pPr>
          </w:p>
        </w:tc>
        <w:tc>
          <w:tcPr>
            <w:tcW w:w="845" w:type="pct"/>
            <w:shd w:val="clear" w:color="auto" w:fill="auto"/>
            <w:vAlign w:val="center"/>
          </w:tcPr>
          <w:p w:rsidR="00F973EA" w:rsidRPr="00CB0080" w:rsidRDefault="00F973EA" w:rsidP="009906BC">
            <w:pPr>
              <w:widowControl w:val="0"/>
              <w:jc w:val="center"/>
              <w:rPr>
                <w:rFonts w:ascii="仿宋" w:eastAsia="仿宋" w:hAnsi="仿宋"/>
              </w:rPr>
            </w:pPr>
          </w:p>
        </w:tc>
        <w:tc>
          <w:tcPr>
            <w:tcW w:w="506" w:type="pct"/>
            <w:shd w:val="clear" w:color="auto" w:fill="auto"/>
            <w:vAlign w:val="center"/>
          </w:tcPr>
          <w:p w:rsidR="00F973EA" w:rsidRPr="00CB0080" w:rsidRDefault="00F973EA" w:rsidP="009906BC">
            <w:pPr>
              <w:widowControl w:val="0"/>
              <w:jc w:val="center"/>
              <w:rPr>
                <w:rFonts w:ascii="仿宋" w:eastAsia="仿宋" w:hAnsi="仿宋"/>
              </w:rPr>
            </w:pPr>
          </w:p>
        </w:tc>
        <w:tc>
          <w:tcPr>
            <w:tcW w:w="837" w:type="pct"/>
            <w:shd w:val="clear" w:color="auto" w:fill="auto"/>
            <w:vAlign w:val="center"/>
          </w:tcPr>
          <w:p w:rsidR="00F973EA" w:rsidRPr="00CB0080" w:rsidRDefault="00F973EA" w:rsidP="009906BC">
            <w:pPr>
              <w:widowControl w:val="0"/>
              <w:jc w:val="center"/>
              <w:rPr>
                <w:rFonts w:ascii="仿宋" w:eastAsia="仿宋" w:hAnsi="仿宋"/>
              </w:rPr>
            </w:pPr>
          </w:p>
        </w:tc>
      </w:tr>
      <w:tr w:rsidR="00F973EA" w:rsidRPr="00CB0080" w:rsidTr="009906BC">
        <w:trPr>
          <w:trHeight w:val="454"/>
          <w:jc w:val="center"/>
        </w:trPr>
        <w:tc>
          <w:tcPr>
            <w:tcW w:w="486" w:type="pct"/>
            <w:shd w:val="clear" w:color="auto" w:fill="auto"/>
            <w:vAlign w:val="center"/>
          </w:tcPr>
          <w:p w:rsidR="00F973EA" w:rsidRPr="00CB0080" w:rsidRDefault="00F973EA" w:rsidP="009906BC">
            <w:pPr>
              <w:widowControl w:val="0"/>
              <w:jc w:val="center"/>
              <w:rPr>
                <w:rFonts w:ascii="仿宋" w:eastAsia="仿宋" w:hAnsi="仿宋"/>
              </w:rPr>
            </w:pPr>
          </w:p>
        </w:tc>
        <w:tc>
          <w:tcPr>
            <w:tcW w:w="1461" w:type="pct"/>
            <w:shd w:val="clear" w:color="auto" w:fill="auto"/>
            <w:vAlign w:val="center"/>
          </w:tcPr>
          <w:p w:rsidR="00F973EA" w:rsidRPr="00CB0080" w:rsidRDefault="00F973EA" w:rsidP="009906BC">
            <w:pPr>
              <w:widowControl w:val="0"/>
              <w:jc w:val="center"/>
              <w:rPr>
                <w:rFonts w:ascii="仿宋" w:eastAsia="仿宋" w:hAnsi="仿宋"/>
              </w:rPr>
            </w:pPr>
          </w:p>
        </w:tc>
        <w:tc>
          <w:tcPr>
            <w:tcW w:w="411" w:type="pct"/>
            <w:shd w:val="clear" w:color="auto" w:fill="auto"/>
            <w:vAlign w:val="center"/>
          </w:tcPr>
          <w:p w:rsidR="00F973EA" w:rsidRPr="00CB0080" w:rsidRDefault="00F973EA" w:rsidP="009906BC">
            <w:pPr>
              <w:widowControl w:val="0"/>
              <w:jc w:val="center"/>
              <w:rPr>
                <w:rFonts w:ascii="仿宋" w:eastAsia="仿宋" w:hAnsi="仿宋"/>
              </w:rPr>
            </w:pPr>
          </w:p>
        </w:tc>
        <w:tc>
          <w:tcPr>
            <w:tcW w:w="454" w:type="pct"/>
            <w:shd w:val="clear" w:color="auto" w:fill="auto"/>
            <w:vAlign w:val="center"/>
          </w:tcPr>
          <w:p w:rsidR="00F973EA" w:rsidRPr="00CB0080" w:rsidRDefault="00F973EA" w:rsidP="009906BC">
            <w:pPr>
              <w:widowControl w:val="0"/>
              <w:jc w:val="center"/>
              <w:rPr>
                <w:rFonts w:ascii="仿宋" w:eastAsia="仿宋" w:hAnsi="仿宋"/>
              </w:rPr>
            </w:pPr>
          </w:p>
        </w:tc>
        <w:tc>
          <w:tcPr>
            <w:tcW w:w="845" w:type="pct"/>
            <w:shd w:val="clear" w:color="auto" w:fill="auto"/>
            <w:vAlign w:val="center"/>
          </w:tcPr>
          <w:p w:rsidR="00F973EA" w:rsidRPr="00CB0080" w:rsidRDefault="00F973EA" w:rsidP="009906BC">
            <w:pPr>
              <w:widowControl w:val="0"/>
              <w:jc w:val="center"/>
              <w:rPr>
                <w:rFonts w:ascii="仿宋" w:eastAsia="仿宋" w:hAnsi="仿宋"/>
              </w:rPr>
            </w:pPr>
          </w:p>
        </w:tc>
        <w:tc>
          <w:tcPr>
            <w:tcW w:w="506" w:type="pct"/>
            <w:shd w:val="clear" w:color="auto" w:fill="auto"/>
            <w:vAlign w:val="center"/>
          </w:tcPr>
          <w:p w:rsidR="00F973EA" w:rsidRPr="00CB0080" w:rsidRDefault="00F973EA" w:rsidP="009906BC">
            <w:pPr>
              <w:widowControl w:val="0"/>
              <w:jc w:val="center"/>
              <w:rPr>
                <w:rFonts w:ascii="仿宋" w:eastAsia="仿宋" w:hAnsi="仿宋"/>
              </w:rPr>
            </w:pPr>
          </w:p>
        </w:tc>
        <w:tc>
          <w:tcPr>
            <w:tcW w:w="837" w:type="pct"/>
            <w:shd w:val="clear" w:color="auto" w:fill="auto"/>
            <w:vAlign w:val="center"/>
          </w:tcPr>
          <w:p w:rsidR="00F973EA" w:rsidRPr="00CB0080" w:rsidRDefault="00F973EA" w:rsidP="009906BC">
            <w:pPr>
              <w:widowControl w:val="0"/>
              <w:jc w:val="center"/>
              <w:rPr>
                <w:rFonts w:ascii="仿宋" w:eastAsia="仿宋" w:hAnsi="仿宋"/>
              </w:rPr>
            </w:pPr>
          </w:p>
        </w:tc>
      </w:tr>
      <w:tr w:rsidR="00F973EA" w:rsidRPr="00CB0080" w:rsidTr="009906BC">
        <w:trPr>
          <w:trHeight w:val="454"/>
          <w:jc w:val="center"/>
        </w:trPr>
        <w:tc>
          <w:tcPr>
            <w:tcW w:w="486" w:type="pct"/>
            <w:shd w:val="clear" w:color="auto" w:fill="auto"/>
            <w:vAlign w:val="center"/>
          </w:tcPr>
          <w:p w:rsidR="00F973EA" w:rsidRPr="00CB0080" w:rsidRDefault="00F973EA" w:rsidP="009906BC">
            <w:pPr>
              <w:widowControl w:val="0"/>
              <w:jc w:val="center"/>
              <w:rPr>
                <w:rFonts w:ascii="仿宋" w:eastAsia="仿宋" w:hAnsi="仿宋"/>
              </w:rPr>
            </w:pPr>
          </w:p>
        </w:tc>
        <w:tc>
          <w:tcPr>
            <w:tcW w:w="1461" w:type="pct"/>
            <w:shd w:val="clear" w:color="auto" w:fill="auto"/>
            <w:vAlign w:val="center"/>
          </w:tcPr>
          <w:p w:rsidR="00F973EA" w:rsidRPr="00CB0080" w:rsidRDefault="00F973EA" w:rsidP="009906BC">
            <w:pPr>
              <w:widowControl w:val="0"/>
              <w:jc w:val="center"/>
              <w:rPr>
                <w:rFonts w:ascii="仿宋" w:eastAsia="仿宋" w:hAnsi="仿宋"/>
              </w:rPr>
            </w:pPr>
          </w:p>
        </w:tc>
        <w:tc>
          <w:tcPr>
            <w:tcW w:w="411" w:type="pct"/>
            <w:shd w:val="clear" w:color="auto" w:fill="auto"/>
            <w:vAlign w:val="center"/>
          </w:tcPr>
          <w:p w:rsidR="00F973EA" w:rsidRPr="00CB0080" w:rsidRDefault="00F973EA" w:rsidP="009906BC">
            <w:pPr>
              <w:widowControl w:val="0"/>
              <w:jc w:val="center"/>
              <w:rPr>
                <w:rFonts w:ascii="仿宋" w:eastAsia="仿宋" w:hAnsi="仿宋"/>
              </w:rPr>
            </w:pPr>
          </w:p>
        </w:tc>
        <w:tc>
          <w:tcPr>
            <w:tcW w:w="454" w:type="pct"/>
            <w:shd w:val="clear" w:color="auto" w:fill="auto"/>
            <w:vAlign w:val="center"/>
          </w:tcPr>
          <w:p w:rsidR="00F973EA" w:rsidRPr="00CB0080" w:rsidRDefault="00F973EA" w:rsidP="009906BC">
            <w:pPr>
              <w:widowControl w:val="0"/>
              <w:jc w:val="center"/>
              <w:rPr>
                <w:rFonts w:ascii="仿宋" w:eastAsia="仿宋" w:hAnsi="仿宋"/>
              </w:rPr>
            </w:pPr>
          </w:p>
        </w:tc>
        <w:tc>
          <w:tcPr>
            <w:tcW w:w="845" w:type="pct"/>
            <w:shd w:val="clear" w:color="auto" w:fill="auto"/>
            <w:vAlign w:val="center"/>
          </w:tcPr>
          <w:p w:rsidR="00F973EA" w:rsidRPr="00CB0080" w:rsidRDefault="00F973EA" w:rsidP="009906BC">
            <w:pPr>
              <w:widowControl w:val="0"/>
              <w:jc w:val="center"/>
              <w:rPr>
                <w:rFonts w:ascii="仿宋" w:eastAsia="仿宋" w:hAnsi="仿宋"/>
              </w:rPr>
            </w:pPr>
          </w:p>
        </w:tc>
        <w:tc>
          <w:tcPr>
            <w:tcW w:w="506" w:type="pct"/>
            <w:shd w:val="clear" w:color="auto" w:fill="auto"/>
            <w:vAlign w:val="center"/>
          </w:tcPr>
          <w:p w:rsidR="00F973EA" w:rsidRPr="00CB0080" w:rsidRDefault="00F973EA" w:rsidP="009906BC">
            <w:pPr>
              <w:widowControl w:val="0"/>
              <w:jc w:val="center"/>
              <w:rPr>
                <w:rFonts w:ascii="仿宋" w:eastAsia="仿宋" w:hAnsi="仿宋"/>
              </w:rPr>
            </w:pPr>
          </w:p>
        </w:tc>
        <w:tc>
          <w:tcPr>
            <w:tcW w:w="837" w:type="pct"/>
            <w:shd w:val="clear" w:color="auto" w:fill="auto"/>
            <w:vAlign w:val="center"/>
          </w:tcPr>
          <w:p w:rsidR="00F973EA" w:rsidRPr="00CB0080" w:rsidRDefault="00F973EA" w:rsidP="009906BC">
            <w:pPr>
              <w:widowControl w:val="0"/>
              <w:jc w:val="center"/>
              <w:rPr>
                <w:rFonts w:ascii="仿宋" w:eastAsia="仿宋" w:hAnsi="仿宋"/>
              </w:rPr>
            </w:pPr>
          </w:p>
        </w:tc>
      </w:tr>
      <w:tr w:rsidR="00F973EA" w:rsidRPr="00CB0080" w:rsidTr="009906BC">
        <w:trPr>
          <w:trHeight w:val="454"/>
          <w:jc w:val="center"/>
        </w:trPr>
        <w:tc>
          <w:tcPr>
            <w:tcW w:w="486" w:type="pct"/>
            <w:shd w:val="clear" w:color="auto" w:fill="auto"/>
            <w:vAlign w:val="center"/>
          </w:tcPr>
          <w:p w:rsidR="00F973EA" w:rsidRPr="00CB0080" w:rsidRDefault="00F973EA" w:rsidP="009906BC">
            <w:pPr>
              <w:widowControl w:val="0"/>
              <w:jc w:val="center"/>
              <w:rPr>
                <w:rFonts w:ascii="仿宋" w:eastAsia="仿宋" w:hAnsi="仿宋"/>
              </w:rPr>
            </w:pPr>
          </w:p>
        </w:tc>
        <w:tc>
          <w:tcPr>
            <w:tcW w:w="1461" w:type="pct"/>
            <w:shd w:val="clear" w:color="auto" w:fill="auto"/>
            <w:vAlign w:val="center"/>
          </w:tcPr>
          <w:p w:rsidR="00F973EA" w:rsidRPr="00CB0080" w:rsidRDefault="00F973EA" w:rsidP="009906BC">
            <w:pPr>
              <w:widowControl w:val="0"/>
              <w:jc w:val="center"/>
              <w:rPr>
                <w:rFonts w:ascii="仿宋" w:eastAsia="仿宋" w:hAnsi="仿宋"/>
              </w:rPr>
            </w:pPr>
          </w:p>
        </w:tc>
        <w:tc>
          <w:tcPr>
            <w:tcW w:w="411" w:type="pct"/>
            <w:shd w:val="clear" w:color="auto" w:fill="auto"/>
            <w:vAlign w:val="center"/>
          </w:tcPr>
          <w:p w:rsidR="00F973EA" w:rsidRPr="00CB0080" w:rsidRDefault="00F973EA" w:rsidP="009906BC">
            <w:pPr>
              <w:widowControl w:val="0"/>
              <w:jc w:val="center"/>
              <w:rPr>
                <w:rFonts w:ascii="仿宋" w:eastAsia="仿宋" w:hAnsi="仿宋"/>
              </w:rPr>
            </w:pPr>
          </w:p>
        </w:tc>
        <w:tc>
          <w:tcPr>
            <w:tcW w:w="454" w:type="pct"/>
            <w:shd w:val="clear" w:color="auto" w:fill="auto"/>
            <w:vAlign w:val="center"/>
          </w:tcPr>
          <w:p w:rsidR="00F973EA" w:rsidRPr="00CB0080" w:rsidRDefault="00F973EA" w:rsidP="009906BC">
            <w:pPr>
              <w:widowControl w:val="0"/>
              <w:jc w:val="center"/>
              <w:rPr>
                <w:rFonts w:ascii="仿宋" w:eastAsia="仿宋" w:hAnsi="仿宋"/>
              </w:rPr>
            </w:pPr>
          </w:p>
        </w:tc>
        <w:tc>
          <w:tcPr>
            <w:tcW w:w="845" w:type="pct"/>
            <w:shd w:val="clear" w:color="auto" w:fill="auto"/>
            <w:vAlign w:val="center"/>
          </w:tcPr>
          <w:p w:rsidR="00F973EA" w:rsidRPr="00CB0080" w:rsidRDefault="00F973EA" w:rsidP="009906BC">
            <w:pPr>
              <w:widowControl w:val="0"/>
              <w:jc w:val="center"/>
              <w:rPr>
                <w:rFonts w:ascii="仿宋" w:eastAsia="仿宋" w:hAnsi="仿宋"/>
              </w:rPr>
            </w:pPr>
          </w:p>
        </w:tc>
        <w:tc>
          <w:tcPr>
            <w:tcW w:w="506" w:type="pct"/>
            <w:shd w:val="clear" w:color="auto" w:fill="auto"/>
            <w:vAlign w:val="center"/>
          </w:tcPr>
          <w:p w:rsidR="00F973EA" w:rsidRPr="00CB0080" w:rsidRDefault="00F973EA" w:rsidP="009906BC">
            <w:pPr>
              <w:widowControl w:val="0"/>
              <w:jc w:val="center"/>
              <w:rPr>
                <w:rFonts w:ascii="仿宋" w:eastAsia="仿宋" w:hAnsi="仿宋"/>
              </w:rPr>
            </w:pPr>
          </w:p>
        </w:tc>
        <w:tc>
          <w:tcPr>
            <w:tcW w:w="837" w:type="pct"/>
            <w:shd w:val="clear" w:color="auto" w:fill="auto"/>
            <w:vAlign w:val="center"/>
          </w:tcPr>
          <w:p w:rsidR="00F973EA" w:rsidRPr="00CB0080" w:rsidRDefault="00F973EA" w:rsidP="009906BC">
            <w:pPr>
              <w:widowControl w:val="0"/>
              <w:jc w:val="center"/>
              <w:rPr>
                <w:rFonts w:ascii="仿宋" w:eastAsia="仿宋" w:hAnsi="仿宋"/>
              </w:rPr>
            </w:pPr>
          </w:p>
        </w:tc>
      </w:tr>
      <w:tr w:rsidR="00F973EA" w:rsidRPr="00CB0080" w:rsidTr="009906BC">
        <w:trPr>
          <w:trHeight w:val="454"/>
          <w:jc w:val="center"/>
        </w:trPr>
        <w:tc>
          <w:tcPr>
            <w:tcW w:w="486" w:type="pct"/>
            <w:shd w:val="clear" w:color="auto" w:fill="auto"/>
            <w:vAlign w:val="center"/>
          </w:tcPr>
          <w:p w:rsidR="00F973EA" w:rsidRPr="00CB0080" w:rsidRDefault="00F973EA" w:rsidP="009906BC">
            <w:pPr>
              <w:widowControl w:val="0"/>
              <w:jc w:val="center"/>
              <w:rPr>
                <w:rFonts w:ascii="仿宋" w:eastAsia="仿宋" w:hAnsi="仿宋"/>
              </w:rPr>
            </w:pPr>
          </w:p>
        </w:tc>
        <w:tc>
          <w:tcPr>
            <w:tcW w:w="1461" w:type="pct"/>
            <w:shd w:val="clear" w:color="auto" w:fill="auto"/>
            <w:vAlign w:val="center"/>
          </w:tcPr>
          <w:p w:rsidR="00F973EA" w:rsidRPr="00CB0080" w:rsidRDefault="00F973EA" w:rsidP="009906BC">
            <w:pPr>
              <w:widowControl w:val="0"/>
              <w:jc w:val="center"/>
              <w:rPr>
                <w:rFonts w:ascii="仿宋" w:eastAsia="仿宋" w:hAnsi="仿宋"/>
              </w:rPr>
            </w:pPr>
          </w:p>
        </w:tc>
        <w:tc>
          <w:tcPr>
            <w:tcW w:w="411" w:type="pct"/>
            <w:shd w:val="clear" w:color="auto" w:fill="auto"/>
            <w:vAlign w:val="center"/>
          </w:tcPr>
          <w:p w:rsidR="00F973EA" w:rsidRPr="00CB0080" w:rsidRDefault="00F973EA" w:rsidP="009906BC">
            <w:pPr>
              <w:widowControl w:val="0"/>
              <w:jc w:val="center"/>
              <w:rPr>
                <w:rFonts w:ascii="仿宋" w:eastAsia="仿宋" w:hAnsi="仿宋"/>
              </w:rPr>
            </w:pPr>
          </w:p>
        </w:tc>
        <w:tc>
          <w:tcPr>
            <w:tcW w:w="454" w:type="pct"/>
            <w:shd w:val="clear" w:color="auto" w:fill="auto"/>
            <w:vAlign w:val="center"/>
          </w:tcPr>
          <w:p w:rsidR="00F973EA" w:rsidRPr="00CB0080" w:rsidRDefault="00F973EA" w:rsidP="009906BC">
            <w:pPr>
              <w:widowControl w:val="0"/>
              <w:jc w:val="center"/>
              <w:rPr>
                <w:rFonts w:ascii="仿宋" w:eastAsia="仿宋" w:hAnsi="仿宋"/>
              </w:rPr>
            </w:pPr>
          </w:p>
        </w:tc>
        <w:tc>
          <w:tcPr>
            <w:tcW w:w="845" w:type="pct"/>
            <w:shd w:val="clear" w:color="auto" w:fill="auto"/>
            <w:vAlign w:val="center"/>
          </w:tcPr>
          <w:p w:rsidR="00F973EA" w:rsidRPr="00CB0080" w:rsidRDefault="00F973EA" w:rsidP="009906BC">
            <w:pPr>
              <w:widowControl w:val="0"/>
              <w:jc w:val="center"/>
              <w:rPr>
                <w:rFonts w:ascii="仿宋" w:eastAsia="仿宋" w:hAnsi="仿宋"/>
              </w:rPr>
            </w:pPr>
          </w:p>
        </w:tc>
        <w:tc>
          <w:tcPr>
            <w:tcW w:w="506" w:type="pct"/>
            <w:shd w:val="clear" w:color="auto" w:fill="auto"/>
            <w:vAlign w:val="center"/>
          </w:tcPr>
          <w:p w:rsidR="00F973EA" w:rsidRPr="00CB0080" w:rsidRDefault="00F973EA" w:rsidP="009906BC">
            <w:pPr>
              <w:widowControl w:val="0"/>
              <w:jc w:val="center"/>
              <w:rPr>
                <w:rFonts w:ascii="仿宋" w:eastAsia="仿宋" w:hAnsi="仿宋"/>
              </w:rPr>
            </w:pPr>
          </w:p>
        </w:tc>
        <w:tc>
          <w:tcPr>
            <w:tcW w:w="837" w:type="pct"/>
            <w:shd w:val="clear" w:color="auto" w:fill="auto"/>
            <w:vAlign w:val="center"/>
          </w:tcPr>
          <w:p w:rsidR="00F973EA" w:rsidRPr="00CB0080" w:rsidRDefault="00F973EA" w:rsidP="009906BC">
            <w:pPr>
              <w:widowControl w:val="0"/>
              <w:jc w:val="center"/>
              <w:rPr>
                <w:rFonts w:ascii="仿宋" w:eastAsia="仿宋" w:hAnsi="仿宋"/>
              </w:rPr>
            </w:pPr>
          </w:p>
        </w:tc>
      </w:tr>
    </w:tbl>
    <w:p w:rsidR="00F973EA" w:rsidRPr="00CB0080" w:rsidRDefault="00F973EA" w:rsidP="006C0552">
      <w:pPr>
        <w:pStyle w:val="71"/>
        <w:widowControl w:val="0"/>
        <w:spacing w:line="360" w:lineRule="auto"/>
        <w:ind w:firstLine="480"/>
        <w:rPr>
          <w:rFonts w:ascii="仿宋" w:eastAsia="仿宋" w:hAnsi="仿宋"/>
          <w:sz w:val="24"/>
          <w:szCs w:val="24"/>
        </w:rPr>
      </w:pPr>
    </w:p>
    <w:bookmarkEnd w:id="315"/>
    <w:p w:rsidR="00FB13F0" w:rsidRPr="00CB0080" w:rsidRDefault="00FB13F0" w:rsidP="006C0552">
      <w:pPr>
        <w:pStyle w:val="a"/>
        <w:widowControl w:val="0"/>
        <w:numPr>
          <w:ilvl w:val="0"/>
          <w:numId w:val="0"/>
        </w:numPr>
        <w:spacing w:line="360" w:lineRule="auto"/>
        <w:rPr>
          <w:rFonts w:ascii="仿宋" w:eastAsia="仿宋" w:hAnsi="仿宋"/>
          <w:sz w:val="24"/>
          <w:szCs w:val="24"/>
        </w:rPr>
        <w:sectPr w:rsidR="00FB13F0" w:rsidRPr="00CB0080" w:rsidSect="004F0D4A">
          <w:pgSz w:w="10318" w:h="14570" w:code="13"/>
          <w:pgMar w:top="1440" w:right="1797" w:bottom="1440" w:left="1797" w:header="851" w:footer="992" w:gutter="0"/>
          <w:cols w:space="425"/>
          <w:docGrid w:type="linesAndChars" w:linePitch="312"/>
        </w:sectPr>
      </w:pPr>
    </w:p>
    <w:p w:rsidR="009906BC" w:rsidRPr="00CB0080" w:rsidRDefault="009906BC" w:rsidP="006C0552">
      <w:pPr>
        <w:pStyle w:val="a1"/>
        <w:widowControl w:val="0"/>
        <w:spacing w:line="360" w:lineRule="auto"/>
        <w:rPr>
          <w:rFonts w:ascii="仿宋" w:eastAsia="仿宋" w:hAnsi="仿宋"/>
          <w:sz w:val="24"/>
          <w:szCs w:val="24"/>
        </w:rPr>
        <w:sectPr w:rsidR="009906BC" w:rsidRPr="00CB0080" w:rsidSect="006944DD">
          <w:type w:val="continuous"/>
          <w:pgSz w:w="10318" w:h="14570" w:code="13"/>
          <w:pgMar w:top="1440" w:right="1797" w:bottom="1440" w:left="1797" w:header="851" w:footer="992" w:gutter="0"/>
          <w:cols w:space="425"/>
          <w:docGrid w:type="linesAndChars" w:linePitch="312"/>
        </w:sectPr>
      </w:pPr>
    </w:p>
    <w:p w:rsidR="004966B6" w:rsidRPr="00CB0080" w:rsidRDefault="004966B6" w:rsidP="006C0552">
      <w:pPr>
        <w:pStyle w:val="a1"/>
        <w:widowControl w:val="0"/>
        <w:spacing w:line="360" w:lineRule="auto"/>
        <w:rPr>
          <w:rFonts w:ascii="仿宋" w:eastAsia="仿宋" w:hAnsi="仿宋"/>
          <w:sz w:val="24"/>
          <w:szCs w:val="24"/>
        </w:rPr>
      </w:pPr>
      <w:bookmarkStart w:id="320" w:name="_Toc504725155"/>
      <w:r w:rsidRPr="00CB0080">
        <w:rPr>
          <w:rFonts w:ascii="仿宋" w:eastAsia="仿宋" w:hAnsi="仿宋" w:hint="eastAsia"/>
          <w:sz w:val="24"/>
          <w:szCs w:val="24"/>
        </w:rPr>
        <w:t>固定资产管理台账</w:t>
      </w:r>
      <w:bookmarkEnd w:id="320"/>
    </w:p>
    <w:tbl>
      <w:tblPr>
        <w:tblW w:w="5000" w:type="pct"/>
        <w:tblLook w:val="0000" w:firstRow="0" w:lastRow="0" w:firstColumn="0" w:lastColumn="0" w:noHBand="0" w:noVBand="0"/>
      </w:tblPr>
      <w:tblGrid>
        <w:gridCol w:w="426"/>
        <w:gridCol w:w="1064"/>
        <w:gridCol w:w="1067"/>
        <w:gridCol w:w="705"/>
        <w:gridCol w:w="671"/>
        <w:gridCol w:w="719"/>
        <w:gridCol w:w="760"/>
        <w:gridCol w:w="781"/>
        <w:gridCol w:w="426"/>
        <w:gridCol w:w="722"/>
        <w:gridCol w:w="705"/>
        <w:gridCol w:w="1560"/>
        <w:gridCol w:w="850"/>
        <w:gridCol w:w="662"/>
        <w:gridCol w:w="788"/>
      </w:tblGrid>
      <w:tr w:rsidR="00F96A68" w:rsidRPr="00CB0080" w:rsidTr="009906BC">
        <w:trPr>
          <w:trHeight w:val="397"/>
        </w:trPr>
        <w:tc>
          <w:tcPr>
            <w:tcW w:w="5000" w:type="pct"/>
            <w:gridSpan w:val="15"/>
            <w:tcBorders>
              <w:top w:val="nil"/>
              <w:left w:val="nil"/>
              <w:bottom w:val="nil"/>
              <w:right w:val="nil"/>
            </w:tcBorders>
            <w:noWrap/>
            <w:vAlign w:val="center"/>
          </w:tcPr>
          <w:p w:rsidR="00F96A68" w:rsidRPr="00CB0080" w:rsidRDefault="00F96A68" w:rsidP="009906BC">
            <w:pPr>
              <w:widowControl w:val="0"/>
              <w:rPr>
                <w:rFonts w:ascii="仿宋" w:eastAsia="仿宋" w:hAnsi="仿宋" w:cs="宋体"/>
                <w:bCs/>
                <w:kern w:val="0"/>
              </w:rPr>
            </w:pPr>
            <w:r w:rsidRPr="00CB0080">
              <w:rPr>
                <w:rFonts w:ascii="仿宋" w:eastAsia="仿宋" w:hAnsi="仿宋" w:cs="宋体" w:hint="eastAsia"/>
                <w:bCs/>
                <w:kern w:val="0"/>
              </w:rPr>
              <w:t>科室名称：</w:t>
            </w:r>
          </w:p>
        </w:tc>
      </w:tr>
      <w:tr w:rsidR="009906BC" w:rsidRPr="00CB0080" w:rsidTr="009906BC">
        <w:trPr>
          <w:trHeight w:val="397"/>
        </w:trPr>
        <w:tc>
          <w:tcPr>
            <w:tcW w:w="179" w:type="pct"/>
            <w:tcBorders>
              <w:top w:val="single" w:sz="4" w:space="0" w:color="auto"/>
              <w:left w:val="single" w:sz="4" w:space="0" w:color="auto"/>
              <w:bottom w:val="single" w:sz="4" w:space="0" w:color="auto"/>
              <w:right w:val="single" w:sz="4" w:space="0" w:color="auto"/>
            </w:tcBorders>
            <w:vAlign w:val="center"/>
          </w:tcPr>
          <w:p w:rsidR="00F96A68" w:rsidRPr="00CB0080" w:rsidRDefault="00F96A68" w:rsidP="009906BC">
            <w:pPr>
              <w:widowControl w:val="0"/>
              <w:jc w:val="center"/>
              <w:rPr>
                <w:rFonts w:ascii="仿宋" w:eastAsia="仿宋" w:hAnsi="仿宋" w:cs="宋体"/>
                <w:bCs/>
                <w:kern w:val="0"/>
              </w:rPr>
            </w:pPr>
            <w:r w:rsidRPr="00CB0080">
              <w:rPr>
                <w:rFonts w:ascii="仿宋" w:eastAsia="仿宋" w:hAnsi="仿宋" w:cs="宋体" w:hint="eastAsia"/>
                <w:bCs/>
                <w:kern w:val="0"/>
              </w:rPr>
              <w:t>序号</w:t>
            </w:r>
          </w:p>
        </w:tc>
        <w:tc>
          <w:tcPr>
            <w:tcW w:w="447" w:type="pct"/>
            <w:tcBorders>
              <w:top w:val="single" w:sz="4" w:space="0" w:color="auto"/>
              <w:left w:val="nil"/>
              <w:bottom w:val="single" w:sz="4" w:space="0" w:color="auto"/>
              <w:right w:val="single" w:sz="4" w:space="0" w:color="auto"/>
            </w:tcBorders>
            <w:vAlign w:val="center"/>
          </w:tcPr>
          <w:p w:rsidR="00F96A68" w:rsidRPr="00CB0080" w:rsidRDefault="00F96A68" w:rsidP="009906BC">
            <w:pPr>
              <w:widowControl w:val="0"/>
              <w:jc w:val="center"/>
              <w:rPr>
                <w:rFonts w:ascii="仿宋" w:eastAsia="仿宋" w:hAnsi="仿宋" w:cs="宋体"/>
                <w:bCs/>
                <w:kern w:val="0"/>
              </w:rPr>
            </w:pPr>
            <w:r w:rsidRPr="00CB0080">
              <w:rPr>
                <w:rFonts w:ascii="仿宋" w:eastAsia="仿宋" w:hAnsi="仿宋" w:cs="宋体" w:hint="eastAsia"/>
                <w:bCs/>
                <w:kern w:val="0"/>
              </w:rPr>
              <w:t>资产编码</w:t>
            </w:r>
          </w:p>
        </w:tc>
        <w:tc>
          <w:tcPr>
            <w:tcW w:w="448" w:type="pct"/>
            <w:tcBorders>
              <w:top w:val="single" w:sz="4" w:space="0" w:color="auto"/>
              <w:left w:val="nil"/>
              <w:bottom w:val="single" w:sz="4" w:space="0" w:color="auto"/>
              <w:right w:val="single" w:sz="4" w:space="0" w:color="auto"/>
            </w:tcBorders>
            <w:vAlign w:val="center"/>
          </w:tcPr>
          <w:p w:rsidR="00F96A68" w:rsidRPr="00CB0080" w:rsidRDefault="00F96A68" w:rsidP="009906BC">
            <w:pPr>
              <w:widowControl w:val="0"/>
              <w:jc w:val="center"/>
              <w:rPr>
                <w:rFonts w:ascii="仿宋" w:eastAsia="仿宋" w:hAnsi="仿宋" w:cs="宋体"/>
                <w:bCs/>
                <w:kern w:val="0"/>
              </w:rPr>
            </w:pPr>
            <w:r w:rsidRPr="00CB0080">
              <w:rPr>
                <w:rFonts w:ascii="仿宋" w:eastAsia="仿宋" w:hAnsi="仿宋" w:cs="宋体" w:hint="eastAsia"/>
                <w:bCs/>
                <w:kern w:val="0"/>
              </w:rPr>
              <w:t>资产名称</w:t>
            </w:r>
          </w:p>
        </w:tc>
        <w:tc>
          <w:tcPr>
            <w:tcW w:w="296" w:type="pct"/>
            <w:tcBorders>
              <w:top w:val="single" w:sz="4" w:space="0" w:color="auto"/>
              <w:left w:val="nil"/>
              <w:bottom w:val="single" w:sz="4" w:space="0" w:color="auto"/>
              <w:right w:val="single" w:sz="4" w:space="0" w:color="auto"/>
            </w:tcBorders>
            <w:vAlign w:val="center"/>
          </w:tcPr>
          <w:p w:rsidR="00F96A68" w:rsidRPr="00CB0080" w:rsidRDefault="00F96A68" w:rsidP="009906BC">
            <w:pPr>
              <w:widowControl w:val="0"/>
              <w:jc w:val="center"/>
              <w:rPr>
                <w:rFonts w:ascii="仿宋" w:eastAsia="仿宋" w:hAnsi="仿宋" w:cs="宋体"/>
                <w:bCs/>
                <w:kern w:val="0"/>
              </w:rPr>
            </w:pPr>
            <w:r w:rsidRPr="00CB0080">
              <w:rPr>
                <w:rFonts w:ascii="仿宋" w:eastAsia="仿宋" w:hAnsi="仿宋" w:cs="宋体" w:hint="eastAsia"/>
                <w:bCs/>
                <w:kern w:val="0"/>
              </w:rPr>
              <w:t>规格型号</w:t>
            </w:r>
          </w:p>
        </w:tc>
        <w:tc>
          <w:tcPr>
            <w:tcW w:w="282" w:type="pct"/>
            <w:tcBorders>
              <w:top w:val="single" w:sz="4" w:space="0" w:color="auto"/>
              <w:left w:val="nil"/>
              <w:bottom w:val="single" w:sz="4" w:space="0" w:color="auto"/>
              <w:right w:val="single" w:sz="4" w:space="0" w:color="auto"/>
            </w:tcBorders>
            <w:vAlign w:val="center"/>
          </w:tcPr>
          <w:p w:rsidR="00F96A68" w:rsidRPr="00CB0080" w:rsidRDefault="00F96A68" w:rsidP="009906BC">
            <w:pPr>
              <w:widowControl w:val="0"/>
              <w:jc w:val="center"/>
              <w:rPr>
                <w:rFonts w:ascii="仿宋" w:eastAsia="仿宋" w:hAnsi="仿宋" w:cs="宋体"/>
                <w:bCs/>
                <w:kern w:val="0"/>
              </w:rPr>
            </w:pPr>
            <w:r w:rsidRPr="00CB0080">
              <w:rPr>
                <w:rFonts w:ascii="仿宋" w:eastAsia="仿宋" w:hAnsi="仿宋" w:cs="宋体" w:hint="eastAsia"/>
                <w:bCs/>
                <w:kern w:val="0"/>
              </w:rPr>
              <w:t>购入时间</w:t>
            </w:r>
          </w:p>
        </w:tc>
        <w:tc>
          <w:tcPr>
            <w:tcW w:w="302" w:type="pct"/>
            <w:tcBorders>
              <w:top w:val="single" w:sz="4" w:space="0" w:color="auto"/>
              <w:left w:val="nil"/>
              <w:bottom w:val="single" w:sz="4" w:space="0" w:color="auto"/>
              <w:right w:val="single" w:sz="4" w:space="0" w:color="auto"/>
            </w:tcBorders>
            <w:vAlign w:val="center"/>
          </w:tcPr>
          <w:p w:rsidR="00F96A68" w:rsidRPr="00CB0080" w:rsidRDefault="00F96A68" w:rsidP="009906BC">
            <w:pPr>
              <w:widowControl w:val="0"/>
              <w:jc w:val="center"/>
              <w:rPr>
                <w:rFonts w:ascii="仿宋" w:eastAsia="仿宋" w:hAnsi="仿宋" w:cs="宋体"/>
                <w:bCs/>
                <w:kern w:val="0"/>
              </w:rPr>
            </w:pPr>
            <w:r w:rsidRPr="00CB0080">
              <w:rPr>
                <w:rFonts w:ascii="仿宋" w:eastAsia="仿宋" w:hAnsi="仿宋" w:cs="宋体" w:hint="eastAsia"/>
                <w:bCs/>
                <w:kern w:val="0"/>
              </w:rPr>
              <w:t>入账时间</w:t>
            </w:r>
          </w:p>
        </w:tc>
        <w:tc>
          <w:tcPr>
            <w:tcW w:w="319" w:type="pct"/>
            <w:tcBorders>
              <w:top w:val="single" w:sz="4" w:space="0" w:color="auto"/>
              <w:left w:val="nil"/>
              <w:bottom w:val="single" w:sz="4" w:space="0" w:color="auto"/>
              <w:right w:val="single" w:sz="4" w:space="0" w:color="auto"/>
            </w:tcBorders>
            <w:vAlign w:val="center"/>
          </w:tcPr>
          <w:p w:rsidR="00F96A68" w:rsidRPr="00CB0080" w:rsidRDefault="00F96A68" w:rsidP="009906BC">
            <w:pPr>
              <w:widowControl w:val="0"/>
              <w:jc w:val="center"/>
              <w:rPr>
                <w:rFonts w:ascii="仿宋" w:eastAsia="仿宋" w:hAnsi="仿宋" w:cs="宋体"/>
                <w:bCs/>
                <w:kern w:val="0"/>
              </w:rPr>
            </w:pPr>
            <w:r w:rsidRPr="00CB0080">
              <w:rPr>
                <w:rFonts w:ascii="仿宋" w:eastAsia="仿宋" w:hAnsi="仿宋" w:cs="宋体" w:hint="eastAsia"/>
                <w:bCs/>
                <w:kern w:val="0"/>
              </w:rPr>
              <w:t>资产来源</w:t>
            </w:r>
          </w:p>
        </w:tc>
        <w:tc>
          <w:tcPr>
            <w:tcW w:w="328" w:type="pct"/>
            <w:tcBorders>
              <w:top w:val="single" w:sz="4" w:space="0" w:color="auto"/>
              <w:left w:val="nil"/>
              <w:bottom w:val="single" w:sz="4" w:space="0" w:color="auto"/>
              <w:right w:val="single" w:sz="4" w:space="0" w:color="auto"/>
            </w:tcBorders>
            <w:vAlign w:val="center"/>
          </w:tcPr>
          <w:p w:rsidR="00F96A68" w:rsidRPr="00CB0080" w:rsidRDefault="00F96A68" w:rsidP="009906BC">
            <w:pPr>
              <w:widowControl w:val="0"/>
              <w:jc w:val="center"/>
              <w:rPr>
                <w:rFonts w:ascii="仿宋" w:eastAsia="仿宋" w:hAnsi="仿宋" w:cs="宋体"/>
                <w:bCs/>
                <w:kern w:val="0"/>
              </w:rPr>
            </w:pPr>
            <w:r w:rsidRPr="00CB0080">
              <w:rPr>
                <w:rFonts w:ascii="仿宋" w:eastAsia="仿宋" w:hAnsi="仿宋" w:cs="宋体" w:hint="eastAsia"/>
                <w:bCs/>
                <w:kern w:val="0"/>
              </w:rPr>
              <w:t>预计使用</w:t>
            </w:r>
          </w:p>
          <w:p w:rsidR="00F96A68" w:rsidRPr="00CB0080" w:rsidRDefault="00F96A68" w:rsidP="009906BC">
            <w:pPr>
              <w:widowControl w:val="0"/>
              <w:jc w:val="center"/>
              <w:rPr>
                <w:rFonts w:ascii="仿宋" w:eastAsia="仿宋" w:hAnsi="仿宋" w:cs="宋体"/>
                <w:bCs/>
                <w:kern w:val="0"/>
              </w:rPr>
            </w:pPr>
            <w:r w:rsidRPr="00CB0080">
              <w:rPr>
                <w:rFonts w:ascii="仿宋" w:eastAsia="仿宋" w:hAnsi="仿宋" w:cs="宋体" w:hint="eastAsia"/>
                <w:bCs/>
                <w:kern w:val="0"/>
              </w:rPr>
              <w:t>年限</w:t>
            </w:r>
          </w:p>
        </w:tc>
        <w:tc>
          <w:tcPr>
            <w:tcW w:w="179" w:type="pct"/>
            <w:tcBorders>
              <w:top w:val="single" w:sz="4" w:space="0" w:color="auto"/>
              <w:left w:val="nil"/>
              <w:bottom w:val="single" w:sz="4" w:space="0" w:color="auto"/>
              <w:right w:val="single" w:sz="4" w:space="0" w:color="auto"/>
            </w:tcBorders>
            <w:vAlign w:val="center"/>
          </w:tcPr>
          <w:p w:rsidR="00F96A68" w:rsidRPr="00CB0080" w:rsidRDefault="00F96A68" w:rsidP="009906BC">
            <w:pPr>
              <w:widowControl w:val="0"/>
              <w:jc w:val="center"/>
              <w:rPr>
                <w:rFonts w:ascii="仿宋" w:eastAsia="仿宋" w:hAnsi="仿宋" w:cs="宋体"/>
                <w:bCs/>
                <w:kern w:val="0"/>
              </w:rPr>
            </w:pPr>
            <w:r w:rsidRPr="00CB0080">
              <w:rPr>
                <w:rFonts w:ascii="仿宋" w:eastAsia="仿宋" w:hAnsi="仿宋" w:cs="宋体" w:hint="eastAsia"/>
                <w:bCs/>
                <w:kern w:val="0"/>
              </w:rPr>
              <w:t>数量</w:t>
            </w:r>
          </w:p>
        </w:tc>
        <w:tc>
          <w:tcPr>
            <w:tcW w:w="303" w:type="pct"/>
            <w:tcBorders>
              <w:top w:val="single" w:sz="4" w:space="0" w:color="auto"/>
              <w:left w:val="nil"/>
              <w:bottom w:val="single" w:sz="4" w:space="0" w:color="auto"/>
              <w:right w:val="single" w:sz="4" w:space="0" w:color="auto"/>
            </w:tcBorders>
            <w:vAlign w:val="center"/>
          </w:tcPr>
          <w:p w:rsidR="00F96A68" w:rsidRPr="00CB0080" w:rsidRDefault="00F96A68" w:rsidP="009906BC">
            <w:pPr>
              <w:widowControl w:val="0"/>
              <w:jc w:val="center"/>
              <w:rPr>
                <w:rFonts w:ascii="仿宋" w:eastAsia="仿宋" w:hAnsi="仿宋" w:cs="宋体"/>
                <w:bCs/>
                <w:kern w:val="0"/>
              </w:rPr>
            </w:pPr>
            <w:r w:rsidRPr="00CB0080">
              <w:rPr>
                <w:rFonts w:ascii="仿宋" w:eastAsia="仿宋" w:hAnsi="仿宋" w:cs="宋体" w:hint="eastAsia"/>
                <w:bCs/>
                <w:kern w:val="0"/>
              </w:rPr>
              <w:t>单价</w:t>
            </w:r>
          </w:p>
        </w:tc>
        <w:tc>
          <w:tcPr>
            <w:tcW w:w="296" w:type="pct"/>
            <w:tcBorders>
              <w:top w:val="single" w:sz="4" w:space="0" w:color="auto"/>
              <w:left w:val="nil"/>
              <w:bottom w:val="single" w:sz="4" w:space="0" w:color="auto"/>
              <w:right w:val="single" w:sz="4" w:space="0" w:color="auto"/>
            </w:tcBorders>
            <w:vAlign w:val="center"/>
          </w:tcPr>
          <w:p w:rsidR="00F96A68" w:rsidRPr="00CB0080" w:rsidRDefault="00F96A68" w:rsidP="009906BC">
            <w:pPr>
              <w:widowControl w:val="0"/>
              <w:jc w:val="center"/>
              <w:rPr>
                <w:rFonts w:ascii="仿宋" w:eastAsia="仿宋" w:hAnsi="仿宋" w:cs="宋体"/>
                <w:bCs/>
                <w:kern w:val="0"/>
              </w:rPr>
            </w:pPr>
            <w:r w:rsidRPr="00CB0080">
              <w:rPr>
                <w:rFonts w:ascii="仿宋" w:eastAsia="仿宋" w:hAnsi="仿宋" w:cs="宋体" w:hint="eastAsia"/>
                <w:bCs/>
                <w:kern w:val="0"/>
              </w:rPr>
              <w:t>金额</w:t>
            </w:r>
          </w:p>
        </w:tc>
        <w:tc>
          <w:tcPr>
            <w:tcW w:w="655" w:type="pct"/>
            <w:tcBorders>
              <w:top w:val="single" w:sz="4" w:space="0" w:color="auto"/>
              <w:left w:val="nil"/>
              <w:bottom w:val="single" w:sz="4" w:space="0" w:color="auto"/>
              <w:right w:val="single" w:sz="4" w:space="0" w:color="auto"/>
            </w:tcBorders>
            <w:vAlign w:val="center"/>
          </w:tcPr>
          <w:p w:rsidR="00F96A68" w:rsidRPr="00CB0080" w:rsidRDefault="00F96A68" w:rsidP="009906BC">
            <w:pPr>
              <w:widowControl w:val="0"/>
              <w:jc w:val="center"/>
              <w:rPr>
                <w:rFonts w:ascii="仿宋" w:eastAsia="仿宋" w:hAnsi="仿宋" w:cs="宋体"/>
                <w:bCs/>
                <w:kern w:val="0"/>
              </w:rPr>
            </w:pPr>
            <w:r w:rsidRPr="00CB0080">
              <w:rPr>
                <w:rFonts w:ascii="仿宋" w:eastAsia="仿宋" w:hAnsi="仿宋" w:cs="宋体" w:hint="eastAsia"/>
                <w:bCs/>
                <w:kern w:val="0"/>
              </w:rPr>
              <w:t>存放地点</w:t>
            </w:r>
          </w:p>
        </w:tc>
        <w:tc>
          <w:tcPr>
            <w:tcW w:w="357" w:type="pct"/>
            <w:tcBorders>
              <w:top w:val="single" w:sz="4" w:space="0" w:color="auto"/>
              <w:left w:val="nil"/>
              <w:bottom w:val="single" w:sz="4" w:space="0" w:color="auto"/>
              <w:right w:val="single" w:sz="4" w:space="0" w:color="auto"/>
            </w:tcBorders>
            <w:vAlign w:val="center"/>
          </w:tcPr>
          <w:p w:rsidR="00F96A68" w:rsidRPr="00CB0080" w:rsidRDefault="00F96A68" w:rsidP="009906BC">
            <w:pPr>
              <w:widowControl w:val="0"/>
              <w:jc w:val="center"/>
              <w:rPr>
                <w:rFonts w:ascii="仿宋" w:eastAsia="仿宋" w:hAnsi="仿宋" w:cs="宋体"/>
                <w:bCs/>
                <w:kern w:val="0"/>
              </w:rPr>
            </w:pPr>
            <w:r w:rsidRPr="00CB0080">
              <w:rPr>
                <w:rFonts w:ascii="仿宋" w:eastAsia="仿宋" w:hAnsi="仿宋" w:cs="宋体" w:hint="eastAsia"/>
                <w:bCs/>
                <w:kern w:val="0"/>
              </w:rPr>
              <w:t>责任人</w:t>
            </w:r>
          </w:p>
        </w:tc>
        <w:tc>
          <w:tcPr>
            <w:tcW w:w="278" w:type="pct"/>
            <w:tcBorders>
              <w:top w:val="single" w:sz="4" w:space="0" w:color="auto"/>
              <w:left w:val="nil"/>
              <w:bottom w:val="single" w:sz="4" w:space="0" w:color="auto"/>
              <w:right w:val="single" w:sz="4" w:space="0" w:color="auto"/>
            </w:tcBorders>
            <w:vAlign w:val="center"/>
          </w:tcPr>
          <w:p w:rsidR="00F96A68" w:rsidRPr="00CB0080" w:rsidRDefault="00F96A68" w:rsidP="009906BC">
            <w:pPr>
              <w:widowControl w:val="0"/>
              <w:jc w:val="center"/>
              <w:rPr>
                <w:rFonts w:ascii="仿宋" w:eastAsia="仿宋" w:hAnsi="仿宋" w:cs="宋体"/>
                <w:bCs/>
                <w:kern w:val="0"/>
              </w:rPr>
            </w:pPr>
            <w:r w:rsidRPr="00CB0080">
              <w:rPr>
                <w:rFonts w:ascii="仿宋" w:eastAsia="仿宋" w:hAnsi="仿宋" w:cs="宋体" w:hint="eastAsia"/>
                <w:bCs/>
                <w:kern w:val="0"/>
              </w:rPr>
              <w:t>处置时间</w:t>
            </w:r>
          </w:p>
        </w:tc>
        <w:tc>
          <w:tcPr>
            <w:tcW w:w="331" w:type="pct"/>
            <w:tcBorders>
              <w:top w:val="single" w:sz="4" w:space="0" w:color="auto"/>
              <w:left w:val="nil"/>
              <w:bottom w:val="single" w:sz="4" w:space="0" w:color="auto"/>
              <w:right w:val="single" w:sz="4" w:space="0" w:color="auto"/>
            </w:tcBorders>
            <w:vAlign w:val="center"/>
          </w:tcPr>
          <w:p w:rsidR="00F96A68" w:rsidRPr="00CB0080" w:rsidRDefault="00F96A68" w:rsidP="009906BC">
            <w:pPr>
              <w:widowControl w:val="0"/>
              <w:jc w:val="center"/>
              <w:rPr>
                <w:rFonts w:ascii="仿宋" w:eastAsia="仿宋" w:hAnsi="仿宋" w:cs="宋体"/>
                <w:bCs/>
                <w:kern w:val="0"/>
              </w:rPr>
            </w:pPr>
            <w:r w:rsidRPr="00CB0080">
              <w:rPr>
                <w:rFonts w:ascii="仿宋" w:eastAsia="仿宋" w:hAnsi="仿宋" w:cs="宋体" w:hint="eastAsia"/>
                <w:bCs/>
                <w:kern w:val="0"/>
              </w:rPr>
              <w:t>备注</w:t>
            </w:r>
          </w:p>
        </w:tc>
      </w:tr>
      <w:tr w:rsidR="009906BC" w:rsidRPr="00CB0080" w:rsidTr="009906BC">
        <w:trPr>
          <w:trHeight w:val="397"/>
        </w:trPr>
        <w:tc>
          <w:tcPr>
            <w:tcW w:w="179" w:type="pct"/>
            <w:tcBorders>
              <w:top w:val="nil"/>
              <w:left w:val="single" w:sz="4" w:space="0" w:color="auto"/>
              <w:bottom w:val="single" w:sz="4" w:space="0" w:color="auto"/>
              <w:right w:val="single" w:sz="4" w:space="0" w:color="auto"/>
            </w:tcBorders>
            <w:vAlign w:val="center"/>
          </w:tcPr>
          <w:p w:rsidR="00F96A68" w:rsidRPr="00CB0080" w:rsidRDefault="00F96A68" w:rsidP="009906BC">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447" w:type="pct"/>
            <w:tcBorders>
              <w:top w:val="nil"/>
              <w:left w:val="nil"/>
              <w:bottom w:val="single" w:sz="4" w:space="0" w:color="auto"/>
              <w:right w:val="single" w:sz="4" w:space="0" w:color="auto"/>
            </w:tcBorders>
            <w:vAlign w:val="center"/>
          </w:tcPr>
          <w:p w:rsidR="00F96A68" w:rsidRPr="00CB0080" w:rsidRDefault="00F96A68" w:rsidP="009906BC">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448" w:type="pct"/>
            <w:tcBorders>
              <w:top w:val="nil"/>
              <w:left w:val="nil"/>
              <w:bottom w:val="single" w:sz="4" w:space="0" w:color="auto"/>
              <w:right w:val="single" w:sz="4" w:space="0" w:color="auto"/>
            </w:tcBorders>
            <w:vAlign w:val="center"/>
          </w:tcPr>
          <w:p w:rsidR="00F96A68" w:rsidRPr="00CB0080" w:rsidRDefault="00F96A68" w:rsidP="009906BC">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vAlign w:val="center"/>
          </w:tcPr>
          <w:p w:rsidR="00F96A68" w:rsidRPr="00CB0080" w:rsidRDefault="00F96A68" w:rsidP="009906BC">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282" w:type="pct"/>
            <w:tcBorders>
              <w:top w:val="nil"/>
              <w:left w:val="nil"/>
              <w:bottom w:val="single" w:sz="4" w:space="0" w:color="auto"/>
              <w:right w:val="single" w:sz="4" w:space="0" w:color="auto"/>
            </w:tcBorders>
            <w:vAlign w:val="center"/>
          </w:tcPr>
          <w:p w:rsidR="00F96A68" w:rsidRPr="00CB0080" w:rsidRDefault="00F96A68" w:rsidP="009906BC">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vAlign w:val="center"/>
          </w:tcPr>
          <w:p w:rsidR="00F96A68" w:rsidRPr="00CB0080" w:rsidRDefault="00F96A68" w:rsidP="009906BC">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319" w:type="pct"/>
            <w:tcBorders>
              <w:top w:val="nil"/>
              <w:left w:val="nil"/>
              <w:bottom w:val="single" w:sz="4" w:space="0" w:color="auto"/>
              <w:right w:val="single" w:sz="4" w:space="0" w:color="auto"/>
            </w:tcBorders>
            <w:vAlign w:val="center"/>
          </w:tcPr>
          <w:p w:rsidR="00F96A68" w:rsidRPr="00CB0080" w:rsidRDefault="00F96A68" w:rsidP="009906BC">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328" w:type="pct"/>
            <w:tcBorders>
              <w:top w:val="nil"/>
              <w:left w:val="nil"/>
              <w:bottom w:val="single" w:sz="4" w:space="0" w:color="auto"/>
              <w:right w:val="single" w:sz="4" w:space="0" w:color="auto"/>
            </w:tcBorders>
            <w:vAlign w:val="center"/>
          </w:tcPr>
          <w:p w:rsidR="00F96A68" w:rsidRPr="00CB0080" w:rsidRDefault="00F96A68" w:rsidP="009906BC">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179" w:type="pct"/>
            <w:tcBorders>
              <w:top w:val="nil"/>
              <w:left w:val="nil"/>
              <w:bottom w:val="single" w:sz="4" w:space="0" w:color="auto"/>
              <w:right w:val="single" w:sz="4" w:space="0" w:color="auto"/>
            </w:tcBorders>
            <w:vAlign w:val="center"/>
          </w:tcPr>
          <w:p w:rsidR="00F96A68" w:rsidRPr="00CB0080" w:rsidRDefault="00F96A68" w:rsidP="009906BC">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vAlign w:val="center"/>
          </w:tcPr>
          <w:p w:rsidR="00F96A68" w:rsidRPr="00CB0080" w:rsidRDefault="00F96A68" w:rsidP="009906BC">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vAlign w:val="center"/>
          </w:tcPr>
          <w:p w:rsidR="00F96A68" w:rsidRPr="00CB0080" w:rsidRDefault="00F96A68" w:rsidP="009906BC">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655" w:type="pct"/>
            <w:tcBorders>
              <w:top w:val="nil"/>
              <w:left w:val="nil"/>
              <w:bottom w:val="single" w:sz="4" w:space="0" w:color="auto"/>
              <w:right w:val="single" w:sz="4" w:space="0" w:color="auto"/>
            </w:tcBorders>
            <w:vAlign w:val="center"/>
          </w:tcPr>
          <w:p w:rsidR="00F96A68" w:rsidRPr="00CB0080" w:rsidRDefault="00F96A68" w:rsidP="009906BC">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vAlign w:val="center"/>
          </w:tcPr>
          <w:p w:rsidR="00F96A68" w:rsidRPr="00CB0080" w:rsidRDefault="00F96A68" w:rsidP="009906BC">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278" w:type="pct"/>
            <w:tcBorders>
              <w:top w:val="nil"/>
              <w:left w:val="nil"/>
              <w:bottom w:val="single" w:sz="4" w:space="0" w:color="auto"/>
              <w:right w:val="single" w:sz="4" w:space="0" w:color="auto"/>
            </w:tcBorders>
            <w:vAlign w:val="center"/>
          </w:tcPr>
          <w:p w:rsidR="00F96A68" w:rsidRPr="00CB0080" w:rsidRDefault="00F96A68" w:rsidP="009906BC">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331" w:type="pct"/>
            <w:tcBorders>
              <w:top w:val="nil"/>
              <w:left w:val="nil"/>
              <w:bottom w:val="single" w:sz="4" w:space="0" w:color="auto"/>
              <w:right w:val="single" w:sz="4" w:space="0" w:color="auto"/>
            </w:tcBorders>
            <w:vAlign w:val="center"/>
          </w:tcPr>
          <w:p w:rsidR="00F96A68" w:rsidRPr="00CB0080" w:rsidRDefault="00F96A68" w:rsidP="009906BC">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r>
      <w:tr w:rsidR="009906BC" w:rsidRPr="00CB0080" w:rsidTr="009906BC">
        <w:trPr>
          <w:trHeight w:val="397"/>
        </w:trPr>
        <w:tc>
          <w:tcPr>
            <w:tcW w:w="179" w:type="pct"/>
            <w:tcBorders>
              <w:top w:val="nil"/>
              <w:left w:val="single" w:sz="4" w:space="0" w:color="auto"/>
              <w:bottom w:val="single" w:sz="4" w:space="0" w:color="auto"/>
              <w:right w:val="single" w:sz="4" w:space="0" w:color="auto"/>
            </w:tcBorders>
            <w:noWrap/>
            <w:vAlign w:val="center"/>
          </w:tcPr>
          <w:p w:rsidR="00F96A68" w:rsidRPr="00CB0080" w:rsidRDefault="00F96A68" w:rsidP="009906BC">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447" w:type="pct"/>
            <w:tcBorders>
              <w:top w:val="nil"/>
              <w:left w:val="nil"/>
              <w:bottom w:val="single" w:sz="4" w:space="0" w:color="auto"/>
              <w:right w:val="single" w:sz="4" w:space="0" w:color="auto"/>
            </w:tcBorders>
            <w:noWrap/>
            <w:vAlign w:val="center"/>
          </w:tcPr>
          <w:p w:rsidR="00F96A68" w:rsidRPr="00CB0080" w:rsidRDefault="00F96A68" w:rsidP="009906BC">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448" w:type="pct"/>
            <w:tcBorders>
              <w:top w:val="nil"/>
              <w:left w:val="nil"/>
              <w:bottom w:val="single" w:sz="4" w:space="0" w:color="auto"/>
              <w:right w:val="single" w:sz="4" w:space="0" w:color="auto"/>
            </w:tcBorders>
            <w:noWrap/>
            <w:vAlign w:val="center"/>
          </w:tcPr>
          <w:p w:rsidR="00F96A68" w:rsidRPr="00CB0080" w:rsidRDefault="00F96A68" w:rsidP="009906BC">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center"/>
          </w:tcPr>
          <w:p w:rsidR="00F96A68" w:rsidRPr="00CB0080" w:rsidRDefault="00F96A68" w:rsidP="009906BC">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282" w:type="pct"/>
            <w:tcBorders>
              <w:top w:val="nil"/>
              <w:left w:val="nil"/>
              <w:bottom w:val="single" w:sz="4" w:space="0" w:color="auto"/>
              <w:right w:val="single" w:sz="4" w:space="0" w:color="auto"/>
            </w:tcBorders>
            <w:noWrap/>
            <w:vAlign w:val="center"/>
          </w:tcPr>
          <w:p w:rsidR="00F96A68" w:rsidRPr="00CB0080" w:rsidRDefault="00F96A68" w:rsidP="009906BC">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center"/>
          </w:tcPr>
          <w:p w:rsidR="00F96A68" w:rsidRPr="00CB0080" w:rsidRDefault="00F96A68" w:rsidP="009906BC">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319" w:type="pct"/>
            <w:tcBorders>
              <w:top w:val="nil"/>
              <w:left w:val="nil"/>
              <w:bottom w:val="single" w:sz="4" w:space="0" w:color="auto"/>
              <w:right w:val="single" w:sz="4" w:space="0" w:color="auto"/>
            </w:tcBorders>
            <w:noWrap/>
            <w:vAlign w:val="center"/>
          </w:tcPr>
          <w:p w:rsidR="00F96A68" w:rsidRPr="00CB0080" w:rsidRDefault="00F96A68" w:rsidP="009906BC">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328" w:type="pct"/>
            <w:tcBorders>
              <w:top w:val="nil"/>
              <w:left w:val="nil"/>
              <w:bottom w:val="single" w:sz="4" w:space="0" w:color="auto"/>
              <w:right w:val="single" w:sz="4" w:space="0" w:color="auto"/>
            </w:tcBorders>
            <w:noWrap/>
            <w:vAlign w:val="center"/>
          </w:tcPr>
          <w:p w:rsidR="00F96A68" w:rsidRPr="00CB0080" w:rsidRDefault="00F96A68" w:rsidP="009906BC">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179" w:type="pct"/>
            <w:tcBorders>
              <w:top w:val="nil"/>
              <w:left w:val="nil"/>
              <w:bottom w:val="single" w:sz="4" w:space="0" w:color="auto"/>
              <w:right w:val="single" w:sz="4" w:space="0" w:color="auto"/>
            </w:tcBorders>
            <w:noWrap/>
            <w:vAlign w:val="center"/>
          </w:tcPr>
          <w:p w:rsidR="00F96A68" w:rsidRPr="00CB0080" w:rsidRDefault="00F96A68" w:rsidP="009906BC">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center"/>
          </w:tcPr>
          <w:p w:rsidR="00F96A68" w:rsidRPr="00CB0080" w:rsidRDefault="00F96A68" w:rsidP="009906BC">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center"/>
          </w:tcPr>
          <w:p w:rsidR="00F96A68" w:rsidRPr="00CB0080" w:rsidRDefault="00F96A68" w:rsidP="009906BC">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655" w:type="pct"/>
            <w:tcBorders>
              <w:top w:val="nil"/>
              <w:left w:val="nil"/>
              <w:bottom w:val="single" w:sz="4" w:space="0" w:color="auto"/>
              <w:right w:val="single" w:sz="4" w:space="0" w:color="auto"/>
            </w:tcBorders>
            <w:noWrap/>
            <w:vAlign w:val="center"/>
          </w:tcPr>
          <w:p w:rsidR="00F96A68" w:rsidRPr="00CB0080" w:rsidRDefault="00F96A68" w:rsidP="009906BC">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center"/>
          </w:tcPr>
          <w:p w:rsidR="00F96A68" w:rsidRPr="00CB0080" w:rsidRDefault="00F96A68" w:rsidP="009906BC">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278" w:type="pct"/>
            <w:tcBorders>
              <w:top w:val="nil"/>
              <w:left w:val="nil"/>
              <w:bottom w:val="single" w:sz="4" w:space="0" w:color="auto"/>
              <w:right w:val="single" w:sz="4" w:space="0" w:color="auto"/>
            </w:tcBorders>
            <w:noWrap/>
            <w:vAlign w:val="center"/>
          </w:tcPr>
          <w:p w:rsidR="00F96A68" w:rsidRPr="00CB0080" w:rsidRDefault="00F96A68" w:rsidP="009906BC">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331" w:type="pct"/>
            <w:tcBorders>
              <w:top w:val="nil"/>
              <w:left w:val="nil"/>
              <w:bottom w:val="single" w:sz="4" w:space="0" w:color="auto"/>
              <w:right w:val="single" w:sz="4" w:space="0" w:color="auto"/>
            </w:tcBorders>
            <w:noWrap/>
            <w:vAlign w:val="center"/>
          </w:tcPr>
          <w:p w:rsidR="00F96A68" w:rsidRPr="00CB0080" w:rsidRDefault="00F96A68" w:rsidP="009906BC">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r>
      <w:tr w:rsidR="009906BC" w:rsidRPr="00CB0080" w:rsidTr="009906BC">
        <w:trPr>
          <w:trHeight w:val="397"/>
        </w:trPr>
        <w:tc>
          <w:tcPr>
            <w:tcW w:w="179" w:type="pct"/>
            <w:tcBorders>
              <w:top w:val="nil"/>
              <w:left w:val="single" w:sz="4" w:space="0" w:color="auto"/>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447"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448"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282"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319"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328"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179"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655"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278"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331"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r>
      <w:tr w:rsidR="009906BC" w:rsidRPr="00CB0080" w:rsidTr="009906BC">
        <w:trPr>
          <w:trHeight w:val="397"/>
        </w:trPr>
        <w:tc>
          <w:tcPr>
            <w:tcW w:w="179" w:type="pct"/>
            <w:tcBorders>
              <w:top w:val="nil"/>
              <w:left w:val="single" w:sz="4" w:space="0" w:color="auto"/>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447"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448"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282"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319"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328"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179"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655"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278"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331"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r>
      <w:tr w:rsidR="009906BC" w:rsidRPr="00CB0080" w:rsidTr="009906BC">
        <w:trPr>
          <w:trHeight w:val="397"/>
        </w:trPr>
        <w:tc>
          <w:tcPr>
            <w:tcW w:w="179" w:type="pct"/>
            <w:tcBorders>
              <w:top w:val="nil"/>
              <w:left w:val="single" w:sz="4" w:space="0" w:color="auto"/>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447"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448"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282"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319"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328"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179"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655"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278"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331"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r>
      <w:tr w:rsidR="009906BC" w:rsidRPr="00CB0080" w:rsidTr="009906BC">
        <w:trPr>
          <w:trHeight w:val="397"/>
        </w:trPr>
        <w:tc>
          <w:tcPr>
            <w:tcW w:w="179" w:type="pct"/>
            <w:tcBorders>
              <w:top w:val="nil"/>
              <w:left w:val="single" w:sz="4" w:space="0" w:color="auto"/>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447"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448"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282"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319"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328"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179"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655"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278"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331"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r>
      <w:tr w:rsidR="009906BC" w:rsidRPr="00CB0080" w:rsidTr="009906BC">
        <w:trPr>
          <w:trHeight w:val="397"/>
        </w:trPr>
        <w:tc>
          <w:tcPr>
            <w:tcW w:w="179" w:type="pct"/>
            <w:tcBorders>
              <w:top w:val="nil"/>
              <w:left w:val="single" w:sz="4" w:space="0" w:color="auto"/>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447"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448"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282"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319"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328"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179"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655"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278"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331"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r>
      <w:tr w:rsidR="009906BC" w:rsidRPr="00CB0080" w:rsidTr="009906BC">
        <w:trPr>
          <w:trHeight w:val="397"/>
        </w:trPr>
        <w:tc>
          <w:tcPr>
            <w:tcW w:w="179" w:type="pct"/>
            <w:tcBorders>
              <w:top w:val="nil"/>
              <w:left w:val="single" w:sz="4" w:space="0" w:color="auto"/>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447"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448"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282"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319"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328"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179"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655"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278"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331"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r>
      <w:tr w:rsidR="009906BC" w:rsidRPr="00CB0080" w:rsidTr="009906BC">
        <w:trPr>
          <w:trHeight w:val="397"/>
        </w:trPr>
        <w:tc>
          <w:tcPr>
            <w:tcW w:w="179" w:type="pct"/>
            <w:tcBorders>
              <w:top w:val="nil"/>
              <w:left w:val="single" w:sz="4" w:space="0" w:color="auto"/>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447"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448"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282"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319"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328"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179"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655"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278"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331"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r>
      <w:tr w:rsidR="009906BC" w:rsidRPr="00CB0080" w:rsidTr="009906BC">
        <w:trPr>
          <w:trHeight w:val="397"/>
        </w:trPr>
        <w:tc>
          <w:tcPr>
            <w:tcW w:w="179" w:type="pct"/>
            <w:tcBorders>
              <w:top w:val="nil"/>
              <w:left w:val="single" w:sz="4" w:space="0" w:color="auto"/>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447"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448"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282"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319"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328"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179"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655"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278"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c>
          <w:tcPr>
            <w:tcW w:w="331" w:type="pct"/>
            <w:tcBorders>
              <w:top w:val="nil"/>
              <w:left w:val="nil"/>
              <w:bottom w:val="single" w:sz="4" w:space="0" w:color="auto"/>
              <w:right w:val="single" w:sz="4" w:space="0" w:color="auto"/>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微软雅黑" w:hint="eastAsia"/>
                <w:kern w:val="0"/>
              </w:rPr>
              <w:t xml:space="preserve">　</w:t>
            </w:r>
          </w:p>
        </w:tc>
      </w:tr>
      <w:tr w:rsidR="009906BC" w:rsidRPr="00CB0080" w:rsidTr="009906BC">
        <w:trPr>
          <w:trHeight w:val="397"/>
        </w:trPr>
        <w:tc>
          <w:tcPr>
            <w:tcW w:w="179" w:type="pct"/>
            <w:tcBorders>
              <w:top w:val="nil"/>
              <w:left w:val="nil"/>
              <w:bottom w:val="nil"/>
              <w:right w:val="nil"/>
            </w:tcBorders>
            <w:noWrap/>
            <w:vAlign w:val="bottom"/>
          </w:tcPr>
          <w:p w:rsidR="00F96A68" w:rsidRPr="00CB0080" w:rsidRDefault="00F96A68" w:rsidP="009906BC">
            <w:pPr>
              <w:widowControl w:val="0"/>
              <w:rPr>
                <w:rFonts w:ascii="仿宋" w:eastAsia="仿宋" w:hAnsi="仿宋" w:cs="宋体"/>
                <w:kern w:val="0"/>
              </w:rPr>
            </w:pPr>
          </w:p>
        </w:tc>
        <w:tc>
          <w:tcPr>
            <w:tcW w:w="2094" w:type="pct"/>
            <w:gridSpan w:val="6"/>
            <w:tcBorders>
              <w:top w:val="nil"/>
              <w:left w:val="nil"/>
              <w:bottom w:val="nil"/>
              <w:right w:val="nil"/>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宋体" w:hint="eastAsia"/>
                <w:kern w:val="0"/>
              </w:rPr>
              <w:t>制表人：</w:t>
            </w:r>
          </w:p>
        </w:tc>
        <w:tc>
          <w:tcPr>
            <w:tcW w:w="2396" w:type="pct"/>
            <w:gridSpan w:val="7"/>
            <w:tcBorders>
              <w:top w:val="nil"/>
              <w:left w:val="nil"/>
              <w:bottom w:val="nil"/>
              <w:right w:val="nil"/>
            </w:tcBorders>
            <w:noWrap/>
            <w:vAlign w:val="bottom"/>
          </w:tcPr>
          <w:p w:rsidR="00F96A68" w:rsidRPr="00CB0080" w:rsidRDefault="00F96A68" w:rsidP="009906BC">
            <w:pPr>
              <w:widowControl w:val="0"/>
              <w:rPr>
                <w:rFonts w:ascii="仿宋" w:eastAsia="仿宋" w:hAnsi="仿宋" w:cs="宋体"/>
                <w:kern w:val="0"/>
              </w:rPr>
            </w:pPr>
            <w:r w:rsidRPr="00CB0080">
              <w:rPr>
                <w:rFonts w:ascii="仿宋" w:eastAsia="仿宋" w:hAnsi="仿宋" w:cs="宋体" w:hint="eastAsia"/>
                <w:kern w:val="0"/>
              </w:rPr>
              <w:t>审核人：</w:t>
            </w:r>
          </w:p>
        </w:tc>
        <w:tc>
          <w:tcPr>
            <w:tcW w:w="331" w:type="pct"/>
            <w:tcBorders>
              <w:top w:val="nil"/>
              <w:left w:val="nil"/>
              <w:bottom w:val="nil"/>
              <w:right w:val="nil"/>
            </w:tcBorders>
            <w:noWrap/>
            <w:vAlign w:val="bottom"/>
          </w:tcPr>
          <w:p w:rsidR="00F96A68" w:rsidRPr="00CB0080" w:rsidRDefault="00F96A68" w:rsidP="009906BC">
            <w:pPr>
              <w:widowControl w:val="0"/>
              <w:rPr>
                <w:rFonts w:ascii="仿宋" w:eastAsia="仿宋" w:hAnsi="仿宋" w:cs="宋体"/>
                <w:kern w:val="0"/>
              </w:rPr>
            </w:pPr>
          </w:p>
        </w:tc>
      </w:tr>
    </w:tbl>
    <w:p w:rsidR="00F96A68" w:rsidRPr="00CB0080" w:rsidRDefault="00F96A68" w:rsidP="006C0552">
      <w:pPr>
        <w:pStyle w:val="a1"/>
        <w:widowControl w:val="0"/>
        <w:spacing w:line="360" w:lineRule="auto"/>
        <w:rPr>
          <w:rFonts w:ascii="仿宋" w:eastAsia="仿宋" w:hAnsi="仿宋"/>
          <w:sz w:val="24"/>
          <w:szCs w:val="24"/>
        </w:rPr>
        <w:sectPr w:rsidR="00F96A68" w:rsidRPr="00CB0080" w:rsidSect="009906BC">
          <w:pgSz w:w="14570" w:h="10318" w:orient="landscape" w:code="13"/>
          <w:pgMar w:top="1797" w:right="1440" w:bottom="1797" w:left="1440" w:header="851" w:footer="992" w:gutter="0"/>
          <w:cols w:space="425"/>
          <w:docGrid w:type="linesAndChars" w:linePitch="312"/>
        </w:sectPr>
      </w:pPr>
    </w:p>
    <w:p w:rsidR="009906BC" w:rsidRPr="00CB0080" w:rsidRDefault="009906BC" w:rsidP="006C0552">
      <w:pPr>
        <w:pStyle w:val="a1"/>
        <w:widowControl w:val="0"/>
        <w:spacing w:line="360" w:lineRule="auto"/>
        <w:rPr>
          <w:rFonts w:ascii="仿宋" w:eastAsia="仿宋" w:hAnsi="仿宋"/>
          <w:sz w:val="24"/>
          <w:szCs w:val="24"/>
        </w:rPr>
        <w:sectPr w:rsidR="009906BC" w:rsidRPr="00CB0080" w:rsidSect="009906BC">
          <w:type w:val="continuous"/>
          <w:pgSz w:w="14570" w:h="10318" w:orient="landscape" w:code="13"/>
          <w:pgMar w:top="1797" w:right="1440" w:bottom="1797" w:left="1440" w:header="851" w:footer="992" w:gutter="0"/>
          <w:cols w:space="425"/>
          <w:docGrid w:type="linesAndChars" w:linePitch="312"/>
        </w:sectPr>
      </w:pPr>
    </w:p>
    <w:p w:rsidR="004966B6" w:rsidRPr="00CB0080" w:rsidRDefault="004966B6" w:rsidP="006C0552">
      <w:pPr>
        <w:pStyle w:val="a1"/>
        <w:widowControl w:val="0"/>
        <w:spacing w:line="360" w:lineRule="auto"/>
        <w:rPr>
          <w:rFonts w:ascii="仿宋" w:eastAsia="仿宋" w:hAnsi="仿宋"/>
          <w:sz w:val="24"/>
          <w:szCs w:val="24"/>
        </w:rPr>
      </w:pPr>
      <w:bookmarkStart w:id="321" w:name="_Toc504725156"/>
      <w:r w:rsidRPr="00CB0080">
        <w:rPr>
          <w:rFonts w:ascii="仿宋" w:eastAsia="仿宋" w:hAnsi="仿宋" w:hint="eastAsia"/>
          <w:sz w:val="24"/>
          <w:szCs w:val="24"/>
        </w:rPr>
        <w:t>固定资产盘点表</w:t>
      </w:r>
      <w:bookmarkEnd w:id="321"/>
    </w:p>
    <w:tbl>
      <w:tblPr>
        <w:tblW w:w="5165" w:type="pct"/>
        <w:tblLook w:val="0000" w:firstRow="0" w:lastRow="0" w:firstColumn="0" w:lastColumn="0" w:noHBand="0" w:noVBand="0"/>
      </w:tblPr>
      <w:tblGrid>
        <w:gridCol w:w="428"/>
        <w:gridCol w:w="1060"/>
        <w:gridCol w:w="1117"/>
        <w:gridCol w:w="718"/>
        <w:gridCol w:w="743"/>
        <w:gridCol w:w="718"/>
        <w:gridCol w:w="711"/>
        <w:gridCol w:w="672"/>
        <w:gridCol w:w="745"/>
        <w:gridCol w:w="711"/>
        <w:gridCol w:w="1134"/>
        <w:gridCol w:w="711"/>
        <w:gridCol w:w="568"/>
        <w:gridCol w:w="568"/>
        <w:gridCol w:w="878"/>
        <w:gridCol w:w="817"/>
      </w:tblGrid>
      <w:tr w:rsidR="00255F05" w:rsidRPr="00CB0080" w:rsidTr="000E2A74">
        <w:trPr>
          <w:trHeight w:val="454"/>
        </w:trPr>
        <w:tc>
          <w:tcPr>
            <w:tcW w:w="5000" w:type="pct"/>
            <w:gridSpan w:val="16"/>
            <w:tcBorders>
              <w:top w:val="nil"/>
              <w:left w:val="nil"/>
              <w:bottom w:val="single" w:sz="4" w:space="0" w:color="auto"/>
              <w:right w:val="nil"/>
            </w:tcBorders>
            <w:noWrap/>
            <w:vAlign w:val="center"/>
          </w:tcPr>
          <w:p w:rsidR="00255F05" w:rsidRPr="00CB0080" w:rsidRDefault="00255F05" w:rsidP="000E2A74">
            <w:pPr>
              <w:widowControl w:val="0"/>
              <w:rPr>
                <w:rFonts w:ascii="仿宋" w:eastAsia="仿宋" w:hAnsi="仿宋" w:cs="宋体"/>
                <w:kern w:val="0"/>
              </w:rPr>
            </w:pPr>
            <w:r w:rsidRPr="00CB0080">
              <w:rPr>
                <w:rFonts w:ascii="仿宋" w:eastAsia="仿宋" w:hAnsi="仿宋" w:cs="宋体" w:hint="eastAsia"/>
                <w:kern w:val="0"/>
              </w:rPr>
              <w:t>单位名称:                                       基准日:       盘点日:</w:t>
            </w:r>
          </w:p>
        </w:tc>
      </w:tr>
      <w:tr w:rsidR="000E2A74" w:rsidRPr="00CB0080" w:rsidTr="000E2A74">
        <w:trPr>
          <w:trHeight w:val="454"/>
        </w:trPr>
        <w:tc>
          <w:tcPr>
            <w:tcW w:w="174" w:type="pct"/>
            <w:vMerge w:val="restart"/>
            <w:tcBorders>
              <w:top w:val="nil"/>
              <w:left w:val="single" w:sz="4" w:space="0" w:color="auto"/>
              <w:bottom w:val="nil"/>
              <w:right w:val="single" w:sz="4" w:space="0" w:color="auto"/>
            </w:tcBorders>
            <w:vAlign w:val="center"/>
          </w:tcPr>
          <w:p w:rsidR="00255F05" w:rsidRPr="00CB0080" w:rsidRDefault="00255F05" w:rsidP="000E2A74">
            <w:pPr>
              <w:widowControl w:val="0"/>
              <w:jc w:val="center"/>
              <w:rPr>
                <w:rFonts w:ascii="仿宋" w:eastAsia="仿宋" w:hAnsi="仿宋" w:cs="宋体"/>
                <w:bCs/>
                <w:kern w:val="0"/>
              </w:rPr>
            </w:pPr>
            <w:r w:rsidRPr="00CB0080">
              <w:rPr>
                <w:rFonts w:ascii="仿宋" w:eastAsia="仿宋" w:hAnsi="仿宋" w:cs="宋体" w:hint="eastAsia"/>
                <w:bCs/>
                <w:kern w:val="0"/>
              </w:rPr>
              <w:t>序号</w:t>
            </w:r>
          </w:p>
        </w:tc>
        <w:tc>
          <w:tcPr>
            <w:tcW w:w="431" w:type="pct"/>
            <w:vMerge w:val="restart"/>
            <w:tcBorders>
              <w:top w:val="nil"/>
              <w:left w:val="single" w:sz="4" w:space="0" w:color="auto"/>
              <w:bottom w:val="nil"/>
              <w:right w:val="single" w:sz="4" w:space="0" w:color="auto"/>
            </w:tcBorders>
            <w:vAlign w:val="center"/>
          </w:tcPr>
          <w:p w:rsidR="00255F05" w:rsidRPr="00CB0080" w:rsidRDefault="00255F05" w:rsidP="000E2A74">
            <w:pPr>
              <w:widowControl w:val="0"/>
              <w:jc w:val="center"/>
              <w:rPr>
                <w:rFonts w:ascii="仿宋" w:eastAsia="仿宋" w:hAnsi="仿宋" w:cs="宋体"/>
                <w:bCs/>
                <w:kern w:val="0"/>
              </w:rPr>
            </w:pPr>
            <w:r w:rsidRPr="00CB0080">
              <w:rPr>
                <w:rFonts w:ascii="仿宋" w:eastAsia="仿宋" w:hAnsi="仿宋" w:cs="宋体" w:hint="eastAsia"/>
                <w:bCs/>
                <w:kern w:val="0"/>
              </w:rPr>
              <w:t>资产编码</w:t>
            </w:r>
          </w:p>
        </w:tc>
        <w:tc>
          <w:tcPr>
            <w:tcW w:w="454" w:type="pct"/>
            <w:vMerge w:val="restart"/>
            <w:tcBorders>
              <w:top w:val="nil"/>
              <w:left w:val="single" w:sz="4" w:space="0" w:color="auto"/>
              <w:bottom w:val="nil"/>
              <w:right w:val="single" w:sz="4" w:space="0" w:color="auto"/>
            </w:tcBorders>
            <w:vAlign w:val="center"/>
          </w:tcPr>
          <w:p w:rsidR="00255F05" w:rsidRPr="00CB0080" w:rsidRDefault="00255F05" w:rsidP="000E2A74">
            <w:pPr>
              <w:widowControl w:val="0"/>
              <w:jc w:val="center"/>
              <w:rPr>
                <w:rFonts w:ascii="仿宋" w:eastAsia="仿宋" w:hAnsi="仿宋" w:cs="宋体"/>
                <w:bCs/>
                <w:kern w:val="0"/>
              </w:rPr>
            </w:pPr>
            <w:r w:rsidRPr="00CB0080">
              <w:rPr>
                <w:rFonts w:ascii="仿宋" w:eastAsia="仿宋" w:hAnsi="仿宋" w:cs="宋体" w:hint="eastAsia"/>
                <w:bCs/>
                <w:kern w:val="0"/>
              </w:rPr>
              <w:t>资产名称</w:t>
            </w:r>
          </w:p>
        </w:tc>
        <w:tc>
          <w:tcPr>
            <w:tcW w:w="292" w:type="pct"/>
            <w:vMerge w:val="restart"/>
            <w:tcBorders>
              <w:top w:val="nil"/>
              <w:left w:val="single" w:sz="4" w:space="0" w:color="auto"/>
              <w:bottom w:val="nil"/>
              <w:right w:val="single" w:sz="4" w:space="0" w:color="auto"/>
            </w:tcBorders>
            <w:vAlign w:val="center"/>
          </w:tcPr>
          <w:p w:rsidR="00255F05" w:rsidRPr="00CB0080" w:rsidRDefault="00255F05" w:rsidP="000E2A74">
            <w:pPr>
              <w:widowControl w:val="0"/>
              <w:jc w:val="center"/>
              <w:rPr>
                <w:rFonts w:ascii="仿宋" w:eastAsia="仿宋" w:hAnsi="仿宋" w:cs="宋体"/>
                <w:bCs/>
                <w:kern w:val="0"/>
              </w:rPr>
            </w:pPr>
            <w:r w:rsidRPr="00CB0080">
              <w:rPr>
                <w:rFonts w:ascii="仿宋" w:eastAsia="仿宋" w:hAnsi="仿宋" w:cs="宋体" w:hint="eastAsia"/>
                <w:bCs/>
                <w:kern w:val="0"/>
              </w:rPr>
              <w:t>规格型号</w:t>
            </w:r>
          </w:p>
        </w:tc>
        <w:tc>
          <w:tcPr>
            <w:tcW w:w="302" w:type="pct"/>
            <w:vMerge w:val="restart"/>
            <w:tcBorders>
              <w:top w:val="nil"/>
              <w:left w:val="single" w:sz="4" w:space="0" w:color="auto"/>
              <w:bottom w:val="nil"/>
              <w:right w:val="single" w:sz="4" w:space="0" w:color="auto"/>
            </w:tcBorders>
            <w:vAlign w:val="center"/>
          </w:tcPr>
          <w:p w:rsidR="00255F05" w:rsidRPr="00CB0080" w:rsidRDefault="00255F05" w:rsidP="000E2A74">
            <w:pPr>
              <w:widowControl w:val="0"/>
              <w:jc w:val="center"/>
              <w:rPr>
                <w:rFonts w:ascii="仿宋" w:eastAsia="仿宋" w:hAnsi="仿宋" w:cs="宋体"/>
                <w:bCs/>
                <w:kern w:val="0"/>
              </w:rPr>
            </w:pPr>
            <w:r w:rsidRPr="00CB0080">
              <w:rPr>
                <w:rFonts w:ascii="仿宋" w:eastAsia="仿宋" w:hAnsi="仿宋" w:cs="宋体" w:hint="eastAsia"/>
                <w:bCs/>
                <w:kern w:val="0"/>
              </w:rPr>
              <w:t>使用部门</w:t>
            </w:r>
          </w:p>
        </w:tc>
        <w:tc>
          <w:tcPr>
            <w:tcW w:w="292" w:type="pct"/>
            <w:vMerge w:val="restart"/>
            <w:tcBorders>
              <w:top w:val="nil"/>
              <w:left w:val="single" w:sz="4" w:space="0" w:color="auto"/>
              <w:bottom w:val="nil"/>
              <w:right w:val="single" w:sz="4" w:space="0" w:color="auto"/>
            </w:tcBorders>
            <w:vAlign w:val="center"/>
          </w:tcPr>
          <w:p w:rsidR="00255F05" w:rsidRPr="00CB0080" w:rsidRDefault="00255F05" w:rsidP="000E2A74">
            <w:pPr>
              <w:widowControl w:val="0"/>
              <w:jc w:val="center"/>
              <w:rPr>
                <w:rFonts w:ascii="仿宋" w:eastAsia="仿宋" w:hAnsi="仿宋" w:cs="宋体"/>
                <w:bCs/>
                <w:kern w:val="0"/>
              </w:rPr>
            </w:pPr>
            <w:r w:rsidRPr="00CB0080">
              <w:rPr>
                <w:rFonts w:ascii="仿宋" w:eastAsia="仿宋" w:hAnsi="仿宋" w:cs="宋体" w:hint="eastAsia"/>
                <w:bCs/>
                <w:kern w:val="0"/>
              </w:rPr>
              <w:t>使用人负责人</w:t>
            </w:r>
          </w:p>
        </w:tc>
        <w:tc>
          <w:tcPr>
            <w:tcW w:w="289" w:type="pct"/>
            <w:vMerge w:val="restart"/>
            <w:tcBorders>
              <w:top w:val="nil"/>
              <w:left w:val="single" w:sz="4" w:space="0" w:color="auto"/>
              <w:bottom w:val="nil"/>
              <w:right w:val="nil"/>
            </w:tcBorders>
            <w:vAlign w:val="center"/>
          </w:tcPr>
          <w:p w:rsidR="00255F05" w:rsidRPr="00CB0080" w:rsidRDefault="00255F05" w:rsidP="000E2A74">
            <w:pPr>
              <w:widowControl w:val="0"/>
              <w:jc w:val="center"/>
              <w:rPr>
                <w:rFonts w:ascii="仿宋" w:eastAsia="仿宋" w:hAnsi="仿宋" w:cs="宋体"/>
                <w:bCs/>
                <w:kern w:val="0"/>
              </w:rPr>
            </w:pPr>
            <w:r w:rsidRPr="00CB0080">
              <w:rPr>
                <w:rFonts w:ascii="仿宋" w:eastAsia="仿宋" w:hAnsi="仿宋" w:cs="宋体" w:hint="eastAsia"/>
                <w:bCs/>
                <w:kern w:val="0"/>
              </w:rPr>
              <w:t>存放地点</w:t>
            </w:r>
          </w:p>
        </w:tc>
        <w:tc>
          <w:tcPr>
            <w:tcW w:w="273" w:type="pct"/>
            <w:vMerge w:val="restart"/>
            <w:tcBorders>
              <w:top w:val="nil"/>
              <w:left w:val="single" w:sz="4" w:space="0" w:color="auto"/>
              <w:bottom w:val="nil"/>
              <w:right w:val="nil"/>
            </w:tcBorders>
            <w:vAlign w:val="center"/>
          </w:tcPr>
          <w:p w:rsidR="00255F05" w:rsidRPr="00CB0080" w:rsidRDefault="00255F05" w:rsidP="000E2A74">
            <w:pPr>
              <w:widowControl w:val="0"/>
              <w:jc w:val="center"/>
              <w:rPr>
                <w:rFonts w:ascii="仿宋" w:eastAsia="仿宋" w:hAnsi="仿宋" w:cs="宋体"/>
                <w:bCs/>
                <w:kern w:val="0"/>
              </w:rPr>
            </w:pPr>
            <w:r w:rsidRPr="00CB0080">
              <w:rPr>
                <w:rFonts w:ascii="仿宋" w:eastAsia="仿宋" w:hAnsi="仿宋" w:cs="宋体" w:hint="eastAsia"/>
                <w:bCs/>
                <w:kern w:val="0"/>
              </w:rPr>
              <w:t>购置时间</w:t>
            </w:r>
          </w:p>
        </w:tc>
        <w:tc>
          <w:tcPr>
            <w:tcW w:w="303" w:type="pct"/>
            <w:vMerge w:val="restart"/>
            <w:tcBorders>
              <w:top w:val="nil"/>
              <w:left w:val="single" w:sz="4" w:space="0" w:color="auto"/>
              <w:bottom w:val="nil"/>
              <w:right w:val="nil"/>
            </w:tcBorders>
            <w:vAlign w:val="center"/>
          </w:tcPr>
          <w:p w:rsidR="00255F05" w:rsidRPr="00CB0080" w:rsidRDefault="00255F05" w:rsidP="000E2A74">
            <w:pPr>
              <w:widowControl w:val="0"/>
              <w:jc w:val="center"/>
              <w:rPr>
                <w:rFonts w:ascii="仿宋" w:eastAsia="仿宋" w:hAnsi="仿宋" w:cs="宋体"/>
                <w:bCs/>
                <w:kern w:val="0"/>
              </w:rPr>
            </w:pPr>
            <w:r w:rsidRPr="00CB0080">
              <w:rPr>
                <w:rFonts w:ascii="仿宋" w:eastAsia="仿宋" w:hAnsi="仿宋" w:cs="宋体" w:hint="eastAsia"/>
                <w:bCs/>
                <w:kern w:val="0"/>
              </w:rPr>
              <w:t>资产原值</w:t>
            </w:r>
          </w:p>
        </w:tc>
        <w:tc>
          <w:tcPr>
            <w:tcW w:w="289" w:type="pct"/>
            <w:vMerge w:val="restart"/>
            <w:tcBorders>
              <w:top w:val="nil"/>
              <w:left w:val="single" w:sz="4" w:space="0" w:color="auto"/>
              <w:bottom w:val="nil"/>
              <w:right w:val="nil"/>
            </w:tcBorders>
            <w:vAlign w:val="center"/>
          </w:tcPr>
          <w:p w:rsidR="00255F05" w:rsidRPr="00CB0080" w:rsidRDefault="00255F05" w:rsidP="000E2A74">
            <w:pPr>
              <w:widowControl w:val="0"/>
              <w:jc w:val="center"/>
              <w:rPr>
                <w:rFonts w:ascii="仿宋" w:eastAsia="仿宋" w:hAnsi="仿宋" w:cs="宋体"/>
                <w:bCs/>
                <w:kern w:val="0"/>
              </w:rPr>
            </w:pPr>
            <w:r w:rsidRPr="00CB0080">
              <w:rPr>
                <w:rFonts w:ascii="仿宋" w:eastAsia="仿宋" w:hAnsi="仿宋" w:cs="宋体" w:hint="eastAsia"/>
                <w:bCs/>
                <w:kern w:val="0"/>
              </w:rPr>
              <w:t>账面净值</w:t>
            </w:r>
          </w:p>
        </w:tc>
        <w:tc>
          <w:tcPr>
            <w:tcW w:w="461" w:type="pct"/>
            <w:vMerge w:val="restart"/>
            <w:tcBorders>
              <w:top w:val="nil"/>
              <w:left w:val="single" w:sz="4" w:space="0" w:color="auto"/>
              <w:bottom w:val="nil"/>
              <w:right w:val="single" w:sz="4" w:space="0" w:color="auto"/>
            </w:tcBorders>
            <w:vAlign w:val="center"/>
          </w:tcPr>
          <w:p w:rsidR="00255F05" w:rsidRPr="00CB0080" w:rsidRDefault="00255F05" w:rsidP="000E2A74">
            <w:pPr>
              <w:widowControl w:val="0"/>
              <w:jc w:val="center"/>
              <w:rPr>
                <w:rFonts w:ascii="仿宋" w:eastAsia="仿宋" w:hAnsi="仿宋" w:cs="宋体"/>
                <w:bCs/>
                <w:kern w:val="0"/>
              </w:rPr>
            </w:pPr>
            <w:r w:rsidRPr="00CB0080">
              <w:rPr>
                <w:rFonts w:ascii="仿宋" w:eastAsia="仿宋" w:hAnsi="仿宋" w:cs="宋体" w:hint="eastAsia"/>
                <w:bCs/>
                <w:kern w:val="0"/>
              </w:rPr>
              <w:t>资产状况</w:t>
            </w:r>
            <w:r w:rsidR="000E2A74" w:rsidRPr="00CB0080">
              <w:rPr>
                <w:rFonts w:ascii="仿宋" w:eastAsia="仿宋" w:hAnsi="仿宋" w:cs="微软雅黑" w:hint="eastAsia"/>
                <w:kern w:val="0"/>
              </w:rPr>
              <w:t>(</w:t>
            </w:r>
            <w:r w:rsidRPr="00CB0080">
              <w:rPr>
                <w:rFonts w:ascii="仿宋" w:eastAsia="仿宋" w:hAnsi="仿宋" w:cs="宋体" w:hint="eastAsia"/>
                <w:bCs/>
                <w:kern w:val="0"/>
              </w:rPr>
              <w:t>在用/停用/毁损</w:t>
            </w:r>
            <w:r w:rsidR="000E2A74" w:rsidRPr="00CB0080">
              <w:rPr>
                <w:rFonts w:ascii="仿宋" w:eastAsia="仿宋" w:hAnsi="仿宋" w:cs="微软雅黑" w:hint="eastAsia"/>
                <w:kern w:val="0"/>
              </w:rPr>
              <w:t>)</w:t>
            </w:r>
          </w:p>
        </w:tc>
        <w:tc>
          <w:tcPr>
            <w:tcW w:w="289" w:type="pct"/>
            <w:vMerge w:val="restart"/>
            <w:tcBorders>
              <w:top w:val="nil"/>
              <w:left w:val="single" w:sz="4" w:space="0" w:color="auto"/>
              <w:bottom w:val="nil"/>
              <w:right w:val="nil"/>
            </w:tcBorders>
            <w:vAlign w:val="center"/>
          </w:tcPr>
          <w:p w:rsidR="00255F05" w:rsidRPr="00CB0080" w:rsidRDefault="00255F05" w:rsidP="000E2A74">
            <w:pPr>
              <w:widowControl w:val="0"/>
              <w:jc w:val="center"/>
              <w:rPr>
                <w:rFonts w:ascii="仿宋" w:eastAsia="仿宋" w:hAnsi="仿宋" w:cs="宋体"/>
                <w:bCs/>
                <w:kern w:val="0"/>
              </w:rPr>
            </w:pPr>
            <w:r w:rsidRPr="00CB0080">
              <w:rPr>
                <w:rFonts w:ascii="仿宋" w:eastAsia="仿宋" w:hAnsi="仿宋" w:cs="宋体" w:hint="eastAsia"/>
                <w:bCs/>
                <w:kern w:val="0"/>
              </w:rPr>
              <w:t>计量单位</w:t>
            </w:r>
          </w:p>
        </w:tc>
        <w:tc>
          <w:tcPr>
            <w:tcW w:w="231" w:type="pct"/>
            <w:vMerge w:val="restart"/>
            <w:tcBorders>
              <w:top w:val="nil"/>
              <w:left w:val="single" w:sz="4" w:space="0" w:color="auto"/>
              <w:bottom w:val="nil"/>
              <w:right w:val="nil"/>
            </w:tcBorders>
            <w:vAlign w:val="center"/>
          </w:tcPr>
          <w:p w:rsidR="00255F05" w:rsidRPr="00CB0080" w:rsidRDefault="00255F05" w:rsidP="000E2A74">
            <w:pPr>
              <w:widowControl w:val="0"/>
              <w:jc w:val="center"/>
              <w:rPr>
                <w:rFonts w:ascii="仿宋" w:eastAsia="仿宋" w:hAnsi="仿宋" w:cs="宋体"/>
                <w:bCs/>
                <w:kern w:val="0"/>
              </w:rPr>
            </w:pPr>
            <w:r w:rsidRPr="00CB0080">
              <w:rPr>
                <w:rFonts w:ascii="仿宋" w:eastAsia="仿宋" w:hAnsi="仿宋" w:cs="宋体" w:hint="eastAsia"/>
                <w:bCs/>
                <w:kern w:val="0"/>
              </w:rPr>
              <w:t>实盘数</w:t>
            </w:r>
          </w:p>
        </w:tc>
        <w:tc>
          <w:tcPr>
            <w:tcW w:w="231" w:type="pct"/>
            <w:vMerge w:val="restart"/>
            <w:tcBorders>
              <w:top w:val="nil"/>
              <w:left w:val="single" w:sz="4" w:space="0" w:color="auto"/>
              <w:bottom w:val="nil"/>
              <w:right w:val="nil"/>
            </w:tcBorders>
            <w:vAlign w:val="center"/>
          </w:tcPr>
          <w:p w:rsidR="00255F05" w:rsidRPr="00CB0080" w:rsidRDefault="00255F05" w:rsidP="000E2A74">
            <w:pPr>
              <w:widowControl w:val="0"/>
              <w:jc w:val="center"/>
              <w:rPr>
                <w:rFonts w:ascii="仿宋" w:eastAsia="仿宋" w:hAnsi="仿宋" w:cs="宋体"/>
                <w:bCs/>
                <w:kern w:val="0"/>
              </w:rPr>
            </w:pPr>
            <w:r w:rsidRPr="00CB0080">
              <w:rPr>
                <w:rFonts w:ascii="仿宋" w:eastAsia="仿宋" w:hAnsi="仿宋" w:cs="宋体" w:hint="eastAsia"/>
                <w:bCs/>
                <w:kern w:val="0"/>
              </w:rPr>
              <w:t>账面数</w:t>
            </w:r>
          </w:p>
        </w:tc>
        <w:tc>
          <w:tcPr>
            <w:tcW w:w="357" w:type="pct"/>
            <w:vMerge w:val="restart"/>
            <w:tcBorders>
              <w:top w:val="nil"/>
              <w:left w:val="single" w:sz="4" w:space="0" w:color="auto"/>
              <w:bottom w:val="nil"/>
              <w:right w:val="nil"/>
            </w:tcBorders>
            <w:vAlign w:val="center"/>
          </w:tcPr>
          <w:p w:rsidR="00255F05" w:rsidRPr="00CB0080" w:rsidRDefault="00255F05" w:rsidP="000E2A74">
            <w:pPr>
              <w:widowControl w:val="0"/>
              <w:jc w:val="center"/>
              <w:rPr>
                <w:rFonts w:ascii="仿宋" w:eastAsia="仿宋" w:hAnsi="仿宋" w:cs="宋体"/>
                <w:bCs/>
                <w:kern w:val="0"/>
              </w:rPr>
            </w:pPr>
            <w:r w:rsidRPr="00CB0080">
              <w:rPr>
                <w:rFonts w:ascii="仿宋" w:eastAsia="仿宋" w:hAnsi="仿宋" w:cs="宋体" w:hint="eastAsia"/>
                <w:bCs/>
                <w:kern w:val="0"/>
              </w:rPr>
              <w:t>盘点盈亏数</w:t>
            </w:r>
          </w:p>
        </w:tc>
        <w:tc>
          <w:tcPr>
            <w:tcW w:w="334" w:type="pct"/>
            <w:vMerge w:val="restart"/>
            <w:tcBorders>
              <w:top w:val="nil"/>
              <w:left w:val="single" w:sz="4" w:space="0" w:color="auto"/>
              <w:bottom w:val="single" w:sz="4" w:space="0" w:color="auto"/>
              <w:right w:val="single" w:sz="4" w:space="0" w:color="auto"/>
            </w:tcBorders>
            <w:vAlign w:val="center"/>
          </w:tcPr>
          <w:p w:rsidR="00255F05" w:rsidRPr="00CB0080" w:rsidRDefault="00255F05" w:rsidP="000E2A74">
            <w:pPr>
              <w:widowControl w:val="0"/>
              <w:jc w:val="center"/>
              <w:rPr>
                <w:rFonts w:ascii="仿宋" w:eastAsia="仿宋" w:hAnsi="仿宋" w:cs="宋体"/>
                <w:bCs/>
                <w:kern w:val="0"/>
              </w:rPr>
            </w:pPr>
            <w:r w:rsidRPr="00CB0080">
              <w:rPr>
                <w:rFonts w:ascii="仿宋" w:eastAsia="仿宋" w:hAnsi="仿宋" w:cs="宋体" w:hint="eastAsia"/>
                <w:bCs/>
                <w:kern w:val="0"/>
              </w:rPr>
              <w:t>备注</w:t>
            </w:r>
          </w:p>
        </w:tc>
      </w:tr>
      <w:tr w:rsidR="000E2A74" w:rsidRPr="00CB0080" w:rsidTr="000E2A74">
        <w:trPr>
          <w:trHeight w:val="454"/>
        </w:trPr>
        <w:tc>
          <w:tcPr>
            <w:tcW w:w="174" w:type="pct"/>
            <w:vMerge/>
            <w:tcBorders>
              <w:top w:val="nil"/>
              <w:left w:val="single" w:sz="4" w:space="0" w:color="auto"/>
              <w:bottom w:val="nil"/>
              <w:right w:val="single" w:sz="4" w:space="0" w:color="auto"/>
            </w:tcBorders>
            <w:vAlign w:val="center"/>
          </w:tcPr>
          <w:p w:rsidR="00255F05" w:rsidRPr="00CB0080" w:rsidRDefault="00255F05" w:rsidP="000E2A74">
            <w:pPr>
              <w:widowControl w:val="0"/>
              <w:rPr>
                <w:rFonts w:ascii="仿宋" w:eastAsia="仿宋" w:hAnsi="仿宋" w:cs="宋体"/>
                <w:bCs/>
                <w:kern w:val="0"/>
              </w:rPr>
            </w:pPr>
          </w:p>
        </w:tc>
        <w:tc>
          <w:tcPr>
            <w:tcW w:w="431" w:type="pct"/>
            <w:vMerge/>
            <w:tcBorders>
              <w:top w:val="nil"/>
              <w:left w:val="single" w:sz="4" w:space="0" w:color="auto"/>
              <w:bottom w:val="nil"/>
              <w:right w:val="single" w:sz="4" w:space="0" w:color="auto"/>
            </w:tcBorders>
            <w:vAlign w:val="center"/>
          </w:tcPr>
          <w:p w:rsidR="00255F05" w:rsidRPr="00CB0080" w:rsidRDefault="00255F05" w:rsidP="000E2A74">
            <w:pPr>
              <w:widowControl w:val="0"/>
              <w:rPr>
                <w:rFonts w:ascii="仿宋" w:eastAsia="仿宋" w:hAnsi="仿宋" w:cs="宋体"/>
                <w:bCs/>
                <w:kern w:val="0"/>
              </w:rPr>
            </w:pPr>
          </w:p>
        </w:tc>
        <w:tc>
          <w:tcPr>
            <w:tcW w:w="454" w:type="pct"/>
            <w:vMerge/>
            <w:tcBorders>
              <w:top w:val="nil"/>
              <w:left w:val="single" w:sz="4" w:space="0" w:color="auto"/>
              <w:bottom w:val="nil"/>
              <w:right w:val="single" w:sz="4" w:space="0" w:color="auto"/>
            </w:tcBorders>
            <w:vAlign w:val="center"/>
          </w:tcPr>
          <w:p w:rsidR="00255F05" w:rsidRPr="00CB0080" w:rsidRDefault="00255F05" w:rsidP="000E2A74">
            <w:pPr>
              <w:widowControl w:val="0"/>
              <w:rPr>
                <w:rFonts w:ascii="仿宋" w:eastAsia="仿宋" w:hAnsi="仿宋" w:cs="宋体"/>
                <w:bCs/>
                <w:kern w:val="0"/>
              </w:rPr>
            </w:pPr>
          </w:p>
        </w:tc>
        <w:tc>
          <w:tcPr>
            <w:tcW w:w="292" w:type="pct"/>
            <w:vMerge/>
            <w:tcBorders>
              <w:top w:val="nil"/>
              <w:left w:val="single" w:sz="4" w:space="0" w:color="auto"/>
              <w:bottom w:val="nil"/>
              <w:right w:val="single" w:sz="4" w:space="0" w:color="auto"/>
            </w:tcBorders>
            <w:vAlign w:val="center"/>
          </w:tcPr>
          <w:p w:rsidR="00255F05" w:rsidRPr="00CB0080" w:rsidRDefault="00255F05" w:rsidP="000E2A74">
            <w:pPr>
              <w:widowControl w:val="0"/>
              <w:rPr>
                <w:rFonts w:ascii="仿宋" w:eastAsia="仿宋" w:hAnsi="仿宋" w:cs="宋体"/>
                <w:bCs/>
                <w:kern w:val="0"/>
              </w:rPr>
            </w:pPr>
          </w:p>
        </w:tc>
        <w:tc>
          <w:tcPr>
            <w:tcW w:w="302" w:type="pct"/>
            <w:vMerge/>
            <w:tcBorders>
              <w:top w:val="nil"/>
              <w:left w:val="single" w:sz="4" w:space="0" w:color="auto"/>
              <w:bottom w:val="nil"/>
              <w:right w:val="single" w:sz="4" w:space="0" w:color="auto"/>
            </w:tcBorders>
            <w:vAlign w:val="center"/>
          </w:tcPr>
          <w:p w:rsidR="00255F05" w:rsidRPr="00CB0080" w:rsidRDefault="00255F05" w:rsidP="000E2A74">
            <w:pPr>
              <w:widowControl w:val="0"/>
              <w:rPr>
                <w:rFonts w:ascii="仿宋" w:eastAsia="仿宋" w:hAnsi="仿宋" w:cs="宋体"/>
                <w:bCs/>
                <w:kern w:val="0"/>
              </w:rPr>
            </w:pPr>
          </w:p>
        </w:tc>
        <w:tc>
          <w:tcPr>
            <w:tcW w:w="292" w:type="pct"/>
            <w:vMerge/>
            <w:tcBorders>
              <w:top w:val="nil"/>
              <w:left w:val="single" w:sz="4" w:space="0" w:color="auto"/>
              <w:bottom w:val="nil"/>
              <w:right w:val="single" w:sz="4" w:space="0" w:color="auto"/>
            </w:tcBorders>
            <w:vAlign w:val="center"/>
          </w:tcPr>
          <w:p w:rsidR="00255F05" w:rsidRPr="00CB0080" w:rsidRDefault="00255F05" w:rsidP="000E2A74">
            <w:pPr>
              <w:widowControl w:val="0"/>
              <w:rPr>
                <w:rFonts w:ascii="仿宋" w:eastAsia="仿宋" w:hAnsi="仿宋" w:cs="宋体"/>
                <w:bCs/>
                <w:kern w:val="0"/>
              </w:rPr>
            </w:pPr>
          </w:p>
        </w:tc>
        <w:tc>
          <w:tcPr>
            <w:tcW w:w="289" w:type="pct"/>
            <w:vMerge/>
            <w:tcBorders>
              <w:top w:val="nil"/>
              <w:left w:val="single" w:sz="4" w:space="0" w:color="auto"/>
              <w:bottom w:val="nil"/>
              <w:right w:val="nil"/>
            </w:tcBorders>
            <w:vAlign w:val="center"/>
          </w:tcPr>
          <w:p w:rsidR="00255F05" w:rsidRPr="00CB0080" w:rsidRDefault="00255F05" w:rsidP="000E2A74">
            <w:pPr>
              <w:widowControl w:val="0"/>
              <w:rPr>
                <w:rFonts w:ascii="仿宋" w:eastAsia="仿宋" w:hAnsi="仿宋" w:cs="宋体"/>
                <w:bCs/>
                <w:kern w:val="0"/>
              </w:rPr>
            </w:pPr>
          </w:p>
        </w:tc>
        <w:tc>
          <w:tcPr>
            <w:tcW w:w="273" w:type="pct"/>
            <w:vMerge/>
            <w:tcBorders>
              <w:top w:val="nil"/>
              <w:left w:val="single" w:sz="4" w:space="0" w:color="auto"/>
              <w:bottom w:val="nil"/>
              <w:right w:val="nil"/>
            </w:tcBorders>
            <w:vAlign w:val="center"/>
          </w:tcPr>
          <w:p w:rsidR="00255F05" w:rsidRPr="00CB0080" w:rsidRDefault="00255F05" w:rsidP="000E2A74">
            <w:pPr>
              <w:widowControl w:val="0"/>
              <w:rPr>
                <w:rFonts w:ascii="仿宋" w:eastAsia="仿宋" w:hAnsi="仿宋" w:cs="宋体"/>
                <w:bCs/>
                <w:kern w:val="0"/>
              </w:rPr>
            </w:pPr>
          </w:p>
        </w:tc>
        <w:tc>
          <w:tcPr>
            <w:tcW w:w="303" w:type="pct"/>
            <w:vMerge/>
            <w:tcBorders>
              <w:top w:val="nil"/>
              <w:left w:val="single" w:sz="4" w:space="0" w:color="auto"/>
              <w:bottom w:val="nil"/>
              <w:right w:val="nil"/>
            </w:tcBorders>
            <w:vAlign w:val="center"/>
          </w:tcPr>
          <w:p w:rsidR="00255F05" w:rsidRPr="00CB0080" w:rsidRDefault="00255F05" w:rsidP="000E2A74">
            <w:pPr>
              <w:widowControl w:val="0"/>
              <w:rPr>
                <w:rFonts w:ascii="仿宋" w:eastAsia="仿宋" w:hAnsi="仿宋" w:cs="宋体"/>
                <w:bCs/>
                <w:kern w:val="0"/>
              </w:rPr>
            </w:pPr>
          </w:p>
        </w:tc>
        <w:tc>
          <w:tcPr>
            <w:tcW w:w="289" w:type="pct"/>
            <w:vMerge/>
            <w:tcBorders>
              <w:top w:val="nil"/>
              <w:left w:val="single" w:sz="4" w:space="0" w:color="auto"/>
              <w:bottom w:val="nil"/>
              <w:right w:val="nil"/>
            </w:tcBorders>
            <w:vAlign w:val="center"/>
          </w:tcPr>
          <w:p w:rsidR="00255F05" w:rsidRPr="00CB0080" w:rsidRDefault="00255F05" w:rsidP="000E2A74">
            <w:pPr>
              <w:widowControl w:val="0"/>
              <w:rPr>
                <w:rFonts w:ascii="仿宋" w:eastAsia="仿宋" w:hAnsi="仿宋" w:cs="宋体"/>
                <w:bCs/>
                <w:kern w:val="0"/>
              </w:rPr>
            </w:pPr>
          </w:p>
        </w:tc>
        <w:tc>
          <w:tcPr>
            <w:tcW w:w="461" w:type="pct"/>
            <w:vMerge/>
            <w:tcBorders>
              <w:top w:val="nil"/>
              <w:left w:val="single" w:sz="4" w:space="0" w:color="auto"/>
              <w:bottom w:val="nil"/>
              <w:right w:val="single" w:sz="4" w:space="0" w:color="auto"/>
            </w:tcBorders>
            <w:vAlign w:val="center"/>
          </w:tcPr>
          <w:p w:rsidR="00255F05" w:rsidRPr="00CB0080" w:rsidRDefault="00255F05" w:rsidP="000E2A74">
            <w:pPr>
              <w:widowControl w:val="0"/>
              <w:rPr>
                <w:rFonts w:ascii="仿宋" w:eastAsia="仿宋" w:hAnsi="仿宋" w:cs="宋体"/>
                <w:bCs/>
                <w:kern w:val="0"/>
              </w:rPr>
            </w:pPr>
          </w:p>
        </w:tc>
        <w:tc>
          <w:tcPr>
            <w:tcW w:w="289" w:type="pct"/>
            <w:vMerge/>
            <w:tcBorders>
              <w:top w:val="nil"/>
              <w:left w:val="single" w:sz="4" w:space="0" w:color="auto"/>
              <w:bottom w:val="nil"/>
              <w:right w:val="nil"/>
            </w:tcBorders>
            <w:vAlign w:val="center"/>
          </w:tcPr>
          <w:p w:rsidR="00255F05" w:rsidRPr="00CB0080" w:rsidRDefault="00255F05" w:rsidP="000E2A74">
            <w:pPr>
              <w:widowControl w:val="0"/>
              <w:rPr>
                <w:rFonts w:ascii="仿宋" w:eastAsia="仿宋" w:hAnsi="仿宋" w:cs="宋体"/>
                <w:bCs/>
                <w:kern w:val="0"/>
              </w:rPr>
            </w:pPr>
          </w:p>
        </w:tc>
        <w:tc>
          <w:tcPr>
            <w:tcW w:w="231" w:type="pct"/>
            <w:vMerge/>
            <w:tcBorders>
              <w:top w:val="nil"/>
              <w:left w:val="single" w:sz="4" w:space="0" w:color="auto"/>
              <w:bottom w:val="nil"/>
              <w:right w:val="nil"/>
            </w:tcBorders>
            <w:vAlign w:val="center"/>
          </w:tcPr>
          <w:p w:rsidR="00255F05" w:rsidRPr="00CB0080" w:rsidRDefault="00255F05" w:rsidP="000E2A74">
            <w:pPr>
              <w:widowControl w:val="0"/>
              <w:rPr>
                <w:rFonts w:ascii="仿宋" w:eastAsia="仿宋" w:hAnsi="仿宋" w:cs="宋体"/>
                <w:bCs/>
                <w:kern w:val="0"/>
              </w:rPr>
            </w:pPr>
          </w:p>
        </w:tc>
        <w:tc>
          <w:tcPr>
            <w:tcW w:w="231" w:type="pct"/>
            <w:vMerge/>
            <w:tcBorders>
              <w:top w:val="nil"/>
              <w:left w:val="single" w:sz="4" w:space="0" w:color="auto"/>
              <w:bottom w:val="nil"/>
              <w:right w:val="nil"/>
            </w:tcBorders>
            <w:vAlign w:val="center"/>
          </w:tcPr>
          <w:p w:rsidR="00255F05" w:rsidRPr="00CB0080" w:rsidRDefault="00255F05" w:rsidP="000E2A74">
            <w:pPr>
              <w:widowControl w:val="0"/>
              <w:rPr>
                <w:rFonts w:ascii="仿宋" w:eastAsia="仿宋" w:hAnsi="仿宋" w:cs="宋体"/>
                <w:bCs/>
                <w:kern w:val="0"/>
              </w:rPr>
            </w:pPr>
          </w:p>
        </w:tc>
        <w:tc>
          <w:tcPr>
            <w:tcW w:w="357" w:type="pct"/>
            <w:vMerge/>
            <w:tcBorders>
              <w:top w:val="nil"/>
              <w:left w:val="single" w:sz="4" w:space="0" w:color="auto"/>
              <w:bottom w:val="nil"/>
              <w:right w:val="nil"/>
            </w:tcBorders>
            <w:vAlign w:val="center"/>
          </w:tcPr>
          <w:p w:rsidR="00255F05" w:rsidRPr="00CB0080" w:rsidRDefault="00255F05" w:rsidP="000E2A74">
            <w:pPr>
              <w:widowControl w:val="0"/>
              <w:rPr>
                <w:rFonts w:ascii="仿宋" w:eastAsia="仿宋" w:hAnsi="仿宋" w:cs="宋体"/>
                <w:bCs/>
                <w:kern w:val="0"/>
              </w:rPr>
            </w:pPr>
          </w:p>
        </w:tc>
        <w:tc>
          <w:tcPr>
            <w:tcW w:w="334" w:type="pct"/>
            <w:vMerge/>
            <w:tcBorders>
              <w:top w:val="nil"/>
              <w:left w:val="single" w:sz="4" w:space="0" w:color="auto"/>
              <w:bottom w:val="single" w:sz="4" w:space="0" w:color="auto"/>
              <w:right w:val="single" w:sz="4" w:space="0" w:color="auto"/>
            </w:tcBorders>
            <w:vAlign w:val="center"/>
          </w:tcPr>
          <w:p w:rsidR="00255F05" w:rsidRPr="00CB0080" w:rsidRDefault="00255F05" w:rsidP="000E2A74">
            <w:pPr>
              <w:widowControl w:val="0"/>
              <w:rPr>
                <w:rFonts w:ascii="仿宋" w:eastAsia="仿宋" w:hAnsi="仿宋" w:cs="宋体"/>
                <w:bCs/>
                <w:kern w:val="0"/>
              </w:rPr>
            </w:pPr>
          </w:p>
        </w:tc>
      </w:tr>
      <w:tr w:rsidR="000E2A74" w:rsidRPr="00CB0080" w:rsidTr="000E2A74">
        <w:trPr>
          <w:trHeight w:val="454"/>
        </w:trPr>
        <w:tc>
          <w:tcPr>
            <w:tcW w:w="174" w:type="pct"/>
            <w:tcBorders>
              <w:top w:val="single" w:sz="4" w:space="0" w:color="auto"/>
              <w:left w:val="single" w:sz="4" w:space="0" w:color="auto"/>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431" w:type="pct"/>
            <w:tcBorders>
              <w:top w:val="single" w:sz="4" w:space="0" w:color="auto"/>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454" w:type="pct"/>
            <w:tcBorders>
              <w:top w:val="single" w:sz="4" w:space="0" w:color="auto"/>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292" w:type="pct"/>
            <w:tcBorders>
              <w:top w:val="single" w:sz="4" w:space="0" w:color="auto"/>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302" w:type="pct"/>
            <w:tcBorders>
              <w:top w:val="single" w:sz="4" w:space="0" w:color="auto"/>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292" w:type="pct"/>
            <w:tcBorders>
              <w:top w:val="single" w:sz="4" w:space="0" w:color="auto"/>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289" w:type="pct"/>
            <w:tcBorders>
              <w:top w:val="single" w:sz="4" w:space="0" w:color="auto"/>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273" w:type="pct"/>
            <w:tcBorders>
              <w:top w:val="single" w:sz="4" w:space="0" w:color="auto"/>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303" w:type="pct"/>
            <w:tcBorders>
              <w:top w:val="single" w:sz="4" w:space="0" w:color="auto"/>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289" w:type="pct"/>
            <w:tcBorders>
              <w:top w:val="single" w:sz="4" w:space="0" w:color="auto"/>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461" w:type="pct"/>
            <w:tcBorders>
              <w:top w:val="single" w:sz="4" w:space="0" w:color="auto"/>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289" w:type="pct"/>
            <w:tcBorders>
              <w:top w:val="single" w:sz="4" w:space="0" w:color="auto"/>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231" w:type="pct"/>
            <w:tcBorders>
              <w:top w:val="single" w:sz="4" w:space="0" w:color="auto"/>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231" w:type="pct"/>
            <w:tcBorders>
              <w:top w:val="single" w:sz="4" w:space="0" w:color="auto"/>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357" w:type="pct"/>
            <w:tcBorders>
              <w:top w:val="single" w:sz="4" w:space="0" w:color="auto"/>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334" w:type="pct"/>
            <w:tcBorders>
              <w:top w:val="single" w:sz="4" w:space="0" w:color="auto"/>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r>
      <w:tr w:rsidR="000E2A74" w:rsidRPr="00CB0080" w:rsidTr="000E2A74">
        <w:trPr>
          <w:trHeight w:val="454"/>
        </w:trPr>
        <w:tc>
          <w:tcPr>
            <w:tcW w:w="174" w:type="pct"/>
            <w:tcBorders>
              <w:top w:val="nil"/>
              <w:left w:val="single" w:sz="4" w:space="0" w:color="auto"/>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431"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454"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273"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461"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334"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r>
      <w:tr w:rsidR="000E2A74" w:rsidRPr="00CB0080" w:rsidTr="000E2A74">
        <w:trPr>
          <w:trHeight w:val="454"/>
        </w:trPr>
        <w:tc>
          <w:tcPr>
            <w:tcW w:w="174" w:type="pct"/>
            <w:tcBorders>
              <w:top w:val="nil"/>
              <w:left w:val="single" w:sz="4" w:space="0" w:color="auto"/>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431"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454"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273"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461"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334"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r>
      <w:tr w:rsidR="000E2A74" w:rsidRPr="00CB0080" w:rsidTr="000E2A74">
        <w:trPr>
          <w:trHeight w:val="454"/>
        </w:trPr>
        <w:tc>
          <w:tcPr>
            <w:tcW w:w="174" w:type="pct"/>
            <w:tcBorders>
              <w:top w:val="nil"/>
              <w:left w:val="single" w:sz="4" w:space="0" w:color="auto"/>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431"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454"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273"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461"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334"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r>
      <w:tr w:rsidR="000E2A74" w:rsidRPr="00CB0080" w:rsidTr="000E2A74">
        <w:trPr>
          <w:trHeight w:val="454"/>
        </w:trPr>
        <w:tc>
          <w:tcPr>
            <w:tcW w:w="174" w:type="pct"/>
            <w:tcBorders>
              <w:top w:val="nil"/>
              <w:left w:val="single" w:sz="4" w:space="0" w:color="auto"/>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431"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454"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273"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461"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334"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r>
      <w:tr w:rsidR="000E2A74" w:rsidRPr="00CB0080" w:rsidTr="000E2A74">
        <w:trPr>
          <w:trHeight w:val="454"/>
        </w:trPr>
        <w:tc>
          <w:tcPr>
            <w:tcW w:w="174" w:type="pct"/>
            <w:tcBorders>
              <w:top w:val="nil"/>
              <w:left w:val="single" w:sz="4" w:space="0" w:color="auto"/>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431"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454"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273"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461"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334"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r>
      <w:tr w:rsidR="000E2A74" w:rsidRPr="00CB0080" w:rsidTr="000E2A74">
        <w:trPr>
          <w:trHeight w:val="454"/>
        </w:trPr>
        <w:tc>
          <w:tcPr>
            <w:tcW w:w="174" w:type="pct"/>
            <w:tcBorders>
              <w:top w:val="nil"/>
              <w:left w:val="single" w:sz="4" w:space="0" w:color="auto"/>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431"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454"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273"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461"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334"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r>
      <w:tr w:rsidR="000E2A74" w:rsidRPr="00CB0080" w:rsidTr="000E2A74">
        <w:trPr>
          <w:trHeight w:val="454"/>
        </w:trPr>
        <w:tc>
          <w:tcPr>
            <w:tcW w:w="174" w:type="pct"/>
            <w:tcBorders>
              <w:top w:val="nil"/>
              <w:left w:val="single" w:sz="4" w:space="0" w:color="auto"/>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431"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454"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273"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461"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334"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r>
      <w:tr w:rsidR="000E2A74" w:rsidRPr="00CB0080" w:rsidTr="000E2A74">
        <w:trPr>
          <w:trHeight w:val="454"/>
        </w:trPr>
        <w:tc>
          <w:tcPr>
            <w:tcW w:w="174" w:type="pct"/>
            <w:tcBorders>
              <w:top w:val="nil"/>
              <w:left w:val="single" w:sz="4" w:space="0" w:color="auto"/>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431"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454"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273"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461"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334" w:type="pct"/>
            <w:tcBorders>
              <w:top w:val="nil"/>
              <w:left w:val="nil"/>
              <w:bottom w:val="single" w:sz="4" w:space="0" w:color="auto"/>
              <w:right w:val="single" w:sz="4" w:space="0" w:color="auto"/>
            </w:tcBorders>
            <w:noWrap/>
            <w:vAlign w:val="center"/>
          </w:tcPr>
          <w:p w:rsidR="00255F05" w:rsidRPr="00CB0080" w:rsidRDefault="00255F05"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r>
      <w:tr w:rsidR="009906BC" w:rsidRPr="00CB0080" w:rsidTr="000E2A74">
        <w:trPr>
          <w:trHeight w:val="454"/>
        </w:trPr>
        <w:tc>
          <w:tcPr>
            <w:tcW w:w="1351" w:type="pct"/>
            <w:gridSpan w:val="4"/>
            <w:tcBorders>
              <w:top w:val="nil"/>
              <w:left w:val="nil"/>
              <w:bottom w:val="nil"/>
              <w:right w:val="nil"/>
            </w:tcBorders>
            <w:noWrap/>
            <w:vAlign w:val="bottom"/>
          </w:tcPr>
          <w:p w:rsidR="00255F05" w:rsidRPr="00CB0080" w:rsidRDefault="00255F05" w:rsidP="000E2A74">
            <w:pPr>
              <w:widowControl w:val="0"/>
              <w:jc w:val="right"/>
              <w:rPr>
                <w:rFonts w:ascii="仿宋" w:eastAsia="仿宋" w:hAnsi="仿宋" w:cs="宋体"/>
                <w:kern w:val="0"/>
              </w:rPr>
            </w:pPr>
            <w:r w:rsidRPr="00CB0080">
              <w:rPr>
                <w:rFonts w:ascii="仿宋" w:eastAsia="仿宋" w:hAnsi="仿宋" w:cs="宋体" w:hint="eastAsia"/>
                <w:kern w:val="0"/>
              </w:rPr>
              <w:t>资产使用科室负责人：</w:t>
            </w:r>
          </w:p>
        </w:tc>
        <w:tc>
          <w:tcPr>
            <w:tcW w:w="302" w:type="pct"/>
            <w:tcBorders>
              <w:top w:val="nil"/>
              <w:left w:val="nil"/>
              <w:bottom w:val="nil"/>
              <w:right w:val="nil"/>
            </w:tcBorders>
            <w:noWrap/>
            <w:vAlign w:val="bottom"/>
          </w:tcPr>
          <w:p w:rsidR="00255F05" w:rsidRPr="00CB0080" w:rsidRDefault="00255F05" w:rsidP="000E2A74">
            <w:pPr>
              <w:widowControl w:val="0"/>
              <w:jc w:val="right"/>
              <w:rPr>
                <w:rFonts w:ascii="仿宋" w:eastAsia="仿宋" w:hAnsi="仿宋" w:cs="宋体"/>
                <w:kern w:val="0"/>
              </w:rPr>
            </w:pPr>
          </w:p>
        </w:tc>
        <w:tc>
          <w:tcPr>
            <w:tcW w:w="292" w:type="pct"/>
            <w:tcBorders>
              <w:top w:val="nil"/>
              <w:left w:val="nil"/>
              <w:bottom w:val="nil"/>
              <w:right w:val="nil"/>
            </w:tcBorders>
            <w:noWrap/>
            <w:vAlign w:val="bottom"/>
          </w:tcPr>
          <w:p w:rsidR="00255F05" w:rsidRPr="00CB0080" w:rsidRDefault="00255F05" w:rsidP="000E2A74">
            <w:pPr>
              <w:widowControl w:val="0"/>
              <w:jc w:val="right"/>
              <w:rPr>
                <w:rFonts w:ascii="仿宋" w:eastAsia="仿宋" w:hAnsi="仿宋" w:cs="宋体"/>
                <w:kern w:val="0"/>
              </w:rPr>
            </w:pPr>
          </w:p>
        </w:tc>
        <w:tc>
          <w:tcPr>
            <w:tcW w:w="561" w:type="pct"/>
            <w:gridSpan w:val="2"/>
            <w:tcBorders>
              <w:top w:val="nil"/>
              <w:left w:val="nil"/>
              <w:bottom w:val="nil"/>
              <w:right w:val="nil"/>
            </w:tcBorders>
            <w:noWrap/>
            <w:vAlign w:val="bottom"/>
          </w:tcPr>
          <w:p w:rsidR="00255F05" w:rsidRPr="00CB0080" w:rsidRDefault="00255F05" w:rsidP="000E2A74">
            <w:pPr>
              <w:widowControl w:val="0"/>
              <w:jc w:val="right"/>
              <w:rPr>
                <w:rFonts w:ascii="仿宋" w:eastAsia="仿宋" w:hAnsi="仿宋" w:cs="宋体"/>
                <w:kern w:val="0"/>
              </w:rPr>
            </w:pPr>
            <w:r w:rsidRPr="00CB0080">
              <w:rPr>
                <w:rFonts w:ascii="仿宋" w:eastAsia="仿宋" w:hAnsi="仿宋" w:cs="宋体" w:hint="eastAsia"/>
                <w:kern w:val="0"/>
              </w:rPr>
              <w:t>监盘人：</w:t>
            </w:r>
          </w:p>
        </w:tc>
        <w:tc>
          <w:tcPr>
            <w:tcW w:w="303" w:type="pct"/>
            <w:tcBorders>
              <w:top w:val="nil"/>
              <w:left w:val="nil"/>
              <w:bottom w:val="nil"/>
              <w:right w:val="nil"/>
            </w:tcBorders>
            <w:noWrap/>
            <w:vAlign w:val="bottom"/>
          </w:tcPr>
          <w:p w:rsidR="00255F05" w:rsidRPr="00CB0080" w:rsidRDefault="00255F05" w:rsidP="000E2A74">
            <w:pPr>
              <w:widowControl w:val="0"/>
              <w:jc w:val="right"/>
              <w:rPr>
                <w:rFonts w:ascii="仿宋" w:eastAsia="仿宋" w:hAnsi="仿宋" w:cs="宋体"/>
                <w:kern w:val="0"/>
              </w:rPr>
            </w:pPr>
          </w:p>
        </w:tc>
        <w:tc>
          <w:tcPr>
            <w:tcW w:w="749" w:type="pct"/>
            <w:gridSpan w:val="2"/>
            <w:tcBorders>
              <w:top w:val="nil"/>
              <w:left w:val="nil"/>
              <w:bottom w:val="nil"/>
              <w:right w:val="nil"/>
            </w:tcBorders>
            <w:noWrap/>
            <w:vAlign w:val="bottom"/>
          </w:tcPr>
          <w:p w:rsidR="00255F05" w:rsidRPr="00CB0080" w:rsidRDefault="00255F05" w:rsidP="000E2A74">
            <w:pPr>
              <w:widowControl w:val="0"/>
              <w:jc w:val="right"/>
              <w:rPr>
                <w:rFonts w:ascii="仿宋" w:eastAsia="仿宋" w:hAnsi="仿宋" w:cs="宋体"/>
                <w:kern w:val="0"/>
              </w:rPr>
            </w:pPr>
            <w:r w:rsidRPr="00CB0080">
              <w:rPr>
                <w:rFonts w:ascii="仿宋" w:eastAsia="仿宋" w:hAnsi="仿宋" w:cs="宋体" w:hint="eastAsia"/>
                <w:kern w:val="0"/>
              </w:rPr>
              <w:t>盘点人：</w:t>
            </w:r>
          </w:p>
        </w:tc>
        <w:tc>
          <w:tcPr>
            <w:tcW w:w="289" w:type="pct"/>
            <w:tcBorders>
              <w:top w:val="nil"/>
              <w:left w:val="nil"/>
              <w:bottom w:val="nil"/>
              <w:right w:val="nil"/>
            </w:tcBorders>
            <w:noWrap/>
            <w:vAlign w:val="bottom"/>
          </w:tcPr>
          <w:p w:rsidR="00255F05" w:rsidRPr="00CB0080" w:rsidRDefault="00255F05" w:rsidP="000E2A74">
            <w:pPr>
              <w:widowControl w:val="0"/>
              <w:jc w:val="right"/>
              <w:rPr>
                <w:rFonts w:ascii="仿宋" w:eastAsia="仿宋" w:hAnsi="仿宋" w:cs="宋体"/>
                <w:kern w:val="0"/>
              </w:rPr>
            </w:pPr>
          </w:p>
        </w:tc>
        <w:tc>
          <w:tcPr>
            <w:tcW w:w="818" w:type="pct"/>
            <w:gridSpan w:val="3"/>
            <w:tcBorders>
              <w:top w:val="nil"/>
              <w:left w:val="nil"/>
              <w:bottom w:val="nil"/>
              <w:right w:val="nil"/>
            </w:tcBorders>
            <w:noWrap/>
            <w:vAlign w:val="bottom"/>
          </w:tcPr>
          <w:p w:rsidR="00255F05" w:rsidRPr="00CB0080" w:rsidRDefault="00255F05" w:rsidP="000E2A74">
            <w:pPr>
              <w:widowControl w:val="0"/>
              <w:rPr>
                <w:rFonts w:ascii="仿宋" w:eastAsia="仿宋" w:hAnsi="仿宋" w:cs="宋体"/>
                <w:kern w:val="0"/>
              </w:rPr>
            </w:pPr>
            <w:r w:rsidRPr="00CB0080">
              <w:rPr>
                <w:rFonts w:ascii="仿宋" w:eastAsia="仿宋" w:hAnsi="仿宋" w:cs="宋体" w:hint="eastAsia"/>
                <w:kern w:val="0"/>
              </w:rPr>
              <w:t>资产保管员：</w:t>
            </w:r>
          </w:p>
        </w:tc>
        <w:tc>
          <w:tcPr>
            <w:tcW w:w="334" w:type="pct"/>
            <w:tcBorders>
              <w:top w:val="nil"/>
              <w:left w:val="nil"/>
              <w:bottom w:val="nil"/>
              <w:right w:val="nil"/>
            </w:tcBorders>
            <w:noWrap/>
            <w:vAlign w:val="bottom"/>
          </w:tcPr>
          <w:p w:rsidR="00255F05" w:rsidRPr="00CB0080" w:rsidRDefault="00255F05" w:rsidP="000E2A74">
            <w:pPr>
              <w:widowControl w:val="0"/>
              <w:rPr>
                <w:rFonts w:ascii="仿宋" w:eastAsia="仿宋" w:hAnsi="仿宋" w:cs="宋体"/>
                <w:kern w:val="0"/>
              </w:rPr>
            </w:pPr>
          </w:p>
        </w:tc>
      </w:tr>
    </w:tbl>
    <w:p w:rsidR="00255F05" w:rsidRPr="00CB0080" w:rsidRDefault="00255F05" w:rsidP="006C0552">
      <w:pPr>
        <w:pStyle w:val="a1"/>
        <w:widowControl w:val="0"/>
        <w:spacing w:line="360" w:lineRule="auto"/>
        <w:rPr>
          <w:rFonts w:ascii="仿宋" w:eastAsia="仿宋" w:hAnsi="仿宋"/>
          <w:sz w:val="24"/>
          <w:szCs w:val="24"/>
        </w:rPr>
        <w:sectPr w:rsidR="00255F05" w:rsidRPr="00CB0080" w:rsidSect="009906BC">
          <w:pgSz w:w="14570" w:h="10318" w:orient="landscape" w:code="13"/>
          <w:pgMar w:top="1797" w:right="1440" w:bottom="1797" w:left="1440" w:header="851" w:footer="992" w:gutter="0"/>
          <w:cols w:space="425"/>
          <w:docGrid w:type="linesAndChars" w:linePitch="312"/>
        </w:sectPr>
      </w:pPr>
    </w:p>
    <w:p w:rsidR="009906BC" w:rsidRPr="00CB0080" w:rsidRDefault="009906BC" w:rsidP="006C0552">
      <w:pPr>
        <w:pStyle w:val="a1"/>
        <w:widowControl w:val="0"/>
        <w:spacing w:line="360" w:lineRule="auto"/>
        <w:rPr>
          <w:rFonts w:ascii="仿宋" w:eastAsia="仿宋" w:hAnsi="仿宋"/>
          <w:sz w:val="24"/>
          <w:szCs w:val="24"/>
        </w:rPr>
        <w:sectPr w:rsidR="009906BC" w:rsidRPr="00CB0080" w:rsidSect="009906BC">
          <w:type w:val="continuous"/>
          <w:pgSz w:w="14570" w:h="10318" w:orient="landscape" w:code="13"/>
          <w:pgMar w:top="1797" w:right="1440" w:bottom="1797" w:left="1440" w:header="851" w:footer="992" w:gutter="0"/>
          <w:cols w:space="425"/>
          <w:docGrid w:type="linesAndChars" w:linePitch="312"/>
        </w:sectPr>
      </w:pPr>
    </w:p>
    <w:p w:rsidR="004966B6" w:rsidRPr="00CB0080" w:rsidRDefault="004966B6" w:rsidP="006C0552">
      <w:pPr>
        <w:pStyle w:val="a1"/>
        <w:widowControl w:val="0"/>
        <w:spacing w:line="360" w:lineRule="auto"/>
        <w:rPr>
          <w:rFonts w:ascii="仿宋" w:eastAsia="仿宋" w:hAnsi="仿宋"/>
          <w:sz w:val="24"/>
          <w:szCs w:val="24"/>
        </w:rPr>
      </w:pPr>
      <w:bookmarkStart w:id="322" w:name="_Toc504725157"/>
      <w:r w:rsidRPr="00CB0080">
        <w:rPr>
          <w:rFonts w:ascii="仿宋" w:eastAsia="仿宋" w:hAnsi="仿宋" w:hint="eastAsia"/>
          <w:sz w:val="24"/>
          <w:szCs w:val="24"/>
        </w:rPr>
        <w:t>固定资产出售（调拨）审批表</w:t>
      </w:r>
      <w:bookmarkEnd w:id="322"/>
    </w:p>
    <w:p w:rsidR="00255F05" w:rsidRPr="00CB0080" w:rsidRDefault="00255F05" w:rsidP="006C0552">
      <w:pPr>
        <w:pStyle w:val="71"/>
        <w:widowControl w:val="0"/>
        <w:spacing w:line="360" w:lineRule="auto"/>
        <w:ind w:firstLine="480"/>
        <w:jc w:val="center"/>
        <w:rPr>
          <w:rFonts w:ascii="仿宋" w:eastAsia="仿宋" w:hAnsi="仿宋"/>
          <w:sz w:val="24"/>
          <w:szCs w:val="24"/>
        </w:rPr>
      </w:pPr>
      <w:r w:rsidRPr="00CB0080">
        <w:rPr>
          <w:rFonts w:ascii="仿宋" w:eastAsia="仿宋" w:hAnsi="仿宋" w:hint="eastAsia"/>
          <w:sz w:val="24"/>
          <w:szCs w:val="24"/>
        </w:rPr>
        <w:t>年    月    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0"/>
        <w:gridCol w:w="771"/>
        <w:gridCol w:w="276"/>
        <w:gridCol w:w="385"/>
        <w:gridCol w:w="723"/>
        <w:gridCol w:w="846"/>
        <w:gridCol w:w="849"/>
        <w:gridCol w:w="965"/>
        <w:gridCol w:w="803"/>
        <w:gridCol w:w="803"/>
        <w:gridCol w:w="803"/>
        <w:gridCol w:w="781"/>
        <w:gridCol w:w="846"/>
        <w:gridCol w:w="965"/>
      </w:tblGrid>
      <w:tr w:rsidR="00255F05" w:rsidRPr="00CB0080" w:rsidTr="000E2A74">
        <w:trPr>
          <w:trHeight w:val="454"/>
          <w:jc w:val="center"/>
        </w:trPr>
        <w:tc>
          <w:tcPr>
            <w:tcW w:w="879" w:type="pct"/>
            <w:shd w:val="clear" w:color="auto" w:fill="auto"/>
            <w:vAlign w:val="center"/>
          </w:tcPr>
          <w:p w:rsidR="00255F05" w:rsidRPr="00CB0080" w:rsidRDefault="00255F05" w:rsidP="000E2A74">
            <w:pPr>
              <w:widowControl w:val="0"/>
              <w:jc w:val="center"/>
              <w:rPr>
                <w:rFonts w:ascii="仿宋" w:eastAsia="仿宋" w:hAnsi="仿宋"/>
              </w:rPr>
            </w:pPr>
            <w:r w:rsidRPr="00CB0080">
              <w:rPr>
                <w:rFonts w:ascii="仿宋" w:eastAsia="仿宋" w:hAnsi="仿宋" w:hint="eastAsia"/>
              </w:rPr>
              <w:t>名     称</w:t>
            </w:r>
          </w:p>
        </w:tc>
        <w:tc>
          <w:tcPr>
            <w:tcW w:w="325" w:type="pct"/>
            <w:shd w:val="clear" w:color="auto" w:fill="auto"/>
            <w:vAlign w:val="center"/>
          </w:tcPr>
          <w:p w:rsidR="00255F05" w:rsidRPr="00CB0080" w:rsidRDefault="00255F05" w:rsidP="000E2A74">
            <w:pPr>
              <w:widowControl w:val="0"/>
              <w:jc w:val="center"/>
              <w:rPr>
                <w:rFonts w:ascii="仿宋" w:eastAsia="仿宋" w:hAnsi="仿宋"/>
              </w:rPr>
            </w:pPr>
            <w:r w:rsidRPr="00CB0080">
              <w:rPr>
                <w:rFonts w:ascii="仿宋" w:eastAsia="仿宋" w:hAnsi="仿宋" w:hint="eastAsia"/>
              </w:rPr>
              <w:t>规 格型 号</w:t>
            </w:r>
          </w:p>
        </w:tc>
        <w:tc>
          <w:tcPr>
            <w:tcW w:w="280" w:type="pct"/>
            <w:gridSpan w:val="2"/>
            <w:shd w:val="clear" w:color="auto" w:fill="auto"/>
            <w:vAlign w:val="center"/>
          </w:tcPr>
          <w:p w:rsidR="00255F05" w:rsidRPr="00CB0080" w:rsidRDefault="00255F05" w:rsidP="000E2A74">
            <w:pPr>
              <w:widowControl w:val="0"/>
              <w:jc w:val="center"/>
              <w:rPr>
                <w:rFonts w:ascii="仿宋" w:eastAsia="仿宋" w:hAnsi="仿宋"/>
              </w:rPr>
            </w:pPr>
            <w:r w:rsidRPr="00CB0080">
              <w:rPr>
                <w:rFonts w:ascii="仿宋" w:eastAsia="仿宋" w:hAnsi="仿宋" w:hint="eastAsia"/>
              </w:rPr>
              <w:t xml:space="preserve">单 </w:t>
            </w:r>
          </w:p>
          <w:p w:rsidR="00255F05" w:rsidRPr="00CB0080" w:rsidRDefault="00255F05" w:rsidP="000E2A74">
            <w:pPr>
              <w:widowControl w:val="0"/>
              <w:jc w:val="center"/>
              <w:rPr>
                <w:rFonts w:ascii="仿宋" w:eastAsia="仿宋" w:hAnsi="仿宋"/>
              </w:rPr>
            </w:pPr>
            <w:r w:rsidRPr="00CB0080">
              <w:rPr>
                <w:rFonts w:ascii="仿宋" w:eastAsia="仿宋" w:hAnsi="仿宋" w:hint="eastAsia"/>
              </w:rPr>
              <w:t>位</w:t>
            </w:r>
          </w:p>
        </w:tc>
        <w:tc>
          <w:tcPr>
            <w:tcW w:w="305" w:type="pct"/>
            <w:shd w:val="clear" w:color="auto" w:fill="auto"/>
            <w:vAlign w:val="center"/>
          </w:tcPr>
          <w:p w:rsidR="00255F05" w:rsidRPr="00CB0080" w:rsidRDefault="00255F05" w:rsidP="000E2A74">
            <w:pPr>
              <w:widowControl w:val="0"/>
              <w:jc w:val="center"/>
              <w:rPr>
                <w:rFonts w:ascii="仿宋" w:eastAsia="仿宋" w:hAnsi="仿宋"/>
              </w:rPr>
            </w:pPr>
            <w:r w:rsidRPr="00CB0080">
              <w:rPr>
                <w:rFonts w:ascii="仿宋" w:eastAsia="仿宋" w:hAnsi="仿宋" w:hint="eastAsia"/>
              </w:rPr>
              <w:t>数</w:t>
            </w:r>
          </w:p>
          <w:p w:rsidR="00255F05" w:rsidRPr="00CB0080" w:rsidRDefault="00255F05" w:rsidP="000E2A74">
            <w:pPr>
              <w:widowControl w:val="0"/>
              <w:jc w:val="center"/>
              <w:rPr>
                <w:rFonts w:ascii="仿宋" w:eastAsia="仿宋" w:hAnsi="仿宋"/>
              </w:rPr>
            </w:pPr>
            <w:r w:rsidRPr="00CB0080">
              <w:rPr>
                <w:rFonts w:ascii="仿宋" w:eastAsia="仿宋" w:hAnsi="仿宋" w:hint="eastAsia"/>
              </w:rPr>
              <w:t>量</w:t>
            </w:r>
          </w:p>
        </w:tc>
        <w:tc>
          <w:tcPr>
            <w:tcW w:w="351" w:type="pct"/>
            <w:shd w:val="clear" w:color="auto" w:fill="auto"/>
            <w:vAlign w:val="center"/>
          </w:tcPr>
          <w:p w:rsidR="00255F05" w:rsidRPr="00CB0080" w:rsidRDefault="00255F05" w:rsidP="000E2A74">
            <w:pPr>
              <w:widowControl w:val="0"/>
              <w:jc w:val="center"/>
              <w:rPr>
                <w:rFonts w:ascii="仿宋" w:eastAsia="仿宋" w:hAnsi="仿宋"/>
              </w:rPr>
            </w:pPr>
            <w:r w:rsidRPr="00CB0080">
              <w:rPr>
                <w:rFonts w:ascii="仿宋" w:eastAsia="仿宋" w:hAnsi="仿宋" w:hint="eastAsia"/>
              </w:rPr>
              <w:t>原 值（元）</w:t>
            </w:r>
          </w:p>
        </w:tc>
        <w:tc>
          <w:tcPr>
            <w:tcW w:w="358" w:type="pct"/>
            <w:shd w:val="clear" w:color="auto" w:fill="auto"/>
            <w:vAlign w:val="center"/>
          </w:tcPr>
          <w:p w:rsidR="00255F05" w:rsidRPr="00CB0080" w:rsidRDefault="00255F05" w:rsidP="000E2A74">
            <w:pPr>
              <w:widowControl w:val="0"/>
              <w:jc w:val="center"/>
              <w:rPr>
                <w:rFonts w:ascii="仿宋" w:eastAsia="仿宋" w:hAnsi="仿宋"/>
              </w:rPr>
            </w:pPr>
            <w:r w:rsidRPr="00CB0080">
              <w:rPr>
                <w:rFonts w:ascii="仿宋" w:eastAsia="仿宋" w:hAnsi="仿宋" w:hint="eastAsia"/>
              </w:rPr>
              <w:t>折 旧（元）</w:t>
            </w:r>
          </w:p>
        </w:tc>
        <w:tc>
          <w:tcPr>
            <w:tcW w:w="406" w:type="pct"/>
            <w:shd w:val="clear" w:color="auto" w:fill="auto"/>
            <w:vAlign w:val="center"/>
          </w:tcPr>
          <w:p w:rsidR="00255F05" w:rsidRPr="00CB0080" w:rsidRDefault="00255F05" w:rsidP="000E2A74">
            <w:pPr>
              <w:widowControl w:val="0"/>
              <w:jc w:val="center"/>
              <w:rPr>
                <w:rFonts w:ascii="仿宋" w:eastAsia="仿宋" w:hAnsi="仿宋"/>
              </w:rPr>
            </w:pPr>
            <w:r w:rsidRPr="00CB0080">
              <w:rPr>
                <w:rFonts w:ascii="仿宋" w:eastAsia="仿宋" w:hAnsi="仿宋" w:hint="eastAsia"/>
              </w:rPr>
              <w:t>净 值（元）</w:t>
            </w:r>
          </w:p>
        </w:tc>
        <w:tc>
          <w:tcPr>
            <w:tcW w:w="338" w:type="pct"/>
            <w:shd w:val="clear" w:color="auto" w:fill="auto"/>
            <w:vAlign w:val="center"/>
          </w:tcPr>
          <w:p w:rsidR="00255F05" w:rsidRPr="00CB0080" w:rsidRDefault="00255F05" w:rsidP="000E2A74">
            <w:pPr>
              <w:widowControl w:val="0"/>
              <w:jc w:val="center"/>
              <w:rPr>
                <w:rFonts w:ascii="仿宋" w:eastAsia="仿宋" w:hAnsi="仿宋"/>
              </w:rPr>
            </w:pPr>
            <w:r w:rsidRPr="00CB0080">
              <w:rPr>
                <w:rFonts w:ascii="仿宋" w:eastAsia="仿宋" w:hAnsi="仿宋" w:hint="eastAsia"/>
              </w:rPr>
              <w:t>购 建时 间</w:t>
            </w:r>
          </w:p>
        </w:tc>
        <w:tc>
          <w:tcPr>
            <w:tcW w:w="338" w:type="pct"/>
            <w:shd w:val="clear" w:color="auto" w:fill="auto"/>
            <w:vAlign w:val="center"/>
          </w:tcPr>
          <w:p w:rsidR="00255F05" w:rsidRPr="00CB0080" w:rsidRDefault="00255F05" w:rsidP="000E2A74">
            <w:pPr>
              <w:widowControl w:val="0"/>
              <w:jc w:val="center"/>
              <w:rPr>
                <w:rFonts w:ascii="仿宋" w:eastAsia="仿宋" w:hAnsi="仿宋"/>
              </w:rPr>
            </w:pPr>
            <w:r w:rsidRPr="00CB0080">
              <w:rPr>
                <w:rFonts w:ascii="仿宋" w:eastAsia="仿宋" w:hAnsi="仿宋" w:hint="eastAsia"/>
              </w:rPr>
              <w:t>何 时闲 置</w:t>
            </w:r>
          </w:p>
        </w:tc>
        <w:tc>
          <w:tcPr>
            <w:tcW w:w="338" w:type="pct"/>
            <w:shd w:val="clear" w:color="auto" w:fill="auto"/>
            <w:vAlign w:val="center"/>
          </w:tcPr>
          <w:p w:rsidR="00255F05" w:rsidRPr="00CB0080" w:rsidRDefault="00255F05" w:rsidP="000E2A74">
            <w:pPr>
              <w:widowControl w:val="0"/>
              <w:jc w:val="center"/>
              <w:rPr>
                <w:rFonts w:ascii="仿宋" w:eastAsia="仿宋" w:hAnsi="仿宋"/>
              </w:rPr>
            </w:pPr>
            <w:r w:rsidRPr="00CB0080">
              <w:rPr>
                <w:rFonts w:ascii="仿宋" w:eastAsia="仿宋" w:hAnsi="仿宋" w:hint="eastAsia"/>
              </w:rPr>
              <w:t>预 计使 用年 限</w:t>
            </w:r>
          </w:p>
        </w:tc>
        <w:tc>
          <w:tcPr>
            <w:tcW w:w="329" w:type="pct"/>
            <w:shd w:val="clear" w:color="auto" w:fill="auto"/>
            <w:vAlign w:val="center"/>
          </w:tcPr>
          <w:p w:rsidR="00255F05" w:rsidRPr="00CB0080" w:rsidRDefault="00255F05" w:rsidP="000E2A74">
            <w:pPr>
              <w:widowControl w:val="0"/>
              <w:jc w:val="center"/>
              <w:rPr>
                <w:rFonts w:ascii="仿宋" w:eastAsia="仿宋" w:hAnsi="仿宋"/>
              </w:rPr>
            </w:pPr>
            <w:r w:rsidRPr="00CB0080">
              <w:rPr>
                <w:rFonts w:ascii="仿宋" w:eastAsia="仿宋" w:hAnsi="仿宋" w:hint="eastAsia"/>
              </w:rPr>
              <w:t>已 使</w:t>
            </w:r>
          </w:p>
          <w:p w:rsidR="00255F05" w:rsidRPr="00CB0080" w:rsidRDefault="00255F05" w:rsidP="000E2A74">
            <w:pPr>
              <w:widowControl w:val="0"/>
              <w:jc w:val="center"/>
              <w:rPr>
                <w:rFonts w:ascii="仿宋" w:eastAsia="仿宋" w:hAnsi="仿宋"/>
              </w:rPr>
            </w:pPr>
            <w:r w:rsidRPr="00CB0080">
              <w:rPr>
                <w:rFonts w:ascii="仿宋" w:eastAsia="仿宋" w:hAnsi="仿宋" w:hint="eastAsia"/>
              </w:rPr>
              <w:t>用</w:t>
            </w:r>
          </w:p>
          <w:p w:rsidR="00255F05" w:rsidRPr="00CB0080" w:rsidRDefault="00255F05" w:rsidP="000E2A74">
            <w:pPr>
              <w:widowControl w:val="0"/>
              <w:jc w:val="center"/>
              <w:rPr>
                <w:rFonts w:ascii="仿宋" w:eastAsia="仿宋" w:hAnsi="仿宋"/>
              </w:rPr>
            </w:pPr>
            <w:r w:rsidRPr="00CB0080">
              <w:rPr>
                <w:rFonts w:ascii="仿宋" w:eastAsia="仿宋" w:hAnsi="仿宋" w:hint="eastAsia"/>
              </w:rPr>
              <w:t>年 限</w:t>
            </w:r>
          </w:p>
        </w:tc>
        <w:tc>
          <w:tcPr>
            <w:tcW w:w="347" w:type="pct"/>
            <w:shd w:val="clear" w:color="auto" w:fill="auto"/>
            <w:vAlign w:val="center"/>
          </w:tcPr>
          <w:p w:rsidR="00255F05" w:rsidRPr="00CB0080" w:rsidRDefault="00255F05" w:rsidP="000E2A74">
            <w:pPr>
              <w:widowControl w:val="0"/>
              <w:jc w:val="center"/>
              <w:rPr>
                <w:rFonts w:ascii="仿宋" w:eastAsia="仿宋" w:hAnsi="仿宋"/>
              </w:rPr>
            </w:pPr>
            <w:r w:rsidRPr="00CB0080">
              <w:rPr>
                <w:rFonts w:ascii="仿宋" w:eastAsia="仿宋" w:hAnsi="仿宋" w:hint="eastAsia"/>
              </w:rPr>
              <w:t>重 估价 值（元）</w:t>
            </w:r>
          </w:p>
        </w:tc>
        <w:tc>
          <w:tcPr>
            <w:tcW w:w="406" w:type="pct"/>
            <w:shd w:val="clear" w:color="auto" w:fill="auto"/>
            <w:vAlign w:val="center"/>
          </w:tcPr>
          <w:p w:rsidR="00255F05" w:rsidRPr="00CB0080" w:rsidRDefault="00255F05" w:rsidP="000E2A74">
            <w:pPr>
              <w:widowControl w:val="0"/>
              <w:jc w:val="center"/>
              <w:rPr>
                <w:rFonts w:ascii="仿宋" w:eastAsia="仿宋" w:hAnsi="仿宋"/>
              </w:rPr>
            </w:pPr>
            <w:r w:rsidRPr="00CB0080">
              <w:rPr>
                <w:rFonts w:ascii="仿宋" w:eastAsia="仿宋" w:hAnsi="仿宋" w:hint="eastAsia"/>
              </w:rPr>
              <w:t>双  方</w:t>
            </w:r>
          </w:p>
          <w:p w:rsidR="00255F05" w:rsidRPr="00CB0080" w:rsidRDefault="00255F05" w:rsidP="000E2A74">
            <w:pPr>
              <w:widowControl w:val="0"/>
              <w:jc w:val="center"/>
              <w:rPr>
                <w:rFonts w:ascii="仿宋" w:eastAsia="仿宋" w:hAnsi="仿宋"/>
              </w:rPr>
            </w:pPr>
            <w:r w:rsidRPr="00CB0080">
              <w:rPr>
                <w:rFonts w:ascii="仿宋" w:eastAsia="仿宋" w:hAnsi="仿宋" w:hint="eastAsia"/>
              </w:rPr>
              <w:t>成交价（元）</w:t>
            </w:r>
          </w:p>
        </w:tc>
      </w:tr>
      <w:tr w:rsidR="00255F05" w:rsidRPr="00CB0080" w:rsidTr="000E2A74">
        <w:trPr>
          <w:trHeight w:val="454"/>
          <w:jc w:val="center"/>
        </w:trPr>
        <w:tc>
          <w:tcPr>
            <w:tcW w:w="879" w:type="pct"/>
            <w:shd w:val="clear" w:color="auto" w:fill="auto"/>
            <w:vAlign w:val="center"/>
          </w:tcPr>
          <w:p w:rsidR="00255F05" w:rsidRPr="00CB0080" w:rsidRDefault="00255F05" w:rsidP="000E2A74">
            <w:pPr>
              <w:widowControl w:val="0"/>
              <w:jc w:val="center"/>
              <w:rPr>
                <w:rFonts w:ascii="仿宋" w:eastAsia="仿宋" w:hAnsi="仿宋"/>
              </w:rPr>
            </w:pPr>
          </w:p>
        </w:tc>
        <w:tc>
          <w:tcPr>
            <w:tcW w:w="325" w:type="pct"/>
            <w:shd w:val="clear" w:color="auto" w:fill="auto"/>
            <w:vAlign w:val="center"/>
          </w:tcPr>
          <w:p w:rsidR="00255F05" w:rsidRPr="00CB0080" w:rsidRDefault="00255F05" w:rsidP="000E2A74">
            <w:pPr>
              <w:widowControl w:val="0"/>
              <w:jc w:val="center"/>
              <w:rPr>
                <w:rFonts w:ascii="仿宋" w:eastAsia="仿宋" w:hAnsi="仿宋"/>
              </w:rPr>
            </w:pPr>
          </w:p>
        </w:tc>
        <w:tc>
          <w:tcPr>
            <w:tcW w:w="280" w:type="pct"/>
            <w:gridSpan w:val="2"/>
            <w:shd w:val="clear" w:color="auto" w:fill="auto"/>
            <w:vAlign w:val="center"/>
          </w:tcPr>
          <w:p w:rsidR="00255F05" w:rsidRPr="00CB0080" w:rsidRDefault="00255F05" w:rsidP="000E2A74">
            <w:pPr>
              <w:widowControl w:val="0"/>
              <w:jc w:val="center"/>
              <w:rPr>
                <w:rFonts w:ascii="仿宋" w:eastAsia="仿宋" w:hAnsi="仿宋"/>
              </w:rPr>
            </w:pPr>
          </w:p>
        </w:tc>
        <w:tc>
          <w:tcPr>
            <w:tcW w:w="305" w:type="pct"/>
            <w:shd w:val="clear" w:color="auto" w:fill="auto"/>
            <w:vAlign w:val="center"/>
          </w:tcPr>
          <w:p w:rsidR="00255F05" w:rsidRPr="00CB0080" w:rsidRDefault="00255F05" w:rsidP="000E2A74">
            <w:pPr>
              <w:widowControl w:val="0"/>
              <w:jc w:val="center"/>
              <w:rPr>
                <w:rFonts w:ascii="仿宋" w:eastAsia="仿宋" w:hAnsi="仿宋"/>
              </w:rPr>
            </w:pPr>
          </w:p>
        </w:tc>
        <w:tc>
          <w:tcPr>
            <w:tcW w:w="351" w:type="pct"/>
            <w:shd w:val="clear" w:color="auto" w:fill="auto"/>
            <w:vAlign w:val="center"/>
          </w:tcPr>
          <w:p w:rsidR="00255F05" w:rsidRPr="00CB0080" w:rsidRDefault="00255F05" w:rsidP="000E2A74">
            <w:pPr>
              <w:widowControl w:val="0"/>
              <w:jc w:val="center"/>
              <w:rPr>
                <w:rFonts w:ascii="仿宋" w:eastAsia="仿宋" w:hAnsi="仿宋"/>
              </w:rPr>
            </w:pPr>
          </w:p>
        </w:tc>
        <w:tc>
          <w:tcPr>
            <w:tcW w:w="358" w:type="pct"/>
            <w:shd w:val="clear" w:color="auto" w:fill="auto"/>
            <w:vAlign w:val="center"/>
          </w:tcPr>
          <w:p w:rsidR="00255F05" w:rsidRPr="00CB0080" w:rsidRDefault="00255F05" w:rsidP="000E2A74">
            <w:pPr>
              <w:widowControl w:val="0"/>
              <w:jc w:val="center"/>
              <w:rPr>
                <w:rFonts w:ascii="仿宋" w:eastAsia="仿宋" w:hAnsi="仿宋"/>
              </w:rPr>
            </w:pPr>
          </w:p>
        </w:tc>
        <w:tc>
          <w:tcPr>
            <w:tcW w:w="406" w:type="pct"/>
            <w:shd w:val="clear" w:color="auto" w:fill="auto"/>
            <w:vAlign w:val="center"/>
          </w:tcPr>
          <w:p w:rsidR="00255F05" w:rsidRPr="00CB0080" w:rsidRDefault="00255F05" w:rsidP="000E2A74">
            <w:pPr>
              <w:widowControl w:val="0"/>
              <w:jc w:val="center"/>
              <w:rPr>
                <w:rFonts w:ascii="仿宋" w:eastAsia="仿宋" w:hAnsi="仿宋"/>
              </w:rPr>
            </w:pPr>
          </w:p>
        </w:tc>
        <w:tc>
          <w:tcPr>
            <w:tcW w:w="338" w:type="pct"/>
            <w:shd w:val="clear" w:color="auto" w:fill="auto"/>
            <w:vAlign w:val="center"/>
          </w:tcPr>
          <w:p w:rsidR="00255F05" w:rsidRPr="00CB0080" w:rsidRDefault="00255F05" w:rsidP="000E2A74">
            <w:pPr>
              <w:widowControl w:val="0"/>
              <w:jc w:val="center"/>
              <w:rPr>
                <w:rFonts w:ascii="仿宋" w:eastAsia="仿宋" w:hAnsi="仿宋"/>
              </w:rPr>
            </w:pPr>
          </w:p>
        </w:tc>
        <w:tc>
          <w:tcPr>
            <w:tcW w:w="338" w:type="pct"/>
            <w:shd w:val="clear" w:color="auto" w:fill="auto"/>
            <w:vAlign w:val="center"/>
          </w:tcPr>
          <w:p w:rsidR="00255F05" w:rsidRPr="00CB0080" w:rsidRDefault="00255F05" w:rsidP="000E2A74">
            <w:pPr>
              <w:widowControl w:val="0"/>
              <w:jc w:val="center"/>
              <w:rPr>
                <w:rFonts w:ascii="仿宋" w:eastAsia="仿宋" w:hAnsi="仿宋"/>
              </w:rPr>
            </w:pPr>
          </w:p>
        </w:tc>
        <w:tc>
          <w:tcPr>
            <w:tcW w:w="338" w:type="pct"/>
            <w:shd w:val="clear" w:color="auto" w:fill="auto"/>
            <w:vAlign w:val="center"/>
          </w:tcPr>
          <w:p w:rsidR="00255F05" w:rsidRPr="00CB0080" w:rsidRDefault="00255F05" w:rsidP="000E2A74">
            <w:pPr>
              <w:widowControl w:val="0"/>
              <w:jc w:val="center"/>
              <w:rPr>
                <w:rFonts w:ascii="仿宋" w:eastAsia="仿宋" w:hAnsi="仿宋"/>
              </w:rPr>
            </w:pPr>
          </w:p>
        </w:tc>
        <w:tc>
          <w:tcPr>
            <w:tcW w:w="329" w:type="pct"/>
            <w:shd w:val="clear" w:color="auto" w:fill="auto"/>
            <w:vAlign w:val="center"/>
          </w:tcPr>
          <w:p w:rsidR="00255F05" w:rsidRPr="00CB0080" w:rsidRDefault="00255F05" w:rsidP="000E2A74">
            <w:pPr>
              <w:widowControl w:val="0"/>
              <w:jc w:val="center"/>
              <w:rPr>
                <w:rFonts w:ascii="仿宋" w:eastAsia="仿宋" w:hAnsi="仿宋"/>
              </w:rPr>
            </w:pPr>
          </w:p>
        </w:tc>
        <w:tc>
          <w:tcPr>
            <w:tcW w:w="347" w:type="pct"/>
            <w:shd w:val="clear" w:color="auto" w:fill="auto"/>
            <w:vAlign w:val="center"/>
          </w:tcPr>
          <w:p w:rsidR="00255F05" w:rsidRPr="00CB0080" w:rsidRDefault="00255F05" w:rsidP="000E2A74">
            <w:pPr>
              <w:widowControl w:val="0"/>
              <w:jc w:val="center"/>
              <w:rPr>
                <w:rFonts w:ascii="仿宋" w:eastAsia="仿宋" w:hAnsi="仿宋"/>
              </w:rPr>
            </w:pPr>
          </w:p>
        </w:tc>
        <w:tc>
          <w:tcPr>
            <w:tcW w:w="406" w:type="pct"/>
            <w:shd w:val="clear" w:color="auto" w:fill="auto"/>
            <w:vAlign w:val="center"/>
          </w:tcPr>
          <w:p w:rsidR="00255F05" w:rsidRPr="00CB0080" w:rsidRDefault="00255F05" w:rsidP="000E2A74">
            <w:pPr>
              <w:widowControl w:val="0"/>
              <w:jc w:val="center"/>
              <w:rPr>
                <w:rFonts w:ascii="仿宋" w:eastAsia="仿宋" w:hAnsi="仿宋"/>
              </w:rPr>
            </w:pPr>
          </w:p>
        </w:tc>
      </w:tr>
      <w:tr w:rsidR="00255F05" w:rsidRPr="00CB0080" w:rsidTr="000E2A74">
        <w:trPr>
          <w:trHeight w:val="454"/>
          <w:jc w:val="center"/>
        </w:trPr>
        <w:tc>
          <w:tcPr>
            <w:tcW w:w="879" w:type="pct"/>
            <w:shd w:val="clear" w:color="auto" w:fill="auto"/>
            <w:vAlign w:val="center"/>
          </w:tcPr>
          <w:p w:rsidR="00255F05" w:rsidRPr="00CB0080" w:rsidRDefault="00255F05" w:rsidP="000E2A74">
            <w:pPr>
              <w:widowControl w:val="0"/>
              <w:jc w:val="center"/>
              <w:rPr>
                <w:rFonts w:ascii="仿宋" w:eastAsia="仿宋" w:hAnsi="仿宋"/>
              </w:rPr>
            </w:pPr>
          </w:p>
        </w:tc>
        <w:tc>
          <w:tcPr>
            <w:tcW w:w="325" w:type="pct"/>
            <w:shd w:val="clear" w:color="auto" w:fill="auto"/>
            <w:vAlign w:val="center"/>
          </w:tcPr>
          <w:p w:rsidR="00255F05" w:rsidRPr="00CB0080" w:rsidRDefault="00255F05" w:rsidP="000E2A74">
            <w:pPr>
              <w:widowControl w:val="0"/>
              <w:jc w:val="center"/>
              <w:rPr>
                <w:rFonts w:ascii="仿宋" w:eastAsia="仿宋" w:hAnsi="仿宋"/>
              </w:rPr>
            </w:pPr>
          </w:p>
        </w:tc>
        <w:tc>
          <w:tcPr>
            <w:tcW w:w="280" w:type="pct"/>
            <w:gridSpan w:val="2"/>
            <w:shd w:val="clear" w:color="auto" w:fill="auto"/>
            <w:vAlign w:val="center"/>
          </w:tcPr>
          <w:p w:rsidR="00255F05" w:rsidRPr="00CB0080" w:rsidRDefault="00255F05" w:rsidP="000E2A74">
            <w:pPr>
              <w:widowControl w:val="0"/>
              <w:jc w:val="center"/>
              <w:rPr>
                <w:rFonts w:ascii="仿宋" w:eastAsia="仿宋" w:hAnsi="仿宋"/>
              </w:rPr>
            </w:pPr>
          </w:p>
        </w:tc>
        <w:tc>
          <w:tcPr>
            <w:tcW w:w="305" w:type="pct"/>
            <w:shd w:val="clear" w:color="auto" w:fill="auto"/>
            <w:vAlign w:val="center"/>
          </w:tcPr>
          <w:p w:rsidR="00255F05" w:rsidRPr="00CB0080" w:rsidRDefault="00255F05" w:rsidP="000E2A74">
            <w:pPr>
              <w:widowControl w:val="0"/>
              <w:jc w:val="center"/>
              <w:rPr>
                <w:rFonts w:ascii="仿宋" w:eastAsia="仿宋" w:hAnsi="仿宋"/>
              </w:rPr>
            </w:pPr>
          </w:p>
        </w:tc>
        <w:tc>
          <w:tcPr>
            <w:tcW w:w="351" w:type="pct"/>
            <w:shd w:val="clear" w:color="auto" w:fill="auto"/>
            <w:vAlign w:val="center"/>
          </w:tcPr>
          <w:p w:rsidR="00255F05" w:rsidRPr="00CB0080" w:rsidRDefault="00255F05" w:rsidP="000E2A74">
            <w:pPr>
              <w:widowControl w:val="0"/>
              <w:jc w:val="center"/>
              <w:rPr>
                <w:rFonts w:ascii="仿宋" w:eastAsia="仿宋" w:hAnsi="仿宋"/>
              </w:rPr>
            </w:pPr>
          </w:p>
        </w:tc>
        <w:tc>
          <w:tcPr>
            <w:tcW w:w="358" w:type="pct"/>
            <w:shd w:val="clear" w:color="auto" w:fill="auto"/>
            <w:vAlign w:val="center"/>
          </w:tcPr>
          <w:p w:rsidR="00255F05" w:rsidRPr="00CB0080" w:rsidRDefault="00255F05" w:rsidP="000E2A74">
            <w:pPr>
              <w:widowControl w:val="0"/>
              <w:jc w:val="center"/>
              <w:rPr>
                <w:rFonts w:ascii="仿宋" w:eastAsia="仿宋" w:hAnsi="仿宋"/>
              </w:rPr>
            </w:pPr>
          </w:p>
        </w:tc>
        <w:tc>
          <w:tcPr>
            <w:tcW w:w="406" w:type="pct"/>
            <w:shd w:val="clear" w:color="auto" w:fill="auto"/>
            <w:vAlign w:val="center"/>
          </w:tcPr>
          <w:p w:rsidR="00255F05" w:rsidRPr="00CB0080" w:rsidRDefault="00255F05" w:rsidP="000E2A74">
            <w:pPr>
              <w:widowControl w:val="0"/>
              <w:jc w:val="center"/>
              <w:rPr>
                <w:rFonts w:ascii="仿宋" w:eastAsia="仿宋" w:hAnsi="仿宋"/>
              </w:rPr>
            </w:pPr>
          </w:p>
        </w:tc>
        <w:tc>
          <w:tcPr>
            <w:tcW w:w="338" w:type="pct"/>
            <w:shd w:val="clear" w:color="auto" w:fill="auto"/>
            <w:vAlign w:val="center"/>
          </w:tcPr>
          <w:p w:rsidR="00255F05" w:rsidRPr="00CB0080" w:rsidRDefault="00255F05" w:rsidP="000E2A74">
            <w:pPr>
              <w:widowControl w:val="0"/>
              <w:jc w:val="center"/>
              <w:rPr>
                <w:rFonts w:ascii="仿宋" w:eastAsia="仿宋" w:hAnsi="仿宋"/>
              </w:rPr>
            </w:pPr>
          </w:p>
        </w:tc>
        <w:tc>
          <w:tcPr>
            <w:tcW w:w="338" w:type="pct"/>
            <w:shd w:val="clear" w:color="auto" w:fill="auto"/>
            <w:vAlign w:val="center"/>
          </w:tcPr>
          <w:p w:rsidR="00255F05" w:rsidRPr="00CB0080" w:rsidRDefault="00255F05" w:rsidP="000E2A74">
            <w:pPr>
              <w:widowControl w:val="0"/>
              <w:jc w:val="center"/>
              <w:rPr>
                <w:rFonts w:ascii="仿宋" w:eastAsia="仿宋" w:hAnsi="仿宋"/>
              </w:rPr>
            </w:pPr>
          </w:p>
        </w:tc>
        <w:tc>
          <w:tcPr>
            <w:tcW w:w="338" w:type="pct"/>
            <w:shd w:val="clear" w:color="auto" w:fill="auto"/>
            <w:vAlign w:val="center"/>
          </w:tcPr>
          <w:p w:rsidR="00255F05" w:rsidRPr="00CB0080" w:rsidRDefault="00255F05" w:rsidP="000E2A74">
            <w:pPr>
              <w:widowControl w:val="0"/>
              <w:jc w:val="center"/>
              <w:rPr>
                <w:rFonts w:ascii="仿宋" w:eastAsia="仿宋" w:hAnsi="仿宋"/>
              </w:rPr>
            </w:pPr>
          </w:p>
        </w:tc>
        <w:tc>
          <w:tcPr>
            <w:tcW w:w="329" w:type="pct"/>
            <w:shd w:val="clear" w:color="auto" w:fill="auto"/>
            <w:vAlign w:val="center"/>
          </w:tcPr>
          <w:p w:rsidR="00255F05" w:rsidRPr="00CB0080" w:rsidRDefault="00255F05" w:rsidP="000E2A74">
            <w:pPr>
              <w:widowControl w:val="0"/>
              <w:jc w:val="center"/>
              <w:rPr>
                <w:rFonts w:ascii="仿宋" w:eastAsia="仿宋" w:hAnsi="仿宋"/>
              </w:rPr>
            </w:pPr>
          </w:p>
        </w:tc>
        <w:tc>
          <w:tcPr>
            <w:tcW w:w="347" w:type="pct"/>
            <w:shd w:val="clear" w:color="auto" w:fill="auto"/>
            <w:vAlign w:val="center"/>
          </w:tcPr>
          <w:p w:rsidR="00255F05" w:rsidRPr="00CB0080" w:rsidRDefault="00255F05" w:rsidP="000E2A74">
            <w:pPr>
              <w:widowControl w:val="0"/>
              <w:jc w:val="center"/>
              <w:rPr>
                <w:rFonts w:ascii="仿宋" w:eastAsia="仿宋" w:hAnsi="仿宋"/>
              </w:rPr>
            </w:pPr>
          </w:p>
        </w:tc>
        <w:tc>
          <w:tcPr>
            <w:tcW w:w="406" w:type="pct"/>
            <w:shd w:val="clear" w:color="auto" w:fill="auto"/>
            <w:vAlign w:val="center"/>
          </w:tcPr>
          <w:p w:rsidR="00255F05" w:rsidRPr="00CB0080" w:rsidRDefault="00255F05" w:rsidP="000E2A74">
            <w:pPr>
              <w:widowControl w:val="0"/>
              <w:jc w:val="center"/>
              <w:rPr>
                <w:rFonts w:ascii="仿宋" w:eastAsia="仿宋" w:hAnsi="仿宋"/>
              </w:rPr>
            </w:pPr>
          </w:p>
        </w:tc>
      </w:tr>
      <w:tr w:rsidR="00255F05" w:rsidRPr="00CB0080" w:rsidTr="000E2A74">
        <w:trPr>
          <w:trHeight w:val="454"/>
          <w:jc w:val="center"/>
        </w:trPr>
        <w:tc>
          <w:tcPr>
            <w:tcW w:w="879" w:type="pct"/>
            <w:shd w:val="clear" w:color="auto" w:fill="auto"/>
            <w:vAlign w:val="center"/>
          </w:tcPr>
          <w:p w:rsidR="00255F05" w:rsidRPr="00CB0080" w:rsidRDefault="00255F05" w:rsidP="000E2A74">
            <w:pPr>
              <w:widowControl w:val="0"/>
              <w:jc w:val="center"/>
              <w:rPr>
                <w:rFonts w:ascii="仿宋" w:eastAsia="仿宋" w:hAnsi="仿宋"/>
              </w:rPr>
            </w:pPr>
          </w:p>
        </w:tc>
        <w:tc>
          <w:tcPr>
            <w:tcW w:w="325" w:type="pct"/>
            <w:shd w:val="clear" w:color="auto" w:fill="auto"/>
            <w:vAlign w:val="center"/>
          </w:tcPr>
          <w:p w:rsidR="00255F05" w:rsidRPr="00CB0080" w:rsidRDefault="00255F05" w:rsidP="000E2A74">
            <w:pPr>
              <w:widowControl w:val="0"/>
              <w:jc w:val="center"/>
              <w:rPr>
                <w:rFonts w:ascii="仿宋" w:eastAsia="仿宋" w:hAnsi="仿宋"/>
              </w:rPr>
            </w:pPr>
          </w:p>
        </w:tc>
        <w:tc>
          <w:tcPr>
            <w:tcW w:w="280" w:type="pct"/>
            <w:gridSpan w:val="2"/>
            <w:shd w:val="clear" w:color="auto" w:fill="auto"/>
            <w:vAlign w:val="center"/>
          </w:tcPr>
          <w:p w:rsidR="00255F05" w:rsidRPr="00CB0080" w:rsidRDefault="00255F05" w:rsidP="000E2A74">
            <w:pPr>
              <w:widowControl w:val="0"/>
              <w:jc w:val="center"/>
              <w:rPr>
                <w:rFonts w:ascii="仿宋" w:eastAsia="仿宋" w:hAnsi="仿宋"/>
              </w:rPr>
            </w:pPr>
          </w:p>
        </w:tc>
        <w:tc>
          <w:tcPr>
            <w:tcW w:w="305" w:type="pct"/>
            <w:shd w:val="clear" w:color="auto" w:fill="auto"/>
            <w:vAlign w:val="center"/>
          </w:tcPr>
          <w:p w:rsidR="00255F05" w:rsidRPr="00CB0080" w:rsidRDefault="00255F05" w:rsidP="000E2A74">
            <w:pPr>
              <w:widowControl w:val="0"/>
              <w:jc w:val="center"/>
              <w:rPr>
                <w:rFonts w:ascii="仿宋" w:eastAsia="仿宋" w:hAnsi="仿宋"/>
              </w:rPr>
            </w:pPr>
          </w:p>
        </w:tc>
        <w:tc>
          <w:tcPr>
            <w:tcW w:w="351" w:type="pct"/>
            <w:shd w:val="clear" w:color="auto" w:fill="auto"/>
            <w:vAlign w:val="center"/>
          </w:tcPr>
          <w:p w:rsidR="00255F05" w:rsidRPr="00CB0080" w:rsidRDefault="00255F05" w:rsidP="000E2A74">
            <w:pPr>
              <w:widowControl w:val="0"/>
              <w:jc w:val="center"/>
              <w:rPr>
                <w:rFonts w:ascii="仿宋" w:eastAsia="仿宋" w:hAnsi="仿宋"/>
              </w:rPr>
            </w:pPr>
          </w:p>
        </w:tc>
        <w:tc>
          <w:tcPr>
            <w:tcW w:w="358" w:type="pct"/>
            <w:shd w:val="clear" w:color="auto" w:fill="auto"/>
            <w:vAlign w:val="center"/>
          </w:tcPr>
          <w:p w:rsidR="00255F05" w:rsidRPr="00CB0080" w:rsidRDefault="00255F05" w:rsidP="000E2A74">
            <w:pPr>
              <w:widowControl w:val="0"/>
              <w:jc w:val="center"/>
              <w:rPr>
                <w:rFonts w:ascii="仿宋" w:eastAsia="仿宋" w:hAnsi="仿宋"/>
              </w:rPr>
            </w:pPr>
          </w:p>
        </w:tc>
        <w:tc>
          <w:tcPr>
            <w:tcW w:w="406" w:type="pct"/>
            <w:shd w:val="clear" w:color="auto" w:fill="auto"/>
            <w:vAlign w:val="center"/>
          </w:tcPr>
          <w:p w:rsidR="00255F05" w:rsidRPr="00CB0080" w:rsidRDefault="00255F05" w:rsidP="000E2A74">
            <w:pPr>
              <w:widowControl w:val="0"/>
              <w:jc w:val="center"/>
              <w:rPr>
                <w:rFonts w:ascii="仿宋" w:eastAsia="仿宋" w:hAnsi="仿宋"/>
              </w:rPr>
            </w:pPr>
          </w:p>
        </w:tc>
        <w:tc>
          <w:tcPr>
            <w:tcW w:w="338" w:type="pct"/>
            <w:shd w:val="clear" w:color="auto" w:fill="auto"/>
            <w:vAlign w:val="center"/>
          </w:tcPr>
          <w:p w:rsidR="00255F05" w:rsidRPr="00CB0080" w:rsidRDefault="00255F05" w:rsidP="000E2A74">
            <w:pPr>
              <w:widowControl w:val="0"/>
              <w:jc w:val="center"/>
              <w:rPr>
                <w:rFonts w:ascii="仿宋" w:eastAsia="仿宋" w:hAnsi="仿宋"/>
              </w:rPr>
            </w:pPr>
          </w:p>
        </w:tc>
        <w:tc>
          <w:tcPr>
            <w:tcW w:w="338" w:type="pct"/>
            <w:shd w:val="clear" w:color="auto" w:fill="auto"/>
            <w:vAlign w:val="center"/>
          </w:tcPr>
          <w:p w:rsidR="00255F05" w:rsidRPr="00CB0080" w:rsidRDefault="00255F05" w:rsidP="000E2A74">
            <w:pPr>
              <w:widowControl w:val="0"/>
              <w:jc w:val="center"/>
              <w:rPr>
                <w:rFonts w:ascii="仿宋" w:eastAsia="仿宋" w:hAnsi="仿宋"/>
              </w:rPr>
            </w:pPr>
          </w:p>
        </w:tc>
        <w:tc>
          <w:tcPr>
            <w:tcW w:w="338" w:type="pct"/>
            <w:shd w:val="clear" w:color="auto" w:fill="auto"/>
            <w:vAlign w:val="center"/>
          </w:tcPr>
          <w:p w:rsidR="00255F05" w:rsidRPr="00CB0080" w:rsidRDefault="00255F05" w:rsidP="000E2A74">
            <w:pPr>
              <w:widowControl w:val="0"/>
              <w:jc w:val="center"/>
              <w:rPr>
                <w:rFonts w:ascii="仿宋" w:eastAsia="仿宋" w:hAnsi="仿宋"/>
              </w:rPr>
            </w:pPr>
          </w:p>
        </w:tc>
        <w:tc>
          <w:tcPr>
            <w:tcW w:w="329" w:type="pct"/>
            <w:shd w:val="clear" w:color="auto" w:fill="auto"/>
            <w:vAlign w:val="center"/>
          </w:tcPr>
          <w:p w:rsidR="00255F05" w:rsidRPr="00CB0080" w:rsidRDefault="00255F05" w:rsidP="000E2A74">
            <w:pPr>
              <w:widowControl w:val="0"/>
              <w:jc w:val="center"/>
              <w:rPr>
                <w:rFonts w:ascii="仿宋" w:eastAsia="仿宋" w:hAnsi="仿宋"/>
              </w:rPr>
            </w:pPr>
          </w:p>
        </w:tc>
        <w:tc>
          <w:tcPr>
            <w:tcW w:w="347" w:type="pct"/>
            <w:shd w:val="clear" w:color="auto" w:fill="auto"/>
            <w:vAlign w:val="center"/>
          </w:tcPr>
          <w:p w:rsidR="00255F05" w:rsidRPr="00CB0080" w:rsidRDefault="00255F05" w:rsidP="000E2A74">
            <w:pPr>
              <w:widowControl w:val="0"/>
              <w:jc w:val="center"/>
              <w:rPr>
                <w:rFonts w:ascii="仿宋" w:eastAsia="仿宋" w:hAnsi="仿宋"/>
              </w:rPr>
            </w:pPr>
          </w:p>
        </w:tc>
        <w:tc>
          <w:tcPr>
            <w:tcW w:w="406" w:type="pct"/>
            <w:shd w:val="clear" w:color="auto" w:fill="auto"/>
            <w:vAlign w:val="center"/>
          </w:tcPr>
          <w:p w:rsidR="00255F05" w:rsidRPr="00CB0080" w:rsidRDefault="00255F05" w:rsidP="000E2A74">
            <w:pPr>
              <w:widowControl w:val="0"/>
              <w:jc w:val="center"/>
              <w:rPr>
                <w:rFonts w:ascii="仿宋" w:eastAsia="仿宋" w:hAnsi="仿宋"/>
              </w:rPr>
            </w:pPr>
          </w:p>
        </w:tc>
      </w:tr>
      <w:tr w:rsidR="00255F05" w:rsidRPr="00CB0080" w:rsidTr="000E2A74">
        <w:trPr>
          <w:trHeight w:val="454"/>
          <w:jc w:val="center"/>
        </w:trPr>
        <w:tc>
          <w:tcPr>
            <w:tcW w:w="879" w:type="pct"/>
            <w:shd w:val="clear" w:color="auto" w:fill="auto"/>
            <w:vAlign w:val="center"/>
          </w:tcPr>
          <w:p w:rsidR="00255F05" w:rsidRPr="00CB0080" w:rsidRDefault="00255F05" w:rsidP="000E2A74">
            <w:pPr>
              <w:widowControl w:val="0"/>
              <w:jc w:val="center"/>
              <w:rPr>
                <w:rFonts w:ascii="仿宋" w:eastAsia="仿宋" w:hAnsi="仿宋"/>
              </w:rPr>
            </w:pPr>
          </w:p>
        </w:tc>
        <w:tc>
          <w:tcPr>
            <w:tcW w:w="325" w:type="pct"/>
            <w:shd w:val="clear" w:color="auto" w:fill="auto"/>
            <w:vAlign w:val="center"/>
          </w:tcPr>
          <w:p w:rsidR="00255F05" w:rsidRPr="00CB0080" w:rsidRDefault="00255F05" w:rsidP="000E2A74">
            <w:pPr>
              <w:widowControl w:val="0"/>
              <w:jc w:val="center"/>
              <w:rPr>
                <w:rFonts w:ascii="仿宋" w:eastAsia="仿宋" w:hAnsi="仿宋"/>
              </w:rPr>
            </w:pPr>
          </w:p>
        </w:tc>
        <w:tc>
          <w:tcPr>
            <w:tcW w:w="280" w:type="pct"/>
            <w:gridSpan w:val="2"/>
            <w:shd w:val="clear" w:color="auto" w:fill="auto"/>
            <w:vAlign w:val="center"/>
          </w:tcPr>
          <w:p w:rsidR="00255F05" w:rsidRPr="00CB0080" w:rsidRDefault="00255F05" w:rsidP="000E2A74">
            <w:pPr>
              <w:widowControl w:val="0"/>
              <w:jc w:val="center"/>
              <w:rPr>
                <w:rFonts w:ascii="仿宋" w:eastAsia="仿宋" w:hAnsi="仿宋"/>
              </w:rPr>
            </w:pPr>
          </w:p>
        </w:tc>
        <w:tc>
          <w:tcPr>
            <w:tcW w:w="305" w:type="pct"/>
            <w:shd w:val="clear" w:color="auto" w:fill="auto"/>
            <w:vAlign w:val="center"/>
          </w:tcPr>
          <w:p w:rsidR="00255F05" w:rsidRPr="00CB0080" w:rsidRDefault="00255F05" w:rsidP="000E2A74">
            <w:pPr>
              <w:widowControl w:val="0"/>
              <w:jc w:val="center"/>
              <w:rPr>
                <w:rFonts w:ascii="仿宋" w:eastAsia="仿宋" w:hAnsi="仿宋"/>
              </w:rPr>
            </w:pPr>
          </w:p>
        </w:tc>
        <w:tc>
          <w:tcPr>
            <w:tcW w:w="351" w:type="pct"/>
            <w:shd w:val="clear" w:color="auto" w:fill="auto"/>
            <w:vAlign w:val="center"/>
          </w:tcPr>
          <w:p w:rsidR="00255F05" w:rsidRPr="00CB0080" w:rsidRDefault="00255F05" w:rsidP="000E2A74">
            <w:pPr>
              <w:widowControl w:val="0"/>
              <w:jc w:val="center"/>
              <w:rPr>
                <w:rFonts w:ascii="仿宋" w:eastAsia="仿宋" w:hAnsi="仿宋"/>
              </w:rPr>
            </w:pPr>
          </w:p>
        </w:tc>
        <w:tc>
          <w:tcPr>
            <w:tcW w:w="358" w:type="pct"/>
            <w:shd w:val="clear" w:color="auto" w:fill="auto"/>
            <w:vAlign w:val="center"/>
          </w:tcPr>
          <w:p w:rsidR="00255F05" w:rsidRPr="00CB0080" w:rsidRDefault="00255F05" w:rsidP="000E2A74">
            <w:pPr>
              <w:widowControl w:val="0"/>
              <w:jc w:val="center"/>
              <w:rPr>
                <w:rFonts w:ascii="仿宋" w:eastAsia="仿宋" w:hAnsi="仿宋"/>
              </w:rPr>
            </w:pPr>
          </w:p>
        </w:tc>
        <w:tc>
          <w:tcPr>
            <w:tcW w:w="406" w:type="pct"/>
            <w:shd w:val="clear" w:color="auto" w:fill="auto"/>
            <w:vAlign w:val="center"/>
          </w:tcPr>
          <w:p w:rsidR="00255F05" w:rsidRPr="00CB0080" w:rsidRDefault="00255F05" w:rsidP="000E2A74">
            <w:pPr>
              <w:widowControl w:val="0"/>
              <w:jc w:val="center"/>
              <w:rPr>
                <w:rFonts w:ascii="仿宋" w:eastAsia="仿宋" w:hAnsi="仿宋"/>
              </w:rPr>
            </w:pPr>
          </w:p>
        </w:tc>
        <w:tc>
          <w:tcPr>
            <w:tcW w:w="338" w:type="pct"/>
            <w:shd w:val="clear" w:color="auto" w:fill="auto"/>
            <w:vAlign w:val="center"/>
          </w:tcPr>
          <w:p w:rsidR="00255F05" w:rsidRPr="00CB0080" w:rsidRDefault="00255F05" w:rsidP="000E2A74">
            <w:pPr>
              <w:widowControl w:val="0"/>
              <w:jc w:val="center"/>
              <w:rPr>
                <w:rFonts w:ascii="仿宋" w:eastAsia="仿宋" w:hAnsi="仿宋"/>
              </w:rPr>
            </w:pPr>
          </w:p>
        </w:tc>
        <w:tc>
          <w:tcPr>
            <w:tcW w:w="338" w:type="pct"/>
            <w:shd w:val="clear" w:color="auto" w:fill="auto"/>
            <w:vAlign w:val="center"/>
          </w:tcPr>
          <w:p w:rsidR="00255F05" w:rsidRPr="00CB0080" w:rsidRDefault="00255F05" w:rsidP="000E2A74">
            <w:pPr>
              <w:widowControl w:val="0"/>
              <w:jc w:val="center"/>
              <w:rPr>
                <w:rFonts w:ascii="仿宋" w:eastAsia="仿宋" w:hAnsi="仿宋"/>
              </w:rPr>
            </w:pPr>
          </w:p>
        </w:tc>
        <w:tc>
          <w:tcPr>
            <w:tcW w:w="338" w:type="pct"/>
            <w:shd w:val="clear" w:color="auto" w:fill="auto"/>
            <w:vAlign w:val="center"/>
          </w:tcPr>
          <w:p w:rsidR="00255F05" w:rsidRPr="00CB0080" w:rsidRDefault="00255F05" w:rsidP="000E2A74">
            <w:pPr>
              <w:widowControl w:val="0"/>
              <w:jc w:val="center"/>
              <w:rPr>
                <w:rFonts w:ascii="仿宋" w:eastAsia="仿宋" w:hAnsi="仿宋"/>
              </w:rPr>
            </w:pPr>
          </w:p>
        </w:tc>
        <w:tc>
          <w:tcPr>
            <w:tcW w:w="329" w:type="pct"/>
            <w:shd w:val="clear" w:color="auto" w:fill="auto"/>
            <w:vAlign w:val="center"/>
          </w:tcPr>
          <w:p w:rsidR="00255F05" w:rsidRPr="00CB0080" w:rsidRDefault="00255F05" w:rsidP="000E2A74">
            <w:pPr>
              <w:widowControl w:val="0"/>
              <w:jc w:val="center"/>
              <w:rPr>
                <w:rFonts w:ascii="仿宋" w:eastAsia="仿宋" w:hAnsi="仿宋"/>
              </w:rPr>
            </w:pPr>
          </w:p>
        </w:tc>
        <w:tc>
          <w:tcPr>
            <w:tcW w:w="347" w:type="pct"/>
            <w:shd w:val="clear" w:color="auto" w:fill="auto"/>
            <w:vAlign w:val="center"/>
          </w:tcPr>
          <w:p w:rsidR="00255F05" w:rsidRPr="00CB0080" w:rsidRDefault="00255F05" w:rsidP="000E2A74">
            <w:pPr>
              <w:widowControl w:val="0"/>
              <w:jc w:val="center"/>
              <w:rPr>
                <w:rFonts w:ascii="仿宋" w:eastAsia="仿宋" w:hAnsi="仿宋"/>
              </w:rPr>
            </w:pPr>
          </w:p>
        </w:tc>
        <w:tc>
          <w:tcPr>
            <w:tcW w:w="406" w:type="pct"/>
            <w:shd w:val="clear" w:color="auto" w:fill="auto"/>
            <w:vAlign w:val="center"/>
          </w:tcPr>
          <w:p w:rsidR="00255F05" w:rsidRPr="00CB0080" w:rsidRDefault="00255F05" w:rsidP="000E2A74">
            <w:pPr>
              <w:widowControl w:val="0"/>
              <w:jc w:val="center"/>
              <w:rPr>
                <w:rFonts w:ascii="仿宋" w:eastAsia="仿宋" w:hAnsi="仿宋"/>
              </w:rPr>
            </w:pPr>
          </w:p>
        </w:tc>
      </w:tr>
      <w:tr w:rsidR="00255F05" w:rsidRPr="00CB0080" w:rsidTr="000E2A74">
        <w:trPr>
          <w:trHeight w:val="454"/>
          <w:jc w:val="center"/>
        </w:trPr>
        <w:tc>
          <w:tcPr>
            <w:tcW w:w="879" w:type="pct"/>
            <w:shd w:val="clear" w:color="auto" w:fill="auto"/>
            <w:vAlign w:val="center"/>
          </w:tcPr>
          <w:p w:rsidR="00255F05" w:rsidRPr="00CB0080" w:rsidRDefault="00255F05" w:rsidP="000E2A74">
            <w:pPr>
              <w:widowControl w:val="0"/>
              <w:jc w:val="center"/>
              <w:rPr>
                <w:rFonts w:ascii="仿宋" w:eastAsia="仿宋" w:hAnsi="仿宋"/>
              </w:rPr>
            </w:pPr>
          </w:p>
        </w:tc>
        <w:tc>
          <w:tcPr>
            <w:tcW w:w="325" w:type="pct"/>
            <w:shd w:val="clear" w:color="auto" w:fill="auto"/>
            <w:vAlign w:val="center"/>
          </w:tcPr>
          <w:p w:rsidR="00255F05" w:rsidRPr="00CB0080" w:rsidRDefault="00255F05" w:rsidP="000E2A74">
            <w:pPr>
              <w:widowControl w:val="0"/>
              <w:jc w:val="center"/>
              <w:rPr>
                <w:rFonts w:ascii="仿宋" w:eastAsia="仿宋" w:hAnsi="仿宋"/>
              </w:rPr>
            </w:pPr>
          </w:p>
        </w:tc>
        <w:tc>
          <w:tcPr>
            <w:tcW w:w="280" w:type="pct"/>
            <w:gridSpan w:val="2"/>
            <w:shd w:val="clear" w:color="auto" w:fill="auto"/>
            <w:vAlign w:val="center"/>
          </w:tcPr>
          <w:p w:rsidR="00255F05" w:rsidRPr="00CB0080" w:rsidRDefault="00255F05" w:rsidP="000E2A74">
            <w:pPr>
              <w:widowControl w:val="0"/>
              <w:jc w:val="center"/>
              <w:rPr>
                <w:rFonts w:ascii="仿宋" w:eastAsia="仿宋" w:hAnsi="仿宋"/>
              </w:rPr>
            </w:pPr>
          </w:p>
        </w:tc>
        <w:tc>
          <w:tcPr>
            <w:tcW w:w="305" w:type="pct"/>
            <w:shd w:val="clear" w:color="auto" w:fill="auto"/>
            <w:vAlign w:val="center"/>
          </w:tcPr>
          <w:p w:rsidR="00255F05" w:rsidRPr="00CB0080" w:rsidRDefault="00255F05" w:rsidP="000E2A74">
            <w:pPr>
              <w:widowControl w:val="0"/>
              <w:jc w:val="center"/>
              <w:rPr>
                <w:rFonts w:ascii="仿宋" w:eastAsia="仿宋" w:hAnsi="仿宋"/>
              </w:rPr>
            </w:pPr>
          </w:p>
        </w:tc>
        <w:tc>
          <w:tcPr>
            <w:tcW w:w="351" w:type="pct"/>
            <w:shd w:val="clear" w:color="auto" w:fill="auto"/>
            <w:vAlign w:val="center"/>
          </w:tcPr>
          <w:p w:rsidR="00255F05" w:rsidRPr="00CB0080" w:rsidRDefault="00255F05" w:rsidP="000E2A74">
            <w:pPr>
              <w:widowControl w:val="0"/>
              <w:jc w:val="center"/>
              <w:rPr>
                <w:rFonts w:ascii="仿宋" w:eastAsia="仿宋" w:hAnsi="仿宋"/>
              </w:rPr>
            </w:pPr>
          </w:p>
        </w:tc>
        <w:tc>
          <w:tcPr>
            <w:tcW w:w="358" w:type="pct"/>
            <w:shd w:val="clear" w:color="auto" w:fill="auto"/>
            <w:vAlign w:val="center"/>
          </w:tcPr>
          <w:p w:rsidR="00255F05" w:rsidRPr="00CB0080" w:rsidRDefault="00255F05" w:rsidP="000E2A74">
            <w:pPr>
              <w:widowControl w:val="0"/>
              <w:jc w:val="center"/>
              <w:rPr>
                <w:rFonts w:ascii="仿宋" w:eastAsia="仿宋" w:hAnsi="仿宋"/>
              </w:rPr>
            </w:pPr>
          </w:p>
        </w:tc>
        <w:tc>
          <w:tcPr>
            <w:tcW w:w="406" w:type="pct"/>
            <w:shd w:val="clear" w:color="auto" w:fill="auto"/>
            <w:vAlign w:val="center"/>
          </w:tcPr>
          <w:p w:rsidR="00255F05" w:rsidRPr="00CB0080" w:rsidRDefault="00255F05" w:rsidP="000E2A74">
            <w:pPr>
              <w:widowControl w:val="0"/>
              <w:jc w:val="center"/>
              <w:rPr>
                <w:rFonts w:ascii="仿宋" w:eastAsia="仿宋" w:hAnsi="仿宋"/>
              </w:rPr>
            </w:pPr>
          </w:p>
        </w:tc>
        <w:tc>
          <w:tcPr>
            <w:tcW w:w="338" w:type="pct"/>
            <w:shd w:val="clear" w:color="auto" w:fill="auto"/>
            <w:vAlign w:val="center"/>
          </w:tcPr>
          <w:p w:rsidR="00255F05" w:rsidRPr="00CB0080" w:rsidRDefault="00255F05" w:rsidP="000E2A74">
            <w:pPr>
              <w:widowControl w:val="0"/>
              <w:jc w:val="center"/>
              <w:rPr>
                <w:rFonts w:ascii="仿宋" w:eastAsia="仿宋" w:hAnsi="仿宋"/>
              </w:rPr>
            </w:pPr>
          </w:p>
        </w:tc>
        <w:tc>
          <w:tcPr>
            <w:tcW w:w="338" w:type="pct"/>
            <w:shd w:val="clear" w:color="auto" w:fill="auto"/>
            <w:vAlign w:val="center"/>
          </w:tcPr>
          <w:p w:rsidR="00255F05" w:rsidRPr="00CB0080" w:rsidRDefault="00255F05" w:rsidP="000E2A74">
            <w:pPr>
              <w:widowControl w:val="0"/>
              <w:jc w:val="center"/>
              <w:rPr>
                <w:rFonts w:ascii="仿宋" w:eastAsia="仿宋" w:hAnsi="仿宋"/>
              </w:rPr>
            </w:pPr>
          </w:p>
        </w:tc>
        <w:tc>
          <w:tcPr>
            <w:tcW w:w="338" w:type="pct"/>
            <w:shd w:val="clear" w:color="auto" w:fill="auto"/>
            <w:vAlign w:val="center"/>
          </w:tcPr>
          <w:p w:rsidR="00255F05" w:rsidRPr="00CB0080" w:rsidRDefault="00255F05" w:rsidP="000E2A74">
            <w:pPr>
              <w:widowControl w:val="0"/>
              <w:jc w:val="center"/>
              <w:rPr>
                <w:rFonts w:ascii="仿宋" w:eastAsia="仿宋" w:hAnsi="仿宋"/>
              </w:rPr>
            </w:pPr>
          </w:p>
        </w:tc>
        <w:tc>
          <w:tcPr>
            <w:tcW w:w="329" w:type="pct"/>
            <w:shd w:val="clear" w:color="auto" w:fill="auto"/>
            <w:vAlign w:val="center"/>
          </w:tcPr>
          <w:p w:rsidR="00255F05" w:rsidRPr="00CB0080" w:rsidRDefault="00255F05" w:rsidP="000E2A74">
            <w:pPr>
              <w:widowControl w:val="0"/>
              <w:jc w:val="center"/>
              <w:rPr>
                <w:rFonts w:ascii="仿宋" w:eastAsia="仿宋" w:hAnsi="仿宋"/>
              </w:rPr>
            </w:pPr>
          </w:p>
        </w:tc>
        <w:tc>
          <w:tcPr>
            <w:tcW w:w="347" w:type="pct"/>
            <w:shd w:val="clear" w:color="auto" w:fill="auto"/>
            <w:vAlign w:val="center"/>
          </w:tcPr>
          <w:p w:rsidR="00255F05" w:rsidRPr="00CB0080" w:rsidRDefault="00255F05" w:rsidP="000E2A74">
            <w:pPr>
              <w:widowControl w:val="0"/>
              <w:jc w:val="center"/>
              <w:rPr>
                <w:rFonts w:ascii="仿宋" w:eastAsia="仿宋" w:hAnsi="仿宋"/>
              </w:rPr>
            </w:pPr>
          </w:p>
        </w:tc>
        <w:tc>
          <w:tcPr>
            <w:tcW w:w="406" w:type="pct"/>
            <w:shd w:val="clear" w:color="auto" w:fill="auto"/>
            <w:vAlign w:val="center"/>
          </w:tcPr>
          <w:p w:rsidR="00255F05" w:rsidRPr="00CB0080" w:rsidRDefault="00255F05" w:rsidP="000E2A74">
            <w:pPr>
              <w:widowControl w:val="0"/>
              <w:jc w:val="center"/>
              <w:rPr>
                <w:rFonts w:ascii="仿宋" w:eastAsia="仿宋" w:hAnsi="仿宋"/>
              </w:rPr>
            </w:pPr>
          </w:p>
        </w:tc>
      </w:tr>
      <w:tr w:rsidR="00255F05" w:rsidRPr="00CB0080" w:rsidTr="000E2A74">
        <w:trPr>
          <w:trHeight w:val="454"/>
          <w:jc w:val="center"/>
        </w:trPr>
        <w:tc>
          <w:tcPr>
            <w:tcW w:w="2140" w:type="pct"/>
            <w:gridSpan w:val="6"/>
            <w:shd w:val="clear" w:color="auto" w:fill="auto"/>
            <w:vAlign w:val="center"/>
          </w:tcPr>
          <w:p w:rsidR="00255F05" w:rsidRPr="00CB0080" w:rsidRDefault="00255F05" w:rsidP="000E2A74">
            <w:pPr>
              <w:widowControl w:val="0"/>
              <w:jc w:val="center"/>
              <w:rPr>
                <w:rFonts w:ascii="仿宋" w:eastAsia="仿宋" w:hAnsi="仿宋"/>
              </w:rPr>
            </w:pPr>
            <w:r w:rsidRPr="00CB0080">
              <w:rPr>
                <w:rFonts w:ascii="仿宋" w:eastAsia="仿宋" w:hAnsi="仿宋" w:hint="eastAsia"/>
              </w:rPr>
              <w:t>出售（调出）方</w:t>
            </w:r>
          </w:p>
        </w:tc>
        <w:tc>
          <w:tcPr>
            <w:tcW w:w="1102" w:type="pct"/>
            <w:gridSpan w:val="3"/>
            <w:shd w:val="clear" w:color="auto" w:fill="auto"/>
            <w:vAlign w:val="center"/>
          </w:tcPr>
          <w:p w:rsidR="00255F05" w:rsidRPr="00CB0080" w:rsidRDefault="00255F05" w:rsidP="000E2A74">
            <w:pPr>
              <w:widowControl w:val="0"/>
              <w:jc w:val="center"/>
              <w:rPr>
                <w:rFonts w:ascii="仿宋" w:eastAsia="仿宋" w:hAnsi="仿宋"/>
              </w:rPr>
            </w:pPr>
            <w:r w:rsidRPr="00CB0080">
              <w:rPr>
                <w:rFonts w:ascii="仿宋" w:eastAsia="仿宋" w:hAnsi="仿宋" w:hint="eastAsia"/>
              </w:rPr>
              <w:t>购入（调入）方</w:t>
            </w:r>
          </w:p>
        </w:tc>
        <w:tc>
          <w:tcPr>
            <w:tcW w:w="1005" w:type="pct"/>
            <w:gridSpan w:val="3"/>
            <w:vMerge w:val="restart"/>
            <w:shd w:val="clear" w:color="auto" w:fill="auto"/>
            <w:vAlign w:val="center"/>
          </w:tcPr>
          <w:p w:rsidR="00255F05" w:rsidRPr="00CB0080" w:rsidRDefault="00255F05" w:rsidP="000E2A74">
            <w:pPr>
              <w:widowControl w:val="0"/>
              <w:jc w:val="center"/>
              <w:rPr>
                <w:rFonts w:ascii="仿宋" w:eastAsia="仿宋" w:hAnsi="仿宋"/>
              </w:rPr>
            </w:pPr>
            <w:r w:rsidRPr="00CB0080">
              <w:rPr>
                <w:rFonts w:ascii="仿宋" w:eastAsia="仿宋" w:hAnsi="仿宋" w:hint="eastAsia"/>
              </w:rPr>
              <w:t>财政部门</w:t>
            </w:r>
          </w:p>
          <w:p w:rsidR="00255F05" w:rsidRPr="00CB0080" w:rsidRDefault="00255F05" w:rsidP="000E2A74">
            <w:pPr>
              <w:widowControl w:val="0"/>
              <w:jc w:val="center"/>
              <w:rPr>
                <w:rFonts w:ascii="仿宋" w:eastAsia="仿宋" w:hAnsi="仿宋"/>
              </w:rPr>
            </w:pPr>
            <w:r w:rsidRPr="00CB0080">
              <w:rPr>
                <w:rFonts w:ascii="仿宋" w:eastAsia="仿宋" w:hAnsi="仿宋" w:hint="eastAsia"/>
              </w:rPr>
              <w:t>审批意见</w:t>
            </w:r>
          </w:p>
        </w:tc>
        <w:tc>
          <w:tcPr>
            <w:tcW w:w="753" w:type="pct"/>
            <w:gridSpan w:val="2"/>
            <w:vMerge w:val="restart"/>
            <w:shd w:val="clear" w:color="auto" w:fill="auto"/>
            <w:vAlign w:val="center"/>
          </w:tcPr>
          <w:p w:rsidR="00255F05" w:rsidRPr="00CB0080" w:rsidRDefault="00255F05" w:rsidP="000E2A74">
            <w:pPr>
              <w:widowControl w:val="0"/>
              <w:jc w:val="center"/>
              <w:rPr>
                <w:rFonts w:ascii="仿宋" w:eastAsia="仿宋" w:hAnsi="仿宋"/>
              </w:rPr>
            </w:pPr>
            <w:r w:rsidRPr="00CB0080">
              <w:rPr>
                <w:rFonts w:ascii="仿宋" w:eastAsia="仿宋" w:hAnsi="仿宋" w:hint="eastAsia"/>
              </w:rPr>
              <w:t>备注</w:t>
            </w:r>
          </w:p>
        </w:tc>
      </w:tr>
      <w:tr w:rsidR="00255F05" w:rsidRPr="00CB0080" w:rsidTr="000E2A74">
        <w:trPr>
          <w:trHeight w:val="454"/>
          <w:jc w:val="center"/>
        </w:trPr>
        <w:tc>
          <w:tcPr>
            <w:tcW w:w="1321" w:type="pct"/>
            <w:gridSpan w:val="3"/>
            <w:shd w:val="clear" w:color="auto" w:fill="auto"/>
            <w:vAlign w:val="center"/>
          </w:tcPr>
          <w:p w:rsidR="00255F05" w:rsidRPr="00CB0080" w:rsidRDefault="00255F05" w:rsidP="000E2A74">
            <w:pPr>
              <w:widowControl w:val="0"/>
              <w:jc w:val="center"/>
              <w:rPr>
                <w:rFonts w:ascii="仿宋" w:eastAsia="仿宋" w:hAnsi="仿宋"/>
              </w:rPr>
            </w:pPr>
            <w:r w:rsidRPr="00CB0080">
              <w:rPr>
                <w:rFonts w:ascii="仿宋" w:eastAsia="仿宋" w:hAnsi="仿宋" w:hint="eastAsia"/>
              </w:rPr>
              <w:t>单位意见</w:t>
            </w:r>
          </w:p>
        </w:tc>
        <w:tc>
          <w:tcPr>
            <w:tcW w:w="819" w:type="pct"/>
            <w:gridSpan w:val="3"/>
            <w:shd w:val="clear" w:color="auto" w:fill="auto"/>
            <w:vAlign w:val="center"/>
          </w:tcPr>
          <w:p w:rsidR="00255F05" w:rsidRPr="00CB0080" w:rsidRDefault="00255F05" w:rsidP="000E2A74">
            <w:pPr>
              <w:widowControl w:val="0"/>
              <w:jc w:val="center"/>
              <w:rPr>
                <w:rFonts w:ascii="仿宋" w:eastAsia="仿宋" w:hAnsi="仿宋"/>
              </w:rPr>
            </w:pPr>
            <w:r w:rsidRPr="00CB0080">
              <w:rPr>
                <w:rFonts w:ascii="仿宋" w:eastAsia="仿宋" w:hAnsi="仿宋" w:hint="eastAsia"/>
              </w:rPr>
              <w:t>主管部门意见</w:t>
            </w:r>
          </w:p>
        </w:tc>
        <w:tc>
          <w:tcPr>
            <w:tcW w:w="1102" w:type="pct"/>
            <w:gridSpan w:val="3"/>
            <w:shd w:val="clear" w:color="auto" w:fill="auto"/>
            <w:vAlign w:val="center"/>
          </w:tcPr>
          <w:p w:rsidR="00255F05" w:rsidRPr="00CB0080" w:rsidRDefault="00255F05" w:rsidP="000E2A74">
            <w:pPr>
              <w:widowControl w:val="0"/>
              <w:jc w:val="center"/>
              <w:rPr>
                <w:rFonts w:ascii="仿宋" w:eastAsia="仿宋" w:hAnsi="仿宋"/>
              </w:rPr>
            </w:pPr>
            <w:r w:rsidRPr="00CB0080">
              <w:rPr>
                <w:rFonts w:ascii="仿宋" w:eastAsia="仿宋" w:hAnsi="仿宋" w:hint="eastAsia"/>
              </w:rPr>
              <w:t>单位意见</w:t>
            </w:r>
          </w:p>
        </w:tc>
        <w:tc>
          <w:tcPr>
            <w:tcW w:w="1005" w:type="pct"/>
            <w:gridSpan w:val="3"/>
            <w:vMerge/>
            <w:shd w:val="clear" w:color="auto" w:fill="auto"/>
            <w:vAlign w:val="center"/>
          </w:tcPr>
          <w:p w:rsidR="00255F05" w:rsidRPr="00CB0080" w:rsidRDefault="00255F05" w:rsidP="000E2A74">
            <w:pPr>
              <w:widowControl w:val="0"/>
              <w:jc w:val="center"/>
              <w:rPr>
                <w:rFonts w:ascii="仿宋" w:eastAsia="仿宋" w:hAnsi="仿宋"/>
              </w:rPr>
            </w:pPr>
          </w:p>
        </w:tc>
        <w:tc>
          <w:tcPr>
            <w:tcW w:w="753" w:type="pct"/>
            <w:gridSpan w:val="2"/>
            <w:vMerge/>
            <w:shd w:val="clear" w:color="auto" w:fill="auto"/>
            <w:vAlign w:val="center"/>
          </w:tcPr>
          <w:p w:rsidR="00255F05" w:rsidRPr="00CB0080" w:rsidRDefault="00255F05" w:rsidP="000E2A74">
            <w:pPr>
              <w:widowControl w:val="0"/>
              <w:jc w:val="center"/>
              <w:rPr>
                <w:rFonts w:ascii="仿宋" w:eastAsia="仿宋" w:hAnsi="仿宋"/>
              </w:rPr>
            </w:pPr>
          </w:p>
        </w:tc>
      </w:tr>
      <w:tr w:rsidR="00255F05" w:rsidRPr="00CB0080" w:rsidTr="000E2A74">
        <w:trPr>
          <w:trHeight w:val="454"/>
          <w:jc w:val="center"/>
        </w:trPr>
        <w:tc>
          <w:tcPr>
            <w:tcW w:w="1321" w:type="pct"/>
            <w:gridSpan w:val="3"/>
            <w:shd w:val="clear" w:color="auto" w:fill="auto"/>
            <w:vAlign w:val="center"/>
          </w:tcPr>
          <w:p w:rsidR="00255F05" w:rsidRPr="00CB0080" w:rsidRDefault="00255F05" w:rsidP="000E2A74">
            <w:pPr>
              <w:widowControl w:val="0"/>
              <w:rPr>
                <w:rFonts w:ascii="仿宋" w:eastAsia="仿宋" w:hAnsi="仿宋"/>
              </w:rPr>
            </w:pPr>
          </w:p>
        </w:tc>
        <w:tc>
          <w:tcPr>
            <w:tcW w:w="819" w:type="pct"/>
            <w:gridSpan w:val="3"/>
            <w:shd w:val="clear" w:color="auto" w:fill="auto"/>
            <w:vAlign w:val="center"/>
          </w:tcPr>
          <w:p w:rsidR="00255F05" w:rsidRPr="00CB0080" w:rsidRDefault="00255F05" w:rsidP="000E2A74">
            <w:pPr>
              <w:widowControl w:val="0"/>
              <w:jc w:val="center"/>
              <w:rPr>
                <w:rFonts w:ascii="仿宋" w:eastAsia="仿宋" w:hAnsi="仿宋"/>
              </w:rPr>
            </w:pPr>
          </w:p>
        </w:tc>
        <w:tc>
          <w:tcPr>
            <w:tcW w:w="1102" w:type="pct"/>
            <w:gridSpan w:val="3"/>
            <w:shd w:val="clear" w:color="auto" w:fill="auto"/>
            <w:vAlign w:val="center"/>
          </w:tcPr>
          <w:p w:rsidR="00255F05" w:rsidRPr="00CB0080" w:rsidRDefault="00255F05" w:rsidP="000E2A74">
            <w:pPr>
              <w:widowControl w:val="0"/>
              <w:jc w:val="center"/>
              <w:rPr>
                <w:rFonts w:ascii="仿宋" w:eastAsia="仿宋" w:hAnsi="仿宋"/>
              </w:rPr>
            </w:pPr>
          </w:p>
        </w:tc>
        <w:tc>
          <w:tcPr>
            <w:tcW w:w="1005" w:type="pct"/>
            <w:gridSpan w:val="3"/>
            <w:shd w:val="clear" w:color="auto" w:fill="auto"/>
            <w:vAlign w:val="center"/>
          </w:tcPr>
          <w:p w:rsidR="00255F05" w:rsidRPr="00CB0080" w:rsidRDefault="00255F05" w:rsidP="000E2A74">
            <w:pPr>
              <w:widowControl w:val="0"/>
              <w:jc w:val="center"/>
              <w:rPr>
                <w:rFonts w:ascii="仿宋" w:eastAsia="仿宋" w:hAnsi="仿宋"/>
              </w:rPr>
            </w:pPr>
          </w:p>
        </w:tc>
        <w:tc>
          <w:tcPr>
            <w:tcW w:w="753" w:type="pct"/>
            <w:gridSpan w:val="2"/>
            <w:shd w:val="clear" w:color="auto" w:fill="auto"/>
            <w:vAlign w:val="center"/>
          </w:tcPr>
          <w:p w:rsidR="00255F05" w:rsidRPr="00CB0080" w:rsidRDefault="00255F05" w:rsidP="000E2A74">
            <w:pPr>
              <w:widowControl w:val="0"/>
              <w:jc w:val="center"/>
              <w:rPr>
                <w:rFonts w:ascii="仿宋" w:eastAsia="仿宋" w:hAnsi="仿宋"/>
              </w:rPr>
            </w:pPr>
          </w:p>
        </w:tc>
      </w:tr>
    </w:tbl>
    <w:p w:rsidR="00255F05" w:rsidRPr="00CB0080" w:rsidRDefault="00255F05" w:rsidP="006C0552">
      <w:pPr>
        <w:pStyle w:val="a1"/>
        <w:widowControl w:val="0"/>
        <w:spacing w:line="360" w:lineRule="auto"/>
        <w:rPr>
          <w:rFonts w:ascii="仿宋" w:eastAsia="仿宋" w:hAnsi="仿宋"/>
          <w:sz w:val="24"/>
          <w:szCs w:val="24"/>
        </w:rPr>
        <w:sectPr w:rsidR="00255F05" w:rsidRPr="00CB0080" w:rsidSect="009906BC">
          <w:pgSz w:w="14570" w:h="10318" w:orient="landscape" w:code="13"/>
          <w:pgMar w:top="1797" w:right="1440" w:bottom="1797" w:left="1440" w:header="851" w:footer="992" w:gutter="0"/>
          <w:cols w:space="425"/>
          <w:docGrid w:type="linesAndChars" w:linePitch="312"/>
        </w:sectPr>
      </w:pPr>
    </w:p>
    <w:p w:rsidR="000E2A74" w:rsidRPr="00CB0080" w:rsidRDefault="000E2A74" w:rsidP="006C0552">
      <w:pPr>
        <w:pStyle w:val="a1"/>
        <w:widowControl w:val="0"/>
        <w:spacing w:line="360" w:lineRule="auto"/>
        <w:rPr>
          <w:rFonts w:ascii="仿宋" w:eastAsia="仿宋" w:hAnsi="仿宋"/>
          <w:sz w:val="24"/>
          <w:szCs w:val="24"/>
        </w:rPr>
        <w:sectPr w:rsidR="000E2A74" w:rsidRPr="00CB0080" w:rsidSect="009906BC">
          <w:type w:val="continuous"/>
          <w:pgSz w:w="14570" w:h="10318" w:orient="landscape" w:code="13"/>
          <w:pgMar w:top="1797" w:right="1440" w:bottom="1797" w:left="1440" w:header="851" w:footer="992" w:gutter="0"/>
          <w:cols w:space="425"/>
          <w:docGrid w:type="linesAndChars" w:linePitch="312"/>
        </w:sectPr>
      </w:pPr>
    </w:p>
    <w:p w:rsidR="004966B6" w:rsidRPr="00CB0080" w:rsidRDefault="004966B6" w:rsidP="006C0552">
      <w:pPr>
        <w:pStyle w:val="a1"/>
        <w:widowControl w:val="0"/>
        <w:spacing w:line="360" w:lineRule="auto"/>
        <w:rPr>
          <w:rFonts w:ascii="仿宋" w:eastAsia="仿宋" w:hAnsi="仿宋"/>
          <w:sz w:val="24"/>
          <w:szCs w:val="24"/>
        </w:rPr>
      </w:pPr>
      <w:bookmarkStart w:id="323" w:name="_Toc504725158"/>
      <w:r w:rsidRPr="00CB0080">
        <w:rPr>
          <w:rFonts w:ascii="仿宋" w:eastAsia="仿宋" w:hAnsi="仿宋" w:hint="eastAsia"/>
          <w:sz w:val="24"/>
          <w:szCs w:val="24"/>
        </w:rPr>
        <w:t>固定资产维修审批表</w:t>
      </w:r>
      <w:bookmarkEnd w:id="323"/>
    </w:p>
    <w:tbl>
      <w:tblPr>
        <w:tblW w:w="5000" w:type="pct"/>
        <w:tblLook w:val="0000" w:firstRow="0" w:lastRow="0" w:firstColumn="0" w:lastColumn="0" w:noHBand="0" w:noVBand="0"/>
      </w:tblPr>
      <w:tblGrid>
        <w:gridCol w:w="2302"/>
        <w:gridCol w:w="1976"/>
        <w:gridCol w:w="1941"/>
        <w:gridCol w:w="1941"/>
        <w:gridCol w:w="1805"/>
        <w:gridCol w:w="1941"/>
      </w:tblGrid>
      <w:tr w:rsidR="006706B3" w:rsidRPr="00CB0080" w:rsidTr="000E2A74">
        <w:trPr>
          <w:trHeight w:val="567"/>
        </w:trPr>
        <w:tc>
          <w:tcPr>
            <w:tcW w:w="967" w:type="pct"/>
            <w:tcBorders>
              <w:top w:val="single" w:sz="4" w:space="0" w:color="auto"/>
              <w:left w:val="single" w:sz="4" w:space="0" w:color="auto"/>
              <w:bottom w:val="single" w:sz="4" w:space="0" w:color="auto"/>
              <w:right w:val="single" w:sz="4" w:space="0" w:color="auto"/>
            </w:tcBorders>
            <w:noWrap/>
            <w:vAlign w:val="center"/>
          </w:tcPr>
          <w:p w:rsidR="006706B3" w:rsidRPr="00CB0080" w:rsidRDefault="006706B3" w:rsidP="000E2A74">
            <w:pPr>
              <w:widowControl w:val="0"/>
              <w:jc w:val="center"/>
              <w:rPr>
                <w:rFonts w:ascii="仿宋" w:eastAsia="仿宋" w:hAnsi="仿宋" w:cs="宋体"/>
                <w:kern w:val="0"/>
              </w:rPr>
            </w:pPr>
            <w:r w:rsidRPr="00CB0080">
              <w:rPr>
                <w:rFonts w:ascii="仿宋" w:eastAsia="仿宋" w:hAnsi="仿宋" w:cs="宋体" w:hint="eastAsia"/>
                <w:kern w:val="0"/>
              </w:rPr>
              <w:t>申请科室</w:t>
            </w:r>
          </w:p>
        </w:tc>
        <w:tc>
          <w:tcPr>
            <w:tcW w:w="830" w:type="pct"/>
            <w:tcBorders>
              <w:top w:val="single" w:sz="4" w:space="0" w:color="auto"/>
              <w:left w:val="nil"/>
              <w:bottom w:val="single" w:sz="4" w:space="0" w:color="auto"/>
              <w:right w:val="single" w:sz="4" w:space="0" w:color="auto"/>
            </w:tcBorders>
            <w:noWrap/>
            <w:vAlign w:val="center"/>
          </w:tcPr>
          <w:p w:rsidR="006706B3" w:rsidRPr="00CB0080" w:rsidRDefault="006706B3"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815" w:type="pct"/>
            <w:tcBorders>
              <w:top w:val="single" w:sz="4" w:space="0" w:color="auto"/>
              <w:left w:val="nil"/>
              <w:bottom w:val="single" w:sz="4" w:space="0" w:color="auto"/>
              <w:right w:val="single" w:sz="4" w:space="0" w:color="auto"/>
            </w:tcBorders>
            <w:noWrap/>
            <w:vAlign w:val="center"/>
          </w:tcPr>
          <w:p w:rsidR="006706B3" w:rsidRPr="00CB0080" w:rsidRDefault="006706B3" w:rsidP="000E2A74">
            <w:pPr>
              <w:widowControl w:val="0"/>
              <w:jc w:val="center"/>
              <w:rPr>
                <w:rFonts w:ascii="仿宋" w:eastAsia="仿宋" w:hAnsi="仿宋" w:cs="宋体"/>
                <w:kern w:val="0"/>
              </w:rPr>
            </w:pPr>
            <w:r w:rsidRPr="00CB0080">
              <w:rPr>
                <w:rFonts w:ascii="仿宋" w:eastAsia="仿宋" w:hAnsi="仿宋" w:cs="宋体" w:hint="eastAsia"/>
                <w:kern w:val="0"/>
              </w:rPr>
              <w:t>申请人</w:t>
            </w:r>
          </w:p>
        </w:tc>
        <w:tc>
          <w:tcPr>
            <w:tcW w:w="815" w:type="pct"/>
            <w:tcBorders>
              <w:top w:val="single" w:sz="4" w:space="0" w:color="auto"/>
              <w:left w:val="nil"/>
              <w:bottom w:val="single" w:sz="4" w:space="0" w:color="auto"/>
              <w:right w:val="single" w:sz="4" w:space="0" w:color="auto"/>
            </w:tcBorders>
            <w:noWrap/>
            <w:vAlign w:val="center"/>
          </w:tcPr>
          <w:p w:rsidR="006706B3" w:rsidRPr="00CB0080" w:rsidRDefault="006706B3"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758" w:type="pct"/>
            <w:tcBorders>
              <w:top w:val="single" w:sz="4" w:space="0" w:color="auto"/>
              <w:left w:val="nil"/>
              <w:bottom w:val="single" w:sz="4" w:space="0" w:color="auto"/>
              <w:right w:val="single" w:sz="4" w:space="0" w:color="auto"/>
            </w:tcBorders>
            <w:noWrap/>
            <w:vAlign w:val="center"/>
          </w:tcPr>
          <w:p w:rsidR="006706B3" w:rsidRPr="00CB0080" w:rsidRDefault="006706B3" w:rsidP="000E2A74">
            <w:pPr>
              <w:widowControl w:val="0"/>
              <w:jc w:val="center"/>
              <w:rPr>
                <w:rFonts w:ascii="仿宋" w:eastAsia="仿宋" w:hAnsi="仿宋" w:cs="宋体"/>
                <w:kern w:val="0"/>
              </w:rPr>
            </w:pPr>
            <w:r w:rsidRPr="00CB0080">
              <w:rPr>
                <w:rFonts w:ascii="仿宋" w:eastAsia="仿宋" w:hAnsi="仿宋" w:cs="宋体" w:hint="eastAsia"/>
                <w:kern w:val="0"/>
              </w:rPr>
              <w:t>申请日期</w:t>
            </w:r>
          </w:p>
        </w:tc>
        <w:tc>
          <w:tcPr>
            <w:tcW w:w="815" w:type="pct"/>
            <w:tcBorders>
              <w:top w:val="single" w:sz="4" w:space="0" w:color="auto"/>
              <w:left w:val="nil"/>
              <w:bottom w:val="single" w:sz="4" w:space="0" w:color="auto"/>
              <w:right w:val="single" w:sz="4" w:space="0" w:color="auto"/>
            </w:tcBorders>
            <w:noWrap/>
            <w:vAlign w:val="center"/>
          </w:tcPr>
          <w:p w:rsidR="006706B3" w:rsidRPr="00CB0080" w:rsidRDefault="006706B3"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r>
      <w:tr w:rsidR="006706B3" w:rsidRPr="00CB0080" w:rsidTr="000E2A74">
        <w:trPr>
          <w:trHeight w:val="567"/>
        </w:trPr>
        <w:tc>
          <w:tcPr>
            <w:tcW w:w="967" w:type="pct"/>
            <w:tcBorders>
              <w:top w:val="nil"/>
              <w:left w:val="single" w:sz="4" w:space="0" w:color="auto"/>
              <w:bottom w:val="single" w:sz="4" w:space="0" w:color="auto"/>
              <w:right w:val="single" w:sz="4" w:space="0" w:color="auto"/>
            </w:tcBorders>
            <w:noWrap/>
            <w:vAlign w:val="center"/>
          </w:tcPr>
          <w:p w:rsidR="006706B3" w:rsidRPr="00CB0080" w:rsidRDefault="006706B3" w:rsidP="000E2A74">
            <w:pPr>
              <w:widowControl w:val="0"/>
              <w:jc w:val="center"/>
              <w:rPr>
                <w:rFonts w:ascii="仿宋" w:eastAsia="仿宋" w:hAnsi="仿宋" w:cs="宋体"/>
                <w:kern w:val="0"/>
              </w:rPr>
            </w:pPr>
            <w:r w:rsidRPr="00CB0080">
              <w:rPr>
                <w:rFonts w:ascii="仿宋" w:eastAsia="仿宋" w:hAnsi="仿宋" w:cs="宋体" w:hint="eastAsia"/>
                <w:kern w:val="0"/>
              </w:rPr>
              <w:t>固定资产编号</w:t>
            </w:r>
          </w:p>
        </w:tc>
        <w:tc>
          <w:tcPr>
            <w:tcW w:w="830" w:type="pct"/>
            <w:tcBorders>
              <w:top w:val="nil"/>
              <w:left w:val="nil"/>
              <w:bottom w:val="single" w:sz="4" w:space="0" w:color="auto"/>
              <w:right w:val="single" w:sz="4" w:space="0" w:color="auto"/>
            </w:tcBorders>
            <w:noWrap/>
            <w:vAlign w:val="center"/>
          </w:tcPr>
          <w:p w:rsidR="006706B3" w:rsidRPr="00CB0080" w:rsidRDefault="006706B3"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815" w:type="pct"/>
            <w:tcBorders>
              <w:top w:val="nil"/>
              <w:left w:val="nil"/>
              <w:bottom w:val="single" w:sz="4" w:space="0" w:color="auto"/>
              <w:right w:val="single" w:sz="4" w:space="0" w:color="auto"/>
            </w:tcBorders>
            <w:noWrap/>
            <w:vAlign w:val="center"/>
          </w:tcPr>
          <w:p w:rsidR="006706B3" w:rsidRPr="00CB0080" w:rsidRDefault="006706B3" w:rsidP="000E2A74">
            <w:pPr>
              <w:widowControl w:val="0"/>
              <w:jc w:val="center"/>
              <w:rPr>
                <w:rFonts w:ascii="仿宋" w:eastAsia="仿宋" w:hAnsi="仿宋" w:cs="宋体"/>
                <w:kern w:val="0"/>
              </w:rPr>
            </w:pPr>
            <w:r w:rsidRPr="00CB0080">
              <w:rPr>
                <w:rFonts w:ascii="仿宋" w:eastAsia="仿宋" w:hAnsi="仿宋" w:cs="宋体" w:hint="eastAsia"/>
                <w:kern w:val="0"/>
              </w:rPr>
              <w:t>固定资产名称</w:t>
            </w:r>
          </w:p>
        </w:tc>
        <w:tc>
          <w:tcPr>
            <w:tcW w:w="815" w:type="pct"/>
            <w:tcBorders>
              <w:top w:val="nil"/>
              <w:left w:val="nil"/>
              <w:bottom w:val="single" w:sz="4" w:space="0" w:color="auto"/>
              <w:right w:val="single" w:sz="4" w:space="0" w:color="auto"/>
            </w:tcBorders>
            <w:noWrap/>
            <w:vAlign w:val="center"/>
          </w:tcPr>
          <w:p w:rsidR="006706B3" w:rsidRPr="00CB0080" w:rsidRDefault="006706B3"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758" w:type="pct"/>
            <w:tcBorders>
              <w:top w:val="nil"/>
              <w:left w:val="nil"/>
              <w:bottom w:val="single" w:sz="4" w:space="0" w:color="auto"/>
              <w:right w:val="single" w:sz="4" w:space="0" w:color="auto"/>
            </w:tcBorders>
            <w:noWrap/>
            <w:vAlign w:val="center"/>
          </w:tcPr>
          <w:p w:rsidR="006706B3" w:rsidRPr="00CB0080" w:rsidRDefault="006706B3" w:rsidP="000E2A74">
            <w:pPr>
              <w:widowControl w:val="0"/>
              <w:jc w:val="center"/>
              <w:rPr>
                <w:rFonts w:ascii="仿宋" w:eastAsia="仿宋" w:hAnsi="仿宋" w:cs="宋体"/>
                <w:kern w:val="0"/>
              </w:rPr>
            </w:pPr>
            <w:r w:rsidRPr="00CB0080">
              <w:rPr>
                <w:rFonts w:ascii="仿宋" w:eastAsia="仿宋" w:hAnsi="仿宋" w:cs="宋体" w:hint="eastAsia"/>
                <w:kern w:val="0"/>
              </w:rPr>
              <w:t>型号及规格</w:t>
            </w:r>
          </w:p>
        </w:tc>
        <w:tc>
          <w:tcPr>
            <w:tcW w:w="815" w:type="pct"/>
            <w:tcBorders>
              <w:top w:val="nil"/>
              <w:left w:val="nil"/>
              <w:bottom w:val="single" w:sz="4" w:space="0" w:color="auto"/>
              <w:right w:val="single" w:sz="4" w:space="0" w:color="auto"/>
            </w:tcBorders>
            <w:noWrap/>
            <w:vAlign w:val="center"/>
          </w:tcPr>
          <w:p w:rsidR="006706B3" w:rsidRPr="00CB0080" w:rsidRDefault="006706B3"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r>
      <w:tr w:rsidR="006706B3" w:rsidRPr="00CB0080" w:rsidTr="000E2A74">
        <w:trPr>
          <w:trHeight w:val="567"/>
        </w:trPr>
        <w:tc>
          <w:tcPr>
            <w:tcW w:w="967" w:type="pct"/>
            <w:tcBorders>
              <w:top w:val="nil"/>
              <w:left w:val="single" w:sz="4" w:space="0" w:color="auto"/>
              <w:bottom w:val="single" w:sz="4" w:space="0" w:color="auto"/>
              <w:right w:val="single" w:sz="4" w:space="0" w:color="auto"/>
            </w:tcBorders>
            <w:noWrap/>
            <w:vAlign w:val="center"/>
          </w:tcPr>
          <w:p w:rsidR="006706B3" w:rsidRPr="00CB0080" w:rsidRDefault="006706B3" w:rsidP="000E2A74">
            <w:pPr>
              <w:widowControl w:val="0"/>
              <w:jc w:val="center"/>
              <w:rPr>
                <w:rFonts w:ascii="仿宋" w:eastAsia="仿宋" w:hAnsi="仿宋" w:cs="宋体"/>
                <w:kern w:val="0"/>
              </w:rPr>
            </w:pPr>
            <w:r w:rsidRPr="00CB0080">
              <w:rPr>
                <w:rFonts w:ascii="仿宋" w:eastAsia="仿宋" w:hAnsi="仿宋" w:cs="宋体" w:hint="eastAsia"/>
                <w:kern w:val="0"/>
              </w:rPr>
              <w:t>维修数量</w:t>
            </w:r>
          </w:p>
        </w:tc>
        <w:tc>
          <w:tcPr>
            <w:tcW w:w="1645" w:type="pct"/>
            <w:gridSpan w:val="2"/>
            <w:tcBorders>
              <w:top w:val="nil"/>
              <w:left w:val="nil"/>
              <w:bottom w:val="single" w:sz="4" w:space="0" w:color="auto"/>
              <w:right w:val="single" w:sz="4" w:space="0" w:color="auto"/>
            </w:tcBorders>
            <w:noWrap/>
            <w:vAlign w:val="center"/>
          </w:tcPr>
          <w:p w:rsidR="006706B3" w:rsidRPr="00CB0080" w:rsidRDefault="006706B3"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815" w:type="pct"/>
            <w:tcBorders>
              <w:top w:val="nil"/>
              <w:left w:val="nil"/>
              <w:bottom w:val="single" w:sz="4" w:space="0" w:color="auto"/>
              <w:right w:val="single" w:sz="4" w:space="0" w:color="auto"/>
            </w:tcBorders>
            <w:noWrap/>
            <w:vAlign w:val="center"/>
          </w:tcPr>
          <w:p w:rsidR="006706B3" w:rsidRPr="00CB0080" w:rsidRDefault="006706B3" w:rsidP="000E2A74">
            <w:pPr>
              <w:widowControl w:val="0"/>
              <w:jc w:val="center"/>
              <w:rPr>
                <w:rFonts w:ascii="仿宋" w:eastAsia="仿宋" w:hAnsi="仿宋" w:cs="宋体"/>
                <w:kern w:val="0"/>
              </w:rPr>
            </w:pPr>
            <w:r w:rsidRPr="00CB0080">
              <w:rPr>
                <w:rFonts w:ascii="仿宋" w:eastAsia="仿宋" w:hAnsi="仿宋" w:cs="宋体" w:hint="eastAsia"/>
                <w:kern w:val="0"/>
              </w:rPr>
              <w:t>要求维修时间</w:t>
            </w:r>
          </w:p>
        </w:tc>
        <w:tc>
          <w:tcPr>
            <w:tcW w:w="1573" w:type="pct"/>
            <w:gridSpan w:val="2"/>
            <w:tcBorders>
              <w:top w:val="nil"/>
              <w:left w:val="nil"/>
              <w:bottom w:val="single" w:sz="4" w:space="0" w:color="auto"/>
              <w:right w:val="single" w:sz="4" w:space="0" w:color="auto"/>
            </w:tcBorders>
            <w:noWrap/>
            <w:vAlign w:val="center"/>
          </w:tcPr>
          <w:p w:rsidR="006706B3" w:rsidRPr="00CB0080" w:rsidRDefault="006706B3"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r>
      <w:tr w:rsidR="006706B3" w:rsidRPr="00CB0080" w:rsidTr="000E2A74">
        <w:trPr>
          <w:trHeight w:val="567"/>
        </w:trPr>
        <w:tc>
          <w:tcPr>
            <w:tcW w:w="967" w:type="pct"/>
            <w:tcBorders>
              <w:top w:val="nil"/>
              <w:left w:val="single" w:sz="4" w:space="0" w:color="auto"/>
              <w:bottom w:val="single" w:sz="4" w:space="0" w:color="auto"/>
              <w:right w:val="single" w:sz="4" w:space="0" w:color="auto"/>
            </w:tcBorders>
            <w:noWrap/>
            <w:vAlign w:val="center"/>
          </w:tcPr>
          <w:p w:rsidR="006706B3" w:rsidRPr="00CB0080" w:rsidRDefault="006706B3" w:rsidP="000E2A74">
            <w:pPr>
              <w:widowControl w:val="0"/>
              <w:jc w:val="center"/>
              <w:rPr>
                <w:rFonts w:ascii="仿宋" w:eastAsia="仿宋" w:hAnsi="仿宋" w:cs="宋体"/>
                <w:kern w:val="0"/>
              </w:rPr>
            </w:pPr>
            <w:r w:rsidRPr="00CB0080">
              <w:rPr>
                <w:rFonts w:ascii="仿宋" w:eastAsia="仿宋" w:hAnsi="仿宋" w:cs="宋体" w:hint="eastAsia"/>
                <w:kern w:val="0"/>
              </w:rPr>
              <w:t>故障描述</w:t>
            </w:r>
          </w:p>
        </w:tc>
        <w:tc>
          <w:tcPr>
            <w:tcW w:w="4033" w:type="pct"/>
            <w:gridSpan w:val="5"/>
            <w:tcBorders>
              <w:top w:val="nil"/>
              <w:left w:val="nil"/>
              <w:bottom w:val="single" w:sz="4" w:space="0" w:color="auto"/>
              <w:right w:val="single" w:sz="4" w:space="0" w:color="auto"/>
            </w:tcBorders>
            <w:noWrap/>
            <w:vAlign w:val="center"/>
          </w:tcPr>
          <w:p w:rsidR="000E2A74" w:rsidRPr="00CB0080" w:rsidRDefault="000E2A74" w:rsidP="000E2A74">
            <w:pPr>
              <w:widowControl w:val="0"/>
              <w:jc w:val="center"/>
              <w:rPr>
                <w:rFonts w:ascii="仿宋" w:eastAsia="仿宋" w:hAnsi="仿宋" w:cs="微软雅黑"/>
                <w:kern w:val="0"/>
              </w:rPr>
            </w:pPr>
          </w:p>
          <w:p w:rsidR="006706B3" w:rsidRPr="00CB0080" w:rsidRDefault="006706B3"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p w:rsidR="006706B3" w:rsidRPr="00CB0080" w:rsidRDefault="006706B3"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r>
      <w:tr w:rsidR="006706B3" w:rsidRPr="00CB0080" w:rsidTr="000E2A74">
        <w:trPr>
          <w:trHeight w:val="567"/>
        </w:trPr>
        <w:tc>
          <w:tcPr>
            <w:tcW w:w="967" w:type="pct"/>
            <w:tcBorders>
              <w:top w:val="nil"/>
              <w:left w:val="single" w:sz="4" w:space="0" w:color="auto"/>
              <w:bottom w:val="single" w:sz="4" w:space="0" w:color="auto"/>
              <w:right w:val="single" w:sz="4" w:space="0" w:color="auto"/>
            </w:tcBorders>
            <w:noWrap/>
            <w:vAlign w:val="center"/>
          </w:tcPr>
          <w:p w:rsidR="006706B3" w:rsidRPr="00CB0080" w:rsidRDefault="006706B3" w:rsidP="000E2A74">
            <w:pPr>
              <w:widowControl w:val="0"/>
              <w:jc w:val="center"/>
              <w:rPr>
                <w:rFonts w:ascii="仿宋" w:eastAsia="仿宋" w:hAnsi="仿宋" w:cs="宋体"/>
                <w:kern w:val="0"/>
              </w:rPr>
            </w:pPr>
            <w:r w:rsidRPr="00CB0080">
              <w:rPr>
                <w:rFonts w:ascii="仿宋" w:eastAsia="仿宋" w:hAnsi="仿宋" w:cs="宋体" w:hint="eastAsia"/>
                <w:kern w:val="0"/>
              </w:rPr>
              <w:t>备注</w:t>
            </w:r>
          </w:p>
        </w:tc>
        <w:tc>
          <w:tcPr>
            <w:tcW w:w="4033" w:type="pct"/>
            <w:gridSpan w:val="5"/>
            <w:tcBorders>
              <w:top w:val="nil"/>
              <w:left w:val="nil"/>
              <w:bottom w:val="single" w:sz="4" w:space="0" w:color="auto"/>
              <w:right w:val="single" w:sz="4" w:space="0" w:color="auto"/>
            </w:tcBorders>
            <w:noWrap/>
            <w:vAlign w:val="center"/>
          </w:tcPr>
          <w:p w:rsidR="000E2A74" w:rsidRPr="00CB0080" w:rsidRDefault="000E2A74" w:rsidP="000E2A74">
            <w:pPr>
              <w:widowControl w:val="0"/>
              <w:jc w:val="center"/>
              <w:rPr>
                <w:rFonts w:ascii="仿宋" w:eastAsia="仿宋" w:hAnsi="仿宋" w:cs="微软雅黑"/>
                <w:kern w:val="0"/>
              </w:rPr>
            </w:pPr>
          </w:p>
          <w:p w:rsidR="006706B3" w:rsidRPr="00CB0080" w:rsidRDefault="006706B3"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p w:rsidR="006706B3" w:rsidRPr="00CB0080" w:rsidRDefault="006706B3"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r>
      <w:tr w:rsidR="006706B3" w:rsidRPr="00CB0080" w:rsidTr="000E2A74">
        <w:trPr>
          <w:trHeight w:val="567"/>
        </w:trPr>
        <w:tc>
          <w:tcPr>
            <w:tcW w:w="967" w:type="pct"/>
            <w:tcBorders>
              <w:top w:val="nil"/>
              <w:left w:val="single" w:sz="4" w:space="0" w:color="auto"/>
              <w:bottom w:val="single" w:sz="4" w:space="0" w:color="auto"/>
              <w:right w:val="single" w:sz="4" w:space="0" w:color="auto"/>
            </w:tcBorders>
            <w:noWrap/>
            <w:vAlign w:val="center"/>
          </w:tcPr>
          <w:p w:rsidR="006706B3" w:rsidRPr="00CB0080" w:rsidRDefault="006706B3" w:rsidP="000E2A74">
            <w:pPr>
              <w:widowControl w:val="0"/>
              <w:jc w:val="center"/>
              <w:rPr>
                <w:rFonts w:ascii="仿宋" w:eastAsia="仿宋" w:hAnsi="仿宋" w:cs="宋体"/>
                <w:kern w:val="0"/>
              </w:rPr>
            </w:pPr>
            <w:r w:rsidRPr="00CB0080">
              <w:rPr>
                <w:rFonts w:ascii="仿宋" w:eastAsia="仿宋" w:hAnsi="仿宋" w:cs="宋体" w:hint="eastAsia"/>
                <w:kern w:val="0"/>
              </w:rPr>
              <w:t>科室负责人</w:t>
            </w:r>
          </w:p>
          <w:p w:rsidR="006706B3" w:rsidRPr="00CB0080" w:rsidRDefault="006706B3" w:rsidP="000E2A74">
            <w:pPr>
              <w:widowControl w:val="0"/>
              <w:jc w:val="center"/>
              <w:rPr>
                <w:rFonts w:ascii="仿宋" w:eastAsia="仿宋" w:hAnsi="仿宋" w:cs="宋体"/>
                <w:kern w:val="0"/>
              </w:rPr>
            </w:pPr>
            <w:r w:rsidRPr="00CB0080">
              <w:rPr>
                <w:rFonts w:ascii="仿宋" w:eastAsia="仿宋" w:hAnsi="仿宋" w:cs="宋体" w:hint="eastAsia"/>
                <w:kern w:val="0"/>
              </w:rPr>
              <w:t>（签字）</w:t>
            </w:r>
          </w:p>
        </w:tc>
        <w:tc>
          <w:tcPr>
            <w:tcW w:w="2460" w:type="pct"/>
            <w:gridSpan w:val="3"/>
            <w:tcBorders>
              <w:top w:val="nil"/>
              <w:left w:val="nil"/>
              <w:bottom w:val="single" w:sz="4" w:space="0" w:color="auto"/>
              <w:right w:val="single" w:sz="4" w:space="0" w:color="auto"/>
            </w:tcBorders>
            <w:noWrap/>
            <w:vAlign w:val="center"/>
          </w:tcPr>
          <w:p w:rsidR="000E2A74" w:rsidRPr="00CB0080" w:rsidRDefault="006706B3" w:rsidP="000E2A74">
            <w:pPr>
              <w:widowControl w:val="0"/>
              <w:jc w:val="center"/>
              <w:rPr>
                <w:rFonts w:ascii="仿宋" w:eastAsia="仿宋" w:hAnsi="仿宋" w:cs="微软雅黑"/>
                <w:kern w:val="0"/>
              </w:rPr>
            </w:pPr>
            <w:r w:rsidRPr="00CB0080">
              <w:rPr>
                <w:rFonts w:ascii="仿宋" w:eastAsia="仿宋" w:hAnsi="仿宋" w:cs="微软雅黑" w:hint="eastAsia"/>
                <w:kern w:val="0"/>
              </w:rPr>
              <w:t xml:space="preserve">　</w:t>
            </w:r>
          </w:p>
          <w:p w:rsidR="006706B3" w:rsidRPr="00CB0080" w:rsidRDefault="006706B3"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758" w:type="pct"/>
            <w:tcBorders>
              <w:top w:val="nil"/>
              <w:left w:val="nil"/>
              <w:bottom w:val="single" w:sz="4" w:space="0" w:color="auto"/>
              <w:right w:val="single" w:sz="4" w:space="0" w:color="auto"/>
            </w:tcBorders>
            <w:noWrap/>
            <w:vAlign w:val="center"/>
          </w:tcPr>
          <w:p w:rsidR="006706B3" w:rsidRPr="00CB0080" w:rsidRDefault="006706B3" w:rsidP="000E2A74">
            <w:pPr>
              <w:widowControl w:val="0"/>
              <w:jc w:val="center"/>
              <w:rPr>
                <w:rFonts w:ascii="仿宋" w:eastAsia="仿宋" w:hAnsi="仿宋" w:cs="宋体"/>
                <w:kern w:val="0"/>
              </w:rPr>
            </w:pPr>
            <w:r w:rsidRPr="00CB0080">
              <w:rPr>
                <w:rFonts w:ascii="仿宋" w:eastAsia="仿宋" w:hAnsi="仿宋" w:cs="宋体" w:hint="eastAsia"/>
                <w:kern w:val="0"/>
              </w:rPr>
              <w:t>日期</w:t>
            </w:r>
          </w:p>
        </w:tc>
        <w:tc>
          <w:tcPr>
            <w:tcW w:w="815" w:type="pct"/>
            <w:tcBorders>
              <w:top w:val="nil"/>
              <w:left w:val="nil"/>
              <w:bottom w:val="single" w:sz="4" w:space="0" w:color="auto"/>
              <w:right w:val="single" w:sz="4" w:space="0" w:color="auto"/>
            </w:tcBorders>
            <w:noWrap/>
            <w:vAlign w:val="center"/>
          </w:tcPr>
          <w:p w:rsidR="006706B3" w:rsidRPr="00CB0080" w:rsidRDefault="006706B3" w:rsidP="000E2A74">
            <w:pPr>
              <w:widowControl w:val="0"/>
              <w:rPr>
                <w:rFonts w:ascii="仿宋" w:eastAsia="仿宋" w:hAnsi="仿宋" w:cs="宋体"/>
                <w:kern w:val="0"/>
              </w:rPr>
            </w:pPr>
            <w:r w:rsidRPr="00CB0080">
              <w:rPr>
                <w:rFonts w:ascii="仿宋" w:eastAsia="仿宋" w:hAnsi="仿宋" w:cs="微软雅黑" w:hint="eastAsia"/>
                <w:kern w:val="0"/>
              </w:rPr>
              <w:t xml:space="preserve">　</w:t>
            </w:r>
          </w:p>
        </w:tc>
      </w:tr>
      <w:tr w:rsidR="006706B3" w:rsidRPr="00CB0080" w:rsidTr="000E2A74">
        <w:trPr>
          <w:trHeight w:val="567"/>
        </w:trPr>
        <w:tc>
          <w:tcPr>
            <w:tcW w:w="967" w:type="pct"/>
            <w:tcBorders>
              <w:top w:val="nil"/>
              <w:left w:val="single" w:sz="4" w:space="0" w:color="auto"/>
              <w:bottom w:val="single" w:sz="4" w:space="0" w:color="auto"/>
              <w:right w:val="single" w:sz="4" w:space="0" w:color="auto"/>
            </w:tcBorders>
            <w:noWrap/>
            <w:vAlign w:val="center"/>
          </w:tcPr>
          <w:p w:rsidR="006706B3" w:rsidRPr="00CB0080" w:rsidRDefault="006706B3" w:rsidP="000E2A74">
            <w:pPr>
              <w:widowControl w:val="0"/>
              <w:jc w:val="center"/>
              <w:rPr>
                <w:rFonts w:ascii="仿宋" w:eastAsia="仿宋" w:hAnsi="仿宋" w:cs="宋体"/>
                <w:kern w:val="0"/>
              </w:rPr>
            </w:pPr>
            <w:r w:rsidRPr="00CB0080">
              <w:rPr>
                <w:rFonts w:ascii="仿宋" w:eastAsia="仿宋" w:hAnsi="仿宋" w:cs="宋体" w:hint="eastAsia"/>
                <w:kern w:val="0"/>
              </w:rPr>
              <w:t>主管领导</w:t>
            </w:r>
          </w:p>
          <w:p w:rsidR="006706B3" w:rsidRPr="00CB0080" w:rsidRDefault="006706B3" w:rsidP="000E2A74">
            <w:pPr>
              <w:widowControl w:val="0"/>
              <w:jc w:val="center"/>
              <w:rPr>
                <w:rFonts w:ascii="仿宋" w:eastAsia="仿宋" w:hAnsi="仿宋" w:cs="宋体"/>
                <w:kern w:val="0"/>
              </w:rPr>
            </w:pPr>
            <w:r w:rsidRPr="00CB0080">
              <w:rPr>
                <w:rFonts w:ascii="仿宋" w:eastAsia="仿宋" w:hAnsi="仿宋" w:cs="宋体" w:hint="eastAsia"/>
                <w:kern w:val="0"/>
              </w:rPr>
              <w:t>（签字）</w:t>
            </w:r>
          </w:p>
        </w:tc>
        <w:tc>
          <w:tcPr>
            <w:tcW w:w="2460" w:type="pct"/>
            <w:gridSpan w:val="3"/>
            <w:tcBorders>
              <w:top w:val="nil"/>
              <w:left w:val="nil"/>
              <w:bottom w:val="single" w:sz="4" w:space="0" w:color="auto"/>
              <w:right w:val="single" w:sz="4" w:space="0" w:color="auto"/>
            </w:tcBorders>
            <w:noWrap/>
            <w:vAlign w:val="center"/>
          </w:tcPr>
          <w:p w:rsidR="006706B3" w:rsidRPr="00CB0080" w:rsidRDefault="006706B3"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p w:rsidR="006706B3" w:rsidRPr="00CB0080" w:rsidRDefault="006706B3" w:rsidP="000E2A74">
            <w:pPr>
              <w:widowControl w:val="0"/>
              <w:jc w:val="center"/>
              <w:rPr>
                <w:rFonts w:ascii="仿宋" w:eastAsia="仿宋" w:hAnsi="仿宋" w:cs="宋体"/>
                <w:kern w:val="0"/>
              </w:rPr>
            </w:pPr>
            <w:r w:rsidRPr="00CB0080">
              <w:rPr>
                <w:rFonts w:ascii="仿宋" w:eastAsia="仿宋" w:hAnsi="仿宋" w:cs="微软雅黑" w:hint="eastAsia"/>
                <w:kern w:val="0"/>
              </w:rPr>
              <w:t xml:space="preserve">　</w:t>
            </w:r>
          </w:p>
        </w:tc>
        <w:tc>
          <w:tcPr>
            <w:tcW w:w="758" w:type="pct"/>
            <w:tcBorders>
              <w:top w:val="nil"/>
              <w:left w:val="nil"/>
              <w:bottom w:val="single" w:sz="4" w:space="0" w:color="auto"/>
              <w:right w:val="single" w:sz="4" w:space="0" w:color="auto"/>
            </w:tcBorders>
            <w:noWrap/>
            <w:vAlign w:val="center"/>
          </w:tcPr>
          <w:p w:rsidR="006706B3" w:rsidRPr="00CB0080" w:rsidRDefault="006706B3" w:rsidP="000E2A74">
            <w:pPr>
              <w:widowControl w:val="0"/>
              <w:jc w:val="center"/>
              <w:rPr>
                <w:rFonts w:ascii="仿宋" w:eastAsia="仿宋" w:hAnsi="仿宋" w:cs="宋体"/>
                <w:kern w:val="0"/>
              </w:rPr>
            </w:pPr>
            <w:r w:rsidRPr="00CB0080">
              <w:rPr>
                <w:rFonts w:ascii="仿宋" w:eastAsia="仿宋" w:hAnsi="仿宋" w:cs="宋体" w:hint="eastAsia"/>
                <w:kern w:val="0"/>
              </w:rPr>
              <w:t>日期</w:t>
            </w:r>
          </w:p>
        </w:tc>
        <w:tc>
          <w:tcPr>
            <w:tcW w:w="815" w:type="pct"/>
            <w:tcBorders>
              <w:top w:val="nil"/>
              <w:left w:val="nil"/>
              <w:bottom w:val="single" w:sz="4" w:space="0" w:color="auto"/>
              <w:right w:val="single" w:sz="4" w:space="0" w:color="auto"/>
            </w:tcBorders>
            <w:noWrap/>
            <w:vAlign w:val="center"/>
          </w:tcPr>
          <w:p w:rsidR="006706B3" w:rsidRPr="00CB0080" w:rsidRDefault="006706B3" w:rsidP="000E2A74">
            <w:pPr>
              <w:widowControl w:val="0"/>
              <w:rPr>
                <w:rFonts w:ascii="仿宋" w:eastAsia="仿宋" w:hAnsi="仿宋" w:cs="宋体"/>
                <w:kern w:val="0"/>
              </w:rPr>
            </w:pPr>
            <w:r w:rsidRPr="00CB0080">
              <w:rPr>
                <w:rFonts w:ascii="仿宋" w:eastAsia="仿宋" w:hAnsi="仿宋" w:cs="微软雅黑" w:hint="eastAsia"/>
                <w:kern w:val="0"/>
              </w:rPr>
              <w:t xml:space="preserve">　</w:t>
            </w:r>
          </w:p>
        </w:tc>
      </w:tr>
    </w:tbl>
    <w:p w:rsidR="006706B3" w:rsidRPr="00CB0080" w:rsidRDefault="006706B3" w:rsidP="006C0552">
      <w:pPr>
        <w:pStyle w:val="a1"/>
        <w:widowControl w:val="0"/>
        <w:spacing w:line="360" w:lineRule="auto"/>
        <w:rPr>
          <w:rFonts w:ascii="仿宋" w:eastAsia="仿宋" w:hAnsi="仿宋"/>
          <w:sz w:val="24"/>
          <w:szCs w:val="24"/>
        </w:rPr>
        <w:sectPr w:rsidR="006706B3" w:rsidRPr="00CB0080" w:rsidSect="000E2A74">
          <w:pgSz w:w="14570" w:h="10318" w:orient="landscape" w:code="13"/>
          <w:pgMar w:top="1797" w:right="1440" w:bottom="1797" w:left="1440" w:header="851" w:footer="992" w:gutter="0"/>
          <w:cols w:space="425"/>
          <w:docGrid w:type="linesAndChars" w:linePitch="312"/>
        </w:sectPr>
      </w:pPr>
    </w:p>
    <w:p w:rsidR="000E2A74" w:rsidRPr="00CB0080" w:rsidRDefault="000E2A74" w:rsidP="006C0552">
      <w:pPr>
        <w:pStyle w:val="a1"/>
        <w:widowControl w:val="0"/>
        <w:spacing w:line="360" w:lineRule="auto"/>
        <w:rPr>
          <w:rFonts w:ascii="仿宋" w:eastAsia="仿宋" w:hAnsi="仿宋"/>
          <w:sz w:val="24"/>
          <w:szCs w:val="24"/>
        </w:rPr>
        <w:sectPr w:rsidR="000E2A74" w:rsidRPr="00CB0080" w:rsidSect="009906BC">
          <w:type w:val="continuous"/>
          <w:pgSz w:w="14570" w:h="10318" w:orient="landscape" w:code="13"/>
          <w:pgMar w:top="1797" w:right="1440" w:bottom="1797" w:left="1440" w:header="851" w:footer="992" w:gutter="0"/>
          <w:cols w:space="425"/>
          <w:docGrid w:type="linesAndChars" w:linePitch="312"/>
        </w:sectPr>
      </w:pPr>
    </w:p>
    <w:p w:rsidR="004966B6" w:rsidRPr="00CB0080" w:rsidRDefault="004966B6" w:rsidP="006C0552">
      <w:pPr>
        <w:pStyle w:val="a1"/>
        <w:widowControl w:val="0"/>
        <w:spacing w:line="360" w:lineRule="auto"/>
        <w:rPr>
          <w:rFonts w:ascii="仿宋" w:eastAsia="仿宋" w:hAnsi="仿宋"/>
          <w:sz w:val="24"/>
          <w:szCs w:val="24"/>
        </w:rPr>
      </w:pPr>
      <w:bookmarkStart w:id="324" w:name="_Toc504725159"/>
      <w:r w:rsidRPr="00CB0080">
        <w:rPr>
          <w:rFonts w:ascii="仿宋" w:eastAsia="仿宋" w:hAnsi="仿宋" w:hint="eastAsia"/>
          <w:sz w:val="24"/>
          <w:szCs w:val="24"/>
        </w:rPr>
        <w:t>行政事业单位国有资产处置申报审批明细表</w:t>
      </w:r>
      <w:bookmarkEnd w:id="324"/>
    </w:p>
    <w:p w:rsidR="001D0F83" w:rsidRPr="00CB0080" w:rsidRDefault="001D0F83" w:rsidP="000E2A74">
      <w:pPr>
        <w:widowControl w:val="0"/>
        <w:rPr>
          <w:rFonts w:ascii="仿宋" w:eastAsia="仿宋" w:hAnsi="仿宋"/>
        </w:rPr>
      </w:pPr>
      <w:r w:rsidRPr="00CB0080">
        <w:rPr>
          <w:rFonts w:ascii="仿宋" w:eastAsia="仿宋" w:hAnsi="仿宋" w:hint="eastAsia"/>
        </w:rPr>
        <w:t>申报单位（公章）：</w:t>
      </w:r>
    </w:p>
    <w:p w:rsidR="001D0F83" w:rsidRPr="00CB0080" w:rsidRDefault="001D0F83" w:rsidP="000E2A74">
      <w:pPr>
        <w:widowControl w:val="0"/>
        <w:rPr>
          <w:rFonts w:ascii="仿宋" w:eastAsia="仿宋" w:hAnsi="仿宋"/>
        </w:rPr>
      </w:pPr>
      <w:r w:rsidRPr="00CB0080">
        <w:rPr>
          <w:rFonts w:ascii="仿宋" w:eastAsia="仿宋" w:hAnsi="仿宋" w:hint="eastAsia"/>
        </w:rPr>
        <w:t>预算形式：</w:t>
      </w:r>
    </w:p>
    <w:p w:rsidR="001D0F83" w:rsidRPr="00CB0080" w:rsidRDefault="001D0F83" w:rsidP="000E2A74">
      <w:pPr>
        <w:widowControl w:val="0"/>
        <w:rPr>
          <w:rFonts w:ascii="仿宋" w:eastAsia="仿宋" w:hAnsi="仿宋"/>
        </w:rPr>
      </w:pPr>
      <w:r w:rsidRPr="00CB0080">
        <w:rPr>
          <w:rFonts w:ascii="仿宋" w:eastAsia="仿宋" w:hAnsi="仿宋" w:hint="eastAsia"/>
        </w:rPr>
        <w:t>实行部门预算：是□   否□                            年     月     日                                                  金额单位：元</w:t>
      </w:r>
    </w:p>
    <w:tbl>
      <w:tblPr>
        <w:tblW w:w="121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6"/>
        <w:gridCol w:w="1687"/>
        <w:gridCol w:w="688"/>
        <w:gridCol w:w="1134"/>
        <w:gridCol w:w="708"/>
        <w:gridCol w:w="709"/>
        <w:gridCol w:w="1135"/>
        <w:gridCol w:w="1134"/>
        <w:gridCol w:w="851"/>
        <w:gridCol w:w="1134"/>
        <w:gridCol w:w="1224"/>
        <w:gridCol w:w="1327"/>
      </w:tblGrid>
      <w:tr w:rsidR="002A2462" w:rsidRPr="00CB0080" w:rsidTr="002A2462">
        <w:trPr>
          <w:trHeight w:val="397"/>
          <w:jc w:val="center"/>
        </w:trPr>
        <w:tc>
          <w:tcPr>
            <w:tcW w:w="426" w:type="dxa"/>
            <w:vMerge w:val="restart"/>
            <w:shd w:val="clear" w:color="auto" w:fill="auto"/>
            <w:vAlign w:val="center"/>
          </w:tcPr>
          <w:p w:rsidR="001D0F83" w:rsidRPr="00CB0080" w:rsidRDefault="001D0F83" w:rsidP="000E2A74">
            <w:pPr>
              <w:widowControl w:val="0"/>
              <w:jc w:val="center"/>
              <w:rPr>
                <w:rFonts w:ascii="仿宋" w:eastAsia="仿宋" w:hAnsi="仿宋"/>
              </w:rPr>
            </w:pPr>
            <w:r w:rsidRPr="00CB0080">
              <w:rPr>
                <w:rFonts w:ascii="仿宋" w:eastAsia="仿宋" w:hAnsi="仿宋" w:hint="eastAsia"/>
              </w:rPr>
              <w:t>序号</w:t>
            </w:r>
          </w:p>
        </w:tc>
        <w:tc>
          <w:tcPr>
            <w:tcW w:w="1687" w:type="dxa"/>
            <w:vMerge w:val="restart"/>
            <w:shd w:val="clear" w:color="auto" w:fill="auto"/>
            <w:vAlign w:val="center"/>
          </w:tcPr>
          <w:p w:rsidR="001D0F83" w:rsidRPr="00CB0080" w:rsidRDefault="001D0F83" w:rsidP="000E2A74">
            <w:pPr>
              <w:widowControl w:val="0"/>
              <w:jc w:val="center"/>
              <w:rPr>
                <w:rFonts w:ascii="仿宋" w:eastAsia="仿宋" w:hAnsi="仿宋"/>
              </w:rPr>
            </w:pPr>
            <w:r w:rsidRPr="00CB0080">
              <w:rPr>
                <w:rFonts w:ascii="仿宋" w:eastAsia="仿宋" w:hAnsi="仿宋" w:hint="eastAsia"/>
              </w:rPr>
              <w:t>资产名称</w:t>
            </w:r>
          </w:p>
        </w:tc>
        <w:tc>
          <w:tcPr>
            <w:tcW w:w="688" w:type="dxa"/>
            <w:vMerge w:val="restart"/>
            <w:shd w:val="clear" w:color="auto" w:fill="auto"/>
            <w:vAlign w:val="center"/>
          </w:tcPr>
          <w:p w:rsidR="001D0F83" w:rsidRPr="00CB0080" w:rsidRDefault="001D0F83" w:rsidP="000E2A74">
            <w:pPr>
              <w:widowControl w:val="0"/>
              <w:jc w:val="center"/>
              <w:rPr>
                <w:rFonts w:ascii="仿宋" w:eastAsia="仿宋" w:hAnsi="仿宋"/>
              </w:rPr>
            </w:pPr>
            <w:r w:rsidRPr="00CB0080">
              <w:rPr>
                <w:rFonts w:ascii="仿宋" w:eastAsia="仿宋" w:hAnsi="仿宋" w:hint="eastAsia"/>
              </w:rPr>
              <w:t>规格型号</w:t>
            </w:r>
          </w:p>
        </w:tc>
        <w:tc>
          <w:tcPr>
            <w:tcW w:w="1134" w:type="dxa"/>
            <w:vMerge w:val="restart"/>
            <w:shd w:val="clear" w:color="auto" w:fill="auto"/>
            <w:vAlign w:val="center"/>
          </w:tcPr>
          <w:p w:rsidR="001D0F83" w:rsidRPr="00CB0080" w:rsidRDefault="001D0F83" w:rsidP="000E2A74">
            <w:pPr>
              <w:widowControl w:val="0"/>
              <w:jc w:val="center"/>
              <w:rPr>
                <w:rFonts w:ascii="仿宋" w:eastAsia="仿宋" w:hAnsi="仿宋"/>
              </w:rPr>
            </w:pPr>
            <w:r w:rsidRPr="00CB0080">
              <w:rPr>
                <w:rFonts w:ascii="仿宋" w:eastAsia="仿宋" w:hAnsi="仿宋" w:hint="eastAsia"/>
              </w:rPr>
              <w:t>购置（发生）日期</w:t>
            </w:r>
          </w:p>
        </w:tc>
        <w:tc>
          <w:tcPr>
            <w:tcW w:w="708" w:type="dxa"/>
            <w:vMerge w:val="restart"/>
            <w:shd w:val="clear" w:color="auto" w:fill="auto"/>
            <w:vAlign w:val="center"/>
          </w:tcPr>
          <w:p w:rsidR="001D0F83" w:rsidRPr="00CB0080" w:rsidRDefault="001D0F83" w:rsidP="000E2A74">
            <w:pPr>
              <w:widowControl w:val="0"/>
              <w:jc w:val="center"/>
              <w:rPr>
                <w:rFonts w:ascii="仿宋" w:eastAsia="仿宋" w:hAnsi="仿宋"/>
              </w:rPr>
            </w:pPr>
            <w:r w:rsidRPr="00CB0080">
              <w:rPr>
                <w:rFonts w:ascii="仿宋" w:eastAsia="仿宋" w:hAnsi="仿宋" w:hint="eastAsia"/>
              </w:rPr>
              <w:t>计量单位</w:t>
            </w:r>
          </w:p>
        </w:tc>
        <w:tc>
          <w:tcPr>
            <w:tcW w:w="709" w:type="dxa"/>
            <w:vMerge w:val="restart"/>
            <w:shd w:val="clear" w:color="auto" w:fill="auto"/>
            <w:vAlign w:val="center"/>
          </w:tcPr>
          <w:p w:rsidR="001D0F83" w:rsidRPr="00CB0080" w:rsidRDefault="001D0F83" w:rsidP="000E2A74">
            <w:pPr>
              <w:widowControl w:val="0"/>
              <w:jc w:val="center"/>
              <w:rPr>
                <w:rFonts w:ascii="仿宋" w:eastAsia="仿宋" w:hAnsi="仿宋"/>
              </w:rPr>
            </w:pPr>
            <w:r w:rsidRPr="00CB0080">
              <w:rPr>
                <w:rFonts w:ascii="仿宋" w:eastAsia="仿宋" w:hAnsi="仿宋" w:hint="eastAsia"/>
              </w:rPr>
              <w:t>数量</w:t>
            </w:r>
          </w:p>
        </w:tc>
        <w:tc>
          <w:tcPr>
            <w:tcW w:w="4254" w:type="dxa"/>
            <w:gridSpan w:val="4"/>
            <w:shd w:val="clear" w:color="auto" w:fill="auto"/>
            <w:vAlign w:val="center"/>
          </w:tcPr>
          <w:p w:rsidR="001D0F83" w:rsidRPr="00CB0080" w:rsidRDefault="001D0F83" w:rsidP="000E2A74">
            <w:pPr>
              <w:widowControl w:val="0"/>
              <w:jc w:val="center"/>
              <w:rPr>
                <w:rFonts w:ascii="仿宋" w:eastAsia="仿宋" w:hAnsi="仿宋"/>
              </w:rPr>
            </w:pPr>
            <w:r w:rsidRPr="00CB0080">
              <w:rPr>
                <w:rFonts w:ascii="仿宋" w:eastAsia="仿宋" w:hAnsi="仿宋" w:hint="eastAsia"/>
              </w:rPr>
              <w:t>价值</w:t>
            </w:r>
          </w:p>
        </w:tc>
        <w:tc>
          <w:tcPr>
            <w:tcW w:w="1224" w:type="dxa"/>
            <w:vMerge w:val="restart"/>
            <w:shd w:val="clear" w:color="auto" w:fill="auto"/>
            <w:vAlign w:val="center"/>
          </w:tcPr>
          <w:p w:rsidR="001D0F83" w:rsidRPr="00CB0080" w:rsidRDefault="001D0F83" w:rsidP="000E2A74">
            <w:pPr>
              <w:widowControl w:val="0"/>
              <w:jc w:val="center"/>
              <w:rPr>
                <w:rFonts w:ascii="仿宋" w:eastAsia="仿宋" w:hAnsi="仿宋"/>
              </w:rPr>
            </w:pPr>
            <w:r w:rsidRPr="00CB0080">
              <w:rPr>
                <w:rFonts w:ascii="仿宋" w:eastAsia="仿宋" w:hAnsi="仿宋" w:hint="eastAsia"/>
              </w:rPr>
              <w:t>处置原因</w:t>
            </w:r>
          </w:p>
        </w:tc>
        <w:tc>
          <w:tcPr>
            <w:tcW w:w="1327" w:type="dxa"/>
            <w:vMerge w:val="restart"/>
            <w:shd w:val="clear" w:color="auto" w:fill="auto"/>
            <w:vAlign w:val="center"/>
          </w:tcPr>
          <w:p w:rsidR="001D0F83" w:rsidRPr="00CB0080" w:rsidRDefault="001D0F83" w:rsidP="000E2A74">
            <w:pPr>
              <w:widowControl w:val="0"/>
              <w:jc w:val="center"/>
              <w:rPr>
                <w:rFonts w:ascii="仿宋" w:eastAsia="仿宋" w:hAnsi="仿宋"/>
              </w:rPr>
            </w:pPr>
            <w:r w:rsidRPr="00CB0080">
              <w:rPr>
                <w:rFonts w:ascii="仿宋" w:eastAsia="仿宋" w:hAnsi="仿宋" w:hint="eastAsia"/>
              </w:rPr>
              <w:t>鉴定部门意见并签章</w:t>
            </w:r>
          </w:p>
        </w:tc>
      </w:tr>
      <w:tr w:rsidR="002A2462" w:rsidRPr="00CB0080" w:rsidTr="002A2462">
        <w:trPr>
          <w:trHeight w:val="397"/>
          <w:jc w:val="center"/>
        </w:trPr>
        <w:tc>
          <w:tcPr>
            <w:tcW w:w="426" w:type="dxa"/>
            <w:vMerge/>
            <w:shd w:val="clear" w:color="auto" w:fill="auto"/>
            <w:vAlign w:val="center"/>
          </w:tcPr>
          <w:p w:rsidR="001D0F83" w:rsidRPr="00CB0080" w:rsidRDefault="001D0F83" w:rsidP="000E2A74">
            <w:pPr>
              <w:widowControl w:val="0"/>
              <w:jc w:val="center"/>
              <w:rPr>
                <w:rFonts w:ascii="仿宋" w:eastAsia="仿宋" w:hAnsi="仿宋"/>
              </w:rPr>
            </w:pPr>
          </w:p>
        </w:tc>
        <w:tc>
          <w:tcPr>
            <w:tcW w:w="1687" w:type="dxa"/>
            <w:vMerge/>
            <w:shd w:val="clear" w:color="auto" w:fill="auto"/>
            <w:vAlign w:val="center"/>
          </w:tcPr>
          <w:p w:rsidR="001D0F83" w:rsidRPr="00CB0080" w:rsidRDefault="001D0F83" w:rsidP="000E2A74">
            <w:pPr>
              <w:widowControl w:val="0"/>
              <w:jc w:val="center"/>
              <w:rPr>
                <w:rFonts w:ascii="仿宋" w:eastAsia="仿宋" w:hAnsi="仿宋"/>
              </w:rPr>
            </w:pPr>
          </w:p>
        </w:tc>
        <w:tc>
          <w:tcPr>
            <w:tcW w:w="688" w:type="dxa"/>
            <w:vMerge/>
            <w:shd w:val="clear" w:color="auto" w:fill="auto"/>
            <w:vAlign w:val="center"/>
          </w:tcPr>
          <w:p w:rsidR="001D0F83" w:rsidRPr="00CB0080" w:rsidRDefault="001D0F83" w:rsidP="000E2A74">
            <w:pPr>
              <w:widowControl w:val="0"/>
              <w:jc w:val="center"/>
              <w:rPr>
                <w:rFonts w:ascii="仿宋" w:eastAsia="仿宋" w:hAnsi="仿宋"/>
              </w:rPr>
            </w:pPr>
          </w:p>
        </w:tc>
        <w:tc>
          <w:tcPr>
            <w:tcW w:w="1134" w:type="dxa"/>
            <w:vMerge/>
            <w:shd w:val="clear" w:color="auto" w:fill="auto"/>
            <w:vAlign w:val="center"/>
          </w:tcPr>
          <w:p w:rsidR="001D0F83" w:rsidRPr="00CB0080" w:rsidRDefault="001D0F83" w:rsidP="000E2A74">
            <w:pPr>
              <w:widowControl w:val="0"/>
              <w:jc w:val="center"/>
              <w:rPr>
                <w:rFonts w:ascii="仿宋" w:eastAsia="仿宋" w:hAnsi="仿宋"/>
              </w:rPr>
            </w:pPr>
          </w:p>
        </w:tc>
        <w:tc>
          <w:tcPr>
            <w:tcW w:w="708" w:type="dxa"/>
            <w:vMerge/>
            <w:shd w:val="clear" w:color="auto" w:fill="auto"/>
            <w:vAlign w:val="center"/>
          </w:tcPr>
          <w:p w:rsidR="001D0F83" w:rsidRPr="00CB0080" w:rsidRDefault="001D0F83" w:rsidP="000E2A74">
            <w:pPr>
              <w:widowControl w:val="0"/>
              <w:jc w:val="center"/>
              <w:rPr>
                <w:rFonts w:ascii="仿宋" w:eastAsia="仿宋" w:hAnsi="仿宋"/>
              </w:rPr>
            </w:pPr>
          </w:p>
        </w:tc>
        <w:tc>
          <w:tcPr>
            <w:tcW w:w="709" w:type="dxa"/>
            <w:vMerge/>
            <w:shd w:val="clear" w:color="auto" w:fill="auto"/>
            <w:vAlign w:val="center"/>
          </w:tcPr>
          <w:p w:rsidR="001D0F83" w:rsidRPr="00CB0080" w:rsidRDefault="001D0F83" w:rsidP="000E2A74">
            <w:pPr>
              <w:widowControl w:val="0"/>
              <w:jc w:val="center"/>
              <w:rPr>
                <w:rFonts w:ascii="仿宋" w:eastAsia="仿宋" w:hAnsi="仿宋"/>
              </w:rPr>
            </w:pPr>
          </w:p>
        </w:tc>
        <w:tc>
          <w:tcPr>
            <w:tcW w:w="1135" w:type="dxa"/>
            <w:shd w:val="clear" w:color="auto" w:fill="auto"/>
            <w:vAlign w:val="center"/>
          </w:tcPr>
          <w:p w:rsidR="001D0F83" w:rsidRPr="00CB0080" w:rsidRDefault="001D0F83" w:rsidP="000E2A74">
            <w:pPr>
              <w:widowControl w:val="0"/>
              <w:jc w:val="center"/>
              <w:rPr>
                <w:rFonts w:ascii="仿宋" w:eastAsia="仿宋" w:hAnsi="仿宋"/>
              </w:rPr>
            </w:pPr>
            <w:r w:rsidRPr="00CB0080">
              <w:rPr>
                <w:rFonts w:ascii="仿宋" w:eastAsia="仿宋" w:hAnsi="仿宋" w:hint="eastAsia"/>
              </w:rPr>
              <w:t>账面原值</w:t>
            </w:r>
          </w:p>
        </w:tc>
        <w:tc>
          <w:tcPr>
            <w:tcW w:w="1134" w:type="dxa"/>
            <w:shd w:val="clear" w:color="auto" w:fill="auto"/>
            <w:vAlign w:val="center"/>
          </w:tcPr>
          <w:p w:rsidR="001D0F83" w:rsidRPr="00CB0080" w:rsidRDefault="001D0F83" w:rsidP="000E2A74">
            <w:pPr>
              <w:widowControl w:val="0"/>
              <w:jc w:val="center"/>
              <w:rPr>
                <w:rFonts w:ascii="仿宋" w:eastAsia="仿宋" w:hAnsi="仿宋"/>
              </w:rPr>
            </w:pPr>
            <w:r w:rsidRPr="00CB0080">
              <w:rPr>
                <w:rFonts w:ascii="仿宋" w:eastAsia="仿宋" w:hAnsi="仿宋" w:hint="eastAsia"/>
              </w:rPr>
              <w:t>已提折旧</w:t>
            </w:r>
          </w:p>
        </w:tc>
        <w:tc>
          <w:tcPr>
            <w:tcW w:w="851" w:type="dxa"/>
            <w:shd w:val="clear" w:color="auto" w:fill="auto"/>
            <w:vAlign w:val="center"/>
          </w:tcPr>
          <w:p w:rsidR="001D0F83" w:rsidRPr="00CB0080" w:rsidRDefault="001D0F83" w:rsidP="000E2A74">
            <w:pPr>
              <w:widowControl w:val="0"/>
              <w:jc w:val="center"/>
              <w:rPr>
                <w:rFonts w:ascii="仿宋" w:eastAsia="仿宋" w:hAnsi="仿宋"/>
              </w:rPr>
            </w:pPr>
            <w:r w:rsidRPr="00CB0080">
              <w:rPr>
                <w:rFonts w:ascii="仿宋" w:eastAsia="仿宋" w:hAnsi="仿宋" w:hint="eastAsia"/>
              </w:rPr>
              <w:t>评估值</w:t>
            </w:r>
          </w:p>
        </w:tc>
        <w:tc>
          <w:tcPr>
            <w:tcW w:w="1134" w:type="dxa"/>
            <w:shd w:val="clear" w:color="auto" w:fill="auto"/>
            <w:vAlign w:val="center"/>
          </w:tcPr>
          <w:p w:rsidR="001D0F83" w:rsidRPr="00CB0080" w:rsidRDefault="001D0F83" w:rsidP="000E2A74">
            <w:pPr>
              <w:widowControl w:val="0"/>
              <w:jc w:val="center"/>
              <w:rPr>
                <w:rFonts w:ascii="仿宋" w:eastAsia="仿宋" w:hAnsi="仿宋"/>
              </w:rPr>
            </w:pPr>
            <w:r w:rsidRPr="00CB0080">
              <w:rPr>
                <w:rFonts w:ascii="仿宋" w:eastAsia="仿宋" w:hAnsi="仿宋" w:hint="eastAsia"/>
              </w:rPr>
              <w:t>处置价值</w:t>
            </w:r>
          </w:p>
        </w:tc>
        <w:tc>
          <w:tcPr>
            <w:tcW w:w="1224" w:type="dxa"/>
            <w:vMerge/>
            <w:shd w:val="clear" w:color="auto" w:fill="auto"/>
            <w:vAlign w:val="center"/>
          </w:tcPr>
          <w:p w:rsidR="001D0F83" w:rsidRPr="00CB0080" w:rsidRDefault="001D0F83" w:rsidP="000E2A74">
            <w:pPr>
              <w:widowControl w:val="0"/>
              <w:jc w:val="center"/>
              <w:rPr>
                <w:rFonts w:ascii="仿宋" w:eastAsia="仿宋" w:hAnsi="仿宋"/>
              </w:rPr>
            </w:pPr>
          </w:p>
        </w:tc>
        <w:tc>
          <w:tcPr>
            <w:tcW w:w="1327" w:type="dxa"/>
            <w:vMerge/>
            <w:shd w:val="clear" w:color="auto" w:fill="auto"/>
            <w:vAlign w:val="center"/>
          </w:tcPr>
          <w:p w:rsidR="001D0F83" w:rsidRPr="00CB0080" w:rsidRDefault="001D0F83" w:rsidP="000E2A74">
            <w:pPr>
              <w:widowControl w:val="0"/>
              <w:jc w:val="center"/>
              <w:rPr>
                <w:rFonts w:ascii="仿宋" w:eastAsia="仿宋" w:hAnsi="仿宋"/>
              </w:rPr>
            </w:pPr>
          </w:p>
        </w:tc>
      </w:tr>
      <w:tr w:rsidR="002A2462" w:rsidRPr="00CB0080" w:rsidTr="002A2462">
        <w:trPr>
          <w:trHeight w:val="397"/>
          <w:jc w:val="center"/>
        </w:trPr>
        <w:tc>
          <w:tcPr>
            <w:tcW w:w="426" w:type="dxa"/>
            <w:shd w:val="clear" w:color="auto" w:fill="auto"/>
          </w:tcPr>
          <w:p w:rsidR="002A2462" w:rsidRPr="00CB0080" w:rsidRDefault="002A2462" w:rsidP="000E2A74">
            <w:pPr>
              <w:widowControl w:val="0"/>
              <w:rPr>
                <w:rFonts w:ascii="仿宋" w:eastAsia="仿宋" w:hAnsi="仿宋"/>
              </w:rPr>
            </w:pPr>
          </w:p>
        </w:tc>
        <w:tc>
          <w:tcPr>
            <w:tcW w:w="1687" w:type="dxa"/>
            <w:shd w:val="clear" w:color="auto" w:fill="auto"/>
          </w:tcPr>
          <w:p w:rsidR="002A2462" w:rsidRPr="00CB0080" w:rsidRDefault="002A2462" w:rsidP="000E2A74">
            <w:pPr>
              <w:widowControl w:val="0"/>
              <w:rPr>
                <w:rFonts w:ascii="仿宋" w:eastAsia="仿宋" w:hAnsi="仿宋"/>
              </w:rPr>
            </w:pPr>
          </w:p>
        </w:tc>
        <w:tc>
          <w:tcPr>
            <w:tcW w:w="688" w:type="dxa"/>
            <w:shd w:val="clear" w:color="auto" w:fill="auto"/>
          </w:tcPr>
          <w:p w:rsidR="002A2462" w:rsidRPr="00CB0080" w:rsidRDefault="002A2462" w:rsidP="000E2A74">
            <w:pPr>
              <w:widowControl w:val="0"/>
              <w:rPr>
                <w:rFonts w:ascii="仿宋" w:eastAsia="仿宋" w:hAnsi="仿宋"/>
              </w:rPr>
            </w:pPr>
          </w:p>
        </w:tc>
        <w:tc>
          <w:tcPr>
            <w:tcW w:w="1134" w:type="dxa"/>
            <w:shd w:val="clear" w:color="auto" w:fill="auto"/>
          </w:tcPr>
          <w:p w:rsidR="002A2462" w:rsidRPr="00CB0080" w:rsidRDefault="002A2462" w:rsidP="000E2A74">
            <w:pPr>
              <w:widowControl w:val="0"/>
              <w:rPr>
                <w:rFonts w:ascii="仿宋" w:eastAsia="仿宋" w:hAnsi="仿宋"/>
              </w:rPr>
            </w:pPr>
          </w:p>
        </w:tc>
        <w:tc>
          <w:tcPr>
            <w:tcW w:w="708" w:type="dxa"/>
            <w:shd w:val="clear" w:color="auto" w:fill="auto"/>
          </w:tcPr>
          <w:p w:rsidR="002A2462" w:rsidRPr="00CB0080" w:rsidRDefault="002A2462" w:rsidP="000E2A74">
            <w:pPr>
              <w:widowControl w:val="0"/>
              <w:rPr>
                <w:rFonts w:ascii="仿宋" w:eastAsia="仿宋" w:hAnsi="仿宋"/>
              </w:rPr>
            </w:pPr>
          </w:p>
        </w:tc>
        <w:tc>
          <w:tcPr>
            <w:tcW w:w="709" w:type="dxa"/>
            <w:shd w:val="clear" w:color="auto" w:fill="auto"/>
          </w:tcPr>
          <w:p w:rsidR="002A2462" w:rsidRPr="00CB0080" w:rsidRDefault="002A2462" w:rsidP="000E2A74">
            <w:pPr>
              <w:widowControl w:val="0"/>
              <w:rPr>
                <w:rFonts w:ascii="仿宋" w:eastAsia="仿宋" w:hAnsi="仿宋"/>
              </w:rPr>
            </w:pPr>
          </w:p>
        </w:tc>
        <w:tc>
          <w:tcPr>
            <w:tcW w:w="1135" w:type="dxa"/>
            <w:shd w:val="clear" w:color="auto" w:fill="auto"/>
          </w:tcPr>
          <w:p w:rsidR="002A2462" w:rsidRPr="00CB0080" w:rsidRDefault="002A2462" w:rsidP="000E2A74">
            <w:pPr>
              <w:widowControl w:val="0"/>
              <w:rPr>
                <w:rFonts w:ascii="仿宋" w:eastAsia="仿宋" w:hAnsi="仿宋"/>
              </w:rPr>
            </w:pPr>
          </w:p>
        </w:tc>
        <w:tc>
          <w:tcPr>
            <w:tcW w:w="1134" w:type="dxa"/>
            <w:shd w:val="clear" w:color="auto" w:fill="auto"/>
          </w:tcPr>
          <w:p w:rsidR="002A2462" w:rsidRPr="00CB0080" w:rsidRDefault="002A2462" w:rsidP="000E2A74">
            <w:pPr>
              <w:widowControl w:val="0"/>
              <w:rPr>
                <w:rFonts w:ascii="仿宋" w:eastAsia="仿宋" w:hAnsi="仿宋"/>
              </w:rPr>
            </w:pPr>
          </w:p>
        </w:tc>
        <w:tc>
          <w:tcPr>
            <w:tcW w:w="851" w:type="dxa"/>
            <w:shd w:val="clear" w:color="auto" w:fill="auto"/>
          </w:tcPr>
          <w:p w:rsidR="002A2462" w:rsidRPr="00CB0080" w:rsidRDefault="002A2462" w:rsidP="000E2A74">
            <w:pPr>
              <w:widowControl w:val="0"/>
              <w:rPr>
                <w:rFonts w:ascii="仿宋" w:eastAsia="仿宋" w:hAnsi="仿宋"/>
              </w:rPr>
            </w:pPr>
          </w:p>
        </w:tc>
        <w:tc>
          <w:tcPr>
            <w:tcW w:w="1134" w:type="dxa"/>
            <w:shd w:val="clear" w:color="auto" w:fill="auto"/>
          </w:tcPr>
          <w:p w:rsidR="002A2462" w:rsidRPr="00CB0080" w:rsidRDefault="002A2462" w:rsidP="000E2A74">
            <w:pPr>
              <w:widowControl w:val="0"/>
              <w:rPr>
                <w:rFonts w:ascii="仿宋" w:eastAsia="仿宋" w:hAnsi="仿宋"/>
              </w:rPr>
            </w:pPr>
          </w:p>
        </w:tc>
        <w:tc>
          <w:tcPr>
            <w:tcW w:w="1224" w:type="dxa"/>
            <w:shd w:val="clear" w:color="auto" w:fill="auto"/>
          </w:tcPr>
          <w:p w:rsidR="002A2462" w:rsidRPr="00CB0080" w:rsidRDefault="002A2462" w:rsidP="000E2A74">
            <w:pPr>
              <w:widowControl w:val="0"/>
              <w:rPr>
                <w:rFonts w:ascii="仿宋" w:eastAsia="仿宋" w:hAnsi="仿宋"/>
              </w:rPr>
            </w:pPr>
          </w:p>
        </w:tc>
        <w:tc>
          <w:tcPr>
            <w:tcW w:w="1327" w:type="dxa"/>
            <w:shd w:val="clear" w:color="auto" w:fill="auto"/>
          </w:tcPr>
          <w:p w:rsidR="002A2462" w:rsidRPr="00CB0080" w:rsidRDefault="002A2462" w:rsidP="000E2A74">
            <w:pPr>
              <w:widowControl w:val="0"/>
              <w:rPr>
                <w:rFonts w:ascii="仿宋" w:eastAsia="仿宋" w:hAnsi="仿宋"/>
              </w:rPr>
            </w:pPr>
          </w:p>
        </w:tc>
      </w:tr>
      <w:tr w:rsidR="002A2462" w:rsidRPr="00CB0080" w:rsidTr="002A2462">
        <w:trPr>
          <w:trHeight w:val="397"/>
          <w:jc w:val="center"/>
        </w:trPr>
        <w:tc>
          <w:tcPr>
            <w:tcW w:w="426" w:type="dxa"/>
            <w:shd w:val="clear" w:color="auto" w:fill="auto"/>
          </w:tcPr>
          <w:p w:rsidR="001D0F83" w:rsidRPr="00CB0080" w:rsidRDefault="001D0F83" w:rsidP="000E2A74">
            <w:pPr>
              <w:widowControl w:val="0"/>
              <w:rPr>
                <w:rFonts w:ascii="仿宋" w:eastAsia="仿宋" w:hAnsi="仿宋"/>
              </w:rPr>
            </w:pPr>
          </w:p>
        </w:tc>
        <w:tc>
          <w:tcPr>
            <w:tcW w:w="1687" w:type="dxa"/>
            <w:shd w:val="clear" w:color="auto" w:fill="auto"/>
          </w:tcPr>
          <w:p w:rsidR="001D0F83" w:rsidRPr="00CB0080" w:rsidRDefault="001D0F83" w:rsidP="000E2A74">
            <w:pPr>
              <w:widowControl w:val="0"/>
              <w:rPr>
                <w:rFonts w:ascii="仿宋" w:eastAsia="仿宋" w:hAnsi="仿宋"/>
              </w:rPr>
            </w:pPr>
          </w:p>
        </w:tc>
        <w:tc>
          <w:tcPr>
            <w:tcW w:w="688" w:type="dxa"/>
            <w:shd w:val="clear" w:color="auto" w:fill="auto"/>
          </w:tcPr>
          <w:p w:rsidR="001D0F83" w:rsidRPr="00CB0080" w:rsidRDefault="001D0F83" w:rsidP="000E2A74">
            <w:pPr>
              <w:widowControl w:val="0"/>
              <w:rPr>
                <w:rFonts w:ascii="仿宋" w:eastAsia="仿宋" w:hAnsi="仿宋"/>
              </w:rPr>
            </w:pPr>
          </w:p>
        </w:tc>
        <w:tc>
          <w:tcPr>
            <w:tcW w:w="1134" w:type="dxa"/>
            <w:shd w:val="clear" w:color="auto" w:fill="auto"/>
          </w:tcPr>
          <w:p w:rsidR="001D0F83" w:rsidRPr="00CB0080" w:rsidRDefault="001D0F83" w:rsidP="000E2A74">
            <w:pPr>
              <w:widowControl w:val="0"/>
              <w:rPr>
                <w:rFonts w:ascii="仿宋" w:eastAsia="仿宋" w:hAnsi="仿宋"/>
              </w:rPr>
            </w:pPr>
          </w:p>
        </w:tc>
        <w:tc>
          <w:tcPr>
            <w:tcW w:w="708" w:type="dxa"/>
            <w:shd w:val="clear" w:color="auto" w:fill="auto"/>
          </w:tcPr>
          <w:p w:rsidR="001D0F83" w:rsidRPr="00CB0080" w:rsidRDefault="001D0F83" w:rsidP="000E2A74">
            <w:pPr>
              <w:widowControl w:val="0"/>
              <w:rPr>
                <w:rFonts w:ascii="仿宋" w:eastAsia="仿宋" w:hAnsi="仿宋"/>
              </w:rPr>
            </w:pPr>
          </w:p>
        </w:tc>
        <w:tc>
          <w:tcPr>
            <w:tcW w:w="709" w:type="dxa"/>
            <w:shd w:val="clear" w:color="auto" w:fill="auto"/>
          </w:tcPr>
          <w:p w:rsidR="001D0F83" w:rsidRPr="00CB0080" w:rsidRDefault="001D0F83" w:rsidP="000E2A74">
            <w:pPr>
              <w:widowControl w:val="0"/>
              <w:rPr>
                <w:rFonts w:ascii="仿宋" w:eastAsia="仿宋" w:hAnsi="仿宋"/>
              </w:rPr>
            </w:pPr>
          </w:p>
        </w:tc>
        <w:tc>
          <w:tcPr>
            <w:tcW w:w="1135" w:type="dxa"/>
            <w:shd w:val="clear" w:color="auto" w:fill="auto"/>
          </w:tcPr>
          <w:p w:rsidR="001D0F83" w:rsidRPr="00CB0080" w:rsidRDefault="001D0F83" w:rsidP="000E2A74">
            <w:pPr>
              <w:widowControl w:val="0"/>
              <w:rPr>
                <w:rFonts w:ascii="仿宋" w:eastAsia="仿宋" w:hAnsi="仿宋"/>
              </w:rPr>
            </w:pPr>
          </w:p>
        </w:tc>
        <w:tc>
          <w:tcPr>
            <w:tcW w:w="1134" w:type="dxa"/>
            <w:shd w:val="clear" w:color="auto" w:fill="auto"/>
          </w:tcPr>
          <w:p w:rsidR="001D0F83" w:rsidRPr="00CB0080" w:rsidRDefault="001D0F83" w:rsidP="000E2A74">
            <w:pPr>
              <w:widowControl w:val="0"/>
              <w:rPr>
                <w:rFonts w:ascii="仿宋" w:eastAsia="仿宋" w:hAnsi="仿宋"/>
              </w:rPr>
            </w:pPr>
          </w:p>
        </w:tc>
        <w:tc>
          <w:tcPr>
            <w:tcW w:w="851" w:type="dxa"/>
            <w:shd w:val="clear" w:color="auto" w:fill="auto"/>
          </w:tcPr>
          <w:p w:rsidR="001D0F83" w:rsidRPr="00CB0080" w:rsidRDefault="001D0F83" w:rsidP="000E2A74">
            <w:pPr>
              <w:widowControl w:val="0"/>
              <w:rPr>
                <w:rFonts w:ascii="仿宋" w:eastAsia="仿宋" w:hAnsi="仿宋"/>
              </w:rPr>
            </w:pPr>
          </w:p>
        </w:tc>
        <w:tc>
          <w:tcPr>
            <w:tcW w:w="1134" w:type="dxa"/>
            <w:shd w:val="clear" w:color="auto" w:fill="auto"/>
          </w:tcPr>
          <w:p w:rsidR="001D0F83" w:rsidRPr="00CB0080" w:rsidRDefault="001D0F83" w:rsidP="000E2A74">
            <w:pPr>
              <w:widowControl w:val="0"/>
              <w:rPr>
                <w:rFonts w:ascii="仿宋" w:eastAsia="仿宋" w:hAnsi="仿宋"/>
              </w:rPr>
            </w:pPr>
          </w:p>
        </w:tc>
        <w:tc>
          <w:tcPr>
            <w:tcW w:w="1224" w:type="dxa"/>
            <w:shd w:val="clear" w:color="auto" w:fill="auto"/>
          </w:tcPr>
          <w:p w:rsidR="001D0F83" w:rsidRPr="00CB0080" w:rsidRDefault="001D0F83" w:rsidP="000E2A74">
            <w:pPr>
              <w:widowControl w:val="0"/>
              <w:rPr>
                <w:rFonts w:ascii="仿宋" w:eastAsia="仿宋" w:hAnsi="仿宋"/>
              </w:rPr>
            </w:pPr>
          </w:p>
        </w:tc>
        <w:tc>
          <w:tcPr>
            <w:tcW w:w="1327" w:type="dxa"/>
            <w:shd w:val="clear" w:color="auto" w:fill="auto"/>
          </w:tcPr>
          <w:p w:rsidR="001D0F83" w:rsidRPr="00CB0080" w:rsidRDefault="001D0F83" w:rsidP="000E2A74">
            <w:pPr>
              <w:widowControl w:val="0"/>
              <w:rPr>
                <w:rFonts w:ascii="仿宋" w:eastAsia="仿宋" w:hAnsi="仿宋"/>
              </w:rPr>
            </w:pPr>
          </w:p>
        </w:tc>
      </w:tr>
      <w:tr w:rsidR="002A2462" w:rsidRPr="00CB0080" w:rsidTr="002A2462">
        <w:trPr>
          <w:trHeight w:val="397"/>
          <w:jc w:val="center"/>
        </w:trPr>
        <w:tc>
          <w:tcPr>
            <w:tcW w:w="426" w:type="dxa"/>
            <w:shd w:val="clear" w:color="auto" w:fill="auto"/>
          </w:tcPr>
          <w:p w:rsidR="001D0F83" w:rsidRPr="00CB0080" w:rsidRDefault="001D0F83" w:rsidP="000E2A74">
            <w:pPr>
              <w:widowControl w:val="0"/>
              <w:rPr>
                <w:rFonts w:ascii="仿宋" w:eastAsia="仿宋" w:hAnsi="仿宋"/>
              </w:rPr>
            </w:pPr>
          </w:p>
        </w:tc>
        <w:tc>
          <w:tcPr>
            <w:tcW w:w="1687" w:type="dxa"/>
            <w:shd w:val="clear" w:color="auto" w:fill="auto"/>
          </w:tcPr>
          <w:p w:rsidR="001D0F83" w:rsidRPr="00CB0080" w:rsidRDefault="001D0F83" w:rsidP="000E2A74">
            <w:pPr>
              <w:widowControl w:val="0"/>
              <w:rPr>
                <w:rFonts w:ascii="仿宋" w:eastAsia="仿宋" w:hAnsi="仿宋"/>
              </w:rPr>
            </w:pPr>
          </w:p>
        </w:tc>
        <w:tc>
          <w:tcPr>
            <w:tcW w:w="688" w:type="dxa"/>
            <w:shd w:val="clear" w:color="auto" w:fill="auto"/>
          </w:tcPr>
          <w:p w:rsidR="001D0F83" w:rsidRPr="00CB0080" w:rsidRDefault="001D0F83" w:rsidP="000E2A74">
            <w:pPr>
              <w:widowControl w:val="0"/>
              <w:rPr>
                <w:rFonts w:ascii="仿宋" w:eastAsia="仿宋" w:hAnsi="仿宋"/>
              </w:rPr>
            </w:pPr>
          </w:p>
        </w:tc>
        <w:tc>
          <w:tcPr>
            <w:tcW w:w="1134" w:type="dxa"/>
            <w:shd w:val="clear" w:color="auto" w:fill="auto"/>
          </w:tcPr>
          <w:p w:rsidR="001D0F83" w:rsidRPr="00CB0080" w:rsidRDefault="001D0F83" w:rsidP="000E2A74">
            <w:pPr>
              <w:widowControl w:val="0"/>
              <w:rPr>
                <w:rFonts w:ascii="仿宋" w:eastAsia="仿宋" w:hAnsi="仿宋"/>
              </w:rPr>
            </w:pPr>
          </w:p>
        </w:tc>
        <w:tc>
          <w:tcPr>
            <w:tcW w:w="708" w:type="dxa"/>
            <w:shd w:val="clear" w:color="auto" w:fill="auto"/>
          </w:tcPr>
          <w:p w:rsidR="001D0F83" w:rsidRPr="00CB0080" w:rsidRDefault="001D0F83" w:rsidP="000E2A74">
            <w:pPr>
              <w:widowControl w:val="0"/>
              <w:rPr>
                <w:rFonts w:ascii="仿宋" w:eastAsia="仿宋" w:hAnsi="仿宋"/>
              </w:rPr>
            </w:pPr>
          </w:p>
        </w:tc>
        <w:tc>
          <w:tcPr>
            <w:tcW w:w="709" w:type="dxa"/>
            <w:shd w:val="clear" w:color="auto" w:fill="auto"/>
          </w:tcPr>
          <w:p w:rsidR="001D0F83" w:rsidRPr="00CB0080" w:rsidRDefault="001D0F83" w:rsidP="000E2A74">
            <w:pPr>
              <w:widowControl w:val="0"/>
              <w:rPr>
                <w:rFonts w:ascii="仿宋" w:eastAsia="仿宋" w:hAnsi="仿宋"/>
              </w:rPr>
            </w:pPr>
          </w:p>
        </w:tc>
        <w:tc>
          <w:tcPr>
            <w:tcW w:w="1135" w:type="dxa"/>
            <w:shd w:val="clear" w:color="auto" w:fill="auto"/>
          </w:tcPr>
          <w:p w:rsidR="001D0F83" w:rsidRPr="00CB0080" w:rsidRDefault="001D0F83" w:rsidP="000E2A74">
            <w:pPr>
              <w:widowControl w:val="0"/>
              <w:rPr>
                <w:rFonts w:ascii="仿宋" w:eastAsia="仿宋" w:hAnsi="仿宋"/>
              </w:rPr>
            </w:pPr>
          </w:p>
        </w:tc>
        <w:tc>
          <w:tcPr>
            <w:tcW w:w="1134" w:type="dxa"/>
            <w:shd w:val="clear" w:color="auto" w:fill="auto"/>
          </w:tcPr>
          <w:p w:rsidR="001D0F83" w:rsidRPr="00CB0080" w:rsidRDefault="001D0F83" w:rsidP="000E2A74">
            <w:pPr>
              <w:widowControl w:val="0"/>
              <w:rPr>
                <w:rFonts w:ascii="仿宋" w:eastAsia="仿宋" w:hAnsi="仿宋"/>
              </w:rPr>
            </w:pPr>
          </w:p>
        </w:tc>
        <w:tc>
          <w:tcPr>
            <w:tcW w:w="851" w:type="dxa"/>
            <w:shd w:val="clear" w:color="auto" w:fill="auto"/>
          </w:tcPr>
          <w:p w:rsidR="001D0F83" w:rsidRPr="00CB0080" w:rsidRDefault="001D0F83" w:rsidP="000E2A74">
            <w:pPr>
              <w:widowControl w:val="0"/>
              <w:rPr>
                <w:rFonts w:ascii="仿宋" w:eastAsia="仿宋" w:hAnsi="仿宋"/>
              </w:rPr>
            </w:pPr>
          </w:p>
        </w:tc>
        <w:tc>
          <w:tcPr>
            <w:tcW w:w="1134" w:type="dxa"/>
            <w:shd w:val="clear" w:color="auto" w:fill="auto"/>
          </w:tcPr>
          <w:p w:rsidR="001D0F83" w:rsidRPr="00CB0080" w:rsidRDefault="001D0F83" w:rsidP="000E2A74">
            <w:pPr>
              <w:widowControl w:val="0"/>
              <w:rPr>
                <w:rFonts w:ascii="仿宋" w:eastAsia="仿宋" w:hAnsi="仿宋"/>
              </w:rPr>
            </w:pPr>
          </w:p>
        </w:tc>
        <w:tc>
          <w:tcPr>
            <w:tcW w:w="1224" w:type="dxa"/>
            <w:shd w:val="clear" w:color="auto" w:fill="auto"/>
          </w:tcPr>
          <w:p w:rsidR="001D0F83" w:rsidRPr="00CB0080" w:rsidRDefault="001D0F83" w:rsidP="000E2A74">
            <w:pPr>
              <w:widowControl w:val="0"/>
              <w:rPr>
                <w:rFonts w:ascii="仿宋" w:eastAsia="仿宋" w:hAnsi="仿宋"/>
              </w:rPr>
            </w:pPr>
          </w:p>
        </w:tc>
        <w:tc>
          <w:tcPr>
            <w:tcW w:w="1327" w:type="dxa"/>
            <w:shd w:val="clear" w:color="auto" w:fill="auto"/>
          </w:tcPr>
          <w:p w:rsidR="001D0F83" w:rsidRPr="00CB0080" w:rsidRDefault="001D0F83" w:rsidP="000E2A74">
            <w:pPr>
              <w:widowControl w:val="0"/>
              <w:rPr>
                <w:rFonts w:ascii="仿宋" w:eastAsia="仿宋" w:hAnsi="仿宋"/>
              </w:rPr>
            </w:pPr>
          </w:p>
        </w:tc>
      </w:tr>
      <w:tr w:rsidR="002A2462" w:rsidRPr="00CB0080" w:rsidTr="002A2462">
        <w:trPr>
          <w:trHeight w:val="397"/>
          <w:jc w:val="center"/>
        </w:trPr>
        <w:tc>
          <w:tcPr>
            <w:tcW w:w="426" w:type="dxa"/>
            <w:shd w:val="clear" w:color="auto" w:fill="auto"/>
          </w:tcPr>
          <w:p w:rsidR="001D0F83" w:rsidRPr="00CB0080" w:rsidRDefault="001D0F83" w:rsidP="000E2A74">
            <w:pPr>
              <w:widowControl w:val="0"/>
              <w:rPr>
                <w:rFonts w:ascii="仿宋" w:eastAsia="仿宋" w:hAnsi="仿宋"/>
              </w:rPr>
            </w:pPr>
          </w:p>
        </w:tc>
        <w:tc>
          <w:tcPr>
            <w:tcW w:w="1687" w:type="dxa"/>
            <w:shd w:val="clear" w:color="auto" w:fill="auto"/>
          </w:tcPr>
          <w:p w:rsidR="001D0F83" w:rsidRPr="00CB0080" w:rsidRDefault="001D0F83" w:rsidP="000E2A74">
            <w:pPr>
              <w:widowControl w:val="0"/>
              <w:rPr>
                <w:rFonts w:ascii="仿宋" w:eastAsia="仿宋" w:hAnsi="仿宋"/>
              </w:rPr>
            </w:pPr>
          </w:p>
        </w:tc>
        <w:tc>
          <w:tcPr>
            <w:tcW w:w="688" w:type="dxa"/>
            <w:shd w:val="clear" w:color="auto" w:fill="auto"/>
          </w:tcPr>
          <w:p w:rsidR="001D0F83" w:rsidRPr="00CB0080" w:rsidRDefault="001D0F83" w:rsidP="000E2A74">
            <w:pPr>
              <w:widowControl w:val="0"/>
              <w:rPr>
                <w:rFonts w:ascii="仿宋" w:eastAsia="仿宋" w:hAnsi="仿宋"/>
              </w:rPr>
            </w:pPr>
          </w:p>
        </w:tc>
        <w:tc>
          <w:tcPr>
            <w:tcW w:w="1134" w:type="dxa"/>
            <w:shd w:val="clear" w:color="auto" w:fill="auto"/>
          </w:tcPr>
          <w:p w:rsidR="001D0F83" w:rsidRPr="00CB0080" w:rsidRDefault="001D0F83" w:rsidP="000E2A74">
            <w:pPr>
              <w:widowControl w:val="0"/>
              <w:rPr>
                <w:rFonts w:ascii="仿宋" w:eastAsia="仿宋" w:hAnsi="仿宋"/>
              </w:rPr>
            </w:pPr>
          </w:p>
        </w:tc>
        <w:tc>
          <w:tcPr>
            <w:tcW w:w="708" w:type="dxa"/>
            <w:shd w:val="clear" w:color="auto" w:fill="auto"/>
          </w:tcPr>
          <w:p w:rsidR="001D0F83" w:rsidRPr="00CB0080" w:rsidRDefault="001D0F83" w:rsidP="000E2A74">
            <w:pPr>
              <w:widowControl w:val="0"/>
              <w:rPr>
                <w:rFonts w:ascii="仿宋" w:eastAsia="仿宋" w:hAnsi="仿宋"/>
              </w:rPr>
            </w:pPr>
          </w:p>
        </w:tc>
        <w:tc>
          <w:tcPr>
            <w:tcW w:w="709" w:type="dxa"/>
            <w:shd w:val="clear" w:color="auto" w:fill="auto"/>
          </w:tcPr>
          <w:p w:rsidR="001D0F83" w:rsidRPr="00CB0080" w:rsidRDefault="001D0F83" w:rsidP="000E2A74">
            <w:pPr>
              <w:widowControl w:val="0"/>
              <w:rPr>
                <w:rFonts w:ascii="仿宋" w:eastAsia="仿宋" w:hAnsi="仿宋"/>
              </w:rPr>
            </w:pPr>
          </w:p>
        </w:tc>
        <w:tc>
          <w:tcPr>
            <w:tcW w:w="1135" w:type="dxa"/>
            <w:shd w:val="clear" w:color="auto" w:fill="auto"/>
          </w:tcPr>
          <w:p w:rsidR="001D0F83" w:rsidRPr="00CB0080" w:rsidRDefault="001D0F83" w:rsidP="000E2A74">
            <w:pPr>
              <w:widowControl w:val="0"/>
              <w:rPr>
                <w:rFonts w:ascii="仿宋" w:eastAsia="仿宋" w:hAnsi="仿宋"/>
              </w:rPr>
            </w:pPr>
          </w:p>
        </w:tc>
        <w:tc>
          <w:tcPr>
            <w:tcW w:w="1134" w:type="dxa"/>
            <w:shd w:val="clear" w:color="auto" w:fill="auto"/>
          </w:tcPr>
          <w:p w:rsidR="001D0F83" w:rsidRPr="00CB0080" w:rsidRDefault="001D0F83" w:rsidP="000E2A74">
            <w:pPr>
              <w:widowControl w:val="0"/>
              <w:rPr>
                <w:rFonts w:ascii="仿宋" w:eastAsia="仿宋" w:hAnsi="仿宋"/>
              </w:rPr>
            </w:pPr>
          </w:p>
        </w:tc>
        <w:tc>
          <w:tcPr>
            <w:tcW w:w="851" w:type="dxa"/>
            <w:shd w:val="clear" w:color="auto" w:fill="auto"/>
          </w:tcPr>
          <w:p w:rsidR="001D0F83" w:rsidRPr="00CB0080" w:rsidRDefault="001D0F83" w:rsidP="000E2A74">
            <w:pPr>
              <w:widowControl w:val="0"/>
              <w:rPr>
                <w:rFonts w:ascii="仿宋" w:eastAsia="仿宋" w:hAnsi="仿宋"/>
              </w:rPr>
            </w:pPr>
          </w:p>
        </w:tc>
        <w:tc>
          <w:tcPr>
            <w:tcW w:w="1134" w:type="dxa"/>
            <w:shd w:val="clear" w:color="auto" w:fill="auto"/>
          </w:tcPr>
          <w:p w:rsidR="001D0F83" w:rsidRPr="00CB0080" w:rsidRDefault="001D0F83" w:rsidP="000E2A74">
            <w:pPr>
              <w:widowControl w:val="0"/>
              <w:rPr>
                <w:rFonts w:ascii="仿宋" w:eastAsia="仿宋" w:hAnsi="仿宋"/>
              </w:rPr>
            </w:pPr>
          </w:p>
        </w:tc>
        <w:tc>
          <w:tcPr>
            <w:tcW w:w="1224" w:type="dxa"/>
            <w:shd w:val="clear" w:color="auto" w:fill="auto"/>
          </w:tcPr>
          <w:p w:rsidR="001D0F83" w:rsidRPr="00CB0080" w:rsidRDefault="001D0F83" w:rsidP="000E2A74">
            <w:pPr>
              <w:widowControl w:val="0"/>
              <w:rPr>
                <w:rFonts w:ascii="仿宋" w:eastAsia="仿宋" w:hAnsi="仿宋"/>
              </w:rPr>
            </w:pPr>
          </w:p>
        </w:tc>
        <w:tc>
          <w:tcPr>
            <w:tcW w:w="1327" w:type="dxa"/>
            <w:shd w:val="clear" w:color="auto" w:fill="auto"/>
          </w:tcPr>
          <w:p w:rsidR="001D0F83" w:rsidRPr="00CB0080" w:rsidRDefault="001D0F83" w:rsidP="000E2A74">
            <w:pPr>
              <w:widowControl w:val="0"/>
              <w:rPr>
                <w:rFonts w:ascii="仿宋" w:eastAsia="仿宋" w:hAnsi="仿宋"/>
              </w:rPr>
            </w:pPr>
          </w:p>
        </w:tc>
      </w:tr>
      <w:tr w:rsidR="002A2462" w:rsidRPr="00CB0080" w:rsidTr="002A2462">
        <w:trPr>
          <w:trHeight w:val="397"/>
          <w:jc w:val="center"/>
        </w:trPr>
        <w:tc>
          <w:tcPr>
            <w:tcW w:w="426" w:type="dxa"/>
            <w:shd w:val="clear" w:color="auto" w:fill="auto"/>
          </w:tcPr>
          <w:p w:rsidR="001D0F83" w:rsidRPr="00CB0080" w:rsidRDefault="001D0F83" w:rsidP="000E2A74">
            <w:pPr>
              <w:widowControl w:val="0"/>
              <w:rPr>
                <w:rFonts w:ascii="仿宋" w:eastAsia="仿宋" w:hAnsi="仿宋"/>
              </w:rPr>
            </w:pPr>
          </w:p>
        </w:tc>
        <w:tc>
          <w:tcPr>
            <w:tcW w:w="1687" w:type="dxa"/>
            <w:shd w:val="clear" w:color="auto" w:fill="auto"/>
          </w:tcPr>
          <w:p w:rsidR="001D0F83" w:rsidRPr="00CB0080" w:rsidRDefault="001D0F83" w:rsidP="000E2A74">
            <w:pPr>
              <w:widowControl w:val="0"/>
              <w:rPr>
                <w:rFonts w:ascii="仿宋" w:eastAsia="仿宋" w:hAnsi="仿宋"/>
              </w:rPr>
            </w:pPr>
          </w:p>
        </w:tc>
        <w:tc>
          <w:tcPr>
            <w:tcW w:w="688" w:type="dxa"/>
            <w:shd w:val="clear" w:color="auto" w:fill="auto"/>
          </w:tcPr>
          <w:p w:rsidR="001D0F83" w:rsidRPr="00CB0080" w:rsidRDefault="001D0F83" w:rsidP="000E2A74">
            <w:pPr>
              <w:widowControl w:val="0"/>
              <w:rPr>
                <w:rFonts w:ascii="仿宋" w:eastAsia="仿宋" w:hAnsi="仿宋"/>
              </w:rPr>
            </w:pPr>
          </w:p>
        </w:tc>
        <w:tc>
          <w:tcPr>
            <w:tcW w:w="1134" w:type="dxa"/>
            <w:shd w:val="clear" w:color="auto" w:fill="auto"/>
          </w:tcPr>
          <w:p w:rsidR="001D0F83" w:rsidRPr="00CB0080" w:rsidRDefault="001D0F83" w:rsidP="000E2A74">
            <w:pPr>
              <w:widowControl w:val="0"/>
              <w:rPr>
                <w:rFonts w:ascii="仿宋" w:eastAsia="仿宋" w:hAnsi="仿宋"/>
              </w:rPr>
            </w:pPr>
          </w:p>
        </w:tc>
        <w:tc>
          <w:tcPr>
            <w:tcW w:w="708" w:type="dxa"/>
            <w:shd w:val="clear" w:color="auto" w:fill="auto"/>
          </w:tcPr>
          <w:p w:rsidR="001D0F83" w:rsidRPr="00CB0080" w:rsidRDefault="001D0F83" w:rsidP="000E2A74">
            <w:pPr>
              <w:widowControl w:val="0"/>
              <w:rPr>
                <w:rFonts w:ascii="仿宋" w:eastAsia="仿宋" w:hAnsi="仿宋"/>
              </w:rPr>
            </w:pPr>
          </w:p>
        </w:tc>
        <w:tc>
          <w:tcPr>
            <w:tcW w:w="709" w:type="dxa"/>
            <w:shd w:val="clear" w:color="auto" w:fill="auto"/>
          </w:tcPr>
          <w:p w:rsidR="001D0F83" w:rsidRPr="00CB0080" w:rsidRDefault="001D0F83" w:rsidP="000E2A74">
            <w:pPr>
              <w:widowControl w:val="0"/>
              <w:rPr>
                <w:rFonts w:ascii="仿宋" w:eastAsia="仿宋" w:hAnsi="仿宋"/>
              </w:rPr>
            </w:pPr>
          </w:p>
        </w:tc>
        <w:tc>
          <w:tcPr>
            <w:tcW w:w="1135" w:type="dxa"/>
            <w:shd w:val="clear" w:color="auto" w:fill="auto"/>
          </w:tcPr>
          <w:p w:rsidR="001D0F83" w:rsidRPr="00CB0080" w:rsidRDefault="001D0F83" w:rsidP="000E2A74">
            <w:pPr>
              <w:widowControl w:val="0"/>
              <w:rPr>
                <w:rFonts w:ascii="仿宋" w:eastAsia="仿宋" w:hAnsi="仿宋"/>
              </w:rPr>
            </w:pPr>
          </w:p>
        </w:tc>
        <w:tc>
          <w:tcPr>
            <w:tcW w:w="1134" w:type="dxa"/>
            <w:shd w:val="clear" w:color="auto" w:fill="auto"/>
          </w:tcPr>
          <w:p w:rsidR="001D0F83" w:rsidRPr="00CB0080" w:rsidRDefault="001D0F83" w:rsidP="000E2A74">
            <w:pPr>
              <w:widowControl w:val="0"/>
              <w:rPr>
                <w:rFonts w:ascii="仿宋" w:eastAsia="仿宋" w:hAnsi="仿宋"/>
              </w:rPr>
            </w:pPr>
          </w:p>
        </w:tc>
        <w:tc>
          <w:tcPr>
            <w:tcW w:w="851" w:type="dxa"/>
            <w:shd w:val="clear" w:color="auto" w:fill="auto"/>
          </w:tcPr>
          <w:p w:rsidR="001D0F83" w:rsidRPr="00CB0080" w:rsidRDefault="001D0F83" w:rsidP="000E2A74">
            <w:pPr>
              <w:widowControl w:val="0"/>
              <w:rPr>
                <w:rFonts w:ascii="仿宋" w:eastAsia="仿宋" w:hAnsi="仿宋"/>
              </w:rPr>
            </w:pPr>
          </w:p>
        </w:tc>
        <w:tc>
          <w:tcPr>
            <w:tcW w:w="1134" w:type="dxa"/>
            <w:shd w:val="clear" w:color="auto" w:fill="auto"/>
          </w:tcPr>
          <w:p w:rsidR="001D0F83" w:rsidRPr="00CB0080" w:rsidRDefault="001D0F83" w:rsidP="000E2A74">
            <w:pPr>
              <w:widowControl w:val="0"/>
              <w:rPr>
                <w:rFonts w:ascii="仿宋" w:eastAsia="仿宋" w:hAnsi="仿宋"/>
              </w:rPr>
            </w:pPr>
          </w:p>
        </w:tc>
        <w:tc>
          <w:tcPr>
            <w:tcW w:w="1224" w:type="dxa"/>
            <w:shd w:val="clear" w:color="auto" w:fill="auto"/>
          </w:tcPr>
          <w:p w:rsidR="001D0F83" w:rsidRPr="00CB0080" w:rsidRDefault="001D0F83" w:rsidP="000E2A74">
            <w:pPr>
              <w:widowControl w:val="0"/>
              <w:rPr>
                <w:rFonts w:ascii="仿宋" w:eastAsia="仿宋" w:hAnsi="仿宋"/>
              </w:rPr>
            </w:pPr>
          </w:p>
        </w:tc>
        <w:tc>
          <w:tcPr>
            <w:tcW w:w="1327" w:type="dxa"/>
            <w:shd w:val="clear" w:color="auto" w:fill="auto"/>
          </w:tcPr>
          <w:p w:rsidR="001D0F83" w:rsidRPr="00CB0080" w:rsidRDefault="001D0F83" w:rsidP="000E2A74">
            <w:pPr>
              <w:widowControl w:val="0"/>
              <w:rPr>
                <w:rFonts w:ascii="仿宋" w:eastAsia="仿宋" w:hAnsi="仿宋"/>
              </w:rPr>
            </w:pPr>
          </w:p>
        </w:tc>
      </w:tr>
      <w:tr w:rsidR="002A2462" w:rsidRPr="00CB0080" w:rsidTr="002A2462">
        <w:trPr>
          <w:trHeight w:val="397"/>
          <w:jc w:val="center"/>
        </w:trPr>
        <w:tc>
          <w:tcPr>
            <w:tcW w:w="426" w:type="dxa"/>
            <w:shd w:val="clear" w:color="auto" w:fill="auto"/>
          </w:tcPr>
          <w:p w:rsidR="001D0F83" w:rsidRPr="00CB0080" w:rsidRDefault="001D0F83" w:rsidP="000E2A74">
            <w:pPr>
              <w:widowControl w:val="0"/>
              <w:rPr>
                <w:rFonts w:ascii="仿宋" w:eastAsia="仿宋" w:hAnsi="仿宋"/>
              </w:rPr>
            </w:pPr>
          </w:p>
        </w:tc>
        <w:tc>
          <w:tcPr>
            <w:tcW w:w="1687" w:type="dxa"/>
            <w:shd w:val="clear" w:color="auto" w:fill="auto"/>
          </w:tcPr>
          <w:p w:rsidR="001D0F83" w:rsidRPr="00CB0080" w:rsidRDefault="001D0F83" w:rsidP="000E2A74">
            <w:pPr>
              <w:widowControl w:val="0"/>
              <w:rPr>
                <w:rFonts w:ascii="仿宋" w:eastAsia="仿宋" w:hAnsi="仿宋"/>
              </w:rPr>
            </w:pPr>
          </w:p>
        </w:tc>
        <w:tc>
          <w:tcPr>
            <w:tcW w:w="688" w:type="dxa"/>
            <w:shd w:val="clear" w:color="auto" w:fill="auto"/>
          </w:tcPr>
          <w:p w:rsidR="001D0F83" w:rsidRPr="00CB0080" w:rsidRDefault="001D0F83" w:rsidP="000E2A74">
            <w:pPr>
              <w:widowControl w:val="0"/>
              <w:rPr>
                <w:rFonts w:ascii="仿宋" w:eastAsia="仿宋" w:hAnsi="仿宋"/>
              </w:rPr>
            </w:pPr>
          </w:p>
        </w:tc>
        <w:tc>
          <w:tcPr>
            <w:tcW w:w="1134" w:type="dxa"/>
            <w:shd w:val="clear" w:color="auto" w:fill="auto"/>
          </w:tcPr>
          <w:p w:rsidR="001D0F83" w:rsidRPr="00CB0080" w:rsidRDefault="001D0F83" w:rsidP="000E2A74">
            <w:pPr>
              <w:widowControl w:val="0"/>
              <w:rPr>
                <w:rFonts w:ascii="仿宋" w:eastAsia="仿宋" w:hAnsi="仿宋"/>
              </w:rPr>
            </w:pPr>
          </w:p>
        </w:tc>
        <w:tc>
          <w:tcPr>
            <w:tcW w:w="708" w:type="dxa"/>
            <w:shd w:val="clear" w:color="auto" w:fill="auto"/>
          </w:tcPr>
          <w:p w:rsidR="001D0F83" w:rsidRPr="00CB0080" w:rsidRDefault="001D0F83" w:rsidP="000E2A74">
            <w:pPr>
              <w:widowControl w:val="0"/>
              <w:rPr>
                <w:rFonts w:ascii="仿宋" w:eastAsia="仿宋" w:hAnsi="仿宋"/>
              </w:rPr>
            </w:pPr>
          </w:p>
        </w:tc>
        <w:tc>
          <w:tcPr>
            <w:tcW w:w="709" w:type="dxa"/>
            <w:shd w:val="clear" w:color="auto" w:fill="auto"/>
          </w:tcPr>
          <w:p w:rsidR="001D0F83" w:rsidRPr="00CB0080" w:rsidRDefault="001D0F83" w:rsidP="000E2A74">
            <w:pPr>
              <w:widowControl w:val="0"/>
              <w:rPr>
                <w:rFonts w:ascii="仿宋" w:eastAsia="仿宋" w:hAnsi="仿宋"/>
              </w:rPr>
            </w:pPr>
          </w:p>
        </w:tc>
        <w:tc>
          <w:tcPr>
            <w:tcW w:w="1135" w:type="dxa"/>
            <w:shd w:val="clear" w:color="auto" w:fill="auto"/>
          </w:tcPr>
          <w:p w:rsidR="001D0F83" w:rsidRPr="00CB0080" w:rsidRDefault="001D0F83" w:rsidP="000E2A74">
            <w:pPr>
              <w:widowControl w:val="0"/>
              <w:rPr>
                <w:rFonts w:ascii="仿宋" w:eastAsia="仿宋" w:hAnsi="仿宋"/>
              </w:rPr>
            </w:pPr>
          </w:p>
        </w:tc>
        <w:tc>
          <w:tcPr>
            <w:tcW w:w="1134" w:type="dxa"/>
            <w:shd w:val="clear" w:color="auto" w:fill="auto"/>
          </w:tcPr>
          <w:p w:rsidR="001D0F83" w:rsidRPr="00CB0080" w:rsidRDefault="001D0F83" w:rsidP="000E2A74">
            <w:pPr>
              <w:widowControl w:val="0"/>
              <w:rPr>
                <w:rFonts w:ascii="仿宋" w:eastAsia="仿宋" w:hAnsi="仿宋"/>
              </w:rPr>
            </w:pPr>
          </w:p>
        </w:tc>
        <w:tc>
          <w:tcPr>
            <w:tcW w:w="851" w:type="dxa"/>
            <w:shd w:val="clear" w:color="auto" w:fill="auto"/>
          </w:tcPr>
          <w:p w:rsidR="001D0F83" w:rsidRPr="00CB0080" w:rsidRDefault="001D0F83" w:rsidP="000E2A74">
            <w:pPr>
              <w:widowControl w:val="0"/>
              <w:rPr>
                <w:rFonts w:ascii="仿宋" w:eastAsia="仿宋" w:hAnsi="仿宋"/>
              </w:rPr>
            </w:pPr>
          </w:p>
        </w:tc>
        <w:tc>
          <w:tcPr>
            <w:tcW w:w="1134" w:type="dxa"/>
            <w:shd w:val="clear" w:color="auto" w:fill="auto"/>
          </w:tcPr>
          <w:p w:rsidR="001D0F83" w:rsidRPr="00CB0080" w:rsidRDefault="001D0F83" w:rsidP="000E2A74">
            <w:pPr>
              <w:widowControl w:val="0"/>
              <w:rPr>
                <w:rFonts w:ascii="仿宋" w:eastAsia="仿宋" w:hAnsi="仿宋"/>
              </w:rPr>
            </w:pPr>
          </w:p>
        </w:tc>
        <w:tc>
          <w:tcPr>
            <w:tcW w:w="1224" w:type="dxa"/>
            <w:shd w:val="clear" w:color="auto" w:fill="auto"/>
          </w:tcPr>
          <w:p w:rsidR="001D0F83" w:rsidRPr="00CB0080" w:rsidRDefault="001D0F83" w:rsidP="000E2A74">
            <w:pPr>
              <w:widowControl w:val="0"/>
              <w:rPr>
                <w:rFonts w:ascii="仿宋" w:eastAsia="仿宋" w:hAnsi="仿宋"/>
              </w:rPr>
            </w:pPr>
          </w:p>
        </w:tc>
        <w:tc>
          <w:tcPr>
            <w:tcW w:w="1327" w:type="dxa"/>
            <w:shd w:val="clear" w:color="auto" w:fill="auto"/>
          </w:tcPr>
          <w:p w:rsidR="001D0F83" w:rsidRPr="00CB0080" w:rsidRDefault="001D0F83" w:rsidP="000E2A74">
            <w:pPr>
              <w:widowControl w:val="0"/>
              <w:rPr>
                <w:rFonts w:ascii="仿宋" w:eastAsia="仿宋" w:hAnsi="仿宋"/>
              </w:rPr>
            </w:pPr>
          </w:p>
        </w:tc>
      </w:tr>
      <w:tr w:rsidR="002A2462" w:rsidRPr="00CB0080" w:rsidTr="002A2462">
        <w:trPr>
          <w:trHeight w:val="397"/>
          <w:jc w:val="center"/>
        </w:trPr>
        <w:tc>
          <w:tcPr>
            <w:tcW w:w="426" w:type="dxa"/>
            <w:shd w:val="clear" w:color="auto" w:fill="auto"/>
          </w:tcPr>
          <w:p w:rsidR="001D0F83" w:rsidRPr="00CB0080" w:rsidRDefault="001D0F83" w:rsidP="000E2A74">
            <w:pPr>
              <w:widowControl w:val="0"/>
              <w:rPr>
                <w:rFonts w:ascii="仿宋" w:eastAsia="仿宋" w:hAnsi="仿宋"/>
              </w:rPr>
            </w:pPr>
          </w:p>
        </w:tc>
        <w:tc>
          <w:tcPr>
            <w:tcW w:w="1687" w:type="dxa"/>
            <w:shd w:val="clear" w:color="auto" w:fill="auto"/>
          </w:tcPr>
          <w:p w:rsidR="001D0F83" w:rsidRPr="00CB0080" w:rsidRDefault="001D0F83" w:rsidP="000E2A74">
            <w:pPr>
              <w:widowControl w:val="0"/>
              <w:rPr>
                <w:rFonts w:ascii="仿宋" w:eastAsia="仿宋" w:hAnsi="仿宋"/>
              </w:rPr>
            </w:pPr>
          </w:p>
        </w:tc>
        <w:tc>
          <w:tcPr>
            <w:tcW w:w="688" w:type="dxa"/>
            <w:shd w:val="clear" w:color="auto" w:fill="auto"/>
          </w:tcPr>
          <w:p w:rsidR="001D0F83" w:rsidRPr="00CB0080" w:rsidRDefault="001D0F83" w:rsidP="000E2A74">
            <w:pPr>
              <w:widowControl w:val="0"/>
              <w:rPr>
                <w:rFonts w:ascii="仿宋" w:eastAsia="仿宋" w:hAnsi="仿宋"/>
              </w:rPr>
            </w:pPr>
          </w:p>
        </w:tc>
        <w:tc>
          <w:tcPr>
            <w:tcW w:w="1134" w:type="dxa"/>
            <w:shd w:val="clear" w:color="auto" w:fill="auto"/>
          </w:tcPr>
          <w:p w:rsidR="001D0F83" w:rsidRPr="00CB0080" w:rsidRDefault="001D0F83" w:rsidP="000E2A74">
            <w:pPr>
              <w:widowControl w:val="0"/>
              <w:rPr>
                <w:rFonts w:ascii="仿宋" w:eastAsia="仿宋" w:hAnsi="仿宋"/>
              </w:rPr>
            </w:pPr>
          </w:p>
        </w:tc>
        <w:tc>
          <w:tcPr>
            <w:tcW w:w="708" w:type="dxa"/>
            <w:shd w:val="clear" w:color="auto" w:fill="auto"/>
          </w:tcPr>
          <w:p w:rsidR="001D0F83" w:rsidRPr="00CB0080" w:rsidRDefault="001D0F83" w:rsidP="000E2A74">
            <w:pPr>
              <w:widowControl w:val="0"/>
              <w:rPr>
                <w:rFonts w:ascii="仿宋" w:eastAsia="仿宋" w:hAnsi="仿宋"/>
              </w:rPr>
            </w:pPr>
          </w:p>
        </w:tc>
        <w:tc>
          <w:tcPr>
            <w:tcW w:w="709" w:type="dxa"/>
            <w:shd w:val="clear" w:color="auto" w:fill="auto"/>
          </w:tcPr>
          <w:p w:rsidR="001D0F83" w:rsidRPr="00CB0080" w:rsidRDefault="001D0F83" w:rsidP="000E2A74">
            <w:pPr>
              <w:widowControl w:val="0"/>
              <w:rPr>
                <w:rFonts w:ascii="仿宋" w:eastAsia="仿宋" w:hAnsi="仿宋"/>
              </w:rPr>
            </w:pPr>
          </w:p>
        </w:tc>
        <w:tc>
          <w:tcPr>
            <w:tcW w:w="1135" w:type="dxa"/>
            <w:shd w:val="clear" w:color="auto" w:fill="auto"/>
          </w:tcPr>
          <w:p w:rsidR="001D0F83" w:rsidRPr="00CB0080" w:rsidRDefault="001D0F83" w:rsidP="000E2A74">
            <w:pPr>
              <w:widowControl w:val="0"/>
              <w:rPr>
                <w:rFonts w:ascii="仿宋" w:eastAsia="仿宋" w:hAnsi="仿宋"/>
              </w:rPr>
            </w:pPr>
          </w:p>
        </w:tc>
        <w:tc>
          <w:tcPr>
            <w:tcW w:w="1134" w:type="dxa"/>
            <w:shd w:val="clear" w:color="auto" w:fill="auto"/>
          </w:tcPr>
          <w:p w:rsidR="001D0F83" w:rsidRPr="00CB0080" w:rsidRDefault="001D0F83" w:rsidP="000E2A74">
            <w:pPr>
              <w:widowControl w:val="0"/>
              <w:rPr>
                <w:rFonts w:ascii="仿宋" w:eastAsia="仿宋" w:hAnsi="仿宋"/>
              </w:rPr>
            </w:pPr>
          </w:p>
        </w:tc>
        <w:tc>
          <w:tcPr>
            <w:tcW w:w="851" w:type="dxa"/>
            <w:shd w:val="clear" w:color="auto" w:fill="auto"/>
          </w:tcPr>
          <w:p w:rsidR="001D0F83" w:rsidRPr="00CB0080" w:rsidRDefault="001D0F83" w:rsidP="000E2A74">
            <w:pPr>
              <w:widowControl w:val="0"/>
              <w:rPr>
                <w:rFonts w:ascii="仿宋" w:eastAsia="仿宋" w:hAnsi="仿宋"/>
              </w:rPr>
            </w:pPr>
          </w:p>
        </w:tc>
        <w:tc>
          <w:tcPr>
            <w:tcW w:w="1134" w:type="dxa"/>
            <w:shd w:val="clear" w:color="auto" w:fill="auto"/>
          </w:tcPr>
          <w:p w:rsidR="001D0F83" w:rsidRPr="00CB0080" w:rsidRDefault="001D0F83" w:rsidP="000E2A74">
            <w:pPr>
              <w:widowControl w:val="0"/>
              <w:rPr>
                <w:rFonts w:ascii="仿宋" w:eastAsia="仿宋" w:hAnsi="仿宋"/>
              </w:rPr>
            </w:pPr>
          </w:p>
        </w:tc>
        <w:tc>
          <w:tcPr>
            <w:tcW w:w="1224" w:type="dxa"/>
            <w:shd w:val="clear" w:color="auto" w:fill="auto"/>
          </w:tcPr>
          <w:p w:rsidR="001D0F83" w:rsidRPr="00CB0080" w:rsidRDefault="001D0F83" w:rsidP="000E2A74">
            <w:pPr>
              <w:widowControl w:val="0"/>
              <w:rPr>
                <w:rFonts w:ascii="仿宋" w:eastAsia="仿宋" w:hAnsi="仿宋"/>
              </w:rPr>
            </w:pPr>
          </w:p>
        </w:tc>
        <w:tc>
          <w:tcPr>
            <w:tcW w:w="1327" w:type="dxa"/>
            <w:shd w:val="clear" w:color="auto" w:fill="auto"/>
          </w:tcPr>
          <w:p w:rsidR="001D0F83" w:rsidRPr="00CB0080" w:rsidRDefault="001D0F83" w:rsidP="000E2A74">
            <w:pPr>
              <w:widowControl w:val="0"/>
              <w:rPr>
                <w:rFonts w:ascii="仿宋" w:eastAsia="仿宋" w:hAnsi="仿宋"/>
              </w:rPr>
            </w:pPr>
          </w:p>
        </w:tc>
      </w:tr>
      <w:tr w:rsidR="002A2462" w:rsidRPr="00CB0080" w:rsidTr="002A2462">
        <w:trPr>
          <w:trHeight w:val="397"/>
          <w:jc w:val="center"/>
        </w:trPr>
        <w:tc>
          <w:tcPr>
            <w:tcW w:w="426" w:type="dxa"/>
            <w:shd w:val="clear" w:color="auto" w:fill="auto"/>
          </w:tcPr>
          <w:p w:rsidR="001D0F83" w:rsidRPr="00CB0080" w:rsidRDefault="001D0F83" w:rsidP="000E2A74">
            <w:pPr>
              <w:widowControl w:val="0"/>
              <w:rPr>
                <w:rFonts w:ascii="仿宋" w:eastAsia="仿宋" w:hAnsi="仿宋"/>
              </w:rPr>
            </w:pPr>
          </w:p>
        </w:tc>
        <w:tc>
          <w:tcPr>
            <w:tcW w:w="1687" w:type="dxa"/>
            <w:shd w:val="clear" w:color="auto" w:fill="auto"/>
          </w:tcPr>
          <w:p w:rsidR="001D0F83" w:rsidRPr="00CB0080" w:rsidRDefault="001D0F83" w:rsidP="000E2A74">
            <w:pPr>
              <w:widowControl w:val="0"/>
              <w:rPr>
                <w:rFonts w:ascii="仿宋" w:eastAsia="仿宋" w:hAnsi="仿宋"/>
              </w:rPr>
            </w:pPr>
          </w:p>
        </w:tc>
        <w:tc>
          <w:tcPr>
            <w:tcW w:w="688" w:type="dxa"/>
            <w:shd w:val="clear" w:color="auto" w:fill="auto"/>
          </w:tcPr>
          <w:p w:rsidR="001D0F83" w:rsidRPr="00CB0080" w:rsidRDefault="001D0F83" w:rsidP="000E2A74">
            <w:pPr>
              <w:widowControl w:val="0"/>
              <w:rPr>
                <w:rFonts w:ascii="仿宋" w:eastAsia="仿宋" w:hAnsi="仿宋"/>
              </w:rPr>
            </w:pPr>
          </w:p>
        </w:tc>
        <w:tc>
          <w:tcPr>
            <w:tcW w:w="1134" w:type="dxa"/>
            <w:shd w:val="clear" w:color="auto" w:fill="auto"/>
          </w:tcPr>
          <w:p w:rsidR="001D0F83" w:rsidRPr="00CB0080" w:rsidRDefault="001D0F83" w:rsidP="000E2A74">
            <w:pPr>
              <w:widowControl w:val="0"/>
              <w:rPr>
                <w:rFonts w:ascii="仿宋" w:eastAsia="仿宋" w:hAnsi="仿宋"/>
              </w:rPr>
            </w:pPr>
          </w:p>
        </w:tc>
        <w:tc>
          <w:tcPr>
            <w:tcW w:w="708" w:type="dxa"/>
            <w:shd w:val="clear" w:color="auto" w:fill="auto"/>
          </w:tcPr>
          <w:p w:rsidR="001D0F83" w:rsidRPr="00CB0080" w:rsidRDefault="001D0F83" w:rsidP="000E2A74">
            <w:pPr>
              <w:widowControl w:val="0"/>
              <w:rPr>
                <w:rFonts w:ascii="仿宋" w:eastAsia="仿宋" w:hAnsi="仿宋"/>
              </w:rPr>
            </w:pPr>
          </w:p>
        </w:tc>
        <w:tc>
          <w:tcPr>
            <w:tcW w:w="709" w:type="dxa"/>
            <w:shd w:val="clear" w:color="auto" w:fill="auto"/>
          </w:tcPr>
          <w:p w:rsidR="001D0F83" w:rsidRPr="00CB0080" w:rsidRDefault="001D0F83" w:rsidP="000E2A74">
            <w:pPr>
              <w:widowControl w:val="0"/>
              <w:rPr>
                <w:rFonts w:ascii="仿宋" w:eastAsia="仿宋" w:hAnsi="仿宋"/>
              </w:rPr>
            </w:pPr>
          </w:p>
        </w:tc>
        <w:tc>
          <w:tcPr>
            <w:tcW w:w="1135" w:type="dxa"/>
            <w:shd w:val="clear" w:color="auto" w:fill="auto"/>
          </w:tcPr>
          <w:p w:rsidR="001D0F83" w:rsidRPr="00CB0080" w:rsidRDefault="001D0F83" w:rsidP="000E2A74">
            <w:pPr>
              <w:widowControl w:val="0"/>
              <w:rPr>
                <w:rFonts w:ascii="仿宋" w:eastAsia="仿宋" w:hAnsi="仿宋"/>
              </w:rPr>
            </w:pPr>
          </w:p>
        </w:tc>
        <w:tc>
          <w:tcPr>
            <w:tcW w:w="1134" w:type="dxa"/>
            <w:shd w:val="clear" w:color="auto" w:fill="auto"/>
          </w:tcPr>
          <w:p w:rsidR="001D0F83" w:rsidRPr="00CB0080" w:rsidRDefault="001D0F83" w:rsidP="000E2A74">
            <w:pPr>
              <w:widowControl w:val="0"/>
              <w:rPr>
                <w:rFonts w:ascii="仿宋" w:eastAsia="仿宋" w:hAnsi="仿宋"/>
              </w:rPr>
            </w:pPr>
          </w:p>
        </w:tc>
        <w:tc>
          <w:tcPr>
            <w:tcW w:w="851" w:type="dxa"/>
            <w:shd w:val="clear" w:color="auto" w:fill="auto"/>
          </w:tcPr>
          <w:p w:rsidR="001D0F83" w:rsidRPr="00CB0080" w:rsidRDefault="001D0F83" w:rsidP="000E2A74">
            <w:pPr>
              <w:widowControl w:val="0"/>
              <w:rPr>
                <w:rFonts w:ascii="仿宋" w:eastAsia="仿宋" w:hAnsi="仿宋"/>
              </w:rPr>
            </w:pPr>
          </w:p>
        </w:tc>
        <w:tc>
          <w:tcPr>
            <w:tcW w:w="1134" w:type="dxa"/>
            <w:shd w:val="clear" w:color="auto" w:fill="auto"/>
          </w:tcPr>
          <w:p w:rsidR="001D0F83" w:rsidRPr="00CB0080" w:rsidRDefault="001D0F83" w:rsidP="000E2A74">
            <w:pPr>
              <w:widowControl w:val="0"/>
              <w:rPr>
                <w:rFonts w:ascii="仿宋" w:eastAsia="仿宋" w:hAnsi="仿宋"/>
              </w:rPr>
            </w:pPr>
          </w:p>
        </w:tc>
        <w:tc>
          <w:tcPr>
            <w:tcW w:w="1224" w:type="dxa"/>
            <w:tcBorders>
              <w:bottom w:val="single" w:sz="4" w:space="0" w:color="auto"/>
            </w:tcBorders>
            <w:shd w:val="clear" w:color="auto" w:fill="auto"/>
          </w:tcPr>
          <w:p w:rsidR="001D0F83" w:rsidRPr="00CB0080" w:rsidRDefault="001D0F83" w:rsidP="000E2A74">
            <w:pPr>
              <w:widowControl w:val="0"/>
              <w:rPr>
                <w:rFonts w:ascii="仿宋" w:eastAsia="仿宋" w:hAnsi="仿宋"/>
              </w:rPr>
            </w:pPr>
          </w:p>
        </w:tc>
        <w:tc>
          <w:tcPr>
            <w:tcW w:w="1327" w:type="dxa"/>
            <w:tcBorders>
              <w:bottom w:val="single" w:sz="4" w:space="0" w:color="auto"/>
            </w:tcBorders>
            <w:shd w:val="clear" w:color="auto" w:fill="auto"/>
          </w:tcPr>
          <w:p w:rsidR="001D0F83" w:rsidRPr="00CB0080" w:rsidRDefault="001D0F83" w:rsidP="000E2A74">
            <w:pPr>
              <w:widowControl w:val="0"/>
              <w:rPr>
                <w:rFonts w:ascii="仿宋" w:eastAsia="仿宋" w:hAnsi="仿宋"/>
              </w:rPr>
            </w:pPr>
          </w:p>
        </w:tc>
      </w:tr>
      <w:tr w:rsidR="002A2462" w:rsidRPr="00CB0080" w:rsidTr="002A2462">
        <w:trPr>
          <w:trHeight w:val="397"/>
          <w:jc w:val="center"/>
        </w:trPr>
        <w:tc>
          <w:tcPr>
            <w:tcW w:w="5352" w:type="dxa"/>
            <w:gridSpan w:val="6"/>
            <w:shd w:val="clear" w:color="auto" w:fill="auto"/>
            <w:vAlign w:val="center"/>
          </w:tcPr>
          <w:p w:rsidR="001D0F83" w:rsidRPr="00CB0080" w:rsidRDefault="001D0F83" w:rsidP="000E2A74">
            <w:pPr>
              <w:widowControl w:val="0"/>
              <w:jc w:val="center"/>
              <w:rPr>
                <w:rFonts w:ascii="仿宋" w:eastAsia="仿宋" w:hAnsi="仿宋"/>
              </w:rPr>
            </w:pPr>
            <w:r w:rsidRPr="00CB0080">
              <w:rPr>
                <w:rFonts w:ascii="仿宋" w:eastAsia="仿宋" w:hAnsi="仿宋" w:hint="eastAsia"/>
              </w:rPr>
              <w:t>小      计</w:t>
            </w:r>
          </w:p>
        </w:tc>
        <w:tc>
          <w:tcPr>
            <w:tcW w:w="1135" w:type="dxa"/>
            <w:shd w:val="clear" w:color="auto" w:fill="auto"/>
          </w:tcPr>
          <w:p w:rsidR="001D0F83" w:rsidRPr="00CB0080" w:rsidRDefault="001D0F83" w:rsidP="000E2A74">
            <w:pPr>
              <w:widowControl w:val="0"/>
              <w:rPr>
                <w:rFonts w:ascii="仿宋" w:eastAsia="仿宋" w:hAnsi="仿宋"/>
              </w:rPr>
            </w:pPr>
          </w:p>
        </w:tc>
        <w:tc>
          <w:tcPr>
            <w:tcW w:w="1134" w:type="dxa"/>
            <w:shd w:val="clear" w:color="auto" w:fill="auto"/>
          </w:tcPr>
          <w:p w:rsidR="001D0F83" w:rsidRPr="00CB0080" w:rsidRDefault="001D0F83" w:rsidP="000E2A74">
            <w:pPr>
              <w:widowControl w:val="0"/>
              <w:rPr>
                <w:rFonts w:ascii="仿宋" w:eastAsia="仿宋" w:hAnsi="仿宋"/>
              </w:rPr>
            </w:pPr>
          </w:p>
        </w:tc>
        <w:tc>
          <w:tcPr>
            <w:tcW w:w="851" w:type="dxa"/>
            <w:shd w:val="clear" w:color="auto" w:fill="auto"/>
          </w:tcPr>
          <w:p w:rsidR="001D0F83" w:rsidRPr="00CB0080" w:rsidRDefault="001D0F83" w:rsidP="000E2A74">
            <w:pPr>
              <w:widowControl w:val="0"/>
              <w:rPr>
                <w:rFonts w:ascii="仿宋" w:eastAsia="仿宋" w:hAnsi="仿宋"/>
              </w:rPr>
            </w:pPr>
          </w:p>
        </w:tc>
        <w:tc>
          <w:tcPr>
            <w:tcW w:w="1134" w:type="dxa"/>
            <w:shd w:val="clear" w:color="auto" w:fill="auto"/>
          </w:tcPr>
          <w:p w:rsidR="001D0F83" w:rsidRPr="00CB0080" w:rsidRDefault="001D0F83" w:rsidP="000E2A74">
            <w:pPr>
              <w:widowControl w:val="0"/>
              <w:rPr>
                <w:rFonts w:ascii="仿宋" w:eastAsia="仿宋" w:hAnsi="仿宋"/>
              </w:rPr>
            </w:pPr>
          </w:p>
        </w:tc>
        <w:tc>
          <w:tcPr>
            <w:tcW w:w="1224" w:type="dxa"/>
            <w:tcBorders>
              <w:tl2br w:val="nil"/>
            </w:tcBorders>
            <w:shd w:val="clear" w:color="auto" w:fill="auto"/>
          </w:tcPr>
          <w:p w:rsidR="001D0F83" w:rsidRPr="00CB0080" w:rsidRDefault="001D0F83" w:rsidP="000E2A74">
            <w:pPr>
              <w:widowControl w:val="0"/>
              <w:rPr>
                <w:rFonts w:ascii="仿宋" w:eastAsia="仿宋" w:hAnsi="仿宋"/>
              </w:rPr>
            </w:pPr>
          </w:p>
        </w:tc>
        <w:tc>
          <w:tcPr>
            <w:tcW w:w="1327" w:type="dxa"/>
            <w:tcBorders>
              <w:tl2br w:val="nil"/>
            </w:tcBorders>
            <w:shd w:val="clear" w:color="auto" w:fill="auto"/>
          </w:tcPr>
          <w:p w:rsidR="001D0F83" w:rsidRPr="00CB0080" w:rsidRDefault="001D0F83" w:rsidP="000E2A74">
            <w:pPr>
              <w:widowControl w:val="0"/>
              <w:rPr>
                <w:rFonts w:ascii="仿宋" w:eastAsia="仿宋" w:hAnsi="仿宋"/>
              </w:rPr>
            </w:pPr>
          </w:p>
        </w:tc>
      </w:tr>
    </w:tbl>
    <w:p w:rsidR="001D0F83" w:rsidRPr="00CB0080" w:rsidRDefault="001D0F83" w:rsidP="000E2A74">
      <w:pPr>
        <w:widowControl w:val="0"/>
        <w:rPr>
          <w:rFonts w:ascii="仿宋" w:eastAsia="仿宋" w:hAnsi="仿宋"/>
        </w:rPr>
      </w:pPr>
      <w:r w:rsidRPr="00CB0080">
        <w:rPr>
          <w:rFonts w:ascii="仿宋" w:eastAsia="仿宋" w:hAnsi="仿宋" w:hint="eastAsia"/>
        </w:rPr>
        <w:t>注：此表按资产分类明细填报。处置土地、房屋建筑物在处置原因中标明宗地号、坐落位置。此表一式五份。</w:t>
      </w:r>
    </w:p>
    <w:p w:rsidR="001D0F83" w:rsidRPr="00CB0080" w:rsidRDefault="001D0F83" w:rsidP="006C0552">
      <w:pPr>
        <w:pStyle w:val="a1"/>
        <w:widowControl w:val="0"/>
        <w:spacing w:line="360" w:lineRule="auto"/>
        <w:rPr>
          <w:rFonts w:ascii="仿宋" w:eastAsia="仿宋" w:hAnsi="仿宋"/>
          <w:sz w:val="24"/>
          <w:szCs w:val="24"/>
        </w:rPr>
        <w:sectPr w:rsidR="001D0F83" w:rsidRPr="00CB0080" w:rsidSect="000E2A74">
          <w:pgSz w:w="14570" w:h="10318" w:orient="landscape" w:code="13"/>
          <w:pgMar w:top="1797" w:right="1440" w:bottom="1797" w:left="1440" w:header="851" w:footer="992" w:gutter="0"/>
          <w:cols w:space="425"/>
          <w:docGrid w:type="linesAndChars" w:linePitch="312"/>
        </w:sectPr>
      </w:pPr>
    </w:p>
    <w:p w:rsidR="004966B6" w:rsidRPr="00CB0080" w:rsidRDefault="004966B6" w:rsidP="006C0552">
      <w:pPr>
        <w:pStyle w:val="a1"/>
        <w:widowControl w:val="0"/>
        <w:spacing w:line="360" w:lineRule="auto"/>
        <w:rPr>
          <w:rFonts w:ascii="仿宋" w:eastAsia="仿宋" w:hAnsi="仿宋"/>
          <w:sz w:val="24"/>
          <w:szCs w:val="24"/>
        </w:rPr>
      </w:pPr>
      <w:bookmarkStart w:id="325" w:name="_Toc504725160"/>
      <w:r w:rsidRPr="00CB0080">
        <w:rPr>
          <w:rFonts w:ascii="仿宋" w:eastAsia="仿宋" w:hAnsi="仿宋" w:hint="eastAsia"/>
          <w:sz w:val="24"/>
          <w:szCs w:val="24"/>
        </w:rPr>
        <w:t>行政事业单位国有资产处置申报审批表</w:t>
      </w:r>
      <w:bookmarkEnd w:id="325"/>
    </w:p>
    <w:p w:rsidR="00D5524A" w:rsidRPr="00CB0080" w:rsidRDefault="00D5524A" w:rsidP="002A2462">
      <w:pPr>
        <w:widowControl w:val="0"/>
        <w:rPr>
          <w:rFonts w:ascii="仿宋" w:eastAsia="仿宋" w:hAnsi="仿宋"/>
        </w:rPr>
      </w:pPr>
      <w:r w:rsidRPr="00CB0080">
        <w:rPr>
          <w:rFonts w:ascii="仿宋" w:eastAsia="仿宋" w:hAnsi="仿宋" w:hint="eastAsia"/>
        </w:rPr>
        <w:t>申报单位（公章）：</w:t>
      </w:r>
    </w:p>
    <w:p w:rsidR="00D5524A" w:rsidRPr="00CB0080" w:rsidRDefault="00D5524A" w:rsidP="002A2462">
      <w:pPr>
        <w:widowControl w:val="0"/>
        <w:rPr>
          <w:rFonts w:ascii="仿宋" w:eastAsia="仿宋" w:hAnsi="仿宋"/>
        </w:rPr>
      </w:pPr>
      <w:r w:rsidRPr="00CB0080">
        <w:rPr>
          <w:rFonts w:ascii="仿宋" w:eastAsia="仿宋" w:hAnsi="仿宋" w:hint="eastAsia"/>
        </w:rPr>
        <w:t>预算形式：</w:t>
      </w:r>
    </w:p>
    <w:p w:rsidR="002A2462" w:rsidRPr="00CB0080" w:rsidRDefault="00D5524A" w:rsidP="002A2462">
      <w:pPr>
        <w:widowControl w:val="0"/>
        <w:rPr>
          <w:rFonts w:ascii="仿宋" w:eastAsia="仿宋" w:hAnsi="仿宋"/>
        </w:rPr>
      </w:pPr>
      <w:r w:rsidRPr="00CB0080">
        <w:rPr>
          <w:rFonts w:ascii="仿宋" w:eastAsia="仿宋" w:hAnsi="仿宋" w:hint="eastAsia"/>
        </w:rPr>
        <w:t xml:space="preserve">实行部门预算：是□   否□              </w:t>
      </w:r>
      <w:r w:rsidR="002A2462" w:rsidRPr="00CB0080">
        <w:rPr>
          <w:rFonts w:ascii="仿宋" w:eastAsia="仿宋" w:hAnsi="仿宋" w:hint="eastAsia"/>
        </w:rPr>
        <w:t xml:space="preserve">                     </w:t>
      </w:r>
      <w:r w:rsidRPr="00CB0080">
        <w:rPr>
          <w:rFonts w:ascii="仿宋" w:eastAsia="仿宋" w:hAnsi="仿宋" w:hint="eastAsia"/>
        </w:rPr>
        <w:t xml:space="preserve">年     月     日 </w:t>
      </w:r>
    </w:p>
    <w:p w:rsidR="00D5524A" w:rsidRPr="00CB0080" w:rsidRDefault="00D5524A" w:rsidP="002A2462">
      <w:pPr>
        <w:widowControl w:val="0"/>
        <w:rPr>
          <w:rFonts w:ascii="仿宋" w:eastAsia="仿宋" w:hAnsi="仿宋"/>
        </w:rPr>
      </w:pPr>
      <w:r w:rsidRPr="00CB0080">
        <w:rPr>
          <w:rFonts w:ascii="仿宋" w:eastAsia="仿宋" w:hAnsi="仿宋" w:hint="eastAsia"/>
        </w:rPr>
        <w:t>金额单位：元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2"/>
        <w:gridCol w:w="2084"/>
        <w:gridCol w:w="708"/>
        <w:gridCol w:w="1487"/>
        <w:gridCol w:w="646"/>
        <w:gridCol w:w="657"/>
        <w:gridCol w:w="1082"/>
        <w:gridCol w:w="1082"/>
        <w:gridCol w:w="561"/>
        <w:gridCol w:w="521"/>
        <w:gridCol w:w="1082"/>
        <w:gridCol w:w="1082"/>
      </w:tblGrid>
      <w:tr w:rsidR="00D5524A" w:rsidRPr="00CB0080" w:rsidTr="002A2462">
        <w:trPr>
          <w:trHeight w:val="397"/>
          <w:jc w:val="center"/>
        </w:trPr>
        <w:tc>
          <w:tcPr>
            <w:tcW w:w="2606" w:type="dxa"/>
            <w:gridSpan w:val="2"/>
            <w:shd w:val="clear" w:color="auto" w:fill="auto"/>
            <w:vAlign w:val="center"/>
          </w:tcPr>
          <w:p w:rsidR="00D5524A" w:rsidRPr="00CB0080" w:rsidRDefault="00D5524A" w:rsidP="002A2462">
            <w:pPr>
              <w:widowControl w:val="0"/>
              <w:rPr>
                <w:rFonts w:ascii="仿宋" w:eastAsia="仿宋" w:hAnsi="仿宋"/>
              </w:rPr>
            </w:pPr>
            <w:r w:rsidRPr="00CB0080">
              <w:rPr>
                <w:rFonts w:ascii="仿宋" w:eastAsia="仿宋" w:hAnsi="仿宋" w:hint="eastAsia"/>
              </w:rPr>
              <w:t>单位负责人（签字）</w:t>
            </w:r>
          </w:p>
        </w:tc>
        <w:tc>
          <w:tcPr>
            <w:tcW w:w="3498" w:type="dxa"/>
            <w:gridSpan w:val="4"/>
            <w:shd w:val="clear" w:color="auto" w:fill="auto"/>
            <w:vAlign w:val="center"/>
          </w:tcPr>
          <w:p w:rsidR="00D5524A" w:rsidRPr="00CB0080" w:rsidRDefault="00D5524A" w:rsidP="002A2462">
            <w:pPr>
              <w:widowControl w:val="0"/>
              <w:rPr>
                <w:rFonts w:ascii="仿宋" w:eastAsia="仿宋" w:hAnsi="仿宋"/>
              </w:rPr>
            </w:pPr>
            <w:r w:rsidRPr="00CB0080">
              <w:rPr>
                <w:rFonts w:ascii="仿宋" w:eastAsia="仿宋" w:hAnsi="仿宋" w:hint="eastAsia"/>
              </w:rPr>
              <w:t>资产管理部门负责人（签字）</w:t>
            </w:r>
          </w:p>
        </w:tc>
        <w:tc>
          <w:tcPr>
            <w:tcW w:w="2725" w:type="dxa"/>
            <w:gridSpan w:val="3"/>
            <w:shd w:val="clear" w:color="auto" w:fill="auto"/>
            <w:vAlign w:val="center"/>
          </w:tcPr>
          <w:p w:rsidR="00D5524A" w:rsidRPr="00CB0080" w:rsidRDefault="00D5524A" w:rsidP="002A2462">
            <w:pPr>
              <w:widowControl w:val="0"/>
              <w:rPr>
                <w:rFonts w:ascii="仿宋" w:eastAsia="仿宋" w:hAnsi="仿宋"/>
              </w:rPr>
            </w:pPr>
            <w:r w:rsidRPr="00CB0080">
              <w:rPr>
                <w:rFonts w:ascii="仿宋" w:eastAsia="仿宋" w:hAnsi="仿宋" w:hint="eastAsia"/>
              </w:rPr>
              <w:t>财务负责人（签字）</w:t>
            </w:r>
          </w:p>
        </w:tc>
        <w:tc>
          <w:tcPr>
            <w:tcW w:w="2685" w:type="dxa"/>
            <w:gridSpan w:val="3"/>
            <w:shd w:val="clear" w:color="auto" w:fill="auto"/>
            <w:vAlign w:val="center"/>
          </w:tcPr>
          <w:p w:rsidR="00D5524A" w:rsidRPr="00CB0080" w:rsidRDefault="00D5524A" w:rsidP="002A2462">
            <w:pPr>
              <w:widowControl w:val="0"/>
              <w:rPr>
                <w:rFonts w:ascii="仿宋" w:eastAsia="仿宋" w:hAnsi="仿宋"/>
              </w:rPr>
            </w:pPr>
            <w:r w:rsidRPr="00CB0080">
              <w:rPr>
                <w:rFonts w:ascii="仿宋" w:eastAsia="仿宋" w:hAnsi="仿宋" w:hint="eastAsia"/>
              </w:rPr>
              <w:t>经办人（签字）</w:t>
            </w:r>
          </w:p>
        </w:tc>
      </w:tr>
      <w:tr w:rsidR="00D5524A" w:rsidRPr="00CB0080" w:rsidTr="002A2462">
        <w:trPr>
          <w:trHeight w:val="397"/>
          <w:jc w:val="center"/>
        </w:trPr>
        <w:tc>
          <w:tcPr>
            <w:tcW w:w="522" w:type="dxa"/>
            <w:vMerge w:val="restart"/>
            <w:shd w:val="clear" w:color="auto" w:fill="auto"/>
            <w:vAlign w:val="center"/>
          </w:tcPr>
          <w:p w:rsidR="00D5524A" w:rsidRPr="00CB0080" w:rsidRDefault="00D5524A" w:rsidP="002A2462">
            <w:pPr>
              <w:widowControl w:val="0"/>
              <w:jc w:val="center"/>
              <w:rPr>
                <w:rFonts w:ascii="仿宋" w:eastAsia="仿宋" w:hAnsi="仿宋"/>
              </w:rPr>
            </w:pPr>
            <w:r w:rsidRPr="00CB0080">
              <w:rPr>
                <w:rFonts w:ascii="仿宋" w:eastAsia="仿宋" w:hAnsi="仿宋" w:hint="eastAsia"/>
              </w:rPr>
              <w:t>序号</w:t>
            </w:r>
          </w:p>
        </w:tc>
        <w:tc>
          <w:tcPr>
            <w:tcW w:w="2084" w:type="dxa"/>
            <w:vMerge w:val="restart"/>
            <w:shd w:val="clear" w:color="auto" w:fill="auto"/>
            <w:vAlign w:val="center"/>
          </w:tcPr>
          <w:p w:rsidR="00D5524A" w:rsidRPr="00CB0080" w:rsidRDefault="00D5524A" w:rsidP="002A2462">
            <w:pPr>
              <w:widowControl w:val="0"/>
              <w:jc w:val="center"/>
              <w:rPr>
                <w:rFonts w:ascii="仿宋" w:eastAsia="仿宋" w:hAnsi="仿宋"/>
              </w:rPr>
            </w:pPr>
            <w:r w:rsidRPr="00CB0080">
              <w:rPr>
                <w:rFonts w:ascii="仿宋" w:eastAsia="仿宋" w:hAnsi="仿宋" w:hint="eastAsia"/>
              </w:rPr>
              <w:t>资产名称</w:t>
            </w:r>
          </w:p>
        </w:tc>
        <w:tc>
          <w:tcPr>
            <w:tcW w:w="708" w:type="dxa"/>
            <w:vMerge w:val="restart"/>
            <w:shd w:val="clear" w:color="auto" w:fill="auto"/>
            <w:vAlign w:val="center"/>
          </w:tcPr>
          <w:p w:rsidR="00D5524A" w:rsidRPr="00CB0080" w:rsidRDefault="00D5524A" w:rsidP="002A2462">
            <w:pPr>
              <w:widowControl w:val="0"/>
              <w:jc w:val="center"/>
              <w:rPr>
                <w:rFonts w:ascii="仿宋" w:eastAsia="仿宋" w:hAnsi="仿宋"/>
              </w:rPr>
            </w:pPr>
            <w:r w:rsidRPr="00CB0080">
              <w:rPr>
                <w:rFonts w:ascii="仿宋" w:eastAsia="仿宋" w:hAnsi="仿宋" w:hint="eastAsia"/>
              </w:rPr>
              <w:t>规格型号</w:t>
            </w:r>
          </w:p>
        </w:tc>
        <w:tc>
          <w:tcPr>
            <w:tcW w:w="1487" w:type="dxa"/>
            <w:vMerge w:val="restart"/>
            <w:shd w:val="clear" w:color="auto" w:fill="auto"/>
            <w:vAlign w:val="center"/>
          </w:tcPr>
          <w:p w:rsidR="00D5524A" w:rsidRPr="00CB0080" w:rsidRDefault="00D5524A" w:rsidP="002A2462">
            <w:pPr>
              <w:widowControl w:val="0"/>
              <w:jc w:val="center"/>
              <w:rPr>
                <w:rFonts w:ascii="仿宋" w:eastAsia="仿宋" w:hAnsi="仿宋"/>
              </w:rPr>
            </w:pPr>
            <w:r w:rsidRPr="00CB0080">
              <w:rPr>
                <w:rFonts w:ascii="仿宋" w:eastAsia="仿宋" w:hAnsi="仿宋" w:hint="eastAsia"/>
              </w:rPr>
              <w:t>购置（发生）日期</w:t>
            </w:r>
          </w:p>
        </w:tc>
        <w:tc>
          <w:tcPr>
            <w:tcW w:w="646" w:type="dxa"/>
            <w:vMerge w:val="restart"/>
            <w:shd w:val="clear" w:color="auto" w:fill="auto"/>
            <w:vAlign w:val="center"/>
          </w:tcPr>
          <w:p w:rsidR="00D5524A" w:rsidRPr="00CB0080" w:rsidRDefault="00D5524A" w:rsidP="002A2462">
            <w:pPr>
              <w:widowControl w:val="0"/>
              <w:jc w:val="center"/>
              <w:rPr>
                <w:rFonts w:ascii="仿宋" w:eastAsia="仿宋" w:hAnsi="仿宋"/>
              </w:rPr>
            </w:pPr>
            <w:r w:rsidRPr="00CB0080">
              <w:rPr>
                <w:rFonts w:ascii="仿宋" w:eastAsia="仿宋" w:hAnsi="仿宋" w:hint="eastAsia"/>
              </w:rPr>
              <w:t>计量单位</w:t>
            </w:r>
          </w:p>
        </w:tc>
        <w:tc>
          <w:tcPr>
            <w:tcW w:w="657" w:type="dxa"/>
            <w:vMerge w:val="restart"/>
            <w:shd w:val="clear" w:color="auto" w:fill="auto"/>
            <w:vAlign w:val="center"/>
          </w:tcPr>
          <w:p w:rsidR="00D5524A" w:rsidRPr="00CB0080" w:rsidRDefault="00D5524A" w:rsidP="002A2462">
            <w:pPr>
              <w:widowControl w:val="0"/>
              <w:jc w:val="center"/>
              <w:rPr>
                <w:rFonts w:ascii="仿宋" w:eastAsia="仿宋" w:hAnsi="仿宋"/>
              </w:rPr>
            </w:pPr>
            <w:r w:rsidRPr="00CB0080">
              <w:rPr>
                <w:rFonts w:ascii="仿宋" w:eastAsia="仿宋" w:hAnsi="仿宋" w:hint="eastAsia"/>
              </w:rPr>
              <w:t>数量</w:t>
            </w:r>
          </w:p>
        </w:tc>
        <w:tc>
          <w:tcPr>
            <w:tcW w:w="4328" w:type="dxa"/>
            <w:gridSpan w:val="5"/>
            <w:shd w:val="clear" w:color="auto" w:fill="auto"/>
            <w:vAlign w:val="center"/>
          </w:tcPr>
          <w:p w:rsidR="00D5524A" w:rsidRPr="00CB0080" w:rsidRDefault="00D5524A" w:rsidP="002A2462">
            <w:pPr>
              <w:widowControl w:val="0"/>
              <w:jc w:val="center"/>
              <w:rPr>
                <w:rFonts w:ascii="仿宋" w:eastAsia="仿宋" w:hAnsi="仿宋"/>
              </w:rPr>
            </w:pPr>
            <w:r w:rsidRPr="00CB0080">
              <w:rPr>
                <w:rFonts w:ascii="仿宋" w:eastAsia="仿宋" w:hAnsi="仿宋" w:hint="eastAsia"/>
              </w:rPr>
              <w:t>价值</w:t>
            </w:r>
          </w:p>
        </w:tc>
        <w:tc>
          <w:tcPr>
            <w:tcW w:w="1082" w:type="dxa"/>
            <w:vMerge w:val="restart"/>
            <w:shd w:val="clear" w:color="auto" w:fill="auto"/>
            <w:vAlign w:val="center"/>
          </w:tcPr>
          <w:p w:rsidR="00D5524A" w:rsidRPr="00CB0080" w:rsidRDefault="00D5524A" w:rsidP="002A2462">
            <w:pPr>
              <w:widowControl w:val="0"/>
              <w:jc w:val="center"/>
              <w:rPr>
                <w:rFonts w:ascii="仿宋" w:eastAsia="仿宋" w:hAnsi="仿宋"/>
              </w:rPr>
            </w:pPr>
            <w:r w:rsidRPr="00CB0080">
              <w:rPr>
                <w:rFonts w:ascii="仿宋" w:eastAsia="仿宋" w:hAnsi="仿宋" w:hint="eastAsia"/>
              </w:rPr>
              <w:t>处置形式</w:t>
            </w:r>
          </w:p>
        </w:tc>
      </w:tr>
      <w:tr w:rsidR="00D5524A" w:rsidRPr="00CB0080" w:rsidTr="002A2462">
        <w:trPr>
          <w:trHeight w:val="397"/>
          <w:jc w:val="center"/>
        </w:trPr>
        <w:tc>
          <w:tcPr>
            <w:tcW w:w="522" w:type="dxa"/>
            <w:vMerge/>
            <w:shd w:val="clear" w:color="auto" w:fill="auto"/>
            <w:vAlign w:val="center"/>
          </w:tcPr>
          <w:p w:rsidR="00D5524A" w:rsidRPr="00CB0080" w:rsidRDefault="00D5524A" w:rsidP="002A2462">
            <w:pPr>
              <w:widowControl w:val="0"/>
              <w:jc w:val="center"/>
              <w:rPr>
                <w:rFonts w:ascii="仿宋" w:eastAsia="仿宋" w:hAnsi="仿宋"/>
              </w:rPr>
            </w:pPr>
          </w:p>
        </w:tc>
        <w:tc>
          <w:tcPr>
            <w:tcW w:w="2084" w:type="dxa"/>
            <w:vMerge/>
            <w:shd w:val="clear" w:color="auto" w:fill="auto"/>
            <w:vAlign w:val="center"/>
          </w:tcPr>
          <w:p w:rsidR="00D5524A" w:rsidRPr="00CB0080" w:rsidRDefault="00D5524A" w:rsidP="002A2462">
            <w:pPr>
              <w:widowControl w:val="0"/>
              <w:jc w:val="center"/>
              <w:rPr>
                <w:rFonts w:ascii="仿宋" w:eastAsia="仿宋" w:hAnsi="仿宋"/>
              </w:rPr>
            </w:pPr>
          </w:p>
        </w:tc>
        <w:tc>
          <w:tcPr>
            <w:tcW w:w="708" w:type="dxa"/>
            <w:vMerge/>
            <w:shd w:val="clear" w:color="auto" w:fill="auto"/>
            <w:vAlign w:val="center"/>
          </w:tcPr>
          <w:p w:rsidR="00D5524A" w:rsidRPr="00CB0080" w:rsidRDefault="00D5524A" w:rsidP="002A2462">
            <w:pPr>
              <w:widowControl w:val="0"/>
              <w:jc w:val="center"/>
              <w:rPr>
                <w:rFonts w:ascii="仿宋" w:eastAsia="仿宋" w:hAnsi="仿宋"/>
              </w:rPr>
            </w:pPr>
          </w:p>
        </w:tc>
        <w:tc>
          <w:tcPr>
            <w:tcW w:w="1487" w:type="dxa"/>
            <w:vMerge/>
            <w:shd w:val="clear" w:color="auto" w:fill="auto"/>
            <w:vAlign w:val="center"/>
          </w:tcPr>
          <w:p w:rsidR="00D5524A" w:rsidRPr="00CB0080" w:rsidRDefault="00D5524A" w:rsidP="002A2462">
            <w:pPr>
              <w:widowControl w:val="0"/>
              <w:jc w:val="center"/>
              <w:rPr>
                <w:rFonts w:ascii="仿宋" w:eastAsia="仿宋" w:hAnsi="仿宋"/>
              </w:rPr>
            </w:pPr>
          </w:p>
        </w:tc>
        <w:tc>
          <w:tcPr>
            <w:tcW w:w="646" w:type="dxa"/>
            <w:vMerge/>
            <w:shd w:val="clear" w:color="auto" w:fill="auto"/>
            <w:vAlign w:val="center"/>
          </w:tcPr>
          <w:p w:rsidR="00D5524A" w:rsidRPr="00CB0080" w:rsidRDefault="00D5524A" w:rsidP="002A2462">
            <w:pPr>
              <w:widowControl w:val="0"/>
              <w:jc w:val="center"/>
              <w:rPr>
                <w:rFonts w:ascii="仿宋" w:eastAsia="仿宋" w:hAnsi="仿宋"/>
              </w:rPr>
            </w:pPr>
          </w:p>
        </w:tc>
        <w:tc>
          <w:tcPr>
            <w:tcW w:w="657" w:type="dxa"/>
            <w:vMerge/>
            <w:shd w:val="clear" w:color="auto" w:fill="auto"/>
            <w:vAlign w:val="center"/>
          </w:tcPr>
          <w:p w:rsidR="00D5524A" w:rsidRPr="00CB0080" w:rsidRDefault="00D5524A" w:rsidP="002A2462">
            <w:pPr>
              <w:widowControl w:val="0"/>
              <w:jc w:val="center"/>
              <w:rPr>
                <w:rFonts w:ascii="仿宋" w:eastAsia="仿宋" w:hAnsi="仿宋"/>
              </w:rPr>
            </w:pPr>
          </w:p>
        </w:tc>
        <w:tc>
          <w:tcPr>
            <w:tcW w:w="1082" w:type="dxa"/>
            <w:shd w:val="clear" w:color="auto" w:fill="auto"/>
            <w:vAlign w:val="center"/>
          </w:tcPr>
          <w:p w:rsidR="00D5524A" w:rsidRPr="00CB0080" w:rsidRDefault="00D5524A" w:rsidP="002A2462">
            <w:pPr>
              <w:widowControl w:val="0"/>
              <w:jc w:val="center"/>
              <w:rPr>
                <w:rFonts w:ascii="仿宋" w:eastAsia="仿宋" w:hAnsi="仿宋"/>
              </w:rPr>
            </w:pPr>
            <w:r w:rsidRPr="00CB0080">
              <w:rPr>
                <w:rFonts w:ascii="仿宋" w:eastAsia="仿宋" w:hAnsi="仿宋" w:hint="eastAsia"/>
              </w:rPr>
              <w:t>账面原值</w:t>
            </w:r>
          </w:p>
        </w:tc>
        <w:tc>
          <w:tcPr>
            <w:tcW w:w="1082" w:type="dxa"/>
            <w:shd w:val="clear" w:color="auto" w:fill="auto"/>
            <w:vAlign w:val="center"/>
          </w:tcPr>
          <w:p w:rsidR="00D5524A" w:rsidRPr="00CB0080" w:rsidRDefault="00D5524A" w:rsidP="002A2462">
            <w:pPr>
              <w:widowControl w:val="0"/>
              <w:jc w:val="center"/>
              <w:rPr>
                <w:rFonts w:ascii="仿宋" w:eastAsia="仿宋" w:hAnsi="仿宋"/>
              </w:rPr>
            </w:pPr>
            <w:r w:rsidRPr="00CB0080">
              <w:rPr>
                <w:rFonts w:ascii="仿宋" w:eastAsia="仿宋" w:hAnsi="仿宋" w:hint="eastAsia"/>
              </w:rPr>
              <w:t>已提折旧</w:t>
            </w:r>
          </w:p>
        </w:tc>
        <w:tc>
          <w:tcPr>
            <w:tcW w:w="1082" w:type="dxa"/>
            <w:gridSpan w:val="2"/>
            <w:shd w:val="clear" w:color="auto" w:fill="auto"/>
            <w:vAlign w:val="center"/>
          </w:tcPr>
          <w:p w:rsidR="00D5524A" w:rsidRPr="00CB0080" w:rsidRDefault="00D5524A" w:rsidP="002A2462">
            <w:pPr>
              <w:widowControl w:val="0"/>
              <w:jc w:val="center"/>
              <w:rPr>
                <w:rFonts w:ascii="仿宋" w:eastAsia="仿宋" w:hAnsi="仿宋"/>
              </w:rPr>
            </w:pPr>
            <w:r w:rsidRPr="00CB0080">
              <w:rPr>
                <w:rFonts w:ascii="仿宋" w:eastAsia="仿宋" w:hAnsi="仿宋" w:hint="eastAsia"/>
              </w:rPr>
              <w:t>评估价值</w:t>
            </w:r>
          </w:p>
        </w:tc>
        <w:tc>
          <w:tcPr>
            <w:tcW w:w="1082" w:type="dxa"/>
            <w:shd w:val="clear" w:color="auto" w:fill="auto"/>
            <w:vAlign w:val="center"/>
          </w:tcPr>
          <w:p w:rsidR="00D5524A" w:rsidRPr="00CB0080" w:rsidRDefault="00D5524A" w:rsidP="002A2462">
            <w:pPr>
              <w:widowControl w:val="0"/>
              <w:jc w:val="center"/>
              <w:rPr>
                <w:rFonts w:ascii="仿宋" w:eastAsia="仿宋" w:hAnsi="仿宋"/>
              </w:rPr>
            </w:pPr>
            <w:r w:rsidRPr="00CB0080">
              <w:rPr>
                <w:rFonts w:ascii="仿宋" w:eastAsia="仿宋" w:hAnsi="仿宋" w:hint="eastAsia"/>
              </w:rPr>
              <w:t>处置价值</w:t>
            </w:r>
          </w:p>
        </w:tc>
        <w:tc>
          <w:tcPr>
            <w:tcW w:w="1082" w:type="dxa"/>
            <w:vMerge/>
            <w:shd w:val="clear" w:color="auto" w:fill="auto"/>
            <w:vAlign w:val="center"/>
          </w:tcPr>
          <w:p w:rsidR="00D5524A" w:rsidRPr="00CB0080" w:rsidRDefault="00D5524A" w:rsidP="002A2462">
            <w:pPr>
              <w:widowControl w:val="0"/>
              <w:jc w:val="center"/>
              <w:rPr>
                <w:rFonts w:ascii="仿宋" w:eastAsia="仿宋" w:hAnsi="仿宋"/>
              </w:rPr>
            </w:pPr>
          </w:p>
        </w:tc>
      </w:tr>
      <w:tr w:rsidR="00D5524A" w:rsidRPr="00CB0080" w:rsidTr="002A2462">
        <w:trPr>
          <w:trHeight w:val="397"/>
          <w:jc w:val="center"/>
        </w:trPr>
        <w:tc>
          <w:tcPr>
            <w:tcW w:w="522" w:type="dxa"/>
            <w:shd w:val="clear" w:color="auto" w:fill="auto"/>
            <w:vAlign w:val="center"/>
          </w:tcPr>
          <w:p w:rsidR="00D5524A" w:rsidRPr="00CB0080" w:rsidRDefault="00D5524A" w:rsidP="002A2462">
            <w:pPr>
              <w:widowControl w:val="0"/>
              <w:jc w:val="center"/>
              <w:rPr>
                <w:rFonts w:ascii="仿宋" w:eastAsia="仿宋" w:hAnsi="仿宋"/>
              </w:rPr>
            </w:pPr>
          </w:p>
        </w:tc>
        <w:tc>
          <w:tcPr>
            <w:tcW w:w="2084" w:type="dxa"/>
            <w:shd w:val="clear" w:color="auto" w:fill="auto"/>
            <w:vAlign w:val="center"/>
          </w:tcPr>
          <w:p w:rsidR="00D5524A" w:rsidRPr="00CB0080" w:rsidRDefault="00D5524A" w:rsidP="002A2462">
            <w:pPr>
              <w:widowControl w:val="0"/>
              <w:jc w:val="center"/>
              <w:rPr>
                <w:rFonts w:ascii="仿宋" w:eastAsia="仿宋" w:hAnsi="仿宋"/>
              </w:rPr>
            </w:pPr>
          </w:p>
        </w:tc>
        <w:tc>
          <w:tcPr>
            <w:tcW w:w="708" w:type="dxa"/>
            <w:shd w:val="clear" w:color="auto" w:fill="auto"/>
            <w:vAlign w:val="center"/>
          </w:tcPr>
          <w:p w:rsidR="00D5524A" w:rsidRPr="00CB0080" w:rsidRDefault="00D5524A" w:rsidP="002A2462">
            <w:pPr>
              <w:widowControl w:val="0"/>
              <w:jc w:val="center"/>
              <w:rPr>
                <w:rFonts w:ascii="仿宋" w:eastAsia="仿宋" w:hAnsi="仿宋"/>
              </w:rPr>
            </w:pPr>
          </w:p>
        </w:tc>
        <w:tc>
          <w:tcPr>
            <w:tcW w:w="1487" w:type="dxa"/>
            <w:shd w:val="clear" w:color="auto" w:fill="auto"/>
            <w:vAlign w:val="center"/>
          </w:tcPr>
          <w:p w:rsidR="00D5524A" w:rsidRPr="00CB0080" w:rsidRDefault="00D5524A" w:rsidP="002A2462">
            <w:pPr>
              <w:widowControl w:val="0"/>
              <w:jc w:val="center"/>
              <w:rPr>
                <w:rFonts w:ascii="仿宋" w:eastAsia="仿宋" w:hAnsi="仿宋"/>
              </w:rPr>
            </w:pPr>
          </w:p>
        </w:tc>
        <w:tc>
          <w:tcPr>
            <w:tcW w:w="646" w:type="dxa"/>
            <w:shd w:val="clear" w:color="auto" w:fill="auto"/>
            <w:vAlign w:val="center"/>
          </w:tcPr>
          <w:p w:rsidR="00D5524A" w:rsidRPr="00CB0080" w:rsidRDefault="00D5524A" w:rsidP="002A2462">
            <w:pPr>
              <w:widowControl w:val="0"/>
              <w:jc w:val="center"/>
              <w:rPr>
                <w:rFonts w:ascii="仿宋" w:eastAsia="仿宋" w:hAnsi="仿宋"/>
              </w:rPr>
            </w:pPr>
          </w:p>
        </w:tc>
        <w:tc>
          <w:tcPr>
            <w:tcW w:w="657" w:type="dxa"/>
            <w:shd w:val="clear" w:color="auto" w:fill="auto"/>
            <w:vAlign w:val="center"/>
          </w:tcPr>
          <w:p w:rsidR="00D5524A" w:rsidRPr="00CB0080" w:rsidRDefault="00D5524A" w:rsidP="002A2462">
            <w:pPr>
              <w:widowControl w:val="0"/>
              <w:jc w:val="center"/>
              <w:rPr>
                <w:rFonts w:ascii="仿宋" w:eastAsia="仿宋" w:hAnsi="仿宋"/>
              </w:rPr>
            </w:pPr>
          </w:p>
        </w:tc>
        <w:tc>
          <w:tcPr>
            <w:tcW w:w="1082" w:type="dxa"/>
            <w:shd w:val="clear" w:color="auto" w:fill="auto"/>
            <w:vAlign w:val="center"/>
          </w:tcPr>
          <w:p w:rsidR="00D5524A" w:rsidRPr="00CB0080" w:rsidRDefault="00D5524A" w:rsidP="002A2462">
            <w:pPr>
              <w:widowControl w:val="0"/>
              <w:jc w:val="center"/>
              <w:rPr>
                <w:rFonts w:ascii="仿宋" w:eastAsia="仿宋" w:hAnsi="仿宋"/>
              </w:rPr>
            </w:pPr>
          </w:p>
        </w:tc>
        <w:tc>
          <w:tcPr>
            <w:tcW w:w="1082" w:type="dxa"/>
            <w:shd w:val="clear" w:color="auto" w:fill="auto"/>
            <w:vAlign w:val="center"/>
          </w:tcPr>
          <w:p w:rsidR="00D5524A" w:rsidRPr="00CB0080" w:rsidRDefault="00D5524A" w:rsidP="002A2462">
            <w:pPr>
              <w:widowControl w:val="0"/>
              <w:jc w:val="center"/>
              <w:rPr>
                <w:rFonts w:ascii="仿宋" w:eastAsia="仿宋" w:hAnsi="仿宋"/>
              </w:rPr>
            </w:pPr>
          </w:p>
        </w:tc>
        <w:tc>
          <w:tcPr>
            <w:tcW w:w="1082" w:type="dxa"/>
            <w:gridSpan w:val="2"/>
            <w:shd w:val="clear" w:color="auto" w:fill="auto"/>
            <w:vAlign w:val="center"/>
          </w:tcPr>
          <w:p w:rsidR="00D5524A" w:rsidRPr="00CB0080" w:rsidRDefault="00D5524A" w:rsidP="002A2462">
            <w:pPr>
              <w:widowControl w:val="0"/>
              <w:jc w:val="center"/>
              <w:rPr>
                <w:rFonts w:ascii="仿宋" w:eastAsia="仿宋" w:hAnsi="仿宋"/>
              </w:rPr>
            </w:pPr>
          </w:p>
        </w:tc>
        <w:tc>
          <w:tcPr>
            <w:tcW w:w="1082" w:type="dxa"/>
            <w:shd w:val="clear" w:color="auto" w:fill="auto"/>
            <w:vAlign w:val="center"/>
          </w:tcPr>
          <w:p w:rsidR="00D5524A" w:rsidRPr="00CB0080" w:rsidRDefault="00D5524A" w:rsidP="002A2462">
            <w:pPr>
              <w:widowControl w:val="0"/>
              <w:jc w:val="center"/>
              <w:rPr>
                <w:rFonts w:ascii="仿宋" w:eastAsia="仿宋" w:hAnsi="仿宋"/>
              </w:rPr>
            </w:pPr>
          </w:p>
        </w:tc>
        <w:tc>
          <w:tcPr>
            <w:tcW w:w="1082" w:type="dxa"/>
            <w:shd w:val="clear" w:color="auto" w:fill="auto"/>
            <w:vAlign w:val="center"/>
          </w:tcPr>
          <w:p w:rsidR="00D5524A" w:rsidRPr="00CB0080" w:rsidRDefault="00D5524A" w:rsidP="002A2462">
            <w:pPr>
              <w:widowControl w:val="0"/>
              <w:jc w:val="center"/>
              <w:rPr>
                <w:rFonts w:ascii="仿宋" w:eastAsia="仿宋" w:hAnsi="仿宋"/>
              </w:rPr>
            </w:pPr>
          </w:p>
        </w:tc>
      </w:tr>
      <w:tr w:rsidR="00D5524A" w:rsidRPr="00CB0080" w:rsidTr="002A2462">
        <w:trPr>
          <w:trHeight w:val="397"/>
          <w:jc w:val="center"/>
        </w:trPr>
        <w:tc>
          <w:tcPr>
            <w:tcW w:w="522" w:type="dxa"/>
            <w:shd w:val="clear" w:color="auto" w:fill="auto"/>
            <w:vAlign w:val="center"/>
          </w:tcPr>
          <w:p w:rsidR="00D5524A" w:rsidRPr="00CB0080" w:rsidRDefault="00D5524A" w:rsidP="002A2462">
            <w:pPr>
              <w:widowControl w:val="0"/>
              <w:jc w:val="center"/>
              <w:rPr>
                <w:rFonts w:ascii="仿宋" w:eastAsia="仿宋" w:hAnsi="仿宋"/>
              </w:rPr>
            </w:pPr>
          </w:p>
        </w:tc>
        <w:tc>
          <w:tcPr>
            <w:tcW w:w="2084" w:type="dxa"/>
            <w:shd w:val="clear" w:color="auto" w:fill="auto"/>
            <w:vAlign w:val="center"/>
          </w:tcPr>
          <w:p w:rsidR="00D5524A" w:rsidRPr="00CB0080" w:rsidRDefault="00D5524A" w:rsidP="002A2462">
            <w:pPr>
              <w:widowControl w:val="0"/>
              <w:jc w:val="center"/>
              <w:rPr>
                <w:rFonts w:ascii="仿宋" w:eastAsia="仿宋" w:hAnsi="仿宋"/>
              </w:rPr>
            </w:pPr>
          </w:p>
        </w:tc>
        <w:tc>
          <w:tcPr>
            <w:tcW w:w="708" w:type="dxa"/>
            <w:shd w:val="clear" w:color="auto" w:fill="auto"/>
            <w:vAlign w:val="center"/>
          </w:tcPr>
          <w:p w:rsidR="00D5524A" w:rsidRPr="00CB0080" w:rsidRDefault="00D5524A" w:rsidP="002A2462">
            <w:pPr>
              <w:widowControl w:val="0"/>
              <w:jc w:val="center"/>
              <w:rPr>
                <w:rFonts w:ascii="仿宋" w:eastAsia="仿宋" w:hAnsi="仿宋"/>
              </w:rPr>
            </w:pPr>
          </w:p>
        </w:tc>
        <w:tc>
          <w:tcPr>
            <w:tcW w:w="1487" w:type="dxa"/>
            <w:shd w:val="clear" w:color="auto" w:fill="auto"/>
            <w:vAlign w:val="center"/>
          </w:tcPr>
          <w:p w:rsidR="00D5524A" w:rsidRPr="00CB0080" w:rsidRDefault="00D5524A" w:rsidP="002A2462">
            <w:pPr>
              <w:widowControl w:val="0"/>
              <w:jc w:val="center"/>
              <w:rPr>
                <w:rFonts w:ascii="仿宋" w:eastAsia="仿宋" w:hAnsi="仿宋"/>
              </w:rPr>
            </w:pPr>
          </w:p>
        </w:tc>
        <w:tc>
          <w:tcPr>
            <w:tcW w:w="646" w:type="dxa"/>
            <w:shd w:val="clear" w:color="auto" w:fill="auto"/>
            <w:vAlign w:val="center"/>
          </w:tcPr>
          <w:p w:rsidR="00D5524A" w:rsidRPr="00CB0080" w:rsidRDefault="00D5524A" w:rsidP="002A2462">
            <w:pPr>
              <w:widowControl w:val="0"/>
              <w:jc w:val="center"/>
              <w:rPr>
                <w:rFonts w:ascii="仿宋" w:eastAsia="仿宋" w:hAnsi="仿宋"/>
              </w:rPr>
            </w:pPr>
          </w:p>
        </w:tc>
        <w:tc>
          <w:tcPr>
            <w:tcW w:w="657" w:type="dxa"/>
            <w:shd w:val="clear" w:color="auto" w:fill="auto"/>
            <w:vAlign w:val="center"/>
          </w:tcPr>
          <w:p w:rsidR="00D5524A" w:rsidRPr="00CB0080" w:rsidRDefault="00D5524A" w:rsidP="002A2462">
            <w:pPr>
              <w:widowControl w:val="0"/>
              <w:jc w:val="center"/>
              <w:rPr>
                <w:rFonts w:ascii="仿宋" w:eastAsia="仿宋" w:hAnsi="仿宋"/>
              </w:rPr>
            </w:pPr>
          </w:p>
        </w:tc>
        <w:tc>
          <w:tcPr>
            <w:tcW w:w="1082" w:type="dxa"/>
            <w:shd w:val="clear" w:color="auto" w:fill="auto"/>
            <w:vAlign w:val="center"/>
          </w:tcPr>
          <w:p w:rsidR="00D5524A" w:rsidRPr="00CB0080" w:rsidRDefault="00D5524A" w:rsidP="002A2462">
            <w:pPr>
              <w:widowControl w:val="0"/>
              <w:jc w:val="center"/>
              <w:rPr>
                <w:rFonts w:ascii="仿宋" w:eastAsia="仿宋" w:hAnsi="仿宋"/>
              </w:rPr>
            </w:pPr>
          </w:p>
        </w:tc>
        <w:tc>
          <w:tcPr>
            <w:tcW w:w="1082" w:type="dxa"/>
            <w:shd w:val="clear" w:color="auto" w:fill="auto"/>
            <w:vAlign w:val="center"/>
          </w:tcPr>
          <w:p w:rsidR="00D5524A" w:rsidRPr="00CB0080" w:rsidRDefault="00D5524A" w:rsidP="002A2462">
            <w:pPr>
              <w:widowControl w:val="0"/>
              <w:jc w:val="center"/>
              <w:rPr>
                <w:rFonts w:ascii="仿宋" w:eastAsia="仿宋" w:hAnsi="仿宋"/>
              </w:rPr>
            </w:pPr>
          </w:p>
        </w:tc>
        <w:tc>
          <w:tcPr>
            <w:tcW w:w="1082" w:type="dxa"/>
            <w:gridSpan w:val="2"/>
            <w:shd w:val="clear" w:color="auto" w:fill="auto"/>
            <w:vAlign w:val="center"/>
          </w:tcPr>
          <w:p w:rsidR="00D5524A" w:rsidRPr="00CB0080" w:rsidRDefault="00D5524A" w:rsidP="002A2462">
            <w:pPr>
              <w:widowControl w:val="0"/>
              <w:jc w:val="center"/>
              <w:rPr>
                <w:rFonts w:ascii="仿宋" w:eastAsia="仿宋" w:hAnsi="仿宋"/>
              </w:rPr>
            </w:pPr>
          </w:p>
        </w:tc>
        <w:tc>
          <w:tcPr>
            <w:tcW w:w="1082" w:type="dxa"/>
            <w:shd w:val="clear" w:color="auto" w:fill="auto"/>
            <w:vAlign w:val="center"/>
          </w:tcPr>
          <w:p w:rsidR="00D5524A" w:rsidRPr="00CB0080" w:rsidRDefault="00D5524A" w:rsidP="002A2462">
            <w:pPr>
              <w:widowControl w:val="0"/>
              <w:jc w:val="center"/>
              <w:rPr>
                <w:rFonts w:ascii="仿宋" w:eastAsia="仿宋" w:hAnsi="仿宋"/>
              </w:rPr>
            </w:pPr>
          </w:p>
        </w:tc>
        <w:tc>
          <w:tcPr>
            <w:tcW w:w="1082" w:type="dxa"/>
            <w:shd w:val="clear" w:color="auto" w:fill="auto"/>
            <w:vAlign w:val="center"/>
          </w:tcPr>
          <w:p w:rsidR="00D5524A" w:rsidRPr="00CB0080" w:rsidRDefault="00D5524A" w:rsidP="002A2462">
            <w:pPr>
              <w:widowControl w:val="0"/>
              <w:jc w:val="center"/>
              <w:rPr>
                <w:rFonts w:ascii="仿宋" w:eastAsia="仿宋" w:hAnsi="仿宋"/>
              </w:rPr>
            </w:pPr>
          </w:p>
        </w:tc>
      </w:tr>
      <w:tr w:rsidR="00D5524A" w:rsidRPr="00CB0080" w:rsidTr="002A2462">
        <w:trPr>
          <w:trHeight w:val="397"/>
          <w:jc w:val="center"/>
        </w:trPr>
        <w:tc>
          <w:tcPr>
            <w:tcW w:w="522" w:type="dxa"/>
            <w:shd w:val="clear" w:color="auto" w:fill="auto"/>
            <w:vAlign w:val="center"/>
          </w:tcPr>
          <w:p w:rsidR="00D5524A" w:rsidRPr="00CB0080" w:rsidRDefault="00D5524A" w:rsidP="002A2462">
            <w:pPr>
              <w:widowControl w:val="0"/>
              <w:jc w:val="center"/>
              <w:rPr>
                <w:rFonts w:ascii="仿宋" w:eastAsia="仿宋" w:hAnsi="仿宋"/>
              </w:rPr>
            </w:pPr>
          </w:p>
        </w:tc>
        <w:tc>
          <w:tcPr>
            <w:tcW w:w="2084" w:type="dxa"/>
            <w:shd w:val="clear" w:color="auto" w:fill="auto"/>
            <w:vAlign w:val="center"/>
          </w:tcPr>
          <w:p w:rsidR="00D5524A" w:rsidRPr="00CB0080" w:rsidRDefault="00D5524A" w:rsidP="002A2462">
            <w:pPr>
              <w:widowControl w:val="0"/>
              <w:jc w:val="center"/>
              <w:rPr>
                <w:rFonts w:ascii="仿宋" w:eastAsia="仿宋" w:hAnsi="仿宋"/>
              </w:rPr>
            </w:pPr>
          </w:p>
        </w:tc>
        <w:tc>
          <w:tcPr>
            <w:tcW w:w="708" w:type="dxa"/>
            <w:shd w:val="clear" w:color="auto" w:fill="auto"/>
            <w:vAlign w:val="center"/>
          </w:tcPr>
          <w:p w:rsidR="00D5524A" w:rsidRPr="00CB0080" w:rsidRDefault="00D5524A" w:rsidP="002A2462">
            <w:pPr>
              <w:widowControl w:val="0"/>
              <w:jc w:val="center"/>
              <w:rPr>
                <w:rFonts w:ascii="仿宋" w:eastAsia="仿宋" w:hAnsi="仿宋"/>
              </w:rPr>
            </w:pPr>
          </w:p>
        </w:tc>
        <w:tc>
          <w:tcPr>
            <w:tcW w:w="1487" w:type="dxa"/>
            <w:shd w:val="clear" w:color="auto" w:fill="auto"/>
            <w:vAlign w:val="center"/>
          </w:tcPr>
          <w:p w:rsidR="00D5524A" w:rsidRPr="00CB0080" w:rsidRDefault="00D5524A" w:rsidP="002A2462">
            <w:pPr>
              <w:widowControl w:val="0"/>
              <w:jc w:val="center"/>
              <w:rPr>
                <w:rFonts w:ascii="仿宋" w:eastAsia="仿宋" w:hAnsi="仿宋"/>
              </w:rPr>
            </w:pPr>
          </w:p>
        </w:tc>
        <w:tc>
          <w:tcPr>
            <w:tcW w:w="646" w:type="dxa"/>
            <w:shd w:val="clear" w:color="auto" w:fill="auto"/>
            <w:vAlign w:val="center"/>
          </w:tcPr>
          <w:p w:rsidR="00D5524A" w:rsidRPr="00CB0080" w:rsidRDefault="00D5524A" w:rsidP="002A2462">
            <w:pPr>
              <w:widowControl w:val="0"/>
              <w:jc w:val="center"/>
              <w:rPr>
                <w:rFonts w:ascii="仿宋" w:eastAsia="仿宋" w:hAnsi="仿宋"/>
              </w:rPr>
            </w:pPr>
          </w:p>
        </w:tc>
        <w:tc>
          <w:tcPr>
            <w:tcW w:w="657" w:type="dxa"/>
            <w:shd w:val="clear" w:color="auto" w:fill="auto"/>
            <w:vAlign w:val="center"/>
          </w:tcPr>
          <w:p w:rsidR="00D5524A" w:rsidRPr="00CB0080" w:rsidRDefault="00D5524A" w:rsidP="002A2462">
            <w:pPr>
              <w:widowControl w:val="0"/>
              <w:jc w:val="center"/>
              <w:rPr>
                <w:rFonts w:ascii="仿宋" w:eastAsia="仿宋" w:hAnsi="仿宋"/>
              </w:rPr>
            </w:pPr>
          </w:p>
        </w:tc>
        <w:tc>
          <w:tcPr>
            <w:tcW w:w="1082" w:type="dxa"/>
            <w:shd w:val="clear" w:color="auto" w:fill="auto"/>
            <w:vAlign w:val="center"/>
          </w:tcPr>
          <w:p w:rsidR="00D5524A" w:rsidRPr="00CB0080" w:rsidRDefault="00D5524A" w:rsidP="002A2462">
            <w:pPr>
              <w:widowControl w:val="0"/>
              <w:jc w:val="center"/>
              <w:rPr>
                <w:rFonts w:ascii="仿宋" w:eastAsia="仿宋" w:hAnsi="仿宋"/>
              </w:rPr>
            </w:pPr>
          </w:p>
        </w:tc>
        <w:tc>
          <w:tcPr>
            <w:tcW w:w="1082" w:type="dxa"/>
            <w:shd w:val="clear" w:color="auto" w:fill="auto"/>
            <w:vAlign w:val="center"/>
          </w:tcPr>
          <w:p w:rsidR="00D5524A" w:rsidRPr="00CB0080" w:rsidRDefault="00D5524A" w:rsidP="002A2462">
            <w:pPr>
              <w:widowControl w:val="0"/>
              <w:jc w:val="center"/>
              <w:rPr>
                <w:rFonts w:ascii="仿宋" w:eastAsia="仿宋" w:hAnsi="仿宋"/>
              </w:rPr>
            </w:pPr>
          </w:p>
        </w:tc>
        <w:tc>
          <w:tcPr>
            <w:tcW w:w="1082" w:type="dxa"/>
            <w:gridSpan w:val="2"/>
            <w:shd w:val="clear" w:color="auto" w:fill="auto"/>
            <w:vAlign w:val="center"/>
          </w:tcPr>
          <w:p w:rsidR="00D5524A" w:rsidRPr="00CB0080" w:rsidRDefault="00D5524A" w:rsidP="002A2462">
            <w:pPr>
              <w:widowControl w:val="0"/>
              <w:jc w:val="center"/>
              <w:rPr>
                <w:rFonts w:ascii="仿宋" w:eastAsia="仿宋" w:hAnsi="仿宋"/>
              </w:rPr>
            </w:pPr>
          </w:p>
        </w:tc>
        <w:tc>
          <w:tcPr>
            <w:tcW w:w="1082" w:type="dxa"/>
            <w:shd w:val="clear" w:color="auto" w:fill="auto"/>
            <w:vAlign w:val="center"/>
          </w:tcPr>
          <w:p w:rsidR="00D5524A" w:rsidRPr="00CB0080" w:rsidRDefault="00D5524A" w:rsidP="002A2462">
            <w:pPr>
              <w:widowControl w:val="0"/>
              <w:jc w:val="center"/>
              <w:rPr>
                <w:rFonts w:ascii="仿宋" w:eastAsia="仿宋" w:hAnsi="仿宋"/>
              </w:rPr>
            </w:pPr>
          </w:p>
        </w:tc>
        <w:tc>
          <w:tcPr>
            <w:tcW w:w="1082" w:type="dxa"/>
            <w:shd w:val="clear" w:color="auto" w:fill="auto"/>
            <w:vAlign w:val="center"/>
          </w:tcPr>
          <w:p w:rsidR="00D5524A" w:rsidRPr="00CB0080" w:rsidRDefault="00D5524A" w:rsidP="002A2462">
            <w:pPr>
              <w:widowControl w:val="0"/>
              <w:jc w:val="center"/>
              <w:rPr>
                <w:rFonts w:ascii="仿宋" w:eastAsia="仿宋" w:hAnsi="仿宋"/>
              </w:rPr>
            </w:pPr>
          </w:p>
        </w:tc>
      </w:tr>
      <w:tr w:rsidR="00D5524A" w:rsidRPr="00CB0080" w:rsidTr="002A2462">
        <w:trPr>
          <w:trHeight w:val="397"/>
          <w:jc w:val="center"/>
        </w:trPr>
        <w:tc>
          <w:tcPr>
            <w:tcW w:w="6104" w:type="dxa"/>
            <w:gridSpan w:val="6"/>
            <w:shd w:val="clear" w:color="auto" w:fill="auto"/>
            <w:vAlign w:val="center"/>
          </w:tcPr>
          <w:p w:rsidR="00D5524A" w:rsidRPr="00CB0080" w:rsidRDefault="00D5524A" w:rsidP="002A2462">
            <w:pPr>
              <w:widowControl w:val="0"/>
              <w:jc w:val="center"/>
              <w:rPr>
                <w:rFonts w:ascii="仿宋" w:eastAsia="仿宋" w:hAnsi="仿宋"/>
              </w:rPr>
            </w:pPr>
            <w:r w:rsidRPr="00CB0080">
              <w:rPr>
                <w:rFonts w:ascii="仿宋" w:eastAsia="仿宋" w:hAnsi="仿宋" w:hint="eastAsia"/>
              </w:rPr>
              <w:t>合计</w:t>
            </w:r>
          </w:p>
        </w:tc>
        <w:tc>
          <w:tcPr>
            <w:tcW w:w="1082" w:type="dxa"/>
            <w:shd w:val="clear" w:color="auto" w:fill="auto"/>
            <w:vAlign w:val="center"/>
          </w:tcPr>
          <w:p w:rsidR="00D5524A" w:rsidRPr="00CB0080" w:rsidRDefault="00D5524A" w:rsidP="002A2462">
            <w:pPr>
              <w:widowControl w:val="0"/>
              <w:jc w:val="center"/>
              <w:rPr>
                <w:rFonts w:ascii="仿宋" w:eastAsia="仿宋" w:hAnsi="仿宋"/>
              </w:rPr>
            </w:pPr>
          </w:p>
        </w:tc>
        <w:tc>
          <w:tcPr>
            <w:tcW w:w="1082" w:type="dxa"/>
            <w:shd w:val="clear" w:color="auto" w:fill="auto"/>
            <w:vAlign w:val="center"/>
          </w:tcPr>
          <w:p w:rsidR="00D5524A" w:rsidRPr="00CB0080" w:rsidRDefault="00D5524A" w:rsidP="002A2462">
            <w:pPr>
              <w:widowControl w:val="0"/>
              <w:jc w:val="center"/>
              <w:rPr>
                <w:rFonts w:ascii="仿宋" w:eastAsia="仿宋" w:hAnsi="仿宋"/>
              </w:rPr>
            </w:pPr>
          </w:p>
        </w:tc>
        <w:tc>
          <w:tcPr>
            <w:tcW w:w="1082" w:type="dxa"/>
            <w:gridSpan w:val="2"/>
            <w:shd w:val="clear" w:color="auto" w:fill="auto"/>
            <w:vAlign w:val="center"/>
          </w:tcPr>
          <w:p w:rsidR="00D5524A" w:rsidRPr="00CB0080" w:rsidRDefault="00D5524A" w:rsidP="002A2462">
            <w:pPr>
              <w:widowControl w:val="0"/>
              <w:jc w:val="center"/>
              <w:rPr>
                <w:rFonts w:ascii="仿宋" w:eastAsia="仿宋" w:hAnsi="仿宋"/>
              </w:rPr>
            </w:pPr>
          </w:p>
        </w:tc>
        <w:tc>
          <w:tcPr>
            <w:tcW w:w="1082" w:type="dxa"/>
            <w:shd w:val="clear" w:color="auto" w:fill="auto"/>
            <w:vAlign w:val="center"/>
          </w:tcPr>
          <w:p w:rsidR="00D5524A" w:rsidRPr="00CB0080" w:rsidRDefault="00D5524A" w:rsidP="002A2462">
            <w:pPr>
              <w:widowControl w:val="0"/>
              <w:jc w:val="center"/>
              <w:rPr>
                <w:rFonts w:ascii="仿宋" w:eastAsia="仿宋" w:hAnsi="仿宋"/>
              </w:rPr>
            </w:pPr>
          </w:p>
        </w:tc>
        <w:tc>
          <w:tcPr>
            <w:tcW w:w="1082" w:type="dxa"/>
            <w:shd w:val="clear" w:color="auto" w:fill="auto"/>
            <w:vAlign w:val="center"/>
          </w:tcPr>
          <w:p w:rsidR="00D5524A" w:rsidRPr="00CB0080" w:rsidRDefault="00D5524A" w:rsidP="002A2462">
            <w:pPr>
              <w:widowControl w:val="0"/>
              <w:jc w:val="center"/>
              <w:rPr>
                <w:rFonts w:ascii="仿宋" w:eastAsia="仿宋" w:hAnsi="仿宋"/>
              </w:rPr>
            </w:pPr>
          </w:p>
        </w:tc>
      </w:tr>
      <w:tr w:rsidR="00D5524A" w:rsidRPr="00CB0080" w:rsidTr="002A2462">
        <w:trPr>
          <w:trHeight w:val="397"/>
          <w:jc w:val="center"/>
        </w:trPr>
        <w:tc>
          <w:tcPr>
            <w:tcW w:w="6104" w:type="dxa"/>
            <w:gridSpan w:val="6"/>
            <w:shd w:val="clear" w:color="auto" w:fill="auto"/>
            <w:vAlign w:val="center"/>
          </w:tcPr>
          <w:p w:rsidR="00D5524A" w:rsidRPr="00CB0080" w:rsidRDefault="00D5524A" w:rsidP="002A2462">
            <w:pPr>
              <w:widowControl w:val="0"/>
              <w:rPr>
                <w:rFonts w:ascii="仿宋" w:eastAsia="仿宋" w:hAnsi="仿宋"/>
              </w:rPr>
            </w:pPr>
            <w:r w:rsidRPr="00CB0080">
              <w:rPr>
                <w:rFonts w:ascii="仿宋" w:eastAsia="仿宋" w:hAnsi="仿宋" w:hint="eastAsia"/>
              </w:rPr>
              <w:t>主管部门审核意见（盖章）</w:t>
            </w:r>
          </w:p>
          <w:p w:rsidR="00D5524A" w:rsidRPr="00CB0080" w:rsidRDefault="00D5524A" w:rsidP="002A2462">
            <w:pPr>
              <w:widowControl w:val="0"/>
              <w:rPr>
                <w:rFonts w:ascii="仿宋" w:eastAsia="仿宋" w:hAnsi="仿宋"/>
              </w:rPr>
            </w:pPr>
            <w:r w:rsidRPr="00CB0080">
              <w:rPr>
                <w:rFonts w:ascii="仿宋" w:eastAsia="仿宋" w:hAnsi="仿宋" w:hint="eastAsia"/>
              </w:rPr>
              <w:t>经办人</w:t>
            </w:r>
            <w:r w:rsidR="002A2462" w:rsidRPr="00CB0080">
              <w:rPr>
                <w:rFonts w:ascii="仿宋" w:eastAsia="仿宋" w:hAnsi="仿宋" w:hint="eastAsia"/>
              </w:rPr>
              <w:t>：</w:t>
            </w:r>
          </w:p>
          <w:p w:rsidR="00D5524A" w:rsidRPr="00CB0080" w:rsidRDefault="00D5524A" w:rsidP="002A2462">
            <w:pPr>
              <w:widowControl w:val="0"/>
              <w:rPr>
                <w:rFonts w:ascii="仿宋" w:eastAsia="仿宋" w:hAnsi="仿宋"/>
              </w:rPr>
            </w:pPr>
            <w:r w:rsidRPr="00CB0080">
              <w:rPr>
                <w:rFonts w:ascii="仿宋" w:eastAsia="仿宋" w:hAnsi="仿宋" w:hint="eastAsia"/>
              </w:rPr>
              <w:t xml:space="preserve">                                          年    月    日</w:t>
            </w:r>
          </w:p>
          <w:p w:rsidR="00D5524A" w:rsidRPr="00CB0080" w:rsidRDefault="00D5524A" w:rsidP="002A2462">
            <w:pPr>
              <w:widowControl w:val="0"/>
              <w:rPr>
                <w:rFonts w:ascii="仿宋" w:eastAsia="仿宋" w:hAnsi="仿宋"/>
              </w:rPr>
            </w:pPr>
            <w:r w:rsidRPr="00CB0080">
              <w:rPr>
                <w:rFonts w:ascii="仿宋" w:eastAsia="仿宋" w:hAnsi="仿宋" w:hint="eastAsia"/>
              </w:rPr>
              <w:t>负责人</w:t>
            </w:r>
            <w:r w:rsidR="002A2462" w:rsidRPr="00CB0080">
              <w:rPr>
                <w:rFonts w:ascii="仿宋" w:eastAsia="仿宋" w:hAnsi="仿宋" w:hint="eastAsia"/>
              </w:rPr>
              <w:t>：</w:t>
            </w:r>
          </w:p>
          <w:p w:rsidR="00D5524A" w:rsidRPr="00CB0080" w:rsidRDefault="00D5524A" w:rsidP="002A2462">
            <w:pPr>
              <w:widowControl w:val="0"/>
              <w:rPr>
                <w:rFonts w:ascii="仿宋" w:eastAsia="仿宋" w:hAnsi="仿宋"/>
              </w:rPr>
            </w:pPr>
            <w:r w:rsidRPr="00CB0080">
              <w:rPr>
                <w:rFonts w:ascii="仿宋" w:eastAsia="仿宋" w:hAnsi="仿宋" w:hint="eastAsia"/>
              </w:rPr>
              <w:t xml:space="preserve">                                          年    月    日</w:t>
            </w:r>
          </w:p>
        </w:tc>
        <w:tc>
          <w:tcPr>
            <w:tcW w:w="5410" w:type="dxa"/>
            <w:gridSpan w:val="6"/>
            <w:shd w:val="clear" w:color="auto" w:fill="auto"/>
            <w:vAlign w:val="center"/>
          </w:tcPr>
          <w:p w:rsidR="00D5524A" w:rsidRPr="00CB0080" w:rsidRDefault="00D5524A" w:rsidP="002A2462">
            <w:pPr>
              <w:widowControl w:val="0"/>
              <w:rPr>
                <w:rFonts w:ascii="仿宋" w:eastAsia="仿宋" w:hAnsi="仿宋"/>
              </w:rPr>
            </w:pPr>
            <w:r w:rsidRPr="00CB0080">
              <w:rPr>
                <w:rFonts w:ascii="仿宋" w:eastAsia="仿宋" w:hAnsi="仿宋" w:hint="eastAsia"/>
              </w:rPr>
              <w:t>主管部门审核意见（盖章）</w:t>
            </w:r>
          </w:p>
          <w:p w:rsidR="00D5524A" w:rsidRPr="00CB0080" w:rsidRDefault="00D5524A" w:rsidP="002A2462">
            <w:pPr>
              <w:widowControl w:val="0"/>
              <w:rPr>
                <w:rFonts w:ascii="仿宋" w:eastAsia="仿宋" w:hAnsi="仿宋"/>
              </w:rPr>
            </w:pPr>
            <w:r w:rsidRPr="00CB0080">
              <w:rPr>
                <w:rFonts w:ascii="仿宋" w:eastAsia="仿宋" w:hAnsi="仿宋" w:hint="eastAsia"/>
              </w:rPr>
              <w:t>经办人</w:t>
            </w:r>
            <w:r w:rsidR="002A2462" w:rsidRPr="00CB0080">
              <w:rPr>
                <w:rFonts w:ascii="仿宋" w:eastAsia="仿宋" w:hAnsi="仿宋" w:hint="eastAsia"/>
              </w:rPr>
              <w:t>：</w:t>
            </w:r>
          </w:p>
          <w:p w:rsidR="00D5524A" w:rsidRPr="00CB0080" w:rsidRDefault="00D5524A" w:rsidP="002A2462">
            <w:pPr>
              <w:widowControl w:val="0"/>
              <w:rPr>
                <w:rFonts w:ascii="仿宋" w:eastAsia="仿宋" w:hAnsi="仿宋"/>
              </w:rPr>
            </w:pPr>
            <w:r w:rsidRPr="00CB0080">
              <w:rPr>
                <w:rFonts w:ascii="仿宋" w:eastAsia="仿宋" w:hAnsi="仿宋" w:hint="eastAsia"/>
              </w:rPr>
              <w:t xml:space="preserve">                                  年    月    日</w:t>
            </w:r>
          </w:p>
          <w:p w:rsidR="00D5524A" w:rsidRPr="00CB0080" w:rsidRDefault="00D5524A" w:rsidP="002A2462">
            <w:pPr>
              <w:widowControl w:val="0"/>
              <w:rPr>
                <w:rFonts w:ascii="仿宋" w:eastAsia="仿宋" w:hAnsi="仿宋"/>
              </w:rPr>
            </w:pPr>
            <w:r w:rsidRPr="00CB0080">
              <w:rPr>
                <w:rFonts w:ascii="仿宋" w:eastAsia="仿宋" w:hAnsi="仿宋" w:hint="eastAsia"/>
              </w:rPr>
              <w:t>负责人</w:t>
            </w:r>
            <w:r w:rsidR="002A2462" w:rsidRPr="00CB0080">
              <w:rPr>
                <w:rFonts w:ascii="仿宋" w:eastAsia="仿宋" w:hAnsi="仿宋" w:hint="eastAsia"/>
              </w:rPr>
              <w:t>：</w:t>
            </w:r>
          </w:p>
          <w:p w:rsidR="00D5524A" w:rsidRPr="00CB0080" w:rsidRDefault="00D5524A" w:rsidP="002A2462">
            <w:pPr>
              <w:widowControl w:val="0"/>
              <w:rPr>
                <w:rFonts w:ascii="仿宋" w:eastAsia="仿宋" w:hAnsi="仿宋"/>
              </w:rPr>
            </w:pPr>
            <w:r w:rsidRPr="00CB0080">
              <w:rPr>
                <w:rFonts w:ascii="仿宋" w:eastAsia="仿宋" w:hAnsi="仿宋" w:hint="eastAsia"/>
              </w:rPr>
              <w:t xml:space="preserve">                                  年    月    日</w:t>
            </w:r>
          </w:p>
        </w:tc>
      </w:tr>
    </w:tbl>
    <w:p w:rsidR="002A2462" w:rsidRPr="00CB0080" w:rsidRDefault="00D5524A" w:rsidP="002A2462">
      <w:pPr>
        <w:widowControl w:val="0"/>
        <w:spacing w:line="312" w:lineRule="auto"/>
        <w:rPr>
          <w:rFonts w:ascii="仿宋" w:eastAsia="仿宋" w:hAnsi="仿宋"/>
        </w:rPr>
      </w:pPr>
      <w:r w:rsidRPr="00CB0080">
        <w:rPr>
          <w:rFonts w:ascii="仿宋" w:eastAsia="仿宋" w:hAnsi="仿宋" w:hint="eastAsia"/>
        </w:rPr>
        <w:t>说明：处置形式包括：1.无偿调出（调剂）</w:t>
      </w:r>
      <w:r w:rsidR="002A2462" w:rsidRPr="00CB0080">
        <w:rPr>
          <w:rFonts w:ascii="仿宋" w:eastAsia="仿宋" w:hAnsi="仿宋" w:hint="eastAsia"/>
        </w:rPr>
        <w:t>；</w:t>
      </w:r>
      <w:r w:rsidRPr="00CB0080">
        <w:rPr>
          <w:rFonts w:ascii="仿宋" w:eastAsia="仿宋" w:hAnsi="仿宋" w:hint="eastAsia"/>
        </w:rPr>
        <w:t>2.出售</w:t>
      </w:r>
      <w:r w:rsidR="002A2462" w:rsidRPr="00CB0080">
        <w:rPr>
          <w:rFonts w:ascii="仿宋" w:eastAsia="仿宋" w:hAnsi="仿宋" w:hint="eastAsia"/>
        </w:rPr>
        <w:t>；</w:t>
      </w:r>
      <w:r w:rsidRPr="00CB0080">
        <w:rPr>
          <w:rFonts w:ascii="仿宋" w:eastAsia="仿宋" w:hAnsi="仿宋" w:hint="eastAsia"/>
        </w:rPr>
        <w:t>3.置换</w:t>
      </w:r>
      <w:r w:rsidR="002A2462" w:rsidRPr="00CB0080">
        <w:rPr>
          <w:rFonts w:ascii="仿宋" w:eastAsia="仿宋" w:hAnsi="仿宋" w:hint="eastAsia"/>
        </w:rPr>
        <w:t>；</w:t>
      </w:r>
      <w:r w:rsidRPr="00CB0080">
        <w:rPr>
          <w:rFonts w:ascii="仿宋" w:eastAsia="仿宋" w:hAnsi="仿宋" w:hint="eastAsia"/>
        </w:rPr>
        <w:t>4.捐赠</w:t>
      </w:r>
      <w:r w:rsidR="002A2462" w:rsidRPr="00CB0080">
        <w:rPr>
          <w:rFonts w:ascii="仿宋" w:eastAsia="仿宋" w:hAnsi="仿宋" w:hint="eastAsia"/>
        </w:rPr>
        <w:t>；</w:t>
      </w:r>
      <w:r w:rsidRPr="00CB0080">
        <w:rPr>
          <w:rFonts w:ascii="仿宋" w:eastAsia="仿宋" w:hAnsi="仿宋" w:hint="eastAsia"/>
        </w:rPr>
        <w:t>5.报废</w:t>
      </w:r>
      <w:r w:rsidR="002A2462" w:rsidRPr="00CB0080">
        <w:rPr>
          <w:rFonts w:ascii="仿宋" w:eastAsia="仿宋" w:hAnsi="仿宋" w:hint="eastAsia"/>
        </w:rPr>
        <w:t>；</w:t>
      </w:r>
      <w:r w:rsidRPr="00CB0080">
        <w:rPr>
          <w:rFonts w:ascii="仿宋" w:eastAsia="仿宋" w:hAnsi="仿宋" w:hint="eastAsia"/>
        </w:rPr>
        <w:t>6.报损</w:t>
      </w:r>
      <w:r w:rsidR="002A2462" w:rsidRPr="00CB0080">
        <w:rPr>
          <w:rFonts w:ascii="仿宋" w:eastAsia="仿宋" w:hAnsi="仿宋" w:hint="eastAsia"/>
        </w:rPr>
        <w:t>；</w:t>
      </w:r>
      <w:r w:rsidRPr="00CB0080">
        <w:rPr>
          <w:rFonts w:ascii="仿宋" w:eastAsia="仿宋" w:hAnsi="仿宋" w:hint="eastAsia"/>
        </w:rPr>
        <w:t>7.其他</w:t>
      </w:r>
      <w:r w:rsidR="002A2462" w:rsidRPr="00CB0080">
        <w:rPr>
          <w:rFonts w:ascii="仿宋" w:eastAsia="仿宋" w:hAnsi="仿宋" w:hint="eastAsia"/>
        </w:rPr>
        <w:t>。</w:t>
      </w:r>
      <w:r w:rsidRPr="00CB0080">
        <w:rPr>
          <w:rFonts w:ascii="仿宋" w:eastAsia="仿宋" w:hAnsi="仿宋" w:hint="eastAsia"/>
        </w:rPr>
        <w:t>此表一式五份</w:t>
      </w:r>
      <w:r w:rsidR="002A2462" w:rsidRPr="00CB0080">
        <w:rPr>
          <w:rFonts w:ascii="仿宋" w:eastAsia="仿宋" w:hAnsi="仿宋" w:hint="eastAsia"/>
        </w:rPr>
        <w:t>。</w:t>
      </w:r>
    </w:p>
    <w:p w:rsidR="002A2462" w:rsidRPr="00CB0080" w:rsidRDefault="002A2462" w:rsidP="002A2462">
      <w:pPr>
        <w:widowControl w:val="0"/>
        <w:spacing w:line="312" w:lineRule="auto"/>
        <w:rPr>
          <w:rFonts w:ascii="仿宋" w:eastAsia="仿宋" w:hAnsi="仿宋"/>
        </w:rPr>
        <w:sectPr w:rsidR="002A2462" w:rsidRPr="00CB0080" w:rsidSect="002A2462">
          <w:pgSz w:w="14570" w:h="10318" w:orient="landscape" w:code="13"/>
          <w:pgMar w:top="1797" w:right="1440" w:bottom="1797" w:left="1440" w:header="851" w:footer="992" w:gutter="0"/>
          <w:cols w:space="425"/>
          <w:docGrid w:type="lines" w:linePitch="312"/>
        </w:sectPr>
      </w:pPr>
    </w:p>
    <w:p w:rsidR="004966B6" w:rsidRPr="00CB0080" w:rsidRDefault="004966B6" w:rsidP="002A2462">
      <w:pPr>
        <w:pStyle w:val="a1"/>
        <w:rPr>
          <w:rFonts w:ascii="仿宋" w:eastAsia="仿宋" w:hAnsi="仿宋"/>
          <w:sz w:val="24"/>
        </w:rPr>
      </w:pPr>
      <w:bookmarkStart w:id="326" w:name="_Toc504725161"/>
      <w:r w:rsidRPr="00CB0080">
        <w:rPr>
          <w:rFonts w:ascii="仿宋" w:eastAsia="仿宋" w:hAnsi="仿宋" w:hint="eastAsia"/>
          <w:sz w:val="24"/>
        </w:rPr>
        <w:t>票据领用（</w:t>
      </w:r>
      <w:r w:rsidR="00824ECD" w:rsidRPr="00CB0080">
        <w:rPr>
          <w:rFonts w:ascii="仿宋" w:eastAsia="仿宋" w:hAnsi="仿宋" w:hint="eastAsia"/>
          <w:sz w:val="24"/>
        </w:rPr>
        <w:t>印</w:t>
      </w:r>
      <w:r w:rsidRPr="00CB0080">
        <w:rPr>
          <w:rFonts w:ascii="仿宋" w:eastAsia="仿宋" w:hAnsi="仿宋" w:hint="eastAsia"/>
          <w:sz w:val="24"/>
        </w:rPr>
        <w:t>发）登记台账</w:t>
      </w:r>
      <w:bookmarkEnd w:id="326"/>
    </w:p>
    <w:p w:rsidR="002750E6" w:rsidRPr="00CB0080" w:rsidRDefault="002750E6" w:rsidP="006C0552">
      <w:pPr>
        <w:widowControl w:val="0"/>
        <w:spacing w:line="360" w:lineRule="auto"/>
        <w:rPr>
          <w:rFonts w:ascii="仿宋" w:eastAsia="仿宋" w:hAnsi="仿宋"/>
          <w:sz w:val="24"/>
          <w:szCs w:val="24"/>
        </w:rPr>
      </w:pPr>
      <w:r w:rsidRPr="00CB0080">
        <w:rPr>
          <w:rFonts w:ascii="仿宋" w:eastAsia="仿宋" w:hAnsi="仿宋" w:hint="eastAsia"/>
          <w:sz w:val="24"/>
          <w:szCs w:val="24"/>
        </w:rPr>
        <w:t>单位或姓名：</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
        <w:gridCol w:w="451"/>
        <w:gridCol w:w="890"/>
        <w:gridCol w:w="515"/>
        <w:gridCol w:w="578"/>
        <w:gridCol w:w="578"/>
        <w:gridCol w:w="578"/>
        <w:gridCol w:w="578"/>
        <w:gridCol w:w="578"/>
        <w:gridCol w:w="578"/>
        <w:gridCol w:w="578"/>
        <w:gridCol w:w="578"/>
      </w:tblGrid>
      <w:tr w:rsidR="002750E6" w:rsidRPr="00CB0080" w:rsidTr="00824ECD">
        <w:trPr>
          <w:trHeight w:val="397"/>
        </w:trPr>
        <w:tc>
          <w:tcPr>
            <w:tcW w:w="1119" w:type="dxa"/>
            <w:gridSpan w:val="2"/>
            <w:shd w:val="clear" w:color="auto" w:fill="auto"/>
            <w:vAlign w:val="center"/>
          </w:tcPr>
          <w:p w:rsidR="002750E6" w:rsidRPr="00CB0080" w:rsidRDefault="002750E6" w:rsidP="00824ECD">
            <w:pPr>
              <w:widowControl w:val="0"/>
              <w:jc w:val="center"/>
              <w:rPr>
                <w:rFonts w:ascii="仿宋" w:eastAsia="仿宋" w:hAnsi="仿宋"/>
              </w:rPr>
            </w:pPr>
            <w:r w:rsidRPr="00CB0080">
              <w:rPr>
                <w:rFonts w:ascii="仿宋" w:eastAsia="仿宋" w:hAnsi="仿宋" w:hint="eastAsia"/>
              </w:rPr>
              <w:t>年</w:t>
            </w:r>
          </w:p>
        </w:tc>
        <w:tc>
          <w:tcPr>
            <w:tcW w:w="2589" w:type="dxa"/>
            <w:vMerge w:val="restart"/>
            <w:shd w:val="clear" w:color="auto" w:fill="auto"/>
            <w:vAlign w:val="center"/>
          </w:tcPr>
          <w:p w:rsidR="002750E6" w:rsidRPr="00CB0080" w:rsidRDefault="002750E6" w:rsidP="00824ECD">
            <w:pPr>
              <w:widowControl w:val="0"/>
              <w:jc w:val="center"/>
              <w:rPr>
                <w:rFonts w:ascii="仿宋" w:eastAsia="仿宋" w:hAnsi="仿宋"/>
              </w:rPr>
            </w:pPr>
            <w:r w:rsidRPr="00CB0080">
              <w:rPr>
                <w:rFonts w:ascii="仿宋" w:eastAsia="仿宋" w:hAnsi="仿宋" w:hint="eastAsia"/>
              </w:rPr>
              <w:t>票据名称</w:t>
            </w:r>
          </w:p>
        </w:tc>
        <w:tc>
          <w:tcPr>
            <w:tcW w:w="840" w:type="dxa"/>
            <w:vMerge w:val="restart"/>
            <w:shd w:val="clear" w:color="auto" w:fill="auto"/>
            <w:vAlign w:val="center"/>
          </w:tcPr>
          <w:p w:rsidR="002750E6" w:rsidRPr="00CB0080" w:rsidRDefault="002750E6" w:rsidP="00824ECD">
            <w:pPr>
              <w:widowControl w:val="0"/>
              <w:jc w:val="center"/>
              <w:rPr>
                <w:rFonts w:ascii="仿宋" w:eastAsia="仿宋" w:hAnsi="仿宋"/>
              </w:rPr>
            </w:pPr>
            <w:r w:rsidRPr="00CB0080">
              <w:rPr>
                <w:rFonts w:ascii="仿宋" w:eastAsia="仿宋" w:hAnsi="仿宋" w:hint="eastAsia"/>
              </w:rPr>
              <w:t>印制年号</w:t>
            </w:r>
          </w:p>
        </w:tc>
        <w:tc>
          <w:tcPr>
            <w:tcW w:w="2276" w:type="dxa"/>
            <w:gridSpan w:val="2"/>
            <w:shd w:val="clear" w:color="auto" w:fill="auto"/>
            <w:vAlign w:val="center"/>
          </w:tcPr>
          <w:p w:rsidR="002750E6" w:rsidRPr="00CB0080" w:rsidRDefault="002750E6" w:rsidP="00824ECD">
            <w:pPr>
              <w:widowControl w:val="0"/>
              <w:jc w:val="center"/>
              <w:rPr>
                <w:rFonts w:ascii="仿宋" w:eastAsia="仿宋" w:hAnsi="仿宋"/>
              </w:rPr>
            </w:pPr>
            <w:r w:rsidRPr="00CB0080">
              <w:rPr>
                <w:rFonts w:ascii="仿宋" w:eastAsia="仿宋" w:hAnsi="仿宋" w:hint="eastAsia"/>
              </w:rPr>
              <w:t>领（印）数</w:t>
            </w:r>
          </w:p>
        </w:tc>
        <w:tc>
          <w:tcPr>
            <w:tcW w:w="2276" w:type="dxa"/>
            <w:gridSpan w:val="2"/>
            <w:shd w:val="clear" w:color="auto" w:fill="auto"/>
            <w:vAlign w:val="center"/>
          </w:tcPr>
          <w:p w:rsidR="002750E6" w:rsidRPr="00CB0080" w:rsidRDefault="002750E6" w:rsidP="00824ECD">
            <w:pPr>
              <w:widowControl w:val="0"/>
              <w:jc w:val="center"/>
              <w:rPr>
                <w:rFonts w:ascii="仿宋" w:eastAsia="仿宋" w:hAnsi="仿宋"/>
              </w:rPr>
            </w:pPr>
            <w:r w:rsidRPr="00CB0080">
              <w:rPr>
                <w:rFonts w:ascii="仿宋" w:eastAsia="仿宋" w:hAnsi="仿宋" w:hint="eastAsia"/>
              </w:rPr>
              <w:t>用（发）数</w:t>
            </w:r>
          </w:p>
        </w:tc>
        <w:tc>
          <w:tcPr>
            <w:tcW w:w="2276" w:type="dxa"/>
            <w:gridSpan w:val="2"/>
            <w:shd w:val="clear" w:color="auto" w:fill="auto"/>
            <w:vAlign w:val="center"/>
          </w:tcPr>
          <w:p w:rsidR="002750E6" w:rsidRPr="00CB0080" w:rsidRDefault="002750E6" w:rsidP="00824ECD">
            <w:pPr>
              <w:widowControl w:val="0"/>
              <w:jc w:val="center"/>
              <w:rPr>
                <w:rFonts w:ascii="仿宋" w:eastAsia="仿宋" w:hAnsi="仿宋"/>
              </w:rPr>
            </w:pPr>
            <w:r w:rsidRPr="00CB0080">
              <w:rPr>
                <w:rFonts w:ascii="仿宋" w:eastAsia="仿宋" w:hAnsi="仿宋" w:hint="eastAsia"/>
              </w:rPr>
              <w:t>结存数</w:t>
            </w:r>
          </w:p>
        </w:tc>
        <w:tc>
          <w:tcPr>
            <w:tcW w:w="1138" w:type="dxa"/>
            <w:vMerge w:val="restart"/>
            <w:shd w:val="clear" w:color="auto" w:fill="auto"/>
            <w:vAlign w:val="center"/>
          </w:tcPr>
          <w:p w:rsidR="002750E6" w:rsidRPr="00CB0080" w:rsidRDefault="002750E6" w:rsidP="00824ECD">
            <w:pPr>
              <w:widowControl w:val="0"/>
              <w:jc w:val="center"/>
              <w:rPr>
                <w:rFonts w:ascii="仿宋" w:eastAsia="仿宋" w:hAnsi="仿宋"/>
              </w:rPr>
            </w:pPr>
            <w:r w:rsidRPr="00CB0080">
              <w:rPr>
                <w:rFonts w:ascii="仿宋" w:eastAsia="仿宋" w:hAnsi="仿宋" w:hint="eastAsia"/>
              </w:rPr>
              <w:t>经手人签章</w:t>
            </w:r>
          </w:p>
        </w:tc>
        <w:tc>
          <w:tcPr>
            <w:tcW w:w="1138" w:type="dxa"/>
            <w:vMerge w:val="restart"/>
            <w:shd w:val="clear" w:color="auto" w:fill="auto"/>
            <w:vAlign w:val="center"/>
          </w:tcPr>
          <w:p w:rsidR="002750E6" w:rsidRPr="00CB0080" w:rsidRDefault="002750E6" w:rsidP="00824ECD">
            <w:pPr>
              <w:widowControl w:val="0"/>
              <w:jc w:val="center"/>
              <w:rPr>
                <w:rFonts w:ascii="仿宋" w:eastAsia="仿宋" w:hAnsi="仿宋"/>
              </w:rPr>
            </w:pPr>
            <w:r w:rsidRPr="00CB0080">
              <w:rPr>
                <w:rFonts w:ascii="仿宋" w:eastAsia="仿宋" w:hAnsi="仿宋" w:hint="eastAsia"/>
              </w:rPr>
              <w:t>记事</w:t>
            </w:r>
          </w:p>
        </w:tc>
      </w:tr>
      <w:tr w:rsidR="002750E6" w:rsidRPr="00CB0080" w:rsidTr="00824ECD">
        <w:trPr>
          <w:trHeight w:val="397"/>
        </w:trPr>
        <w:tc>
          <w:tcPr>
            <w:tcW w:w="579" w:type="dxa"/>
            <w:shd w:val="clear" w:color="auto" w:fill="auto"/>
            <w:vAlign w:val="center"/>
          </w:tcPr>
          <w:p w:rsidR="002750E6" w:rsidRPr="00CB0080" w:rsidRDefault="002750E6" w:rsidP="00824ECD">
            <w:pPr>
              <w:widowControl w:val="0"/>
              <w:jc w:val="center"/>
              <w:rPr>
                <w:rFonts w:ascii="仿宋" w:eastAsia="仿宋" w:hAnsi="仿宋"/>
              </w:rPr>
            </w:pPr>
            <w:r w:rsidRPr="00CB0080">
              <w:rPr>
                <w:rFonts w:ascii="仿宋" w:eastAsia="仿宋" w:hAnsi="仿宋" w:hint="eastAsia"/>
              </w:rPr>
              <w:t>月</w:t>
            </w:r>
          </w:p>
        </w:tc>
        <w:tc>
          <w:tcPr>
            <w:tcW w:w="540" w:type="dxa"/>
            <w:shd w:val="clear" w:color="auto" w:fill="auto"/>
            <w:vAlign w:val="center"/>
          </w:tcPr>
          <w:p w:rsidR="002750E6" w:rsidRPr="00CB0080" w:rsidRDefault="002750E6" w:rsidP="00824ECD">
            <w:pPr>
              <w:widowControl w:val="0"/>
              <w:jc w:val="center"/>
              <w:rPr>
                <w:rFonts w:ascii="仿宋" w:eastAsia="仿宋" w:hAnsi="仿宋"/>
              </w:rPr>
            </w:pPr>
            <w:r w:rsidRPr="00CB0080">
              <w:rPr>
                <w:rFonts w:ascii="仿宋" w:eastAsia="仿宋" w:hAnsi="仿宋" w:hint="eastAsia"/>
              </w:rPr>
              <w:t>日</w:t>
            </w:r>
          </w:p>
        </w:tc>
        <w:tc>
          <w:tcPr>
            <w:tcW w:w="2589" w:type="dxa"/>
            <w:vMerge/>
            <w:shd w:val="clear" w:color="auto" w:fill="auto"/>
            <w:vAlign w:val="center"/>
          </w:tcPr>
          <w:p w:rsidR="002750E6" w:rsidRPr="00CB0080" w:rsidRDefault="002750E6" w:rsidP="00824ECD">
            <w:pPr>
              <w:widowControl w:val="0"/>
              <w:jc w:val="center"/>
              <w:rPr>
                <w:rFonts w:ascii="仿宋" w:eastAsia="仿宋" w:hAnsi="仿宋"/>
              </w:rPr>
            </w:pPr>
          </w:p>
        </w:tc>
        <w:tc>
          <w:tcPr>
            <w:tcW w:w="840" w:type="dxa"/>
            <w:vMerge/>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r w:rsidRPr="00CB0080">
              <w:rPr>
                <w:rFonts w:ascii="仿宋" w:eastAsia="仿宋" w:hAnsi="仿宋" w:hint="eastAsia"/>
              </w:rPr>
              <w:t>册数</w:t>
            </w:r>
          </w:p>
        </w:tc>
        <w:tc>
          <w:tcPr>
            <w:tcW w:w="1138" w:type="dxa"/>
            <w:shd w:val="clear" w:color="auto" w:fill="auto"/>
            <w:vAlign w:val="center"/>
          </w:tcPr>
          <w:p w:rsidR="002750E6" w:rsidRPr="00CB0080" w:rsidRDefault="002750E6" w:rsidP="00824ECD">
            <w:pPr>
              <w:widowControl w:val="0"/>
              <w:jc w:val="center"/>
              <w:rPr>
                <w:rFonts w:ascii="仿宋" w:eastAsia="仿宋" w:hAnsi="仿宋"/>
              </w:rPr>
            </w:pPr>
            <w:r w:rsidRPr="00CB0080">
              <w:rPr>
                <w:rFonts w:ascii="仿宋" w:eastAsia="仿宋" w:hAnsi="仿宋" w:hint="eastAsia"/>
              </w:rPr>
              <w:t>起止号码</w:t>
            </w:r>
          </w:p>
        </w:tc>
        <w:tc>
          <w:tcPr>
            <w:tcW w:w="1138" w:type="dxa"/>
            <w:shd w:val="clear" w:color="auto" w:fill="auto"/>
            <w:vAlign w:val="center"/>
          </w:tcPr>
          <w:p w:rsidR="002750E6" w:rsidRPr="00CB0080" w:rsidRDefault="002750E6" w:rsidP="00824ECD">
            <w:pPr>
              <w:widowControl w:val="0"/>
              <w:jc w:val="center"/>
              <w:rPr>
                <w:rFonts w:ascii="仿宋" w:eastAsia="仿宋" w:hAnsi="仿宋"/>
              </w:rPr>
            </w:pPr>
            <w:r w:rsidRPr="00CB0080">
              <w:rPr>
                <w:rFonts w:ascii="仿宋" w:eastAsia="仿宋" w:hAnsi="仿宋" w:hint="eastAsia"/>
              </w:rPr>
              <w:t>册数</w:t>
            </w:r>
          </w:p>
        </w:tc>
        <w:tc>
          <w:tcPr>
            <w:tcW w:w="1138" w:type="dxa"/>
            <w:shd w:val="clear" w:color="auto" w:fill="auto"/>
            <w:vAlign w:val="center"/>
          </w:tcPr>
          <w:p w:rsidR="002750E6" w:rsidRPr="00CB0080" w:rsidRDefault="002750E6" w:rsidP="00824ECD">
            <w:pPr>
              <w:widowControl w:val="0"/>
              <w:jc w:val="center"/>
              <w:rPr>
                <w:rFonts w:ascii="仿宋" w:eastAsia="仿宋" w:hAnsi="仿宋"/>
              </w:rPr>
            </w:pPr>
            <w:r w:rsidRPr="00CB0080">
              <w:rPr>
                <w:rFonts w:ascii="仿宋" w:eastAsia="仿宋" w:hAnsi="仿宋" w:hint="eastAsia"/>
              </w:rPr>
              <w:t>起止号码</w:t>
            </w:r>
          </w:p>
        </w:tc>
        <w:tc>
          <w:tcPr>
            <w:tcW w:w="1138" w:type="dxa"/>
            <w:shd w:val="clear" w:color="auto" w:fill="auto"/>
            <w:vAlign w:val="center"/>
          </w:tcPr>
          <w:p w:rsidR="002750E6" w:rsidRPr="00CB0080" w:rsidRDefault="002750E6" w:rsidP="00824ECD">
            <w:pPr>
              <w:widowControl w:val="0"/>
              <w:jc w:val="center"/>
              <w:rPr>
                <w:rFonts w:ascii="仿宋" w:eastAsia="仿宋" w:hAnsi="仿宋"/>
              </w:rPr>
            </w:pPr>
            <w:r w:rsidRPr="00CB0080">
              <w:rPr>
                <w:rFonts w:ascii="仿宋" w:eastAsia="仿宋" w:hAnsi="仿宋" w:hint="eastAsia"/>
              </w:rPr>
              <w:t>册数</w:t>
            </w:r>
          </w:p>
        </w:tc>
        <w:tc>
          <w:tcPr>
            <w:tcW w:w="1138" w:type="dxa"/>
            <w:shd w:val="clear" w:color="auto" w:fill="auto"/>
            <w:vAlign w:val="center"/>
          </w:tcPr>
          <w:p w:rsidR="002750E6" w:rsidRPr="00CB0080" w:rsidRDefault="002750E6" w:rsidP="00824ECD">
            <w:pPr>
              <w:widowControl w:val="0"/>
              <w:jc w:val="center"/>
              <w:rPr>
                <w:rFonts w:ascii="仿宋" w:eastAsia="仿宋" w:hAnsi="仿宋"/>
              </w:rPr>
            </w:pPr>
            <w:r w:rsidRPr="00CB0080">
              <w:rPr>
                <w:rFonts w:ascii="仿宋" w:eastAsia="仿宋" w:hAnsi="仿宋" w:hint="eastAsia"/>
              </w:rPr>
              <w:t>起止号码</w:t>
            </w:r>
          </w:p>
        </w:tc>
        <w:tc>
          <w:tcPr>
            <w:tcW w:w="1138" w:type="dxa"/>
            <w:vMerge/>
            <w:shd w:val="clear" w:color="auto" w:fill="auto"/>
            <w:vAlign w:val="center"/>
          </w:tcPr>
          <w:p w:rsidR="002750E6" w:rsidRPr="00CB0080" w:rsidRDefault="002750E6" w:rsidP="00824ECD">
            <w:pPr>
              <w:widowControl w:val="0"/>
              <w:jc w:val="center"/>
              <w:rPr>
                <w:rFonts w:ascii="仿宋" w:eastAsia="仿宋" w:hAnsi="仿宋"/>
              </w:rPr>
            </w:pPr>
          </w:p>
        </w:tc>
        <w:tc>
          <w:tcPr>
            <w:tcW w:w="1138" w:type="dxa"/>
            <w:vMerge/>
            <w:shd w:val="clear" w:color="auto" w:fill="auto"/>
            <w:vAlign w:val="center"/>
          </w:tcPr>
          <w:p w:rsidR="002750E6" w:rsidRPr="00CB0080" w:rsidRDefault="002750E6" w:rsidP="00824ECD">
            <w:pPr>
              <w:widowControl w:val="0"/>
              <w:jc w:val="center"/>
              <w:rPr>
                <w:rFonts w:ascii="仿宋" w:eastAsia="仿宋" w:hAnsi="仿宋"/>
              </w:rPr>
            </w:pPr>
          </w:p>
        </w:tc>
      </w:tr>
      <w:tr w:rsidR="002750E6" w:rsidRPr="00CB0080" w:rsidTr="00824ECD">
        <w:trPr>
          <w:trHeight w:val="397"/>
        </w:trPr>
        <w:tc>
          <w:tcPr>
            <w:tcW w:w="579" w:type="dxa"/>
            <w:shd w:val="clear" w:color="auto" w:fill="auto"/>
            <w:vAlign w:val="center"/>
          </w:tcPr>
          <w:p w:rsidR="002750E6" w:rsidRPr="00CB0080" w:rsidRDefault="002750E6" w:rsidP="00824ECD">
            <w:pPr>
              <w:widowControl w:val="0"/>
              <w:jc w:val="center"/>
              <w:rPr>
                <w:rFonts w:ascii="仿宋" w:eastAsia="仿宋" w:hAnsi="仿宋"/>
              </w:rPr>
            </w:pPr>
          </w:p>
        </w:tc>
        <w:tc>
          <w:tcPr>
            <w:tcW w:w="540" w:type="dxa"/>
            <w:shd w:val="clear" w:color="auto" w:fill="auto"/>
            <w:vAlign w:val="center"/>
          </w:tcPr>
          <w:p w:rsidR="002750E6" w:rsidRPr="00CB0080" w:rsidRDefault="002750E6" w:rsidP="00824ECD">
            <w:pPr>
              <w:widowControl w:val="0"/>
              <w:jc w:val="center"/>
              <w:rPr>
                <w:rFonts w:ascii="仿宋" w:eastAsia="仿宋" w:hAnsi="仿宋"/>
              </w:rPr>
            </w:pPr>
          </w:p>
        </w:tc>
        <w:tc>
          <w:tcPr>
            <w:tcW w:w="2589" w:type="dxa"/>
            <w:shd w:val="clear" w:color="auto" w:fill="auto"/>
            <w:vAlign w:val="center"/>
          </w:tcPr>
          <w:p w:rsidR="002750E6" w:rsidRPr="00CB0080" w:rsidRDefault="002750E6" w:rsidP="00824ECD">
            <w:pPr>
              <w:widowControl w:val="0"/>
              <w:jc w:val="center"/>
              <w:rPr>
                <w:rFonts w:ascii="仿宋" w:eastAsia="仿宋" w:hAnsi="仿宋"/>
              </w:rPr>
            </w:pPr>
          </w:p>
        </w:tc>
        <w:tc>
          <w:tcPr>
            <w:tcW w:w="840"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r>
      <w:tr w:rsidR="002750E6" w:rsidRPr="00CB0080" w:rsidTr="00824ECD">
        <w:trPr>
          <w:trHeight w:val="397"/>
        </w:trPr>
        <w:tc>
          <w:tcPr>
            <w:tcW w:w="579" w:type="dxa"/>
            <w:shd w:val="clear" w:color="auto" w:fill="auto"/>
            <w:vAlign w:val="center"/>
          </w:tcPr>
          <w:p w:rsidR="002750E6" w:rsidRPr="00CB0080" w:rsidRDefault="002750E6" w:rsidP="00824ECD">
            <w:pPr>
              <w:widowControl w:val="0"/>
              <w:jc w:val="center"/>
              <w:rPr>
                <w:rFonts w:ascii="仿宋" w:eastAsia="仿宋" w:hAnsi="仿宋"/>
              </w:rPr>
            </w:pPr>
          </w:p>
        </w:tc>
        <w:tc>
          <w:tcPr>
            <w:tcW w:w="540" w:type="dxa"/>
            <w:shd w:val="clear" w:color="auto" w:fill="auto"/>
            <w:vAlign w:val="center"/>
          </w:tcPr>
          <w:p w:rsidR="002750E6" w:rsidRPr="00CB0080" w:rsidRDefault="002750E6" w:rsidP="00824ECD">
            <w:pPr>
              <w:widowControl w:val="0"/>
              <w:jc w:val="center"/>
              <w:rPr>
                <w:rFonts w:ascii="仿宋" w:eastAsia="仿宋" w:hAnsi="仿宋"/>
              </w:rPr>
            </w:pPr>
          </w:p>
        </w:tc>
        <w:tc>
          <w:tcPr>
            <w:tcW w:w="2589" w:type="dxa"/>
            <w:shd w:val="clear" w:color="auto" w:fill="auto"/>
            <w:vAlign w:val="center"/>
          </w:tcPr>
          <w:p w:rsidR="002750E6" w:rsidRPr="00CB0080" w:rsidRDefault="002750E6" w:rsidP="00824ECD">
            <w:pPr>
              <w:widowControl w:val="0"/>
              <w:jc w:val="center"/>
              <w:rPr>
                <w:rFonts w:ascii="仿宋" w:eastAsia="仿宋" w:hAnsi="仿宋"/>
              </w:rPr>
            </w:pPr>
          </w:p>
        </w:tc>
        <w:tc>
          <w:tcPr>
            <w:tcW w:w="840"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r>
      <w:tr w:rsidR="002750E6" w:rsidRPr="00CB0080" w:rsidTr="00824ECD">
        <w:trPr>
          <w:trHeight w:val="397"/>
        </w:trPr>
        <w:tc>
          <w:tcPr>
            <w:tcW w:w="579" w:type="dxa"/>
            <w:shd w:val="clear" w:color="auto" w:fill="auto"/>
            <w:vAlign w:val="center"/>
          </w:tcPr>
          <w:p w:rsidR="002750E6" w:rsidRPr="00CB0080" w:rsidRDefault="002750E6" w:rsidP="00824ECD">
            <w:pPr>
              <w:widowControl w:val="0"/>
              <w:jc w:val="center"/>
              <w:rPr>
                <w:rFonts w:ascii="仿宋" w:eastAsia="仿宋" w:hAnsi="仿宋"/>
              </w:rPr>
            </w:pPr>
          </w:p>
        </w:tc>
        <w:tc>
          <w:tcPr>
            <w:tcW w:w="540" w:type="dxa"/>
            <w:shd w:val="clear" w:color="auto" w:fill="auto"/>
            <w:vAlign w:val="center"/>
          </w:tcPr>
          <w:p w:rsidR="002750E6" w:rsidRPr="00CB0080" w:rsidRDefault="002750E6" w:rsidP="00824ECD">
            <w:pPr>
              <w:widowControl w:val="0"/>
              <w:jc w:val="center"/>
              <w:rPr>
                <w:rFonts w:ascii="仿宋" w:eastAsia="仿宋" w:hAnsi="仿宋"/>
              </w:rPr>
            </w:pPr>
          </w:p>
        </w:tc>
        <w:tc>
          <w:tcPr>
            <w:tcW w:w="2589" w:type="dxa"/>
            <w:shd w:val="clear" w:color="auto" w:fill="auto"/>
            <w:vAlign w:val="center"/>
          </w:tcPr>
          <w:p w:rsidR="002750E6" w:rsidRPr="00CB0080" w:rsidRDefault="002750E6" w:rsidP="00824ECD">
            <w:pPr>
              <w:widowControl w:val="0"/>
              <w:jc w:val="center"/>
              <w:rPr>
                <w:rFonts w:ascii="仿宋" w:eastAsia="仿宋" w:hAnsi="仿宋"/>
              </w:rPr>
            </w:pPr>
          </w:p>
        </w:tc>
        <w:tc>
          <w:tcPr>
            <w:tcW w:w="840"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r>
      <w:tr w:rsidR="002750E6" w:rsidRPr="00CB0080" w:rsidTr="00824ECD">
        <w:trPr>
          <w:trHeight w:val="397"/>
        </w:trPr>
        <w:tc>
          <w:tcPr>
            <w:tcW w:w="579" w:type="dxa"/>
            <w:shd w:val="clear" w:color="auto" w:fill="auto"/>
            <w:vAlign w:val="center"/>
          </w:tcPr>
          <w:p w:rsidR="002750E6" w:rsidRPr="00CB0080" w:rsidRDefault="002750E6" w:rsidP="00824ECD">
            <w:pPr>
              <w:widowControl w:val="0"/>
              <w:jc w:val="center"/>
              <w:rPr>
                <w:rFonts w:ascii="仿宋" w:eastAsia="仿宋" w:hAnsi="仿宋"/>
              </w:rPr>
            </w:pPr>
          </w:p>
        </w:tc>
        <w:tc>
          <w:tcPr>
            <w:tcW w:w="540" w:type="dxa"/>
            <w:shd w:val="clear" w:color="auto" w:fill="auto"/>
            <w:vAlign w:val="center"/>
          </w:tcPr>
          <w:p w:rsidR="002750E6" w:rsidRPr="00CB0080" w:rsidRDefault="002750E6" w:rsidP="00824ECD">
            <w:pPr>
              <w:widowControl w:val="0"/>
              <w:jc w:val="center"/>
              <w:rPr>
                <w:rFonts w:ascii="仿宋" w:eastAsia="仿宋" w:hAnsi="仿宋"/>
              </w:rPr>
            </w:pPr>
          </w:p>
        </w:tc>
        <w:tc>
          <w:tcPr>
            <w:tcW w:w="2589" w:type="dxa"/>
            <w:shd w:val="clear" w:color="auto" w:fill="auto"/>
            <w:vAlign w:val="center"/>
          </w:tcPr>
          <w:p w:rsidR="002750E6" w:rsidRPr="00CB0080" w:rsidRDefault="002750E6" w:rsidP="00824ECD">
            <w:pPr>
              <w:widowControl w:val="0"/>
              <w:jc w:val="center"/>
              <w:rPr>
                <w:rFonts w:ascii="仿宋" w:eastAsia="仿宋" w:hAnsi="仿宋"/>
              </w:rPr>
            </w:pPr>
          </w:p>
        </w:tc>
        <w:tc>
          <w:tcPr>
            <w:tcW w:w="840"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r>
      <w:tr w:rsidR="002750E6" w:rsidRPr="00CB0080" w:rsidTr="00824ECD">
        <w:trPr>
          <w:trHeight w:val="397"/>
        </w:trPr>
        <w:tc>
          <w:tcPr>
            <w:tcW w:w="579" w:type="dxa"/>
            <w:shd w:val="clear" w:color="auto" w:fill="auto"/>
            <w:vAlign w:val="center"/>
          </w:tcPr>
          <w:p w:rsidR="002750E6" w:rsidRPr="00CB0080" w:rsidRDefault="002750E6" w:rsidP="00824ECD">
            <w:pPr>
              <w:widowControl w:val="0"/>
              <w:jc w:val="center"/>
              <w:rPr>
                <w:rFonts w:ascii="仿宋" w:eastAsia="仿宋" w:hAnsi="仿宋"/>
              </w:rPr>
            </w:pPr>
          </w:p>
        </w:tc>
        <w:tc>
          <w:tcPr>
            <w:tcW w:w="540" w:type="dxa"/>
            <w:shd w:val="clear" w:color="auto" w:fill="auto"/>
            <w:vAlign w:val="center"/>
          </w:tcPr>
          <w:p w:rsidR="002750E6" w:rsidRPr="00CB0080" w:rsidRDefault="002750E6" w:rsidP="00824ECD">
            <w:pPr>
              <w:widowControl w:val="0"/>
              <w:jc w:val="center"/>
              <w:rPr>
                <w:rFonts w:ascii="仿宋" w:eastAsia="仿宋" w:hAnsi="仿宋"/>
              </w:rPr>
            </w:pPr>
          </w:p>
        </w:tc>
        <w:tc>
          <w:tcPr>
            <w:tcW w:w="2589" w:type="dxa"/>
            <w:shd w:val="clear" w:color="auto" w:fill="auto"/>
            <w:vAlign w:val="center"/>
          </w:tcPr>
          <w:p w:rsidR="002750E6" w:rsidRPr="00CB0080" w:rsidRDefault="002750E6" w:rsidP="00824ECD">
            <w:pPr>
              <w:widowControl w:val="0"/>
              <w:jc w:val="center"/>
              <w:rPr>
                <w:rFonts w:ascii="仿宋" w:eastAsia="仿宋" w:hAnsi="仿宋"/>
              </w:rPr>
            </w:pPr>
          </w:p>
        </w:tc>
        <w:tc>
          <w:tcPr>
            <w:tcW w:w="840"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r>
      <w:tr w:rsidR="002750E6" w:rsidRPr="00CB0080" w:rsidTr="00824ECD">
        <w:trPr>
          <w:trHeight w:val="397"/>
        </w:trPr>
        <w:tc>
          <w:tcPr>
            <w:tcW w:w="579" w:type="dxa"/>
            <w:shd w:val="clear" w:color="auto" w:fill="auto"/>
            <w:vAlign w:val="center"/>
          </w:tcPr>
          <w:p w:rsidR="002750E6" w:rsidRPr="00CB0080" w:rsidRDefault="002750E6" w:rsidP="00824ECD">
            <w:pPr>
              <w:widowControl w:val="0"/>
              <w:jc w:val="center"/>
              <w:rPr>
                <w:rFonts w:ascii="仿宋" w:eastAsia="仿宋" w:hAnsi="仿宋"/>
              </w:rPr>
            </w:pPr>
          </w:p>
        </w:tc>
        <w:tc>
          <w:tcPr>
            <w:tcW w:w="540" w:type="dxa"/>
            <w:shd w:val="clear" w:color="auto" w:fill="auto"/>
            <w:vAlign w:val="center"/>
          </w:tcPr>
          <w:p w:rsidR="002750E6" w:rsidRPr="00CB0080" w:rsidRDefault="002750E6" w:rsidP="00824ECD">
            <w:pPr>
              <w:widowControl w:val="0"/>
              <w:jc w:val="center"/>
              <w:rPr>
                <w:rFonts w:ascii="仿宋" w:eastAsia="仿宋" w:hAnsi="仿宋"/>
              </w:rPr>
            </w:pPr>
          </w:p>
        </w:tc>
        <w:tc>
          <w:tcPr>
            <w:tcW w:w="2589" w:type="dxa"/>
            <w:shd w:val="clear" w:color="auto" w:fill="auto"/>
            <w:vAlign w:val="center"/>
          </w:tcPr>
          <w:p w:rsidR="002750E6" w:rsidRPr="00CB0080" w:rsidRDefault="002750E6" w:rsidP="00824ECD">
            <w:pPr>
              <w:widowControl w:val="0"/>
              <w:jc w:val="center"/>
              <w:rPr>
                <w:rFonts w:ascii="仿宋" w:eastAsia="仿宋" w:hAnsi="仿宋"/>
              </w:rPr>
            </w:pPr>
          </w:p>
        </w:tc>
        <w:tc>
          <w:tcPr>
            <w:tcW w:w="840"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r>
      <w:tr w:rsidR="002750E6" w:rsidRPr="00CB0080" w:rsidTr="00824ECD">
        <w:trPr>
          <w:trHeight w:val="397"/>
        </w:trPr>
        <w:tc>
          <w:tcPr>
            <w:tcW w:w="579" w:type="dxa"/>
            <w:shd w:val="clear" w:color="auto" w:fill="auto"/>
            <w:vAlign w:val="center"/>
          </w:tcPr>
          <w:p w:rsidR="002750E6" w:rsidRPr="00CB0080" w:rsidRDefault="002750E6" w:rsidP="00824ECD">
            <w:pPr>
              <w:widowControl w:val="0"/>
              <w:jc w:val="center"/>
              <w:rPr>
                <w:rFonts w:ascii="仿宋" w:eastAsia="仿宋" w:hAnsi="仿宋"/>
              </w:rPr>
            </w:pPr>
          </w:p>
        </w:tc>
        <w:tc>
          <w:tcPr>
            <w:tcW w:w="540" w:type="dxa"/>
            <w:shd w:val="clear" w:color="auto" w:fill="auto"/>
            <w:vAlign w:val="center"/>
          </w:tcPr>
          <w:p w:rsidR="002750E6" w:rsidRPr="00CB0080" w:rsidRDefault="002750E6" w:rsidP="00824ECD">
            <w:pPr>
              <w:widowControl w:val="0"/>
              <w:jc w:val="center"/>
              <w:rPr>
                <w:rFonts w:ascii="仿宋" w:eastAsia="仿宋" w:hAnsi="仿宋"/>
              </w:rPr>
            </w:pPr>
          </w:p>
        </w:tc>
        <w:tc>
          <w:tcPr>
            <w:tcW w:w="2589" w:type="dxa"/>
            <w:shd w:val="clear" w:color="auto" w:fill="auto"/>
            <w:vAlign w:val="center"/>
          </w:tcPr>
          <w:p w:rsidR="002750E6" w:rsidRPr="00CB0080" w:rsidRDefault="002750E6" w:rsidP="00824ECD">
            <w:pPr>
              <w:widowControl w:val="0"/>
              <w:jc w:val="center"/>
              <w:rPr>
                <w:rFonts w:ascii="仿宋" w:eastAsia="仿宋" w:hAnsi="仿宋"/>
              </w:rPr>
            </w:pPr>
          </w:p>
        </w:tc>
        <w:tc>
          <w:tcPr>
            <w:tcW w:w="840"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r>
      <w:tr w:rsidR="002750E6" w:rsidRPr="00CB0080" w:rsidTr="00824ECD">
        <w:trPr>
          <w:trHeight w:val="397"/>
        </w:trPr>
        <w:tc>
          <w:tcPr>
            <w:tcW w:w="579" w:type="dxa"/>
            <w:shd w:val="clear" w:color="auto" w:fill="auto"/>
            <w:vAlign w:val="center"/>
          </w:tcPr>
          <w:p w:rsidR="002750E6" w:rsidRPr="00CB0080" w:rsidRDefault="002750E6" w:rsidP="00824ECD">
            <w:pPr>
              <w:widowControl w:val="0"/>
              <w:jc w:val="center"/>
              <w:rPr>
                <w:rFonts w:ascii="仿宋" w:eastAsia="仿宋" w:hAnsi="仿宋"/>
              </w:rPr>
            </w:pPr>
          </w:p>
        </w:tc>
        <w:tc>
          <w:tcPr>
            <w:tcW w:w="540" w:type="dxa"/>
            <w:shd w:val="clear" w:color="auto" w:fill="auto"/>
            <w:vAlign w:val="center"/>
          </w:tcPr>
          <w:p w:rsidR="002750E6" w:rsidRPr="00CB0080" w:rsidRDefault="002750E6" w:rsidP="00824ECD">
            <w:pPr>
              <w:widowControl w:val="0"/>
              <w:jc w:val="center"/>
              <w:rPr>
                <w:rFonts w:ascii="仿宋" w:eastAsia="仿宋" w:hAnsi="仿宋"/>
              </w:rPr>
            </w:pPr>
          </w:p>
        </w:tc>
        <w:tc>
          <w:tcPr>
            <w:tcW w:w="2589" w:type="dxa"/>
            <w:shd w:val="clear" w:color="auto" w:fill="auto"/>
            <w:vAlign w:val="center"/>
          </w:tcPr>
          <w:p w:rsidR="002750E6" w:rsidRPr="00CB0080" w:rsidRDefault="002750E6" w:rsidP="00824ECD">
            <w:pPr>
              <w:widowControl w:val="0"/>
              <w:jc w:val="center"/>
              <w:rPr>
                <w:rFonts w:ascii="仿宋" w:eastAsia="仿宋" w:hAnsi="仿宋"/>
              </w:rPr>
            </w:pPr>
          </w:p>
        </w:tc>
        <w:tc>
          <w:tcPr>
            <w:tcW w:w="840"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r>
      <w:tr w:rsidR="002750E6" w:rsidRPr="00CB0080" w:rsidTr="00824ECD">
        <w:trPr>
          <w:trHeight w:val="397"/>
        </w:trPr>
        <w:tc>
          <w:tcPr>
            <w:tcW w:w="579" w:type="dxa"/>
            <w:shd w:val="clear" w:color="auto" w:fill="auto"/>
            <w:vAlign w:val="center"/>
          </w:tcPr>
          <w:p w:rsidR="002750E6" w:rsidRPr="00CB0080" w:rsidRDefault="002750E6" w:rsidP="00824ECD">
            <w:pPr>
              <w:widowControl w:val="0"/>
              <w:jc w:val="center"/>
              <w:rPr>
                <w:rFonts w:ascii="仿宋" w:eastAsia="仿宋" w:hAnsi="仿宋"/>
              </w:rPr>
            </w:pPr>
          </w:p>
        </w:tc>
        <w:tc>
          <w:tcPr>
            <w:tcW w:w="540" w:type="dxa"/>
            <w:shd w:val="clear" w:color="auto" w:fill="auto"/>
            <w:vAlign w:val="center"/>
          </w:tcPr>
          <w:p w:rsidR="002750E6" w:rsidRPr="00CB0080" w:rsidRDefault="002750E6" w:rsidP="00824ECD">
            <w:pPr>
              <w:widowControl w:val="0"/>
              <w:jc w:val="center"/>
              <w:rPr>
                <w:rFonts w:ascii="仿宋" w:eastAsia="仿宋" w:hAnsi="仿宋"/>
              </w:rPr>
            </w:pPr>
          </w:p>
        </w:tc>
        <w:tc>
          <w:tcPr>
            <w:tcW w:w="2589" w:type="dxa"/>
            <w:shd w:val="clear" w:color="auto" w:fill="auto"/>
            <w:vAlign w:val="center"/>
          </w:tcPr>
          <w:p w:rsidR="002750E6" w:rsidRPr="00CB0080" w:rsidRDefault="002750E6" w:rsidP="00824ECD">
            <w:pPr>
              <w:widowControl w:val="0"/>
              <w:jc w:val="center"/>
              <w:rPr>
                <w:rFonts w:ascii="仿宋" w:eastAsia="仿宋" w:hAnsi="仿宋"/>
              </w:rPr>
            </w:pPr>
          </w:p>
        </w:tc>
        <w:tc>
          <w:tcPr>
            <w:tcW w:w="840"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r>
      <w:tr w:rsidR="002750E6" w:rsidRPr="00CB0080" w:rsidTr="00824ECD">
        <w:trPr>
          <w:trHeight w:val="397"/>
        </w:trPr>
        <w:tc>
          <w:tcPr>
            <w:tcW w:w="579" w:type="dxa"/>
            <w:shd w:val="clear" w:color="auto" w:fill="auto"/>
            <w:vAlign w:val="center"/>
          </w:tcPr>
          <w:p w:rsidR="002750E6" w:rsidRPr="00CB0080" w:rsidRDefault="002750E6" w:rsidP="00824ECD">
            <w:pPr>
              <w:widowControl w:val="0"/>
              <w:jc w:val="center"/>
              <w:rPr>
                <w:rFonts w:ascii="仿宋" w:eastAsia="仿宋" w:hAnsi="仿宋"/>
              </w:rPr>
            </w:pPr>
          </w:p>
        </w:tc>
        <w:tc>
          <w:tcPr>
            <w:tcW w:w="540" w:type="dxa"/>
            <w:shd w:val="clear" w:color="auto" w:fill="auto"/>
            <w:vAlign w:val="center"/>
          </w:tcPr>
          <w:p w:rsidR="002750E6" w:rsidRPr="00CB0080" w:rsidRDefault="002750E6" w:rsidP="00824ECD">
            <w:pPr>
              <w:widowControl w:val="0"/>
              <w:jc w:val="center"/>
              <w:rPr>
                <w:rFonts w:ascii="仿宋" w:eastAsia="仿宋" w:hAnsi="仿宋"/>
              </w:rPr>
            </w:pPr>
          </w:p>
        </w:tc>
        <w:tc>
          <w:tcPr>
            <w:tcW w:w="2589" w:type="dxa"/>
            <w:shd w:val="clear" w:color="auto" w:fill="auto"/>
            <w:vAlign w:val="center"/>
          </w:tcPr>
          <w:p w:rsidR="002750E6" w:rsidRPr="00CB0080" w:rsidRDefault="002750E6" w:rsidP="00824ECD">
            <w:pPr>
              <w:widowControl w:val="0"/>
              <w:jc w:val="center"/>
              <w:rPr>
                <w:rFonts w:ascii="仿宋" w:eastAsia="仿宋" w:hAnsi="仿宋"/>
              </w:rPr>
            </w:pPr>
          </w:p>
        </w:tc>
        <w:tc>
          <w:tcPr>
            <w:tcW w:w="840"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r>
      <w:tr w:rsidR="002750E6" w:rsidRPr="00CB0080" w:rsidTr="00824ECD">
        <w:trPr>
          <w:trHeight w:val="397"/>
        </w:trPr>
        <w:tc>
          <w:tcPr>
            <w:tcW w:w="579" w:type="dxa"/>
            <w:shd w:val="clear" w:color="auto" w:fill="auto"/>
            <w:vAlign w:val="center"/>
          </w:tcPr>
          <w:p w:rsidR="002750E6" w:rsidRPr="00CB0080" w:rsidRDefault="002750E6" w:rsidP="00824ECD">
            <w:pPr>
              <w:widowControl w:val="0"/>
              <w:jc w:val="center"/>
              <w:rPr>
                <w:rFonts w:ascii="仿宋" w:eastAsia="仿宋" w:hAnsi="仿宋"/>
              </w:rPr>
            </w:pPr>
          </w:p>
        </w:tc>
        <w:tc>
          <w:tcPr>
            <w:tcW w:w="540" w:type="dxa"/>
            <w:shd w:val="clear" w:color="auto" w:fill="auto"/>
            <w:vAlign w:val="center"/>
          </w:tcPr>
          <w:p w:rsidR="002750E6" w:rsidRPr="00CB0080" w:rsidRDefault="002750E6" w:rsidP="00824ECD">
            <w:pPr>
              <w:widowControl w:val="0"/>
              <w:jc w:val="center"/>
              <w:rPr>
                <w:rFonts w:ascii="仿宋" w:eastAsia="仿宋" w:hAnsi="仿宋"/>
              </w:rPr>
            </w:pPr>
          </w:p>
        </w:tc>
        <w:tc>
          <w:tcPr>
            <w:tcW w:w="2589" w:type="dxa"/>
            <w:shd w:val="clear" w:color="auto" w:fill="auto"/>
            <w:vAlign w:val="center"/>
          </w:tcPr>
          <w:p w:rsidR="002750E6" w:rsidRPr="00CB0080" w:rsidRDefault="002750E6" w:rsidP="00824ECD">
            <w:pPr>
              <w:widowControl w:val="0"/>
              <w:jc w:val="center"/>
              <w:rPr>
                <w:rFonts w:ascii="仿宋" w:eastAsia="仿宋" w:hAnsi="仿宋"/>
              </w:rPr>
            </w:pPr>
          </w:p>
        </w:tc>
        <w:tc>
          <w:tcPr>
            <w:tcW w:w="840"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r>
      <w:tr w:rsidR="002750E6" w:rsidRPr="00CB0080" w:rsidTr="00824ECD">
        <w:trPr>
          <w:trHeight w:val="397"/>
        </w:trPr>
        <w:tc>
          <w:tcPr>
            <w:tcW w:w="579" w:type="dxa"/>
            <w:shd w:val="clear" w:color="auto" w:fill="auto"/>
            <w:vAlign w:val="center"/>
          </w:tcPr>
          <w:p w:rsidR="002750E6" w:rsidRPr="00CB0080" w:rsidRDefault="002750E6" w:rsidP="00824ECD">
            <w:pPr>
              <w:widowControl w:val="0"/>
              <w:jc w:val="center"/>
              <w:rPr>
                <w:rFonts w:ascii="仿宋" w:eastAsia="仿宋" w:hAnsi="仿宋"/>
              </w:rPr>
            </w:pPr>
          </w:p>
        </w:tc>
        <w:tc>
          <w:tcPr>
            <w:tcW w:w="540" w:type="dxa"/>
            <w:shd w:val="clear" w:color="auto" w:fill="auto"/>
            <w:vAlign w:val="center"/>
          </w:tcPr>
          <w:p w:rsidR="002750E6" w:rsidRPr="00CB0080" w:rsidRDefault="002750E6" w:rsidP="00824ECD">
            <w:pPr>
              <w:widowControl w:val="0"/>
              <w:jc w:val="center"/>
              <w:rPr>
                <w:rFonts w:ascii="仿宋" w:eastAsia="仿宋" w:hAnsi="仿宋"/>
              </w:rPr>
            </w:pPr>
          </w:p>
        </w:tc>
        <w:tc>
          <w:tcPr>
            <w:tcW w:w="2589" w:type="dxa"/>
            <w:shd w:val="clear" w:color="auto" w:fill="auto"/>
            <w:vAlign w:val="center"/>
          </w:tcPr>
          <w:p w:rsidR="002750E6" w:rsidRPr="00CB0080" w:rsidRDefault="002750E6" w:rsidP="00824ECD">
            <w:pPr>
              <w:widowControl w:val="0"/>
              <w:jc w:val="center"/>
              <w:rPr>
                <w:rFonts w:ascii="仿宋" w:eastAsia="仿宋" w:hAnsi="仿宋"/>
              </w:rPr>
            </w:pPr>
          </w:p>
        </w:tc>
        <w:tc>
          <w:tcPr>
            <w:tcW w:w="840"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r>
      <w:tr w:rsidR="002750E6" w:rsidRPr="00CB0080" w:rsidTr="00824ECD">
        <w:trPr>
          <w:trHeight w:val="397"/>
        </w:trPr>
        <w:tc>
          <w:tcPr>
            <w:tcW w:w="579" w:type="dxa"/>
            <w:shd w:val="clear" w:color="auto" w:fill="auto"/>
            <w:vAlign w:val="center"/>
          </w:tcPr>
          <w:p w:rsidR="002750E6" w:rsidRPr="00CB0080" w:rsidRDefault="002750E6" w:rsidP="00824ECD">
            <w:pPr>
              <w:widowControl w:val="0"/>
              <w:jc w:val="center"/>
              <w:rPr>
                <w:rFonts w:ascii="仿宋" w:eastAsia="仿宋" w:hAnsi="仿宋"/>
              </w:rPr>
            </w:pPr>
          </w:p>
        </w:tc>
        <w:tc>
          <w:tcPr>
            <w:tcW w:w="540" w:type="dxa"/>
            <w:shd w:val="clear" w:color="auto" w:fill="auto"/>
            <w:vAlign w:val="center"/>
          </w:tcPr>
          <w:p w:rsidR="002750E6" w:rsidRPr="00CB0080" w:rsidRDefault="002750E6" w:rsidP="00824ECD">
            <w:pPr>
              <w:widowControl w:val="0"/>
              <w:jc w:val="center"/>
              <w:rPr>
                <w:rFonts w:ascii="仿宋" w:eastAsia="仿宋" w:hAnsi="仿宋"/>
              </w:rPr>
            </w:pPr>
          </w:p>
        </w:tc>
        <w:tc>
          <w:tcPr>
            <w:tcW w:w="2589" w:type="dxa"/>
            <w:shd w:val="clear" w:color="auto" w:fill="auto"/>
            <w:vAlign w:val="center"/>
          </w:tcPr>
          <w:p w:rsidR="002750E6" w:rsidRPr="00CB0080" w:rsidRDefault="002750E6" w:rsidP="00824ECD">
            <w:pPr>
              <w:widowControl w:val="0"/>
              <w:jc w:val="center"/>
              <w:rPr>
                <w:rFonts w:ascii="仿宋" w:eastAsia="仿宋" w:hAnsi="仿宋"/>
              </w:rPr>
            </w:pPr>
          </w:p>
        </w:tc>
        <w:tc>
          <w:tcPr>
            <w:tcW w:w="840"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c>
          <w:tcPr>
            <w:tcW w:w="1138" w:type="dxa"/>
            <w:shd w:val="clear" w:color="auto" w:fill="auto"/>
            <w:vAlign w:val="center"/>
          </w:tcPr>
          <w:p w:rsidR="002750E6" w:rsidRPr="00CB0080" w:rsidRDefault="002750E6" w:rsidP="00824ECD">
            <w:pPr>
              <w:widowControl w:val="0"/>
              <w:jc w:val="center"/>
              <w:rPr>
                <w:rFonts w:ascii="仿宋" w:eastAsia="仿宋" w:hAnsi="仿宋"/>
              </w:rPr>
            </w:pPr>
          </w:p>
        </w:tc>
      </w:tr>
    </w:tbl>
    <w:p w:rsidR="002750E6" w:rsidRPr="00CB0080" w:rsidRDefault="002750E6" w:rsidP="006C0552">
      <w:pPr>
        <w:pStyle w:val="a1"/>
        <w:widowControl w:val="0"/>
        <w:spacing w:line="360" w:lineRule="auto"/>
        <w:rPr>
          <w:rFonts w:ascii="仿宋" w:eastAsia="仿宋" w:hAnsi="仿宋"/>
          <w:sz w:val="24"/>
          <w:szCs w:val="24"/>
        </w:rPr>
        <w:sectPr w:rsidR="002750E6" w:rsidRPr="00CB0080" w:rsidSect="002A2462">
          <w:pgSz w:w="10318" w:h="14570" w:code="13"/>
          <w:pgMar w:top="1440" w:right="1797" w:bottom="1440" w:left="1797" w:header="851" w:footer="992" w:gutter="0"/>
          <w:cols w:space="425"/>
          <w:docGrid w:type="linesAndChars" w:linePitch="312"/>
        </w:sectPr>
      </w:pPr>
    </w:p>
    <w:p w:rsidR="00824ECD" w:rsidRPr="00CB0080" w:rsidRDefault="00824ECD" w:rsidP="006C0552">
      <w:pPr>
        <w:pStyle w:val="a1"/>
        <w:widowControl w:val="0"/>
        <w:spacing w:line="360" w:lineRule="auto"/>
        <w:rPr>
          <w:rFonts w:ascii="仿宋" w:eastAsia="仿宋" w:hAnsi="仿宋"/>
          <w:sz w:val="24"/>
          <w:szCs w:val="24"/>
        </w:rPr>
        <w:sectPr w:rsidR="00824ECD" w:rsidRPr="00CB0080" w:rsidSect="006944DD">
          <w:type w:val="continuous"/>
          <w:pgSz w:w="10318" w:h="14570" w:code="13"/>
          <w:pgMar w:top="1440" w:right="1797" w:bottom="1440" w:left="1797" w:header="851" w:footer="992" w:gutter="0"/>
          <w:cols w:space="425"/>
          <w:docGrid w:type="linesAndChars" w:linePitch="312"/>
        </w:sectPr>
      </w:pPr>
    </w:p>
    <w:p w:rsidR="004966B6" w:rsidRPr="00CB0080" w:rsidRDefault="004966B6" w:rsidP="006C0552">
      <w:pPr>
        <w:pStyle w:val="a1"/>
        <w:widowControl w:val="0"/>
        <w:spacing w:line="360" w:lineRule="auto"/>
        <w:rPr>
          <w:rFonts w:ascii="仿宋" w:eastAsia="仿宋" w:hAnsi="仿宋"/>
          <w:sz w:val="24"/>
          <w:szCs w:val="24"/>
        </w:rPr>
      </w:pPr>
      <w:bookmarkStart w:id="327" w:name="_Toc504725162"/>
      <w:r w:rsidRPr="00CB0080">
        <w:rPr>
          <w:rFonts w:ascii="仿宋" w:eastAsia="仿宋" w:hAnsi="仿宋" w:hint="eastAsia"/>
          <w:sz w:val="24"/>
          <w:szCs w:val="24"/>
        </w:rPr>
        <w:t>印章使用审批表</w:t>
      </w:r>
      <w:bookmarkEnd w:id="327"/>
    </w:p>
    <w:p w:rsidR="00060368" w:rsidRPr="00CB0080" w:rsidRDefault="00060368" w:rsidP="006C0552">
      <w:pPr>
        <w:widowControl w:val="0"/>
        <w:spacing w:line="360" w:lineRule="auto"/>
        <w:jc w:val="center"/>
        <w:rPr>
          <w:rFonts w:ascii="仿宋" w:eastAsia="仿宋" w:hAnsi="仿宋"/>
        </w:rPr>
      </w:pPr>
      <w:r w:rsidRPr="00CB0080">
        <w:rPr>
          <w:rFonts w:ascii="仿宋" w:eastAsia="仿宋" w:hAnsi="仿宋" w:hint="eastAsia"/>
        </w:rPr>
        <w:t>年    月    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1943"/>
        <w:gridCol w:w="1345"/>
        <w:gridCol w:w="142"/>
        <w:gridCol w:w="1984"/>
      </w:tblGrid>
      <w:tr w:rsidR="00060368" w:rsidRPr="00CB0080" w:rsidTr="006A0A12">
        <w:tc>
          <w:tcPr>
            <w:tcW w:w="1526" w:type="dxa"/>
            <w:shd w:val="clear" w:color="auto" w:fill="auto"/>
            <w:vAlign w:val="center"/>
          </w:tcPr>
          <w:p w:rsidR="00060368" w:rsidRPr="00CB0080" w:rsidRDefault="00060368" w:rsidP="006C0552">
            <w:pPr>
              <w:widowControl w:val="0"/>
              <w:spacing w:line="360" w:lineRule="auto"/>
              <w:jc w:val="center"/>
              <w:rPr>
                <w:rFonts w:ascii="仿宋" w:eastAsia="仿宋" w:hAnsi="仿宋"/>
              </w:rPr>
            </w:pPr>
            <w:r w:rsidRPr="00CB0080">
              <w:rPr>
                <w:rFonts w:ascii="仿宋" w:eastAsia="仿宋" w:hAnsi="仿宋" w:hint="eastAsia"/>
              </w:rPr>
              <w:t>申请人</w:t>
            </w:r>
          </w:p>
        </w:tc>
        <w:tc>
          <w:tcPr>
            <w:tcW w:w="1943" w:type="dxa"/>
            <w:shd w:val="clear" w:color="auto" w:fill="auto"/>
            <w:vAlign w:val="center"/>
          </w:tcPr>
          <w:p w:rsidR="00060368" w:rsidRPr="00CB0080" w:rsidRDefault="00060368" w:rsidP="006C0552">
            <w:pPr>
              <w:widowControl w:val="0"/>
              <w:spacing w:line="360" w:lineRule="auto"/>
              <w:jc w:val="center"/>
              <w:rPr>
                <w:rFonts w:ascii="仿宋" w:eastAsia="仿宋" w:hAnsi="仿宋"/>
              </w:rPr>
            </w:pPr>
          </w:p>
        </w:tc>
        <w:tc>
          <w:tcPr>
            <w:tcW w:w="1345" w:type="dxa"/>
            <w:shd w:val="clear" w:color="auto" w:fill="auto"/>
            <w:vAlign w:val="center"/>
          </w:tcPr>
          <w:p w:rsidR="00060368" w:rsidRPr="00CB0080" w:rsidRDefault="00060368" w:rsidP="006C0552">
            <w:pPr>
              <w:widowControl w:val="0"/>
              <w:spacing w:line="360" w:lineRule="auto"/>
              <w:jc w:val="center"/>
              <w:rPr>
                <w:rFonts w:ascii="仿宋" w:eastAsia="仿宋" w:hAnsi="仿宋"/>
              </w:rPr>
            </w:pPr>
            <w:r w:rsidRPr="00CB0080">
              <w:rPr>
                <w:rFonts w:ascii="仿宋" w:eastAsia="仿宋" w:hAnsi="仿宋" w:hint="eastAsia"/>
              </w:rPr>
              <w:t>科室负责人</w:t>
            </w:r>
          </w:p>
        </w:tc>
        <w:tc>
          <w:tcPr>
            <w:tcW w:w="2126" w:type="dxa"/>
            <w:gridSpan w:val="2"/>
            <w:shd w:val="clear" w:color="auto" w:fill="auto"/>
            <w:vAlign w:val="center"/>
          </w:tcPr>
          <w:p w:rsidR="00060368" w:rsidRPr="00CB0080" w:rsidRDefault="00060368" w:rsidP="006C0552">
            <w:pPr>
              <w:widowControl w:val="0"/>
              <w:spacing w:line="360" w:lineRule="auto"/>
              <w:jc w:val="center"/>
              <w:rPr>
                <w:rFonts w:ascii="仿宋" w:eastAsia="仿宋" w:hAnsi="仿宋"/>
              </w:rPr>
            </w:pPr>
          </w:p>
        </w:tc>
      </w:tr>
      <w:tr w:rsidR="00060368" w:rsidRPr="00CB0080" w:rsidTr="006A0A12">
        <w:tc>
          <w:tcPr>
            <w:tcW w:w="1526" w:type="dxa"/>
            <w:shd w:val="clear" w:color="auto" w:fill="auto"/>
            <w:vAlign w:val="center"/>
          </w:tcPr>
          <w:p w:rsidR="00060368" w:rsidRPr="00CB0080" w:rsidRDefault="00060368" w:rsidP="006C0552">
            <w:pPr>
              <w:widowControl w:val="0"/>
              <w:spacing w:line="360" w:lineRule="auto"/>
              <w:jc w:val="center"/>
              <w:rPr>
                <w:rFonts w:ascii="仿宋" w:eastAsia="仿宋" w:hAnsi="仿宋"/>
              </w:rPr>
            </w:pPr>
            <w:r w:rsidRPr="00CB0080">
              <w:rPr>
                <w:rFonts w:ascii="仿宋" w:eastAsia="仿宋" w:hAnsi="仿宋" w:hint="eastAsia"/>
              </w:rPr>
              <w:t>用章类型</w:t>
            </w:r>
          </w:p>
        </w:tc>
        <w:tc>
          <w:tcPr>
            <w:tcW w:w="5414" w:type="dxa"/>
            <w:gridSpan w:val="4"/>
            <w:shd w:val="clear" w:color="auto" w:fill="auto"/>
            <w:vAlign w:val="center"/>
          </w:tcPr>
          <w:p w:rsidR="00060368" w:rsidRPr="00CB0080" w:rsidRDefault="00060368" w:rsidP="006C0552">
            <w:pPr>
              <w:widowControl w:val="0"/>
              <w:spacing w:line="360" w:lineRule="auto"/>
              <w:jc w:val="center"/>
              <w:rPr>
                <w:rFonts w:ascii="仿宋" w:eastAsia="仿宋" w:hAnsi="仿宋"/>
              </w:rPr>
            </w:pPr>
          </w:p>
        </w:tc>
      </w:tr>
      <w:tr w:rsidR="00060368" w:rsidRPr="00CB0080" w:rsidTr="006A0A12">
        <w:tc>
          <w:tcPr>
            <w:tcW w:w="1526" w:type="dxa"/>
            <w:shd w:val="clear" w:color="auto" w:fill="auto"/>
            <w:vAlign w:val="center"/>
          </w:tcPr>
          <w:p w:rsidR="00060368" w:rsidRPr="00CB0080" w:rsidRDefault="00060368" w:rsidP="006C0552">
            <w:pPr>
              <w:widowControl w:val="0"/>
              <w:spacing w:line="360" w:lineRule="auto"/>
              <w:jc w:val="center"/>
              <w:rPr>
                <w:rFonts w:ascii="仿宋" w:eastAsia="仿宋" w:hAnsi="仿宋"/>
              </w:rPr>
            </w:pPr>
            <w:r w:rsidRPr="00CB0080">
              <w:rPr>
                <w:rFonts w:ascii="仿宋" w:eastAsia="仿宋" w:hAnsi="仿宋" w:hint="eastAsia"/>
              </w:rPr>
              <w:t>使用原因</w:t>
            </w:r>
          </w:p>
        </w:tc>
        <w:tc>
          <w:tcPr>
            <w:tcW w:w="5414" w:type="dxa"/>
            <w:gridSpan w:val="4"/>
            <w:shd w:val="clear" w:color="auto" w:fill="auto"/>
            <w:vAlign w:val="center"/>
          </w:tcPr>
          <w:p w:rsidR="00060368" w:rsidRPr="00CB0080" w:rsidRDefault="00060368" w:rsidP="006C0552">
            <w:pPr>
              <w:widowControl w:val="0"/>
              <w:spacing w:line="360" w:lineRule="auto"/>
              <w:jc w:val="center"/>
              <w:rPr>
                <w:rFonts w:ascii="仿宋" w:eastAsia="仿宋" w:hAnsi="仿宋"/>
              </w:rPr>
            </w:pPr>
          </w:p>
        </w:tc>
      </w:tr>
      <w:tr w:rsidR="00060368" w:rsidRPr="00CB0080" w:rsidTr="006A0A12">
        <w:tc>
          <w:tcPr>
            <w:tcW w:w="1526" w:type="dxa"/>
            <w:shd w:val="clear" w:color="auto" w:fill="auto"/>
            <w:vAlign w:val="center"/>
          </w:tcPr>
          <w:p w:rsidR="00060368" w:rsidRPr="00CB0080" w:rsidRDefault="00060368" w:rsidP="006C0552">
            <w:pPr>
              <w:widowControl w:val="0"/>
              <w:spacing w:line="360" w:lineRule="auto"/>
              <w:jc w:val="center"/>
              <w:rPr>
                <w:rFonts w:ascii="仿宋" w:eastAsia="仿宋" w:hAnsi="仿宋"/>
              </w:rPr>
            </w:pPr>
            <w:r w:rsidRPr="00CB0080">
              <w:rPr>
                <w:rFonts w:ascii="仿宋" w:eastAsia="仿宋" w:hAnsi="仿宋" w:hint="eastAsia"/>
              </w:rPr>
              <w:t>印章管理科室</w:t>
            </w:r>
          </w:p>
        </w:tc>
        <w:tc>
          <w:tcPr>
            <w:tcW w:w="1943" w:type="dxa"/>
            <w:shd w:val="clear" w:color="auto" w:fill="auto"/>
            <w:vAlign w:val="center"/>
          </w:tcPr>
          <w:p w:rsidR="00060368" w:rsidRPr="00CB0080" w:rsidRDefault="00060368" w:rsidP="006C0552">
            <w:pPr>
              <w:widowControl w:val="0"/>
              <w:spacing w:line="360" w:lineRule="auto"/>
              <w:jc w:val="center"/>
              <w:rPr>
                <w:rFonts w:ascii="仿宋" w:eastAsia="仿宋" w:hAnsi="仿宋"/>
              </w:rPr>
            </w:pPr>
          </w:p>
        </w:tc>
        <w:tc>
          <w:tcPr>
            <w:tcW w:w="1487" w:type="dxa"/>
            <w:gridSpan w:val="2"/>
            <w:shd w:val="clear" w:color="auto" w:fill="auto"/>
            <w:vAlign w:val="center"/>
          </w:tcPr>
          <w:p w:rsidR="00060368" w:rsidRPr="00CB0080" w:rsidRDefault="00060368" w:rsidP="006C0552">
            <w:pPr>
              <w:widowControl w:val="0"/>
              <w:spacing w:line="360" w:lineRule="auto"/>
              <w:jc w:val="center"/>
              <w:rPr>
                <w:rFonts w:ascii="仿宋" w:eastAsia="仿宋" w:hAnsi="仿宋"/>
              </w:rPr>
            </w:pPr>
            <w:r w:rsidRPr="00CB0080">
              <w:rPr>
                <w:rFonts w:ascii="仿宋" w:eastAsia="仿宋" w:hAnsi="仿宋" w:hint="eastAsia"/>
              </w:rPr>
              <w:t>主管领导</w:t>
            </w:r>
          </w:p>
        </w:tc>
        <w:tc>
          <w:tcPr>
            <w:tcW w:w="1984" w:type="dxa"/>
            <w:shd w:val="clear" w:color="auto" w:fill="auto"/>
            <w:vAlign w:val="center"/>
          </w:tcPr>
          <w:p w:rsidR="00060368" w:rsidRPr="00CB0080" w:rsidRDefault="00060368" w:rsidP="006C0552">
            <w:pPr>
              <w:widowControl w:val="0"/>
              <w:spacing w:line="360" w:lineRule="auto"/>
              <w:jc w:val="center"/>
              <w:rPr>
                <w:rFonts w:ascii="仿宋" w:eastAsia="仿宋" w:hAnsi="仿宋"/>
              </w:rPr>
            </w:pPr>
          </w:p>
        </w:tc>
      </w:tr>
      <w:tr w:rsidR="00060368" w:rsidRPr="00CB0080" w:rsidTr="006A0A12">
        <w:tc>
          <w:tcPr>
            <w:tcW w:w="1526" w:type="dxa"/>
            <w:shd w:val="clear" w:color="auto" w:fill="auto"/>
            <w:vAlign w:val="center"/>
          </w:tcPr>
          <w:p w:rsidR="00060368" w:rsidRPr="00CB0080" w:rsidRDefault="00060368" w:rsidP="006C0552">
            <w:pPr>
              <w:widowControl w:val="0"/>
              <w:spacing w:line="360" w:lineRule="auto"/>
              <w:jc w:val="center"/>
              <w:rPr>
                <w:rFonts w:ascii="仿宋" w:eastAsia="仿宋" w:hAnsi="仿宋"/>
              </w:rPr>
            </w:pPr>
            <w:r w:rsidRPr="00CB0080">
              <w:rPr>
                <w:rFonts w:ascii="仿宋" w:eastAsia="仿宋" w:hAnsi="仿宋" w:hint="eastAsia"/>
              </w:rPr>
              <w:t>备注</w:t>
            </w:r>
          </w:p>
        </w:tc>
        <w:tc>
          <w:tcPr>
            <w:tcW w:w="5414" w:type="dxa"/>
            <w:gridSpan w:val="4"/>
            <w:shd w:val="clear" w:color="auto" w:fill="auto"/>
            <w:vAlign w:val="center"/>
          </w:tcPr>
          <w:p w:rsidR="00060368" w:rsidRPr="00CB0080" w:rsidRDefault="00060368" w:rsidP="006C0552">
            <w:pPr>
              <w:widowControl w:val="0"/>
              <w:spacing w:line="360" w:lineRule="auto"/>
              <w:jc w:val="center"/>
              <w:rPr>
                <w:rFonts w:ascii="仿宋" w:eastAsia="仿宋" w:hAnsi="仿宋"/>
              </w:rPr>
            </w:pPr>
          </w:p>
        </w:tc>
      </w:tr>
    </w:tbl>
    <w:p w:rsidR="004826E6" w:rsidRPr="00CB0080" w:rsidRDefault="004966B6" w:rsidP="006C0552">
      <w:pPr>
        <w:pStyle w:val="a1"/>
        <w:widowControl w:val="0"/>
        <w:spacing w:line="360" w:lineRule="auto"/>
        <w:rPr>
          <w:rFonts w:ascii="仿宋" w:eastAsia="仿宋" w:hAnsi="仿宋"/>
          <w:sz w:val="24"/>
          <w:szCs w:val="24"/>
        </w:rPr>
      </w:pPr>
      <w:bookmarkStart w:id="328" w:name="_Toc504725163"/>
      <w:r w:rsidRPr="00CB0080">
        <w:rPr>
          <w:rFonts w:ascii="仿宋" w:eastAsia="仿宋" w:hAnsi="仿宋" w:hint="eastAsia"/>
          <w:sz w:val="24"/>
          <w:szCs w:val="24"/>
        </w:rPr>
        <w:t>印章使用登记簿</w:t>
      </w:r>
      <w:bookmarkEnd w:id="3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7"/>
        <w:gridCol w:w="426"/>
        <w:gridCol w:w="426"/>
        <w:gridCol w:w="426"/>
        <w:gridCol w:w="1097"/>
        <w:gridCol w:w="1559"/>
        <w:gridCol w:w="850"/>
        <w:gridCol w:w="851"/>
        <w:gridCol w:w="878"/>
      </w:tblGrid>
      <w:tr w:rsidR="00060368" w:rsidRPr="00CB0080" w:rsidTr="006A0A12">
        <w:trPr>
          <w:trHeight w:val="542"/>
        </w:trPr>
        <w:tc>
          <w:tcPr>
            <w:tcW w:w="427" w:type="dxa"/>
            <w:shd w:val="clear" w:color="auto" w:fill="auto"/>
            <w:vAlign w:val="center"/>
          </w:tcPr>
          <w:p w:rsidR="00060368" w:rsidRPr="00CB0080" w:rsidRDefault="00060368" w:rsidP="001407E5">
            <w:pPr>
              <w:widowControl w:val="0"/>
              <w:jc w:val="center"/>
              <w:rPr>
                <w:rFonts w:ascii="仿宋" w:eastAsia="仿宋" w:hAnsi="仿宋" w:cs="宋体"/>
                <w:bCs/>
                <w:kern w:val="0"/>
              </w:rPr>
            </w:pPr>
            <w:r w:rsidRPr="00CB0080">
              <w:rPr>
                <w:rFonts w:ascii="仿宋" w:eastAsia="仿宋" w:hAnsi="仿宋" w:cs="宋体" w:hint="eastAsia"/>
                <w:bCs/>
                <w:kern w:val="0"/>
              </w:rPr>
              <w:t>序号</w:t>
            </w:r>
          </w:p>
        </w:tc>
        <w:tc>
          <w:tcPr>
            <w:tcW w:w="426" w:type="dxa"/>
            <w:shd w:val="clear" w:color="auto" w:fill="auto"/>
            <w:vAlign w:val="center"/>
          </w:tcPr>
          <w:p w:rsidR="00060368" w:rsidRPr="00CB0080" w:rsidRDefault="00060368" w:rsidP="001407E5">
            <w:pPr>
              <w:widowControl w:val="0"/>
              <w:jc w:val="center"/>
              <w:rPr>
                <w:rFonts w:ascii="仿宋" w:eastAsia="仿宋" w:hAnsi="仿宋" w:cs="宋体"/>
                <w:bCs/>
                <w:kern w:val="0"/>
              </w:rPr>
            </w:pPr>
            <w:r w:rsidRPr="00CB0080">
              <w:rPr>
                <w:rFonts w:ascii="仿宋" w:eastAsia="仿宋" w:hAnsi="仿宋" w:cs="宋体" w:hint="eastAsia"/>
                <w:bCs/>
                <w:kern w:val="0"/>
              </w:rPr>
              <w:t>年</w:t>
            </w:r>
          </w:p>
        </w:tc>
        <w:tc>
          <w:tcPr>
            <w:tcW w:w="426" w:type="dxa"/>
            <w:shd w:val="clear" w:color="auto" w:fill="auto"/>
            <w:vAlign w:val="center"/>
          </w:tcPr>
          <w:p w:rsidR="00060368" w:rsidRPr="00CB0080" w:rsidRDefault="00060368" w:rsidP="001407E5">
            <w:pPr>
              <w:widowControl w:val="0"/>
              <w:jc w:val="center"/>
              <w:rPr>
                <w:rFonts w:ascii="仿宋" w:eastAsia="仿宋" w:hAnsi="仿宋" w:cs="宋体"/>
                <w:bCs/>
                <w:kern w:val="0"/>
              </w:rPr>
            </w:pPr>
            <w:r w:rsidRPr="00CB0080">
              <w:rPr>
                <w:rFonts w:ascii="仿宋" w:eastAsia="仿宋" w:hAnsi="仿宋" w:cs="宋体" w:hint="eastAsia"/>
                <w:bCs/>
                <w:kern w:val="0"/>
              </w:rPr>
              <w:t>月</w:t>
            </w:r>
          </w:p>
        </w:tc>
        <w:tc>
          <w:tcPr>
            <w:tcW w:w="426" w:type="dxa"/>
            <w:shd w:val="clear" w:color="auto" w:fill="auto"/>
            <w:vAlign w:val="center"/>
          </w:tcPr>
          <w:p w:rsidR="00060368" w:rsidRPr="00CB0080" w:rsidRDefault="00060368" w:rsidP="001407E5">
            <w:pPr>
              <w:widowControl w:val="0"/>
              <w:jc w:val="center"/>
              <w:rPr>
                <w:rFonts w:ascii="仿宋" w:eastAsia="仿宋" w:hAnsi="仿宋" w:cs="宋体"/>
                <w:bCs/>
                <w:kern w:val="0"/>
              </w:rPr>
            </w:pPr>
            <w:r w:rsidRPr="00CB0080">
              <w:rPr>
                <w:rFonts w:ascii="仿宋" w:eastAsia="仿宋" w:hAnsi="仿宋" w:cs="宋体" w:hint="eastAsia"/>
                <w:bCs/>
                <w:kern w:val="0"/>
              </w:rPr>
              <w:t>日</w:t>
            </w:r>
          </w:p>
        </w:tc>
        <w:tc>
          <w:tcPr>
            <w:tcW w:w="1097" w:type="dxa"/>
            <w:shd w:val="clear" w:color="auto" w:fill="auto"/>
            <w:vAlign w:val="center"/>
          </w:tcPr>
          <w:p w:rsidR="00060368" w:rsidRPr="00CB0080" w:rsidRDefault="00060368" w:rsidP="001407E5">
            <w:pPr>
              <w:widowControl w:val="0"/>
              <w:jc w:val="center"/>
              <w:rPr>
                <w:rFonts w:ascii="仿宋" w:eastAsia="仿宋" w:hAnsi="仿宋" w:cs="宋体"/>
                <w:bCs/>
                <w:kern w:val="0"/>
              </w:rPr>
            </w:pPr>
            <w:r w:rsidRPr="00CB0080">
              <w:rPr>
                <w:rFonts w:ascii="仿宋" w:eastAsia="仿宋" w:hAnsi="仿宋" w:cs="宋体" w:hint="eastAsia"/>
                <w:bCs/>
                <w:kern w:val="0"/>
              </w:rPr>
              <w:t>印章类型</w:t>
            </w:r>
          </w:p>
        </w:tc>
        <w:tc>
          <w:tcPr>
            <w:tcW w:w="1559" w:type="dxa"/>
            <w:shd w:val="clear" w:color="auto" w:fill="auto"/>
            <w:vAlign w:val="center"/>
          </w:tcPr>
          <w:p w:rsidR="00060368" w:rsidRPr="00CB0080" w:rsidRDefault="00060368" w:rsidP="001407E5">
            <w:pPr>
              <w:widowControl w:val="0"/>
              <w:jc w:val="center"/>
              <w:rPr>
                <w:rFonts w:ascii="仿宋" w:eastAsia="仿宋" w:hAnsi="仿宋" w:cs="宋体"/>
                <w:bCs/>
                <w:kern w:val="0"/>
              </w:rPr>
            </w:pPr>
            <w:r w:rsidRPr="00CB0080">
              <w:rPr>
                <w:rFonts w:ascii="仿宋" w:eastAsia="仿宋" w:hAnsi="仿宋" w:cs="宋体" w:hint="eastAsia"/>
                <w:bCs/>
                <w:kern w:val="0"/>
              </w:rPr>
              <w:t>用途</w:t>
            </w:r>
          </w:p>
        </w:tc>
        <w:tc>
          <w:tcPr>
            <w:tcW w:w="850" w:type="dxa"/>
            <w:shd w:val="clear" w:color="auto" w:fill="auto"/>
            <w:vAlign w:val="center"/>
          </w:tcPr>
          <w:p w:rsidR="00060368" w:rsidRPr="00CB0080" w:rsidRDefault="00060368" w:rsidP="001407E5">
            <w:pPr>
              <w:widowControl w:val="0"/>
              <w:jc w:val="center"/>
              <w:rPr>
                <w:rFonts w:ascii="仿宋" w:eastAsia="仿宋" w:hAnsi="仿宋" w:cs="宋体"/>
                <w:bCs/>
                <w:kern w:val="0"/>
              </w:rPr>
            </w:pPr>
            <w:r w:rsidRPr="00CB0080">
              <w:rPr>
                <w:rFonts w:ascii="仿宋" w:eastAsia="仿宋" w:hAnsi="仿宋" w:cs="宋体" w:hint="eastAsia"/>
                <w:bCs/>
                <w:kern w:val="0"/>
              </w:rPr>
              <w:t>使用人</w:t>
            </w:r>
          </w:p>
        </w:tc>
        <w:tc>
          <w:tcPr>
            <w:tcW w:w="851" w:type="dxa"/>
            <w:shd w:val="clear" w:color="auto" w:fill="auto"/>
            <w:vAlign w:val="center"/>
          </w:tcPr>
          <w:p w:rsidR="00060368" w:rsidRPr="00CB0080" w:rsidRDefault="00060368" w:rsidP="001407E5">
            <w:pPr>
              <w:widowControl w:val="0"/>
              <w:jc w:val="center"/>
              <w:rPr>
                <w:rFonts w:ascii="仿宋" w:eastAsia="仿宋" w:hAnsi="仿宋" w:cs="宋体"/>
                <w:bCs/>
                <w:kern w:val="0"/>
              </w:rPr>
            </w:pPr>
            <w:r w:rsidRPr="00CB0080">
              <w:rPr>
                <w:rFonts w:ascii="仿宋" w:eastAsia="仿宋" w:hAnsi="仿宋" w:cs="宋体" w:hint="eastAsia"/>
                <w:bCs/>
                <w:kern w:val="0"/>
              </w:rPr>
              <w:t>审批人</w:t>
            </w:r>
          </w:p>
        </w:tc>
        <w:tc>
          <w:tcPr>
            <w:tcW w:w="878" w:type="dxa"/>
            <w:shd w:val="clear" w:color="auto" w:fill="auto"/>
            <w:vAlign w:val="center"/>
          </w:tcPr>
          <w:p w:rsidR="00060368" w:rsidRPr="00CB0080" w:rsidRDefault="00060368" w:rsidP="001407E5">
            <w:pPr>
              <w:widowControl w:val="0"/>
              <w:jc w:val="center"/>
              <w:rPr>
                <w:rFonts w:ascii="仿宋" w:eastAsia="仿宋" w:hAnsi="仿宋" w:cs="宋体"/>
                <w:bCs/>
                <w:kern w:val="0"/>
              </w:rPr>
            </w:pPr>
            <w:r w:rsidRPr="00CB0080">
              <w:rPr>
                <w:rFonts w:ascii="仿宋" w:eastAsia="仿宋" w:hAnsi="仿宋" w:cs="宋体" w:hint="eastAsia"/>
                <w:bCs/>
                <w:kern w:val="0"/>
              </w:rPr>
              <w:t>备注</w:t>
            </w:r>
          </w:p>
        </w:tc>
      </w:tr>
      <w:tr w:rsidR="00060368" w:rsidRPr="00CB0080" w:rsidTr="006A0A12">
        <w:trPr>
          <w:trHeight w:val="590"/>
        </w:trPr>
        <w:tc>
          <w:tcPr>
            <w:tcW w:w="427" w:type="dxa"/>
            <w:shd w:val="clear" w:color="auto" w:fill="auto"/>
            <w:vAlign w:val="center"/>
          </w:tcPr>
          <w:p w:rsidR="00060368" w:rsidRPr="00CB0080" w:rsidRDefault="00060368" w:rsidP="001407E5">
            <w:pPr>
              <w:widowControl w:val="0"/>
              <w:jc w:val="center"/>
              <w:rPr>
                <w:rFonts w:ascii="仿宋" w:eastAsia="仿宋" w:hAnsi="仿宋" w:cs="宋体"/>
                <w:bCs/>
                <w:kern w:val="0"/>
              </w:rPr>
            </w:pPr>
            <w:r w:rsidRPr="00CB0080">
              <w:rPr>
                <w:rFonts w:ascii="仿宋" w:eastAsia="仿宋" w:hAnsi="仿宋" w:cs="宋体" w:hint="eastAsia"/>
                <w:bCs/>
                <w:kern w:val="0"/>
              </w:rPr>
              <w:t>1</w:t>
            </w:r>
          </w:p>
        </w:tc>
        <w:tc>
          <w:tcPr>
            <w:tcW w:w="426" w:type="dxa"/>
            <w:shd w:val="clear" w:color="auto" w:fill="auto"/>
            <w:vAlign w:val="center"/>
          </w:tcPr>
          <w:p w:rsidR="00060368" w:rsidRPr="00CB0080"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CB0080"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CB0080" w:rsidRDefault="00060368" w:rsidP="001407E5">
            <w:pPr>
              <w:widowControl w:val="0"/>
              <w:jc w:val="center"/>
              <w:rPr>
                <w:rFonts w:ascii="仿宋" w:eastAsia="仿宋" w:hAnsi="仿宋" w:cs="宋体"/>
                <w:bCs/>
                <w:kern w:val="0"/>
              </w:rPr>
            </w:pPr>
          </w:p>
        </w:tc>
        <w:tc>
          <w:tcPr>
            <w:tcW w:w="1097" w:type="dxa"/>
            <w:shd w:val="clear" w:color="auto" w:fill="auto"/>
            <w:vAlign w:val="center"/>
          </w:tcPr>
          <w:p w:rsidR="00060368" w:rsidRPr="00CB0080" w:rsidRDefault="00060368" w:rsidP="001407E5">
            <w:pPr>
              <w:widowControl w:val="0"/>
              <w:jc w:val="center"/>
              <w:rPr>
                <w:rFonts w:ascii="仿宋" w:eastAsia="仿宋" w:hAnsi="仿宋" w:cs="宋体"/>
                <w:bCs/>
                <w:kern w:val="0"/>
              </w:rPr>
            </w:pPr>
          </w:p>
        </w:tc>
        <w:tc>
          <w:tcPr>
            <w:tcW w:w="1559" w:type="dxa"/>
            <w:shd w:val="clear" w:color="auto" w:fill="auto"/>
            <w:vAlign w:val="center"/>
          </w:tcPr>
          <w:p w:rsidR="00060368" w:rsidRPr="00CB0080" w:rsidRDefault="00060368" w:rsidP="001407E5">
            <w:pPr>
              <w:widowControl w:val="0"/>
              <w:jc w:val="center"/>
              <w:rPr>
                <w:rFonts w:ascii="仿宋" w:eastAsia="仿宋" w:hAnsi="仿宋" w:cs="宋体"/>
                <w:bCs/>
                <w:kern w:val="0"/>
              </w:rPr>
            </w:pPr>
          </w:p>
        </w:tc>
        <w:tc>
          <w:tcPr>
            <w:tcW w:w="850" w:type="dxa"/>
            <w:shd w:val="clear" w:color="auto" w:fill="auto"/>
            <w:vAlign w:val="center"/>
          </w:tcPr>
          <w:p w:rsidR="00060368" w:rsidRPr="00CB0080" w:rsidRDefault="00060368" w:rsidP="001407E5">
            <w:pPr>
              <w:widowControl w:val="0"/>
              <w:jc w:val="center"/>
              <w:rPr>
                <w:rFonts w:ascii="仿宋" w:eastAsia="仿宋" w:hAnsi="仿宋" w:cs="宋体"/>
                <w:bCs/>
                <w:kern w:val="0"/>
              </w:rPr>
            </w:pPr>
          </w:p>
        </w:tc>
        <w:tc>
          <w:tcPr>
            <w:tcW w:w="851" w:type="dxa"/>
            <w:shd w:val="clear" w:color="auto" w:fill="auto"/>
            <w:vAlign w:val="center"/>
          </w:tcPr>
          <w:p w:rsidR="00060368" w:rsidRPr="00CB0080" w:rsidRDefault="00060368" w:rsidP="001407E5">
            <w:pPr>
              <w:widowControl w:val="0"/>
              <w:jc w:val="center"/>
              <w:rPr>
                <w:rFonts w:ascii="仿宋" w:eastAsia="仿宋" w:hAnsi="仿宋" w:cs="宋体"/>
                <w:bCs/>
                <w:kern w:val="0"/>
              </w:rPr>
            </w:pPr>
          </w:p>
        </w:tc>
        <w:tc>
          <w:tcPr>
            <w:tcW w:w="878" w:type="dxa"/>
            <w:shd w:val="clear" w:color="auto" w:fill="auto"/>
            <w:vAlign w:val="center"/>
          </w:tcPr>
          <w:p w:rsidR="00060368" w:rsidRPr="00CB0080" w:rsidRDefault="00060368" w:rsidP="001407E5">
            <w:pPr>
              <w:widowControl w:val="0"/>
              <w:jc w:val="center"/>
              <w:rPr>
                <w:rFonts w:ascii="仿宋" w:eastAsia="仿宋" w:hAnsi="仿宋" w:cs="宋体"/>
                <w:bCs/>
                <w:kern w:val="0"/>
              </w:rPr>
            </w:pPr>
          </w:p>
        </w:tc>
      </w:tr>
      <w:tr w:rsidR="00060368" w:rsidRPr="00CB0080" w:rsidTr="006A0A12">
        <w:trPr>
          <w:trHeight w:val="590"/>
        </w:trPr>
        <w:tc>
          <w:tcPr>
            <w:tcW w:w="427" w:type="dxa"/>
            <w:shd w:val="clear" w:color="auto" w:fill="auto"/>
            <w:vAlign w:val="center"/>
          </w:tcPr>
          <w:p w:rsidR="00060368" w:rsidRPr="00CB0080" w:rsidRDefault="00060368" w:rsidP="001407E5">
            <w:pPr>
              <w:widowControl w:val="0"/>
              <w:jc w:val="center"/>
              <w:rPr>
                <w:rFonts w:ascii="仿宋" w:eastAsia="仿宋" w:hAnsi="仿宋" w:cs="宋体"/>
                <w:bCs/>
                <w:kern w:val="0"/>
              </w:rPr>
            </w:pPr>
            <w:r w:rsidRPr="00CB0080">
              <w:rPr>
                <w:rFonts w:ascii="仿宋" w:eastAsia="仿宋" w:hAnsi="仿宋" w:cs="宋体" w:hint="eastAsia"/>
                <w:bCs/>
                <w:kern w:val="0"/>
              </w:rPr>
              <w:t>2</w:t>
            </w:r>
          </w:p>
        </w:tc>
        <w:tc>
          <w:tcPr>
            <w:tcW w:w="426" w:type="dxa"/>
            <w:shd w:val="clear" w:color="auto" w:fill="auto"/>
            <w:vAlign w:val="center"/>
          </w:tcPr>
          <w:p w:rsidR="00060368" w:rsidRPr="00CB0080"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CB0080"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CB0080" w:rsidRDefault="00060368" w:rsidP="001407E5">
            <w:pPr>
              <w:widowControl w:val="0"/>
              <w:jc w:val="center"/>
              <w:rPr>
                <w:rFonts w:ascii="仿宋" w:eastAsia="仿宋" w:hAnsi="仿宋" w:cs="宋体"/>
                <w:bCs/>
                <w:kern w:val="0"/>
              </w:rPr>
            </w:pPr>
          </w:p>
        </w:tc>
        <w:tc>
          <w:tcPr>
            <w:tcW w:w="1097" w:type="dxa"/>
            <w:shd w:val="clear" w:color="auto" w:fill="auto"/>
            <w:vAlign w:val="center"/>
          </w:tcPr>
          <w:p w:rsidR="00060368" w:rsidRPr="00CB0080" w:rsidRDefault="00060368" w:rsidP="001407E5">
            <w:pPr>
              <w:widowControl w:val="0"/>
              <w:jc w:val="center"/>
              <w:rPr>
                <w:rFonts w:ascii="仿宋" w:eastAsia="仿宋" w:hAnsi="仿宋" w:cs="宋体"/>
                <w:bCs/>
                <w:kern w:val="0"/>
              </w:rPr>
            </w:pPr>
          </w:p>
        </w:tc>
        <w:tc>
          <w:tcPr>
            <w:tcW w:w="1559" w:type="dxa"/>
            <w:shd w:val="clear" w:color="auto" w:fill="auto"/>
            <w:vAlign w:val="center"/>
          </w:tcPr>
          <w:p w:rsidR="00060368" w:rsidRPr="00CB0080" w:rsidRDefault="00060368" w:rsidP="001407E5">
            <w:pPr>
              <w:widowControl w:val="0"/>
              <w:jc w:val="center"/>
              <w:rPr>
                <w:rFonts w:ascii="仿宋" w:eastAsia="仿宋" w:hAnsi="仿宋" w:cs="宋体"/>
                <w:bCs/>
                <w:kern w:val="0"/>
              </w:rPr>
            </w:pPr>
          </w:p>
        </w:tc>
        <w:tc>
          <w:tcPr>
            <w:tcW w:w="850" w:type="dxa"/>
            <w:shd w:val="clear" w:color="auto" w:fill="auto"/>
            <w:vAlign w:val="center"/>
          </w:tcPr>
          <w:p w:rsidR="00060368" w:rsidRPr="00CB0080" w:rsidRDefault="00060368" w:rsidP="001407E5">
            <w:pPr>
              <w:widowControl w:val="0"/>
              <w:jc w:val="center"/>
              <w:rPr>
                <w:rFonts w:ascii="仿宋" w:eastAsia="仿宋" w:hAnsi="仿宋" w:cs="宋体"/>
                <w:bCs/>
                <w:kern w:val="0"/>
              </w:rPr>
            </w:pPr>
          </w:p>
        </w:tc>
        <w:tc>
          <w:tcPr>
            <w:tcW w:w="851" w:type="dxa"/>
            <w:shd w:val="clear" w:color="auto" w:fill="auto"/>
            <w:vAlign w:val="center"/>
          </w:tcPr>
          <w:p w:rsidR="00060368" w:rsidRPr="00CB0080" w:rsidRDefault="00060368" w:rsidP="001407E5">
            <w:pPr>
              <w:widowControl w:val="0"/>
              <w:jc w:val="center"/>
              <w:rPr>
                <w:rFonts w:ascii="仿宋" w:eastAsia="仿宋" w:hAnsi="仿宋" w:cs="宋体"/>
                <w:bCs/>
                <w:kern w:val="0"/>
              </w:rPr>
            </w:pPr>
          </w:p>
        </w:tc>
        <w:tc>
          <w:tcPr>
            <w:tcW w:w="878" w:type="dxa"/>
            <w:shd w:val="clear" w:color="auto" w:fill="auto"/>
            <w:vAlign w:val="center"/>
          </w:tcPr>
          <w:p w:rsidR="00060368" w:rsidRPr="00CB0080" w:rsidRDefault="00060368" w:rsidP="001407E5">
            <w:pPr>
              <w:widowControl w:val="0"/>
              <w:jc w:val="center"/>
              <w:rPr>
                <w:rFonts w:ascii="仿宋" w:eastAsia="仿宋" w:hAnsi="仿宋" w:cs="宋体"/>
                <w:bCs/>
                <w:kern w:val="0"/>
              </w:rPr>
            </w:pPr>
          </w:p>
        </w:tc>
      </w:tr>
      <w:tr w:rsidR="00060368" w:rsidRPr="00CB0080" w:rsidTr="006A0A12">
        <w:trPr>
          <w:trHeight w:val="590"/>
        </w:trPr>
        <w:tc>
          <w:tcPr>
            <w:tcW w:w="427" w:type="dxa"/>
            <w:shd w:val="clear" w:color="auto" w:fill="auto"/>
            <w:vAlign w:val="center"/>
          </w:tcPr>
          <w:p w:rsidR="00060368" w:rsidRPr="00CB0080" w:rsidRDefault="00060368" w:rsidP="001407E5">
            <w:pPr>
              <w:widowControl w:val="0"/>
              <w:jc w:val="center"/>
              <w:rPr>
                <w:rFonts w:ascii="仿宋" w:eastAsia="仿宋" w:hAnsi="仿宋" w:cs="宋体"/>
                <w:bCs/>
                <w:kern w:val="0"/>
              </w:rPr>
            </w:pPr>
            <w:r w:rsidRPr="00CB0080">
              <w:rPr>
                <w:rFonts w:ascii="仿宋" w:eastAsia="仿宋" w:hAnsi="仿宋" w:cs="宋体" w:hint="eastAsia"/>
                <w:bCs/>
                <w:kern w:val="0"/>
              </w:rPr>
              <w:t>3</w:t>
            </w:r>
          </w:p>
        </w:tc>
        <w:tc>
          <w:tcPr>
            <w:tcW w:w="426" w:type="dxa"/>
            <w:shd w:val="clear" w:color="auto" w:fill="auto"/>
            <w:vAlign w:val="center"/>
          </w:tcPr>
          <w:p w:rsidR="00060368" w:rsidRPr="00CB0080"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CB0080"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CB0080" w:rsidRDefault="00060368" w:rsidP="001407E5">
            <w:pPr>
              <w:widowControl w:val="0"/>
              <w:jc w:val="center"/>
              <w:rPr>
                <w:rFonts w:ascii="仿宋" w:eastAsia="仿宋" w:hAnsi="仿宋" w:cs="宋体"/>
                <w:bCs/>
                <w:kern w:val="0"/>
              </w:rPr>
            </w:pPr>
          </w:p>
        </w:tc>
        <w:tc>
          <w:tcPr>
            <w:tcW w:w="1097" w:type="dxa"/>
            <w:shd w:val="clear" w:color="auto" w:fill="auto"/>
            <w:vAlign w:val="center"/>
          </w:tcPr>
          <w:p w:rsidR="00060368" w:rsidRPr="00CB0080" w:rsidRDefault="00060368" w:rsidP="001407E5">
            <w:pPr>
              <w:widowControl w:val="0"/>
              <w:jc w:val="center"/>
              <w:rPr>
                <w:rFonts w:ascii="仿宋" w:eastAsia="仿宋" w:hAnsi="仿宋" w:cs="宋体"/>
                <w:bCs/>
                <w:kern w:val="0"/>
              </w:rPr>
            </w:pPr>
          </w:p>
        </w:tc>
        <w:tc>
          <w:tcPr>
            <w:tcW w:w="1559" w:type="dxa"/>
            <w:shd w:val="clear" w:color="auto" w:fill="auto"/>
            <w:vAlign w:val="center"/>
          </w:tcPr>
          <w:p w:rsidR="00060368" w:rsidRPr="00CB0080" w:rsidRDefault="00060368" w:rsidP="001407E5">
            <w:pPr>
              <w:widowControl w:val="0"/>
              <w:jc w:val="center"/>
              <w:rPr>
                <w:rFonts w:ascii="仿宋" w:eastAsia="仿宋" w:hAnsi="仿宋" w:cs="宋体"/>
                <w:bCs/>
                <w:kern w:val="0"/>
              </w:rPr>
            </w:pPr>
          </w:p>
        </w:tc>
        <w:tc>
          <w:tcPr>
            <w:tcW w:w="850" w:type="dxa"/>
            <w:shd w:val="clear" w:color="auto" w:fill="auto"/>
            <w:vAlign w:val="center"/>
          </w:tcPr>
          <w:p w:rsidR="00060368" w:rsidRPr="00CB0080" w:rsidRDefault="00060368" w:rsidP="001407E5">
            <w:pPr>
              <w:widowControl w:val="0"/>
              <w:jc w:val="center"/>
              <w:rPr>
                <w:rFonts w:ascii="仿宋" w:eastAsia="仿宋" w:hAnsi="仿宋" w:cs="宋体"/>
                <w:bCs/>
                <w:kern w:val="0"/>
              </w:rPr>
            </w:pPr>
          </w:p>
        </w:tc>
        <w:tc>
          <w:tcPr>
            <w:tcW w:w="851" w:type="dxa"/>
            <w:shd w:val="clear" w:color="auto" w:fill="auto"/>
            <w:vAlign w:val="center"/>
          </w:tcPr>
          <w:p w:rsidR="00060368" w:rsidRPr="00CB0080" w:rsidRDefault="00060368" w:rsidP="001407E5">
            <w:pPr>
              <w:widowControl w:val="0"/>
              <w:jc w:val="center"/>
              <w:rPr>
                <w:rFonts w:ascii="仿宋" w:eastAsia="仿宋" w:hAnsi="仿宋" w:cs="宋体"/>
                <w:bCs/>
                <w:kern w:val="0"/>
              </w:rPr>
            </w:pPr>
          </w:p>
        </w:tc>
        <w:tc>
          <w:tcPr>
            <w:tcW w:w="878" w:type="dxa"/>
            <w:shd w:val="clear" w:color="auto" w:fill="auto"/>
            <w:vAlign w:val="center"/>
          </w:tcPr>
          <w:p w:rsidR="00060368" w:rsidRPr="00CB0080" w:rsidRDefault="00060368" w:rsidP="001407E5">
            <w:pPr>
              <w:widowControl w:val="0"/>
              <w:jc w:val="center"/>
              <w:rPr>
                <w:rFonts w:ascii="仿宋" w:eastAsia="仿宋" w:hAnsi="仿宋" w:cs="宋体"/>
                <w:bCs/>
                <w:kern w:val="0"/>
              </w:rPr>
            </w:pPr>
          </w:p>
        </w:tc>
      </w:tr>
      <w:tr w:rsidR="00060368" w:rsidRPr="00CB0080" w:rsidTr="006A0A12">
        <w:trPr>
          <w:trHeight w:val="590"/>
        </w:trPr>
        <w:tc>
          <w:tcPr>
            <w:tcW w:w="427" w:type="dxa"/>
            <w:shd w:val="clear" w:color="auto" w:fill="auto"/>
            <w:vAlign w:val="center"/>
          </w:tcPr>
          <w:p w:rsidR="00060368" w:rsidRPr="00CB0080" w:rsidRDefault="00060368" w:rsidP="001407E5">
            <w:pPr>
              <w:widowControl w:val="0"/>
              <w:jc w:val="center"/>
              <w:rPr>
                <w:rFonts w:ascii="仿宋" w:eastAsia="仿宋" w:hAnsi="仿宋" w:cs="宋体"/>
                <w:bCs/>
                <w:kern w:val="0"/>
              </w:rPr>
            </w:pPr>
            <w:r w:rsidRPr="00CB0080">
              <w:rPr>
                <w:rFonts w:ascii="仿宋" w:eastAsia="仿宋" w:hAnsi="仿宋" w:cs="宋体" w:hint="eastAsia"/>
                <w:bCs/>
                <w:kern w:val="0"/>
              </w:rPr>
              <w:t>4</w:t>
            </w:r>
          </w:p>
        </w:tc>
        <w:tc>
          <w:tcPr>
            <w:tcW w:w="426" w:type="dxa"/>
            <w:shd w:val="clear" w:color="auto" w:fill="auto"/>
            <w:vAlign w:val="center"/>
          </w:tcPr>
          <w:p w:rsidR="00060368" w:rsidRPr="00CB0080"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CB0080"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CB0080" w:rsidRDefault="00060368" w:rsidP="001407E5">
            <w:pPr>
              <w:widowControl w:val="0"/>
              <w:jc w:val="center"/>
              <w:rPr>
                <w:rFonts w:ascii="仿宋" w:eastAsia="仿宋" w:hAnsi="仿宋" w:cs="宋体"/>
                <w:bCs/>
                <w:kern w:val="0"/>
              </w:rPr>
            </w:pPr>
          </w:p>
        </w:tc>
        <w:tc>
          <w:tcPr>
            <w:tcW w:w="1097" w:type="dxa"/>
            <w:shd w:val="clear" w:color="auto" w:fill="auto"/>
            <w:vAlign w:val="center"/>
          </w:tcPr>
          <w:p w:rsidR="00060368" w:rsidRPr="00CB0080" w:rsidRDefault="00060368" w:rsidP="001407E5">
            <w:pPr>
              <w:widowControl w:val="0"/>
              <w:jc w:val="center"/>
              <w:rPr>
                <w:rFonts w:ascii="仿宋" w:eastAsia="仿宋" w:hAnsi="仿宋" w:cs="宋体"/>
                <w:bCs/>
                <w:kern w:val="0"/>
              </w:rPr>
            </w:pPr>
          </w:p>
        </w:tc>
        <w:tc>
          <w:tcPr>
            <w:tcW w:w="1559" w:type="dxa"/>
            <w:shd w:val="clear" w:color="auto" w:fill="auto"/>
            <w:vAlign w:val="center"/>
          </w:tcPr>
          <w:p w:rsidR="00060368" w:rsidRPr="00CB0080" w:rsidRDefault="00060368" w:rsidP="001407E5">
            <w:pPr>
              <w:widowControl w:val="0"/>
              <w:jc w:val="center"/>
              <w:rPr>
                <w:rFonts w:ascii="仿宋" w:eastAsia="仿宋" w:hAnsi="仿宋" w:cs="宋体"/>
                <w:bCs/>
                <w:kern w:val="0"/>
              </w:rPr>
            </w:pPr>
          </w:p>
        </w:tc>
        <w:tc>
          <w:tcPr>
            <w:tcW w:w="850" w:type="dxa"/>
            <w:shd w:val="clear" w:color="auto" w:fill="auto"/>
            <w:vAlign w:val="center"/>
          </w:tcPr>
          <w:p w:rsidR="00060368" w:rsidRPr="00CB0080" w:rsidRDefault="00060368" w:rsidP="001407E5">
            <w:pPr>
              <w:widowControl w:val="0"/>
              <w:jc w:val="center"/>
              <w:rPr>
                <w:rFonts w:ascii="仿宋" w:eastAsia="仿宋" w:hAnsi="仿宋" w:cs="宋体"/>
                <w:bCs/>
                <w:kern w:val="0"/>
              </w:rPr>
            </w:pPr>
          </w:p>
        </w:tc>
        <w:tc>
          <w:tcPr>
            <w:tcW w:w="851" w:type="dxa"/>
            <w:shd w:val="clear" w:color="auto" w:fill="auto"/>
            <w:vAlign w:val="center"/>
          </w:tcPr>
          <w:p w:rsidR="00060368" w:rsidRPr="00CB0080" w:rsidRDefault="00060368" w:rsidP="001407E5">
            <w:pPr>
              <w:widowControl w:val="0"/>
              <w:jc w:val="center"/>
              <w:rPr>
                <w:rFonts w:ascii="仿宋" w:eastAsia="仿宋" w:hAnsi="仿宋" w:cs="宋体"/>
                <w:bCs/>
                <w:kern w:val="0"/>
              </w:rPr>
            </w:pPr>
          </w:p>
        </w:tc>
        <w:tc>
          <w:tcPr>
            <w:tcW w:w="878" w:type="dxa"/>
            <w:shd w:val="clear" w:color="auto" w:fill="auto"/>
            <w:vAlign w:val="center"/>
          </w:tcPr>
          <w:p w:rsidR="00060368" w:rsidRPr="00CB0080" w:rsidRDefault="00060368" w:rsidP="001407E5">
            <w:pPr>
              <w:widowControl w:val="0"/>
              <w:jc w:val="center"/>
              <w:rPr>
                <w:rFonts w:ascii="仿宋" w:eastAsia="仿宋" w:hAnsi="仿宋" w:cs="宋体"/>
                <w:bCs/>
                <w:kern w:val="0"/>
              </w:rPr>
            </w:pPr>
          </w:p>
        </w:tc>
      </w:tr>
      <w:tr w:rsidR="00060368" w:rsidRPr="00CB0080" w:rsidTr="006A0A12">
        <w:trPr>
          <w:trHeight w:val="590"/>
        </w:trPr>
        <w:tc>
          <w:tcPr>
            <w:tcW w:w="427" w:type="dxa"/>
            <w:shd w:val="clear" w:color="auto" w:fill="auto"/>
            <w:vAlign w:val="center"/>
          </w:tcPr>
          <w:p w:rsidR="00060368" w:rsidRPr="00CB0080" w:rsidRDefault="00060368" w:rsidP="001407E5">
            <w:pPr>
              <w:widowControl w:val="0"/>
              <w:jc w:val="center"/>
              <w:rPr>
                <w:rFonts w:ascii="仿宋" w:eastAsia="仿宋" w:hAnsi="仿宋" w:cs="宋体"/>
                <w:bCs/>
                <w:kern w:val="0"/>
              </w:rPr>
            </w:pPr>
            <w:r w:rsidRPr="00CB0080">
              <w:rPr>
                <w:rFonts w:ascii="仿宋" w:eastAsia="仿宋" w:hAnsi="仿宋" w:cs="宋体" w:hint="eastAsia"/>
                <w:bCs/>
                <w:kern w:val="0"/>
              </w:rPr>
              <w:t>5</w:t>
            </w:r>
          </w:p>
        </w:tc>
        <w:tc>
          <w:tcPr>
            <w:tcW w:w="426" w:type="dxa"/>
            <w:shd w:val="clear" w:color="auto" w:fill="auto"/>
            <w:vAlign w:val="center"/>
          </w:tcPr>
          <w:p w:rsidR="00060368" w:rsidRPr="00CB0080"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CB0080"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CB0080" w:rsidRDefault="00060368" w:rsidP="001407E5">
            <w:pPr>
              <w:widowControl w:val="0"/>
              <w:jc w:val="center"/>
              <w:rPr>
                <w:rFonts w:ascii="仿宋" w:eastAsia="仿宋" w:hAnsi="仿宋" w:cs="宋体"/>
                <w:bCs/>
                <w:kern w:val="0"/>
              </w:rPr>
            </w:pPr>
          </w:p>
        </w:tc>
        <w:tc>
          <w:tcPr>
            <w:tcW w:w="1097" w:type="dxa"/>
            <w:shd w:val="clear" w:color="auto" w:fill="auto"/>
            <w:vAlign w:val="center"/>
          </w:tcPr>
          <w:p w:rsidR="00060368" w:rsidRPr="00CB0080" w:rsidRDefault="00060368" w:rsidP="001407E5">
            <w:pPr>
              <w:widowControl w:val="0"/>
              <w:jc w:val="center"/>
              <w:rPr>
                <w:rFonts w:ascii="仿宋" w:eastAsia="仿宋" w:hAnsi="仿宋" w:cs="宋体"/>
                <w:bCs/>
                <w:kern w:val="0"/>
              </w:rPr>
            </w:pPr>
          </w:p>
        </w:tc>
        <w:tc>
          <w:tcPr>
            <w:tcW w:w="1559" w:type="dxa"/>
            <w:shd w:val="clear" w:color="auto" w:fill="auto"/>
            <w:vAlign w:val="center"/>
          </w:tcPr>
          <w:p w:rsidR="00060368" w:rsidRPr="00CB0080" w:rsidRDefault="00060368" w:rsidP="001407E5">
            <w:pPr>
              <w:widowControl w:val="0"/>
              <w:jc w:val="center"/>
              <w:rPr>
                <w:rFonts w:ascii="仿宋" w:eastAsia="仿宋" w:hAnsi="仿宋" w:cs="宋体"/>
                <w:bCs/>
                <w:kern w:val="0"/>
              </w:rPr>
            </w:pPr>
          </w:p>
        </w:tc>
        <w:tc>
          <w:tcPr>
            <w:tcW w:w="850" w:type="dxa"/>
            <w:shd w:val="clear" w:color="auto" w:fill="auto"/>
            <w:vAlign w:val="center"/>
          </w:tcPr>
          <w:p w:rsidR="00060368" w:rsidRPr="00CB0080" w:rsidRDefault="00060368" w:rsidP="001407E5">
            <w:pPr>
              <w:widowControl w:val="0"/>
              <w:jc w:val="center"/>
              <w:rPr>
                <w:rFonts w:ascii="仿宋" w:eastAsia="仿宋" w:hAnsi="仿宋" w:cs="宋体"/>
                <w:bCs/>
                <w:kern w:val="0"/>
              </w:rPr>
            </w:pPr>
          </w:p>
        </w:tc>
        <w:tc>
          <w:tcPr>
            <w:tcW w:w="851" w:type="dxa"/>
            <w:shd w:val="clear" w:color="auto" w:fill="auto"/>
            <w:vAlign w:val="center"/>
          </w:tcPr>
          <w:p w:rsidR="00060368" w:rsidRPr="00CB0080" w:rsidRDefault="00060368" w:rsidP="001407E5">
            <w:pPr>
              <w:widowControl w:val="0"/>
              <w:jc w:val="center"/>
              <w:rPr>
                <w:rFonts w:ascii="仿宋" w:eastAsia="仿宋" w:hAnsi="仿宋" w:cs="宋体"/>
                <w:bCs/>
                <w:kern w:val="0"/>
              </w:rPr>
            </w:pPr>
          </w:p>
        </w:tc>
        <w:tc>
          <w:tcPr>
            <w:tcW w:w="878" w:type="dxa"/>
            <w:shd w:val="clear" w:color="auto" w:fill="auto"/>
            <w:vAlign w:val="center"/>
          </w:tcPr>
          <w:p w:rsidR="00060368" w:rsidRPr="00CB0080" w:rsidRDefault="00060368" w:rsidP="001407E5">
            <w:pPr>
              <w:widowControl w:val="0"/>
              <w:jc w:val="center"/>
              <w:rPr>
                <w:rFonts w:ascii="仿宋" w:eastAsia="仿宋" w:hAnsi="仿宋" w:cs="宋体"/>
                <w:bCs/>
                <w:kern w:val="0"/>
              </w:rPr>
            </w:pPr>
          </w:p>
        </w:tc>
      </w:tr>
      <w:tr w:rsidR="00060368" w:rsidRPr="00CB0080" w:rsidTr="006A0A12">
        <w:trPr>
          <w:trHeight w:val="590"/>
        </w:trPr>
        <w:tc>
          <w:tcPr>
            <w:tcW w:w="427" w:type="dxa"/>
            <w:shd w:val="clear" w:color="auto" w:fill="auto"/>
            <w:vAlign w:val="center"/>
          </w:tcPr>
          <w:p w:rsidR="00060368" w:rsidRPr="00CB0080" w:rsidRDefault="00060368" w:rsidP="001407E5">
            <w:pPr>
              <w:widowControl w:val="0"/>
              <w:jc w:val="center"/>
              <w:rPr>
                <w:rFonts w:ascii="仿宋" w:eastAsia="仿宋" w:hAnsi="仿宋" w:cs="宋体"/>
                <w:bCs/>
                <w:kern w:val="0"/>
              </w:rPr>
            </w:pPr>
            <w:r w:rsidRPr="00CB0080">
              <w:rPr>
                <w:rFonts w:ascii="仿宋" w:eastAsia="仿宋" w:hAnsi="仿宋" w:cs="宋体" w:hint="eastAsia"/>
                <w:bCs/>
                <w:kern w:val="0"/>
              </w:rPr>
              <w:t>6</w:t>
            </w:r>
          </w:p>
        </w:tc>
        <w:tc>
          <w:tcPr>
            <w:tcW w:w="426" w:type="dxa"/>
            <w:shd w:val="clear" w:color="auto" w:fill="auto"/>
            <w:vAlign w:val="center"/>
          </w:tcPr>
          <w:p w:rsidR="00060368" w:rsidRPr="00CB0080"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CB0080"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CB0080" w:rsidRDefault="00060368" w:rsidP="001407E5">
            <w:pPr>
              <w:widowControl w:val="0"/>
              <w:jc w:val="center"/>
              <w:rPr>
                <w:rFonts w:ascii="仿宋" w:eastAsia="仿宋" w:hAnsi="仿宋" w:cs="宋体"/>
                <w:bCs/>
                <w:kern w:val="0"/>
              </w:rPr>
            </w:pPr>
          </w:p>
        </w:tc>
        <w:tc>
          <w:tcPr>
            <w:tcW w:w="1097" w:type="dxa"/>
            <w:shd w:val="clear" w:color="auto" w:fill="auto"/>
            <w:vAlign w:val="center"/>
          </w:tcPr>
          <w:p w:rsidR="00060368" w:rsidRPr="00CB0080" w:rsidRDefault="00060368" w:rsidP="001407E5">
            <w:pPr>
              <w:widowControl w:val="0"/>
              <w:jc w:val="center"/>
              <w:rPr>
                <w:rFonts w:ascii="仿宋" w:eastAsia="仿宋" w:hAnsi="仿宋" w:cs="宋体"/>
                <w:bCs/>
                <w:kern w:val="0"/>
              </w:rPr>
            </w:pPr>
          </w:p>
        </w:tc>
        <w:tc>
          <w:tcPr>
            <w:tcW w:w="1559" w:type="dxa"/>
            <w:shd w:val="clear" w:color="auto" w:fill="auto"/>
            <w:vAlign w:val="center"/>
          </w:tcPr>
          <w:p w:rsidR="00060368" w:rsidRPr="00CB0080" w:rsidRDefault="00060368" w:rsidP="001407E5">
            <w:pPr>
              <w:widowControl w:val="0"/>
              <w:jc w:val="center"/>
              <w:rPr>
                <w:rFonts w:ascii="仿宋" w:eastAsia="仿宋" w:hAnsi="仿宋" w:cs="宋体"/>
                <w:bCs/>
                <w:kern w:val="0"/>
              </w:rPr>
            </w:pPr>
          </w:p>
        </w:tc>
        <w:tc>
          <w:tcPr>
            <w:tcW w:w="850" w:type="dxa"/>
            <w:shd w:val="clear" w:color="auto" w:fill="auto"/>
            <w:vAlign w:val="center"/>
          </w:tcPr>
          <w:p w:rsidR="00060368" w:rsidRPr="00CB0080" w:rsidRDefault="00060368" w:rsidP="001407E5">
            <w:pPr>
              <w:widowControl w:val="0"/>
              <w:jc w:val="center"/>
              <w:rPr>
                <w:rFonts w:ascii="仿宋" w:eastAsia="仿宋" w:hAnsi="仿宋" w:cs="宋体"/>
                <w:bCs/>
                <w:kern w:val="0"/>
              </w:rPr>
            </w:pPr>
          </w:p>
        </w:tc>
        <w:tc>
          <w:tcPr>
            <w:tcW w:w="851" w:type="dxa"/>
            <w:shd w:val="clear" w:color="auto" w:fill="auto"/>
            <w:vAlign w:val="center"/>
          </w:tcPr>
          <w:p w:rsidR="00060368" w:rsidRPr="00CB0080" w:rsidRDefault="00060368" w:rsidP="001407E5">
            <w:pPr>
              <w:widowControl w:val="0"/>
              <w:jc w:val="center"/>
              <w:rPr>
                <w:rFonts w:ascii="仿宋" w:eastAsia="仿宋" w:hAnsi="仿宋" w:cs="宋体"/>
                <w:bCs/>
                <w:kern w:val="0"/>
              </w:rPr>
            </w:pPr>
          </w:p>
        </w:tc>
        <w:tc>
          <w:tcPr>
            <w:tcW w:w="878" w:type="dxa"/>
            <w:shd w:val="clear" w:color="auto" w:fill="auto"/>
            <w:vAlign w:val="center"/>
          </w:tcPr>
          <w:p w:rsidR="00060368" w:rsidRPr="00CB0080" w:rsidRDefault="00060368" w:rsidP="001407E5">
            <w:pPr>
              <w:widowControl w:val="0"/>
              <w:jc w:val="center"/>
              <w:rPr>
                <w:rFonts w:ascii="仿宋" w:eastAsia="仿宋" w:hAnsi="仿宋" w:cs="宋体"/>
                <w:bCs/>
                <w:kern w:val="0"/>
              </w:rPr>
            </w:pPr>
          </w:p>
        </w:tc>
      </w:tr>
      <w:tr w:rsidR="00060368" w:rsidRPr="00CB0080" w:rsidTr="006A0A12">
        <w:trPr>
          <w:trHeight w:val="590"/>
        </w:trPr>
        <w:tc>
          <w:tcPr>
            <w:tcW w:w="427" w:type="dxa"/>
            <w:shd w:val="clear" w:color="auto" w:fill="auto"/>
            <w:vAlign w:val="center"/>
          </w:tcPr>
          <w:p w:rsidR="00060368" w:rsidRPr="00CB0080" w:rsidRDefault="00060368" w:rsidP="001407E5">
            <w:pPr>
              <w:widowControl w:val="0"/>
              <w:jc w:val="center"/>
              <w:rPr>
                <w:rFonts w:ascii="仿宋" w:eastAsia="仿宋" w:hAnsi="仿宋" w:cs="宋体"/>
                <w:bCs/>
                <w:kern w:val="0"/>
              </w:rPr>
            </w:pPr>
            <w:r w:rsidRPr="00CB0080">
              <w:rPr>
                <w:rFonts w:ascii="仿宋" w:eastAsia="仿宋" w:hAnsi="仿宋" w:cs="宋体" w:hint="eastAsia"/>
                <w:bCs/>
                <w:kern w:val="0"/>
              </w:rPr>
              <w:t>7</w:t>
            </w:r>
          </w:p>
        </w:tc>
        <w:tc>
          <w:tcPr>
            <w:tcW w:w="426" w:type="dxa"/>
            <w:shd w:val="clear" w:color="auto" w:fill="auto"/>
            <w:vAlign w:val="center"/>
          </w:tcPr>
          <w:p w:rsidR="00060368" w:rsidRPr="00CB0080"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CB0080"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CB0080" w:rsidRDefault="00060368" w:rsidP="001407E5">
            <w:pPr>
              <w:widowControl w:val="0"/>
              <w:jc w:val="center"/>
              <w:rPr>
                <w:rFonts w:ascii="仿宋" w:eastAsia="仿宋" w:hAnsi="仿宋" w:cs="宋体"/>
                <w:bCs/>
                <w:kern w:val="0"/>
              </w:rPr>
            </w:pPr>
          </w:p>
        </w:tc>
        <w:tc>
          <w:tcPr>
            <w:tcW w:w="1097" w:type="dxa"/>
            <w:shd w:val="clear" w:color="auto" w:fill="auto"/>
            <w:vAlign w:val="center"/>
          </w:tcPr>
          <w:p w:rsidR="00060368" w:rsidRPr="00CB0080" w:rsidRDefault="00060368" w:rsidP="001407E5">
            <w:pPr>
              <w:widowControl w:val="0"/>
              <w:jc w:val="center"/>
              <w:rPr>
                <w:rFonts w:ascii="仿宋" w:eastAsia="仿宋" w:hAnsi="仿宋" w:cs="宋体"/>
                <w:bCs/>
                <w:kern w:val="0"/>
              </w:rPr>
            </w:pPr>
          </w:p>
        </w:tc>
        <w:tc>
          <w:tcPr>
            <w:tcW w:w="1559" w:type="dxa"/>
            <w:shd w:val="clear" w:color="auto" w:fill="auto"/>
            <w:vAlign w:val="center"/>
          </w:tcPr>
          <w:p w:rsidR="00060368" w:rsidRPr="00CB0080" w:rsidRDefault="00060368" w:rsidP="001407E5">
            <w:pPr>
              <w:widowControl w:val="0"/>
              <w:jc w:val="center"/>
              <w:rPr>
                <w:rFonts w:ascii="仿宋" w:eastAsia="仿宋" w:hAnsi="仿宋" w:cs="宋体"/>
                <w:bCs/>
                <w:kern w:val="0"/>
              </w:rPr>
            </w:pPr>
          </w:p>
        </w:tc>
        <w:tc>
          <w:tcPr>
            <w:tcW w:w="850" w:type="dxa"/>
            <w:shd w:val="clear" w:color="auto" w:fill="auto"/>
            <w:vAlign w:val="center"/>
          </w:tcPr>
          <w:p w:rsidR="00060368" w:rsidRPr="00CB0080" w:rsidRDefault="00060368" w:rsidP="001407E5">
            <w:pPr>
              <w:widowControl w:val="0"/>
              <w:jc w:val="center"/>
              <w:rPr>
                <w:rFonts w:ascii="仿宋" w:eastAsia="仿宋" w:hAnsi="仿宋" w:cs="宋体"/>
                <w:bCs/>
                <w:kern w:val="0"/>
              </w:rPr>
            </w:pPr>
          </w:p>
        </w:tc>
        <w:tc>
          <w:tcPr>
            <w:tcW w:w="851" w:type="dxa"/>
            <w:shd w:val="clear" w:color="auto" w:fill="auto"/>
            <w:vAlign w:val="center"/>
          </w:tcPr>
          <w:p w:rsidR="00060368" w:rsidRPr="00CB0080" w:rsidRDefault="00060368" w:rsidP="001407E5">
            <w:pPr>
              <w:widowControl w:val="0"/>
              <w:jc w:val="center"/>
              <w:rPr>
                <w:rFonts w:ascii="仿宋" w:eastAsia="仿宋" w:hAnsi="仿宋" w:cs="宋体"/>
                <w:bCs/>
                <w:kern w:val="0"/>
              </w:rPr>
            </w:pPr>
          </w:p>
        </w:tc>
        <w:tc>
          <w:tcPr>
            <w:tcW w:w="878" w:type="dxa"/>
            <w:shd w:val="clear" w:color="auto" w:fill="auto"/>
            <w:vAlign w:val="center"/>
          </w:tcPr>
          <w:p w:rsidR="00060368" w:rsidRPr="00CB0080" w:rsidRDefault="00060368" w:rsidP="001407E5">
            <w:pPr>
              <w:widowControl w:val="0"/>
              <w:jc w:val="center"/>
              <w:rPr>
                <w:rFonts w:ascii="仿宋" w:eastAsia="仿宋" w:hAnsi="仿宋" w:cs="宋体"/>
                <w:bCs/>
                <w:kern w:val="0"/>
              </w:rPr>
            </w:pPr>
          </w:p>
        </w:tc>
      </w:tr>
      <w:tr w:rsidR="00060368" w:rsidRPr="00CB0080" w:rsidTr="006A0A12">
        <w:trPr>
          <w:trHeight w:val="590"/>
        </w:trPr>
        <w:tc>
          <w:tcPr>
            <w:tcW w:w="427" w:type="dxa"/>
            <w:shd w:val="clear" w:color="auto" w:fill="auto"/>
            <w:vAlign w:val="center"/>
          </w:tcPr>
          <w:p w:rsidR="00060368" w:rsidRPr="00CB0080" w:rsidRDefault="00060368" w:rsidP="001407E5">
            <w:pPr>
              <w:widowControl w:val="0"/>
              <w:jc w:val="center"/>
              <w:rPr>
                <w:rFonts w:ascii="仿宋" w:eastAsia="仿宋" w:hAnsi="仿宋" w:cs="宋体"/>
                <w:bCs/>
                <w:kern w:val="0"/>
              </w:rPr>
            </w:pPr>
            <w:r w:rsidRPr="00CB0080">
              <w:rPr>
                <w:rFonts w:ascii="仿宋" w:eastAsia="仿宋" w:hAnsi="仿宋" w:cs="宋体" w:hint="eastAsia"/>
                <w:bCs/>
                <w:kern w:val="0"/>
              </w:rPr>
              <w:t>8</w:t>
            </w:r>
          </w:p>
        </w:tc>
        <w:tc>
          <w:tcPr>
            <w:tcW w:w="426" w:type="dxa"/>
            <w:shd w:val="clear" w:color="auto" w:fill="auto"/>
            <w:vAlign w:val="center"/>
          </w:tcPr>
          <w:p w:rsidR="00060368" w:rsidRPr="00CB0080"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CB0080"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CB0080" w:rsidRDefault="00060368" w:rsidP="001407E5">
            <w:pPr>
              <w:widowControl w:val="0"/>
              <w:jc w:val="center"/>
              <w:rPr>
                <w:rFonts w:ascii="仿宋" w:eastAsia="仿宋" w:hAnsi="仿宋" w:cs="宋体"/>
                <w:bCs/>
                <w:kern w:val="0"/>
              </w:rPr>
            </w:pPr>
          </w:p>
        </w:tc>
        <w:tc>
          <w:tcPr>
            <w:tcW w:w="1097" w:type="dxa"/>
            <w:shd w:val="clear" w:color="auto" w:fill="auto"/>
            <w:vAlign w:val="center"/>
          </w:tcPr>
          <w:p w:rsidR="00060368" w:rsidRPr="00CB0080" w:rsidRDefault="00060368" w:rsidP="001407E5">
            <w:pPr>
              <w:widowControl w:val="0"/>
              <w:jc w:val="center"/>
              <w:rPr>
                <w:rFonts w:ascii="仿宋" w:eastAsia="仿宋" w:hAnsi="仿宋" w:cs="宋体"/>
                <w:bCs/>
                <w:kern w:val="0"/>
              </w:rPr>
            </w:pPr>
          </w:p>
        </w:tc>
        <w:tc>
          <w:tcPr>
            <w:tcW w:w="1559" w:type="dxa"/>
            <w:shd w:val="clear" w:color="auto" w:fill="auto"/>
            <w:vAlign w:val="center"/>
          </w:tcPr>
          <w:p w:rsidR="00060368" w:rsidRPr="00CB0080" w:rsidRDefault="00060368" w:rsidP="001407E5">
            <w:pPr>
              <w:widowControl w:val="0"/>
              <w:jc w:val="center"/>
              <w:rPr>
                <w:rFonts w:ascii="仿宋" w:eastAsia="仿宋" w:hAnsi="仿宋" w:cs="宋体"/>
                <w:bCs/>
                <w:kern w:val="0"/>
              </w:rPr>
            </w:pPr>
          </w:p>
        </w:tc>
        <w:tc>
          <w:tcPr>
            <w:tcW w:w="850" w:type="dxa"/>
            <w:shd w:val="clear" w:color="auto" w:fill="auto"/>
            <w:vAlign w:val="center"/>
          </w:tcPr>
          <w:p w:rsidR="00060368" w:rsidRPr="00CB0080" w:rsidRDefault="00060368" w:rsidP="001407E5">
            <w:pPr>
              <w:widowControl w:val="0"/>
              <w:jc w:val="center"/>
              <w:rPr>
                <w:rFonts w:ascii="仿宋" w:eastAsia="仿宋" w:hAnsi="仿宋" w:cs="宋体"/>
                <w:bCs/>
                <w:kern w:val="0"/>
              </w:rPr>
            </w:pPr>
          </w:p>
        </w:tc>
        <w:tc>
          <w:tcPr>
            <w:tcW w:w="851" w:type="dxa"/>
            <w:shd w:val="clear" w:color="auto" w:fill="auto"/>
            <w:vAlign w:val="center"/>
          </w:tcPr>
          <w:p w:rsidR="00060368" w:rsidRPr="00CB0080" w:rsidRDefault="00060368" w:rsidP="001407E5">
            <w:pPr>
              <w:widowControl w:val="0"/>
              <w:jc w:val="center"/>
              <w:rPr>
                <w:rFonts w:ascii="仿宋" w:eastAsia="仿宋" w:hAnsi="仿宋" w:cs="宋体"/>
                <w:bCs/>
                <w:kern w:val="0"/>
              </w:rPr>
            </w:pPr>
          </w:p>
        </w:tc>
        <w:tc>
          <w:tcPr>
            <w:tcW w:w="878" w:type="dxa"/>
            <w:shd w:val="clear" w:color="auto" w:fill="auto"/>
            <w:vAlign w:val="center"/>
          </w:tcPr>
          <w:p w:rsidR="00060368" w:rsidRPr="00CB0080" w:rsidRDefault="00060368" w:rsidP="001407E5">
            <w:pPr>
              <w:widowControl w:val="0"/>
              <w:jc w:val="center"/>
              <w:rPr>
                <w:rFonts w:ascii="仿宋" w:eastAsia="仿宋" w:hAnsi="仿宋" w:cs="宋体"/>
                <w:bCs/>
                <w:kern w:val="0"/>
              </w:rPr>
            </w:pPr>
          </w:p>
        </w:tc>
      </w:tr>
      <w:tr w:rsidR="00060368" w:rsidRPr="00CB0080" w:rsidTr="006A0A12">
        <w:trPr>
          <w:trHeight w:val="590"/>
        </w:trPr>
        <w:tc>
          <w:tcPr>
            <w:tcW w:w="427" w:type="dxa"/>
            <w:shd w:val="clear" w:color="auto" w:fill="auto"/>
            <w:vAlign w:val="center"/>
          </w:tcPr>
          <w:p w:rsidR="00060368" w:rsidRPr="00CB0080" w:rsidRDefault="00060368" w:rsidP="001407E5">
            <w:pPr>
              <w:widowControl w:val="0"/>
              <w:jc w:val="center"/>
              <w:rPr>
                <w:rFonts w:ascii="仿宋" w:eastAsia="仿宋" w:hAnsi="仿宋" w:cs="宋体"/>
                <w:bCs/>
                <w:kern w:val="0"/>
              </w:rPr>
            </w:pPr>
            <w:r w:rsidRPr="00CB0080">
              <w:rPr>
                <w:rFonts w:ascii="仿宋" w:eastAsia="仿宋" w:hAnsi="仿宋" w:cs="宋体" w:hint="eastAsia"/>
                <w:bCs/>
                <w:kern w:val="0"/>
              </w:rPr>
              <w:t>9</w:t>
            </w:r>
          </w:p>
        </w:tc>
        <w:tc>
          <w:tcPr>
            <w:tcW w:w="426" w:type="dxa"/>
            <w:shd w:val="clear" w:color="auto" w:fill="auto"/>
            <w:vAlign w:val="center"/>
          </w:tcPr>
          <w:p w:rsidR="00060368" w:rsidRPr="00CB0080"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CB0080"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CB0080" w:rsidRDefault="00060368" w:rsidP="001407E5">
            <w:pPr>
              <w:widowControl w:val="0"/>
              <w:jc w:val="center"/>
              <w:rPr>
                <w:rFonts w:ascii="仿宋" w:eastAsia="仿宋" w:hAnsi="仿宋" w:cs="宋体"/>
                <w:bCs/>
                <w:kern w:val="0"/>
              </w:rPr>
            </w:pPr>
          </w:p>
        </w:tc>
        <w:tc>
          <w:tcPr>
            <w:tcW w:w="1097" w:type="dxa"/>
            <w:shd w:val="clear" w:color="auto" w:fill="auto"/>
            <w:vAlign w:val="center"/>
          </w:tcPr>
          <w:p w:rsidR="00060368" w:rsidRPr="00CB0080" w:rsidRDefault="00060368" w:rsidP="001407E5">
            <w:pPr>
              <w:widowControl w:val="0"/>
              <w:jc w:val="center"/>
              <w:rPr>
                <w:rFonts w:ascii="仿宋" w:eastAsia="仿宋" w:hAnsi="仿宋" w:cs="宋体"/>
                <w:bCs/>
                <w:kern w:val="0"/>
              </w:rPr>
            </w:pPr>
          </w:p>
        </w:tc>
        <w:tc>
          <w:tcPr>
            <w:tcW w:w="1559" w:type="dxa"/>
            <w:shd w:val="clear" w:color="auto" w:fill="auto"/>
            <w:vAlign w:val="center"/>
          </w:tcPr>
          <w:p w:rsidR="00060368" w:rsidRPr="00CB0080" w:rsidRDefault="00060368" w:rsidP="001407E5">
            <w:pPr>
              <w:widowControl w:val="0"/>
              <w:jc w:val="center"/>
              <w:rPr>
                <w:rFonts w:ascii="仿宋" w:eastAsia="仿宋" w:hAnsi="仿宋" w:cs="宋体"/>
                <w:bCs/>
                <w:kern w:val="0"/>
              </w:rPr>
            </w:pPr>
          </w:p>
        </w:tc>
        <w:tc>
          <w:tcPr>
            <w:tcW w:w="850" w:type="dxa"/>
            <w:shd w:val="clear" w:color="auto" w:fill="auto"/>
            <w:vAlign w:val="center"/>
          </w:tcPr>
          <w:p w:rsidR="00060368" w:rsidRPr="00CB0080" w:rsidRDefault="00060368" w:rsidP="001407E5">
            <w:pPr>
              <w:widowControl w:val="0"/>
              <w:jc w:val="center"/>
              <w:rPr>
                <w:rFonts w:ascii="仿宋" w:eastAsia="仿宋" w:hAnsi="仿宋" w:cs="宋体"/>
                <w:bCs/>
                <w:kern w:val="0"/>
              </w:rPr>
            </w:pPr>
          </w:p>
        </w:tc>
        <w:tc>
          <w:tcPr>
            <w:tcW w:w="851" w:type="dxa"/>
            <w:shd w:val="clear" w:color="auto" w:fill="auto"/>
            <w:vAlign w:val="center"/>
          </w:tcPr>
          <w:p w:rsidR="00060368" w:rsidRPr="00CB0080" w:rsidRDefault="00060368" w:rsidP="001407E5">
            <w:pPr>
              <w:widowControl w:val="0"/>
              <w:jc w:val="center"/>
              <w:rPr>
                <w:rFonts w:ascii="仿宋" w:eastAsia="仿宋" w:hAnsi="仿宋" w:cs="宋体"/>
                <w:bCs/>
                <w:kern w:val="0"/>
              </w:rPr>
            </w:pPr>
          </w:p>
        </w:tc>
        <w:tc>
          <w:tcPr>
            <w:tcW w:w="878" w:type="dxa"/>
            <w:shd w:val="clear" w:color="auto" w:fill="auto"/>
            <w:vAlign w:val="center"/>
          </w:tcPr>
          <w:p w:rsidR="00060368" w:rsidRPr="00CB0080" w:rsidRDefault="00060368" w:rsidP="001407E5">
            <w:pPr>
              <w:widowControl w:val="0"/>
              <w:jc w:val="center"/>
              <w:rPr>
                <w:rFonts w:ascii="仿宋" w:eastAsia="仿宋" w:hAnsi="仿宋" w:cs="宋体"/>
                <w:bCs/>
                <w:kern w:val="0"/>
              </w:rPr>
            </w:pPr>
          </w:p>
        </w:tc>
      </w:tr>
      <w:tr w:rsidR="00060368" w:rsidRPr="00CB0080" w:rsidTr="006A0A12">
        <w:trPr>
          <w:trHeight w:val="590"/>
        </w:trPr>
        <w:tc>
          <w:tcPr>
            <w:tcW w:w="427" w:type="dxa"/>
            <w:shd w:val="clear" w:color="auto" w:fill="auto"/>
            <w:vAlign w:val="center"/>
          </w:tcPr>
          <w:p w:rsidR="00060368" w:rsidRPr="00CB0080" w:rsidRDefault="00060368" w:rsidP="001407E5">
            <w:pPr>
              <w:widowControl w:val="0"/>
              <w:jc w:val="center"/>
              <w:rPr>
                <w:rFonts w:ascii="仿宋" w:eastAsia="仿宋" w:hAnsi="仿宋" w:cs="宋体"/>
                <w:bCs/>
                <w:kern w:val="0"/>
              </w:rPr>
            </w:pPr>
            <w:r w:rsidRPr="00CB0080">
              <w:rPr>
                <w:rFonts w:ascii="仿宋" w:eastAsia="仿宋" w:hAnsi="仿宋" w:cs="宋体" w:hint="eastAsia"/>
                <w:bCs/>
                <w:kern w:val="0"/>
              </w:rPr>
              <w:t>10</w:t>
            </w:r>
          </w:p>
        </w:tc>
        <w:tc>
          <w:tcPr>
            <w:tcW w:w="426" w:type="dxa"/>
            <w:shd w:val="clear" w:color="auto" w:fill="auto"/>
            <w:vAlign w:val="center"/>
          </w:tcPr>
          <w:p w:rsidR="00060368" w:rsidRPr="00CB0080"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CB0080"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CB0080" w:rsidRDefault="00060368" w:rsidP="001407E5">
            <w:pPr>
              <w:widowControl w:val="0"/>
              <w:jc w:val="center"/>
              <w:rPr>
                <w:rFonts w:ascii="仿宋" w:eastAsia="仿宋" w:hAnsi="仿宋" w:cs="宋体"/>
                <w:bCs/>
                <w:kern w:val="0"/>
              </w:rPr>
            </w:pPr>
          </w:p>
        </w:tc>
        <w:tc>
          <w:tcPr>
            <w:tcW w:w="1097" w:type="dxa"/>
            <w:shd w:val="clear" w:color="auto" w:fill="auto"/>
            <w:vAlign w:val="center"/>
          </w:tcPr>
          <w:p w:rsidR="00060368" w:rsidRPr="00CB0080" w:rsidRDefault="00060368" w:rsidP="001407E5">
            <w:pPr>
              <w:widowControl w:val="0"/>
              <w:jc w:val="center"/>
              <w:rPr>
                <w:rFonts w:ascii="仿宋" w:eastAsia="仿宋" w:hAnsi="仿宋" w:cs="宋体"/>
                <w:bCs/>
                <w:kern w:val="0"/>
              </w:rPr>
            </w:pPr>
          </w:p>
        </w:tc>
        <w:tc>
          <w:tcPr>
            <w:tcW w:w="1559" w:type="dxa"/>
            <w:shd w:val="clear" w:color="auto" w:fill="auto"/>
            <w:vAlign w:val="center"/>
          </w:tcPr>
          <w:p w:rsidR="00060368" w:rsidRPr="00CB0080" w:rsidRDefault="00060368" w:rsidP="001407E5">
            <w:pPr>
              <w:widowControl w:val="0"/>
              <w:jc w:val="center"/>
              <w:rPr>
                <w:rFonts w:ascii="仿宋" w:eastAsia="仿宋" w:hAnsi="仿宋" w:cs="宋体"/>
                <w:bCs/>
                <w:kern w:val="0"/>
              </w:rPr>
            </w:pPr>
          </w:p>
        </w:tc>
        <w:tc>
          <w:tcPr>
            <w:tcW w:w="850" w:type="dxa"/>
            <w:shd w:val="clear" w:color="auto" w:fill="auto"/>
            <w:vAlign w:val="center"/>
          </w:tcPr>
          <w:p w:rsidR="00060368" w:rsidRPr="00CB0080" w:rsidRDefault="00060368" w:rsidP="001407E5">
            <w:pPr>
              <w:widowControl w:val="0"/>
              <w:jc w:val="center"/>
              <w:rPr>
                <w:rFonts w:ascii="仿宋" w:eastAsia="仿宋" w:hAnsi="仿宋" w:cs="宋体"/>
                <w:bCs/>
                <w:kern w:val="0"/>
              </w:rPr>
            </w:pPr>
          </w:p>
        </w:tc>
        <w:tc>
          <w:tcPr>
            <w:tcW w:w="851" w:type="dxa"/>
            <w:shd w:val="clear" w:color="auto" w:fill="auto"/>
            <w:vAlign w:val="center"/>
          </w:tcPr>
          <w:p w:rsidR="00060368" w:rsidRPr="00CB0080" w:rsidRDefault="00060368" w:rsidP="001407E5">
            <w:pPr>
              <w:widowControl w:val="0"/>
              <w:jc w:val="center"/>
              <w:rPr>
                <w:rFonts w:ascii="仿宋" w:eastAsia="仿宋" w:hAnsi="仿宋" w:cs="宋体"/>
                <w:bCs/>
                <w:kern w:val="0"/>
              </w:rPr>
            </w:pPr>
          </w:p>
        </w:tc>
        <w:tc>
          <w:tcPr>
            <w:tcW w:w="878" w:type="dxa"/>
            <w:shd w:val="clear" w:color="auto" w:fill="auto"/>
            <w:vAlign w:val="center"/>
          </w:tcPr>
          <w:p w:rsidR="00060368" w:rsidRPr="00CB0080" w:rsidRDefault="00060368" w:rsidP="001407E5">
            <w:pPr>
              <w:widowControl w:val="0"/>
              <w:jc w:val="center"/>
              <w:rPr>
                <w:rFonts w:ascii="仿宋" w:eastAsia="仿宋" w:hAnsi="仿宋" w:cs="宋体"/>
                <w:bCs/>
                <w:kern w:val="0"/>
              </w:rPr>
            </w:pPr>
          </w:p>
        </w:tc>
      </w:tr>
    </w:tbl>
    <w:p w:rsidR="00060368" w:rsidRPr="00CB0080" w:rsidRDefault="00060368" w:rsidP="006C0552">
      <w:pPr>
        <w:pStyle w:val="a1"/>
        <w:widowControl w:val="0"/>
        <w:spacing w:line="360" w:lineRule="auto"/>
        <w:rPr>
          <w:rFonts w:ascii="仿宋" w:eastAsia="仿宋" w:hAnsi="仿宋"/>
          <w:sz w:val="24"/>
          <w:szCs w:val="24"/>
        </w:rPr>
        <w:sectPr w:rsidR="00060368" w:rsidRPr="00CB0080" w:rsidSect="00824ECD">
          <w:pgSz w:w="10318" w:h="14570" w:code="13"/>
          <w:pgMar w:top="1440" w:right="1797" w:bottom="1440" w:left="1797" w:header="851" w:footer="992" w:gutter="0"/>
          <w:cols w:space="425"/>
          <w:docGrid w:type="linesAndChars" w:linePitch="312"/>
        </w:sectPr>
      </w:pPr>
    </w:p>
    <w:p w:rsidR="00824ECD" w:rsidRPr="00CB0080" w:rsidRDefault="00824ECD" w:rsidP="006C0552">
      <w:pPr>
        <w:pStyle w:val="a1"/>
        <w:widowControl w:val="0"/>
        <w:spacing w:line="360" w:lineRule="auto"/>
        <w:rPr>
          <w:rFonts w:ascii="仿宋" w:eastAsia="仿宋" w:hAnsi="仿宋"/>
          <w:sz w:val="24"/>
          <w:szCs w:val="24"/>
        </w:rPr>
        <w:sectPr w:rsidR="00824ECD" w:rsidRPr="00CB0080" w:rsidSect="006944DD">
          <w:type w:val="continuous"/>
          <w:pgSz w:w="10318" w:h="14570" w:code="13"/>
          <w:pgMar w:top="1440" w:right="1797" w:bottom="1440" w:left="1797" w:header="851" w:footer="992" w:gutter="0"/>
          <w:cols w:space="425"/>
          <w:docGrid w:type="linesAndChars" w:linePitch="312"/>
        </w:sectPr>
      </w:pPr>
    </w:p>
    <w:p w:rsidR="004966B6" w:rsidRPr="00CB0080" w:rsidRDefault="004966B6" w:rsidP="006C0552">
      <w:pPr>
        <w:pStyle w:val="a1"/>
        <w:widowControl w:val="0"/>
        <w:spacing w:line="360" w:lineRule="auto"/>
        <w:rPr>
          <w:rFonts w:ascii="仿宋" w:eastAsia="仿宋" w:hAnsi="仿宋"/>
        </w:rPr>
      </w:pPr>
      <w:bookmarkStart w:id="329" w:name="_Toc504725164"/>
      <w:r w:rsidRPr="00CB0080">
        <w:rPr>
          <w:rFonts w:ascii="仿宋" w:eastAsia="仿宋" w:hAnsi="仿宋" w:hint="eastAsia"/>
        </w:rPr>
        <w:t>印章交接单</w:t>
      </w:r>
      <w:bookmarkEnd w:id="329"/>
    </w:p>
    <w:p w:rsidR="00824ECD" w:rsidRPr="00CB0080" w:rsidRDefault="00824ECD" w:rsidP="00824ECD">
      <w:pPr>
        <w:pStyle w:val="71"/>
        <w:ind w:firstLineChars="0" w:firstLine="0"/>
        <w:jc w:val="center"/>
        <w:rPr>
          <w:rFonts w:ascii="仿宋" w:eastAsia="仿宋" w:hAnsi="仿宋"/>
        </w:rPr>
      </w:pPr>
      <w:r w:rsidRPr="00CB0080">
        <w:rPr>
          <w:rFonts w:ascii="仿宋" w:eastAsia="仿宋" w:hAnsi="仿宋" w:hint="eastAsia"/>
          <w:noProof/>
        </w:rPr>
        <w:drawing>
          <wp:inline distT="0" distB="0" distL="0" distR="0" wp14:anchorId="7401E42D" wp14:editId="079B7FD2">
            <wp:extent cx="4423410" cy="2041525"/>
            <wp:effectExtent l="0" t="0" r="0" b="0"/>
            <wp:docPr id="10" name="图片 10" descr="C:\Users\Administrator\AppData\Roaming\Tencent\Users\248225280\QQ\WinTemp\RichOle\T_NP4O6_MXGJ[U_[[S(SM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AppData\Roaming\Tencent\Users\248225280\QQ\WinTemp\RichOle\T_NP4O6_MXGJ[U_[[S(SMKW.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23410" cy="2041525"/>
                    </a:xfrm>
                    <a:prstGeom prst="rect">
                      <a:avLst/>
                    </a:prstGeom>
                    <a:noFill/>
                    <a:ln>
                      <a:noFill/>
                    </a:ln>
                  </pic:spPr>
                </pic:pic>
              </a:graphicData>
            </a:graphic>
          </wp:inline>
        </w:drawing>
      </w:r>
    </w:p>
    <w:p w:rsidR="0086226B" w:rsidRPr="00CB0080" w:rsidRDefault="0086226B" w:rsidP="006C0552">
      <w:pPr>
        <w:widowControl w:val="0"/>
        <w:spacing w:line="360" w:lineRule="auto"/>
        <w:jc w:val="center"/>
        <w:rPr>
          <w:rFonts w:ascii="仿宋" w:eastAsia="仿宋" w:hAnsi="仿宋"/>
          <w:sz w:val="24"/>
          <w:szCs w:val="24"/>
        </w:rPr>
      </w:pPr>
      <w:r w:rsidRPr="00CB0080">
        <w:rPr>
          <w:rFonts w:ascii="仿宋" w:eastAsia="仿宋" w:hAnsi="仿宋" w:hint="eastAsia"/>
          <w:sz w:val="24"/>
          <w:szCs w:val="24"/>
        </w:rPr>
        <w:t>本页印鉴共壹枚</w:t>
      </w:r>
    </w:p>
    <w:p w:rsidR="0086226B" w:rsidRPr="00CB0080" w:rsidRDefault="0086226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印章使用与保管规定：</w:t>
      </w:r>
    </w:p>
    <w:p w:rsidR="0086226B" w:rsidRPr="00CB0080" w:rsidRDefault="0086226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 本印章由收章人全权负责，收章人一般为印章保管人</w:t>
      </w:r>
      <w:r w:rsidR="00A15097" w:rsidRPr="00CB0080">
        <w:rPr>
          <w:rFonts w:ascii="仿宋" w:eastAsia="仿宋" w:hAnsi="仿宋" w:hint="eastAsia"/>
          <w:sz w:val="24"/>
          <w:szCs w:val="24"/>
        </w:rPr>
        <w:t>。</w:t>
      </w:r>
      <w:r w:rsidRPr="00CB0080">
        <w:rPr>
          <w:rFonts w:ascii="仿宋" w:eastAsia="仿宋" w:hAnsi="仿宋" w:hint="eastAsia"/>
          <w:sz w:val="24"/>
          <w:szCs w:val="24"/>
        </w:rPr>
        <w:t>印章必须由收章人专门保管及使用，不得另存他人处</w:t>
      </w:r>
      <w:r w:rsidR="00A15097" w:rsidRPr="00CB0080">
        <w:rPr>
          <w:rFonts w:ascii="仿宋" w:eastAsia="仿宋" w:hAnsi="仿宋" w:hint="eastAsia"/>
          <w:sz w:val="24"/>
          <w:szCs w:val="24"/>
        </w:rPr>
        <w:t>。</w:t>
      </w:r>
      <w:r w:rsidRPr="00CB0080">
        <w:rPr>
          <w:rFonts w:ascii="仿宋" w:eastAsia="仿宋" w:hAnsi="仿宋" w:hint="eastAsia"/>
          <w:sz w:val="24"/>
          <w:szCs w:val="24"/>
        </w:rPr>
        <w:t>签收时，由印章保管人</w:t>
      </w:r>
      <w:r w:rsidR="00A15097" w:rsidRPr="00CB0080">
        <w:rPr>
          <w:rFonts w:ascii="仿宋" w:eastAsia="仿宋" w:hAnsi="仿宋" w:hint="eastAsia"/>
          <w:sz w:val="24"/>
          <w:szCs w:val="24"/>
        </w:rPr>
        <w:t>的</w:t>
      </w:r>
      <w:r w:rsidRPr="00CB0080">
        <w:rPr>
          <w:rFonts w:ascii="仿宋" w:eastAsia="仿宋" w:hAnsi="仿宋" w:hint="eastAsia"/>
          <w:sz w:val="24"/>
          <w:szCs w:val="24"/>
        </w:rPr>
        <w:t>上级领导签字监交。</w:t>
      </w:r>
    </w:p>
    <w:p w:rsidR="0086226B" w:rsidRPr="00CB0080" w:rsidRDefault="0086226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 收章人岗位变动或离职时，需办理印章交接手续。</w:t>
      </w:r>
    </w:p>
    <w:p w:rsidR="0086226B" w:rsidRPr="00CB0080" w:rsidRDefault="0086226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 启用交接单一式两份（交章人、接管人各一份）</w:t>
      </w:r>
      <w:r w:rsidR="00A15097" w:rsidRPr="00CB0080">
        <w:rPr>
          <w:rFonts w:ascii="仿宋" w:eastAsia="仿宋" w:hAnsi="仿宋" w:hint="eastAsia"/>
          <w:sz w:val="24"/>
          <w:szCs w:val="24"/>
        </w:rPr>
        <w:t>。</w:t>
      </w:r>
      <w:r w:rsidRPr="00CB0080">
        <w:rPr>
          <w:rFonts w:ascii="仿宋" w:eastAsia="仿宋" w:hAnsi="仿宋" w:hint="eastAsia"/>
          <w:sz w:val="24"/>
          <w:szCs w:val="24"/>
        </w:rPr>
        <w:t>岗位变动或离任，交接单一式三份（交章人、接管人、办公室各一份）</w:t>
      </w:r>
      <w:r w:rsidR="004A52AC" w:rsidRPr="00CB0080">
        <w:rPr>
          <w:rFonts w:ascii="仿宋" w:eastAsia="仿宋" w:hAnsi="仿宋" w:hint="eastAsia"/>
          <w:sz w:val="24"/>
          <w:szCs w:val="24"/>
        </w:rPr>
        <w:t>。</w:t>
      </w:r>
    </w:p>
    <w:p w:rsidR="0086226B" w:rsidRPr="00CB0080" w:rsidRDefault="0086226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4. 本印章</w:t>
      </w:r>
      <w:r w:rsidR="00A15097" w:rsidRPr="00CB0080">
        <w:rPr>
          <w:rFonts w:ascii="仿宋" w:eastAsia="仿宋" w:hAnsi="仿宋" w:hint="eastAsia"/>
          <w:sz w:val="24"/>
          <w:szCs w:val="24"/>
        </w:rPr>
        <w:t>于</w:t>
      </w:r>
      <w:r w:rsidRPr="00CB0080">
        <w:rPr>
          <w:rFonts w:ascii="仿宋" w:eastAsia="仿宋" w:hAnsi="仿宋" w:hint="eastAsia"/>
          <w:sz w:val="24"/>
          <w:szCs w:val="24"/>
        </w:rPr>
        <w:t xml:space="preserve">      年    月    日交接。</w:t>
      </w:r>
    </w:p>
    <w:p w:rsidR="0086226B" w:rsidRPr="00CB0080" w:rsidRDefault="0086226B" w:rsidP="006C0552">
      <w:pPr>
        <w:pStyle w:val="71"/>
        <w:widowControl w:val="0"/>
        <w:spacing w:line="360" w:lineRule="auto"/>
        <w:ind w:firstLine="480"/>
        <w:rPr>
          <w:rFonts w:ascii="仿宋" w:eastAsia="仿宋" w:hAnsi="仿宋"/>
          <w:sz w:val="24"/>
          <w:szCs w:val="24"/>
        </w:rPr>
      </w:pPr>
    </w:p>
    <w:p w:rsidR="00E94D0B" w:rsidRPr="00CB0080" w:rsidRDefault="0086226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交章人：</w:t>
      </w:r>
    </w:p>
    <w:p w:rsidR="00E94D0B" w:rsidRPr="00CB0080" w:rsidRDefault="00E94D0B" w:rsidP="006C0552">
      <w:pPr>
        <w:pStyle w:val="71"/>
        <w:widowControl w:val="0"/>
        <w:spacing w:line="360" w:lineRule="auto"/>
        <w:ind w:firstLine="480"/>
        <w:rPr>
          <w:rFonts w:ascii="仿宋" w:eastAsia="仿宋" w:hAnsi="仿宋"/>
          <w:sz w:val="24"/>
          <w:szCs w:val="24"/>
        </w:rPr>
      </w:pPr>
    </w:p>
    <w:p w:rsidR="0086226B" w:rsidRPr="00CB0080" w:rsidRDefault="0086226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收章人：</w:t>
      </w:r>
    </w:p>
    <w:p w:rsidR="0086226B" w:rsidRPr="00CB0080" w:rsidRDefault="0086226B" w:rsidP="006C0552">
      <w:pPr>
        <w:pStyle w:val="71"/>
        <w:widowControl w:val="0"/>
        <w:spacing w:line="360" w:lineRule="auto"/>
        <w:ind w:firstLine="480"/>
        <w:rPr>
          <w:rFonts w:ascii="仿宋" w:eastAsia="仿宋" w:hAnsi="仿宋"/>
          <w:sz w:val="24"/>
          <w:szCs w:val="24"/>
        </w:rPr>
      </w:pPr>
    </w:p>
    <w:p w:rsidR="007873F6" w:rsidRPr="00CB0080" w:rsidRDefault="0086226B"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监交人：</w:t>
      </w:r>
    </w:p>
    <w:p w:rsidR="0086226B" w:rsidRPr="00CB0080" w:rsidRDefault="0086226B" w:rsidP="006C0552">
      <w:pPr>
        <w:pStyle w:val="a"/>
        <w:widowControl w:val="0"/>
        <w:spacing w:line="360" w:lineRule="auto"/>
        <w:rPr>
          <w:rFonts w:ascii="仿宋" w:eastAsia="仿宋" w:hAnsi="仿宋"/>
          <w:sz w:val="24"/>
          <w:szCs w:val="24"/>
        </w:rPr>
        <w:sectPr w:rsidR="0086226B" w:rsidRPr="00CB0080" w:rsidSect="00824ECD">
          <w:pgSz w:w="10318" w:h="14570" w:code="13"/>
          <w:pgMar w:top="1440" w:right="1797" w:bottom="1440" w:left="1797" w:header="851" w:footer="992" w:gutter="0"/>
          <w:cols w:space="425"/>
          <w:docGrid w:type="linesAndChars" w:linePitch="312"/>
        </w:sectPr>
      </w:pPr>
      <w:bookmarkStart w:id="330" w:name="_Toc486076411"/>
      <w:bookmarkStart w:id="331" w:name="_Toc486076531"/>
      <w:bookmarkStart w:id="332" w:name="_Toc486076693"/>
    </w:p>
    <w:p w:rsidR="00974300" w:rsidRPr="00CB0080" w:rsidRDefault="00974300" w:rsidP="006C0552">
      <w:pPr>
        <w:pStyle w:val="a"/>
        <w:widowControl w:val="0"/>
        <w:spacing w:line="360" w:lineRule="auto"/>
        <w:rPr>
          <w:rFonts w:ascii="仿宋" w:eastAsia="仿宋" w:hAnsi="仿宋"/>
          <w:sz w:val="24"/>
          <w:szCs w:val="24"/>
        </w:rPr>
        <w:sectPr w:rsidR="00974300" w:rsidRPr="00CB0080" w:rsidSect="006944DD">
          <w:type w:val="continuous"/>
          <w:pgSz w:w="10318" w:h="14570" w:code="13"/>
          <w:pgMar w:top="1440" w:right="1800" w:bottom="1440" w:left="1800" w:header="851" w:footer="992" w:gutter="0"/>
          <w:cols w:space="425"/>
          <w:docGrid w:type="lines" w:linePitch="312"/>
        </w:sectPr>
      </w:pPr>
    </w:p>
    <w:p w:rsidR="004966B6" w:rsidRPr="00CB0080" w:rsidRDefault="004966B6" w:rsidP="006C0552">
      <w:pPr>
        <w:pStyle w:val="a"/>
        <w:widowControl w:val="0"/>
        <w:spacing w:line="360" w:lineRule="auto"/>
        <w:rPr>
          <w:rFonts w:ascii="仿宋" w:eastAsia="仿宋" w:hAnsi="仿宋"/>
          <w:sz w:val="32"/>
          <w:szCs w:val="32"/>
        </w:rPr>
      </w:pPr>
      <w:bookmarkStart w:id="333" w:name="_Toc504725165"/>
      <w:r w:rsidRPr="00CB0080">
        <w:rPr>
          <w:rFonts w:ascii="仿宋" w:eastAsia="仿宋" w:hAnsi="仿宋" w:hint="eastAsia"/>
          <w:sz w:val="32"/>
          <w:szCs w:val="32"/>
        </w:rPr>
        <w:t>内部控制的监督与评价</w:t>
      </w:r>
      <w:bookmarkEnd w:id="330"/>
      <w:bookmarkEnd w:id="331"/>
      <w:bookmarkEnd w:id="332"/>
      <w:bookmarkEnd w:id="333"/>
    </w:p>
    <w:p w:rsidR="004966B6" w:rsidRPr="00CB0080" w:rsidRDefault="004966B6" w:rsidP="006C0552">
      <w:pPr>
        <w:pStyle w:val="a0"/>
        <w:widowControl w:val="0"/>
        <w:spacing w:line="360" w:lineRule="auto"/>
        <w:rPr>
          <w:rFonts w:ascii="仿宋" w:eastAsia="仿宋" w:hAnsi="仿宋"/>
        </w:rPr>
      </w:pPr>
      <w:bookmarkStart w:id="334" w:name="_Toc486076412"/>
      <w:bookmarkStart w:id="335" w:name="_Toc486076532"/>
      <w:bookmarkStart w:id="336" w:name="_Toc486076694"/>
      <w:bookmarkStart w:id="337" w:name="_Toc504725166"/>
      <w:r w:rsidRPr="00CB0080">
        <w:rPr>
          <w:rFonts w:ascii="仿宋" w:eastAsia="仿宋" w:hAnsi="仿宋" w:hint="eastAsia"/>
        </w:rPr>
        <w:t>内部监督与评价制度</w:t>
      </w:r>
      <w:bookmarkEnd w:id="334"/>
      <w:bookmarkEnd w:id="335"/>
      <w:bookmarkEnd w:id="336"/>
      <w:bookmarkEnd w:id="337"/>
    </w:p>
    <w:p w:rsidR="00346A20" w:rsidRPr="00CB0080" w:rsidRDefault="00346A20" w:rsidP="006C0552">
      <w:pPr>
        <w:pStyle w:val="a1"/>
        <w:widowControl w:val="0"/>
        <w:spacing w:line="360" w:lineRule="auto"/>
        <w:rPr>
          <w:rFonts w:ascii="仿宋" w:eastAsia="仿宋" w:hAnsi="仿宋"/>
        </w:rPr>
      </w:pPr>
      <w:bookmarkStart w:id="338" w:name="_Toc504725167"/>
      <w:r w:rsidRPr="00CB0080">
        <w:rPr>
          <w:rFonts w:ascii="仿宋" w:eastAsia="仿宋" w:hAnsi="仿宋" w:hint="eastAsia"/>
        </w:rPr>
        <w:t>内部控制监督制度</w:t>
      </w:r>
      <w:bookmarkEnd w:id="338"/>
    </w:p>
    <w:p w:rsidR="00346A20" w:rsidRPr="00CB0080" w:rsidRDefault="00346A2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为了加强</w:t>
      </w:r>
      <w:r w:rsidR="00CB0080" w:rsidRPr="00CB0080">
        <w:rPr>
          <w:rFonts w:ascii="仿宋" w:eastAsia="仿宋" w:hAnsi="仿宋" w:hint="eastAsia"/>
          <w:color w:val="FF0000"/>
          <w:sz w:val="24"/>
          <w:szCs w:val="24"/>
        </w:rPr>
        <w:t>梨树县饲料管理中心</w:t>
      </w:r>
      <w:r w:rsidRPr="00CB0080">
        <w:rPr>
          <w:rFonts w:ascii="仿宋" w:eastAsia="仿宋" w:hAnsi="仿宋" w:hint="eastAsia"/>
          <w:sz w:val="24"/>
          <w:szCs w:val="24"/>
        </w:rPr>
        <w:t>内部控制体系建设，提高内部审计工作水平，加强内部控制监督与评价管理。依据《中国共产党党内监督条例（试行）》、《中国共产党党员领导干部廉洁从政若干准则（试行）》等有关规定，结合单位实际，制定本制度。</w:t>
      </w:r>
    </w:p>
    <w:p w:rsidR="00346A20" w:rsidRPr="00CB0080" w:rsidRDefault="00346A20" w:rsidP="006C0552">
      <w:pPr>
        <w:pStyle w:val="50"/>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监督的范围：</w:t>
      </w:r>
      <w:r w:rsidR="00CB0080" w:rsidRPr="00CB0080">
        <w:rPr>
          <w:rFonts w:ascii="仿宋" w:eastAsia="仿宋" w:hAnsi="仿宋" w:hint="eastAsia"/>
          <w:color w:val="FF0000"/>
          <w:sz w:val="24"/>
          <w:szCs w:val="24"/>
        </w:rPr>
        <w:t>梨树县饲料管理中心</w:t>
      </w:r>
      <w:r w:rsidRPr="00CB0080">
        <w:rPr>
          <w:rFonts w:ascii="仿宋" w:eastAsia="仿宋" w:hAnsi="仿宋" w:hint="eastAsia"/>
          <w:sz w:val="24"/>
          <w:szCs w:val="24"/>
        </w:rPr>
        <w:t>领导班子成员及全体工作人员。</w:t>
      </w:r>
    </w:p>
    <w:p w:rsidR="00346A20" w:rsidRPr="00CB0080" w:rsidRDefault="00346A20" w:rsidP="006C0552">
      <w:pPr>
        <w:pStyle w:val="50"/>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坚持内部监督与外部监督相结合的原则，提高监督的整体效能。</w:t>
      </w:r>
      <w:r w:rsidRPr="00CB0080">
        <w:rPr>
          <w:rFonts w:ascii="仿宋" w:eastAsia="仿宋" w:hAnsi="仿宋" w:cs="Calibri" w:hint="eastAsia"/>
          <w:sz w:val="24"/>
          <w:szCs w:val="24"/>
        </w:rPr>
        <w:t> </w:t>
      </w:r>
    </w:p>
    <w:p w:rsidR="00346A20" w:rsidRPr="00CB0080" w:rsidRDefault="00346A20" w:rsidP="006C0552">
      <w:pPr>
        <w:pStyle w:val="50"/>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加强对</w:t>
      </w:r>
      <w:r w:rsidR="00CB0080" w:rsidRPr="00CB0080">
        <w:rPr>
          <w:rFonts w:ascii="仿宋" w:eastAsia="仿宋" w:hAnsi="仿宋" w:hint="eastAsia"/>
          <w:color w:val="FF0000"/>
          <w:sz w:val="24"/>
          <w:szCs w:val="24"/>
        </w:rPr>
        <w:t>梨树县饲料管理中心</w:t>
      </w:r>
      <w:r w:rsidRPr="00CB0080">
        <w:rPr>
          <w:rFonts w:ascii="仿宋" w:eastAsia="仿宋" w:hAnsi="仿宋" w:hint="eastAsia"/>
          <w:sz w:val="24"/>
          <w:szCs w:val="24"/>
        </w:rPr>
        <w:t>班子成员的监督。</w:t>
      </w:r>
      <w:r w:rsidRPr="00CB0080">
        <w:rPr>
          <w:rFonts w:ascii="仿宋" w:eastAsia="仿宋" w:hAnsi="仿宋" w:cs="微软雅黑" w:hint="eastAsia"/>
          <w:sz w:val="24"/>
          <w:szCs w:val="24"/>
        </w:rPr>
        <w:t xml:space="preserve">　</w:t>
      </w:r>
    </w:p>
    <w:p w:rsidR="00346A20" w:rsidRPr="00CB0080" w:rsidRDefault="00346A2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（一）凡属重大事项决定或全局性的问题，凡属干部推荐、任免及奖惩、大额资金使用等问题，必须坚持“集体领导、民主集中、个别酝酿、会议决定”的原则，保证决策科学、民主。</w:t>
      </w:r>
    </w:p>
    <w:p w:rsidR="00346A20" w:rsidRPr="00CB0080" w:rsidRDefault="00346A2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（二）单位班子成员带头遵守领导干部廉政准则和廉洁自律各项规定。带头执行领导干部个人重大事项报告和财产申报制度，带头管好配偶、子女和亲属，严禁利用职务影响谋取私利。</w:t>
      </w:r>
      <w:r w:rsidRPr="00CB0080">
        <w:rPr>
          <w:rFonts w:ascii="仿宋" w:eastAsia="仿宋" w:hAnsi="仿宋" w:cs="微软雅黑" w:hint="eastAsia"/>
          <w:sz w:val="24"/>
          <w:szCs w:val="24"/>
        </w:rPr>
        <w:t xml:space="preserve">　　</w:t>
      </w:r>
    </w:p>
    <w:p w:rsidR="00346A20" w:rsidRPr="00CB0080" w:rsidRDefault="00346A2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（三）认真执行</w:t>
      </w:r>
      <w:r w:rsidR="00CB0080" w:rsidRPr="00CB0080">
        <w:rPr>
          <w:rFonts w:ascii="仿宋" w:eastAsia="仿宋" w:hAnsi="仿宋" w:hint="eastAsia"/>
          <w:color w:val="FF0000"/>
          <w:sz w:val="24"/>
          <w:szCs w:val="24"/>
        </w:rPr>
        <w:t>主任</w:t>
      </w:r>
      <w:r w:rsidRPr="00CB0080">
        <w:rPr>
          <w:rFonts w:ascii="仿宋" w:eastAsia="仿宋" w:hAnsi="仿宋" w:hint="eastAsia"/>
          <w:sz w:val="24"/>
          <w:szCs w:val="24"/>
        </w:rPr>
        <w:t>办公会议集体研究作出的决定，维护集体决策的严肃性和权威性。</w:t>
      </w:r>
    </w:p>
    <w:p w:rsidR="00346A20" w:rsidRPr="00CB0080" w:rsidRDefault="00346A20" w:rsidP="006C0552">
      <w:pPr>
        <w:pStyle w:val="50"/>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加强对工作人员行为的监督。</w:t>
      </w:r>
    </w:p>
    <w:p w:rsidR="00346A20" w:rsidRPr="00CB0080" w:rsidRDefault="00346A2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（一）机关工作人员应遵守党和国家的政治纪律要求。</w:t>
      </w:r>
      <w:r w:rsidRPr="00CB0080">
        <w:rPr>
          <w:rFonts w:ascii="仿宋" w:eastAsia="仿宋" w:hAnsi="仿宋" w:cs="微软雅黑" w:hint="eastAsia"/>
          <w:sz w:val="24"/>
          <w:szCs w:val="24"/>
        </w:rPr>
        <w:t xml:space="preserve">　</w:t>
      </w:r>
      <w:r w:rsidRPr="00CB0080">
        <w:rPr>
          <w:rFonts w:ascii="仿宋" w:eastAsia="仿宋" w:hAnsi="仿宋" w:cs="Calibri" w:hint="eastAsia"/>
          <w:sz w:val="24"/>
          <w:szCs w:val="24"/>
        </w:rPr>
        <w:t> </w:t>
      </w:r>
    </w:p>
    <w:p w:rsidR="00346A20" w:rsidRPr="00CB0080" w:rsidRDefault="00346A2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1、严格遵守《中国共产党党章》；</w:t>
      </w:r>
    </w:p>
    <w:p w:rsidR="00346A20" w:rsidRPr="00CB0080" w:rsidRDefault="00346A2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2、不得参加各种非法组织或者参加游行、示威、非法集会活动以及其它群体性事件；</w:t>
      </w:r>
    </w:p>
    <w:p w:rsidR="00346A20" w:rsidRPr="00CB0080" w:rsidRDefault="00346A2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3、不得发表、散布、传播反对或诋毁党和国家路线、方针、政策的言论；</w:t>
      </w:r>
    </w:p>
    <w:p w:rsidR="00346A20" w:rsidRPr="00CB0080" w:rsidRDefault="00346A2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4、不得参加封建迷信等活动。</w:t>
      </w:r>
    </w:p>
    <w:p w:rsidR="00346A20" w:rsidRPr="00CB0080" w:rsidRDefault="00346A2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（二）机关工作人员要严格遵守工作制度。</w:t>
      </w:r>
    </w:p>
    <w:p w:rsidR="00346A20" w:rsidRPr="00CB0080" w:rsidRDefault="00346A2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1、正确贯彻执行党和国家方针、政策，认真履行职责；</w:t>
      </w:r>
    </w:p>
    <w:p w:rsidR="00346A20" w:rsidRPr="00CB0080" w:rsidRDefault="00346A2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2、不得利用职务之便和纪检监察机关的影响，为案件当事人说情；</w:t>
      </w:r>
    </w:p>
    <w:p w:rsidR="00346A20" w:rsidRPr="00CB0080" w:rsidRDefault="00346A2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3、不得瞒案不报、压案不办或拒不执行、拖延执行领导的工作安排；</w:t>
      </w:r>
    </w:p>
    <w:p w:rsidR="00346A20" w:rsidRPr="00CB0080" w:rsidRDefault="00346A2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4、不得越权批办、催办有关工作事项，私自干预有关单位的案件处理或干部人事工作；</w:t>
      </w:r>
    </w:p>
    <w:p w:rsidR="00346A20" w:rsidRPr="00CB0080" w:rsidRDefault="00346A2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5、不得利用职务便利为本人、亲友谋取工作安排调动、干部录用提拔、经商办企业、收受钱物等方面的利益；</w:t>
      </w:r>
    </w:p>
    <w:p w:rsidR="00346A20" w:rsidRPr="00CB0080" w:rsidRDefault="00346A2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6、因公出差期间，不得携带家属或者擅自变更出差路线绕道探亲访友、旅游观光或办理其他个人事务；</w:t>
      </w:r>
    </w:p>
    <w:p w:rsidR="00346A20" w:rsidRPr="00CB0080" w:rsidRDefault="00346A2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7、不得在下级单位、工作联系单位报销应由个人支付的费用或接受其提供的外出私人免费旅游、度假、探亲等；</w:t>
      </w:r>
    </w:p>
    <w:p w:rsidR="00346A20" w:rsidRPr="00CB0080" w:rsidRDefault="00346A2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8、不得向下级单位、工作联系单位索要或借用财物；</w:t>
      </w:r>
    </w:p>
    <w:p w:rsidR="00346A20" w:rsidRPr="00CB0080" w:rsidRDefault="00346A2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9、不得接受可能对公正执行公务有影响的宴请或参加用公款支付的娱乐活动；</w:t>
      </w:r>
    </w:p>
    <w:p w:rsidR="00346A20" w:rsidRPr="00CB0080" w:rsidRDefault="00346A2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10、严禁酗酒，不得在工作日期间、执行公务中饮酒；</w:t>
      </w:r>
    </w:p>
    <w:p w:rsidR="00346A20" w:rsidRPr="00CB0080" w:rsidRDefault="00346A2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11、不得参与赌博。</w:t>
      </w:r>
    </w:p>
    <w:p w:rsidR="00346A20" w:rsidRPr="00CB0080" w:rsidRDefault="00346A2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（三）加强对保密纪律的监督。</w:t>
      </w:r>
      <w:r w:rsidRPr="00CB0080">
        <w:rPr>
          <w:rFonts w:ascii="仿宋" w:eastAsia="仿宋" w:hAnsi="仿宋" w:cs="微软雅黑" w:hint="eastAsia"/>
          <w:sz w:val="24"/>
          <w:szCs w:val="24"/>
        </w:rPr>
        <w:t xml:space="preserve">　</w:t>
      </w:r>
    </w:p>
    <w:p w:rsidR="00346A20" w:rsidRPr="00CB0080" w:rsidRDefault="00346A2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1、不得泄露、扩散有关举报材料的内容；</w:t>
      </w:r>
    </w:p>
    <w:p w:rsidR="00346A20" w:rsidRPr="00CB0080" w:rsidRDefault="00346A2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2、不得打听和了解职责范围内不应该知道的案件情况；</w:t>
      </w:r>
    </w:p>
    <w:p w:rsidR="00346A20" w:rsidRPr="00CB0080" w:rsidRDefault="00346A2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3、不得泄露当事人提供的物证、书证、证人证言等证据；</w:t>
      </w:r>
    </w:p>
    <w:p w:rsidR="00346A20" w:rsidRPr="00CB0080" w:rsidRDefault="00346A2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4、不得透露</w:t>
      </w:r>
      <w:r w:rsidR="00CB0080" w:rsidRPr="00CB0080">
        <w:rPr>
          <w:rFonts w:ascii="仿宋" w:eastAsia="仿宋" w:hAnsi="仿宋" w:hint="eastAsia"/>
          <w:color w:val="FF0000"/>
          <w:sz w:val="24"/>
          <w:szCs w:val="24"/>
        </w:rPr>
        <w:t>主任</w:t>
      </w:r>
      <w:r w:rsidRPr="00CB0080">
        <w:rPr>
          <w:rFonts w:ascii="仿宋" w:eastAsia="仿宋" w:hAnsi="仿宋" w:hint="eastAsia"/>
          <w:sz w:val="24"/>
          <w:szCs w:val="24"/>
        </w:rPr>
        <w:t>办公会、常委会研究的涉密事项或在公共场所谈论工作秘密</w:t>
      </w:r>
      <w:r w:rsidR="00E60899" w:rsidRPr="00CB0080">
        <w:rPr>
          <w:rFonts w:ascii="仿宋" w:eastAsia="仿宋" w:hAnsi="仿宋" w:hint="eastAsia"/>
          <w:sz w:val="24"/>
          <w:szCs w:val="24"/>
        </w:rPr>
        <w:t>；</w:t>
      </w:r>
    </w:p>
    <w:p w:rsidR="00346A20" w:rsidRPr="00CB0080" w:rsidRDefault="00346A2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5、不得公开报道或披露涉密事项。</w:t>
      </w:r>
    </w:p>
    <w:p w:rsidR="00346A20" w:rsidRPr="00CB0080" w:rsidRDefault="00346A20" w:rsidP="006C0552">
      <w:pPr>
        <w:pStyle w:val="50"/>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加强对干部管理工作的监督。</w:t>
      </w:r>
    </w:p>
    <w:p w:rsidR="00346A20" w:rsidRPr="00CB0080" w:rsidRDefault="00346A2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（一）建立干部考察责任制。严格干部选拔任用工作程序，对群众有反映的要认真调查核实。对考察中未按程序操作，故意隐瞒事实，造成考察结果失真的，要追究考察者的责任。</w:t>
      </w:r>
    </w:p>
    <w:p w:rsidR="00346A20" w:rsidRPr="00CB0080" w:rsidRDefault="00346A2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（二）</w:t>
      </w:r>
      <w:r w:rsidR="008875B7" w:rsidRPr="00CB0080">
        <w:rPr>
          <w:rFonts w:ascii="仿宋" w:eastAsia="仿宋" w:hAnsi="仿宋" w:hint="eastAsia"/>
          <w:sz w:val="24"/>
          <w:szCs w:val="24"/>
        </w:rPr>
        <w:t>严格执行干部提拔任用党风廉政“一票否决制”</w:t>
      </w:r>
      <w:r w:rsidRPr="00CB0080">
        <w:rPr>
          <w:rFonts w:ascii="仿宋" w:eastAsia="仿宋" w:hAnsi="仿宋" w:hint="eastAsia"/>
          <w:sz w:val="24"/>
          <w:szCs w:val="24"/>
        </w:rPr>
        <w:t>。</w:t>
      </w:r>
    </w:p>
    <w:p w:rsidR="00346A20" w:rsidRPr="00CB0080" w:rsidRDefault="00346A2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（三）认真落实干部监督管理的有关规定，加强对干部的日常管理。</w:t>
      </w:r>
    </w:p>
    <w:p w:rsidR="00346A20" w:rsidRPr="00CB0080" w:rsidRDefault="00346A20" w:rsidP="006C0552">
      <w:pPr>
        <w:pStyle w:val="50"/>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加强对网络、信息工作的监督。</w:t>
      </w:r>
    </w:p>
    <w:p w:rsidR="00346A20" w:rsidRPr="00CB0080" w:rsidRDefault="00346A2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（一）不得借职务影响和工作之便，搭售或推销任何营利性书籍、资料。</w:t>
      </w:r>
    </w:p>
    <w:p w:rsidR="00346A20" w:rsidRPr="00CB0080" w:rsidRDefault="00346A2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（二）报道、稿件要按规定程序经主管领导审查同意。</w:t>
      </w:r>
    </w:p>
    <w:p w:rsidR="00346A20" w:rsidRPr="00CB0080" w:rsidRDefault="009C35A3"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（三）</w:t>
      </w:r>
      <w:r w:rsidR="00346A20" w:rsidRPr="00CB0080">
        <w:rPr>
          <w:rFonts w:ascii="仿宋" w:eastAsia="仿宋" w:hAnsi="仿宋" w:hint="eastAsia"/>
          <w:sz w:val="24"/>
          <w:szCs w:val="24"/>
        </w:rPr>
        <w:t>网络要严格管理，专网专用，严防失密泄密。</w:t>
      </w:r>
    </w:p>
    <w:p w:rsidR="00346A20" w:rsidRPr="00CB0080" w:rsidRDefault="00346A20" w:rsidP="006C0552">
      <w:pPr>
        <w:pStyle w:val="50"/>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加强对财务管理工作的监督。</w:t>
      </w:r>
    </w:p>
    <w:p w:rsidR="00346A20" w:rsidRPr="00CB0080" w:rsidRDefault="00346A2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（一）严格执行机关财务管理制度。</w:t>
      </w:r>
    </w:p>
    <w:p w:rsidR="00346A20" w:rsidRPr="00CB0080" w:rsidRDefault="00346A2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w:t>
      </w:r>
      <w:r w:rsidR="005911E9" w:rsidRPr="00CB0080">
        <w:rPr>
          <w:rFonts w:ascii="仿宋" w:eastAsia="仿宋" w:hAnsi="仿宋" w:hint="eastAsia"/>
          <w:sz w:val="24"/>
          <w:szCs w:val="24"/>
        </w:rPr>
        <w:t>二</w:t>
      </w:r>
      <w:r w:rsidRPr="00CB0080">
        <w:rPr>
          <w:rFonts w:ascii="仿宋" w:eastAsia="仿宋" w:hAnsi="仿宋" w:hint="eastAsia"/>
          <w:sz w:val="24"/>
          <w:szCs w:val="24"/>
        </w:rPr>
        <w:t>）严格执行《政府采购法》，按规定由政府采购中心采购的物品，必须报政府采购中心采购。</w:t>
      </w:r>
    </w:p>
    <w:p w:rsidR="00346A20" w:rsidRPr="00CB0080" w:rsidRDefault="00346A2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w:t>
      </w:r>
      <w:r w:rsidR="005911E9" w:rsidRPr="00CB0080">
        <w:rPr>
          <w:rFonts w:ascii="仿宋" w:eastAsia="仿宋" w:hAnsi="仿宋" w:hint="eastAsia"/>
          <w:sz w:val="24"/>
          <w:szCs w:val="24"/>
        </w:rPr>
        <w:t>三</w:t>
      </w:r>
      <w:r w:rsidRPr="00CB0080">
        <w:rPr>
          <w:rFonts w:ascii="仿宋" w:eastAsia="仿宋" w:hAnsi="仿宋" w:hint="eastAsia"/>
          <w:sz w:val="24"/>
          <w:szCs w:val="24"/>
        </w:rPr>
        <w:t>）实行财务票据会签和财务公开制度，每半年对财务收支情况公布一次。</w:t>
      </w:r>
    </w:p>
    <w:p w:rsidR="00346A20" w:rsidRPr="00CB0080" w:rsidRDefault="00346A20" w:rsidP="006C0552">
      <w:pPr>
        <w:pStyle w:val="50"/>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加强对后勤服务工作的监督。</w:t>
      </w:r>
    </w:p>
    <w:p w:rsidR="00346A20" w:rsidRPr="00CB0080" w:rsidRDefault="00346A2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（一）严格执行机关接待工作制度。</w:t>
      </w:r>
      <w:r w:rsidRPr="00CB0080">
        <w:rPr>
          <w:rFonts w:ascii="仿宋" w:eastAsia="仿宋" w:hAnsi="仿宋" w:cs="微软雅黑" w:hint="eastAsia"/>
          <w:sz w:val="24"/>
          <w:szCs w:val="24"/>
        </w:rPr>
        <w:t xml:space="preserve">　</w:t>
      </w:r>
    </w:p>
    <w:p w:rsidR="00346A20" w:rsidRPr="00CB0080" w:rsidRDefault="00346A2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（二）严格执行机关车辆管理制度。</w:t>
      </w:r>
      <w:r w:rsidRPr="00CB0080">
        <w:rPr>
          <w:rFonts w:ascii="仿宋" w:eastAsia="仿宋" w:hAnsi="仿宋" w:cs="微软雅黑" w:hint="eastAsia"/>
          <w:sz w:val="24"/>
          <w:szCs w:val="24"/>
        </w:rPr>
        <w:t xml:space="preserve">　</w:t>
      </w:r>
    </w:p>
    <w:p w:rsidR="00346A20" w:rsidRPr="00CB0080" w:rsidRDefault="00346A2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（三）严格执行机关工作人员、福利等有关规定。</w:t>
      </w:r>
      <w:r w:rsidRPr="00CB0080">
        <w:rPr>
          <w:rFonts w:ascii="仿宋" w:eastAsia="仿宋" w:hAnsi="仿宋" w:cs="Calibri" w:hint="eastAsia"/>
          <w:sz w:val="24"/>
          <w:szCs w:val="24"/>
        </w:rPr>
        <w:t> </w:t>
      </w:r>
    </w:p>
    <w:p w:rsidR="00346A20" w:rsidRPr="00CB0080" w:rsidRDefault="00346A20" w:rsidP="006C0552">
      <w:pPr>
        <w:pStyle w:val="50"/>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成立内部监督检查工作小组，成员由</w:t>
      </w:r>
      <w:r w:rsidR="00CB0080" w:rsidRPr="00CB0080">
        <w:rPr>
          <w:rFonts w:ascii="仿宋" w:eastAsia="仿宋" w:hAnsi="仿宋" w:hint="eastAsia"/>
          <w:color w:val="FF0000"/>
          <w:sz w:val="24"/>
          <w:szCs w:val="24"/>
        </w:rPr>
        <w:t>综合科职员刘亚斌</w:t>
      </w:r>
      <w:r w:rsidRPr="00CB0080">
        <w:rPr>
          <w:rFonts w:ascii="仿宋" w:eastAsia="仿宋" w:hAnsi="仿宋" w:hint="eastAsia"/>
          <w:sz w:val="24"/>
          <w:szCs w:val="24"/>
        </w:rPr>
        <w:t>组成。</w:t>
      </w:r>
    </w:p>
    <w:p w:rsidR="00346A20" w:rsidRPr="00CB0080" w:rsidRDefault="00346A20" w:rsidP="006C0552">
      <w:pPr>
        <w:pStyle w:val="50"/>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实行目标管理。</w:t>
      </w:r>
      <w:r w:rsidR="00F46B04" w:rsidRPr="00CB0080">
        <w:rPr>
          <w:rFonts w:ascii="仿宋" w:eastAsia="仿宋" w:hAnsi="仿宋" w:hint="eastAsia"/>
          <w:sz w:val="24"/>
          <w:szCs w:val="24"/>
        </w:rPr>
        <w:t>对监督检查部门主要业务工作实行量化管理</w:t>
      </w:r>
      <w:r w:rsidRPr="00CB0080">
        <w:rPr>
          <w:rFonts w:ascii="仿宋" w:eastAsia="仿宋" w:hAnsi="仿宋" w:hint="eastAsia"/>
          <w:sz w:val="24"/>
          <w:szCs w:val="24"/>
        </w:rPr>
        <w:t>，并将工作任务分解落实到相关部门和责任人，实行目标考核。</w:t>
      </w:r>
    </w:p>
    <w:p w:rsidR="00346A20" w:rsidRPr="00CB0080" w:rsidRDefault="00346A20" w:rsidP="006C0552">
      <w:pPr>
        <w:pStyle w:val="50"/>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建立健全检查考核机制。不定期对机关自身监督情况进行检查，对查出的问题和有关责任人，及时纠正和处理；年终考核实行述职述廉，通过自我评价、民主测评，综合考核工作人员履行职责和廉洁自律</w:t>
      </w:r>
      <w:r w:rsidR="00EB7637" w:rsidRPr="00CB0080">
        <w:rPr>
          <w:rFonts w:ascii="仿宋" w:eastAsia="仿宋" w:hAnsi="仿宋" w:hint="eastAsia"/>
          <w:sz w:val="24"/>
          <w:szCs w:val="24"/>
        </w:rPr>
        <w:t>情况，考核结果作为晋升工资、评选先进、提拔任用干部的重要依据。</w:t>
      </w:r>
    </w:p>
    <w:p w:rsidR="00346A20" w:rsidRPr="00CB0080" w:rsidRDefault="00346A20" w:rsidP="006C0552">
      <w:pPr>
        <w:pStyle w:val="50"/>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加强跟踪督办。各项工作必须做到有部署、有检查、有考核、有结果。按照分级负责的原则，明确任务，明确时限要求，全程督办。</w:t>
      </w:r>
    </w:p>
    <w:p w:rsidR="00346A20" w:rsidRPr="00CB0080" w:rsidRDefault="00346A20" w:rsidP="006C0552">
      <w:pPr>
        <w:pStyle w:val="50"/>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严格责任追究。对故意或者过失不履行或不正确履行规定职责，影响工作效率和质量的失职行为或者损害当事人合法权益，给纪检监察机关造成不良影响和后果的行为，严肃追究有关人员的责任。</w:t>
      </w:r>
    </w:p>
    <w:p w:rsidR="00346A20" w:rsidRPr="00CB0080" w:rsidRDefault="00346A20" w:rsidP="006C0552">
      <w:pPr>
        <w:pStyle w:val="50"/>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建立工作回访制度。对重要专项工作或连续在一个单位工作一个月以上的，由监督检查工作小组组织有关人员或党风廉政监督员、特邀监察员到工作点进行回访，听取对纪检监察机关及</w:t>
      </w:r>
      <w:r w:rsidR="00EB7637" w:rsidRPr="00CB0080">
        <w:rPr>
          <w:rFonts w:ascii="仿宋" w:eastAsia="仿宋" w:hAnsi="仿宋" w:hint="eastAsia"/>
          <w:sz w:val="24"/>
          <w:szCs w:val="24"/>
        </w:rPr>
        <w:t>其工作人员在执法执纪、依法行政、廉洁自律等方面的意见和反映。</w:t>
      </w:r>
    </w:p>
    <w:p w:rsidR="00346A20" w:rsidRPr="00CB0080" w:rsidRDefault="00346A20" w:rsidP="006C0552">
      <w:pPr>
        <w:pStyle w:val="50"/>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机关工作人员有不廉洁行为的，视情节给予相应的纪律处分。</w:t>
      </w:r>
    </w:p>
    <w:p w:rsidR="00346A20" w:rsidRPr="00CB0080" w:rsidRDefault="00346A20" w:rsidP="006C0552">
      <w:pPr>
        <w:pStyle w:val="a1"/>
        <w:widowControl w:val="0"/>
        <w:spacing w:line="360" w:lineRule="auto"/>
        <w:rPr>
          <w:rFonts w:ascii="仿宋" w:eastAsia="仿宋" w:hAnsi="仿宋"/>
        </w:rPr>
      </w:pPr>
      <w:bookmarkStart w:id="339" w:name="_Toc32149"/>
      <w:bookmarkStart w:id="340" w:name="_Toc23569"/>
      <w:bookmarkStart w:id="341" w:name="_Toc3188"/>
      <w:bookmarkStart w:id="342" w:name="_Toc10503"/>
      <w:bookmarkStart w:id="343" w:name="_Toc7179"/>
      <w:bookmarkStart w:id="344" w:name="_Toc3292"/>
      <w:bookmarkStart w:id="345" w:name="_Toc22717"/>
      <w:bookmarkStart w:id="346" w:name="_Toc29885"/>
      <w:bookmarkStart w:id="347" w:name="_Toc18837"/>
      <w:bookmarkStart w:id="348" w:name="_Toc504725168"/>
      <w:r w:rsidRPr="00CB0080">
        <w:rPr>
          <w:rFonts w:ascii="仿宋" w:eastAsia="仿宋" w:hAnsi="仿宋" w:hint="eastAsia"/>
        </w:rPr>
        <w:t>内部控制评价</w:t>
      </w:r>
      <w:bookmarkEnd w:id="339"/>
      <w:bookmarkEnd w:id="340"/>
      <w:bookmarkEnd w:id="341"/>
      <w:bookmarkEnd w:id="342"/>
      <w:bookmarkEnd w:id="343"/>
      <w:bookmarkEnd w:id="344"/>
      <w:bookmarkEnd w:id="345"/>
      <w:bookmarkEnd w:id="346"/>
      <w:bookmarkEnd w:id="347"/>
      <w:r w:rsidRPr="00CB0080">
        <w:rPr>
          <w:rFonts w:ascii="仿宋" w:eastAsia="仿宋" w:hAnsi="仿宋" w:hint="eastAsia"/>
        </w:rPr>
        <w:t>制度</w:t>
      </w:r>
      <w:bookmarkEnd w:id="348"/>
    </w:p>
    <w:p w:rsidR="00346A20" w:rsidRPr="00CB0080" w:rsidRDefault="00346A20" w:rsidP="006C0552">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t>第一章</w:t>
      </w:r>
      <w:r w:rsidRPr="00CB0080">
        <w:rPr>
          <w:rFonts w:ascii="仿宋" w:eastAsia="仿宋" w:hAnsi="仿宋" w:cs="Calibri" w:hint="eastAsia"/>
          <w:b/>
          <w:sz w:val="24"/>
          <w:szCs w:val="24"/>
        </w:rPr>
        <w:t xml:space="preserve"> </w:t>
      </w:r>
      <w:r w:rsidRPr="00CB0080">
        <w:rPr>
          <w:rFonts w:ascii="仿宋" w:eastAsia="仿宋" w:hAnsi="仿宋" w:hint="eastAsia"/>
          <w:b/>
          <w:sz w:val="24"/>
          <w:szCs w:val="24"/>
        </w:rPr>
        <w:t>总则</w:t>
      </w:r>
      <w:r w:rsidRPr="00CB0080">
        <w:rPr>
          <w:rFonts w:ascii="仿宋" w:eastAsia="仿宋" w:hAnsi="仿宋" w:cs="Calibri" w:hint="eastAsia"/>
          <w:b/>
          <w:sz w:val="24"/>
          <w:szCs w:val="24"/>
        </w:rPr>
        <w:t> </w:t>
      </w:r>
    </w:p>
    <w:p w:rsidR="00346A20" w:rsidRPr="00CB0080" w:rsidRDefault="00346A20" w:rsidP="006C0552">
      <w:pPr>
        <w:pStyle w:val="50"/>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为建立</w:t>
      </w:r>
      <w:r w:rsidR="00CB0080" w:rsidRPr="00CB0080">
        <w:rPr>
          <w:rFonts w:ascii="仿宋" w:eastAsia="仿宋" w:hAnsi="仿宋" w:hint="eastAsia"/>
          <w:color w:val="FF0000"/>
          <w:sz w:val="24"/>
          <w:szCs w:val="24"/>
        </w:rPr>
        <w:t>梨树县饲料管理中心</w:t>
      </w:r>
      <w:r w:rsidRPr="00CB0080">
        <w:rPr>
          <w:rFonts w:ascii="仿宋" w:eastAsia="仿宋" w:hAnsi="仿宋" w:hint="eastAsia"/>
          <w:sz w:val="24"/>
          <w:szCs w:val="24"/>
        </w:rPr>
        <w:t>内部控制体系，加强风险管理，保障单位资产安全及业务安全稳健运行，根据单位《内控实施工作方案》，制定本办法。</w:t>
      </w:r>
      <w:r w:rsidRPr="00CB0080">
        <w:rPr>
          <w:rFonts w:ascii="仿宋" w:eastAsia="仿宋" w:hAnsi="仿宋" w:cs="Calibri" w:hint="eastAsia"/>
          <w:sz w:val="24"/>
          <w:szCs w:val="24"/>
        </w:rPr>
        <w:t> </w:t>
      </w:r>
    </w:p>
    <w:p w:rsidR="00346A20" w:rsidRPr="00CB0080" w:rsidRDefault="00346A20" w:rsidP="006C0552">
      <w:pPr>
        <w:pStyle w:val="50"/>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内部控制评价是指对内部控制体系建设、实施和运行结果独立开展的调查、评估、测试和分析的系统性活动。</w:t>
      </w:r>
      <w:r w:rsidRPr="00CB0080">
        <w:rPr>
          <w:rFonts w:ascii="仿宋" w:eastAsia="仿宋" w:hAnsi="仿宋" w:cs="Calibri" w:hint="eastAsia"/>
          <w:sz w:val="24"/>
          <w:szCs w:val="24"/>
        </w:rPr>
        <w:t> </w:t>
      </w:r>
    </w:p>
    <w:p w:rsidR="00346A20" w:rsidRPr="00CB0080" w:rsidRDefault="00346A20" w:rsidP="006C0552">
      <w:pPr>
        <w:pStyle w:val="50"/>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内部控制体系是单位为实现经营管理目标，通过制定并实施系统化的政策、程序和方案，对风险进行有效识别、评估、控制、监测和改进的动态过程和机制。</w:t>
      </w:r>
      <w:r w:rsidRPr="00CB0080">
        <w:rPr>
          <w:rFonts w:ascii="仿宋" w:eastAsia="仿宋" w:hAnsi="仿宋" w:cs="Calibri" w:hint="eastAsia"/>
          <w:sz w:val="24"/>
          <w:szCs w:val="24"/>
        </w:rPr>
        <w:t> </w:t>
      </w:r>
    </w:p>
    <w:p w:rsidR="00346A20" w:rsidRPr="00CB0080" w:rsidRDefault="00346A20" w:rsidP="006C0552">
      <w:pPr>
        <w:pStyle w:val="50"/>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内部控制评价包括过程评价与结果评价。过程评价是对内部控制环境、风险识别与评估、内部控制措施、监督评价与纠正、信息交流与反馈等要素的评价。结果评价是对内部控制主要目标实现程度的评价。</w:t>
      </w:r>
    </w:p>
    <w:p w:rsidR="00346A20" w:rsidRPr="00CB0080" w:rsidRDefault="00346A20" w:rsidP="006C0552">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t>第二章</w:t>
      </w:r>
      <w:r w:rsidRPr="00CB0080">
        <w:rPr>
          <w:rFonts w:ascii="仿宋" w:eastAsia="仿宋" w:hAnsi="仿宋" w:cs="Calibri" w:hint="eastAsia"/>
          <w:b/>
          <w:sz w:val="24"/>
          <w:szCs w:val="24"/>
        </w:rPr>
        <w:t xml:space="preserve"> </w:t>
      </w:r>
      <w:r w:rsidRPr="00CB0080">
        <w:rPr>
          <w:rFonts w:ascii="仿宋" w:eastAsia="仿宋" w:hAnsi="仿宋" w:hint="eastAsia"/>
          <w:b/>
          <w:sz w:val="24"/>
          <w:szCs w:val="24"/>
        </w:rPr>
        <w:t>内部控制评价目标和原则</w:t>
      </w:r>
      <w:r w:rsidRPr="00CB0080">
        <w:rPr>
          <w:rFonts w:ascii="仿宋" w:eastAsia="仿宋" w:hAnsi="仿宋" w:cs="Calibri" w:hint="eastAsia"/>
          <w:b/>
          <w:sz w:val="24"/>
          <w:szCs w:val="24"/>
        </w:rPr>
        <w:t> </w:t>
      </w:r>
    </w:p>
    <w:p w:rsidR="00346A20" w:rsidRPr="00CB0080" w:rsidRDefault="00346A20" w:rsidP="006C0552">
      <w:pPr>
        <w:pStyle w:val="50"/>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内部控制评价的目标是通过自我评价内部控制体系的充分性、合规性、有效性和适宜性，促使单位切实加强内部控制体系的建设并认真执行。具体评价目标如下：</w:t>
      </w:r>
      <w:r w:rsidRPr="00CB0080">
        <w:rPr>
          <w:rFonts w:ascii="仿宋" w:eastAsia="仿宋" w:hAnsi="仿宋" w:cs="Calibri" w:hint="eastAsia"/>
          <w:sz w:val="24"/>
          <w:szCs w:val="24"/>
        </w:rPr>
        <w:t> </w:t>
      </w:r>
    </w:p>
    <w:p w:rsidR="00346A20" w:rsidRPr="00CB0080" w:rsidRDefault="00346A2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1.促进单位提高风险管理水平。</w:t>
      </w:r>
      <w:r w:rsidRPr="00CB0080">
        <w:rPr>
          <w:rFonts w:ascii="仿宋" w:eastAsia="仿宋" w:hAnsi="仿宋" w:cs="Calibri" w:hint="eastAsia"/>
          <w:sz w:val="24"/>
          <w:szCs w:val="24"/>
        </w:rPr>
        <w:t> </w:t>
      </w:r>
    </w:p>
    <w:p w:rsidR="00346A20" w:rsidRPr="00CB0080" w:rsidRDefault="00346A2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2.促进单位增强业务、财务和管理信息的真实性、完整性和及时性。</w:t>
      </w:r>
      <w:r w:rsidRPr="00CB0080">
        <w:rPr>
          <w:rFonts w:ascii="仿宋" w:eastAsia="仿宋" w:hAnsi="仿宋" w:cs="Calibri" w:hint="eastAsia"/>
          <w:sz w:val="24"/>
          <w:szCs w:val="24"/>
        </w:rPr>
        <w:t> </w:t>
      </w:r>
    </w:p>
    <w:p w:rsidR="00346A20" w:rsidRPr="00CB0080" w:rsidRDefault="00346A2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3.促进单位领导干部及职工强化内部控制意识、严格贯彻落实各项控制措施，确保内部控制体系得到有效运行。</w:t>
      </w:r>
      <w:r w:rsidRPr="00CB0080">
        <w:rPr>
          <w:rFonts w:ascii="仿宋" w:eastAsia="仿宋" w:hAnsi="仿宋" w:cs="Calibri" w:hint="eastAsia"/>
          <w:sz w:val="24"/>
          <w:szCs w:val="24"/>
        </w:rPr>
        <w:t> </w:t>
      </w:r>
    </w:p>
    <w:p w:rsidR="00346A20" w:rsidRPr="00CB0080" w:rsidRDefault="00346A2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4.促进单位在出现业务创新、机构重组及新设等重大变化时，及时有效地评估和控制可能出现的风险。</w:t>
      </w:r>
      <w:r w:rsidRPr="00CB0080">
        <w:rPr>
          <w:rFonts w:ascii="仿宋" w:eastAsia="仿宋" w:hAnsi="仿宋" w:cs="Calibri" w:hint="eastAsia"/>
          <w:sz w:val="24"/>
          <w:szCs w:val="24"/>
        </w:rPr>
        <w:t> </w:t>
      </w:r>
    </w:p>
    <w:p w:rsidR="00346A20" w:rsidRPr="00CB0080" w:rsidRDefault="00346A20" w:rsidP="006C0552">
      <w:pPr>
        <w:pStyle w:val="50"/>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为实现上述内部控制评价目标，应从以下三个方面对内部控制体系进行评价:</w:t>
      </w:r>
      <w:r w:rsidRPr="00CB0080">
        <w:rPr>
          <w:rFonts w:ascii="仿宋" w:eastAsia="仿宋" w:hAnsi="仿宋" w:cs="Calibri" w:hint="eastAsia"/>
          <w:sz w:val="24"/>
          <w:szCs w:val="24"/>
        </w:rPr>
        <w:t> </w:t>
      </w:r>
    </w:p>
    <w:p w:rsidR="00346A20" w:rsidRPr="00CB0080" w:rsidRDefault="00346A2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1.过程和风险是否已被充分识别。</w:t>
      </w:r>
      <w:r w:rsidRPr="00CB0080">
        <w:rPr>
          <w:rFonts w:ascii="仿宋" w:eastAsia="仿宋" w:hAnsi="仿宋" w:cs="Calibri" w:hint="eastAsia"/>
          <w:sz w:val="24"/>
          <w:szCs w:val="24"/>
        </w:rPr>
        <w:t> </w:t>
      </w:r>
    </w:p>
    <w:p w:rsidR="00346A20" w:rsidRPr="00CB0080" w:rsidRDefault="00346A2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2.过程和风险的控制措施是否遵循相关要求并得以实施和保持。</w:t>
      </w:r>
      <w:r w:rsidRPr="00CB0080">
        <w:rPr>
          <w:rFonts w:ascii="仿宋" w:eastAsia="仿宋" w:hAnsi="仿宋" w:cs="Calibri" w:hint="eastAsia"/>
          <w:sz w:val="24"/>
          <w:szCs w:val="24"/>
        </w:rPr>
        <w:t> </w:t>
      </w:r>
    </w:p>
    <w:p w:rsidR="00346A20" w:rsidRPr="00CB0080" w:rsidRDefault="00346A2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3.控制措施是否有效、适宜。</w:t>
      </w:r>
    </w:p>
    <w:p w:rsidR="00346A20" w:rsidRPr="00CB0080" w:rsidRDefault="00346A20" w:rsidP="006C0552">
      <w:pPr>
        <w:pStyle w:val="50"/>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内部控制评价应遵循以下原则</w:t>
      </w:r>
      <w:r w:rsidRPr="00CB0080">
        <w:rPr>
          <w:rFonts w:ascii="仿宋" w:eastAsia="仿宋" w:hAnsi="仿宋" w:cs="Calibri" w:hint="eastAsia"/>
          <w:sz w:val="24"/>
          <w:szCs w:val="24"/>
        </w:rPr>
        <w:t> </w:t>
      </w:r>
    </w:p>
    <w:p w:rsidR="00346A20" w:rsidRPr="00CB0080" w:rsidRDefault="00346A2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1.系统性原则。评价范围应覆盖单位内部控制活动的全过程，覆盖所有的部门和岗位。</w:t>
      </w:r>
      <w:r w:rsidRPr="00CB0080">
        <w:rPr>
          <w:rFonts w:ascii="仿宋" w:eastAsia="仿宋" w:hAnsi="仿宋" w:cs="Calibri" w:hint="eastAsia"/>
          <w:sz w:val="24"/>
          <w:szCs w:val="24"/>
        </w:rPr>
        <w:t> </w:t>
      </w:r>
    </w:p>
    <w:p w:rsidR="00346A20" w:rsidRPr="00CB0080" w:rsidRDefault="00346A2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2.统一性原则。评价应保持目标、范围和准则的一致，以确保评价过程、评价结果的客观与准确。</w:t>
      </w:r>
      <w:r w:rsidRPr="00CB0080">
        <w:rPr>
          <w:rFonts w:ascii="仿宋" w:eastAsia="仿宋" w:hAnsi="仿宋" w:cs="Calibri" w:hint="eastAsia"/>
          <w:sz w:val="24"/>
          <w:szCs w:val="24"/>
        </w:rPr>
        <w:t> </w:t>
      </w:r>
    </w:p>
    <w:p w:rsidR="00346A20" w:rsidRPr="00CB0080" w:rsidRDefault="00346A2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3.独立性原则。评价应由专门的评价小组独立进行，不受其他部门和个人干扰。</w:t>
      </w:r>
      <w:r w:rsidRPr="00CB0080">
        <w:rPr>
          <w:rFonts w:ascii="仿宋" w:eastAsia="仿宋" w:hAnsi="仿宋" w:cs="Calibri" w:hint="eastAsia"/>
          <w:sz w:val="24"/>
          <w:szCs w:val="24"/>
        </w:rPr>
        <w:t> </w:t>
      </w:r>
    </w:p>
    <w:p w:rsidR="00346A20" w:rsidRPr="00CB0080" w:rsidRDefault="00346A2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4.公正性原则。评价应以事实为基础，以法律法规、监管要求、单位的规章制度为准则，客观公正，实事求是。</w:t>
      </w:r>
      <w:r w:rsidRPr="00CB0080">
        <w:rPr>
          <w:rFonts w:ascii="仿宋" w:eastAsia="仿宋" w:hAnsi="仿宋" w:cs="Calibri" w:hint="eastAsia"/>
          <w:sz w:val="24"/>
          <w:szCs w:val="24"/>
        </w:rPr>
        <w:t> </w:t>
      </w:r>
    </w:p>
    <w:p w:rsidR="00346A20" w:rsidRPr="00CB0080" w:rsidRDefault="00346A2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5.重要性原则。评价应依据风险和控制的重要性确定重点。</w:t>
      </w:r>
    </w:p>
    <w:p w:rsidR="00346A20" w:rsidRPr="00CB0080" w:rsidRDefault="00346A2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6.及时性原则。应按照规定的时间间隔持续进行评价。当单位管理环境发生重大变化时，应及时进行评价。</w:t>
      </w:r>
      <w:r w:rsidRPr="00CB0080">
        <w:rPr>
          <w:rFonts w:ascii="仿宋" w:eastAsia="仿宋" w:hAnsi="仿宋" w:cs="Calibri" w:hint="eastAsia"/>
          <w:sz w:val="24"/>
          <w:szCs w:val="24"/>
        </w:rPr>
        <w:t> </w:t>
      </w:r>
    </w:p>
    <w:p w:rsidR="00346A20" w:rsidRPr="00CB0080" w:rsidRDefault="00346A20" w:rsidP="006C0552">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t>第三章</w:t>
      </w:r>
      <w:r w:rsidRPr="00CB0080">
        <w:rPr>
          <w:rFonts w:ascii="仿宋" w:eastAsia="仿宋" w:hAnsi="仿宋" w:cs="Calibri" w:hint="eastAsia"/>
          <w:b/>
          <w:sz w:val="24"/>
          <w:szCs w:val="24"/>
        </w:rPr>
        <w:t xml:space="preserve"> </w:t>
      </w:r>
      <w:r w:rsidRPr="00CB0080">
        <w:rPr>
          <w:rFonts w:ascii="仿宋" w:eastAsia="仿宋" w:hAnsi="仿宋" w:hint="eastAsia"/>
          <w:b/>
          <w:sz w:val="24"/>
          <w:szCs w:val="24"/>
        </w:rPr>
        <w:t>内部控制评价内容</w:t>
      </w:r>
      <w:r w:rsidRPr="00CB0080">
        <w:rPr>
          <w:rFonts w:ascii="仿宋" w:eastAsia="仿宋" w:hAnsi="仿宋" w:cs="Calibri" w:hint="eastAsia"/>
          <w:b/>
          <w:sz w:val="24"/>
          <w:szCs w:val="24"/>
        </w:rPr>
        <w:t> </w:t>
      </w:r>
    </w:p>
    <w:p w:rsidR="00346A20" w:rsidRPr="00CB0080" w:rsidRDefault="00346A20" w:rsidP="006C0552">
      <w:pPr>
        <w:pStyle w:val="50"/>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对内部控制体系的综合评价包括内部控制环境、风险识别与评估、业务控制措施、监督评价与纠正、信息交流与反馈五个方面。</w:t>
      </w:r>
      <w:r w:rsidRPr="00CB0080">
        <w:rPr>
          <w:rFonts w:ascii="仿宋" w:eastAsia="仿宋" w:hAnsi="仿宋" w:cs="Calibri" w:hint="eastAsia"/>
          <w:sz w:val="24"/>
          <w:szCs w:val="24"/>
        </w:rPr>
        <w:t> </w:t>
      </w:r>
    </w:p>
    <w:p w:rsidR="00346A20" w:rsidRPr="00CB0080" w:rsidRDefault="00346A20" w:rsidP="006C0552">
      <w:pPr>
        <w:pStyle w:val="50"/>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内部控制环境</w:t>
      </w:r>
      <w:r w:rsidRPr="00CB0080">
        <w:rPr>
          <w:rFonts w:ascii="仿宋" w:eastAsia="仿宋" w:hAnsi="仿宋" w:cs="Calibri" w:hint="eastAsia"/>
          <w:sz w:val="24"/>
          <w:szCs w:val="24"/>
        </w:rPr>
        <w:t> </w:t>
      </w:r>
    </w:p>
    <w:p w:rsidR="00346A20" w:rsidRPr="00CB0080" w:rsidRDefault="00346A2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1.是否制定了成文的决策规则与程序，并有效执行。</w:t>
      </w:r>
      <w:r w:rsidRPr="00CB0080">
        <w:rPr>
          <w:rFonts w:ascii="仿宋" w:eastAsia="仿宋" w:hAnsi="仿宋" w:cs="Calibri" w:hint="eastAsia"/>
          <w:sz w:val="24"/>
          <w:szCs w:val="24"/>
        </w:rPr>
        <w:t> </w:t>
      </w:r>
    </w:p>
    <w:p w:rsidR="00346A20" w:rsidRPr="00CB0080" w:rsidRDefault="00346A2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2.内部控制组织机构是否健全，并认真履行职责。</w:t>
      </w:r>
      <w:r w:rsidRPr="00CB0080">
        <w:rPr>
          <w:rFonts w:ascii="仿宋" w:eastAsia="仿宋" w:hAnsi="仿宋" w:cs="Calibri" w:hint="eastAsia"/>
          <w:sz w:val="24"/>
          <w:szCs w:val="24"/>
        </w:rPr>
        <w:t> </w:t>
      </w:r>
    </w:p>
    <w:p w:rsidR="00346A20" w:rsidRPr="00CB0080" w:rsidRDefault="00346A2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3.部门、岗位职能是否完善、规范，并符合内控管理的要求。</w:t>
      </w:r>
      <w:r w:rsidRPr="00CB0080">
        <w:rPr>
          <w:rFonts w:ascii="仿宋" w:eastAsia="仿宋" w:hAnsi="仿宋" w:cs="Calibri" w:hint="eastAsia"/>
          <w:sz w:val="24"/>
          <w:szCs w:val="24"/>
        </w:rPr>
        <w:t> </w:t>
      </w:r>
    </w:p>
    <w:p w:rsidR="00346A20" w:rsidRPr="00CB0080" w:rsidRDefault="00346A2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4.是否建立健全并切实落实管理人员任用机制与业绩考核机制。</w:t>
      </w:r>
    </w:p>
    <w:p w:rsidR="00346A20" w:rsidRPr="00CB0080" w:rsidRDefault="00346A2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5.职工是否了解、掌握内部控制政策、目标、操作流程及管理重点。</w:t>
      </w:r>
      <w:r w:rsidRPr="00CB0080">
        <w:rPr>
          <w:rFonts w:ascii="仿宋" w:eastAsia="仿宋" w:hAnsi="仿宋" w:cs="Calibri" w:hint="eastAsia"/>
          <w:sz w:val="24"/>
          <w:szCs w:val="24"/>
        </w:rPr>
        <w:t> </w:t>
      </w:r>
    </w:p>
    <w:p w:rsidR="00346A20" w:rsidRPr="00CB0080" w:rsidRDefault="00346A2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6.是否建立并落实内控工作激励约束机制</w:t>
      </w:r>
      <w:r w:rsidR="00DE76A7" w:rsidRPr="00CB0080">
        <w:rPr>
          <w:rFonts w:ascii="仿宋" w:eastAsia="仿宋" w:hAnsi="仿宋" w:hint="eastAsia"/>
          <w:sz w:val="24"/>
          <w:szCs w:val="24"/>
        </w:rPr>
        <w:t>。</w:t>
      </w:r>
    </w:p>
    <w:p w:rsidR="00346A20" w:rsidRPr="00CB0080" w:rsidRDefault="00346A20" w:rsidP="006C0552">
      <w:pPr>
        <w:pStyle w:val="50"/>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风险识别与评估</w:t>
      </w:r>
      <w:r w:rsidRPr="00CB0080">
        <w:rPr>
          <w:rFonts w:ascii="仿宋" w:eastAsia="仿宋" w:hAnsi="仿宋" w:cs="Calibri" w:hint="eastAsia"/>
          <w:sz w:val="24"/>
          <w:szCs w:val="24"/>
        </w:rPr>
        <w:t> </w:t>
      </w:r>
    </w:p>
    <w:p w:rsidR="00346A20" w:rsidRPr="00CB0080" w:rsidRDefault="00346A2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1.是否对信用风险进行严格的识别、计量、评估、监控并采取有效的风险防范措施。</w:t>
      </w:r>
      <w:r w:rsidRPr="00CB0080">
        <w:rPr>
          <w:rFonts w:ascii="仿宋" w:eastAsia="仿宋" w:hAnsi="仿宋" w:cs="Calibri" w:hint="eastAsia"/>
          <w:sz w:val="24"/>
          <w:szCs w:val="24"/>
        </w:rPr>
        <w:t> </w:t>
      </w:r>
    </w:p>
    <w:p w:rsidR="00346A20" w:rsidRPr="00CB0080" w:rsidRDefault="00346A2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2.是否对市场风险进行识别、计量、评估、监控并采取有效的风险防范措施。</w:t>
      </w:r>
      <w:r w:rsidRPr="00CB0080">
        <w:rPr>
          <w:rFonts w:ascii="仿宋" w:eastAsia="仿宋" w:hAnsi="仿宋" w:cs="Calibri" w:hint="eastAsia"/>
          <w:sz w:val="24"/>
          <w:szCs w:val="24"/>
        </w:rPr>
        <w:t> </w:t>
      </w:r>
    </w:p>
    <w:p w:rsidR="00346A20" w:rsidRPr="00CB0080" w:rsidRDefault="00346A2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3.是否对支付风险进行控制。</w:t>
      </w:r>
      <w:r w:rsidRPr="00CB0080">
        <w:rPr>
          <w:rFonts w:ascii="仿宋" w:eastAsia="仿宋" w:hAnsi="仿宋" w:cs="Calibri" w:hint="eastAsia"/>
          <w:sz w:val="24"/>
          <w:szCs w:val="24"/>
        </w:rPr>
        <w:t> </w:t>
      </w:r>
    </w:p>
    <w:p w:rsidR="00346A20" w:rsidRPr="00CB0080" w:rsidRDefault="00346A2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4.是否对操作风险进行严格的识别、计量、评估、监控并采取有效的风险防范措施。</w:t>
      </w:r>
      <w:r w:rsidRPr="00CB0080">
        <w:rPr>
          <w:rFonts w:ascii="仿宋" w:eastAsia="仿宋" w:hAnsi="仿宋" w:cs="Calibri" w:hint="eastAsia"/>
          <w:sz w:val="24"/>
          <w:szCs w:val="24"/>
        </w:rPr>
        <w:t> </w:t>
      </w:r>
    </w:p>
    <w:p w:rsidR="00346A20" w:rsidRPr="00CB0080" w:rsidRDefault="00346A2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5.是否对突发事件风险进行控制。</w:t>
      </w:r>
      <w:r w:rsidRPr="00CB0080">
        <w:rPr>
          <w:rFonts w:ascii="仿宋" w:eastAsia="仿宋" w:hAnsi="仿宋" w:cs="Calibri" w:hint="eastAsia"/>
          <w:sz w:val="24"/>
          <w:szCs w:val="24"/>
        </w:rPr>
        <w:t> </w:t>
      </w:r>
    </w:p>
    <w:p w:rsidR="00346A20" w:rsidRPr="00CB0080" w:rsidRDefault="00346A20" w:rsidP="006C0552">
      <w:pPr>
        <w:pStyle w:val="50"/>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业务控制措施</w:t>
      </w:r>
      <w:r w:rsidRPr="00CB0080">
        <w:rPr>
          <w:rFonts w:ascii="仿宋" w:eastAsia="仿宋" w:hAnsi="仿宋" w:cs="Calibri" w:hint="eastAsia"/>
          <w:sz w:val="24"/>
          <w:szCs w:val="24"/>
        </w:rPr>
        <w:t> </w:t>
      </w:r>
    </w:p>
    <w:p w:rsidR="00346A20" w:rsidRPr="00CB0080" w:rsidRDefault="00346A20" w:rsidP="006C0552">
      <w:pPr>
        <w:pStyle w:val="65"/>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岗位设置控制</w:t>
      </w:r>
    </w:p>
    <w:p w:rsidR="00346A20" w:rsidRPr="00CB0080" w:rsidRDefault="00346A2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1.是否做到财务会计业务中不相容岗位之间的相互分离。</w:t>
      </w:r>
      <w:r w:rsidRPr="00CB0080">
        <w:rPr>
          <w:rFonts w:ascii="仿宋" w:eastAsia="仿宋" w:hAnsi="仿宋" w:cs="Calibri" w:hint="eastAsia"/>
          <w:sz w:val="24"/>
          <w:szCs w:val="24"/>
        </w:rPr>
        <w:t> </w:t>
      </w:r>
    </w:p>
    <w:p w:rsidR="00346A20" w:rsidRPr="00CB0080" w:rsidRDefault="00346A2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2.是否做到公务卡业务中不相容岗位之间的相互分离。</w:t>
      </w:r>
    </w:p>
    <w:p w:rsidR="00346A20" w:rsidRPr="00CB0080" w:rsidRDefault="00346A2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3.是否做到互联网业务中不相容岗位之间的相互分离。</w:t>
      </w:r>
    </w:p>
    <w:p w:rsidR="00346A20" w:rsidRPr="00CB0080" w:rsidRDefault="00346A2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4.是否做到系统运行管理中不相容岗位之间的相互分离。</w:t>
      </w:r>
    </w:p>
    <w:p w:rsidR="00346A20" w:rsidRPr="00CB0080" w:rsidRDefault="00346A20" w:rsidP="006C0552">
      <w:pPr>
        <w:pStyle w:val="65"/>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财务管理控制</w:t>
      </w:r>
    </w:p>
    <w:p w:rsidR="00346A20" w:rsidRPr="00CB0080" w:rsidRDefault="00346A2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w:t>
      </w:r>
      <w:r w:rsidRPr="00CB0080">
        <w:rPr>
          <w:rStyle w:val="75Char"/>
          <w:rFonts w:ascii="仿宋" w:eastAsia="仿宋" w:hAnsi="仿宋" w:hint="eastAsia"/>
          <w:sz w:val="24"/>
          <w:szCs w:val="24"/>
        </w:rPr>
        <w:t>是否按规定进行授权管理。</w:t>
      </w:r>
      <w:r w:rsidRPr="00CB0080">
        <w:rPr>
          <w:rFonts w:ascii="仿宋" w:eastAsia="仿宋" w:hAnsi="仿宋" w:cs="Calibri" w:hint="eastAsia"/>
          <w:sz w:val="24"/>
          <w:szCs w:val="24"/>
        </w:rPr>
        <w:t> </w:t>
      </w:r>
    </w:p>
    <w:p w:rsidR="00346A20" w:rsidRPr="00CB0080" w:rsidRDefault="00346A2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2.是否认真执行财务审批程序和审批权限。</w:t>
      </w:r>
      <w:r w:rsidRPr="00CB0080">
        <w:rPr>
          <w:rFonts w:ascii="仿宋" w:eastAsia="仿宋" w:hAnsi="仿宋" w:cs="Calibri" w:hint="eastAsia"/>
          <w:sz w:val="24"/>
          <w:szCs w:val="24"/>
        </w:rPr>
        <w:t> </w:t>
      </w:r>
    </w:p>
    <w:p w:rsidR="00346A20" w:rsidRPr="00CB0080" w:rsidRDefault="00BB39F8"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w:t>
      </w:r>
      <w:r w:rsidR="00346A20" w:rsidRPr="00CB0080">
        <w:rPr>
          <w:rFonts w:ascii="仿宋" w:eastAsia="仿宋" w:hAnsi="仿宋" w:hint="eastAsia"/>
          <w:sz w:val="24"/>
          <w:szCs w:val="24"/>
        </w:rPr>
        <w:t>.是否严格执行固定资产管理规定。</w:t>
      </w:r>
      <w:r w:rsidR="00346A20" w:rsidRPr="00CB0080">
        <w:rPr>
          <w:rFonts w:ascii="仿宋" w:eastAsia="仿宋" w:hAnsi="仿宋" w:cs="Calibri" w:hint="eastAsia"/>
          <w:sz w:val="24"/>
          <w:szCs w:val="24"/>
        </w:rPr>
        <w:t> </w:t>
      </w:r>
    </w:p>
    <w:p w:rsidR="00346A20" w:rsidRPr="00CB0080" w:rsidRDefault="00BB39F8"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4</w:t>
      </w:r>
      <w:r w:rsidR="00346A20" w:rsidRPr="00CB0080">
        <w:rPr>
          <w:rFonts w:ascii="仿宋" w:eastAsia="仿宋" w:hAnsi="仿宋" w:hint="eastAsia"/>
          <w:sz w:val="24"/>
          <w:szCs w:val="24"/>
        </w:rPr>
        <w:t>.是否按规定对空白重要凭证的管理、使用进行控制。</w:t>
      </w:r>
    </w:p>
    <w:p w:rsidR="00346A20" w:rsidRPr="00CB0080" w:rsidRDefault="00BB39F8"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5</w:t>
      </w:r>
      <w:r w:rsidR="00346A20" w:rsidRPr="00CB0080">
        <w:rPr>
          <w:rFonts w:ascii="仿宋" w:eastAsia="仿宋" w:hAnsi="仿宋" w:hint="eastAsia"/>
          <w:sz w:val="24"/>
          <w:szCs w:val="24"/>
        </w:rPr>
        <w:t>.是否按规定对业务印章等重要机具的管理、使用进行控制。</w:t>
      </w:r>
    </w:p>
    <w:p w:rsidR="00346A20" w:rsidRPr="00CB0080" w:rsidRDefault="00BB39F8"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6</w:t>
      </w:r>
      <w:r w:rsidR="00346A20" w:rsidRPr="00CB0080">
        <w:rPr>
          <w:rFonts w:ascii="仿宋" w:eastAsia="仿宋" w:hAnsi="仿宋" w:hint="eastAsia"/>
          <w:sz w:val="24"/>
          <w:szCs w:val="24"/>
        </w:rPr>
        <w:t>.是否按规定对客户对账业务进行控制。</w:t>
      </w:r>
    </w:p>
    <w:p w:rsidR="00346A20" w:rsidRPr="00CB0080" w:rsidRDefault="00BB39F8" w:rsidP="006C0552">
      <w:pPr>
        <w:pStyle w:val="71"/>
        <w:widowControl w:val="0"/>
        <w:spacing w:line="360" w:lineRule="auto"/>
        <w:ind w:firstLine="480"/>
        <w:rPr>
          <w:rFonts w:ascii="仿宋" w:eastAsia="仿宋" w:hAnsi="仿宋" w:cs="Calibri"/>
          <w:sz w:val="24"/>
          <w:szCs w:val="24"/>
        </w:rPr>
      </w:pPr>
      <w:r w:rsidRPr="00CB0080">
        <w:rPr>
          <w:rFonts w:ascii="仿宋" w:eastAsia="仿宋" w:hAnsi="仿宋" w:hint="eastAsia"/>
          <w:sz w:val="24"/>
          <w:szCs w:val="24"/>
        </w:rPr>
        <w:t>7</w:t>
      </w:r>
      <w:r w:rsidR="00346A20" w:rsidRPr="00CB0080">
        <w:rPr>
          <w:rFonts w:ascii="仿宋" w:eastAsia="仿宋" w:hAnsi="仿宋" w:hint="eastAsia"/>
          <w:sz w:val="24"/>
          <w:szCs w:val="24"/>
        </w:rPr>
        <w:t>.是否对内部备用金账务进行核对控制。</w:t>
      </w:r>
      <w:r w:rsidR="00346A20" w:rsidRPr="00CB0080">
        <w:rPr>
          <w:rFonts w:ascii="仿宋" w:eastAsia="仿宋" w:hAnsi="仿宋" w:cs="Calibri" w:hint="eastAsia"/>
          <w:sz w:val="24"/>
          <w:szCs w:val="24"/>
        </w:rPr>
        <w:t> </w:t>
      </w:r>
    </w:p>
    <w:p w:rsidR="00BB39F8" w:rsidRPr="00CB0080" w:rsidRDefault="00BB39F8" w:rsidP="006C0552">
      <w:pPr>
        <w:pStyle w:val="71"/>
        <w:widowControl w:val="0"/>
        <w:spacing w:line="360" w:lineRule="auto"/>
        <w:ind w:firstLine="480"/>
        <w:rPr>
          <w:rFonts w:ascii="仿宋" w:eastAsia="仿宋" w:hAnsi="仿宋"/>
          <w:sz w:val="24"/>
          <w:szCs w:val="24"/>
        </w:rPr>
      </w:pPr>
    </w:p>
    <w:p w:rsidR="00346A20" w:rsidRPr="00CB0080" w:rsidRDefault="00346A20" w:rsidP="006C0552">
      <w:pPr>
        <w:pStyle w:val="50"/>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监督评价与纠正</w:t>
      </w:r>
      <w:r w:rsidRPr="00CB0080">
        <w:rPr>
          <w:rFonts w:ascii="仿宋" w:eastAsia="仿宋" w:hAnsi="仿宋" w:cs="Calibri" w:hint="eastAsia"/>
          <w:sz w:val="24"/>
          <w:szCs w:val="24"/>
        </w:rPr>
        <w:t> </w:t>
      </w:r>
    </w:p>
    <w:p w:rsidR="00346A20" w:rsidRPr="00CB0080" w:rsidRDefault="00346A2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1.各部门是否建立健全并执行检查监督制度，并对发现问题的整改情况进行持续跟踪。</w:t>
      </w:r>
    </w:p>
    <w:p w:rsidR="00346A20" w:rsidRPr="00CB0080" w:rsidRDefault="00346A2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2.内部检查、评价发现问题是否进行全面、及时的整改。</w:t>
      </w:r>
    </w:p>
    <w:p w:rsidR="00346A20" w:rsidRPr="00CB0080" w:rsidRDefault="00346A2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w:t>
      </w:r>
      <w:r w:rsidR="000E5D52" w:rsidRPr="00CB0080">
        <w:rPr>
          <w:rFonts w:ascii="仿宋" w:eastAsia="仿宋" w:hAnsi="仿宋" w:hint="eastAsia"/>
          <w:sz w:val="24"/>
          <w:szCs w:val="24"/>
        </w:rPr>
        <w:t>监督部门或岗位是否按规定对办理业务的核算过程和结果进行监督、控制、核对、分析和预警。</w:t>
      </w:r>
    </w:p>
    <w:p w:rsidR="00346A20" w:rsidRPr="00CB0080" w:rsidRDefault="00346A2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4.相关部门和岗位是否按规定履行监督职能。</w:t>
      </w:r>
    </w:p>
    <w:p w:rsidR="00346A20" w:rsidRPr="00CB0080" w:rsidRDefault="00346A20" w:rsidP="006C0552">
      <w:pPr>
        <w:pStyle w:val="50"/>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信息交流与反馈</w:t>
      </w:r>
      <w:r w:rsidRPr="00CB0080">
        <w:rPr>
          <w:rFonts w:ascii="仿宋" w:eastAsia="仿宋" w:hAnsi="仿宋" w:cs="Calibri" w:hint="eastAsia"/>
          <w:sz w:val="24"/>
          <w:szCs w:val="24"/>
        </w:rPr>
        <w:t> </w:t>
      </w:r>
    </w:p>
    <w:p w:rsidR="00346A20" w:rsidRPr="00CB0080" w:rsidRDefault="00346A2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1.领导层工作理念、职业与道德规范、管理要求及重要内控信息是否及时准确传达到相关人员。</w:t>
      </w:r>
      <w:r w:rsidRPr="00CB0080">
        <w:rPr>
          <w:rFonts w:ascii="仿宋" w:eastAsia="仿宋" w:hAnsi="仿宋" w:cs="Calibri" w:hint="eastAsia"/>
          <w:sz w:val="24"/>
          <w:szCs w:val="24"/>
        </w:rPr>
        <w:t> </w:t>
      </w:r>
    </w:p>
    <w:p w:rsidR="00346A20" w:rsidRPr="00CB0080" w:rsidRDefault="00346A2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2.信息上报处理机制是否健全，对请示、反映的问题是否按规定的程序及时处理。</w:t>
      </w:r>
      <w:r w:rsidRPr="00CB0080">
        <w:rPr>
          <w:rFonts w:ascii="仿宋" w:eastAsia="仿宋" w:hAnsi="仿宋" w:cs="Calibri" w:hint="eastAsia"/>
          <w:sz w:val="24"/>
          <w:szCs w:val="24"/>
        </w:rPr>
        <w:t> </w:t>
      </w:r>
    </w:p>
    <w:p w:rsidR="00346A20" w:rsidRPr="00CB0080" w:rsidRDefault="00346A2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3.部门之间的信息交流是否畅通。</w:t>
      </w:r>
    </w:p>
    <w:p w:rsidR="00346A20" w:rsidRPr="00CB0080" w:rsidRDefault="00346A2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4.内、外部信息交流渠道是否畅通。</w:t>
      </w:r>
    </w:p>
    <w:p w:rsidR="00346A20" w:rsidRPr="00CB0080" w:rsidRDefault="00346A2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5.信息数据质量控制状况。</w:t>
      </w:r>
    </w:p>
    <w:p w:rsidR="00346A20" w:rsidRPr="00CB0080" w:rsidRDefault="00346A20" w:rsidP="006C0552">
      <w:pPr>
        <w:pStyle w:val="71"/>
        <w:widowControl w:val="0"/>
        <w:spacing w:line="360" w:lineRule="auto"/>
        <w:ind w:firstLine="482"/>
        <w:rPr>
          <w:rFonts w:ascii="仿宋" w:eastAsia="仿宋" w:hAnsi="仿宋"/>
          <w:b/>
          <w:sz w:val="24"/>
          <w:szCs w:val="24"/>
        </w:rPr>
      </w:pPr>
      <w:r w:rsidRPr="00CB0080">
        <w:rPr>
          <w:rFonts w:ascii="仿宋" w:eastAsia="仿宋" w:hAnsi="仿宋" w:hint="eastAsia"/>
          <w:b/>
          <w:sz w:val="24"/>
          <w:szCs w:val="24"/>
        </w:rPr>
        <w:t>第四章</w:t>
      </w:r>
      <w:r w:rsidRPr="00CB0080">
        <w:rPr>
          <w:rFonts w:ascii="仿宋" w:eastAsia="仿宋" w:hAnsi="仿宋" w:cs="Calibri" w:hint="eastAsia"/>
          <w:b/>
          <w:sz w:val="24"/>
          <w:szCs w:val="24"/>
        </w:rPr>
        <w:t xml:space="preserve"> </w:t>
      </w:r>
      <w:r w:rsidRPr="00CB0080">
        <w:rPr>
          <w:rFonts w:ascii="仿宋" w:eastAsia="仿宋" w:hAnsi="仿宋" w:hint="eastAsia"/>
          <w:b/>
          <w:sz w:val="24"/>
          <w:szCs w:val="24"/>
        </w:rPr>
        <w:t>内部控制评价程序和方法</w:t>
      </w:r>
      <w:r w:rsidRPr="00CB0080">
        <w:rPr>
          <w:rFonts w:ascii="仿宋" w:eastAsia="仿宋" w:hAnsi="仿宋" w:cs="Calibri" w:hint="eastAsia"/>
          <w:b/>
          <w:sz w:val="24"/>
          <w:szCs w:val="24"/>
        </w:rPr>
        <w:t> </w:t>
      </w:r>
    </w:p>
    <w:p w:rsidR="00346A20" w:rsidRPr="00CB0080" w:rsidRDefault="00346A20" w:rsidP="006C0552">
      <w:pPr>
        <w:pStyle w:val="50"/>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内部控制评价程序一般包括评价准备、评价实施、形成评价报告和反馈等步骤。</w:t>
      </w:r>
      <w:r w:rsidRPr="00CB0080">
        <w:rPr>
          <w:rFonts w:ascii="仿宋" w:eastAsia="仿宋" w:hAnsi="仿宋" w:cs="Calibri" w:hint="eastAsia"/>
          <w:sz w:val="24"/>
          <w:szCs w:val="24"/>
        </w:rPr>
        <w:t> </w:t>
      </w:r>
    </w:p>
    <w:p w:rsidR="00346A20" w:rsidRPr="00CB0080" w:rsidRDefault="00E44645" w:rsidP="006C0552">
      <w:pPr>
        <w:pStyle w:val="50"/>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评价准备</w:t>
      </w:r>
    </w:p>
    <w:p w:rsidR="00346A20" w:rsidRPr="00CB0080" w:rsidRDefault="00346A2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在评价实施前应组成评价组。评价组应根据内部控制评价的安排制订评价方案，评价方案应明确本次评价的目的、范围、准则、时间安排和相应的资源配置。评价组应准备必要的工作文件，包括评价问卷、抽查内容安排、被评价部门的相关制度及记录等。</w:t>
      </w:r>
      <w:r w:rsidRPr="00CB0080">
        <w:rPr>
          <w:rFonts w:ascii="仿宋" w:eastAsia="仿宋" w:hAnsi="仿宋" w:cs="Calibri" w:hint="eastAsia"/>
          <w:sz w:val="24"/>
          <w:szCs w:val="24"/>
        </w:rPr>
        <w:t> </w:t>
      </w:r>
    </w:p>
    <w:p w:rsidR="00346A20" w:rsidRPr="00CB0080" w:rsidRDefault="00346A2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在现场评价前应先与被评价部门进行沟通，以便确认有关评价事项和安排。</w:t>
      </w:r>
    </w:p>
    <w:p w:rsidR="00346A20" w:rsidRPr="00CB0080" w:rsidRDefault="00346A2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评价组应准备必要的工作文件，包括评价问卷、抽查内容安排、被评价部门的相关制度及记录等。</w:t>
      </w:r>
      <w:r w:rsidRPr="00CB0080">
        <w:rPr>
          <w:rFonts w:ascii="仿宋" w:eastAsia="仿宋" w:hAnsi="仿宋" w:cs="Calibri" w:hint="eastAsia"/>
          <w:sz w:val="24"/>
          <w:szCs w:val="24"/>
        </w:rPr>
        <w:t> </w:t>
      </w:r>
    </w:p>
    <w:p w:rsidR="00346A20" w:rsidRPr="00CB0080" w:rsidRDefault="00346A2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在现场评价前应先与被评价部门进行沟通，以便确认有关评价事项和安排。</w:t>
      </w:r>
      <w:r w:rsidRPr="00CB0080">
        <w:rPr>
          <w:rFonts w:ascii="仿宋" w:eastAsia="仿宋" w:hAnsi="仿宋" w:cs="Calibri" w:hint="eastAsia"/>
          <w:sz w:val="24"/>
          <w:szCs w:val="24"/>
        </w:rPr>
        <w:t> </w:t>
      </w:r>
    </w:p>
    <w:p w:rsidR="00346A20" w:rsidRPr="00CB0080" w:rsidRDefault="00346A20" w:rsidP="006C0552">
      <w:pPr>
        <w:pStyle w:val="50"/>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评价实施</w:t>
      </w:r>
      <w:r w:rsidRPr="00CB0080">
        <w:rPr>
          <w:rFonts w:ascii="仿宋" w:eastAsia="仿宋" w:hAnsi="仿宋" w:cs="Calibri" w:hint="eastAsia"/>
          <w:sz w:val="24"/>
          <w:szCs w:val="24"/>
        </w:rPr>
        <w:t> </w:t>
      </w:r>
    </w:p>
    <w:p w:rsidR="00346A20" w:rsidRPr="00CB0080" w:rsidRDefault="00346A2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评价组应按照确定的评价方案实施评价。在评价实施中有必要对评价组内部以及评价组与被评价对象之间的沟通做出正式安排。在评价实施过程中，应收集与评价目的、范围和准则有关的信息，根据评价内容对被评价项目进行测试，评价证据应当予以记录。</w:t>
      </w:r>
      <w:r w:rsidRPr="00CB0080">
        <w:rPr>
          <w:rFonts w:ascii="仿宋" w:eastAsia="仿宋" w:hAnsi="仿宋" w:cs="Calibri" w:hint="eastAsia"/>
          <w:sz w:val="24"/>
          <w:szCs w:val="24"/>
        </w:rPr>
        <w:t> </w:t>
      </w:r>
    </w:p>
    <w:p w:rsidR="00346A20" w:rsidRPr="00CB0080" w:rsidRDefault="00346A20" w:rsidP="006C0552">
      <w:pPr>
        <w:pStyle w:val="50"/>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形成评价报告</w:t>
      </w:r>
      <w:r w:rsidRPr="00CB0080">
        <w:rPr>
          <w:rFonts w:ascii="仿宋" w:eastAsia="仿宋" w:hAnsi="仿宋" w:cs="Calibri" w:hint="eastAsia"/>
          <w:sz w:val="24"/>
          <w:szCs w:val="24"/>
        </w:rPr>
        <w:t> </w:t>
      </w:r>
    </w:p>
    <w:p w:rsidR="00346A20" w:rsidRPr="00CB0080" w:rsidRDefault="00346A20"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评价组根据评价及测试情况，在综合评价的基础上，出具内部控制评价报告。报告内容主要包括概述、评价组工作开展情况、内部控制体系状况、综合评价、存在问题及原因、整改意见等。</w:t>
      </w:r>
      <w:r w:rsidRPr="00CB0080">
        <w:rPr>
          <w:rFonts w:ascii="仿宋" w:eastAsia="仿宋" w:hAnsi="仿宋" w:cs="Calibri" w:hint="eastAsia"/>
          <w:sz w:val="24"/>
          <w:szCs w:val="24"/>
        </w:rPr>
        <w:t> </w:t>
      </w:r>
    </w:p>
    <w:p w:rsidR="00346A20" w:rsidRPr="00CB0080" w:rsidRDefault="00346A20" w:rsidP="006C0552">
      <w:pPr>
        <w:pStyle w:val="50"/>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评价结论反馈</w:t>
      </w:r>
      <w:r w:rsidRPr="00CB0080">
        <w:rPr>
          <w:rFonts w:ascii="仿宋" w:eastAsia="仿宋" w:hAnsi="仿宋" w:cs="Calibri" w:hint="eastAsia"/>
          <w:sz w:val="24"/>
          <w:szCs w:val="24"/>
        </w:rPr>
        <w:t> </w:t>
      </w:r>
    </w:p>
    <w:p w:rsidR="00346A20" w:rsidRPr="00CB0080" w:rsidRDefault="00E44645"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评价组对内部控制体系做出综合评价后，单位应召集</w:t>
      </w:r>
      <w:r w:rsidR="00346A20" w:rsidRPr="00CB0080">
        <w:rPr>
          <w:rFonts w:ascii="仿宋" w:eastAsia="仿宋" w:hAnsi="仿宋" w:hint="eastAsia"/>
          <w:sz w:val="24"/>
          <w:szCs w:val="24"/>
        </w:rPr>
        <w:t>领导层和部门负责人会议，核对数据和事实，征求意见，在现行法律和政策规定基础上统一认识。</w:t>
      </w:r>
      <w:r w:rsidR="00346A20" w:rsidRPr="00CB0080">
        <w:rPr>
          <w:rFonts w:ascii="仿宋" w:eastAsia="仿宋" w:hAnsi="仿宋" w:cs="Calibri" w:hint="eastAsia"/>
          <w:sz w:val="24"/>
          <w:szCs w:val="24"/>
        </w:rPr>
        <w:t> </w:t>
      </w:r>
    </w:p>
    <w:p w:rsidR="00346A20" w:rsidRPr="00CB0080" w:rsidRDefault="00346A20" w:rsidP="006C0552">
      <w:pPr>
        <w:pStyle w:val="50"/>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领导层根据评价组的结论，依据有关法律法规和内部规章制度，做出评价结论和处理决定，以书面形式正式发送被评价对象并限期改正反馈。</w:t>
      </w:r>
    </w:p>
    <w:p w:rsidR="004966B6" w:rsidRPr="00CB0080" w:rsidRDefault="004966B6" w:rsidP="006C0552">
      <w:pPr>
        <w:pStyle w:val="a0"/>
        <w:widowControl w:val="0"/>
        <w:spacing w:line="360" w:lineRule="auto"/>
        <w:rPr>
          <w:rFonts w:ascii="仿宋" w:eastAsia="仿宋" w:hAnsi="仿宋"/>
        </w:rPr>
      </w:pPr>
      <w:bookmarkStart w:id="349" w:name="_Toc486076413"/>
      <w:bookmarkStart w:id="350" w:name="_Toc486076533"/>
      <w:bookmarkStart w:id="351" w:name="_Toc486076695"/>
      <w:bookmarkStart w:id="352" w:name="_Toc504725169"/>
      <w:r w:rsidRPr="00CB0080">
        <w:rPr>
          <w:rFonts w:ascii="仿宋" w:eastAsia="仿宋" w:hAnsi="仿宋" w:hint="eastAsia"/>
        </w:rPr>
        <w:t>外部监督</w:t>
      </w:r>
      <w:bookmarkEnd w:id="349"/>
      <w:bookmarkEnd w:id="350"/>
      <w:bookmarkEnd w:id="351"/>
      <w:bookmarkEnd w:id="352"/>
    </w:p>
    <w:p w:rsidR="004966B6" w:rsidRPr="00CB0080" w:rsidRDefault="004966B6" w:rsidP="006C0552">
      <w:pPr>
        <w:pStyle w:val="a1"/>
        <w:widowControl w:val="0"/>
        <w:spacing w:line="360" w:lineRule="auto"/>
        <w:rPr>
          <w:rFonts w:ascii="仿宋" w:eastAsia="仿宋" w:hAnsi="仿宋"/>
          <w:szCs w:val="24"/>
        </w:rPr>
      </w:pPr>
      <w:bookmarkStart w:id="353" w:name="_Toc504725170"/>
      <w:r w:rsidRPr="00CB0080">
        <w:rPr>
          <w:rFonts w:ascii="仿宋" w:eastAsia="仿宋" w:hAnsi="仿宋" w:hint="eastAsia"/>
          <w:szCs w:val="24"/>
        </w:rPr>
        <w:t>财政部门的内部监督</w:t>
      </w:r>
      <w:bookmarkEnd w:id="353"/>
    </w:p>
    <w:p w:rsidR="00911D24" w:rsidRPr="00CB0080" w:rsidRDefault="00911D24"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国务院财政部门及其派出机构和县级以上地方各级人民政府财政部门应当对单位内部控制的建立和实施情况进行监督检查，有针对性地提出检查意见和建议，并督促单位进行整改。</w:t>
      </w:r>
    </w:p>
    <w:p w:rsidR="004966B6" w:rsidRPr="00CB0080" w:rsidRDefault="004966B6" w:rsidP="006C0552">
      <w:pPr>
        <w:pStyle w:val="a1"/>
        <w:widowControl w:val="0"/>
        <w:spacing w:line="360" w:lineRule="auto"/>
        <w:rPr>
          <w:rFonts w:ascii="仿宋" w:eastAsia="仿宋" w:hAnsi="仿宋"/>
          <w:szCs w:val="24"/>
        </w:rPr>
      </w:pPr>
      <w:bookmarkStart w:id="354" w:name="_Toc504725171"/>
      <w:r w:rsidRPr="00CB0080">
        <w:rPr>
          <w:rFonts w:ascii="仿宋" w:eastAsia="仿宋" w:hAnsi="仿宋" w:hint="eastAsia"/>
          <w:szCs w:val="24"/>
        </w:rPr>
        <w:t>审计部门的外部监督</w:t>
      </w:r>
      <w:bookmarkEnd w:id="354"/>
    </w:p>
    <w:p w:rsidR="00854ADA" w:rsidRPr="00CB0080" w:rsidRDefault="00854ADA" w:rsidP="006C0552">
      <w:pPr>
        <w:pStyle w:val="71"/>
        <w:widowControl w:val="0"/>
        <w:spacing w:line="360" w:lineRule="auto"/>
        <w:ind w:firstLine="480"/>
        <w:rPr>
          <w:rFonts w:ascii="仿宋" w:eastAsia="仿宋" w:hAnsi="仿宋"/>
          <w:sz w:val="24"/>
          <w:szCs w:val="24"/>
        </w:rPr>
      </w:pPr>
      <w:r w:rsidRPr="00CB0080">
        <w:rPr>
          <w:rFonts w:ascii="仿宋" w:eastAsia="仿宋" w:hAnsi="仿宋" w:hint="eastAsia"/>
          <w:sz w:val="24"/>
          <w:szCs w:val="24"/>
        </w:rPr>
        <w:t>国务院审计机关及其派出机构和县</w:t>
      </w:r>
      <w:r w:rsidR="00CB0080" w:rsidRPr="00CB0080">
        <w:rPr>
          <w:rFonts w:ascii="仿宋" w:eastAsia="仿宋" w:hAnsi="仿宋" w:hint="eastAsia"/>
          <w:sz w:val="24"/>
          <w:szCs w:val="24"/>
        </w:rPr>
        <w:t>县级</w:t>
      </w:r>
      <w:r w:rsidRPr="00CB0080">
        <w:rPr>
          <w:rFonts w:ascii="仿宋" w:eastAsia="仿宋" w:hAnsi="仿宋" w:hint="eastAsia"/>
          <w:sz w:val="24"/>
          <w:szCs w:val="24"/>
        </w:rPr>
        <w:t>以上地方各级人民政府审计机关对单位进行审计时，应当调查了解单位内部控制建立和实施的有效性，揭示相关内部控制的缺陷，有针对性地提出审计处理意见和建议，并督促单位进行整改。</w:t>
      </w:r>
    </w:p>
    <w:p w:rsidR="007873F6" w:rsidRPr="00CB0080" w:rsidRDefault="007873F6" w:rsidP="006C0552">
      <w:pPr>
        <w:pStyle w:val="71"/>
        <w:widowControl w:val="0"/>
        <w:spacing w:line="360" w:lineRule="auto"/>
        <w:ind w:firstLineChars="0" w:firstLine="0"/>
        <w:rPr>
          <w:rFonts w:ascii="仿宋" w:eastAsia="仿宋" w:hAnsi="仿宋"/>
          <w:sz w:val="24"/>
          <w:szCs w:val="24"/>
        </w:rPr>
      </w:pPr>
    </w:p>
    <w:p w:rsidR="007873F6" w:rsidRPr="00CB0080" w:rsidRDefault="007873F6" w:rsidP="006C0552">
      <w:pPr>
        <w:pStyle w:val="a"/>
        <w:widowControl w:val="0"/>
        <w:spacing w:line="360" w:lineRule="auto"/>
        <w:rPr>
          <w:rFonts w:ascii="仿宋" w:eastAsia="仿宋" w:hAnsi="仿宋"/>
          <w:sz w:val="24"/>
          <w:szCs w:val="24"/>
        </w:rPr>
        <w:sectPr w:rsidR="007873F6" w:rsidRPr="00CB0080" w:rsidSect="00974300">
          <w:pgSz w:w="10318" w:h="14570" w:code="13"/>
          <w:pgMar w:top="1440" w:right="1800" w:bottom="1440" w:left="1800" w:header="851" w:footer="992" w:gutter="0"/>
          <w:cols w:space="425"/>
          <w:docGrid w:type="lines" w:linePitch="312"/>
        </w:sectPr>
      </w:pPr>
      <w:bookmarkStart w:id="355" w:name="_Toc486076414"/>
      <w:bookmarkStart w:id="356" w:name="_Toc486076534"/>
      <w:bookmarkStart w:id="357" w:name="_Toc486076696"/>
    </w:p>
    <w:p w:rsidR="00974300" w:rsidRPr="00CB0080" w:rsidRDefault="00974300" w:rsidP="006C0552">
      <w:pPr>
        <w:pStyle w:val="a"/>
        <w:widowControl w:val="0"/>
        <w:rPr>
          <w:rFonts w:ascii="仿宋" w:eastAsia="仿宋" w:hAnsi="仿宋"/>
          <w:sz w:val="18"/>
          <w:szCs w:val="18"/>
        </w:rPr>
        <w:sectPr w:rsidR="00974300" w:rsidRPr="00CB0080" w:rsidSect="006944DD">
          <w:type w:val="continuous"/>
          <w:pgSz w:w="10318" w:h="14570" w:code="13"/>
          <w:pgMar w:top="1440" w:right="1800" w:bottom="1440" w:left="1800" w:header="851" w:footer="992" w:gutter="0"/>
          <w:cols w:space="425"/>
          <w:docGrid w:type="lines" w:linePitch="312"/>
        </w:sectPr>
      </w:pPr>
    </w:p>
    <w:p w:rsidR="004966B6" w:rsidRPr="00CB0080" w:rsidRDefault="004966B6" w:rsidP="00482623">
      <w:pPr>
        <w:pStyle w:val="a"/>
        <w:widowControl w:val="0"/>
        <w:spacing w:line="276" w:lineRule="auto"/>
        <w:rPr>
          <w:rFonts w:ascii="仿宋" w:eastAsia="仿宋" w:hAnsi="仿宋"/>
          <w:sz w:val="32"/>
          <w:szCs w:val="32"/>
        </w:rPr>
      </w:pPr>
      <w:bookmarkStart w:id="358" w:name="_Toc504725172"/>
      <w:r w:rsidRPr="00CB0080">
        <w:rPr>
          <w:rFonts w:ascii="仿宋" w:eastAsia="仿宋" w:hAnsi="仿宋" w:hint="eastAsia"/>
          <w:sz w:val="32"/>
          <w:szCs w:val="32"/>
        </w:rPr>
        <w:t>相关规章、制度清单汇编</w:t>
      </w:r>
      <w:bookmarkEnd w:id="355"/>
      <w:bookmarkEnd w:id="356"/>
      <w:bookmarkEnd w:id="357"/>
      <w:bookmarkEnd w:id="358"/>
    </w:p>
    <w:p w:rsidR="004966B6" w:rsidRPr="00CB0080" w:rsidRDefault="004966B6" w:rsidP="00482623">
      <w:pPr>
        <w:pStyle w:val="a0"/>
        <w:widowControl w:val="0"/>
        <w:spacing w:line="276" w:lineRule="auto"/>
        <w:rPr>
          <w:rFonts w:ascii="仿宋" w:eastAsia="仿宋" w:hAnsi="仿宋"/>
          <w:sz w:val="28"/>
          <w:szCs w:val="28"/>
        </w:rPr>
      </w:pPr>
      <w:bookmarkStart w:id="359" w:name="_Toc486076415"/>
      <w:bookmarkStart w:id="360" w:name="_Toc486076535"/>
      <w:bookmarkStart w:id="361" w:name="_Toc486076697"/>
      <w:bookmarkStart w:id="362" w:name="_Toc504725173"/>
      <w:r w:rsidRPr="00CB0080">
        <w:rPr>
          <w:rFonts w:ascii="仿宋" w:eastAsia="仿宋" w:hAnsi="仿宋" w:hint="eastAsia"/>
          <w:sz w:val="28"/>
          <w:szCs w:val="28"/>
        </w:rPr>
        <w:t>综合类</w:t>
      </w:r>
      <w:bookmarkEnd w:id="359"/>
      <w:bookmarkEnd w:id="360"/>
      <w:bookmarkEnd w:id="361"/>
      <w:bookmarkEnd w:id="362"/>
    </w:p>
    <w:tbl>
      <w:tblPr>
        <w:tblW w:w="69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83"/>
        <w:gridCol w:w="6368"/>
      </w:tblGrid>
      <w:tr w:rsidR="00C2668C" w:rsidRPr="00CB0080" w:rsidTr="00A961CE">
        <w:trPr>
          <w:trHeight w:val="284"/>
          <w:jc w:val="center"/>
        </w:trPr>
        <w:tc>
          <w:tcPr>
            <w:tcW w:w="583" w:type="dxa"/>
          </w:tcPr>
          <w:p w:rsidR="00C2668C" w:rsidRPr="00CB0080" w:rsidRDefault="00C2668C" w:rsidP="00B771CB">
            <w:pPr>
              <w:widowControl w:val="0"/>
              <w:spacing w:line="240" w:lineRule="exact"/>
              <w:jc w:val="center"/>
              <w:rPr>
                <w:rFonts w:ascii="仿宋" w:eastAsia="仿宋" w:hAnsi="仿宋"/>
                <w:b/>
                <w:sz w:val="18"/>
                <w:szCs w:val="18"/>
              </w:rPr>
            </w:pPr>
            <w:r w:rsidRPr="00CB0080">
              <w:rPr>
                <w:rFonts w:ascii="仿宋" w:eastAsia="仿宋" w:hAnsi="仿宋" w:hint="eastAsia"/>
                <w:b/>
                <w:sz w:val="18"/>
                <w:szCs w:val="18"/>
              </w:rPr>
              <w:t>序号</w:t>
            </w:r>
          </w:p>
        </w:tc>
        <w:tc>
          <w:tcPr>
            <w:tcW w:w="6368" w:type="dxa"/>
          </w:tcPr>
          <w:p w:rsidR="00C2668C" w:rsidRPr="00CB0080" w:rsidRDefault="00C2668C" w:rsidP="00B771CB">
            <w:pPr>
              <w:widowControl w:val="0"/>
              <w:spacing w:line="240" w:lineRule="exact"/>
              <w:jc w:val="center"/>
              <w:rPr>
                <w:rFonts w:ascii="仿宋" w:eastAsia="仿宋" w:hAnsi="仿宋" w:cs="宋体"/>
                <w:b/>
                <w:sz w:val="18"/>
                <w:szCs w:val="18"/>
              </w:rPr>
            </w:pPr>
            <w:r w:rsidRPr="00CB0080">
              <w:rPr>
                <w:rFonts w:ascii="仿宋" w:eastAsia="仿宋" w:hAnsi="仿宋" w:cs="宋体" w:hint="eastAsia"/>
                <w:b/>
                <w:sz w:val="18"/>
                <w:szCs w:val="18"/>
              </w:rPr>
              <w:t>名      称</w:t>
            </w:r>
          </w:p>
        </w:tc>
      </w:tr>
      <w:tr w:rsidR="00C2668C" w:rsidRPr="00CB0080" w:rsidTr="00A961CE">
        <w:trPr>
          <w:trHeight w:val="284"/>
          <w:jc w:val="center"/>
        </w:trPr>
        <w:tc>
          <w:tcPr>
            <w:tcW w:w="583" w:type="dxa"/>
          </w:tcPr>
          <w:p w:rsidR="00C2668C" w:rsidRPr="00CB0080" w:rsidRDefault="00C2668C" w:rsidP="00B771CB">
            <w:pPr>
              <w:widowControl w:val="0"/>
              <w:spacing w:line="240" w:lineRule="exact"/>
              <w:jc w:val="center"/>
              <w:rPr>
                <w:rFonts w:ascii="仿宋" w:eastAsia="仿宋" w:hAnsi="仿宋"/>
                <w:sz w:val="18"/>
                <w:szCs w:val="18"/>
              </w:rPr>
            </w:pPr>
            <w:r w:rsidRPr="00CB0080">
              <w:rPr>
                <w:rFonts w:ascii="仿宋" w:eastAsia="仿宋" w:hAnsi="仿宋" w:hint="eastAsia"/>
                <w:sz w:val="18"/>
                <w:szCs w:val="18"/>
              </w:rPr>
              <w:t>1</w:t>
            </w:r>
          </w:p>
        </w:tc>
        <w:tc>
          <w:tcPr>
            <w:tcW w:w="6368" w:type="dxa"/>
          </w:tcPr>
          <w:p w:rsidR="00C2668C" w:rsidRPr="00CB0080" w:rsidRDefault="00C2668C" w:rsidP="00B771CB">
            <w:pPr>
              <w:widowControl w:val="0"/>
              <w:spacing w:line="240" w:lineRule="exact"/>
              <w:rPr>
                <w:rFonts w:ascii="仿宋" w:eastAsia="仿宋" w:hAnsi="仿宋" w:cs="宋体"/>
                <w:sz w:val="18"/>
                <w:szCs w:val="18"/>
              </w:rPr>
            </w:pPr>
            <w:r w:rsidRPr="00CB0080">
              <w:rPr>
                <w:rFonts w:ascii="仿宋" w:eastAsia="仿宋" w:hAnsi="仿宋" w:cs="宋体" w:hint="eastAsia"/>
                <w:sz w:val="18"/>
                <w:szCs w:val="18"/>
              </w:rPr>
              <w:t>中华人民共和国公务员法（中华人民共和国主席令第35号）</w:t>
            </w:r>
          </w:p>
        </w:tc>
      </w:tr>
      <w:tr w:rsidR="00C2668C" w:rsidRPr="00CB0080" w:rsidTr="00A961CE">
        <w:trPr>
          <w:trHeight w:val="284"/>
          <w:jc w:val="center"/>
        </w:trPr>
        <w:tc>
          <w:tcPr>
            <w:tcW w:w="583" w:type="dxa"/>
          </w:tcPr>
          <w:p w:rsidR="00C2668C" w:rsidRPr="00CB0080" w:rsidRDefault="00C2668C" w:rsidP="00B771CB">
            <w:pPr>
              <w:widowControl w:val="0"/>
              <w:spacing w:line="240" w:lineRule="exact"/>
              <w:jc w:val="center"/>
              <w:rPr>
                <w:rFonts w:ascii="仿宋" w:eastAsia="仿宋" w:hAnsi="仿宋"/>
                <w:sz w:val="18"/>
                <w:szCs w:val="18"/>
              </w:rPr>
            </w:pPr>
            <w:r w:rsidRPr="00CB0080">
              <w:rPr>
                <w:rFonts w:ascii="仿宋" w:eastAsia="仿宋" w:hAnsi="仿宋" w:hint="eastAsia"/>
                <w:sz w:val="18"/>
                <w:szCs w:val="18"/>
              </w:rPr>
              <w:t>2</w:t>
            </w:r>
          </w:p>
        </w:tc>
        <w:tc>
          <w:tcPr>
            <w:tcW w:w="6368" w:type="dxa"/>
          </w:tcPr>
          <w:p w:rsidR="00C2668C" w:rsidRPr="00CB0080" w:rsidRDefault="00552AF1" w:rsidP="00A961CE">
            <w:pPr>
              <w:widowControl w:val="0"/>
              <w:spacing w:line="240" w:lineRule="exact"/>
              <w:rPr>
                <w:rFonts w:ascii="仿宋" w:eastAsia="仿宋" w:hAnsi="仿宋" w:cs="宋体"/>
                <w:sz w:val="18"/>
                <w:szCs w:val="18"/>
              </w:rPr>
            </w:pPr>
            <w:r w:rsidRPr="00CB0080">
              <w:rPr>
                <w:rFonts w:ascii="仿宋" w:eastAsia="仿宋" w:hAnsi="仿宋" w:hint="eastAsia"/>
                <w:sz w:val="18"/>
                <w:szCs w:val="18"/>
              </w:rPr>
              <w:t>中共中央关于印发《中国共产党纪律处分条例》的通知（中发〔2015〕31号）</w:t>
            </w:r>
          </w:p>
        </w:tc>
      </w:tr>
      <w:tr w:rsidR="00C2668C" w:rsidRPr="00CB0080" w:rsidTr="00A961CE">
        <w:trPr>
          <w:trHeight w:val="284"/>
          <w:jc w:val="center"/>
        </w:trPr>
        <w:tc>
          <w:tcPr>
            <w:tcW w:w="583" w:type="dxa"/>
          </w:tcPr>
          <w:p w:rsidR="00C2668C" w:rsidRPr="00CB0080" w:rsidRDefault="00C2668C" w:rsidP="00B771CB">
            <w:pPr>
              <w:widowControl w:val="0"/>
              <w:spacing w:line="240" w:lineRule="exact"/>
              <w:jc w:val="center"/>
              <w:rPr>
                <w:rFonts w:ascii="仿宋" w:eastAsia="仿宋" w:hAnsi="仿宋"/>
                <w:sz w:val="18"/>
                <w:szCs w:val="18"/>
              </w:rPr>
            </w:pPr>
            <w:r w:rsidRPr="00CB0080">
              <w:rPr>
                <w:rFonts w:ascii="仿宋" w:eastAsia="仿宋" w:hAnsi="仿宋" w:hint="eastAsia"/>
                <w:sz w:val="18"/>
                <w:szCs w:val="18"/>
              </w:rPr>
              <w:t>3</w:t>
            </w:r>
          </w:p>
        </w:tc>
        <w:tc>
          <w:tcPr>
            <w:tcW w:w="6368" w:type="dxa"/>
          </w:tcPr>
          <w:p w:rsidR="00C2668C" w:rsidRPr="00CB0080" w:rsidRDefault="00C2668C" w:rsidP="00B771CB">
            <w:pPr>
              <w:widowControl w:val="0"/>
              <w:spacing w:line="240" w:lineRule="exact"/>
              <w:rPr>
                <w:rFonts w:ascii="仿宋" w:eastAsia="仿宋" w:hAnsi="仿宋" w:cs="宋体"/>
                <w:sz w:val="18"/>
                <w:szCs w:val="18"/>
              </w:rPr>
            </w:pPr>
            <w:r w:rsidRPr="00CB0080">
              <w:rPr>
                <w:rFonts w:ascii="仿宋" w:eastAsia="仿宋" w:hAnsi="仿宋" w:cs="宋体" w:hint="eastAsia"/>
                <w:sz w:val="18"/>
                <w:szCs w:val="18"/>
              </w:rPr>
              <w:t>中华人民共和国政府信息公开条例（国务院令第492号）</w:t>
            </w:r>
          </w:p>
        </w:tc>
      </w:tr>
      <w:tr w:rsidR="00C2668C" w:rsidRPr="00CB0080" w:rsidTr="00A961CE">
        <w:trPr>
          <w:trHeight w:val="284"/>
          <w:jc w:val="center"/>
        </w:trPr>
        <w:tc>
          <w:tcPr>
            <w:tcW w:w="583" w:type="dxa"/>
          </w:tcPr>
          <w:p w:rsidR="00C2668C" w:rsidRPr="00CB0080" w:rsidRDefault="00C2668C" w:rsidP="00B771CB">
            <w:pPr>
              <w:widowControl w:val="0"/>
              <w:spacing w:line="240" w:lineRule="exact"/>
              <w:jc w:val="center"/>
              <w:rPr>
                <w:rFonts w:ascii="仿宋" w:eastAsia="仿宋" w:hAnsi="仿宋"/>
                <w:sz w:val="18"/>
                <w:szCs w:val="18"/>
              </w:rPr>
            </w:pPr>
            <w:r w:rsidRPr="00CB0080">
              <w:rPr>
                <w:rFonts w:ascii="仿宋" w:eastAsia="仿宋" w:hAnsi="仿宋" w:hint="eastAsia"/>
                <w:sz w:val="18"/>
                <w:szCs w:val="18"/>
              </w:rPr>
              <w:t>4</w:t>
            </w:r>
          </w:p>
        </w:tc>
        <w:tc>
          <w:tcPr>
            <w:tcW w:w="6368" w:type="dxa"/>
          </w:tcPr>
          <w:p w:rsidR="00C2668C" w:rsidRPr="00CB0080" w:rsidRDefault="00C2668C" w:rsidP="00B771CB">
            <w:pPr>
              <w:widowControl w:val="0"/>
              <w:spacing w:line="240" w:lineRule="exact"/>
              <w:rPr>
                <w:rFonts w:ascii="仿宋" w:eastAsia="仿宋" w:hAnsi="仿宋" w:cs="宋体"/>
                <w:sz w:val="18"/>
                <w:szCs w:val="18"/>
              </w:rPr>
            </w:pPr>
            <w:r w:rsidRPr="00CB0080">
              <w:rPr>
                <w:rFonts w:ascii="仿宋" w:eastAsia="仿宋" w:hAnsi="仿宋" w:cs="宋体" w:hint="eastAsia"/>
                <w:sz w:val="18"/>
                <w:szCs w:val="18"/>
              </w:rPr>
              <w:t>行政机关公务员处分条例（国务院令第495号）</w:t>
            </w:r>
          </w:p>
        </w:tc>
      </w:tr>
      <w:tr w:rsidR="00C2668C" w:rsidRPr="00CB0080" w:rsidTr="00A961CE">
        <w:trPr>
          <w:trHeight w:val="284"/>
          <w:jc w:val="center"/>
        </w:trPr>
        <w:tc>
          <w:tcPr>
            <w:tcW w:w="583" w:type="dxa"/>
          </w:tcPr>
          <w:p w:rsidR="00C2668C" w:rsidRPr="00CB0080" w:rsidRDefault="00C2668C" w:rsidP="00B771CB">
            <w:pPr>
              <w:widowControl w:val="0"/>
              <w:spacing w:line="240" w:lineRule="exact"/>
              <w:jc w:val="center"/>
              <w:rPr>
                <w:rFonts w:ascii="仿宋" w:eastAsia="仿宋" w:hAnsi="仿宋"/>
                <w:sz w:val="18"/>
                <w:szCs w:val="18"/>
              </w:rPr>
            </w:pPr>
            <w:r w:rsidRPr="00CB0080">
              <w:rPr>
                <w:rFonts w:ascii="仿宋" w:eastAsia="仿宋" w:hAnsi="仿宋" w:hint="eastAsia"/>
                <w:sz w:val="18"/>
                <w:szCs w:val="18"/>
              </w:rPr>
              <w:t>5</w:t>
            </w:r>
          </w:p>
        </w:tc>
        <w:tc>
          <w:tcPr>
            <w:tcW w:w="6368" w:type="dxa"/>
          </w:tcPr>
          <w:p w:rsidR="00C2668C" w:rsidRPr="00CB0080" w:rsidRDefault="00C2668C" w:rsidP="00B771CB">
            <w:pPr>
              <w:widowControl w:val="0"/>
              <w:spacing w:line="240" w:lineRule="exact"/>
              <w:rPr>
                <w:rFonts w:ascii="仿宋" w:eastAsia="仿宋" w:hAnsi="仿宋" w:cs="宋体"/>
                <w:sz w:val="18"/>
                <w:szCs w:val="18"/>
              </w:rPr>
            </w:pPr>
            <w:r w:rsidRPr="00CB0080">
              <w:rPr>
                <w:rFonts w:ascii="仿宋" w:eastAsia="仿宋" w:hAnsi="仿宋" w:cs="宋体" w:hint="eastAsia"/>
                <w:sz w:val="18"/>
                <w:szCs w:val="18"/>
              </w:rPr>
              <w:t>规划环境影响评价条例（国务院令第559号）</w:t>
            </w:r>
          </w:p>
        </w:tc>
      </w:tr>
      <w:tr w:rsidR="00C2668C" w:rsidRPr="00CB0080" w:rsidTr="00A961CE">
        <w:trPr>
          <w:trHeight w:val="284"/>
          <w:jc w:val="center"/>
        </w:trPr>
        <w:tc>
          <w:tcPr>
            <w:tcW w:w="583" w:type="dxa"/>
          </w:tcPr>
          <w:p w:rsidR="00C2668C" w:rsidRPr="00CB0080" w:rsidRDefault="00C2668C" w:rsidP="00B771CB">
            <w:pPr>
              <w:widowControl w:val="0"/>
              <w:spacing w:line="240" w:lineRule="exact"/>
              <w:jc w:val="center"/>
              <w:rPr>
                <w:rFonts w:ascii="仿宋" w:eastAsia="仿宋" w:hAnsi="仿宋"/>
                <w:sz w:val="18"/>
                <w:szCs w:val="18"/>
              </w:rPr>
            </w:pPr>
            <w:r w:rsidRPr="00CB0080">
              <w:rPr>
                <w:rFonts w:ascii="仿宋" w:eastAsia="仿宋" w:hAnsi="仿宋" w:hint="eastAsia"/>
                <w:sz w:val="18"/>
                <w:szCs w:val="18"/>
              </w:rPr>
              <w:t>6</w:t>
            </w:r>
          </w:p>
        </w:tc>
        <w:tc>
          <w:tcPr>
            <w:tcW w:w="6368" w:type="dxa"/>
          </w:tcPr>
          <w:p w:rsidR="00C2668C" w:rsidRPr="00CB0080" w:rsidRDefault="00C2668C" w:rsidP="00B771CB">
            <w:pPr>
              <w:widowControl w:val="0"/>
              <w:spacing w:line="240" w:lineRule="exact"/>
              <w:rPr>
                <w:rFonts w:ascii="仿宋" w:eastAsia="仿宋" w:hAnsi="仿宋" w:cs="宋体"/>
                <w:sz w:val="18"/>
                <w:szCs w:val="18"/>
              </w:rPr>
            </w:pPr>
            <w:r w:rsidRPr="00CB0080">
              <w:rPr>
                <w:rFonts w:ascii="仿宋" w:eastAsia="仿宋" w:hAnsi="仿宋" w:cs="宋体" w:hint="eastAsia"/>
                <w:sz w:val="18"/>
                <w:szCs w:val="18"/>
              </w:rPr>
              <w:t>关于实行党风廉政建设责任制的规定（中发 [2010] 19号）</w:t>
            </w:r>
          </w:p>
        </w:tc>
      </w:tr>
      <w:tr w:rsidR="00C2668C" w:rsidRPr="00CB0080" w:rsidTr="00A961CE">
        <w:trPr>
          <w:trHeight w:val="284"/>
          <w:jc w:val="center"/>
        </w:trPr>
        <w:tc>
          <w:tcPr>
            <w:tcW w:w="583" w:type="dxa"/>
          </w:tcPr>
          <w:p w:rsidR="00C2668C" w:rsidRPr="00CB0080" w:rsidRDefault="00C2668C" w:rsidP="00B771CB">
            <w:pPr>
              <w:widowControl w:val="0"/>
              <w:spacing w:line="240" w:lineRule="exact"/>
              <w:jc w:val="center"/>
              <w:rPr>
                <w:rFonts w:ascii="仿宋" w:eastAsia="仿宋" w:hAnsi="仿宋"/>
                <w:sz w:val="18"/>
                <w:szCs w:val="18"/>
              </w:rPr>
            </w:pPr>
            <w:r w:rsidRPr="00CB0080">
              <w:rPr>
                <w:rFonts w:ascii="仿宋" w:eastAsia="仿宋" w:hAnsi="仿宋" w:hint="eastAsia"/>
                <w:sz w:val="18"/>
                <w:szCs w:val="18"/>
              </w:rPr>
              <w:t>7</w:t>
            </w:r>
          </w:p>
        </w:tc>
        <w:tc>
          <w:tcPr>
            <w:tcW w:w="6368" w:type="dxa"/>
          </w:tcPr>
          <w:p w:rsidR="00C2668C" w:rsidRPr="00CB0080" w:rsidRDefault="00C2668C" w:rsidP="00B771CB">
            <w:pPr>
              <w:widowControl w:val="0"/>
              <w:spacing w:line="240" w:lineRule="exact"/>
              <w:rPr>
                <w:rFonts w:ascii="仿宋" w:eastAsia="仿宋" w:hAnsi="仿宋" w:cs="宋体"/>
                <w:sz w:val="18"/>
                <w:szCs w:val="18"/>
              </w:rPr>
            </w:pPr>
            <w:r w:rsidRPr="00CB0080">
              <w:rPr>
                <w:rFonts w:ascii="仿宋" w:eastAsia="仿宋" w:hAnsi="仿宋" w:cs="宋体" w:hint="eastAsia"/>
                <w:sz w:val="18"/>
                <w:szCs w:val="18"/>
              </w:rPr>
              <w:t>中国共产党领导干部廉洁从政若干准则（中发 [2010] 3号）</w:t>
            </w:r>
          </w:p>
        </w:tc>
      </w:tr>
      <w:tr w:rsidR="00C2668C" w:rsidRPr="00CB0080" w:rsidTr="00A961CE">
        <w:trPr>
          <w:trHeight w:val="284"/>
          <w:jc w:val="center"/>
        </w:trPr>
        <w:tc>
          <w:tcPr>
            <w:tcW w:w="583" w:type="dxa"/>
          </w:tcPr>
          <w:p w:rsidR="00C2668C" w:rsidRPr="00CB0080" w:rsidRDefault="00C2668C" w:rsidP="00B771CB">
            <w:pPr>
              <w:widowControl w:val="0"/>
              <w:spacing w:line="240" w:lineRule="exact"/>
              <w:jc w:val="center"/>
              <w:rPr>
                <w:rFonts w:ascii="仿宋" w:eastAsia="仿宋" w:hAnsi="仿宋"/>
                <w:sz w:val="18"/>
                <w:szCs w:val="18"/>
              </w:rPr>
            </w:pPr>
            <w:r w:rsidRPr="00CB0080">
              <w:rPr>
                <w:rFonts w:ascii="仿宋" w:eastAsia="仿宋" w:hAnsi="仿宋" w:hint="eastAsia"/>
                <w:sz w:val="18"/>
                <w:szCs w:val="18"/>
              </w:rPr>
              <w:t>8</w:t>
            </w:r>
          </w:p>
        </w:tc>
        <w:tc>
          <w:tcPr>
            <w:tcW w:w="6368" w:type="dxa"/>
          </w:tcPr>
          <w:p w:rsidR="00C2668C" w:rsidRPr="00CB0080" w:rsidRDefault="00C2668C" w:rsidP="00B771CB">
            <w:pPr>
              <w:widowControl w:val="0"/>
              <w:spacing w:line="240" w:lineRule="exact"/>
              <w:rPr>
                <w:rFonts w:ascii="仿宋" w:eastAsia="仿宋" w:hAnsi="仿宋" w:cs="宋体"/>
                <w:sz w:val="18"/>
                <w:szCs w:val="18"/>
              </w:rPr>
            </w:pPr>
            <w:r w:rsidRPr="00CB0080">
              <w:rPr>
                <w:rFonts w:ascii="仿宋" w:eastAsia="仿宋" w:hAnsi="仿宋" w:cs="宋体" w:hint="eastAsia"/>
                <w:sz w:val="18"/>
                <w:szCs w:val="18"/>
              </w:rPr>
              <w:t>国有企业领导人廉洁从业若干规定（中办发 [2009] 26号）</w:t>
            </w:r>
          </w:p>
        </w:tc>
      </w:tr>
      <w:tr w:rsidR="00C2668C" w:rsidRPr="00CB0080" w:rsidTr="00A961CE">
        <w:trPr>
          <w:trHeight w:val="284"/>
          <w:jc w:val="center"/>
        </w:trPr>
        <w:tc>
          <w:tcPr>
            <w:tcW w:w="583" w:type="dxa"/>
          </w:tcPr>
          <w:p w:rsidR="00C2668C" w:rsidRPr="00CB0080" w:rsidRDefault="00C2668C" w:rsidP="00B771CB">
            <w:pPr>
              <w:widowControl w:val="0"/>
              <w:spacing w:line="240" w:lineRule="exact"/>
              <w:jc w:val="center"/>
              <w:rPr>
                <w:rFonts w:ascii="仿宋" w:eastAsia="仿宋" w:hAnsi="仿宋"/>
                <w:sz w:val="18"/>
                <w:szCs w:val="18"/>
              </w:rPr>
            </w:pPr>
            <w:r w:rsidRPr="00CB0080">
              <w:rPr>
                <w:rFonts w:ascii="仿宋" w:eastAsia="仿宋" w:hAnsi="仿宋" w:hint="eastAsia"/>
                <w:sz w:val="18"/>
                <w:szCs w:val="18"/>
              </w:rPr>
              <w:t>9</w:t>
            </w:r>
          </w:p>
        </w:tc>
        <w:tc>
          <w:tcPr>
            <w:tcW w:w="6368" w:type="dxa"/>
          </w:tcPr>
          <w:p w:rsidR="00C2668C" w:rsidRPr="00CB0080" w:rsidRDefault="00C2668C" w:rsidP="00B771CB">
            <w:pPr>
              <w:widowControl w:val="0"/>
              <w:spacing w:line="240" w:lineRule="exact"/>
              <w:rPr>
                <w:rFonts w:ascii="仿宋" w:eastAsia="仿宋" w:hAnsi="仿宋" w:cs="宋体"/>
                <w:sz w:val="18"/>
                <w:szCs w:val="18"/>
              </w:rPr>
            </w:pPr>
            <w:r w:rsidRPr="00CB0080">
              <w:rPr>
                <w:rFonts w:ascii="仿宋" w:eastAsia="仿宋" w:hAnsi="仿宋" w:cs="宋体" w:hint="eastAsia"/>
                <w:sz w:val="18"/>
                <w:szCs w:val="18"/>
              </w:rPr>
              <w:t>关于实行党政领导干部问责的暂行规定（中办发 [2009] 25号）</w:t>
            </w:r>
          </w:p>
        </w:tc>
      </w:tr>
      <w:tr w:rsidR="00C2668C" w:rsidRPr="00CB0080" w:rsidTr="00A961CE">
        <w:trPr>
          <w:trHeight w:val="284"/>
          <w:jc w:val="center"/>
        </w:trPr>
        <w:tc>
          <w:tcPr>
            <w:tcW w:w="583" w:type="dxa"/>
          </w:tcPr>
          <w:p w:rsidR="00C2668C" w:rsidRPr="00CB0080" w:rsidRDefault="00C2668C" w:rsidP="00B771CB">
            <w:pPr>
              <w:widowControl w:val="0"/>
              <w:spacing w:line="240" w:lineRule="exact"/>
              <w:jc w:val="center"/>
              <w:rPr>
                <w:rFonts w:ascii="仿宋" w:eastAsia="仿宋" w:hAnsi="仿宋"/>
                <w:sz w:val="18"/>
                <w:szCs w:val="18"/>
              </w:rPr>
            </w:pPr>
            <w:r w:rsidRPr="00CB0080">
              <w:rPr>
                <w:rFonts w:ascii="仿宋" w:eastAsia="仿宋" w:hAnsi="仿宋" w:hint="eastAsia"/>
                <w:sz w:val="18"/>
                <w:szCs w:val="18"/>
              </w:rPr>
              <w:t>10</w:t>
            </w:r>
          </w:p>
        </w:tc>
        <w:tc>
          <w:tcPr>
            <w:tcW w:w="6368" w:type="dxa"/>
          </w:tcPr>
          <w:p w:rsidR="00C2668C" w:rsidRPr="00CB0080" w:rsidRDefault="00C2668C" w:rsidP="00B771CB">
            <w:pPr>
              <w:widowControl w:val="0"/>
              <w:spacing w:line="240" w:lineRule="exact"/>
              <w:rPr>
                <w:rFonts w:ascii="仿宋" w:eastAsia="仿宋" w:hAnsi="仿宋" w:cs="宋体"/>
                <w:sz w:val="18"/>
                <w:szCs w:val="18"/>
              </w:rPr>
            </w:pPr>
            <w:r w:rsidRPr="00CB0080">
              <w:rPr>
                <w:rFonts w:ascii="仿宋" w:eastAsia="仿宋" w:hAnsi="仿宋" w:cs="宋体" w:hint="eastAsia"/>
                <w:sz w:val="18"/>
                <w:szCs w:val="18"/>
              </w:rPr>
              <w:t>工程建设若干违法违纪行为处罚办法（建设部、监察部令第68号）</w:t>
            </w:r>
          </w:p>
        </w:tc>
      </w:tr>
      <w:tr w:rsidR="00C2668C" w:rsidRPr="00CB0080" w:rsidTr="00A961CE">
        <w:trPr>
          <w:trHeight w:val="284"/>
          <w:jc w:val="center"/>
        </w:trPr>
        <w:tc>
          <w:tcPr>
            <w:tcW w:w="583" w:type="dxa"/>
          </w:tcPr>
          <w:p w:rsidR="00C2668C" w:rsidRPr="00CB0080" w:rsidRDefault="00C2668C" w:rsidP="00B771CB">
            <w:pPr>
              <w:widowControl w:val="0"/>
              <w:spacing w:line="240" w:lineRule="exact"/>
              <w:jc w:val="center"/>
              <w:rPr>
                <w:rFonts w:ascii="仿宋" w:eastAsia="仿宋" w:hAnsi="仿宋"/>
                <w:sz w:val="18"/>
                <w:szCs w:val="18"/>
              </w:rPr>
            </w:pPr>
            <w:r w:rsidRPr="00CB0080">
              <w:rPr>
                <w:rFonts w:ascii="仿宋" w:eastAsia="仿宋" w:hAnsi="仿宋" w:hint="eastAsia"/>
                <w:sz w:val="18"/>
                <w:szCs w:val="18"/>
              </w:rPr>
              <w:t>11</w:t>
            </w:r>
          </w:p>
        </w:tc>
        <w:tc>
          <w:tcPr>
            <w:tcW w:w="6368" w:type="dxa"/>
          </w:tcPr>
          <w:p w:rsidR="00C2668C" w:rsidRPr="00CB0080" w:rsidRDefault="00C2668C" w:rsidP="00B771CB">
            <w:pPr>
              <w:widowControl w:val="0"/>
              <w:spacing w:line="240" w:lineRule="exact"/>
              <w:rPr>
                <w:rFonts w:ascii="仿宋" w:eastAsia="仿宋" w:hAnsi="仿宋" w:cs="宋体"/>
                <w:sz w:val="18"/>
                <w:szCs w:val="18"/>
              </w:rPr>
            </w:pPr>
            <w:r w:rsidRPr="00CB0080">
              <w:rPr>
                <w:rFonts w:ascii="仿宋" w:eastAsia="仿宋" w:hAnsi="仿宋" w:cs="宋体" w:hint="eastAsia"/>
                <w:sz w:val="18"/>
                <w:szCs w:val="18"/>
              </w:rPr>
              <w:t>中央纪委、监察部、审计署关于纪检监察机关和审计机关在查处案件中加强协作配合的通知（中纪发 [2003] 19号）</w:t>
            </w:r>
          </w:p>
        </w:tc>
      </w:tr>
      <w:tr w:rsidR="00C2668C" w:rsidRPr="00CB0080" w:rsidTr="00A961CE">
        <w:trPr>
          <w:trHeight w:val="284"/>
          <w:jc w:val="center"/>
        </w:trPr>
        <w:tc>
          <w:tcPr>
            <w:tcW w:w="583" w:type="dxa"/>
          </w:tcPr>
          <w:p w:rsidR="00C2668C" w:rsidRPr="00CB0080" w:rsidRDefault="00C2668C" w:rsidP="00B771CB">
            <w:pPr>
              <w:widowControl w:val="0"/>
              <w:spacing w:line="240" w:lineRule="exact"/>
              <w:jc w:val="center"/>
              <w:rPr>
                <w:rFonts w:ascii="仿宋" w:eastAsia="仿宋" w:hAnsi="仿宋"/>
                <w:sz w:val="18"/>
                <w:szCs w:val="18"/>
              </w:rPr>
            </w:pPr>
            <w:r w:rsidRPr="00CB0080">
              <w:rPr>
                <w:rFonts w:ascii="仿宋" w:eastAsia="仿宋" w:hAnsi="仿宋" w:hint="eastAsia"/>
                <w:sz w:val="18"/>
                <w:szCs w:val="18"/>
              </w:rPr>
              <w:t>12</w:t>
            </w:r>
          </w:p>
        </w:tc>
        <w:tc>
          <w:tcPr>
            <w:tcW w:w="6368" w:type="dxa"/>
          </w:tcPr>
          <w:p w:rsidR="00C2668C" w:rsidRPr="00CB0080" w:rsidRDefault="00C2668C" w:rsidP="00B771CB">
            <w:pPr>
              <w:widowControl w:val="0"/>
              <w:spacing w:line="240" w:lineRule="exact"/>
              <w:rPr>
                <w:rFonts w:ascii="仿宋" w:eastAsia="仿宋" w:hAnsi="仿宋" w:cs="宋体"/>
                <w:sz w:val="18"/>
                <w:szCs w:val="18"/>
              </w:rPr>
            </w:pPr>
            <w:r w:rsidRPr="00CB0080">
              <w:rPr>
                <w:rFonts w:ascii="仿宋" w:eastAsia="仿宋" w:hAnsi="仿宋" w:cs="宋体" w:hint="eastAsia"/>
                <w:sz w:val="18"/>
                <w:szCs w:val="18"/>
              </w:rPr>
              <w:t>中共中央纪委、最高人民检察院、监察部关于纪检监察机关和检察机关在反腐败斗争中加强协作的通知（高检会 [1993] 31号）</w:t>
            </w:r>
          </w:p>
        </w:tc>
      </w:tr>
      <w:tr w:rsidR="00C2668C" w:rsidRPr="00CB0080" w:rsidTr="00A961CE">
        <w:trPr>
          <w:trHeight w:val="284"/>
          <w:jc w:val="center"/>
        </w:trPr>
        <w:tc>
          <w:tcPr>
            <w:tcW w:w="583" w:type="dxa"/>
          </w:tcPr>
          <w:p w:rsidR="00C2668C" w:rsidRPr="00CB0080" w:rsidRDefault="00C2668C" w:rsidP="00B771CB">
            <w:pPr>
              <w:widowControl w:val="0"/>
              <w:spacing w:line="240" w:lineRule="exact"/>
              <w:jc w:val="center"/>
              <w:rPr>
                <w:rFonts w:ascii="仿宋" w:eastAsia="仿宋" w:hAnsi="仿宋"/>
                <w:sz w:val="18"/>
                <w:szCs w:val="18"/>
              </w:rPr>
            </w:pPr>
            <w:r w:rsidRPr="00CB0080">
              <w:rPr>
                <w:rFonts w:ascii="仿宋" w:eastAsia="仿宋" w:hAnsi="仿宋" w:hint="eastAsia"/>
                <w:sz w:val="18"/>
                <w:szCs w:val="18"/>
              </w:rPr>
              <w:t>13</w:t>
            </w:r>
          </w:p>
        </w:tc>
        <w:tc>
          <w:tcPr>
            <w:tcW w:w="6368" w:type="dxa"/>
          </w:tcPr>
          <w:p w:rsidR="00C2668C" w:rsidRPr="00CB0080" w:rsidRDefault="00C2668C" w:rsidP="00B771CB">
            <w:pPr>
              <w:widowControl w:val="0"/>
              <w:spacing w:line="240" w:lineRule="exact"/>
              <w:rPr>
                <w:rFonts w:ascii="仿宋" w:eastAsia="仿宋" w:hAnsi="仿宋" w:cs="宋体"/>
                <w:sz w:val="18"/>
                <w:szCs w:val="18"/>
              </w:rPr>
            </w:pPr>
            <w:r w:rsidRPr="00CB0080">
              <w:rPr>
                <w:rFonts w:ascii="仿宋" w:eastAsia="仿宋" w:hAnsi="仿宋" w:cs="宋体" w:hint="eastAsia"/>
                <w:sz w:val="18"/>
                <w:szCs w:val="18"/>
              </w:rPr>
              <w:t>最高人民检察院、审计署关于建立案件移送和加强工作协作配合制度的通知（审法发 [2000] 30号）</w:t>
            </w:r>
          </w:p>
        </w:tc>
      </w:tr>
      <w:tr w:rsidR="000561D9" w:rsidRPr="00CB0080" w:rsidTr="00A961CE">
        <w:trPr>
          <w:trHeight w:val="284"/>
          <w:jc w:val="center"/>
        </w:trPr>
        <w:tc>
          <w:tcPr>
            <w:tcW w:w="583" w:type="dxa"/>
          </w:tcPr>
          <w:p w:rsidR="000561D9" w:rsidRPr="00CB0080" w:rsidRDefault="000561D9" w:rsidP="00B771CB">
            <w:pPr>
              <w:widowControl w:val="0"/>
              <w:spacing w:line="240" w:lineRule="exact"/>
              <w:jc w:val="center"/>
              <w:rPr>
                <w:rFonts w:ascii="仿宋" w:eastAsia="仿宋" w:hAnsi="仿宋"/>
                <w:sz w:val="18"/>
                <w:szCs w:val="18"/>
              </w:rPr>
            </w:pPr>
            <w:r w:rsidRPr="00CB0080">
              <w:rPr>
                <w:rFonts w:ascii="仿宋" w:eastAsia="仿宋" w:hAnsi="仿宋" w:hint="eastAsia"/>
                <w:sz w:val="18"/>
                <w:szCs w:val="18"/>
              </w:rPr>
              <w:t>14</w:t>
            </w:r>
          </w:p>
        </w:tc>
        <w:tc>
          <w:tcPr>
            <w:tcW w:w="6368" w:type="dxa"/>
          </w:tcPr>
          <w:p w:rsidR="000561D9" w:rsidRPr="00CB0080" w:rsidRDefault="000561D9" w:rsidP="00B771CB">
            <w:pPr>
              <w:widowControl w:val="0"/>
              <w:spacing w:line="240" w:lineRule="exact"/>
              <w:rPr>
                <w:rFonts w:ascii="仿宋" w:eastAsia="仿宋" w:hAnsi="仿宋" w:cs="宋体"/>
                <w:sz w:val="18"/>
                <w:szCs w:val="18"/>
              </w:rPr>
            </w:pPr>
            <w:r w:rsidRPr="00CB0080">
              <w:rPr>
                <w:rFonts w:ascii="仿宋" w:eastAsia="仿宋" w:hAnsi="仿宋" w:cs="宋体" w:hint="eastAsia"/>
                <w:sz w:val="18"/>
                <w:szCs w:val="18"/>
              </w:rPr>
              <w:t>吉财行【2014】398号印发《吉林省省直机关差旅费管理办法》的通知</w:t>
            </w:r>
          </w:p>
        </w:tc>
      </w:tr>
      <w:tr w:rsidR="000561D9" w:rsidRPr="00CB0080" w:rsidTr="00A961CE">
        <w:trPr>
          <w:trHeight w:val="284"/>
          <w:jc w:val="center"/>
        </w:trPr>
        <w:tc>
          <w:tcPr>
            <w:tcW w:w="583" w:type="dxa"/>
          </w:tcPr>
          <w:p w:rsidR="000561D9" w:rsidRPr="00CB0080" w:rsidRDefault="000561D9" w:rsidP="00B771CB">
            <w:pPr>
              <w:widowControl w:val="0"/>
              <w:spacing w:line="240" w:lineRule="exact"/>
              <w:jc w:val="center"/>
              <w:rPr>
                <w:rFonts w:ascii="仿宋" w:eastAsia="仿宋" w:hAnsi="仿宋"/>
                <w:sz w:val="18"/>
                <w:szCs w:val="18"/>
              </w:rPr>
            </w:pPr>
            <w:r w:rsidRPr="00CB0080">
              <w:rPr>
                <w:rFonts w:ascii="仿宋" w:eastAsia="仿宋" w:hAnsi="仿宋" w:hint="eastAsia"/>
                <w:sz w:val="18"/>
                <w:szCs w:val="18"/>
              </w:rPr>
              <w:t>15</w:t>
            </w:r>
          </w:p>
        </w:tc>
        <w:tc>
          <w:tcPr>
            <w:tcW w:w="6368" w:type="dxa"/>
          </w:tcPr>
          <w:p w:rsidR="000561D9" w:rsidRPr="00CB0080" w:rsidRDefault="000561D9" w:rsidP="00B771CB">
            <w:pPr>
              <w:widowControl w:val="0"/>
              <w:spacing w:line="240" w:lineRule="exact"/>
              <w:rPr>
                <w:rFonts w:ascii="仿宋" w:eastAsia="仿宋" w:hAnsi="仿宋" w:cs="宋体"/>
                <w:sz w:val="18"/>
                <w:szCs w:val="18"/>
              </w:rPr>
            </w:pPr>
            <w:r w:rsidRPr="00CB0080">
              <w:rPr>
                <w:rFonts w:ascii="仿宋" w:eastAsia="仿宋" w:hAnsi="仿宋" w:cs="宋体" w:hint="eastAsia"/>
                <w:sz w:val="18"/>
                <w:szCs w:val="18"/>
              </w:rPr>
              <w:t>吉财党群〔2017〕1059号关于印发《吉林省省直机关培训费管理办法》的通知</w:t>
            </w:r>
          </w:p>
        </w:tc>
      </w:tr>
      <w:tr w:rsidR="000561D9" w:rsidRPr="00CB0080" w:rsidTr="00A961CE">
        <w:trPr>
          <w:trHeight w:val="284"/>
          <w:jc w:val="center"/>
        </w:trPr>
        <w:tc>
          <w:tcPr>
            <w:tcW w:w="583" w:type="dxa"/>
          </w:tcPr>
          <w:p w:rsidR="000561D9" w:rsidRPr="00CB0080" w:rsidRDefault="000561D9" w:rsidP="00B771CB">
            <w:pPr>
              <w:widowControl w:val="0"/>
              <w:spacing w:line="240" w:lineRule="exact"/>
              <w:jc w:val="center"/>
              <w:rPr>
                <w:rFonts w:ascii="仿宋" w:eastAsia="仿宋" w:hAnsi="仿宋"/>
                <w:sz w:val="18"/>
                <w:szCs w:val="18"/>
              </w:rPr>
            </w:pPr>
            <w:r w:rsidRPr="00CB0080">
              <w:rPr>
                <w:rFonts w:ascii="仿宋" w:eastAsia="仿宋" w:hAnsi="仿宋" w:hint="eastAsia"/>
                <w:sz w:val="18"/>
                <w:szCs w:val="18"/>
              </w:rPr>
              <w:t>16</w:t>
            </w:r>
          </w:p>
        </w:tc>
        <w:tc>
          <w:tcPr>
            <w:tcW w:w="6368" w:type="dxa"/>
          </w:tcPr>
          <w:p w:rsidR="000561D9" w:rsidRPr="00CB0080" w:rsidRDefault="000561D9" w:rsidP="00B771CB">
            <w:pPr>
              <w:widowControl w:val="0"/>
              <w:spacing w:line="240" w:lineRule="exact"/>
              <w:rPr>
                <w:rFonts w:ascii="仿宋" w:eastAsia="仿宋" w:hAnsi="仿宋" w:cs="宋体"/>
                <w:sz w:val="18"/>
                <w:szCs w:val="18"/>
              </w:rPr>
            </w:pPr>
            <w:r w:rsidRPr="00CB0080">
              <w:rPr>
                <w:rFonts w:ascii="仿宋" w:eastAsia="仿宋" w:hAnsi="仿宋" w:cs="宋体" w:hint="eastAsia"/>
                <w:sz w:val="18"/>
                <w:szCs w:val="18"/>
              </w:rPr>
              <w:t>吉财党群〔2017〕1107号关于印发《吉林省省直机关会议费管理办法》的通知</w:t>
            </w:r>
          </w:p>
        </w:tc>
      </w:tr>
    </w:tbl>
    <w:p w:rsidR="004966B6" w:rsidRPr="00CB0080" w:rsidRDefault="004966B6" w:rsidP="006C0552">
      <w:pPr>
        <w:pStyle w:val="a0"/>
        <w:widowControl w:val="0"/>
        <w:rPr>
          <w:rFonts w:ascii="仿宋" w:eastAsia="仿宋" w:hAnsi="仿宋"/>
          <w:sz w:val="28"/>
          <w:szCs w:val="28"/>
        </w:rPr>
      </w:pPr>
      <w:bookmarkStart w:id="363" w:name="_Toc486076416"/>
      <w:bookmarkStart w:id="364" w:name="_Toc486076536"/>
      <w:bookmarkStart w:id="365" w:name="_Toc486076698"/>
      <w:bookmarkStart w:id="366" w:name="_Toc504725174"/>
      <w:r w:rsidRPr="00CB0080">
        <w:rPr>
          <w:rFonts w:ascii="仿宋" w:eastAsia="仿宋" w:hAnsi="仿宋" w:hint="eastAsia"/>
          <w:sz w:val="28"/>
          <w:szCs w:val="28"/>
        </w:rPr>
        <w:t>预算管理</w:t>
      </w:r>
      <w:bookmarkEnd w:id="363"/>
      <w:bookmarkEnd w:id="364"/>
      <w:bookmarkEnd w:id="365"/>
      <w:bookmarkEnd w:id="366"/>
    </w:p>
    <w:tbl>
      <w:tblPr>
        <w:tblW w:w="513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63"/>
        <w:gridCol w:w="6453"/>
      </w:tblGrid>
      <w:tr w:rsidR="00C2668C" w:rsidRPr="00CB0080" w:rsidTr="00482623">
        <w:trPr>
          <w:trHeight w:val="284"/>
          <w:jc w:val="center"/>
        </w:trPr>
        <w:tc>
          <w:tcPr>
            <w:tcW w:w="466" w:type="pct"/>
          </w:tcPr>
          <w:p w:rsidR="00C2668C" w:rsidRPr="00CB0080" w:rsidRDefault="00C2668C" w:rsidP="00482623">
            <w:pPr>
              <w:widowControl w:val="0"/>
              <w:spacing w:line="240" w:lineRule="exact"/>
              <w:jc w:val="center"/>
              <w:rPr>
                <w:rFonts w:ascii="仿宋" w:eastAsia="仿宋" w:hAnsi="仿宋"/>
                <w:b/>
                <w:sz w:val="18"/>
                <w:szCs w:val="18"/>
              </w:rPr>
            </w:pPr>
            <w:r w:rsidRPr="00CB0080">
              <w:rPr>
                <w:rFonts w:ascii="仿宋" w:eastAsia="仿宋" w:hAnsi="仿宋" w:hint="eastAsia"/>
                <w:b/>
                <w:sz w:val="18"/>
                <w:szCs w:val="18"/>
              </w:rPr>
              <w:t>序号</w:t>
            </w:r>
          </w:p>
        </w:tc>
        <w:tc>
          <w:tcPr>
            <w:tcW w:w="4534" w:type="pct"/>
          </w:tcPr>
          <w:p w:rsidR="00C2668C" w:rsidRPr="00CB0080" w:rsidRDefault="00C2668C" w:rsidP="00482623">
            <w:pPr>
              <w:widowControl w:val="0"/>
              <w:spacing w:line="240" w:lineRule="exact"/>
              <w:jc w:val="center"/>
              <w:rPr>
                <w:rFonts w:ascii="仿宋" w:eastAsia="仿宋" w:hAnsi="仿宋"/>
                <w:b/>
                <w:sz w:val="18"/>
                <w:szCs w:val="18"/>
              </w:rPr>
            </w:pPr>
            <w:r w:rsidRPr="00CB0080">
              <w:rPr>
                <w:rFonts w:ascii="仿宋" w:eastAsia="仿宋" w:hAnsi="仿宋" w:hint="eastAsia"/>
                <w:b/>
                <w:sz w:val="18"/>
                <w:szCs w:val="18"/>
              </w:rPr>
              <w:t>名         称</w:t>
            </w:r>
          </w:p>
        </w:tc>
      </w:tr>
      <w:tr w:rsidR="00C2668C" w:rsidRPr="00CB0080" w:rsidTr="00482623">
        <w:trPr>
          <w:trHeight w:val="284"/>
          <w:jc w:val="center"/>
        </w:trPr>
        <w:tc>
          <w:tcPr>
            <w:tcW w:w="466" w:type="pct"/>
          </w:tcPr>
          <w:p w:rsidR="00C2668C" w:rsidRPr="00CB0080" w:rsidRDefault="00C2668C" w:rsidP="00482623">
            <w:pPr>
              <w:widowControl w:val="0"/>
              <w:spacing w:line="240" w:lineRule="exact"/>
              <w:jc w:val="center"/>
              <w:rPr>
                <w:rFonts w:ascii="仿宋" w:eastAsia="仿宋" w:hAnsi="仿宋" w:cs="宋体"/>
                <w:sz w:val="18"/>
                <w:szCs w:val="18"/>
              </w:rPr>
            </w:pPr>
            <w:r w:rsidRPr="00CB0080">
              <w:rPr>
                <w:rFonts w:ascii="仿宋" w:eastAsia="仿宋" w:hAnsi="仿宋" w:cs="宋体" w:hint="eastAsia"/>
                <w:sz w:val="18"/>
                <w:szCs w:val="18"/>
              </w:rPr>
              <w:t>1</w:t>
            </w:r>
          </w:p>
        </w:tc>
        <w:tc>
          <w:tcPr>
            <w:tcW w:w="4534" w:type="pct"/>
          </w:tcPr>
          <w:p w:rsidR="00C2668C" w:rsidRPr="00CB0080" w:rsidRDefault="00C2668C" w:rsidP="00482623">
            <w:pPr>
              <w:widowControl w:val="0"/>
              <w:spacing w:line="240" w:lineRule="exact"/>
              <w:rPr>
                <w:rFonts w:ascii="仿宋" w:eastAsia="仿宋" w:hAnsi="仿宋" w:cs="宋体"/>
                <w:sz w:val="18"/>
                <w:szCs w:val="18"/>
              </w:rPr>
            </w:pPr>
            <w:r w:rsidRPr="00CB0080">
              <w:rPr>
                <w:rFonts w:ascii="仿宋" w:eastAsia="仿宋" w:hAnsi="仿宋" w:cs="宋体" w:hint="eastAsia"/>
                <w:sz w:val="18"/>
                <w:szCs w:val="18"/>
              </w:rPr>
              <w:t>《中华人民共和国预算法》（中华人民共和国主席令第21号）</w:t>
            </w:r>
          </w:p>
          <w:p w:rsidR="00C2668C" w:rsidRPr="00CB0080" w:rsidRDefault="00C2668C" w:rsidP="00482623">
            <w:pPr>
              <w:widowControl w:val="0"/>
              <w:spacing w:line="240" w:lineRule="exact"/>
              <w:rPr>
                <w:rFonts w:ascii="仿宋" w:eastAsia="仿宋" w:hAnsi="仿宋" w:cs="宋体"/>
                <w:sz w:val="18"/>
                <w:szCs w:val="18"/>
              </w:rPr>
            </w:pPr>
            <w:r w:rsidRPr="00CB0080">
              <w:rPr>
                <w:rFonts w:ascii="仿宋" w:eastAsia="仿宋" w:hAnsi="仿宋" w:cs="宋体" w:hint="eastAsia"/>
                <w:sz w:val="18"/>
                <w:szCs w:val="18"/>
              </w:rPr>
              <w:t>《中华人民共和国预算法》</w:t>
            </w:r>
            <w:r w:rsidR="00250393" w:rsidRPr="00CB0080">
              <w:rPr>
                <w:rFonts w:ascii="仿宋" w:eastAsia="仿宋" w:hAnsi="仿宋" w:cs="宋体" w:hint="eastAsia"/>
                <w:sz w:val="18"/>
                <w:szCs w:val="18"/>
              </w:rPr>
              <w:t>(</w:t>
            </w:r>
            <w:r w:rsidRPr="00CB0080">
              <w:rPr>
                <w:rFonts w:ascii="仿宋" w:eastAsia="仿宋" w:hAnsi="仿宋" w:cs="宋体" w:hint="eastAsia"/>
                <w:sz w:val="18"/>
                <w:szCs w:val="18"/>
              </w:rPr>
              <w:t>中华人民共和国</w:t>
            </w:r>
            <w:r w:rsidRPr="00CB0080">
              <w:rPr>
                <w:rFonts w:ascii="仿宋" w:eastAsia="仿宋" w:hAnsi="仿宋" w:hint="eastAsia"/>
                <w:color w:val="000000" w:themeColor="text1"/>
                <w:sz w:val="18"/>
                <w:szCs w:val="18"/>
                <w:shd w:val="clear" w:color="auto" w:fill="FFFFFF"/>
              </w:rPr>
              <w:t>主席令第12号</w:t>
            </w:r>
            <w:r w:rsidRPr="00CB0080">
              <w:rPr>
                <w:rFonts w:ascii="仿宋" w:eastAsia="仿宋" w:hAnsi="仿宋" w:cs="宋体" w:hint="eastAsia"/>
                <w:sz w:val="18"/>
                <w:szCs w:val="18"/>
              </w:rPr>
              <w:t>2014年修订)</w:t>
            </w:r>
          </w:p>
        </w:tc>
      </w:tr>
      <w:tr w:rsidR="00C2668C" w:rsidRPr="00CB0080" w:rsidTr="00482623">
        <w:trPr>
          <w:trHeight w:val="284"/>
          <w:jc w:val="center"/>
        </w:trPr>
        <w:tc>
          <w:tcPr>
            <w:tcW w:w="466" w:type="pct"/>
          </w:tcPr>
          <w:p w:rsidR="00C2668C" w:rsidRPr="00CB0080" w:rsidRDefault="00C2668C" w:rsidP="00482623">
            <w:pPr>
              <w:widowControl w:val="0"/>
              <w:spacing w:line="240" w:lineRule="exact"/>
              <w:jc w:val="center"/>
              <w:rPr>
                <w:rFonts w:ascii="仿宋" w:eastAsia="仿宋" w:hAnsi="仿宋" w:cs="宋体"/>
                <w:sz w:val="18"/>
                <w:szCs w:val="18"/>
              </w:rPr>
            </w:pPr>
            <w:r w:rsidRPr="00CB0080">
              <w:rPr>
                <w:rFonts w:ascii="仿宋" w:eastAsia="仿宋" w:hAnsi="仿宋" w:cs="宋体" w:hint="eastAsia"/>
                <w:sz w:val="18"/>
                <w:szCs w:val="18"/>
              </w:rPr>
              <w:t>2</w:t>
            </w:r>
          </w:p>
        </w:tc>
        <w:tc>
          <w:tcPr>
            <w:tcW w:w="4534" w:type="pct"/>
          </w:tcPr>
          <w:p w:rsidR="00C2668C" w:rsidRPr="00CB0080" w:rsidRDefault="00C2668C" w:rsidP="00482623">
            <w:pPr>
              <w:widowControl w:val="0"/>
              <w:spacing w:line="240" w:lineRule="exact"/>
              <w:rPr>
                <w:rFonts w:ascii="仿宋" w:eastAsia="仿宋" w:hAnsi="仿宋" w:cs="宋体"/>
                <w:sz w:val="18"/>
                <w:szCs w:val="18"/>
              </w:rPr>
            </w:pPr>
            <w:r w:rsidRPr="00CB0080">
              <w:rPr>
                <w:rFonts w:ascii="仿宋" w:eastAsia="仿宋" w:hAnsi="仿宋" w:cs="宋体" w:hint="eastAsia"/>
                <w:sz w:val="18"/>
                <w:szCs w:val="18"/>
              </w:rPr>
              <w:t>中华人民共和国预算法实施条例（中华人民共和国国务院令第186号）</w:t>
            </w:r>
          </w:p>
        </w:tc>
      </w:tr>
      <w:tr w:rsidR="00C2668C" w:rsidRPr="00CB0080" w:rsidTr="00482623">
        <w:trPr>
          <w:trHeight w:val="284"/>
          <w:jc w:val="center"/>
        </w:trPr>
        <w:tc>
          <w:tcPr>
            <w:tcW w:w="466" w:type="pct"/>
          </w:tcPr>
          <w:p w:rsidR="00C2668C" w:rsidRPr="00CB0080" w:rsidRDefault="00C2668C" w:rsidP="00482623">
            <w:pPr>
              <w:widowControl w:val="0"/>
              <w:spacing w:line="240" w:lineRule="exact"/>
              <w:jc w:val="center"/>
              <w:rPr>
                <w:rFonts w:ascii="仿宋" w:eastAsia="仿宋" w:hAnsi="仿宋" w:cs="宋体"/>
                <w:sz w:val="18"/>
                <w:szCs w:val="18"/>
              </w:rPr>
            </w:pPr>
            <w:r w:rsidRPr="00CB0080">
              <w:rPr>
                <w:rFonts w:ascii="仿宋" w:eastAsia="仿宋" w:hAnsi="仿宋" w:cs="宋体" w:hint="eastAsia"/>
                <w:sz w:val="18"/>
                <w:szCs w:val="18"/>
              </w:rPr>
              <w:t>3</w:t>
            </w:r>
          </w:p>
        </w:tc>
        <w:tc>
          <w:tcPr>
            <w:tcW w:w="4534" w:type="pct"/>
          </w:tcPr>
          <w:p w:rsidR="00C2668C" w:rsidRPr="00CB0080" w:rsidRDefault="00C2668C" w:rsidP="00482623">
            <w:pPr>
              <w:widowControl w:val="0"/>
              <w:spacing w:line="240" w:lineRule="exact"/>
              <w:rPr>
                <w:rFonts w:ascii="仿宋" w:eastAsia="仿宋" w:hAnsi="仿宋" w:cs="宋体"/>
                <w:sz w:val="18"/>
                <w:szCs w:val="18"/>
              </w:rPr>
            </w:pPr>
            <w:r w:rsidRPr="00CB0080">
              <w:rPr>
                <w:rFonts w:ascii="仿宋" w:eastAsia="仿宋" w:hAnsi="仿宋" w:cs="宋体" w:hint="eastAsia"/>
                <w:sz w:val="18"/>
                <w:szCs w:val="18"/>
              </w:rPr>
              <w:t>财政违法行为处罚处分条例 （国务院令 [2005] 第427号）</w:t>
            </w:r>
          </w:p>
        </w:tc>
      </w:tr>
      <w:tr w:rsidR="00C2668C" w:rsidRPr="00CB0080" w:rsidTr="00482623">
        <w:trPr>
          <w:trHeight w:val="284"/>
          <w:jc w:val="center"/>
        </w:trPr>
        <w:tc>
          <w:tcPr>
            <w:tcW w:w="466" w:type="pct"/>
          </w:tcPr>
          <w:p w:rsidR="00C2668C" w:rsidRPr="00CB0080" w:rsidRDefault="00C2668C" w:rsidP="00482623">
            <w:pPr>
              <w:widowControl w:val="0"/>
              <w:spacing w:line="240" w:lineRule="exact"/>
              <w:jc w:val="center"/>
              <w:rPr>
                <w:rFonts w:ascii="仿宋" w:eastAsia="仿宋" w:hAnsi="仿宋" w:cs="宋体"/>
                <w:sz w:val="18"/>
                <w:szCs w:val="18"/>
              </w:rPr>
            </w:pPr>
            <w:r w:rsidRPr="00CB0080">
              <w:rPr>
                <w:rFonts w:ascii="仿宋" w:eastAsia="仿宋" w:hAnsi="仿宋" w:cs="宋体" w:hint="eastAsia"/>
                <w:sz w:val="18"/>
                <w:szCs w:val="18"/>
              </w:rPr>
              <w:t>4</w:t>
            </w:r>
          </w:p>
        </w:tc>
        <w:tc>
          <w:tcPr>
            <w:tcW w:w="4534" w:type="pct"/>
          </w:tcPr>
          <w:p w:rsidR="00C2668C" w:rsidRPr="00CB0080" w:rsidRDefault="00C2668C" w:rsidP="00482623">
            <w:pPr>
              <w:widowControl w:val="0"/>
              <w:spacing w:line="240" w:lineRule="exact"/>
              <w:rPr>
                <w:rFonts w:ascii="仿宋" w:eastAsia="仿宋" w:hAnsi="仿宋" w:cs="宋体"/>
                <w:sz w:val="18"/>
                <w:szCs w:val="18"/>
              </w:rPr>
            </w:pPr>
            <w:r w:rsidRPr="00CB0080">
              <w:rPr>
                <w:rFonts w:ascii="仿宋" w:eastAsia="仿宋" w:hAnsi="仿宋" w:cs="宋体" w:hint="eastAsia"/>
                <w:sz w:val="18"/>
                <w:szCs w:val="18"/>
              </w:rPr>
              <w:t>财政支出绩效评价管理暂行办法（财预 [2011] 285号）</w:t>
            </w:r>
          </w:p>
        </w:tc>
      </w:tr>
      <w:tr w:rsidR="00C2668C" w:rsidRPr="00CB0080" w:rsidTr="00482623">
        <w:trPr>
          <w:trHeight w:val="284"/>
          <w:jc w:val="center"/>
        </w:trPr>
        <w:tc>
          <w:tcPr>
            <w:tcW w:w="466" w:type="pct"/>
          </w:tcPr>
          <w:p w:rsidR="00C2668C" w:rsidRPr="00CB0080" w:rsidRDefault="00C2668C" w:rsidP="00482623">
            <w:pPr>
              <w:widowControl w:val="0"/>
              <w:spacing w:line="240" w:lineRule="exact"/>
              <w:jc w:val="center"/>
              <w:rPr>
                <w:rFonts w:ascii="仿宋" w:eastAsia="仿宋" w:hAnsi="仿宋" w:cs="宋体"/>
                <w:sz w:val="18"/>
                <w:szCs w:val="18"/>
              </w:rPr>
            </w:pPr>
            <w:r w:rsidRPr="00CB0080">
              <w:rPr>
                <w:rFonts w:ascii="仿宋" w:eastAsia="仿宋" w:hAnsi="仿宋" w:cs="宋体" w:hint="eastAsia"/>
                <w:sz w:val="18"/>
                <w:szCs w:val="18"/>
              </w:rPr>
              <w:t>5</w:t>
            </w:r>
          </w:p>
        </w:tc>
        <w:tc>
          <w:tcPr>
            <w:tcW w:w="4534" w:type="pct"/>
          </w:tcPr>
          <w:p w:rsidR="00C2668C" w:rsidRPr="00CB0080" w:rsidRDefault="00C2668C" w:rsidP="00482623">
            <w:pPr>
              <w:widowControl w:val="0"/>
              <w:spacing w:line="240" w:lineRule="exact"/>
              <w:rPr>
                <w:rFonts w:ascii="仿宋" w:eastAsia="仿宋" w:hAnsi="仿宋" w:cs="宋体"/>
                <w:sz w:val="18"/>
                <w:szCs w:val="18"/>
              </w:rPr>
            </w:pPr>
            <w:r w:rsidRPr="00CB0080">
              <w:rPr>
                <w:rFonts w:ascii="仿宋" w:eastAsia="仿宋" w:hAnsi="仿宋" w:cs="宋体" w:hint="eastAsia"/>
                <w:sz w:val="18"/>
                <w:szCs w:val="18"/>
              </w:rPr>
              <w:t>财政部关于进一步加强预算执行管理的通知（财库 [2008] 1号）</w:t>
            </w:r>
          </w:p>
        </w:tc>
      </w:tr>
      <w:tr w:rsidR="00C2668C" w:rsidRPr="00CB0080" w:rsidTr="00482623">
        <w:trPr>
          <w:trHeight w:val="284"/>
          <w:jc w:val="center"/>
        </w:trPr>
        <w:tc>
          <w:tcPr>
            <w:tcW w:w="466" w:type="pct"/>
          </w:tcPr>
          <w:p w:rsidR="00C2668C" w:rsidRPr="00CB0080" w:rsidRDefault="00C2668C" w:rsidP="00482623">
            <w:pPr>
              <w:widowControl w:val="0"/>
              <w:spacing w:line="240" w:lineRule="exact"/>
              <w:jc w:val="center"/>
              <w:rPr>
                <w:rFonts w:ascii="仿宋" w:eastAsia="仿宋" w:hAnsi="仿宋" w:cs="宋体"/>
                <w:sz w:val="18"/>
                <w:szCs w:val="18"/>
              </w:rPr>
            </w:pPr>
            <w:r w:rsidRPr="00CB0080">
              <w:rPr>
                <w:rFonts w:ascii="仿宋" w:eastAsia="仿宋" w:hAnsi="仿宋" w:cs="宋体" w:hint="eastAsia"/>
                <w:sz w:val="18"/>
                <w:szCs w:val="18"/>
              </w:rPr>
              <w:t>6</w:t>
            </w:r>
          </w:p>
        </w:tc>
        <w:tc>
          <w:tcPr>
            <w:tcW w:w="4534" w:type="pct"/>
          </w:tcPr>
          <w:p w:rsidR="00C2668C" w:rsidRPr="00CB0080" w:rsidRDefault="00C2668C" w:rsidP="00482623">
            <w:pPr>
              <w:widowControl w:val="0"/>
              <w:spacing w:line="240" w:lineRule="exact"/>
              <w:rPr>
                <w:rFonts w:ascii="仿宋" w:eastAsia="仿宋" w:hAnsi="仿宋" w:cs="宋体"/>
                <w:sz w:val="18"/>
                <w:szCs w:val="18"/>
              </w:rPr>
            </w:pPr>
            <w:r w:rsidRPr="00CB0080">
              <w:rPr>
                <w:rFonts w:ascii="仿宋" w:eastAsia="仿宋" w:hAnsi="仿宋" w:cs="宋体" w:hint="eastAsia"/>
                <w:sz w:val="18"/>
                <w:szCs w:val="18"/>
              </w:rPr>
              <w:t>财政部关于进一步做好预算执行工作的指导意见（财预 [2010] 11号）</w:t>
            </w:r>
          </w:p>
        </w:tc>
      </w:tr>
      <w:tr w:rsidR="00C2668C" w:rsidRPr="00CB0080" w:rsidTr="00482623">
        <w:trPr>
          <w:trHeight w:val="284"/>
          <w:jc w:val="center"/>
        </w:trPr>
        <w:tc>
          <w:tcPr>
            <w:tcW w:w="466" w:type="pct"/>
          </w:tcPr>
          <w:p w:rsidR="00C2668C" w:rsidRPr="00CB0080" w:rsidRDefault="00C2668C" w:rsidP="00482623">
            <w:pPr>
              <w:widowControl w:val="0"/>
              <w:spacing w:line="240" w:lineRule="exact"/>
              <w:jc w:val="center"/>
              <w:rPr>
                <w:rFonts w:ascii="仿宋" w:eastAsia="仿宋" w:hAnsi="仿宋" w:cs="宋体"/>
                <w:sz w:val="18"/>
                <w:szCs w:val="18"/>
              </w:rPr>
            </w:pPr>
            <w:r w:rsidRPr="00CB0080">
              <w:rPr>
                <w:rFonts w:ascii="仿宋" w:eastAsia="仿宋" w:hAnsi="仿宋" w:cs="宋体" w:hint="eastAsia"/>
                <w:sz w:val="18"/>
                <w:szCs w:val="18"/>
              </w:rPr>
              <w:t>7</w:t>
            </w:r>
          </w:p>
        </w:tc>
        <w:tc>
          <w:tcPr>
            <w:tcW w:w="4534" w:type="pct"/>
          </w:tcPr>
          <w:p w:rsidR="00C2668C" w:rsidRPr="00CB0080" w:rsidRDefault="00C2668C" w:rsidP="00482623">
            <w:pPr>
              <w:widowControl w:val="0"/>
              <w:spacing w:line="240" w:lineRule="exact"/>
              <w:rPr>
                <w:rFonts w:ascii="仿宋" w:eastAsia="仿宋" w:hAnsi="仿宋" w:cs="宋体"/>
                <w:sz w:val="18"/>
                <w:szCs w:val="18"/>
              </w:rPr>
            </w:pPr>
            <w:r w:rsidRPr="00CB0080">
              <w:rPr>
                <w:rFonts w:ascii="仿宋" w:eastAsia="仿宋" w:hAnsi="仿宋" w:cs="宋体" w:hint="eastAsia"/>
                <w:sz w:val="18"/>
                <w:szCs w:val="18"/>
              </w:rPr>
              <w:t>财政部关于进一步做好预算信息公开工作的指导意见（财预 [2010] 31号）</w:t>
            </w:r>
          </w:p>
        </w:tc>
      </w:tr>
      <w:tr w:rsidR="00C2668C" w:rsidRPr="00CB0080" w:rsidTr="00482623">
        <w:trPr>
          <w:trHeight w:val="284"/>
          <w:jc w:val="center"/>
        </w:trPr>
        <w:tc>
          <w:tcPr>
            <w:tcW w:w="466" w:type="pct"/>
            <w:tcBorders>
              <w:bottom w:val="single" w:sz="4" w:space="0" w:color="auto"/>
            </w:tcBorders>
          </w:tcPr>
          <w:p w:rsidR="00C2668C" w:rsidRPr="00CB0080" w:rsidRDefault="00C2668C" w:rsidP="00482623">
            <w:pPr>
              <w:widowControl w:val="0"/>
              <w:spacing w:line="240" w:lineRule="exact"/>
              <w:jc w:val="center"/>
              <w:rPr>
                <w:rFonts w:ascii="仿宋" w:eastAsia="仿宋" w:hAnsi="仿宋" w:cs="宋体"/>
                <w:sz w:val="18"/>
                <w:szCs w:val="18"/>
              </w:rPr>
            </w:pPr>
            <w:r w:rsidRPr="00CB0080">
              <w:rPr>
                <w:rFonts w:ascii="仿宋" w:eastAsia="仿宋" w:hAnsi="仿宋" w:cs="宋体" w:hint="eastAsia"/>
                <w:sz w:val="18"/>
                <w:szCs w:val="18"/>
              </w:rPr>
              <w:t>8</w:t>
            </w:r>
          </w:p>
        </w:tc>
        <w:tc>
          <w:tcPr>
            <w:tcW w:w="4534" w:type="pct"/>
            <w:tcBorders>
              <w:bottom w:val="single" w:sz="4" w:space="0" w:color="auto"/>
            </w:tcBorders>
          </w:tcPr>
          <w:p w:rsidR="00250393" w:rsidRPr="00CB0080" w:rsidRDefault="00C2668C" w:rsidP="00482623">
            <w:pPr>
              <w:widowControl w:val="0"/>
              <w:spacing w:line="240" w:lineRule="exact"/>
              <w:rPr>
                <w:rFonts w:ascii="仿宋" w:eastAsia="仿宋" w:hAnsi="仿宋" w:cs="宋体"/>
                <w:sz w:val="18"/>
                <w:szCs w:val="18"/>
              </w:rPr>
            </w:pPr>
            <w:r w:rsidRPr="00CB0080">
              <w:rPr>
                <w:rFonts w:ascii="仿宋" w:eastAsia="仿宋" w:hAnsi="仿宋" w:cs="宋体" w:hint="eastAsia"/>
                <w:sz w:val="18"/>
                <w:szCs w:val="18"/>
              </w:rPr>
              <w:t>国务院转发财政部关于深化收支两条线改革进一步加强财政管理意见的通知</w:t>
            </w:r>
          </w:p>
          <w:p w:rsidR="00C2668C" w:rsidRPr="00CB0080" w:rsidRDefault="00C2668C" w:rsidP="00482623">
            <w:pPr>
              <w:widowControl w:val="0"/>
              <w:spacing w:line="240" w:lineRule="exact"/>
              <w:rPr>
                <w:rFonts w:ascii="仿宋" w:eastAsia="仿宋" w:hAnsi="仿宋" w:cs="宋体"/>
                <w:sz w:val="18"/>
                <w:szCs w:val="18"/>
              </w:rPr>
            </w:pPr>
            <w:r w:rsidRPr="00CB0080">
              <w:rPr>
                <w:rFonts w:ascii="仿宋" w:eastAsia="仿宋" w:hAnsi="仿宋" w:cs="宋体" w:hint="eastAsia"/>
                <w:sz w:val="18"/>
                <w:szCs w:val="18"/>
              </w:rPr>
              <w:t>（国办发 [2001] 93号）</w:t>
            </w:r>
          </w:p>
        </w:tc>
      </w:tr>
      <w:tr w:rsidR="00C2668C" w:rsidRPr="00CB0080" w:rsidTr="00482623">
        <w:trPr>
          <w:trHeight w:val="284"/>
          <w:jc w:val="center"/>
        </w:trPr>
        <w:tc>
          <w:tcPr>
            <w:tcW w:w="466" w:type="pct"/>
            <w:tcBorders>
              <w:top w:val="single" w:sz="4" w:space="0" w:color="auto"/>
              <w:left w:val="single" w:sz="4" w:space="0" w:color="auto"/>
              <w:bottom w:val="single" w:sz="4" w:space="0" w:color="auto"/>
              <w:right w:val="single" w:sz="4" w:space="0" w:color="auto"/>
            </w:tcBorders>
          </w:tcPr>
          <w:p w:rsidR="00C2668C" w:rsidRPr="00CB0080" w:rsidRDefault="00C2668C" w:rsidP="00482623">
            <w:pPr>
              <w:widowControl w:val="0"/>
              <w:spacing w:line="240" w:lineRule="exact"/>
              <w:jc w:val="center"/>
              <w:rPr>
                <w:rFonts w:ascii="仿宋" w:eastAsia="仿宋" w:hAnsi="仿宋" w:cs="宋体"/>
                <w:sz w:val="18"/>
                <w:szCs w:val="18"/>
              </w:rPr>
            </w:pPr>
            <w:r w:rsidRPr="00CB0080">
              <w:rPr>
                <w:rFonts w:ascii="仿宋" w:eastAsia="仿宋" w:hAnsi="仿宋" w:cs="宋体" w:hint="eastAsia"/>
                <w:sz w:val="18"/>
                <w:szCs w:val="18"/>
              </w:rPr>
              <w:t>9</w:t>
            </w:r>
          </w:p>
        </w:tc>
        <w:tc>
          <w:tcPr>
            <w:tcW w:w="4534" w:type="pct"/>
            <w:tcBorders>
              <w:top w:val="single" w:sz="4" w:space="0" w:color="auto"/>
              <w:left w:val="single" w:sz="4" w:space="0" w:color="auto"/>
              <w:bottom w:val="single" w:sz="4" w:space="0" w:color="auto"/>
              <w:right w:val="single" w:sz="4" w:space="0" w:color="auto"/>
            </w:tcBorders>
          </w:tcPr>
          <w:p w:rsidR="00C2668C" w:rsidRPr="00CB0080" w:rsidRDefault="00C2668C" w:rsidP="00482623">
            <w:pPr>
              <w:widowControl w:val="0"/>
              <w:spacing w:line="240" w:lineRule="exact"/>
              <w:rPr>
                <w:rFonts w:ascii="仿宋" w:eastAsia="仿宋" w:hAnsi="仿宋" w:cs="宋体"/>
                <w:sz w:val="18"/>
                <w:szCs w:val="18"/>
              </w:rPr>
            </w:pPr>
            <w:r w:rsidRPr="00CB0080">
              <w:rPr>
                <w:rFonts w:ascii="仿宋" w:eastAsia="仿宋" w:hAnsi="仿宋" w:cs="宋体" w:hint="eastAsia"/>
                <w:sz w:val="18"/>
                <w:szCs w:val="18"/>
              </w:rPr>
              <w:t>财政部关于加强政府非税收入管理的通知（财综 [2004] 53号）</w:t>
            </w:r>
          </w:p>
          <w:p w:rsidR="00C2668C" w:rsidRPr="00CB0080" w:rsidRDefault="00AD760A" w:rsidP="00482623">
            <w:pPr>
              <w:widowControl w:val="0"/>
              <w:spacing w:line="240" w:lineRule="exact"/>
              <w:rPr>
                <w:rFonts w:ascii="仿宋" w:eastAsia="仿宋" w:hAnsi="仿宋"/>
                <w:sz w:val="18"/>
                <w:szCs w:val="18"/>
              </w:rPr>
            </w:pPr>
            <w:r w:rsidRPr="00CB0080">
              <w:rPr>
                <w:rFonts w:ascii="仿宋" w:eastAsia="仿宋" w:hAnsi="仿宋" w:hint="eastAsia"/>
                <w:sz w:val="18"/>
                <w:szCs w:val="18"/>
              </w:rPr>
              <w:t>《政府非税收入管理办法》（财税[2016]33号）</w:t>
            </w:r>
          </w:p>
        </w:tc>
      </w:tr>
      <w:tr w:rsidR="00C2668C" w:rsidRPr="00CB0080" w:rsidTr="00482623">
        <w:trPr>
          <w:trHeight w:val="284"/>
          <w:jc w:val="center"/>
        </w:trPr>
        <w:tc>
          <w:tcPr>
            <w:tcW w:w="466" w:type="pct"/>
            <w:tcBorders>
              <w:top w:val="single" w:sz="4" w:space="0" w:color="auto"/>
              <w:left w:val="single" w:sz="4" w:space="0" w:color="auto"/>
              <w:bottom w:val="single" w:sz="4" w:space="0" w:color="auto"/>
              <w:right w:val="single" w:sz="4" w:space="0" w:color="auto"/>
            </w:tcBorders>
          </w:tcPr>
          <w:p w:rsidR="00C2668C" w:rsidRPr="00CB0080" w:rsidRDefault="00C2668C" w:rsidP="00482623">
            <w:pPr>
              <w:widowControl w:val="0"/>
              <w:spacing w:line="240" w:lineRule="exact"/>
              <w:jc w:val="center"/>
              <w:rPr>
                <w:rFonts w:ascii="仿宋" w:eastAsia="仿宋" w:hAnsi="仿宋"/>
                <w:sz w:val="18"/>
                <w:szCs w:val="18"/>
              </w:rPr>
            </w:pPr>
            <w:r w:rsidRPr="00CB0080">
              <w:rPr>
                <w:rFonts w:ascii="仿宋" w:eastAsia="仿宋" w:hAnsi="仿宋" w:hint="eastAsia"/>
                <w:sz w:val="18"/>
                <w:szCs w:val="18"/>
              </w:rPr>
              <w:t>10</w:t>
            </w:r>
          </w:p>
        </w:tc>
        <w:tc>
          <w:tcPr>
            <w:tcW w:w="4534" w:type="pct"/>
            <w:tcBorders>
              <w:top w:val="single" w:sz="4" w:space="0" w:color="auto"/>
              <w:left w:val="single" w:sz="4" w:space="0" w:color="auto"/>
              <w:bottom w:val="single" w:sz="4" w:space="0" w:color="auto"/>
              <w:right w:val="single" w:sz="4" w:space="0" w:color="auto"/>
            </w:tcBorders>
          </w:tcPr>
          <w:p w:rsidR="00C2668C" w:rsidRPr="00CB0080" w:rsidRDefault="00C2668C" w:rsidP="00482623">
            <w:pPr>
              <w:widowControl w:val="0"/>
              <w:spacing w:line="240" w:lineRule="exact"/>
              <w:rPr>
                <w:rFonts w:ascii="仿宋" w:eastAsia="仿宋" w:hAnsi="仿宋"/>
                <w:sz w:val="18"/>
                <w:szCs w:val="18"/>
              </w:rPr>
            </w:pPr>
            <w:r w:rsidRPr="00CB0080">
              <w:rPr>
                <w:rFonts w:ascii="仿宋" w:eastAsia="仿宋" w:hAnsi="仿宋" w:hint="eastAsia"/>
                <w:sz w:val="18"/>
                <w:szCs w:val="18"/>
              </w:rPr>
              <w:t>财政部关于将预算外资金管理的全国性及中央部门和单位行政事业性收费纳入预算管理的通知（财预[2009]79号）</w:t>
            </w:r>
          </w:p>
        </w:tc>
      </w:tr>
      <w:tr w:rsidR="00C2668C" w:rsidRPr="00CB0080" w:rsidTr="00482623">
        <w:trPr>
          <w:trHeight w:val="284"/>
          <w:jc w:val="center"/>
        </w:trPr>
        <w:tc>
          <w:tcPr>
            <w:tcW w:w="466" w:type="pct"/>
            <w:tcBorders>
              <w:top w:val="single" w:sz="4" w:space="0" w:color="auto"/>
            </w:tcBorders>
          </w:tcPr>
          <w:p w:rsidR="00C2668C" w:rsidRPr="00CB0080" w:rsidRDefault="00C2668C" w:rsidP="00482623">
            <w:pPr>
              <w:widowControl w:val="0"/>
              <w:spacing w:line="240" w:lineRule="exact"/>
              <w:jc w:val="center"/>
              <w:rPr>
                <w:rFonts w:ascii="仿宋" w:eastAsia="仿宋" w:hAnsi="仿宋"/>
                <w:sz w:val="18"/>
                <w:szCs w:val="18"/>
              </w:rPr>
            </w:pPr>
            <w:r w:rsidRPr="00CB0080">
              <w:rPr>
                <w:rFonts w:ascii="仿宋" w:eastAsia="仿宋" w:hAnsi="仿宋" w:hint="eastAsia"/>
                <w:sz w:val="18"/>
                <w:szCs w:val="18"/>
              </w:rPr>
              <w:t>11</w:t>
            </w:r>
          </w:p>
        </w:tc>
        <w:tc>
          <w:tcPr>
            <w:tcW w:w="4534" w:type="pct"/>
            <w:tcBorders>
              <w:top w:val="single" w:sz="4" w:space="0" w:color="auto"/>
            </w:tcBorders>
          </w:tcPr>
          <w:p w:rsidR="00C2668C" w:rsidRPr="00CB0080" w:rsidRDefault="00C2668C" w:rsidP="00482623">
            <w:pPr>
              <w:widowControl w:val="0"/>
              <w:spacing w:line="240" w:lineRule="exact"/>
              <w:rPr>
                <w:rFonts w:ascii="仿宋" w:eastAsia="仿宋" w:hAnsi="仿宋"/>
                <w:sz w:val="18"/>
                <w:szCs w:val="18"/>
              </w:rPr>
            </w:pPr>
            <w:r w:rsidRPr="00CB0080">
              <w:rPr>
                <w:rFonts w:ascii="仿宋" w:eastAsia="仿宋" w:hAnsi="仿宋" w:hint="eastAsia"/>
                <w:sz w:val="18"/>
                <w:szCs w:val="18"/>
              </w:rPr>
              <w:t>财政部关于将预算外资金管理的收入纳入预算管理的通知（财预[2010]88号）</w:t>
            </w:r>
          </w:p>
        </w:tc>
      </w:tr>
      <w:tr w:rsidR="00C2668C" w:rsidRPr="00CB0080" w:rsidTr="00482623">
        <w:trPr>
          <w:trHeight w:val="284"/>
          <w:jc w:val="center"/>
        </w:trPr>
        <w:tc>
          <w:tcPr>
            <w:tcW w:w="466" w:type="pct"/>
          </w:tcPr>
          <w:p w:rsidR="00C2668C" w:rsidRPr="00CB0080" w:rsidRDefault="00C2668C" w:rsidP="00482623">
            <w:pPr>
              <w:widowControl w:val="0"/>
              <w:spacing w:line="240" w:lineRule="exact"/>
              <w:jc w:val="center"/>
              <w:rPr>
                <w:rFonts w:ascii="仿宋" w:eastAsia="仿宋" w:hAnsi="仿宋"/>
                <w:sz w:val="18"/>
                <w:szCs w:val="18"/>
              </w:rPr>
            </w:pPr>
            <w:r w:rsidRPr="00CB0080">
              <w:rPr>
                <w:rFonts w:ascii="仿宋" w:eastAsia="仿宋" w:hAnsi="仿宋" w:hint="eastAsia"/>
                <w:sz w:val="18"/>
                <w:szCs w:val="18"/>
              </w:rPr>
              <w:t>12</w:t>
            </w:r>
          </w:p>
        </w:tc>
        <w:tc>
          <w:tcPr>
            <w:tcW w:w="4534" w:type="pct"/>
          </w:tcPr>
          <w:p w:rsidR="00C2668C" w:rsidRPr="00CB0080" w:rsidRDefault="00C2668C" w:rsidP="00482623">
            <w:pPr>
              <w:widowControl w:val="0"/>
              <w:spacing w:line="240" w:lineRule="exact"/>
              <w:rPr>
                <w:rFonts w:ascii="仿宋" w:eastAsia="仿宋" w:hAnsi="仿宋"/>
                <w:sz w:val="18"/>
                <w:szCs w:val="18"/>
              </w:rPr>
            </w:pPr>
            <w:r w:rsidRPr="00CB0080">
              <w:rPr>
                <w:rFonts w:ascii="仿宋" w:eastAsia="仿宋" w:hAnsi="仿宋" w:hint="eastAsia"/>
                <w:sz w:val="18"/>
                <w:szCs w:val="18"/>
              </w:rPr>
              <w:t>财政部关于进一步提高地方预算编报完整性的通知（财预[2008]435号）</w:t>
            </w:r>
          </w:p>
        </w:tc>
      </w:tr>
      <w:tr w:rsidR="00C2668C" w:rsidRPr="00CB0080" w:rsidTr="00482623">
        <w:trPr>
          <w:trHeight w:val="284"/>
          <w:jc w:val="center"/>
        </w:trPr>
        <w:tc>
          <w:tcPr>
            <w:tcW w:w="466" w:type="pct"/>
          </w:tcPr>
          <w:p w:rsidR="00C2668C" w:rsidRPr="00CB0080" w:rsidRDefault="00C2668C" w:rsidP="00482623">
            <w:pPr>
              <w:widowControl w:val="0"/>
              <w:spacing w:line="240" w:lineRule="exact"/>
              <w:jc w:val="center"/>
              <w:rPr>
                <w:rFonts w:ascii="仿宋" w:eastAsia="仿宋" w:hAnsi="仿宋"/>
                <w:sz w:val="18"/>
                <w:szCs w:val="18"/>
              </w:rPr>
            </w:pPr>
            <w:r w:rsidRPr="00CB0080">
              <w:rPr>
                <w:rFonts w:ascii="仿宋" w:eastAsia="仿宋" w:hAnsi="仿宋" w:hint="eastAsia"/>
                <w:sz w:val="18"/>
                <w:szCs w:val="18"/>
              </w:rPr>
              <w:t>13</w:t>
            </w:r>
          </w:p>
        </w:tc>
        <w:tc>
          <w:tcPr>
            <w:tcW w:w="4534" w:type="pct"/>
          </w:tcPr>
          <w:p w:rsidR="00C2668C" w:rsidRPr="00CB0080" w:rsidRDefault="00C2668C" w:rsidP="00482623">
            <w:pPr>
              <w:widowControl w:val="0"/>
              <w:spacing w:line="240" w:lineRule="exact"/>
              <w:rPr>
                <w:rFonts w:ascii="仿宋" w:eastAsia="仿宋" w:hAnsi="仿宋"/>
                <w:sz w:val="18"/>
                <w:szCs w:val="18"/>
              </w:rPr>
            </w:pPr>
            <w:r w:rsidRPr="00CB0080">
              <w:rPr>
                <w:rFonts w:ascii="仿宋" w:eastAsia="仿宋" w:hAnsi="仿宋" w:hint="eastAsia"/>
                <w:sz w:val="18"/>
                <w:szCs w:val="18"/>
              </w:rPr>
              <w:t>中央单位财政国库管理制度改革试点资金支付管理办法（财库[2002]28号）</w:t>
            </w:r>
          </w:p>
        </w:tc>
      </w:tr>
      <w:tr w:rsidR="00C2668C" w:rsidRPr="00CB0080" w:rsidTr="00482623">
        <w:trPr>
          <w:trHeight w:val="284"/>
          <w:jc w:val="center"/>
        </w:trPr>
        <w:tc>
          <w:tcPr>
            <w:tcW w:w="466" w:type="pct"/>
          </w:tcPr>
          <w:p w:rsidR="00C2668C" w:rsidRPr="00CB0080" w:rsidRDefault="00C2668C" w:rsidP="00482623">
            <w:pPr>
              <w:widowControl w:val="0"/>
              <w:spacing w:line="240" w:lineRule="exact"/>
              <w:jc w:val="center"/>
              <w:rPr>
                <w:rFonts w:ascii="仿宋" w:eastAsia="仿宋" w:hAnsi="仿宋"/>
                <w:sz w:val="18"/>
                <w:szCs w:val="18"/>
              </w:rPr>
            </w:pPr>
            <w:r w:rsidRPr="00CB0080">
              <w:rPr>
                <w:rFonts w:ascii="仿宋" w:eastAsia="仿宋" w:hAnsi="仿宋" w:hint="eastAsia"/>
                <w:sz w:val="18"/>
                <w:szCs w:val="18"/>
              </w:rPr>
              <w:t>14</w:t>
            </w:r>
          </w:p>
        </w:tc>
        <w:tc>
          <w:tcPr>
            <w:tcW w:w="4534" w:type="pct"/>
          </w:tcPr>
          <w:p w:rsidR="00C2668C" w:rsidRPr="00CB0080" w:rsidRDefault="00C2668C" w:rsidP="00482623">
            <w:pPr>
              <w:widowControl w:val="0"/>
              <w:spacing w:line="240" w:lineRule="exact"/>
              <w:rPr>
                <w:rFonts w:ascii="仿宋" w:eastAsia="仿宋" w:hAnsi="仿宋"/>
                <w:sz w:val="18"/>
                <w:szCs w:val="18"/>
              </w:rPr>
            </w:pPr>
            <w:r w:rsidRPr="00CB0080">
              <w:rPr>
                <w:rFonts w:ascii="仿宋" w:eastAsia="仿宋" w:hAnsi="仿宋" w:hint="eastAsia"/>
                <w:sz w:val="18"/>
                <w:szCs w:val="18"/>
              </w:rPr>
              <w:t>中央政府性基金国库集中支付管理暂行办法（财库[2007]200号）</w:t>
            </w:r>
          </w:p>
        </w:tc>
      </w:tr>
      <w:tr w:rsidR="00C2668C" w:rsidRPr="00CB0080" w:rsidTr="00482623">
        <w:trPr>
          <w:trHeight w:val="284"/>
          <w:jc w:val="center"/>
        </w:trPr>
        <w:tc>
          <w:tcPr>
            <w:tcW w:w="466" w:type="pct"/>
          </w:tcPr>
          <w:p w:rsidR="00C2668C" w:rsidRPr="00CB0080" w:rsidRDefault="00C2668C" w:rsidP="00482623">
            <w:pPr>
              <w:widowControl w:val="0"/>
              <w:spacing w:line="240" w:lineRule="exact"/>
              <w:jc w:val="center"/>
              <w:rPr>
                <w:rFonts w:ascii="仿宋" w:eastAsia="仿宋" w:hAnsi="仿宋"/>
                <w:sz w:val="18"/>
                <w:szCs w:val="18"/>
              </w:rPr>
            </w:pPr>
            <w:r w:rsidRPr="00CB0080">
              <w:rPr>
                <w:rFonts w:ascii="仿宋" w:eastAsia="仿宋" w:hAnsi="仿宋" w:hint="eastAsia"/>
                <w:sz w:val="18"/>
                <w:szCs w:val="18"/>
              </w:rPr>
              <w:t>15</w:t>
            </w:r>
          </w:p>
        </w:tc>
        <w:tc>
          <w:tcPr>
            <w:tcW w:w="4534" w:type="pct"/>
          </w:tcPr>
          <w:p w:rsidR="00C2668C" w:rsidRPr="00CB0080" w:rsidRDefault="00C2668C" w:rsidP="00482623">
            <w:pPr>
              <w:widowControl w:val="0"/>
              <w:spacing w:line="240" w:lineRule="exact"/>
              <w:rPr>
                <w:rFonts w:ascii="仿宋" w:eastAsia="仿宋" w:hAnsi="仿宋"/>
                <w:sz w:val="18"/>
                <w:szCs w:val="18"/>
              </w:rPr>
            </w:pPr>
            <w:r w:rsidRPr="00CB0080">
              <w:rPr>
                <w:rFonts w:ascii="仿宋" w:eastAsia="仿宋" w:hAnsi="仿宋" w:hint="eastAsia"/>
                <w:sz w:val="18"/>
                <w:szCs w:val="18"/>
              </w:rPr>
              <w:t>关于部门预算批复前支付项目支出资金的通知（财库[2009]9号）</w:t>
            </w:r>
          </w:p>
        </w:tc>
      </w:tr>
      <w:tr w:rsidR="00C2668C" w:rsidRPr="00CB0080" w:rsidTr="00482623">
        <w:trPr>
          <w:trHeight w:val="284"/>
          <w:jc w:val="center"/>
        </w:trPr>
        <w:tc>
          <w:tcPr>
            <w:tcW w:w="466" w:type="pct"/>
          </w:tcPr>
          <w:p w:rsidR="00C2668C" w:rsidRPr="00CB0080" w:rsidRDefault="00C2668C" w:rsidP="00482623">
            <w:pPr>
              <w:widowControl w:val="0"/>
              <w:spacing w:line="240" w:lineRule="exact"/>
              <w:jc w:val="center"/>
              <w:rPr>
                <w:rFonts w:ascii="仿宋" w:eastAsia="仿宋" w:hAnsi="仿宋"/>
                <w:sz w:val="18"/>
                <w:szCs w:val="18"/>
              </w:rPr>
            </w:pPr>
            <w:r w:rsidRPr="00CB0080">
              <w:rPr>
                <w:rFonts w:ascii="仿宋" w:eastAsia="仿宋" w:hAnsi="仿宋" w:hint="eastAsia"/>
                <w:sz w:val="18"/>
                <w:szCs w:val="18"/>
              </w:rPr>
              <w:t>16</w:t>
            </w:r>
          </w:p>
        </w:tc>
        <w:tc>
          <w:tcPr>
            <w:tcW w:w="4534" w:type="pct"/>
          </w:tcPr>
          <w:p w:rsidR="00C2668C" w:rsidRPr="00CB0080" w:rsidRDefault="00C2668C" w:rsidP="00482623">
            <w:pPr>
              <w:widowControl w:val="0"/>
              <w:spacing w:line="240" w:lineRule="exact"/>
              <w:rPr>
                <w:rFonts w:ascii="仿宋" w:eastAsia="仿宋" w:hAnsi="仿宋"/>
                <w:sz w:val="18"/>
                <w:szCs w:val="18"/>
              </w:rPr>
            </w:pPr>
            <w:r w:rsidRPr="00CB0080">
              <w:rPr>
                <w:rFonts w:ascii="仿宋" w:eastAsia="仿宋" w:hAnsi="仿宋" w:hint="eastAsia"/>
                <w:sz w:val="18"/>
                <w:szCs w:val="18"/>
              </w:rPr>
              <w:t>财政部关于深化地方非税收入收缴管理改革的指导意见（财库[2009]1号）</w:t>
            </w:r>
          </w:p>
        </w:tc>
      </w:tr>
      <w:tr w:rsidR="00C2668C" w:rsidRPr="00CB0080" w:rsidTr="00482623">
        <w:trPr>
          <w:trHeight w:val="284"/>
          <w:jc w:val="center"/>
        </w:trPr>
        <w:tc>
          <w:tcPr>
            <w:tcW w:w="466" w:type="pct"/>
          </w:tcPr>
          <w:p w:rsidR="00C2668C" w:rsidRPr="00CB0080" w:rsidRDefault="00C2668C" w:rsidP="00482623">
            <w:pPr>
              <w:widowControl w:val="0"/>
              <w:spacing w:line="240" w:lineRule="exact"/>
              <w:jc w:val="center"/>
              <w:rPr>
                <w:rFonts w:ascii="仿宋" w:eastAsia="仿宋" w:hAnsi="仿宋"/>
                <w:sz w:val="18"/>
                <w:szCs w:val="18"/>
              </w:rPr>
            </w:pPr>
            <w:r w:rsidRPr="00CB0080">
              <w:rPr>
                <w:rFonts w:ascii="仿宋" w:eastAsia="仿宋" w:hAnsi="仿宋" w:hint="eastAsia"/>
                <w:sz w:val="18"/>
                <w:szCs w:val="18"/>
              </w:rPr>
              <w:t>17</w:t>
            </w:r>
          </w:p>
        </w:tc>
        <w:tc>
          <w:tcPr>
            <w:tcW w:w="4534" w:type="pct"/>
          </w:tcPr>
          <w:p w:rsidR="00C2668C" w:rsidRPr="00CB0080" w:rsidRDefault="00C2668C" w:rsidP="00482623">
            <w:pPr>
              <w:widowControl w:val="0"/>
              <w:spacing w:line="240" w:lineRule="exact"/>
              <w:rPr>
                <w:rFonts w:ascii="仿宋" w:eastAsia="仿宋" w:hAnsi="仿宋"/>
                <w:sz w:val="18"/>
                <w:szCs w:val="18"/>
              </w:rPr>
            </w:pPr>
            <w:r w:rsidRPr="00CB0080">
              <w:rPr>
                <w:rFonts w:ascii="仿宋" w:eastAsia="仿宋" w:hAnsi="仿宋" w:hint="eastAsia"/>
                <w:sz w:val="18"/>
                <w:szCs w:val="18"/>
              </w:rPr>
              <w:t>财政部关于中央预算单位2011年深化国库集中支付改革若干问题的通知</w:t>
            </w:r>
          </w:p>
          <w:p w:rsidR="00C2668C" w:rsidRPr="00CB0080" w:rsidRDefault="00C2668C" w:rsidP="00482623">
            <w:pPr>
              <w:widowControl w:val="0"/>
              <w:spacing w:line="240" w:lineRule="exact"/>
              <w:rPr>
                <w:rFonts w:ascii="仿宋" w:eastAsia="仿宋" w:hAnsi="仿宋"/>
                <w:sz w:val="18"/>
                <w:szCs w:val="18"/>
              </w:rPr>
            </w:pPr>
            <w:r w:rsidRPr="00CB0080">
              <w:rPr>
                <w:rFonts w:ascii="仿宋" w:eastAsia="仿宋" w:hAnsi="仿宋" w:hint="eastAsia"/>
                <w:sz w:val="18"/>
                <w:szCs w:val="18"/>
              </w:rPr>
              <w:t>（财库[2010]138号）</w:t>
            </w:r>
          </w:p>
        </w:tc>
      </w:tr>
      <w:tr w:rsidR="00C2668C" w:rsidRPr="00CB0080" w:rsidTr="00482623">
        <w:trPr>
          <w:trHeight w:val="284"/>
          <w:jc w:val="center"/>
        </w:trPr>
        <w:tc>
          <w:tcPr>
            <w:tcW w:w="466" w:type="pct"/>
          </w:tcPr>
          <w:p w:rsidR="00C2668C" w:rsidRPr="00CB0080" w:rsidRDefault="00C2668C" w:rsidP="00482623">
            <w:pPr>
              <w:widowControl w:val="0"/>
              <w:spacing w:line="240" w:lineRule="exact"/>
              <w:jc w:val="center"/>
              <w:rPr>
                <w:rFonts w:ascii="仿宋" w:eastAsia="仿宋" w:hAnsi="仿宋"/>
                <w:sz w:val="18"/>
                <w:szCs w:val="18"/>
              </w:rPr>
            </w:pPr>
            <w:r w:rsidRPr="00CB0080">
              <w:rPr>
                <w:rFonts w:ascii="仿宋" w:eastAsia="仿宋" w:hAnsi="仿宋" w:hint="eastAsia"/>
                <w:sz w:val="18"/>
                <w:szCs w:val="18"/>
              </w:rPr>
              <w:t>18</w:t>
            </w:r>
          </w:p>
        </w:tc>
        <w:tc>
          <w:tcPr>
            <w:tcW w:w="4534" w:type="pct"/>
          </w:tcPr>
          <w:p w:rsidR="00C2668C" w:rsidRPr="00CB0080" w:rsidRDefault="00C2668C" w:rsidP="00482623">
            <w:pPr>
              <w:widowControl w:val="0"/>
              <w:spacing w:line="240" w:lineRule="exact"/>
              <w:rPr>
                <w:rFonts w:ascii="仿宋" w:eastAsia="仿宋" w:hAnsi="仿宋"/>
                <w:sz w:val="18"/>
                <w:szCs w:val="18"/>
              </w:rPr>
            </w:pPr>
            <w:r w:rsidRPr="00CB0080">
              <w:rPr>
                <w:rFonts w:ascii="仿宋" w:eastAsia="仿宋" w:hAnsi="仿宋" w:hint="eastAsia"/>
                <w:sz w:val="18"/>
                <w:szCs w:val="18"/>
              </w:rPr>
              <w:t>财政部监察部关于进一步做好清理党政机关及事业单位用公款为个人购买商业保险和清缴党政领导干部拖欠公款工作的通知（财金[2005]82号）</w:t>
            </w:r>
          </w:p>
        </w:tc>
      </w:tr>
      <w:tr w:rsidR="00C2668C" w:rsidRPr="00CB0080" w:rsidTr="00482623">
        <w:trPr>
          <w:trHeight w:val="284"/>
          <w:jc w:val="center"/>
        </w:trPr>
        <w:tc>
          <w:tcPr>
            <w:tcW w:w="466" w:type="pct"/>
          </w:tcPr>
          <w:p w:rsidR="00C2668C" w:rsidRPr="00CB0080" w:rsidRDefault="00C2668C" w:rsidP="00482623">
            <w:pPr>
              <w:widowControl w:val="0"/>
              <w:spacing w:line="240" w:lineRule="exact"/>
              <w:jc w:val="center"/>
              <w:rPr>
                <w:rFonts w:ascii="仿宋" w:eastAsia="仿宋" w:hAnsi="仿宋"/>
                <w:sz w:val="18"/>
                <w:szCs w:val="18"/>
              </w:rPr>
            </w:pPr>
            <w:r w:rsidRPr="00CB0080">
              <w:rPr>
                <w:rFonts w:ascii="仿宋" w:eastAsia="仿宋" w:hAnsi="仿宋" w:hint="eastAsia"/>
                <w:sz w:val="18"/>
                <w:szCs w:val="18"/>
              </w:rPr>
              <w:t>19</w:t>
            </w:r>
          </w:p>
        </w:tc>
        <w:tc>
          <w:tcPr>
            <w:tcW w:w="4534" w:type="pct"/>
          </w:tcPr>
          <w:p w:rsidR="00C2668C" w:rsidRPr="00CB0080" w:rsidRDefault="00C2668C" w:rsidP="00482623">
            <w:pPr>
              <w:widowControl w:val="0"/>
              <w:spacing w:line="240" w:lineRule="exact"/>
              <w:rPr>
                <w:rFonts w:ascii="仿宋" w:eastAsia="仿宋" w:hAnsi="仿宋"/>
                <w:sz w:val="18"/>
                <w:szCs w:val="18"/>
              </w:rPr>
            </w:pPr>
            <w:r w:rsidRPr="00CB0080">
              <w:rPr>
                <w:rFonts w:ascii="仿宋" w:eastAsia="仿宋" w:hAnsi="仿宋" w:hint="eastAsia"/>
                <w:sz w:val="18"/>
                <w:szCs w:val="18"/>
              </w:rPr>
              <w:t>中央国家机关和事业单位差旅费管理办法（财行[2006]313号）</w:t>
            </w:r>
          </w:p>
          <w:p w:rsidR="00C2668C" w:rsidRPr="00CB0080" w:rsidRDefault="00C2668C" w:rsidP="00482623">
            <w:pPr>
              <w:widowControl w:val="0"/>
              <w:spacing w:line="240" w:lineRule="exact"/>
              <w:rPr>
                <w:rFonts w:ascii="仿宋" w:eastAsia="仿宋" w:hAnsi="仿宋"/>
                <w:sz w:val="18"/>
                <w:szCs w:val="18"/>
              </w:rPr>
            </w:pPr>
            <w:r w:rsidRPr="00CB0080">
              <w:rPr>
                <w:rFonts w:ascii="仿宋" w:eastAsia="仿宋" w:hAnsi="仿宋" w:hint="eastAsia"/>
                <w:sz w:val="18"/>
                <w:szCs w:val="18"/>
              </w:rPr>
              <w:t>财政部关于印发</w:t>
            </w:r>
            <w:r w:rsidR="00250393" w:rsidRPr="00CB0080">
              <w:rPr>
                <w:rFonts w:ascii="仿宋" w:eastAsia="仿宋" w:hAnsi="仿宋" w:hint="eastAsia"/>
                <w:sz w:val="18"/>
                <w:szCs w:val="18"/>
              </w:rPr>
              <w:t>《</w:t>
            </w:r>
            <w:r w:rsidRPr="00CB0080">
              <w:rPr>
                <w:rFonts w:ascii="仿宋" w:eastAsia="仿宋" w:hAnsi="仿宋" w:hint="eastAsia"/>
                <w:sz w:val="18"/>
                <w:szCs w:val="18"/>
              </w:rPr>
              <w:t>中央国家机关和事业单位差旅费管理办法有关问题解答</w:t>
            </w:r>
            <w:r w:rsidR="00250393" w:rsidRPr="00CB0080">
              <w:rPr>
                <w:rFonts w:ascii="仿宋" w:eastAsia="仿宋" w:hAnsi="仿宋" w:hint="eastAsia"/>
                <w:sz w:val="18"/>
                <w:szCs w:val="18"/>
              </w:rPr>
              <w:t>》</w:t>
            </w:r>
            <w:r w:rsidRPr="00CB0080">
              <w:rPr>
                <w:rFonts w:ascii="仿宋" w:eastAsia="仿宋" w:hAnsi="仿宋" w:hint="eastAsia"/>
                <w:sz w:val="18"/>
                <w:szCs w:val="18"/>
              </w:rPr>
              <w:t>的通知（财办行[2006]30号）</w:t>
            </w:r>
          </w:p>
          <w:p w:rsidR="00C2668C" w:rsidRPr="00CB0080" w:rsidRDefault="00C2668C" w:rsidP="00482623">
            <w:pPr>
              <w:widowControl w:val="0"/>
              <w:spacing w:line="240" w:lineRule="exact"/>
              <w:rPr>
                <w:rFonts w:ascii="仿宋" w:eastAsia="仿宋" w:hAnsi="仿宋"/>
                <w:sz w:val="18"/>
                <w:szCs w:val="18"/>
              </w:rPr>
            </w:pPr>
            <w:r w:rsidRPr="00CB0080">
              <w:rPr>
                <w:rFonts w:ascii="仿宋" w:eastAsia="仿宋" w:hAnsi="仿宋" w:hint="eastAsia"/>
                <w:sz w:val="18"/>
                <w:szCs w:val="18"/>
              </w:rPr>
              <w:t>财政部关于印发</w:t>
            </w:r>
            <w:r w:rsidR="00250393" w:rsidRPr="00CB0080">
              <w:rPr>
                <w:rFonts w:ascii="仿宋" w:eastAsia="仿宋" w:hAnsi="仿宋" w:hint="eastAsia"/>
                <w:sz w:val="18"/>
                <w:szCs w:val="18"/>
              </w:rPr>
              <w:t>《</w:t>
            </w:r>
            <w:r w:rsidRPr="00CB0080">
              <w:rPr>
                <w:rFonts w:ascii="仿宋" w:eastAsia="仿宋" w:hAnsi="仿宋" w:hint="eastAsia"/>
                <w:sz w:val="18"/>
                <w:szCs w:val="18"/>
              </w:rPr>
              <w:t>中央国家机关和事业单位差旅费管理办法有关问题解答（二）</w:t>
            </w:r>
            <w:r w:rsidR="00250393" w:rsidRPr="00CB0080">
              <w:rPr>
                <w:rFonts w:ascii="仿宋" w:eastAsia="仿宋" w:hAnsi="仿宋" w:hint="eastAsia"/>
                <w:sz w:val="18"/>
                <w:szCs w:val="18"/>
              </w:rPr>
              <w:t>》</w:t>
            </w:r>
            <w:r w:rsidRPr="00CB0080">
              <w:rPr>
                <w:rFonts w:ascii="仿宋" w:eastAsia="仿宋" w:hAnsi="仿宋" w:hint="eastAsia"/>
                <w:sz w:val="18"/>
                <w:szCs w:val="18"/>
              </w:rPr>
              <w:t>的通知（财办行[2007]49号）</w:t>
            </w:r>
          </w:p>
        </w:tc>
      </w:tr>
      <w:tr w:rsidR="00C2668C" w:rsidRPr="00CB0080" w:rsidTr="00482623">
        <w:trPr>
          <w:trHeight w:val="284"/>
          <w:jc w:val="center"/>
        </w:trPr>
        <w:tc>
          <w:tcPr>
            <w:tcW w:w="466" w:type="pct"/>
          </w:tcPr>
          <w:p w:rsidR="00C2668C" w:rsidRPr="00CB0080" w:rsidRDefault="00C2668C" w:rsidP="00482623">
            <w:pPr>
              <w:widowControl w:val="0"/>
              <w:spacing w:line="240" w:lineRule="exact"/>
              <w:jc w:val="center"/>
              <w:rPr>
                <w:rFonts w:ascii="仿宋" w:eastAsia="仿宋" w:hAnsi="仿宋"/>
                <w:sz w:val="18"/>
                <w:szCs w:val="18"/>
              </w:rPr>
            </w:pPr>
            <w:r w:rsidRPr="00CB0080">
              <w:rPr>
                <w:rFonts w:ascii="仿宋" w:eastAsia="仿宋" w:hAnsi="仿宋" w:hint="eastAsia"/>
                <w:sz w:val="18"/>
                <w:szCs w:val="18"/>
              </w:rPr>
              <w:t>20</w:t>
            </w:r>
          </w:p>
        </w:tc>
        <w:tc>
          <w:tcPr>
            <w:tcW w:w="4534" w:type="pct"/>
          </w:tcPr>
          <w:p w:rsidR="00C2668C" w:rsidRPr="00CB0080" w:rsidRDefault="00C2668C" w:rsidP="00482623">
            <w:pPr>
              <w:widowControl w:val="0"/>
              <w:spacing w:line="240" w:lineRule="exact"/>
              <w:rPr>
                <w:rFonts w:ascii="仿宋" w:eastAsia="仿宋" w:hAnsi="仿宋"/>
                <w:sz w:val="18"/>
                <w:szCs w:val="18"/>
              </w:rPr>
            </w:pPr>
            <w:r w:rsidRPr="00CB0080">
              <w:rPr>
                <w:rFonts w:ascii="仿宋" w:eastAsia="仿宋" w:hAnsi="仿宋" w:hint="eastAsia"/>
                <w:sz w:val="18"/>
                <w:szCs w:val="18"/>
              </w:rPr>
              <w:t>关于严格控制一般性支出切实做到“四个零增长”的通知（财行[2008]575号）</w:t>
            </w:r>
          </w:p>
        </w:tc>
      </w:tr>
      <w:tr w:rsidR="00C2668C" w:rsidRPr="00CB0080" w:rsidTr="00482623">
        <w:trPr>
          <w:trHeight w:val="284"/>
          <w:jc w:val="center"/>
        </w:trPr>
        <w:tc>
          <w:tcPr>
            <w:tcW w:w="466" w:type="pct"/>
          </w:tcPr>
          <w:p w:rsidR="00C2668C" w:rsidRPr="00CB0080" w:rsidRDefault="00C2668C" w:rsidP="00482623">
            <w:pPr>
              <w:widowControl w:val="0"/>
              <w:spacing w:line="240" w:lineRule="exact"/>
              <w:jc w:val="center"/>
              <w:rPr>
                <w:rFonts w:ascii="仿宋" w:eastAsia="仿宋" w:hAnsi="仿宋"/>
                <w:sz w:val="18"/>
                <w:szCs w:val="18"/>
              </w:rPr>
            </w:pPr>
            <w:r w:rsidRPr="00CB0080">
              <w:rPr>
                <w:rFonts w:ascii="仿宋" w:eastAsia="仿宋" w:hAnsi="仿宋" w:hint="eastAsia"/>
                <w:sz w:val="18"/>
                <w:szCs w:val="18"/>
              </w:rPr>
              <w:t>21</w:t>
            </w:r>
          </w:p>
        </w:tc>
        <w:tc>
          <w:tcPr>
            <w:tcW w:w="4534" w:type="pct"/>
          </w:tcPr>
          <w:p w:rsidR="00C2668C" w:rsidRPr="00CB0080" w:rsidRDefault="00C2668C" w:rsidP="00482623">
            <w:pPr>
              <w:widowControl w:val="0"/>
              <w:spacing w:line="240" w:lineRule="exact"/>
              <w:rPr>
                <w:rFonts w:ascii="仿宋" w:eastAsia="仿宋" w:hAnsi="仿宋"/>
                <w:sz w:val="18"/>
                <w:szCs w:val="18"/>
              </w:rPr>
            </w:pPr>
            <w:r w:rsidRPr="00CB0080">
              <w:rPr>
                <w:rFonts w:ascii="仿宋" w:eastAsia="仿宋" w:hAnsi="仿宋" w:hint="eastAsia"/>
                <w:sz w:val="18"/>
                <w:szCs w:val="18"/>
              </w:rPr>
              <w:t>财政部关于印发《中央和国家机关会议费管理办法》的通知（财行[2016]214号）</w:t>
            </w:r>
          </w:p>
        </w:tc>
      </w:tr>
      <w:tr w:rsidR="00C2668C" w:rsidRPr="00CB0080" w:rsidTr="00482623">
        <w:trPr>
          <w:trHeight w:val="284"/>
          <w:jc w:val="center"/>
        </w:trPr>
        <w:tc>
          <w:tcPr>
            <w:tcW w:w="466" w:type="pct"/>
          </w:tcPr>
          <w:p w:rsidR="00C2668C" w:rsidRPr="00CB0080" w:rsidRDefault="00C2668C" w:rsidP="00482623">
            <w:pPr>
              <w:widowControl w:val="0"/>
              <w:spacing w:line="240" w:lineRule="exact"/>
              <w:jc w:val="center"/>
              <w:rPr>
                <w:rFonts w:ascii="仿宋" w:eastAsia="仿宋" w:hAnsi="仿宋"/>
                <w:sz w:val="18"/>
                <w:szCs w:val="18"/>
              </w:rPr>
            </w:pPr>
            <w:r w:rsidRPr="00CB0080">
              <w:rPr>
                <w:rFonts w:ascii="仿宋" w:eastAsia="仿宋" w:hAnsi="仿宋" w:hint="eastAsia"/>
                <w:sz w:val="18"/>
                <w:szCs w:val="18"/>
              </w:rPr>
              <w:t>22</w:t>
            </w:r>
          </w:p>
        </w:tc>
        <w:tc>
          <w:tcPr>
            <w:tcW w:w="4534" w:type="pct"/>
          </w:tcPr>
          <w:p w:rsidR="00C2668C" w:rsidRPr="00CB0080" w:rsidRDefault="00C2668C" w:rsidP="00482623">
            <w:pPr>
              <w:widowControl w:val="0"/>
              <w:spacing w:line="240" w:lineRule="exact"/>
              <w:rPr>
                <w:rFonts w:ascii="仿宋" w:eastAsia="仿宋" w:hAnsi="仿宋"/>
                <w:sz w:val="18"/>
                <w:szCs w:val="18"/>
              </w:rPr>
            </w:pPr>
            <w:r w:rsidRPr="00CB0080">
              <w:rPr>
                <w:rFonts w:ascii="仿宋" w:eastAsia="仿宋" w:hAnsi="仿宋" w:hint="eastAsia"/>
                <w:sz w:val="18"/>
                <w:szCs w:val="18"/>
              </w:rPr>
              <w:t>关于调整中央国家机关会议费开支标准的通知</w:t>
            </w:r>
          </w:p>
        </w:tc>
      </w:tr>
      <w:tr w:rsidR="00C2668C" w:rsidRPr="00CB0080" w:rsidTr="00482623">
        <w:trPr>
          <w:trHeight w:val="284"/>
          <w:jc w:val="center"/>
        </w:trPr>
        <w:tc>
          <w:tcPr>
            <w:tcW w:w="466" w:type="pct"/>
          </w:tcPr>
          <w:p w:rsidR="00C2668C" w:rsidRPr="00CB0080" w:rsidRDefault="00C2668C" w:rsidP="00482623">
            <w:pPr>
              <w:widowControl w:val="0"/>
              <w:spacing w:line="240" w:lineRule="exact"/>
              <w:jc w:val="center"/>
              <w:rPr>
                <w:rFonts w:ascii="仿宋" w:eastAsia="仿宋" w:hAnsi="仿宋"/>
                <w:sz w:val="18"/>
                <w:szCs w:val="18"/>
              </w:rPr>
            </w:pPr>
            <w:r w:rsidRPr="00CB0080">
              <w:rPr>
                <w:rFonts w:ascii="仿宋" w:eastAsia="仿宋" w:hAnsi="仿宋" w:hint="eastAsia"/>
                <w:sz w:val="18"/>
                <w:szCs w:val="18"/>
              </w:rPr>
              <w:t>23</w:t>
            </w:r>
          </w:p>
        </w:tc>
        <w:tc>
          <w:tcPr>
            <w:tcW w:w="4534" w:type="pct"/>
          </w:tcPr>
          <w:p w:rsidR="00C2668C" w:rsidRPr="00CB0080" w:rsidRDefault="00C2668C" w:rsidP="00482623">
            <w:pPr>
              <w:widowControl w:val="0"/>
              <w:spacing w:line="240" w:lineRule="exact"/>
              <w:rPr>
                <w:rFonts w:ascii="仿宋" w:eastAsia="仿宋" w:hAnsi="仿宋"/>
                <w:sz w:val="18"/>
                <w:szCs w:val="18"/>
              </w:rPr>
            </w:pPr>
            <w:r w:rsidRPr="00CB0080">
              <w:rPr>
                <w:rFonts w:ascii="仿宋" w:eastAsia="仿宋" w:hAnsi="仿宋" w:hint="eastAsia"/>
                <w:sz w:val="18"/>
                <w:szCs w:val="18"/>
              </w:rPr>
              <w:t>因公临时出国经费管理办法（财行[2013]516号）</w:t>
            </w:r>
          </w:p>
        </w:tc>
      </w:tr>
      <w:tr w:rsidR="00C2668C" w:rsidRPr="00CB0080" w:rsidTr="00482623">
        <w:trPr>
          <w:trHeight w:val="284"/>
          <w:jc w:val="center"/>
        </w:trPr>
        <w:tc>
          <w:tcPr>
            <w:tcW w:w="466" w:type="pct"/>
          </w:tcPr>
          <w:p w:rsidR="00C2668C" w:rsidRPr="00CB0080" w:rsidRDefault="00C2668C" w:rsidP="00482623">
            <w:pPr>
              <w:widowControl w:val="0"/>
              <w:spacing w:line="240" w:lineRule="exact"/>
              <w:jc w:val="center"/>
              <w:rPr>
                <w:rFonts w:ascii="仿宋" w:eastAsia="仿宋" w:hAnsi="仿宋"/>
                <w:sz w:val="18"/>
                <w:szCs w:val="18"/>
              </w:rPr>
            </w:pPr>
            <w:r w:rsidRPr="00CB0080">
              <w:rPr>
                <w:rFonts w:ascii="仿宋" w:eastAsia="仿宋" w:hAnsi="仿宋" w:hint="eastAsia"/>
                <w:sz w:val="18"/>
                <w:szCs w:val="18"/>
              </w:rPr>
              <w:t>24</w:t>
            </w:r>
          </w:p>
        </w:tc>
        <w:tc>
          <w:tcPr>
            <w:tcW w:w="4534" w:type="pct"/>
          </w:tcPr>
          <w:p w:rsidR="00C2668C" w:rsidRPr="00CB0080" w:rsidRDefault="00C2668C" w:rsidP="00482623">
            <w:pPr>
              <w:widowControl w:val="0"/>
              <w:spacing w:line="240" w:lineRule="exact"/>
              <w:rPr>
                <w:rFonts w:ascii="仿宋" w:eastAsia="仿宋" w:hAnsi="仿宋"/>
                <w:sz w:val="18"/>
                <w:szCs w:val="18"/>
              </w:rPr>
            </w:pPr>
            <w:r w:rsidRPr="00CB0080">
              <w:rPr>
                <w:rFonts w:ascii="仿宋" w:eastAsia="仿宋" w:hAnsi="仿宋" w:hint="eastAsia"/>
                <w:sz w:val="18"/>
                <w:szCs w:val="18"/>
              </w:rPr>
              <w:t>加强党政干部因公出国（境）经费管理暂行办法（财行[2008]230号）</w:t>
            </w:r>
          </w:p>
        </w:tc>
      </w:tr>
      <w:tr w:rsidR="00C2668C" w:rsidRPr="00CB0080" w:rsidTr="00482623">
        <w:trPr>
          <w:trHeight w:val="284"/>
          <w:jc w:val="center"/>
        </w:trPr>
        <w:tc>
          <w:tcPr>
            <w:tcW w:w="466" w:type="pct"/>
          </w:tcPr>
          <w:p w:rsidR="00C2668C" w:rsidRPr="00CB0080" w:rsidRDefault="00C2668C" w:rsidP="00482623">
            <w:pPr>
              <w:widowControl w:val="0"/>
              <w:spacing w:line="240" w:lineRule="exact"/>
              <w:jc w:val="center"/>
              <w:rPr>
                <w:rFonts w:ascii="仿宋" w:eastAsia="仿宋" w:hAnsi="仿宋"/>
                <w:sz w:val="18"/>
                <w:szCs w:val="18"/>
              </w:rPr>
            </w:pPr>
            <w:r w:rsidRPr="00CB0080">
              <w:rPr>
                <w:rFonts w:ascii="仿宋" w:eastAsia="仿宋" w:hAnsi="仿宋" w:hint="eastAsia"/>
                <w:sz w:val="18"/>
                <w:szCs w:val="18"/>
              </w:rPr>
              <w:t>25</w:t>
            </w:r>
          </w:p>
        </w:tc>
        <w:tc>
          <w:tcPr>
            <w:tcW w:w="4534" w:type="pct"/>
          </w:tcPr>
          <w:p w:rsidR="00C2668C" w:rsidRPr="00CB0080" w:rsidRDefault="00AD760A" w:rsidP="00482623">
            <w:pPr>
              <w:widowControl w:val="0"/>
              <w:spacing w:line="240" w:lineRule="exact"/>
              <w:rPr>
                <w:rFonts w:ascii="仿宋" w:eastAsia="仿宋" w:hAnsi="仿宋"/>
                <w:sz w:val="18"/>
                <w:szCs w:val="18"/>
              </w:rPr>
            </w:pPr>
            <w:r w:rsidRPr="00CB0080">
              <w:rPr>
                <w:rFonts w:ascii="仿宋" w:eastAsia="仿宋" w:hAnsi="仿宋" w:hint="eastAsia"/>
                <w:sz w:val="18"/>
                <w:szCs w:val="18"/>
              </w:rPr>
              <w:t>《中央和国家机关外宾接待经费管理办法》（财行[2013]533号）</w:t>
            </w:r>
          </w:p>
        </w:tc>
      </w:tr>
      <w:tr w:rsidR="00C2668C" w:rsidRPr="00CB0080" w:rsidTr="00482623">
        <w:trPr>
          <w:trHeight w:val="284"/>
          <w:jc w:val="center"/>
        </w:trPr>
        <w:tc>
          <w:tcPr>
            <w:tcW w:w="466" w:type="pct"/>
          </w:tcPr>
          <w:p w:rsidR="00C2668C" w:rsidRPr="00CB0080" w:rsidRDefault="00C2668C" w:rsidP="00482623">
            <w:pPr>
              <w:widowControl w:val="0"/>
              <w:spacing w:line="240" w:lineRule="exact"/>
              <w:jc w:val="center"/>
              <w:rPr>
                <w:rFonts w:ascii="仿宋" w:eastAsia="仿宋" w:hAnsi="仿宋"/>
                <w:sz w:val="18"/>
                <w:szCs w:val="18"/>
              </w:rPr>
            </w:pPr>
            <w:r w:rsidRPr="00CB0080">
              <w:rPr>
                <w:rFonts w:ascii="仿宋" w:eastAsia="仿宋" w:hAnsi="仿宋" w:hint="eastAsia"/>
                <w:sz w:val="18"/>
                <w:szCs w:val="18"/>
              </w:rPr>
              <w:t>26</w:t>
            </w:r>
          </w:p>
        </w:tc>
        <w:tc>
          <w:tcPr>
            <w:tcW w:w="4534" w:type="pct"/>
          </w:tcPr>
          <w:p w:rsidR="00C2668C" w:rsidRPr="00CB0080" w:rsidRDefault="00AD760A" w:rsidP="00482623">
            <w:pPr>
              <w:widowControl w:val="0"/>
              <w:spacing w:line="240" w:lineRule="exact"/>
              <w:rPr>
                <w:rFonts w:ascii="仿宋" w:eastAsia="仿宋" w:hAnsi="仿宋"/>
                <w:sz w:val="18"/>
                <w:szCs w:val="18"/>
              </w:rPr>
            </w:pPr>
            <w:r w:rsidRPr="00CB0080">
              <w:rPr>
                <w:rFonts w:ascii="仿宋" w:eastAsia="仿宋" w:hAnsi="仿宋" w:hint="eastAsia"/>
                <w:sz w:val="18"/>
                <w:szCs w:val="18"/>
              </w:rPr>
              <w:t>国务院办公厅印发《党政机关国内公务接待管理规定》（2013年第35号）</w:t>
            </w:r>
          </w:p>
        </w:tc>
      </w:tr>
      <w:tr w:rsidR="00C2668C" w:rsidRPr="00CB0080" w:rsidTr="00482623">
        <w:trPr>
          <w:trHeight w:val="284"/>
          <w:jc w:val="center"/>
        </w:trPr>
        <w:tc>
          <w:tcPr>
            <w:tcW w:w="466" w:type="pct"/>
          </w:tcPr>
          <w:p w:rsidR="00C2668C" w:rsidRPr="00CB0080" w:rsidRDefault="00C2668C" w:rsidP="00482623">
            <w:pPr>
              <w:widowControl w:val="0"/>
              <w:spacing w:line="240" w:lineRule="exact"/>
              <w:jc w:val="center"/>
              <w:rPr>
                <w:rFonts w:ascii="仿宋" w:eastAsia="仿宋" w:hAnsi="仿宋"/>
                <w:sz w:val="18"/>
                <w:szCs w:val="18"/>
              </w:rPr>
            </w:pPr>
            <w:r w:rsidRPr="00CB0080">
              <w:rPr>
                <w:rFonts w:ascii="仿宋" w:eastAsia="仿宋" w:hAnsi="仿宋" w:hint="eastAsia"/>
                <w:sz w:val="18"/>
                <w:szCs w:val="18"/>
              </w:rPr>
              <w:t>27</w:t>
            </w:r>
          </w:p>
        </w:tc>
        <w:tc>
          <w:tcPr>
            <w:tcW w:w="4534" w:type="pct"/>
          </w:tcPr>
          <w:p w:rsidR="00FD41CE" w:rsidRPr="00CB0080" w:rsidRDefault="00FD41CE" w:rsidP="00482623">
            <w:pPr>
              <w:widowControl w:val="0"/>
              <w:spacing w:line="240" w:lineRule="exact"/>
              <w:rPr>
                <w:rFonts w:ascii="仿宋" w:eastAsia="仿宋" w:hAnsi="仿宋"/>
                <w:sz w:val="18"/>
                <w:szCs w:val="18"/>
              </w:rPr>
            </w:pPr>
            <w:r w:rsidRPr="00CB0080">
              <w:rPr>
                <w:rFonts w:ascii="仿宋" w:eastAsia="仿宋" w:hAnsi="仿宋" w:hint="eastAsia"/>
                <w:sz w:val="18"/>
                <w:szCs w:val="18"/>
              </w:rPr>
              <w:t>财政部印发《党政机关会议定点管理办法》（财行〔2015〕1号）</w:t>
            </w:r>
          </w:p>
          <w:p w:rsidR="00C2668C" w:rsidRPr="00CB0080" w:rsidRDefault="00FD41CE" w:rsidP="00482623">
            <w:pPr>
              <w:widowControl w:val="0"/>
              <w:spacing w:line="240" w:lineRule="exact"/>
              <w:rPr>
                <w:rFonts w:ascii="仿宋" w:eastAsia="仿宋" w:hAnsi="仿宋"/>
                <w:sz w:val="18"/>
                <w:szCs w:val="18"/>
              </w:rPr>
            </w:pPr>
            <w:r w:rsidRPr="00CB0080">
              <w:rPr>
                <w:rFonts w:ascii="仿宋" w:eastAsia="仿宋" w:hAnsi="仿宋" w:hint="eastAsia"/>
                <w:sz w:val="18"/>
                <w:szCs w:val="18"/>
              </w:rPr>
              <w:t>《中央和国家机关会议费管理办法》（财行〔2016〕214号）</w:t>
            </w:r>
          </w:p>
        </w:tc>
      </w:tr>
      <w:tr w:rsidR="00C2668C" w:rsidRPr="00CB0080" w:rsidTr="00482623">
        <w:trPr>
          <w:trHeight w:val="284"/>
          <w:jc w:val="center"/>
        </w:trPr>
        <w:tc>
          <w:tcPr>
            <w:tcW w:w="466" w:type="pct"/>
          </w:tcPr>
          <w:p w:rsidR="00C2668C" w:rsidRPr="00CB0080" w:rsidRDefault="00C2668C" w:rsidP="00482623">
            <w:pPr>
              <w:widowControl w:val="0"/>
              <w:spacing w:line="240" w:lineRule="exact"/>
              <w:jc w:val="center"/>
              <w:rPr>
                <w:rFonts w:ascii="仿宋" w:eastAsia="仿宋" w:hAnsi="仿宋"/>
                <w:sz w:val="18"/>
                <w:szCs w:val="18"/>
              </w:rPr>
            </w:pPr>
            <w:r w:rsidRPr="00CB0080">
              <w:rPr>
                <w:rFonts w:ascii="仿宋" w:eastAsia="仿宋" w:hAnsi="仿宋" w:hint="eastAsia"/>
                <w:sz w:val="18"/>
                <w:szCs w:val="18"/>
              </w:rPr>
              <w:t>28</w:t>
            </w:r>
          </w:p>
        </w:tc>
        <w:tc>
          <w:tcPr>
            <w:tcW w:w="4534" w:type="pct"/>
          </w:tcPr>
          <w:p w:rsidR="00C2668C" w:rsidRPr="00CB0080" w:rsidRDefault="00C2668C" w:rsidP="00482623">
            <w:pPr>
              <w:widowControl w:val="0"/>
              <w:spacing w:line="240" w:lineRule="exact"/>
              <w:rPr>
                <w:rFonts w:ascii="仿宋" w:eastAsia="仿宋" w:hAnsi="仿宋"/>
                <w:sz w:val="18"/>
                <w:szCs w:val="18"/>
              </w:rPr>
            </w:pPr>
            <w:r w:rsidRPr="00CB0080">
              <w:rPr>
                <w:rFonts w:ascii="仿宋" w:eastAsia="仿宋" w:hAnsi="仿宋" w:hint="eastAsia"/>
                <w:sz w:val="18"/>
                <w:szCs w:val="18"/>
              </w:rPr>
              <w:t>党政机关公务用车预算决算管理办法（财行[2011]9号）</w:t>
            </w:r>
          </w:p>
        </w:tc>
      </w:tr>
      <w:tr w:rsidR="00C2668C" w:rsidRPr="00CB0080" w:rsidTr="00482623">
        <w:trPr>
          <w:trHeight w:val="284"/>
          <w:jc w:val="center"/>
        </w:trPr>
        <w:tc>
          <w:tcPr>
            <w:tcW w:w="466" w:type="pct"/>
          </w:tcPr>
          <w:p w:rsidR="00C2668C" w:rsidRPr="00CB0080" w:rsidRDefault="00C2668C" w:rsidP="00482623">
            <w:pPr>
              <w:widowControl w:val="0"/>
              <w:spacing w:line="240" w:lineRule="exact"/>
              <w:jc w:val="center"/>
              <w:rPr>
                <w:rFonts w:ascii="仿宋" w:eastAsia="仿宋" w:hAnsi="仿宋"/>
                <w:sz w:val="18"/>
                <w:szCs w:val="18"/>
              </w:rPr>
            </w:pPr>
            <w:r w:rsidRPr="00CB0080">
              <w:rPr>
                <w:rFonts w:ascii="仿宋" w:eastAsia="仿宋" w:hAnsi="仿宋" w:hint="eastAsia"/>
                <w:sz w:val="18"/>
                <w:szCs w:val="18"/>
              </w:rPr>
              <w:t>29</w:t>
            </w:r>
          </w:p>
        </w:tc>
        <w:tc>
          <w:tcPr>
            <w:tcW w:w="4534" w:type="pct"/>
          </w:tcPr>
          <w:p w:rsidR="00250393" w:rsidRPr="00CB0080" w:rsidRDefault="00C2668C" w:rsidP="00482623">
            <w:pPr>
              <w:widowControl w:val="0"/>
              <w:spacing w:line="240" w:lineRule="exact"/>
              <w:rPr>
                <w:rFonts w:ascii="仿宋" w:eastAsia="仿宋" w:hAnsi="仿宋"/>
                <w:sz w:val="18"/>
                <w:szCs w:val="18"/>
              </w:rPr>
            </w:pPr>
            <w:r w:rsidRPr="00CB0080">
              <w:rPr>
                <w:rFonts w:ascii="仿宋" w:eastAsia="仿宋" w:hAnsi="仿宋" w:hint="eastAsia"/>
                <w:sz w:val="18"/>
                <w:szCs w:val="18"/>
              </w:rPr>
              <w:t>印发《省级预算部门财政拨款结转和结余资金管理暂行办法》的通知</w:t>
            </w:r>
          </w:p>
          <w:p w:rsidR="00C2668C" w:rsidRPr="00CB0080" w:rsidRDefault="00C2668C" w:rsidP="00482623">
            <w:pPr>
              <w:widowControl w:val="0"/>
              <w:spacing w:line="240" w:lineRule="exact"/>
              <w:rPr>
                <w:rFonts w:ascii="仿宋" w:eastAsia="仿宋" w:hAnsi="仿宋"/>
                <w:sz w:val="18"/>
                <w:szCs w:val="18"/>
              </w:rPr>
            </w:pPr>
            <w:r w:rsidRPr="00CB0080">
              <w:rPr>
                <w:rFonts w:ascii="仿宋" w:eastAsia="仿宋" w:hAnsi="仿宋" w:hint="eastAsia"/>
                <w:sz w:val="18"/>
                <w:szCs w:val="18"/>
              </w:rPr>
              <w:t>（吉财预[2013]847号）</w:t>
            </w:r>
          </w:p>
        </w:tc>
      </w:tr>
      <w:tr w:rsidR="00C2668C" w:rsidRPr="00CB0080" w:rsidTr="00482623">
        <w:trPr>
          <w:trHeight w:val="284"/>
          <w:jc w:val="center"/>
        </w:trPr>
        <w:tc>
          <w:tcPr>
            <w:tcW w:w="466" w:type="pct"/>
          </w:tcPr>
          <w:p w:rsidR="00C2668C" w:rsidRPr="00CB0080" w:rsidRDefault="00C2668C" w:rsidP="00482623">
            <w:pPr>
              <w:widowControl w:val="0"/>
              <w:spacing w:line="240" w:lineRule="exact"/>
              <w:jc w:val="center"/>
              <w:rPr>
                <w:rFonts w:ascii="仿宋" w:eastAsia="仿宋" w:hAnsi="仿宋"/>
                <w:sz w:val="18"/>
                <w:szCs w:val="18"/>
              </w:rPr>
            </w:pPr>
            <w:r w:rsidRPr="00CB0080">
              <w:rPr>
                <w:rFonts w:ascii="仿宋" w:eastAsia="仿宋" w:hAnsi="仿宋" w:hint="eastAsia"/>
                <w:sz w:val="18"/>
                <w:szCs w:val="18"/>
              </w:rPr>
              <w:t>30</w:t>
            </w:r>
          </w:p>
        </w:tc>
        <w:tc>
          <w:tcPr>
            <w:tcW w:w="4534" w:type="pct"/>
          </w:tcPr>
          <w:p w:rsidR="00250393" w:rsidRPr="00CB0080" w:rsidRDefault="00C2668C" w:rsidP="00482623">
            <w:pPr>
              <w:widowControl w:val="0"/>
              <w:spacing w:line="240" w:lineRule="exact"/>
              <w:rPr>
                <w:rFonts w:ascii="仿宋" w:eastAsia="仿宋" w:hAnsi="仿宋"/>
                <w:sz w:val="18"/>
                <w:szCs w:val="18"/>
              </w:rPr>
            </w:pPr>
            <w:r w:rsidRPr="00CB0080">
              <w:rPr>
                <w:rFonts w:ascii="仿宋" w:eastAsia="仿宋" w:hAnsi="仿宋" w:hint="eastAsia"/>
                <w:sz w:val="18"/>
                <w:szCs w:val="18"/>
              </w:rPr>
              <w:t>吉林省人民政府关于修订吉林省省级财政专项资金管理办法的通知</w:t>
            </w:r>
          </w:p>
          <w:p w:rsidR="00C2668C" w:rsidRPr="00CB0080" w:rsidRDefault="00C2668C" w:rsidP="00482623">
            <w:pPr>
              <w:widowControl w:val="0"/>
              <w:spacing w:line="240" w:lineRule="exact"/>
              <w:rPr>
                <w:rFonts w:ascii="仿宋" w:eastAsia="仿宋" w:hAnsi="仿宋"/>
                <w:sz w:val="18"/>
                <w:szCs w:val="18"/>
              </w:rPr>
            </w:pPr>
            <w:r w:rsidRPr="00CB0080">
              <w:rPr>
                <w:rFonts w:ascii="仿宋" w:eastAsia="仿宋" w:hAnsi="仿宋" w:hint="eastAsia"/>
                <w:sz w:val="18"/>
                <w:szCs w:val="18"/>
              </w:rPr>
              <w:t>（吉政发[2014]10号）</w:t>
            </w:r>
          </w:p>
        </w:tc>
      </w:tr>
      <w:tr w:rsidR="00C2668C" w:rsidRPr="00CB0080" w:rsidTr="00482623">
        <w:trPr>
          <w:trHeight w:val="284"/>
          <w:jc w:val="center"/>
        </w:trPr>
        <w:tc>
          <w:tcPr>
            <w:tcW w:w="466" w:type="pct"/>
          </w:tcPr>
          <w:p w:rsidR="00C2668C" w:rsidRPr="00CB0080" w:rsidRDefault="00C2668C" w:rsidP="00482623">
            <w:pPr>
              <w:widowControl w:val="0"/>
              <w:spacing w:line="240" w:lineRule="exact"/>
              <w:jc w:val="center"/>
              <w:rPr>
                <w:rFonts w:ascii="仿宋" w:eastAsia="仿宋" w:hAnsi="仿宋"/>
                <w:sz w:val="18"/>
                <w:szCs w:val="18"/>
              </w:rPr>
            </w:pPr>
            <w:r w:rsidRPr="00CB0080">
              <w:rPr>
                <w:rFonts w:ascii="仿宋" w:eastAsia="仿宋" w:hAnsi="仿宋" w:hint="eastAsia"/>
                <w:sz w:val="18"/>
                <w:szCs w:val="18"/>
              </w:rPr>
              <w:t>31</w:t>
            </w:r>
          </w:p>
        </w:tc>
        <w:tc>
          <w:tcPr>
            <w:tcW w:w="4534" w:type="pct"/>
          </w:tcPr>
          <w:p w:rsidR="00250393" w:rsidRPr="00CB0080" w:rsidRDefault="00C2668C" w:rsidP="00482623">
            <w:pPr>
              <w:widowControl w:val="0"/>
              <w:spacing w:line="240" w:lineRule="exact"/>
              <w:rPr>
                <w:rFonts w:ascii="仿宋" w:eastAsia="仿宋" w:hAnsi="仿宋"/>
                <w:sz w:val="18"/>
                <w:szCs w:val="18"/>
              </w:rPr>
            </w:pPr>
            <w:r w:rsidRPr="00CB0080">
              <w:rPr>
                <w:rFonts w:ascii="仿宋" w:eastAsia="仿宋" w:hAnsi="仿宋" w:hint="eastAsia"/>
                <w:sz w:val="18"/>
                <w:szCs w:val="18"/>
              </w:rPr>
              <w:t>印发《2013年吉林省省级部门支出管理绩效综合评价方案（试行）》</w:t>
            </w:r>
          </w:p>
          <w:p w:rsidR="00C2668C" w:rsidRPr="00CB0080" w:rsidRDefault="00C2668C" w:rsidP="00482623">
            <w:pPr>
              <w:widowControl w:val="0"/>
              <w:spacing w:line="240" w:lineRule="exact"/>
              <w:rPr>
                <w:rFonts w:ascii="仿宋" w:eastAsia="仿宋" w:hAnsi="仿宋"/>
                <w:sz w:val="18"/>
                <w:szCs w:val="18"/>
              </w:rPr>
            </w:pPr>
            <w:r w:rsidRPr="00CB0080">
              <w:rPr>
                <w:rFonts w:ascii="仿宋" w:eastAsia="仿宋" w:hAnsi="仿宋" w:hint="eastAsia"/>
                <w:sz w:val="18"/>
                <w:szCs w:val="18"/>
              </w:rPr>
              <w:t>（吉财预[2013]527号）</w:t>
            </w:r>
          </w:p>
        </w:tc>
      </w:tr>
      <w:tr w:rsidR="00C2668C" w:rsidRPr="00CB0080" w:rsidTr="00482623">
        <w:trPr>
          <w:trHeight w:val="284"/>
          <w:jc w:val="center"/>
        </w:trPr>
        <w:tc>
          <w:tcPr>
            <w:tcW w:w="466" w:type="pct"/>
          </w:tcPr>
          <w:p w:rsidR="00C2668C" w:rsidRPr="00CB0080" w:rsidRDefault="00C2668C" w:rsidP="00482623">
            <w:pPr>
              <w:widowControl w:val="0"/>
              <w:spacing w:line="240" w:lineRule="exact"/>
              <w:jc w:val="center"/>
              <w:rPr>
                <w:rFonts w:ascii="仿宋" w:eastAsia="仿宋" w:hAnsi="仿宋"/>
                <w:sz w:val="18"/>
                <w:szCs w:val="18"/>
              </w:rPr>
            </w:pPr>
            <w:r w:rsidRPr="00CB0080">
              <w:rPr>
                <w:rFonts w:ascii="仿宋" w:eastAsia="仿宋" w:hAnsi="仿宋" w:hint="eastAsia"/>
                <w:sz w:val="18"/>
                <w:szCs w:val="18"/>
              </w:rPr>
              <w:t>32</w:t>
            </w:r>
          </w:p>
        </w:tc>
        <w:tc>
          <w:tcPr>
            <w:tcW w:w="4534" w:type="pct"/>
          </w:tcPr>
          <w:p w:rsidR="00C2668C" w:rsidRPr="00CB0080" w:rsidRDefault="00C2668C" w:rsidP="00482623">
            <w:pPr>
              <w:widowControl w:val="0"/>
              <w:spacing w:line="240" w:lineRule="exact"/>
              <w:rPr>
                <w:rFonts w:ascii="仿宋" w:eastAsia="仿宋" w:hAnsi="仿宋"/>
                <w:sz w:val="18"/>
                <w:szCs w:val="18"/>
              </w:rPr>
            </w:pPr>
            <w:r w:rsidRPr="00CB0080">
              <w:rPr>
                <w:rFonts w:ascii="仿宋" w:eastAsia="仿宋" w:hAnsi="仿宋" w:hint="eastAsia"/>
                <w:sz w:val="18"/>
                <w:szCs w:val="18"/>
              </w:rPr>
              <w:t>关于印发《省级财政贴息资金管理办法》的通知（吉财预[2012]442号）</w:t>
            </w:r>
          </w:p>
        </w:tc>
      </w:tr>
      <w:tr w:rsidR="00C2668C" w:rsidRPr="00CB0080" w:rsidTr="00482623">
        <w:trPr>
          <w:trHeight w:val="284"/>
          <w:jc w:val="center"/>
        </w:trPr>
        <w:tc>
          <w:tcPr>
            <w:tcW w:w="466" w:type="pct"/>
          </w:tcPr>
          <w:p w:rsidR="00C2668C" w:rsidRPr="00CB0080" w:rsidRDefault="00C2668C" w:rsidP="00482623">
            <w:pPr>
              <w:widowControl w:val="0"/>
              <w:spacing w:line="240" w:lineRule="exact"/>
              <w:jc w:val="center"/>
              <w:rPr>
                <w:rFonts w:ascii="仿宋" w:eastAsia="仿宋" w:hAnsi="仿宋"/>
                <w:sz w:val="18"/>
                <w:szCs w:val="18"/>
              </w:rPr>
            </w:pPr>
            <w:r w:rsidRPr="00CB0080">
              <w:rPr>
                <w:rFonts w:ascii="仿宋" w:eastAsia="仿宋" w:hAnsi="仿宋" w:hint="eastAsia"/>
                <w:sz w:val="18"/>
                <w:szCs w:val="18"/>
              </w:rPr>
              <w:t>33</w:t>
            </w:r>
          </w:p>
        </w:tc>
        <w:tc>
          <w:tcPr>
            <w:tcW w:w="4534" w:type="pct"/>
          </w:tcPr>
          <w:p w:rsidR="00C2668C" w:rsidRPr="00CB0080" w:rsidRDefault="00C2668C" w:rsidP="00482623">
            <w:pPr>
              <w:widowControl w:val="0"/>
              <w:spacing w:line="240" w:lineRule="exact"/>
              <w:rPr>
                <w:rFonts w:ascii="仿宋" w:eastAsia="仿宋" w:hAnsi="仿宋"/>
                <w:sz w:val="18"/>
                <w:szCs w:val="18"/>
              </w:rPr>
            </w:pPr>
            <w:r w:rsidRPr="00CB0080">
              <w:rPr>
                <w:rFonts w:ascii="仿宋" w:eastAsia="仿宋" w:hAnsi="仿宋" w:hint="eastAsia"/>
                <w:sz w:val="18"/>
                <w:szCs w:val="18"/>
              </w:rPr>
              <w:t>关于印发《吉林省预算绩效管理办法（试行）》的通知（吉财预[2011]600号）</w:t>
            </w:r>
          </w:p>
        </w:tc>
      </w:tr>
    </w:tbl>
    <w:p w:rsidR="004966B6" w:rsidRPr="00CB0080" w:rsidRDefault="004966B6" w:rsidP="006C0552">
      <w:pPr>
        <w:pStyle w:val="a0"/>
        <w:widowControl w:val="0"/>
        <w:rPr>
          <w:rFonts w:ascii="仿宋" w:eastAsia="仿宋" w:hAnsi="仿宋"/>
          <w:sz w:val="28"/>
          <w:szCs w:val="28"/>
        </w:rPr>
      </w:pPr>
      <w:bookmarkStart w:id="367" w:name="_Toc486076417"/>
      <w:bookmarkStart w:id="368" w:name="_Toc486076537"/>
      <w:bookmarkStart w:id="369" w:name="_Toc486076699"/>
      <w:bookmarkStart w:id="370" w:name="_Toc504725175"/>
      <w:bookmarkStart w:id="371" w:name="htgl_4"/>
      <w:r w:rsidRPr="00CB0080">
        <w:rPr>
          <w:rFonts w:ascii="仿宋" w:eastAsia="仿宋" w:hAnsi="仿宋" w:hint="eastAsia"/>
          <w:sz w:val="28"/>
          <w:szCs w:val="28"/>
        </w:rPr>
        <w:t>合同管理</w:t>
      </w:r>
      <w:bookmarkEnd w:id="367"/>
      <w:bookmarkEnd w:id="368"/>
      <w:bookmarkEnd w:id="369"/>
      <w:bookmarkEnd w:id="37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7"/>
        <w:gridCol w:w="6277"/>
      </w:tblGrid>
      <w:tr w:rsidR="00FA6F44" w:rsidRPr="00CB0080" w:rsidTr="002D5168">
        <w:trPr>
          <w:trHeight w:val="284"/>
          <w:jc w:val="center"/>
        </w:trPr>
        <w:tc>
          <w:tcPr>
            <w:tcW w:w="474" w:type="pct"/>
            <w:vAlign w:val="center"/>
          </w:tcPr>
          <w:p w:rsidR="00FA6F44" w:rsidRPr="00CB0080" w:rsidRDefault="00FA6F44" w:rsidP="002D5168">
            <w:pPr>
              <w:widowControl w:val="0"/>
              <w:spacing w:line="240" w:lineRule="exact"/>
              <w:jc w:val="center"/>
              <w:rPr>
                <w:rFonts w:ascii="仿宋" w:eastAsia="仿宋" w:hAnsi="仿宋"/>
                <w:b/>
                <w:sz w:val="18"/>
                <w:szCs w:val="18"/>
              </w:rPr>
            </w:pPr>
            <w:r w:rsidRPr="00CB0080">
              <w:rPr>
                <w:rFonts w:ascii="仿宋" w:eastAsia="仿宋" w:hAnsi="仿宋" w:hint="eastAsia"/>
                <w:b/>
                <w:sz w:val="18"/>
                <w:szCs w:val="18"/>
              </w:rPr>
              <w:t>序号</w:t>
            </w:r>
          </w:p>
        </w:tc>
        <w:tc>
          <w:tcPr>
            <w:tcW w:w="4526" w:type="pct"/>
            <w:vAlign w:val="center"/>
          </w:tcPr>
          <w:p w:rsidR="00FA6F44" w:rsidRPr="00CB0080" w:rsidRDefault="00FA6F44" w:rsidP="002D5168">
            <w:pPr>
              <w:widowControl w:val="0"/>
              <w:spacing w:line="240" w:lineRule="exact"/>
              <w:jc w:val="center"/>
              <w:rPr>
                <w:rFonts w:ascii="仿宋" w:eastAsia="仿宋" w:hAnsi="仿宋"/>
                <w:b/>
                <w:sz w:val="18"/>
                <w:szCs w:val="18"/>
              </w:rPr>
            </w:pPr>
            <w:r w:rsidRPr="00CB0080">
              <w:rPr>
                <w:rFonts w:ascii="仿宋" w:eastAsia="仿宋" w:hAnsi="仿宋" w:hint="eastAsia"/>
                <w:b/>
                <w:sz w:val="18"/>
                <w:szCs w:val="18"/>
              </w:rPr>
              <w:t>名   称</w:t>
            </w:r>
          </w:p>
        </w:tc>
      </w:tr>
      <w:tr w:rsidR="00FA6F44" w:rsidRPr="00CB0080" w:rsidTr="002D5168">
        <w:trPr>
          <w:trHeight w:val="284"/>
          <w:jc w:val="center"/>
        </w:trPr>
        <w:tc>
          <w:tcPr>
            <w:tcW w:w="474" w:type="pct"/>
            <w:vAlign w:val="center"/>
          </w:tcPr>
          <w:p w:rsidR="00FA6F44" w:rsidRPr="00CB0080" w:rsidRDefault="00FA6F44" w:rsidP="002D5168">
            <w:pPr>
              <w:widowControl w:val="0"/>
              <w:spacing w:line="240" w:lineRule="exact"/>
              <w:jc w:val="center"/>
              <w:rPr>
                <w:rFonts w:ascii="仿宋" w:eastAsia="仿宋" w:hAnsi="仿宋"/>
                <w:sz w:val="18"/>
                <w:szCs w:val="18"/>
              </w:rPr>
            </w:pPr>
            <w:r w:rsidRPr="00CB0080">
              <w:rPr>
                <w:rFonts w:ascii="仿宋" w:eastAsia="仿宋" w:hAnsi="仿宋" w:hint="eastAsia"/>
                <w:sz w:val="18"/>
                <w:szCs w:val="18"/>
              </w:rPr>
              <w:t>1</w:t>
            </w:r>
          </w:p>
        </w:tc>
        <w:tc>
          <w:tcPr>
            <w:tcW w:w="4526" w:type="pct"/>
            <w:vAlign w:val="center"/>
          </w:tcPr>
          <w:p w:rsidR="00FA6F44" w:rsidRPr="00CB0080" w:rsidRDefault="00FA6F44" w:rsidP="002D5168">
            <w:pPr>
              <w:widowControl w:val="0"/>
              <w:spacing w:line="240" w:lineRule="exact"/>
              <w:rPr>
                <w:rFonts w:ascii="仿宋" w:eastAsia="仿宋" w:hAnsi="仿宋"/>
                <w:sz w:val="18"/>
                <w:szCs w:val="18"/>
              </w:rPr>
            </w:pPr>
            <w:r w:rsidRPr="00CB0080">
              <w:rPr>
                <w:rFonts w:ascii="仿宋" w:eastAsia="仿宋" w:hAnsi="仿宋" w:hint="eastAsia"/>
                <w:sz w:val="18"/>
                <w:szCs w:val="18"/>
              </w:rPr>
              <w:t>中华人民共和国合同法（中华人民共和国主席令第15号）</w:t>
            </w:r>
          </w:p>
        </w:tc>
      </w:tr>
      <w:tr w:rsidR="00FA6F44" w:rsidRPr="00CB0080" w:rsidTr="002D5168">
        <w:trPr>
          <w:trHeight w:val="284"/>
          <w:jc w:val="center"/>
        </w:trPr>
        <w:tc>
          <w:tcPr>
            <w:tcW w:w="474" w:type="pct"/>
            <w:vAlign w:val="center"/>
          </w:tcPr>
          <w:p w:rsidR="00FA6F44" w:rsidRPr="00CB0080" w:rsidRDefault="00FA6F44" w:rsidP="002D5168">
            <w:pPr>
              <w:widowControl w:val="0"/>
              <w:spacing w:line="240" w:lineRule="exact"/>
              <w:jc w:val="center"/>
              <w:rPr>
                <w:rFonts w:ascii="仿宋" w:eastAsia="仿宋" w:hAnsi="仿宋"/>
                <w:sz w:val="18"/>
                <w:szCs w:val="18"/>
              </w:rPr>
            </w:pPr>
            <w:r w:rsidRPr="00CB0080">
              <w:rPr>
                <w:rFonts w:ascii="仿宋" w:eastAsia="仿宋" w:hAnsi="仿宋" w:hint="eastAsia"/>
                <w:sz w:val="18"/>
                <w:szCs w:val="18"/>
              </w:rPr>
              <w:t>2</w:t>
            </w:r>
          </w:p>
        </w:tc>
        <w:tc>
          <w:tcPr>
            <w:tcW w:w="4526" w:type="pct"/>
            <w:vAlign w:val="center"/>
          </w:tcPr>
          <w:p w:rsidR="00FA6F44" w:rsidRPr="00CB0080" w:rsidRDefault="00FA6F44" w:rsidP="002D5168">
            <w:pPr>
              <w:widowControl w:val="0"/>
              <w:spacing w:line="240" w:lineRule="exact"/>
              <w:rPr>
                <w:rFonts w:ascii="仿宋" w:eastAsia="仿宋" w:hAnsi="仿宋"/>
                <w:sz w:val="18"/>
                <w:szCs w:val="18"/>
              </w:rPr>
            </w:pPr>
            <w:r w:rsidRPr="00CB0080">
              <w:rPr>
                <w:rFonts w:ascii="仿宋" w:eastAsia="仿宋" w:hAnsi="仿宋" w:hint="eastAsia"/>
                <w:sz w:val="18"/>
                <w:szCs w:val="18"/>
              </w:rPr>
              <w:t>中华人民共和国劳动合同法（中华人民共和国主席令第65号）</w:t>
            </w:r>
          </w:p>
        </w:tc>
      </w:tr>
      <w:tr w:rsidR="00FA6F44" w:rsidRPr="00CB0080" w:rsidTr="002D5168">
        <w:trPr>
          <w:trHeight w:val="284"/>
          <w:jc w:val="center"/>
        </w:trPr>
        <w:tc>
          <w:tcPr>
            <w:tcW w:w="474" w:type="pct"/>
            <w:vAlign w:val="center"/>
          </w:tcPr>
          <w:p w:rsidR="00FA6F44" w:rsidRPr="00CB0080" w:rsidRDefault="00FA6F44" w:rsidP="002D5168">
            <w:pPr>
              <w:widowControl w:val="0"/>
              <w:spacing w:line="240" w:lineRule="exact"/>
              <w:jc w:val="center"/>
              <w:rPr>
                <w:rFonts w:ascii="仿宋" w:eastAsia="仿宋" w:hAnsi="仿宋"/>
                <w:sz w:val="18"/>
                <w:szCs w:val="18"/>
              </w:rPr>
            </w:pPr>
            <w:r w:rsidRPr="00CB0080">
              <w:rPr>
                <w:rFonts w:ascii="仿宋" w:eastAsia="仿宋" w:hAnsi="仿宋" w:hint="eastAsia"/>
                <w:sz w:val="18"/>
                <w:szCs w:val="18"/>
              </w:rPr>
              <w:t>3</w:t>
            </w:r>
          </w:p>
        </w:tc>
        <w:tc>
          <w:tcPr>
            <w:tcW w:w="4526" w:type="pct"/>
            <w:vAlign w:val="center"/>
          </w:tcPr>
          <w:p w:rsidR="00FA6F44" w:rsidRPr="00CB0080" w:rsidRDefault="00FA6F44" w:rsidP="002D5168">
            <w:pPr>
              <w:widowControl w:val="0"/>
              <w:spacing w:line="240" w:lineRule="exact"/>
              <w:rPr>
                <w:rFonts w:ascii="仿宋" w:eastAsia="仿宋" w:hAnsi="仿宋"/>
                <w:sz w:val="18"/>
                <w:szCs w:val="18"/>
              </w:rPr>
            </w:pPr>
            <w:r w:rsidRPr="00CB0080">
              <w:rPr>
                <w:rFonts w:ascii="仿宋" w:eastAsia="仿宋" w:hAnsi="仿宋" w:hint="eastAsia"/>
                <w:sz w:val="18"/>
                <w:szCs w:val="18"/>
              </w:rPr>
              <w:t>中华人民共和国产品质量法（中华人民共和国主席令第71号）</w:t>
            </w:r>
          </w:p>
        </w:tc>
      </w:tr>
      <w:tr w:rsidR="00FA6F44" w:rsidRPr="00CB0080" w:rsidTr="002D5168">
        <w:trPr>
          <w:trHeight w:val="284"/>
          <w:jc w:val="center"/>
        </w:trPr>
        <w:tc>
          <w:tcPr>
            <w:tcW w:w="474" w:type="pct"/>
            <w:vAlign w:val="center"/>
          </w:tcPr>
          <w:p w:rsidR="00FA6F44" w:rsidRPr="00CB0080" w:rsidRDefault="00FA6F44" w:rsidP="002D5168">
            <w:pPr>
              <w:widowControl w:val="0"/>
              <w:spacing w:line="240" w:lineRule="exact"/>
              <w:jc w:val="center"/>
              <w:rPr>
                <w:rFonts w:ascii="仿宋" w:eastAsia="仿宋" w:hAnsi="仿宋"/>
                <w:sz w:val="18"/>
                <w:szCs w:val="18"/>
              </w:rPr>
            </w:pPr>
            <w:r w:rsidRPr="00CB0080">
              <w:rPr>
                <w:rFonts w:ascii="仿宋" w:eastAsia="仿宋" w:hAnsi="仿宋" w:hint="eastAsia"/>
                <w:sz w:val="18"/>
                <w:szCs w:val="18"/>
              </w:rPr>
              <w:t>4</w:t>
            </w:r>
          </w:p>
        </w:tc>
        <w:tc>
          <w:tcPr>
            <w:tcW w:w="4526" w:type="pct"/>
            <w:vAlign w:val="center"/>
          </w:tcPr>
          <w:p w:rsidR="00FA6F44" w:rsidRPr="00CB0080" w:rsidRDefault="00FA6F44" w:rsidP="002D5168">
            <w:pPr>
              <w:widowControl w:val="0"/>
              <w:spacing w:line="240" w:lineRule="exact"/>
              <w:rPr>
                <w:rFonts w:ascii="仿宋" w:eastAsia="仿宋" w:hAnsi="仿宋"/>
                <w:sz w:val="18"/>
                <w:szCs w:val="18"/>
              </w:rPr>
            </w:pPr>
            <w:r w:rsidRPr="00CB0080">
              <w:rPr>
                <w:rFonts w:ascii="仿宋" w:eastAsia="仿宋" w:hAnsi="仿宋" w:hint="eastAsia"/>
                <w:sz w:val="18"/>
                <w:szCs w:val="18"/>
              </w:rPr>
              <w:t>中华人民共和国价格法（中华人民共和国主席令第92号）</w:t>
            </w:r>
          </w:p>
        </w:tc>
      </w:tr>
      <w:tr w:rsidR="00FA6F44" w:rsidRPr="00CB0080" w:rsidTr="002D5168">
        <w:trPr>
          <w:trHeight w:val="284"/>
          <w:jc w:val="center"/>
        </w:trPr>
        <w:tc>
          <w:tcPr>
            <w:tcW w:w="474" w:type="pct"/>
            <w:vAlign w:val="center"/>
          </w:tcPr>
          <w:p w:rsidR="00FA6F44" w:rsidRPr="00CB0080" w:rsidRDefault="00FA6F44" w:rsidP="002D5168">
            <w:pPr>
              <w:widowControl w:val="0"/>
              <w:spacing w:line="240" w:lineRule="exact"/>
              <w:jc w:val="center"/>
              <w:rPr>
                <w:rFonts w:ascii="仿宋" w:eastAsia="仿宋" w:hAnsi="仿宋"/>
                <w:sz w:val="18"/>
                <w:szCs w:val="18"/>
              </w:rPr>
            </w:pPr>
            <w:r w:rsidRPr="00CB0080">
              <w:rPr>
                <w:rFonts w:ascii="仿宋" w:eastAsia="仿宋" w:hAnsi="仿宋" w:hint="eastAsia"/>
                <w:sz w:val="18"/>
                <w:szCs w:val="18"/>
              </w:rPr>
              <w:t>5</w:t>
            </w:r>
          </w:p>
        </w:tc>
        <w:tc>
          <w:tcPr>
            <w:tcW w:w="4526" w:type="pct"/>
            <w:vAlign w:val="center"/>
          </w:tcPr>
          <w:p w:rsidR="00FA6F44" w:rsidRPr="00CB0080" w:rsidRDefault="00FA6F44" w:rsidP="002D5168">
            <w:pPr>
              <w:widowControl w:val="0"/>
              <w:spacing w:line="240" w:lineRule="exact"/>
              <w:rPr>
                <w:rFonts w:ascii="仿宋" w:eastAsia="仿宋" w:hAnsi="仿宋"/>
                <w:sz w:val="18"/>
                <w:szCs w:val="18"/>
              </w:rPr>
            </w:pPr>
            <w:r w:rsidRPr="00CB0080">
              <w:rPr>
                <w:rFonts w:ascii="仿宋" w:eastAsia="仿宋" w:hAnsi="仿宋" w:hint="eastAsia"/>
                <w:sz w:val="18"/>
                <w:szCs w:val="18"/>
              </w:rPr>
              <w:t>中华人民共和国仲裁法（中华人民共和国主席令第31号）</w:t>
            </w:r>
          </w:p>
        </w:tc>
      </w:tr>
      <w:tr w:rsidR="00FA6F44" w:rsidRPr="00CB0080" w:rsidTr="002D5168">
        <w:trPr>
          <w:trHeight w:val="284"/>
          <w:jc w:val="center"/>
        </w:trPr>
        <w:tc>
          <w:tcPr>
            <w:tcW w:w="474" w:type="pct"/>
            <w:vAlign w:val="center"/>
          </w:tcPr>
          <w:p w:rsidR="00FA6F44" w:rsidRPr="00CB0080" w:rsidRDefault="00FA6F44" w:rsidP="002D5168">
            <w:pPr>
              <w:widowControl w:val="0"/>
              <w:spacing w:line="240" w:lineRule="exact"/>
              <w:jc w:val="center"/>
              <w:rPr>
                <w:rFonts w:ascii="仿宋" w:eastAsia="仿宋" w:hAnsi="仿宋"/>
                <w:sz w:val="18"/>
                <w:szCs w:val="18"/>
              </w:rPr>
            </w:pPr>
            <w:r w:rsidRPr="00CB0080">
              <w:rPr>
                <w:rFonts w:ascii="仿宋" w:eastAsia="仿宋" w:hAnsi="仿宋" w:hint="eastAsia"/>
                <w:sz w:val="18"/>
                <w:szCs w:val="18"/>
              </w:rPr>
              <w:t>6</w:t>
            </w:r>
          </w:p>
        </w:tc>
        <w:tc>
          <w:tcPr>
            <w:tcW w:w="4526" w:type="pct"/>
            <w:vAlign w:val="center"/>
          </w:tcPr>
          <w:p w:rsidR="00FA6F44" w:rsidRPr="00CB0080" w:rsidRDefault="00FA6F44" w:rsidP="002D5168">
            <w:pPr>
              <w:widowControl w:val="0"/>
              <w:spacing w:line="240" w:lineRule="exact"/>
              <w:rPr>
                <w:rFonts w:ascii="仿宋" w:eastAsia="仿宋" w:hAnsi="仿宋"/>
                <w:sz w:val="18"/>
                <w:szCs w:val="18"/>
              </w:rPr>
            </w:pPr>
            <w:r w:rsidRPr="00CB0080">
              <w:rPr>
                <w:rFonts w:ascii="仿宋" w:eastAsia="仿宋" w:hAnsi="仿宋" w:hint="eastAsia"/>
                <w:sz w:val="18"/>
                <w:szCs w:val="18"/>
              </w:rPr>
              <w:t>中华人民共和国劳动法（中华人民共和国主席令第28号）</w:t>
            </w:r>
          </w:p>
        </w:tc>
      </w:tr>
      <w:tr w:rsidR="00FA6F44" w:rsidRPr="00CB0080" w:rsidTr="002D5168">
        <w:trPr>
          <w:trHeight w:val="284"/>
          <w:jc w:val="center"/>
        </w:trPr>
        <w:tc>
          <w:tcPr>
            <w:tcW w:w="474" w:type="pct"/>
            <w:vAlign w:val="center"/>
          </w:tcPr>
          <w:p w:rsidR="00FA6F44" w:rsidRPr="00CB0080" w:rsidRDefault="00FA6F44" w:rsidP="002D5168">
            <w:pPr>
              <w:widowControl w:val="0"/>
              <w:spacing w:line="240" w:lineRule="exact"/>
              <w:jc w:val="center"/>
              <w:rPr>
                <w:rFonts w:ascii="仿宋" w:eastAsia="仿宋" w:hAnsi="仿宋"/>
                <w:sz w:val="18"/>
                <w:szCs w:val="18"/>
              </w:rPr>
            </w:pPr>
            <w:r w:rsidRPr="00CB0080">
              <w:rPr>
                <w:rFonts w:ascii="仿宋" w:eastAsia="仿宋" w:hAnsi="仿宋" w:hint="eastAsia"/>
                <w:sz w:val="18"/>
                <w:szCs w:val="18"/>
              </w:rPr>
              <w:t>7</w:t>
            </w:r>
          </w:p>
        </w:tc>
        <w:tc>
          <w:tcPr>
            <w:tcW w:w="4526" w:type="pct"/>
            <w:vAlign w:val="center"/>
          </w:tcPr>
          <w:p w:rsidR="00FA6F44" w:rsidRPr="00CB0080" w:rsidRDefault="00FA6F44" w:rsidP="002D5168">
            <w:pPr>
              <w:widowControl w:val="0"/>
              <w:spacing w:line="240" w:lineRule="exact"/>
              <w:rPr>
                <w:rFonts w:ascii="仿宋" w:eastAsia="仿宋" w:hAnsi="仿宋"/>
                <w:sz w:val="18"/>
                <w:szCs w:val="18"/>
              </w:rPr>
            </w:pPr>
            <w:r w:rsidRPr="00CB0080">
              <w:rPr>
                <w:rFonts w:ascii="仿宋" w:eastAsia="仿宋" w:hAnsi="仿宋" w:hint="eastAsia"/>
                <w:sz w:val="18"/>
                <w:szCs w:val="18"/>
              </w:rPr>
              <w:t>中华人民共和国担保法（中华人民共和国主席令第51号）</w:t>
            </w:r>
          </w:p>
        </w:tc>
      </w:tr>
      <w:tr w:rsidR="00FA6F44" w:rsidRPr="00CB0080" w:rsidTr="002D5168">
        <w:trPr>
          <w:trHeight w:val="284"/>
          <w:jc w:val="center"/>
        </w:trPr>
        <w:tc>
          <w:tcPr>
            <w:tcW w:w="474" w:type="pct"/>
            <w:vAlign w:val="center"/>
          </w:tcPr>
          <w:p w:rsidR="00FA6F44" w:rsidRPr="00CB0080" w:rsidRDefault="00FA6F44" w:rsidP="002D5168">
            <w:pPr>
              <w:widowControl w:val="0"/>
              <w:spacing w:line="240" w:lineRule="exact"/>
              <w:jc w:val="center"/>
              <w:rPr>
                <w:rFonts w:ascii="仿宋" w:eastAsia="仿宋" w:hAnsi="仿宋"/>
                <w:sz w:val="18"/>
                <w:szCs w:val="18"/>
              </w:rPr>
            </w:pPr>
            <w:r w:rsidRPr="00CB0080">
              <w:rPr>
                <w:rFonts w:ascii="仿宋" w:eastAsia="仿宋" w:hAnsi="仿宋" w:hint="eastAsia"/>
                <w:sz w:val="18"/>
                <w:szCs w:val="18"/>
              </w:rPr>
              <w:t>8</w:t>
            </w:r>
          </w:p>
        </w:tc>
        <w:tc>
          <w:tcPr>
            <w:tcW w:w="4526" w:type="pct"/>
            <w:vAlign w:val="center"/>
          </w:tcPr>
          <w:p w:rsidR="00FA6F44" w:rsidRPr="00CB0080" w:rsidRDefault="00FA6F44" w:rsidP="002D5168">
            <w:pPr>
              <w:widowControl w:val="0"/>
              <w:spacing w:line="240" w:lineRule="exact"/>
              <w:rPr>
                <w:rFonts w:ascii="仿宋" w:eastAsia="仿宋" w:hAnsi="仿宋"/>
                <w:sz w:val="18"/>
                <w:szCs w:val="18"/>
              </w:rPr>
            </w:pPr>
            <w:r w:rsidRPr="00CB0080">
              <w:rPr>
                <w:rFonts w:ascii="仿宋" w:eastAsia="仿宋" w:hAnsi="仿宋" w:hint="eastAsia"/>
                <w:sz w:val="18"/>
                <w:szCs w:val="18"/>
              </w:rPr>
              <w:t>中华人民共和国劳动合同法实施条例（国务院令第535号）</w:t>
            </w:r>
          </w:p>
        </w:tc>
      </w:tr>
      <w:tr w:rsidR="00FA6F44" w:rsidRPr="00CB0080" w:rsidTr="002D5168">
        <w:trPr>
          <w:trHeight w:val="284"/>
          <w:jc w:val="center"/>
        </w:trPr>
        <w:tc>
          <w:tcPr>
            <w:tcW w:w="474" w:type="pct"/>
            <w:vAlign w:val="center"/>
          </w:tcPr>
          <w:p w:rsidR="00FA6F44" w:rsidRPr="00CB0080" w:rsidRDefault="00FA6F44" w:rsidP="002D5168">
            <w:pPr>
              <w:widowControl w:val="0"/>
              <w:spacing w:line="240" w:lineRule="exact"/>
              <w:jc w:val="center"/>
              <w:rPr>
                <w:rFonts w:ascii="仿宋" w:eastAsia="仿宋" w:hAnsi="仿宋"/>
                <w:sz w:val="18"/>
                <w:szCs w:val="18"/>
              </w:rPr>
            </w:pPr>
            <w:r w:rsidRPr="00CB0080">
              <w:rPr>
                <w:rFonts w:ascii="仿宋" w:eastAsia="仿宋" w:hAnsi="仿宋" w:hint="eastAsia"/>
                <w:sz w:val="18"/>
                <w:szCs w:val="18"/>
              </w:rPr>
              <w:t>9</w:t>
            </w:r>
          </w:p>
        </w:tc>
        <w:tc>
          <w:tcPr>
            <w:tcW w:w="4526" w:type="pct"/>
            <w:vAlign w:val="center"/>
          </w:tcPr>
          <w:p w:rsidR="00FA6F44" w:rsidRPr="00CB0080" w:rsidRDefault="00FA6F44" w:rsidP="002D5168">
            <w:pPr>
              <w:widowControl w:val="0"/>
              <w:spacing w:line="240" w:lineRule="exact"/>
              <w:rPr>
                <w:rFonts w:ascii="仿宋" w:eastAsia="仿宋" w:hAnsi="仿宋"/>
                <w:sz w:val="18"/>
                <w:szCs w:val="18"/>
              </w:rPr>
            </w:pPr>
            <w:r w:rsidRPr="00CB0080">
              <w:rPr>
                <w:rFonts w:ascii="仿宋" w:eastAsia="仿宋" w:hAnsi="仿宋" w:hint="eastAsia"/>
                <w:sz w:val="18"/>
                <w:szCs w:val="18"/>
              </w:rPr>
              <w:t>违反和解除劳动合同的经济补偿办法（劳部发[1994]481号）</w:t>
            </w:r>
          </w:p>
        </w:tc>
      </w:tr>
    </w:tbl>
    <w:p w:rsidR="00FA6F44" w:rsidRPr="00CB0080" w:rsidRDefault="00FA6F44" w:rsidP="00FA6F44">
      <w:pPr>
        <w:pStyle w:val="71"/>
        <w:ind w:firstLineChars="0" w:firstLine="0"/>
        <w:rPr>
          <w:rFonts w:ascii="仿宋" w:eastAsia="仿宋" w:hAnsi="仿宋"/>
          <w:sz w:val="24"/>
          <w:szCs w:val="24"/>
        </w:rPr>
      </w:pPr>
    </w:p>
    <w:p w:rsidR="00482623" w:rsidRPr="00CB0080" w:rsidRDefault="00482623" w:rsidP="006C0552">
      <w:pPr>
        <w:pStyle w:val="a0"/>
        <w:widowControl w:val="0"/>
        <w:rPr>
          <w:rFonts w:ascii="仿宋" w:eastAsia="仿宋" w:hAnsi="仿宋"/>
          <w:sz w:val="28"/>
          <w:szCs w:val="28"/>
        </w:rPr>
        <w:sectPr w:rsidR="00482623" w:rsidRPr="00CB0080" w:rsidSect="00974300">
          <w:pgSz w:w="10318" w:h="14570" w:code="13"/>
          <w:pgMar w:top="1440" w:right="1800" w:bottom="1440" w:left="1800" w:header="851" w:footer="992" w:gutter="0"/>
          <w:cols w:space="425"/>
          <w:docGrid w:type="lines" w:linePitch="312"/>
        </w:sectPr>
      </w:pPr>
      <w:bookmarkStart w:id="372" w:name="_Toc486076419"/>
      <w:bookmarkStart w:id="373" w:name="_Toc486076539"/>
      <w:bookmarkStart w:id="374" w:name="_Toc486076701"/>
      <w:bookmarkEnd w:id="371"/>
    </w:p>
    <w:p w:rsidR="004966B6" w:rsidRPr="00CB0080" w:rsidRDefault="004966B6" w:rsidP="006C0552">
      <w:pPr>
        <w:pStyle w:val="a0"/>
        <w:widowControl w:val="0"/>
        <w:rPr>
          <w:rFonts w:ascii="仿宋" w:eastAsia="仿宋" w:hAnsi="仿宋"/>
          <w:sz w:val="28"/>
          <w:szCs w:val="28"/>
        </w:rPr>
      </w:pPr>
      <w:bookmarkStart w:id="375" w:name="_Toc504725177"/>
      <w:r w:rsidRPr="00CB0080">
        <w:rPr>
          <w:rFonts w:ascii="仿宋" w:eastAsia="仿宋" w:hAnsi="仿宋" w:hint="eastAsia"/>
          <w:sz w:val="28"/>
          <w:szCs w:val="28"/>
        </w:rPr>
        <w:t>资产管理</w:t>
      </w:r>
      <w:bookmarkEnd w:id="372"/>
      <w:bookmarkEnd w:id="373"/>
      <w:bookmarkEnd w:id="374"/>
      <w:bookmarkEnd w:id="375"/>
    </w:p>
    <w:tbl>
      <w:tblPr>
        <w:tblW w:w="539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8"/>
        <w:gridCol w:w="6821"/>
      </w:tblGrid>
      <w:tr w:rsidR="00C2668C" w:rsidRPr="00CB0080" w:rsidTr="00482623">
        <w:trPr>
          <w:trHeight w:val="284"/>
          <w:jc w:val="center"/>
        </w:trPr>
        <w:tc>
          <w:tcPr>
            <w:tcW w:w="440" w:type="pct"/>
            <w:vAlign w:val="center"/>
          </w:tcPr>
          <w:p w:rsidR="00C2668C" w:rsidRPr="00CB0080" w:rsidRDefault="00C2668C" w:rsidP="00B771CB">
            <w:pPr>
              <w:widowControl w:val="0"/>
              <w:spacing w:line="240" w:lineRule="exact"/>
              <w:rPr>
                <w:rFonts w:ascii="仿宋" w:eastAsia="仿宋" w:hAnsi="仿宋"/>
                <w:b/>
                <w:sz w:val="18"/>
                <w:szCs w:val="18"/>
              </w:rPr>
            </w:pPr>
            <w:r w:rsidRPr="00CB0080">
              <w:rPr>
                <w:rFonts w:ascii="仿宋" w:eastAsia="仿宋" w:hAnsi="仿宋" w:hint="eastAsia"/>
                <w:b/>
                <w:sz w:val="18"/>
                <w:szCs w:val="18"/>
              </w:rPr>
              <w:t>序号</w:t>
            </w:r>
          </w:p>
        </w:tc>
        <w:tc>
          <w:tcPr>
            <w:tcW w:w="4560" w:type="pct"/>
            <w:vAlign w:val="center"/>
          </w:tcPr>
          <w:p w:rsidR="00C2668C" w:rsidRPr="00CB0080" w:rsidRDefault="00C2668C" w:rsidP="00B771CB">
            <w:pPr>
              <w:widowControl w:val="0"/>
              <w:spacing w:line="240" w:lineRule="exact"/>
              <w:jc w:val="center"/>
              <w:rPr>
                <w:rFonts w:ascii="仿宋" w:eastAsia="仿宋" w:hAnsi="仿宋"/>
                <w:b/>
                <w:sz w:val="18"/>
                <w:szCs w:val="18"/>
              </w:rPr>
            </w:pPr>
            <w:r w:rsidRPr="00CB0080">
              <w:rPr>
                <w:rFonts w:ascii="仿宋" w:eastAsia="仿宋" w:hAnsi="仿宋" w:hint="eastAsia"/>
                <w:b/>
                <w:sz w:val="18"/>
                <w:szCs w:val="18"/>
              </w:rPr>
              <w:t>名   称</w:t>
            </w:r>
          </w:p>
        </w:tc>
      </w:tr>
      <w:tr w:rsidR="00C2668C" w:rsidRPr="00CB0080" w:rsidTr="00482623">
        <w:trPr>
          <w:trHeight w:val="284"/>
          <w:jc w:val="center"/>
        </w:trPr>
        <w:tc>
          <w:tcPr>
            <w:tcW w:w="440" w:type="pct"/>
            <w:vAlign w:val="center"/>
          </w:tcPr>
          <w:p w:rsidR="00C2668C" w:rsidRPr="00CB0080" w:rsidRDefault="00C2668C" w:rsidP="00B771CB">
            <w:pPr>
              <w:widowControl w:val="0"/>
              <w:spacing w:line="240" w:lineRule="exact"/>
              <w:jc w:val="center"/>
              <w:rPr>
                <w:rFonts w:ascii="仿宋" w:eastAsia="仿宋" w:hAnsi="仿宋"/>
                <w:sz w:val="18"/>
                <w:szCs w:val="18"/>
              </w:rPr>
            </w:pPr>
            <w:r w:rsidRPr="00CB0080">
              <w:rPr>
                <w:rFonts w:ascii="仿宋" w:eastAsia="仿宋" w:hAnsi="仿宋" w:hint="eastAsia"/>
                <w:sz w:val="18"/>
                <w:szCs w:val="18"/>
              </w:rPr>
              <w:t>1</w:t>
            </w:r>
          </w:p>
        </w:tc>
        <w:tc>
          <w:tcPr>
            <w:tcW w:w="4560" w:type="pct"/>
            <w:vAlign w:val="center"/>
          </w:tcPr>
          <w:p w:rsidR="00C2668C" w:rsidRPr="00CB0080" w:rsidRDefault="00C2668C" w:rsidP="00B771CB">
            <w:pPr>
              <w:widowControl w:val="0"/>
              <w:spacing w:line="240" w:lineRule="exact"/>
              <w:rPr>
                <w:rFonts w:ascii="仿宋" w:eastAsia="仿宋" w:hAnsi="仿宋"/>
                <w:sz w:val="18"/>
                <w:szCs w:val="18"/>
              </w:rPr>
            </w:pPr>
            <w:r w:rsidRPr="00CB0080">
              <w:rPr>
                <w:rFonts w:ascii="仿宋" w:eastAsia="仿宋" w:hAnsi="仿宋" w:hint="eastAsia"/>
                <w:sz w:val="18"/>
                <w:szCs w:val="18"/>
              </w:rPr>
              <w:t>中华人民共和国审计法（中国人民共和国主席令第48号）</w:t>
            </w:r>
          </w:p>
          <w:p w:rsidR="00C2668C" w:rsidRPr="00CB0080" w:rsidRDefault="00C2668C" w:rsidP="00B771CB">
            <w:pPr>
              <w:widowControl w:val="0"/>
              <w:spacing w:line="240" w:lineRule="exact"/>
              <w:rPr>
                <w:rFonts w:ascii="仿宋" w:eastAsia="仿宋" w:hAnsi="仿宋"/>
                <w:sz w:val="18"/>
                <w:szCs w:val="18"/>
              </w:rPr>
            </w:pPr>
            <w:r w:rsidRPr="00CB0080">
              <w:rPr>
                <w:rFonts w:ascii="仿宋" w:eastAsia="仿宋" w:hAnsi="仿宋" w:hint="eastAsia"/>
                <w:color w:val="000000"/>
                <w:sz w:val="18"/>
                <w:szCs w:val="18"/>
                <w:shd w:val="clear" w:color="auto" w:fill="FFFFFF"/>
              </w:rPr>
              <w:t>《中华人民共和国审计法修正案（草案）》</w:t>
            </w:r>
          </w:p>
        </w:tc>
      </w:tr>
      <w:tr w:rsidR="00C2668C" w:rsidRPr="00CB0080" w:rsidTr="00482623">
        <w:trPr>
          <w:trHeight w:val="284"/>
          <w:jc w:val="center"/>
        </w:trPr>
        <w:tc>
          <w:tcPr>
            <w:tcW w:w="440" w:type="pct"/>
            <w:vAlign w:val="center"/>
          </w:tcPr>
          <w:p w:rsidR="00C2668C" w:rsidRPr="00CB0080" w:rsidRDefault="00C2668C" w:rsidP="00B771CB">
            <w:pPr>
              <w:widowControl w:val="0"/>
              <w:spacing w:line="240" w:lineRule="exact"/>
              <w:jc w:val="center"/>
              <w:rPr>
                <w:rFonts w:ascii="仿宋" w:eastAsia="仿宋" w:hAnsi="仿宋"/>
                <w:sz w:val="18"/>
                <w:szCs w:val="18"/>
              </w:rPr>
            </w:pPr>
            <w:r w:rsidRPr="00CB0080">
              <w:rPr>
                <w:rFonts w:ascii="仿宋" w:eastAsia="仿宋" w:hAnsi="仿宋" w:hint="eastAsia"/>
                <w:sz w:val="18"/>
                <w:szCs w:val="18"/>
              </w:rPr>
              <w:t>2</w:t>
            </w:r>
          </w:p>
        </w:tc>
        <w:tc>
          <w:tcPr>
            <w:tcW w:w="4560" w:type="pct"/>
            <w:vAlign w:val="center"/>
          </w:tcPr>
          <w:p w:rsidR="00C2668C" w:rsidRPr="00CB0080" w:rsidRDefault="00C2668C" w:rsidP="00B771CB">
            <w:pPr>
              <w:widowControl w:val="0"/>
              <w:spacing w:line="240" w:lineRule="exact"/>
              <w:rPr>
                <w:rFonts w:ascii="仿宋" w:eastAsia="仿宋" w:hAnsi="仿宋"/>
                <w:sz w:val="18"/>
                <w:szCs w:val="18"/>
              </w:rPr>
            </w:pPr>
            <w:r w:rsidRPr="00CB0080">
              <w:rPr>
                <w:rFonts w:ascii="仿宋" w:eastAsia="仿宋" w:hAnsi="仿宋" w:hint="eastAsia"/>
                <w:sz w:val="18"/>
                <w:szCs w:val="18"/>
              </w:rPr>
              <w:t>中华人民共和国预算法（中国人民共和国主席令第21号）</w:t>
            </w:r>
          </w:p>
          <w:p w:rsidR="00C2668C" w:rsidRPr="00CB0080" w:rsidRDefault="00C2668C" w:rsidP="00B771CB">
            <w:pPr>
              <w:widowControl w:val="0"/>
              <w:spacing w:line="240" w:lineRule="exact"/>
              <w:rPr>
                <w:rFonts w:ascii="仿宋" w:eastAsia="仿宋" w:hAnsi="仿宋"/>
                <w:sz w:val="18"/>
                <w:szCs w:val="18"/>
              </w:rPr>
            </w:pPr>
            <w:r w:rsidRPr="00CB0080">
              <w:rPr>
                <w:rFonts w:ascii="仿宋" w:eastAsia="仿宋" w:hAnsi="仿宋" w:cs="宋体" w:hint="eastAsia"/>
                <w:sz w:val="18"/>
                <w:szCs w:val="18"/>
              </w:rPr>
              <w:t>《中华人民共和国预算法》中华人民共和国</w:t>
            </w:r>
            <w:r w:rsidRPr="00CB0080">
              <w:rPr>
                <w:rFonts w:ascii="仿宋" w:eastAsia="仿宋" w:hAnsi="仿宋" w:hint="eastAsia"/>
                <w:color w:val="000000" w:themeColor="text1"/>
                <w:sz w:val="18"/>
                <w:szCs w:val="18"/>
                <w:shd w:val="clear" w:color="auto" w:fill="FFFFFF"/>
              </w:rPr>
              <w:t>主席令第12号</w:t>
            </w:r>
            <w:r w:rsidRPr="00CB0080">
              <w:rPr>
                <w:rFonts w:ascii="仿宋" w:eastAsia="仿宋" w:hAnsi="仿宋" w:cs="宋体" w:hint="eastAsia"/>
                <w:sz w:val="18"/>
                <w:szCs w:val="18"/>
              </w:rPr>
              <w:t>(2014年修订)</w:t>
            </w:r>
          </w:p>
        </w:tc>
      </w:tr>
      <w:tr w:rsidR="00C2668C" w:rsidRPr="00CB0080" w:rsidTr="00482623">
        <w:trPr>
          <w:trHeight w:val="284"/>
          <w:jc w:val="center"/>
        </w:trPr>
        <w:tc>
          <w:tcPr>
            <w:tcW w:w="440" w:type="pct"/>
            <w:vAlign w:val="center"/>
          </w:tcPr>
          <w:p w:rsidR="00C2668C" w:rsidRPr="00CB0080" w:rsidRDefault="00C2668C" w:rsidP="00B771CB">
            <w:pPr>
              <w:widowControl w:val="0"/>
              <w:spacing w:line="240" w:lineRule="exact"/>
              <w:jc w:val="center"/>
              <w:rPr>
                <w:rFonts w:ascii="仿宋" w:eastAsia="仿宋" w:hAnsi="仿宋"/>
                <w:sz w:val="18"/>
                <w:szCs w:val="18"/>
              </w:rPr>
            </w:pPr>
            <w:r w:rsidRPr="00CB0080">
              <w:rPr>
                <w:rFonts w:ascii="仿宋" w:eastAsia="仿宋" w:hAnsi="仿宋" w:hint="eastAsia"/>
                <w:sz w:val="18"/>
                <w:szCs w:val="18"/>
              </w:rPr>
              <w:t>3</w:t>
            </w:r>
          </w:p>
        </w:tc>
        <w:tc>
          <w:tcPr>
            <w:tcW w:w="4560" w:type="pct"/>
            <w:vAlign w:val="center"/>
          </w:tcPr>
          <w:p w:rsidR="00C2668C" w:rsidRPr="00CB0080" w:rsidRDefault="00C2668C" w:rsidP="00B771CB">
            <w:pPr>
              <w:widowControl w:val="0"/>
              <w:spacing w:line="240" w:lineRule="exact"/>
              <w:rPr>
                <w:rFonts w:ascii="仿宋" w:eastAsia="仿宋" w:hAnsi="仿宋"/>
                <w:sz w:val="18"/>
                <w:szCs w:val="18"/>
              </w:rPr>
            </w:pPr>
            <w:r w:rsidRPr="00CB0080">
              <w:rPr>
                <w:rFonts w:ascii="仿宋" w:eastAsia="仿宋" w:hAnsi="仿宋" w:hint="eastAsia"/>
                <w:sz w:val="18"/>
                <w:szCs w:val="18"/>
              </w:rPr>
              <w:t>中华人民共和国会计法（中国人民共和国主席令第24号）</w:t>
            </w:r>
          </w:p>
        </w:tc>
      </w:tr>
      <w:tr w:rsidR="00C2668C" w:rsidRPr="00CB0080" w:rsidTr="00482623">
        <w:trPr>
          <w:trHeight w:val="284"/>
          <w:jc w:val="center"/>
        </w:trPr>
        <w:tc>
          <w:tcPr>
            <w:tcW w:w="440" w:type="pct"/>
            <w:vAlign w:val="center"/>
          </w:tcPr>
          <w:p w:rsidR="00C2668C" w:rsidRPr="00CB0080" w:rsidRDefault="00C2668C" w:rsidP="00B771CB">
            <w:pPr>
              <w:widowControl w:val="0"/>
              <w:spacing w:line="240" w:lineRule="exact"/>
              <w:jc w:val="center"/>
              <w:rPr>
                <w:rFonts w:ascii="仿宋" w:eastAsia="仿宋" w:hAnsi="仿宋"/>
                <w:sz w:val="18"/>
                <w:szCs w:val="18"/>
              </w:rPr>
            </w:pPr>
            <w:r w:rsidRPr="00CB0080">
              <w:rPr>
                <w:rFonts w:ascii="仿宋" w:eastAsia="仿宋" w:hAnsi="仿宋" w:hint="eastAsia"/>
                <w:sz w:val="18"/>
                <w:szCs w:val="18"/>
              </w:rPr>
              <w:t>4</w:t>
            </w:r>
          </w:p>
        </w:tc>
        <w:tc>
          <w:tcPr>
            <w:tcW w:w="4560" w:type="pct"/>
            <w:vAlign w:val="center"/>
          </w:tcPr>
          <w:p w:rsidR="00C2668C" w:rsidRPr="00CB0080" w:rsidRDefault="00C2668C" w:rsidP="00B771CB">
            <w:pPr>
              <w:widowControl w:val="0"/>
              <w:spacing w:line="240" w:lineRule="exact"/>
              <w:rPr>
                <w:rFonts w:ascii="仿宋" w:eastAsia="仿宋" w:hAnsi="仿宋"/>
                <w:sz w:val="18"/>
                <w:szCs w:val="18"/>
              </w:rPr>
            </w:pPr>
            <w:r w:rsidRPr="00CB0080">
              <w:rPr>
                <w:rFonts w:ascii="仿宋" w:eastAsia="仿宋" w:hAnsi="仿宋" w:hint="eastAsia"/>
                <w:sz w:val="18"/>
                <w:szCs w:val="18"/>
              </w:rPr>
              <w:t>中华人民共和国国家金库条例（国发[1985]96号）</w:t>
            </w:r>
          </w:p>
          <w:p w:rsidR="00C2668C" w:rsidRPr="00CB0080" w:rsidRDefault="004752BD" w:rsidP="00B771CB">
            <w:pPr>
              <w:widowControl w:val="0"/>
              <w:spacing w:line="240" w:lineRule="exact"/>
              <w:rPr>
                <w:rFonts w:ascii="仿宋" w:eastAsia="仿宋" w:hAnsi="仿宋"/>
                <w:sz w:val="18"/>
                <w:szCs w:val="18"/>
              </w:rPr>
            </w:pPr>
            <w:r w:rsidRPr="00CB0080">
              <w:rPr>
                <w:rFonts w:ascii="仿宋" w:eastAsia="仿宋" w:hAnsi="仿宋" w:hint="eastAsia"/>
                <w:sz w:val="18"/>
                <w:szCs w:val="18"/>
              </w:rPr>
              <w:t>《中华人民共和国国家金库条例实施细则》（财预字[1989]68号）</w:t>
            </w:r>
          </w:p>
        </w:tc>
      </w:tr>
      <w:tr w:rsidR="00C2668C" w:rsidRPr="00CB0080" w:rsidTr="00482623">
        <w:trPr>
          <w:trHeight w:val="284"/>
          <w:jc w:val="center"/>
        </w:trPr>
        <w:tc>
          <w:tcPr>
            <w:tcW w:w="440" w:type="pct"/>
            <w:vAlign w:val="center"/>
          </w:tcPr>
          <w:p w:rsidR="00C2668C" w:rsidRPr="00CB0080" w:rsidRDefault="00C2668C" w:rsidP="00B771CB">
            <w:pPr>
              <w:widowControl w:val="0"/>
              <w:spacing w:line="240" w:lineRule="exact"/>
              <w:jc w:val="center"/>
              <w:rPr>
                <w:rFonts w:ascii="仿宋" w:eastAsia="仿宋" w:hAnsi="仿宋"/>
                <w:sz w:val="18"/>
                <w:szCs w:val="18"/>
              </w:rPr>
            </w:pPr>
            <w:r w:rsidRPr="00CB0080">
              <w:rPr>
                <w:rFonts w:ascii="仿宋" w:eastAsia="仿宋" w:hAnsi="仿宋" w:hint="eastAsia"/>
                <w:sz w:val="18"/>
                <w:szCs w:val="18"/>
              </w:rPr>
              <w:t>5</w:t>
            </w:r>
          </w:p>
        </w:tc>
        <w:tc>
          <w:tcPr>
            <w:tcW w:w="4560" w:type="pct"/>
            <w:vAlign w:val="center"/>
          </w:tcPr>
          <w:p w:rsidR="00C2668C" w:rsidRPr="00CB0080" w:rsidRDefault="00C2668C" w:rsidP="00B771CB">
            <w:pPr>
              <w:widowControl w:val="0"/>
              <w:spacing w:line="240" w:lineRule="exact"/>
              <w:rPr>
                <w:rFonts w:ascii="仿宋" w:eastAsia="仿宋" w:hAnsi="仿宋"/>
                <w:sz w:val="18"/>
                <w:szCs w:val="18"/>
              </w:rPr>
            </w:pPr>
            <w:r w:rsidRPr="00CB0080">
              <w:rPr>
                <w:rFonts w:ascii="仿宋" w:eastAsia="仿宋" w:hAnsi="仿宋" w:hint="eastAsia"/>
                <w:sz w:val="18"/>
                <w:szCs w:val="18"/>
              </w:rPr>
              <w:t>中华人民共和国预算法实施条例（国务院令第186号）</w:t>
            </w:r>
          </w:p>
        </w:tc>
      </w:tr>
      <w:tr w:rsidR="00C2668C" w:rsidRPr="00CB0080" w:rsidTr="00482623">
        <w:trPr>
          <w:trHeight w:val="284"/>
          <w:jc w:val="center"/>
        </w:trPr>
        <w:tc>
          <w:tcPr>
            <w:tcW w:w="440" w:type="pct"/>
            <w:vAlign w:val="center"/>
          </w:tcPr>
          <w:p w:rsidR="00C2668C" w:rsidRPr="00CB0080" w:rsidRDefault="00C2668C" w:rsidP="00B771CB">
            <w:pPr>
              <w:widowControl w:val="0"/>
              <w:spacing w:line="240" w:lineRule="exact"/>
              <w:jc w:val="center"/>
              <w:rPr>
                <w:rFonts w:ascii="仿宋" w:eastAsia="仿宋" w:hAnsi="仿宋"/>
                <w:sz w:val="18"/>
                <w:szCs w:val="18"/>
              </w:rPr>
            </w:pPr>
            <w:r w:rsidRPr="00CB0080">
              <w:rPr>
                <w:rFonts w:ascii="仿宋" w:eastAsia="仿宋" w:hAnsi="仿宋" w:hint="eastAsia"/>
                <w:sz w:val="18"/>
                <w:szCs w:val="18"/>
              </w:rPr>
              <w:t>6</w:t>
            </w:r>
          </w:p>
        </w:tc>
        <w:tc>
          <w:tcPr>
            <w:tcW w:w="4560" w:type="pct"/>
            <w:vAlign w:val="center"/>
          </w:tcPr>
          <w:p w:rsidR="00C2668C" w:rsidRPr="00CB0080" w:rsidRDefault="00C2668C" w:rsidP="00B771CB">
            <w:pPr>
              <w:widowControl w:val="0"/>
              <w:spacing w:line="240" w:lineRule="exact"/>
              <w:rPr>
                <w:rFonts w:ascii="仿宋" w:eastAsia="仿宋" w:hAnsi="仿宋"/>
                <w:sz w:val="18"/>
                <w:szCs w:val="18"/>
              </w:rPr>
            </w:pPr>
            <w:r w:rsidRPr="00CB0080">
              <w:rPr>
                <w:rFonts w:ascii="仿宋" w:eastAsia="仿宋" w:hAnsi="仿宋" w:hint="eastAsia"/>
                <w:sz w:val="18"/>
                <w:szCs w:val="18"/>
              </w:rPr>
              <w:t>现金管理暂行条例（国务院令第12号）</w:t>
            </w:r>
          </w:p>
        </w:tc>
      </w:tr>
      <w:tr w:rsidR="00C2668C" w:rsidRPr="00CB0080" w:rsidTr="00482623">
        <w:trPr>
          <w:trHeight w:val="284"/>
          <w:jc w:val="center"/>
        </w:trPr>
        <w:tc>
          <w:tcPr>
            <w:tcW w:w="440" w:type="pct"/>
            <w:vAlign w:val="center"/>
          </w:tcPr>
          <w:p w:rsidR="00C2668C" w:rsidRPr="00CB0080" w:rsidRDefault="00C2668C" w:rsidP="00B771CB">
            <w:pPr>
              <w:widowControl w:val="0"/>
              <w:spacing w:line="240" w:lineRule="exact"/>
              <w:jc w:val="center"/>
              <w:rPr>
                <w:rFonts w:ascii="仿宋" w:eastAsia="仿宋" w:hAnsi="仿宋"/>
                <w:sz w:val="18"/>
                <w:szCs w:val="18"/>
              </w:rPr>
            </w:pPr>
            <w:r w:rsidRPr="00CB0080">
              <w:rPr>
                <w:rFonts w:ascii="仿宋" w:eastAsia="仿宋" w:hAnsi="仿宋" w:hint="eastAsia"/>
                <w:sz w:val="18"/>
                <w:szCs w:val="18"/>
              </w:rPr>
              <w:t>7</w:t>
            </w:r>
          </w:p>
        </w:tc>
        <w:tc>
          <w:tcPr>
            <w:tcW w:w="4560" w:type="pct"/>
            <w:vAlign w:val="center"/>
          </w:tcPr>
          <w:p w:rsidR="00C2668C" w:rsidRPr="00CB0080" w:rsidRDefault="00C2668C" w:rsidP="00B771CB">
            <w:pPr>
              <w:widowControl w:val="0"/>
              <w:spacing w:line="240" w:lineRule="exact"/>
              <w:rPr>
                <w:rFonts w:ascii="仿宋" w:eastAsia="仿宋" w:hAnsi="仿宋"/>
                <w:sz w:val="18"/>
                <w:szCs w:val="18"/>
              </w:rPr>
            </w:pPr>
            <w:r w:rsidRPr="00CB0080">
              <w:rPr>
                <w:rFonts w:ascii="仿宋" w:eastAsia="仿宋" w:hAnsi="仿宋" w:hint="eastAsia"/>
                <w:sz w:val="18"/>
                <w:szCs w:val="18"/>
              </w:rPr>
              <w:t>事业单位国有资产管理暂行办法（中华人民共和国财政部令36号）</w:t>
            </w:r>
          </w:p>
          <w:p w:rsidR="00C2668C" w:rsidRPr="00CB0080" w:rsidRDefault="00C2668C" w:rsidP="00B771CB">
            <w:pPr>
              <w:widowControl w:val="0"/>
              <w:spacing w:line="240" w:lineRule="exact"/>
              <w:rPr>
                <w:rFonts w:ascii="仿宋" w:eastAsia="仿宋" w:hAnsi="仿宋"/>
                <w:sz w:val="18"/>
                <w:szCs w:val="18"/>
              </w:rPr>
            </w:pPr>
            <w:r w:rsidRPr="00CB0080">
              <w:rPr>
                <w:rFonts w:ascii="仿宋" w:eastAsia="仿宋" w:hAnsi="仿宋" w:hint="eastAsia"/>
                <w:sz w:val="18"/>
                <w:szCs w:val="18"/>
              </w:rPr>
              <w:t>行政单位国有资产管理暂行办法（中华人民共和国财政部令35号）</w:t>
            </w:r>
          </w:p>
        </w:tc>
      </w:tr>
      <w:tr w:rsidR="00C2668C" w:rsidRPr="00CB0080" w:rsidTr="00482623">
        <w:trPr>
          <w:trHeight w:val="284"/>
          <w:jc w:val="center"/>
        </w:trPr>
        <w:tc>
          <w:tcPr>
            <w:tcW w:w="440" w:type="pct"/>
            <w:vAlign w:val="center"/>
          </w:tcPr>
          <w:p w:rsidR="00C2668C" w:rsidRPr="00CB0080" w:rsidRDefault="00C2668C" w:rsidP="00B771CB">
            <w:pPr>
              <w:widowControl w:val="0"/>
              <w:spacing w:line="240" w:lineRule="exact"/>
              <w:jc w:val="center"/>
              <w:rPr>
                <w:rFonts w:ascii="仿宋" w:eastAsia="仿宋" w:hAnsi="仿宋"/>
                <w:sz w:val="18"/>
                <w:szCs w:val="18"/>
              </w:rPr>
            </w:pPr>
            <w:r w:rsidRPr="00CB0080">
              <w:rPr>
                <w:rFonts w:ascii="仿宋" w:eastAsia="仿宋" w:hAnsi="仿宋" w:hint="eastAsia"/>
                <w:sz w:val="18"/>
                <w:szCs w:val="18"/>
              </w:rPr>
              <w:t>8</w:t>
            </w:r>
          </w:p>
        </w:tc>
        <w:tc>
          <w:tcPr>
            <w:tcW w:w="4560" w:type="pct"/>
            <w:vAlign w:val="center"/>
          </w:tcPr>
          <w:p w:rsidR="00C2668C" w:rsidRPr="00CB0080" w:rsidRDefault="00C2668C" w:rsidP="00B771CB">
            <w:pPr>
              <w:widowControl w:val="0"/>
              <w:spacing w:line="240" w:lineRule="exact"/>
              <w:rPr>
                <w:rFonts w:ascii="仿宋" w:eastAsia="仿宋" w:hAnsi="仿宋"/>
                <w:sz w:val="18"/>
                <w:szCs w:val="18"/>
              </w:rPr>
            </w:pPr>
            <w:r w:rsidRPr="00CB0080">
              <w:rPr>
                <w:rFonts w:ascii="仿宋" w:eastAsia="仿宋" w:hAnsi="仿宋" w:hint="eastAsia"/>
                <w:sz w:val="18"/>
                <w:szCs w:val="18"/>
              </w:rPr>
              <w:t>中央级事业单位国有资产管理暂行办法（财教[2008]13号）</w:t>
            </w:r>
          </w:p>
        </w:tc>
      </w:tr>
      <w:tr w:rsidR="00C2668C" w:rsidRPr="00CB0080" w:rsidTr="00482623">
        <w:trPr>
          <w:trHeight w:val="284"/>
          <w:jc w:val="center"/>
        </w:trPr>
        <w:tc>
          <w:tcPr>
            <w:tcW w:w="440" w:type="pct"/>
            <w:vAlign w:val="center"/>
          </w:tcPr>
          <w:p w:rsidR="00C2668C" w:rsidRPr="00CB0080" w:rsidRDefault="00C2668C" w:rsidP="00B771CB">
            <w:pPr>
              <w:widowControl w:val="0"/>
              <w:spacing w:line="240" w:lineRule="exact"/>
              <w:jc w:val="center"/>
              <w:rPr>
                <w:rFonts w:ascii="仿宋" w:eastAsia="仿宋" w:hAnsi="仿宋"/>
                <w:sz w:val="18"/>
                <w:szCs w:val="18"/>
              </w:rPr>
            </w:pPr>
            <w:r w:rsidRPr="00CB0080">
              <w:rPr>
                <w:rFonts w:ascii="仿宋" w:eastAsia="仿宋" w:hAnsi="仿宋" w:hint="eastAsia"/>
                <w:sz w:val="18"/>
                <w:szCs w:val="18"/>
              </w:rPr>
              <w:t>9</w:t>
            </w:r>
          </w:p>
        </w:tc>
        <w:tc>
          <w:tcPr>
            <w:tcW w:w="4560" w:type="pct"/>
            <w:vAlign w:val="center"/>
          </w:tcPr>
          <w:p w:rsidR="00C2668C" w:rsidRPr="00CB0080" w:rsidRDefault="00C2668C" w:rsidP="00B771CB">
            <w:pPr>
              <w:widowControl w:val="0"/>
              <w:spacing w:line="240" w:lineRule="exact"/>
              <w:rPr>
                <w:rFonts w:ascii="仿宋" w:eastAsia="仿宋" w:hAnsi="仿宋"/>
                <w:sz w:val="18"/>
                <w:szCs w:val="18"/>
              </w:rPr>
            </w:pPr>
            <w:r w:rsidRPr="00CB0080">
              <w:rPr>
                <w:rFonts w:ascii="仿宋" w:eastAsia="仿宋" w:hAnsi="仿宋" w:hint="eastAsia"/>
                <w:sz w:val="18"/>
                <w:szCs w:val="18"/>
              </w:rPr>
              <w:t>中央级事业单位国有资产处置管理暂行办法（财教[2008]495号）</w:t>
            </w:r>
          </w:p>
        </w:tc>
      </w:tr>
      <w:tr w:rsidR="00C2668C" w:rsidRPr="00CB0080" w:rsidTr="00482623">
        <w:trPr>
          <w:trHeight w:val="284"/>
          <w:jc w:val="center"/>
        </w:trPr>
        <w:tc>
          <w:tcPr>
            <w:tcW w:w="440" w:type="pct"/>
            <w:vAlign w:val="center"/>
          </w:tcPr>
          <w:p w:rsidR="00C2668C" w:rsidRPr="00CB0080" w:rsidRDefault="00C2668C" w:rsidP="00B771CB">
            <w:pPr>
              <w:widowControl w:val="0"/>
              <w:spacing w:line="240" w:lineRule="exact"/>
              <w:jc w:val="center"/>
              <w:rPr>
                <w:rFonts w:ascii="仿宋" w:eastAsia="仿宋" w:hAnsi="仿宋"/>
                <w:sz w:val="18"/>
                <w:szCs w:val="18"/>
              </w:rPr>
            </w:pPr>
            <w:r w:rsidRPr="00CB0080">
              <w:rPr>
                <w:rFonts w:ascii="仿宋" w:eastAsia="仿宋" w:hAnsi="仿宋" w:hint="eastAsia"/>
                <w:sz w:val="18"/>
                <w:szCs w:val="18"/>
              </w:rPr>
              <w:t>10</w:t>
            </w:r>
          </w:p>
        </w:tc>
        <w:tc>
          <w:tcPr>
            <w:tcW w:w="4560" w:type="pct"/>
            <w:vAlign w:val="center"/>
          </w:tcPr>
          <w:p w:rsidR="00C2668C" w:rsidRPr="00CB0080" w:rsidRDefault="00C2668C" w:rsidP="00B771CB">
            <w:pPr>
              <w:widowControl w:val="0"/>
              <w:spacing w:line="240" w:lineRule="exact"/>
              <w:rPr>
                <w:rFonts w:ascii="仿宋" w:eastAsia="仿宋" w:hAnsi="仿宋"/>
                <w:sz w:val="18"/>
                <w:szCs w:val="18"/>
              </w:rPr>
            </w:pPr>
            <w:r w:rsidRPr="00CB0080">
              <w:rPr>
                <w:rFonts w:ascii="仿宋" w:eastAsia="仿宋" w:hAnsi="仿宋" w:hint="eastAsia"/>
                <w:sz w:val="18"/>
                <w:szCs w:val="18"/>
              </w:rPr>
              <w:t>《中央级事业单位国有资产使用管理暂行办法》财教〔2009〕192号</w:t>
            </w:r>
          </w:p>
        </w:tc>
      </w:tr>
      <w:tr w:rsidR="00C2668C" w:rsidRPr="00CB0080"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CB0080" w:rsidRDefault="00C2668C" w:rsidP="00B771CB">
            <w:pPr>
              <w:widowControl w:val="0"/>
              <w:spacing w:line="240" w:lineRule="exact"/>
              <w:jc w:val="center"/>
              <w:rPr>
                <w:rFonts w:ascii="仿宋" w:eastAsia="仿宋" w:hAnsi="仿宋"/>
                <w:sz w:val="18"/>
                <w:szCs w:val="18"/>
              </w:rPr>
            </w:pPr>
            <w:r w:rsidRPr="00CB0080">
              <w:rPr>
                <w:rFonts w:ascii="仿宋" w:eastAsia="仿宋" w:hAnsi="仿宋" w:hint="eastAsia"/>
                <w:sz w:val="18"/>
                <w:szCs w:val="18"/>
              </w:rPr>
              <w:t>11</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CB0080" w:rsidRDefault="00C2668C" w:rsidP="00B771CB">
            <w:pPr>
              <w:widowControl w:val="0"/>
              <w:spacing w:line="240" w:lineRule="exact"/>
              <w:rPr>
                <w:rFonts w:ascii="仿宋" w:eastAsia="仿宋" w:hAnsi="仿宋"/>
                <w:sz w:val="18"/>
                <w:szCs w:val="18"/>
              </w:rPr>
            </w:pPr>
            <w:r w:rsidRPr="00CB0080">
              <w:rPr>
                <w:rFonts w:ascii="仿宋" w:eastAsia="仿宋" w:hAnsi="仿宋" w:hint="eastAsia"/>
                <w:sz w:val="18"/>
                <w:szCs w:val="18"/>
              </w:rPr>
              <w:t>中央行政事业单位国有资产处置管理办法（国管资[2009]168号）</w:t>
            </w:r>
          </w:p>
        </w:tc>
      </w:tr>
      <w:tr w:rsidR="00C2668C" w:rsidRPr="00CB0080"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CB0080" w:rsidRDefault="00C2668C" w:rsidP="00B771CB">
            <w:pPr>
              <w:widowControl w:val="0"/>
              <w:spacing w:line="240" w:lineRule="exact"/>
              <w:jc w:val="center"/>
              <w:rPr>
                <w:rFonts w:ascii="仿宋" w:eastAsia="仿宋" w:hAnsi="仿宋"/>
                <w:sz w:val="18"/>
                <w:szCs w:val="18"/>
              </w:rPr>
            </w:pPr>
            <w:r w:rsidRPr="00CB0080">
              <w:rPr>
                <w:rFonts w:ascii="仿宋" w:eastAsia="仿宋" w:hAnsi="仿宋" w:hint="eastAsia"/>
                <w:sz w:val="18"/>
                <w:szCs w:val="18"/>
              </w:rPr>
              <w:t>12</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CB0080" w:rsidRDefault="00D67AB6" w:rsidP="00B771CB">
            <w:pPr>
              <w:widowControl w:val="0"/>
              <w:spacing w:line="240" w:lineRule="exact"/>
              <w:rPr>
                <w:rFonts w:ascii="仿宋" w:eastAsia="仿宋" w:hAnsi="仿宋"/>
                <w:sz w:val="18"/>
                <w:szCs w:val="18"/>
              </w:rPr>
            </w:pPr>
            <w:r w:rsidRPr="00CB0080">
              <w:rPr>
                <w:rFonts w:ascii="仿宋" w:eastAsia="仿宋" w:hAnsi="仿宋" w:hint="eastAsia"/>
                <w:sz w:val="18"/>
                <w:szCs w:val="18"/>
              </w:rPr>
              <w:t>《行政事业单位资产清查核实管理办法》（财资[2016]1号）</w:t>
            </w:r>
          </w:p>
        </w:tc>
      </w:tr>
      <w:tr w:rsidR="00C2668C" w:rsidRPr="00CB0080"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CB0080" w:rsidRDefault="00C2668C" w:rsidP="00B771CB">
            <w:pPr>
              <w:widowControl w:val="0"/>
              <w:spacing w:line="240" w:lineRule="exact"/>
              <w:jc w:val="center"/>
              <w:rPr>
                <w:rFonts w:ascii="仿宋" w:eastAsia="仿宋" w:hAnsi="仿宋"/>
                <w:sz w:val="18"/>
                <w:szCs w:val="18"/>
              </w:rPr>
            </w:pPr>
            <w:r w:rsidRPr="00CB0080">
              <w:rPr>
                <w:rFonts w:ascii="仿宋" w:eastAsia="仿宋" w:hAnsi="仿宋" w:hint="eastAsia"/>
                <w:sz w:val="18"/>
                <w:szCs w:val="18"/>
              </w:rPr>
              <w:t>13</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CB0080" w:rsidRDefault="00FD7D39" w:rsidP="00B771CB">
            <w:pPr>
              <w:widowControl w:val="0"/>
              <w:spacing w:line="240" w:lineRule="exact"/>
              <w:rPr>
                <w:rFonts w:ascii="仿宋" w:eastAsia="仿宋" w:hAnsi="仿宋"/>
                <w:sz w:val="18"/>
                <w:szCs w:val="18"/>
              </w:rPr>
            </w:pPr>
            <w:r w:rsidRPr="00CB0080">
              <w:rPr>
                <w:rFonts w:ascii="仿宋" w:eastAsia="仿宋" w:hAnsi="仿宋" w:hint="eastAsia"/>
                <w:sz w:val="18"/>
                <w:szCs w:val="18"/>
              </w:rPr>
              <w:t>《行政事业单位国有资产管理信息系统管理规程》（财办〔2013〕51号）</w:t>
            </w:r>
          </w:p>
        </w:tc>
      </w:tr>
      <w:tr w:rsidR="00C2668C" w:rsidRPr="00CB0080"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CB0080" w:rsidRDefault="00C2668C" w:rsidP="00B771CB">
            <w:pPr>
              <w:widowControl w:val="0"/>
              <w:spacing w:line="240" w:lineRule="exact"/>
              <w:jc w:val="center"/>
              <w:rPr>
                <w:rFonts w:ascii="仿宋" w:eastAsia="仿宋" w:hAnsi="仿宋"/>
                <w:sz w:val="18"/>
                <w:szCs w:val="18"/>
              </w:rPr>
            </w:pPr>
            <w:r w:rsidRPr="00CB0080">
              <w:rPr>
                <w:rFonts w:ascii="仿宋" w:eastAsia="仿宋" w:hAnsi="仿宋" w:hint="eastAsia"/>
                <w:sz w:val="18"/>
                <w:szCs w:val="18"/>
              </w:rPr>
              <w:t>14</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CB0080" w:rsidRDefault="00C2668C" w:rsidP="00B771CB">
            <w:pPr>
              <w:widowControl w:val="0"/>
              <w:spacing w:line="240" w:lineRule="exact"/>
              <w:rPr>
                <w:rFonts w:ascii="仿宋" w:eastAsia="仿宋" w:hAnsi="仿宋"/>
                <w:sz w:val="18"/>
                <w:szCs w:val="18"/>
              </w:rPr>
            </w:pPr>
            <w:r w:rsidRPr="00CB0080">
              <w:rPr>
                <w:rFonts w:ascii="仿宋" w:eastAsia="仿宋" w:hAnsi="仿宋" w:hint="eastAsia"/>
                <w:sz w:val="18"/>
                <w:szCs w:val="18"/>
              </w:rPr>
              <w:t>关于进一步规范和加强中央级事业单位国有资产管理有关问题的通知</w:t>
            </w:r>
          </w:p>
          <w:p w:rsidR="00C2668C" w:rsidRPr="00CB0080" w:rsidRDefault="00C2668C" w:rsidP="00B771CB">
            <w:pPr>
              <w:widowControl w:val="0"/>
              <w:spacing w:line="240" w:lineRule="exact"/>
              <w:rPr>
                <w:rFonts w:ascii="仿宋" w:eastAsia="仿宋" w:hAnsi="仿宋"/>
                <w:sz w:val="18"/>
                <w:szCs w:val="18"/>
              </w:rPr>
            </w:pPr>
            <w:r w:rsidRPr="00CB0080">
              <w:rPr>
                <w:rFonts w:ascii="仿宋" w:eastAsia="仿宋" w:hAnsi="仿宋" w:hint="eastAsia"/>
                <w:sz w:val="18"/>
                <w:szCs w:val="18"/>
              </w:rPr>
              <w:t>（财教[2010]200号）</w:t>
            </w:r>
          </w:p>
        </w:tc>
      </w:tr>
      <w:tr w:rsidR="00C2668C" w:rsidRPr="00CB0080"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CB0080" w:rsidRDefault="00C2668C" w:rsidP="00B771CB">
            <w:pPr>
              <w:widowControl w:val="0"/>
              <w:spacing w:line="240" w:lineRule="exact"/>
              <w:jc w:val="center"/>
              <w:rPr>
                <w:rFonts w:ascii="仿宋" w:eastAsia="仿宋" w:hAnsi="仿宋"/>
                <w:sz w:val="18"/>
                <w:szCs w:val="18"/>
              </w:rPr>
            </w:pPr>
            <w:r w:rsidRPr="00CB0080">
              <w:rPr>
                <w:rFonts w:ascii="仿宋" w:eastAsia="仿宋" w:hAnsi="仿宋" w:hint="eastAsia"/>
                <w:sz w:val="18"/>
                <w:szCs w:val="18"/>
              </w:rPr>
              <w:t>15</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CB0080" w:rsidRDefault="00C2668C" w:rsidP="00B771CB">
            <w:pPr>
              <w:widowControl w:val="0"/>
              <w:spacing w:line="240" w:lineRule="exact"/>
              <w:rPr>
                <w:rFonts w:ascii="仿宋" w:eastAsia="仿宋" w:hAnsi="仿宋"/>
                <w:sz w:val="18"/>
                <w:szCs w:val="18"/>
              </w:rPr>
            </w:pPr>
            <w:r w:rsidRPr="00CB0080">
              <w:rPr>
                <w:rFonts w:ascii="仿宋" w:eastAsia="仿宋" w:hAnsi="仿宋" w:hint="eastAsia"/>
                <w:sz w:val="18"/>
                <w:szCs w:val="18"/>
              </w:rPr>
              <w:t>财政部关于中央行政事业单位所属企业国有资产监督工作归口管理的通知</w:t>
            </w:r>
          </w:p>
          <w:p w:rsidR="00C2668C" w:rsidRPr="00CB0080" w:rsidRDefault="00C2668C" w:rsidP="00B771CB">
            <w:pPr>
              <w:widowControl w:val="0"/>
              <w:spacing w:line="240" w:lineRule="exact"/>
              <w:rPr>
                <w:rFonts w:ascii="仿宋" w:eastAsia="仿宋" w:hAnsi="仿宋"/>
                <w:sz w:val="18"/>
                <w:szCs w:val="18"/>
              </w:rPr>
            </w:pPr>
            <w:r w:rsidRPr="00CB0080">
              <w:rPr>
                <w:rFonts w:ascii="仿宋" w:eastAsia="仿宋" w:hAnsi="仿宋" w:hint="eastAsia"/>
                <w:sz w:val="18"/>
                <w:szCs w:val="18"/>
              </w:rPr>
              <w:t>（财办[2010]35号）</w:t>
            </w:r>
          </w:p>
        </w:tc>
      </w:tr>
      <w:tr w:rsidR="00C2668C" w:rsidRPr="00CB0080"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CB0080" w:rsidRDefault="00C2668C" w:rsidP="00B771CB">
            <w:pPr>
              <w:widowControl w:val="0"/>
              <w:spacing w:line="240" w:lineRule="exact"/>
              <w:jc w:val="center"/>
              <w:rPr>
                <w:rFonts w:ascii="仿宋" w:eastAsia="仿宋" w:hAnsi="仿宋"/>
                <w:sz w:val="18"/>
                <w:szCs w:val="18"/>
              </w:rPr>
            </w:pPr>
            <w:r w:rsidRPr="00CB0080">
              <w:rPr>
                <w:rFonts w:ascii="仿宋" w:eastAsia="仿宋" w:hAnsi="仿宋" w:hint="eastAsia"/>
                <w:sz w:val="18"/>
                <w:szCs w:val="18"/>
              </w:rPr>
              <w:t>16</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CB0080" w:rsidRDefault="00C2668C" w:rsidP="00B771CB">
            <w:pPr>
              <w:widowControl w:val="0"/>
              <w:spacing w:line="240" w:lineRule="exact"/>
              <w:rPr>
                <w:rFonts w:ascii="仿宋" w:eastAsia="仿宋" w:hAnsi="仿宋"/>
                <w:sz w:val="18"/>
                <w:szCs w:val="18"/>
              </w:rPr>
            </w:pPr>
            <w:r w:rsidRPr="00CB0080">
              <w:rPr>
                <w:rFonts w:ascii="仿宋" w:eastAsia="仿宋" w:hAnsi="仿宋" w:hint="eastAsia"/>
                <w:sz w:val="18"/>
                <w:szCs w:val="18"/>
              </w:rPr>
              <w:t>中央固定资产投资项目预算调整管理暂行办法（财建[2007]216号）</w:t>
            </w:r>
          </w:p>
        </w:tc>
      </w:tr>
      <w:tr w:rsidR="00C2668C" w:rsidRPr="00CB0080"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CB0080" w:rsidRDefault="00C2668C" w:rsidP="00B771CB">
            <w:pPr>
              <w:widowControl w:val="0"/>
              <w:spacing w:line="240" w:lineRule="exact"/>
              <w:jc w:val="center"/>
              <w:rPr>
                <w:rFonts w:ascii="仿宋" w:eastAsia="仿宋" w:hAnsi="仿宋"/>
                <w:sz w:val="18"/>
                <w:szCs w:val="18"/>
              </w:rPr>
            </w:pPr>
            <w:r w:rsidRPr="00CB0080">
              <w:rPr>
                <w:rFonts w:ascii="仿宋" w:eastAsia="仿宋" w:hAnsi="仿宋" w:hint="eastAsia"/>
                <w:sz w:val="18"/>
                <w:szCs w:val="18"/>
              </w:rPr>
              <w:t>17</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CB0080" w:rsidRDefault="00C2668C" w:rsidP="00B771CB">
            <w:pPr>
              <w:widowControl w:val="0"/>
              <w:spacing w:line="240" w:lineRule="exact"/>
              <w:rPr>
                <w:rFonts w:ascii="仿宋" w:eastAsia="仿宋" w:hAnsi="仿宋"/>
                <w:sz w:val="18"/>
                <w:szCs w:val="18"/>
              </w:rPr>
            </w:pPr>
            <w:r w:rsidRPr="00CB0080">
              <w:rPr>
                <w:rFonts w:ascii="仿宋" w:eastAsia="仿宋" w:hAnsi="仿宋" w:hint="eastAsia"/>
                <w:sz w:val="18"/>
                <w:szCs w:val="18"/>
              </w:rPr>
              <w:t>中央国家机关通用资产配置管理暂行办法(国管办[2007]293号)</w:t>
            </w:r>
          </w:p>
        </w:tc>
      </w:tr>
      <w:tr w:rsidR="00C2668C" w:rsidRPr="00CB0080"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CB0080" w:rsidRDefault="00C2668C" w:rsidP="00B771CB">
            <w:pPr>
              <w:widowControl w:val="0"/>
              <w:spacing w:line="240" w:lineRule="exact"/>
              <w:jc w:val="center"/>
              <w:rPr>
                <w:rFonts w:ascii="仿宋" w:eastAsia="仿宋" w:hAnsi="仿宋"/>
                <w:sz w:val="18"/>
                <w:szCs w:val="18"/>
              </w:rPr>
            </w:pPr>
            <w:r w:rsidRPr="00CB0080">
              <w:rPr>
                <w:rFonts w:ascii="仿宋" w:eastAsia="仿宋" w:hAnsi="仿宋" w:hint="eastAsia"/>
                <w:sz w:val="18"/>
                <w:szCs w:val="18"/>
              </w:rPr>
              <w:t>18</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CB0080" w:rsidRDefault="00C2668C" w:rsidP="00B771CB">
            <w:pPr>
              <w:widowControl w:val="0"/>
              <w:spacing w:line="240" w:lineRule="exact"/>
              <w:rPr>
                <w:rFonts w:ascii="仿宋" w:eastAsia="仿宋" w:hAnsi="仿宋"/>
                <w:sz w:val="18"/>
                <w:szCs w:val="18"/>
              </w:rPr>
            </w:pPr>
            <w:r w:rsidRPr="00CB0080">
              <w:rPr>
                <w:rFonts w:ascii="仿宋" w:eastAsia="仿宋" w:hAnsi="仿宋" w:hint="eastAsia"/>
                <w:sz w:val="18"/>
                <w:szCs w:val="18"/>
              </w:rPr>
              <w:t>财政部中国人民银行关于印发《中央单位财政国库管理制度改革试点资金支付管理办法》的通知（财库[2002]28号）</w:t>
            </w:r>
          </w:p>
        </w:tc>
      </w:tr>
      <w:tr w:rsidR="00C2668C" w:rsidRPr="00CB0080"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CB0080" w:rsidRDefault="00C2668C" w:rsidP="00B771CB">
            <w:pPr>
              <w:widowControl w:val="0"/>
              <w:spacing w:line="240" w:lineRule="exact"/>
              <w:jc w:val="center"/>
              <w:rPr>
                <w:rFonts w:ascii="仿宋" w:eastAsia="仿宋" w:hAnsi="仿宋"/>
                <w:sz w:val="18"/>
                <w:szCs w:val="18"/>
              </w:rPr>
            </w:pPr>
            <w:r w:rsidRPr="00CB0080">
              <w:rPr>
                <w:rFonts w:ascii="仿宋" w:eastAsia="仿宋" w:hAnsi="仿宋" w:hint="eastAsia"/>
                <w:sz w:val="18"/>
                <w:szCs w:val="18"/>
              </w:rPr>
              <w:t>19</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CB0080" w:rsidRDefault="00C2668C" w:rsidP="00482623">
            <w:pPr>
              <w:widowControl w:val="0"/>
              <w:spacing w:line="240" w:lineRule="exact"/>
              <w:rPr>
                <w:rFonts w:ascii="仿宋" w:eastAsia="仿宋" w:hAnsi="仿宋"/>
                <w:sz w:val="18"/>
                <w:szCs w:val="18"/>
              </w:rPr>
            </w:pPr>
            <w:r w:rsidRPr="00CB0080">
              <w:rPr>
                <w:rFonts w:ascii="仿宋" w:eastAsia="仿宋" w:hAnsi="仿宋" w:hint="eastAsia"/>
                <w:sz w:val="18"/>
                <w:szCs w:val="18"/>
              </w:rPr>
              <w:t>关于解释《基本建设财务管理规定》执行中有关问题的通知（财建[2003]724号）</w:t>
            </w:r>
          </w:p>
        </w:tc>
      </w:tr>
      <w:tr w:rsidR="00C2668C" w:rsidRPr="00CB0080"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CB0080" w:rsidRDefault="00C2668C" w:rsidP="00B771CB">
            <w:pPr>
              <w:widowControl w:val="0"/>
              <w:spacing w:line="240" w:lineRule="exact"/>
              <w:jc w:val="center"/>
              <w:rPr>
                <w:rFonts w:ascii="仿宋" w:eastAsia="仿宋" w:hAnsi="仿宋"/>
                <w:sz w:val="18"/>
                <w:szCs w:val="18"/>
              </w:rPr>
            </w:pPr>
            <w:r w:rsidRPr="00CB0080">
              <w:rPr>
                <w:rFonts w:ascii="仿宋" w:eastAsia="仿宋" w:hAnsi="仿宋" w:hint="eastAsia"/>
                <w:sz w:val="18"/>
                <w:szCs w:val="18"/>
              </w:rPr>
              <w:t>20</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CB0080" w:rsidRDefault="00FD7D39" w:rsidP="00B771CB">
            <w:pPr>
              <w:widowControl w:val="0"/>
              <w:spacing w:line="240" w:lineRule="exact"/>
              <w:rPr>
                <w:rFonts w:ascii="仿宋" w:eastAsia="仿宋" w:hAnsi="仿宋"/>
                <w:sz w:val="18"/>
                <w:szCs w:val="18"/>
              </w:rPr>
            </w:pPr>
            <w:r w:rsidRPr="00CB0080">
              <w:rPr>
                <w:rFonts w:ascii="仿宋" w:eastAsia="仿宋" w:hAnsi="仿宋" w:hint="eastAsia"/>
                <w:sz w:val="18"/>
                <w:szCs w:val="18"/>
              </w:rPr>
              <w:t>《行政事业单位国有资产年度报告管理办法》（财资[2017]3号）</w:t>
            </w:r>
          </w:p>
        </w:tc>
      </w:tr>
      <w:tr w:rsidR="00C2668C" w:rsidRPr="00CB0080"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CB0080" w:rsidRDefault="00C2668C" w:rsidP="00B771CB">
            <w:pPr>
              <w:widowControl w:val="0"/>
              <w:spacing w:line="240" w:lineRule="exact"/>
              <w:jc w:val="center"/>
              <w:rPr>
                <w:rFonts w:ascii="仿宋" w:eastAsia="仿宋" w:hAnsi="仿宋"/>
                <w:sz w:val="18"/>
                <w:szCs w:val="18"/>
              </w:rPr>
            </w:pPr>
            <w:r w:rsidRPr="00CB0080">
              <w:rPr>
                <w:rFonts w:ascii="仿宋" w:eastAsia="仿宋" w:hAnsi="仿宋" w:hint="eastAsia"/>
                <w:sz w:val="18"/>
                <w:szCs w:val="18"/>
              </w:rPr>
              <w:t>21</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CB0080" w:rsidRDefault="00C2668C" w:rsidP="00B771CB">
            <w:pPr>
              <w:widowControl w:val="0"/>
              <w:spacing w:line="240" w:lineRule="exact"/>
              <w:rPr>
                <w:rFonts w:ascii="仿宋" w:eastAsia="仿宋" w:hAnsi="仿宋"/>
                <w:sz w:val="18"/>
                <w:szCs w:val="18"/>
              </w:rPr>
            </w:pPr>
            <w:r w:rsidRPr="00CB0080">
              <w:rPr>
                <w:rFonts w:ascii="仿宋" w:eastAsia="仿宋" w:hAnsi="仿宋" w:hint="eastAsia"/>
                <w:sz w:val="18"/>
                <w:szCs w:val="18"/>
              </w:rPr>
              <w:t>吉林省财政厅关于印发《吉林省省直行政事业单位通用办公设备家具购置费预算标准（试行）》的通知（吉财产[2013]956号）</w:t>
            </w:r>
          </w:p>
        </w:tc>
      </w:tr>
      <w:tr w:rsidR="00C2668C" w:rsidRPr="00CB0080"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CB0080" w:rsidRDefault="00C2668C" w:rsidP="00B771CB">
            <w:pPr>
              <w:widowControl w:val="0"/>
              <w:spacing w:line="240" w:lineRule="exact"/>
              <w:jc w:val="center"/>
              <w:rPr>
                <w:rFonts w:ascii="仿宋" w:eastAsia="仿宋" w:hAnsi="仿宋"/>
                <w:sz w:val="18"/>
                <w:szCs w:val="18"/>
              </w:rPr>
            </w:pPr>
            <w:r w:rsidRPr="00CB0080">
              <w:rPr>
                <w:rFonts w:ascii="仿宋" w:eastAsia="仿宋" w:hAnsi="仿宋" w:hint="eastAsia"/>
                <w:sz w:val="18"/>
                <w:szCs w:val="18"/>
              </w:rPr>
              <w:t>22</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CB0080" w:rsidRDefault="00C2668C" w:rsidP="00B771CB">
            <w:pPr>
              <w:widowControl w:val="0"/>
              <w:spacing w:line="240" w:lineRule="exact"/>
              <w:rPr>
                <w:rFonts w:ascii="仿宋" w:eastAsia="仿宋" w:hAnsi="仿宋"/>
                <w:sz w:val="18"/>
                <w:szCs w:val="18"/>
              </w:rPr>
            </w:pPr>
            <w:r w:rsidRPr="00CB0080">
              <w:rPr>
                <w:rFonts w:ascii="仿宋" w:eastAsia="仿宋" w:hAnsi="仿宋" w:hint="eastAsia"/>
                <w:sz w:val="18"/>
                <w:szCs w:val="18"/>
              </w:rPr>
              <w:t>关于印发《吉林省行政单位国有资产处置管理暂行办法》</w:t>
            </w:r>
            <w:r w:rsidR="00250393" w:rsidRPr="00CB0080">
              <w:rPr>
                <w:rFonts w:ascii="仿宋" w:eastAsia="仿宋" w:hAnsi="仿宋" w:hint="eastAsia"/>
                <w:sz w:val="18"/>
                <w:szCs w:val="18"/>
              </w:rPr>
              <w:t>、</w:t>
            </w:r>
            <w:r w:rsidRPr="00CB0080">
              <w:rPr>
                <w:rFonts w:ascii="仿宋" w:eastAsia="仿宋" w:hAnsi="仿宋" w:hint="eastAsia"/>
                <w:sz w:val="18"/>
                <w:szCs w:val="18"/>
              </w:rPr>
              <w:t>《吉林省事业单位国有资产处置管理暂行办法》的通知（吉财产[2008]314号）</w:t>
            </w:r>
          </w:p>
        </w:tc>
      </w:tr>
      <w:tr w:rsidR="00C2668C" w:rsidRPr="00CB0080"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CB0080" w:rsidRDefault="00C2668C" w:rsidP="00B771CB">
            <w:pPr>
              <w:widowControl w:val="0"/>
              <w:spacing w:line="240" w:lineRule="exact"/>
              <w:jc w:val="center"/>
              <w:rPr>
                <w:rFonts w:ascii="仿宋" w:eastAsia="仿宋" w:hAnsi="仿宋"/>
                <w:sz w:val="18"/>
                <w:szCs w:val="18"/>
              </w:rPr>
            </w:pPr>
            <w:r w:rsidRPr="00CB0080">
              <w:rPr>
                <w:rFonts w:ascii="仿宋" w:eastAsia="仿宋" w:hAnsi="仿宋" w:hint="eastAsia"/>
                <w:sz w:val="18"/>
                <w:szCs w:val="18"/>
              </w:rPr>
              <w:t>23</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CB0080" w:rsidRDefault="00C2668C" w:rsidP="00482623">
            <w:pPr>
              <w:widowControl w:val="0"/>
              <w:spacing w:line="240" w:lineRule="exact"/>
              <w:rPr>
                <w:rFonts w:ascii="仿宋" w:eastAsia="仿宋" w:hAnsi="仿宋"/>
                <w:sz w:val="18"/>
                <w:szCs w:val="18"/>
              </w:rPr>
            </w:pPr>
            <w:r w:rsidRPr="00CB0080">
              <w:rPr>
                <w:rFonts w:ascii="仿宋" w:eastAsia="仿宋" w:hAnsi="仿宋" w:hint="eastAsia"/>
                <w:sz w:val="18"/>
                <w:szCs w:val="18"/>
              </w:rPr>
              <w:t>关于加强省直行政事业单位国有资产收益管理有关问题的通知（吉财产[2007]405号）</w:t>
            </w:r>
          </w:p>
        </w:tc>
      </w:tr>
      <w:tr w:rsidR="00C2668C" w:rsidRPr="00CB0080"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CB0080" w:rsidRDefault="00C2668C" w:rsidP="00B771CB">
            <w:pPr>
              <w:widowControl w:val="0"/>
              <w:spacing w:line="240" w:lineRule="exact"/>
              <w:jc w:val="center"/>
              <w:rPr>
                <w:rFonts w:ascii="仿宋" w:eastAsia="仿宋" w:hAnsi="仿宋"/>
                <w:sz w:val="18"/>
                <w:szCs w:val="18"/>
              </w:rPr>
            </w:pPr>
            <w:r w:rsidRPr="00CB0080">
              <w:rPr>
                <w:rFonts w:ascii="仿宋" w:eastAsia="仿宋" w:hAnsi="仿宋" w:hint="eastAsia"/>
                <w:sz w:val="18"/>
                <w:szCs w:val="18"/>
              </w:rPr>
              <w:t>24</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CB0080" w:rsidRDefault="00FD7D39" w:rsidP="00B771CB">
            <w:pPr>
              <w:widowControl w:val="0"/>
              <w:spacing w:line="240" w:lineRule="exact"/>
              <w:rPr>
                <w:rFonts w:ascii="仿宋" w:eastAsia="仿宋" w:hAnsi="仿宋"/>
                <w:sz w:val="18"/>
                <w:szCs w:val="18"/>
              </w:rPr>
            </w:pPr>
            <w:r w:rsidRPr="00CB0080">
              <w:rPr>
                <w:rFonts w:ascii="仿宋" w:eastAsia="仿宋" w:hAnsi="仿宋" w:hint="eastAsia"/>
                <w:sz w:val="18"/>
                <w:szCs w:val="18"/>
              </w:rPr>
              <w:t>吉林省人民政府关于转发《行政单位国有资产管理暂行办法》</w:t>
            </w:r>
            <w:r w:rsidR="00250393" w:rsidRPr="00CB0080">
              <w:rPr>
                <w:rFonts w:ascii="仿宋" w:eastAsia="仿宋" w:hAnsi="仿宋" w:hint="eastAsia"/>
                <w:sz w:val="18"/>
                <w:szCs w:val="18"/>
              </w:rPr>
              <w:t>、</w:t>
            </w:r>
            <w:r w:rsidRPr="00CB0080">
              <w:rPr>
                <w:rFonts w:ascii="仿宋" w:eastAsia="仿宋" w:hAnsi="仿宋" w:hint="eastAsia"/>
                <w:sz w:val="18"/>
                <w:szCs w:val="18"/>
              </w:rPr>
              <w:t>《事业单位国有资产管理暂行办法》的通知（吉政办函[2006]139号）</w:t>
            </w:r>
          </w:p>
        </w:tc>
      </w:tr>
      <w:tr w:rsidR="00C2668C" w:rsidRPr="00CB0080"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CB0080" w:rsidRDefault="00C2668C" w:rsidP="00B771CB">
            <w:pPr>
              <w:widowControl w:val="0"/>
              <w:spacing w:line="240" w:lineRule="exact"/>
              <w:jc w:val="center"/>
              <w:rPr>
                <w:rFonts w:ascii="仿宋" w:eastAsia="仿宋" w:hAnsi="仿宋"/>
                <w:sz w:val="18"/>
                <w:szCs w:val="18"/>
              </w:rPr>
            </w:pPr>
            <w:r w:rsidRPr="00CB0080">
              <w:rPr>
                <w:rFonts w:ascii="仿宋" w:eastAsia="仿宋" w:hAnsi="仿宋" w:hint="eastAsia"/>
                <w:sz w:val="18"/>
                <w:szCs w:val="18"/>
              </w:rPr>
              <w:t>25</w:t>
            </w:r>
          </w:p>
        </w:tc>
        <w:tc>
          <w:tcPr>
            <w:tcW w:w="4560" w:type="pct"/>
            <w:tcBorders>
              <w:top w:val="single" w:sz="4" w:space="0" w:color="auto"/>
              <w:left w:val="single" w:sz="4" w:space="0" w:color="auto"/>
              <w:bottom w:val="single" w:sz="4" w:space="0" w:color="auto"/>
              <w:right w:val="single" w:sz="4" w:space="0" w:color="auto"/>
            </w:tcBorders>
            <w:vAlign w:val="center"/>
          </w:tcPr>
          <w:p w:rsidR="00482623" w:rsidRPr="00CB0080" w:rsidRDefault="00C2668C" w:rsidP="00B771CB">
            <w:pPr>
              <w:widowControl w:val="0"/>
              <w:spacing w:line="240" w:lineRule="exact"/>
              <w:rPr>
                <w:rFonts w:ascii="仿宋" w:eastAsia="仿宋" w:hAnsi="仿宋"/>
                <w:sz w:val="18"/>
                <w:szCs w:val="18"/>
              </w:rPr>
            </w:pPr>
            <w:r w:rsidRPr="00CB0080">
              <w:rPr>
                <w:rFonts w:ascii="仿宋" w:eastAsia="仿宋" w:hAnsi="仿宋" w:hint="eastAsia"/>
                <w:sz w:val="18"/>
                <w:szCs w:val="18"/>
              </w:rPr>
              <w:t>关于进一步规范省直行政事业单位资产出租出借及对外投资管理有关问题的通知</w:t>
            </w:r>
          </w:p>
          <w:p w:rsidR="00C2668C" w:rsidRPr="00CB0080" w:rsidRDefault="00C2668C" w:rsidP="00B771CB">
            <w:pPr>
              <w:widowControl w:val="0"/>
              <w:spacing w:line="240" w:lineRule="exact"/>
              <w:rPr>
                <w:rFonts w:ascii="仿宋" w:eastAsia="仿宋" w:hAnsi="仿宋"/>
                <w:sz w:val="18"/>
                <w:szCs w:val="18"/>
              </w:rPr>
            </w:pPr>
            <w:r w:rsidRPr="00CB0080">
              <w:rPr>
                <w:rFonts w:ascii="仿宋" w:eastAsia="仿宋" w:hAnsi="仿宋" w:hint="eastAsia"/>
                <w:sz w:val="18"/>
                <w:szCs w:val="18"/>
              </w:rPr>
              <w:t>（吉财产[2010]651号）</w:t>
            </w:r>
          </w:p>
        </w:tc>
      </w:tr>
      <w:tr w:rsidR="00C2668C" w:rsidRPr="00CB0080"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CB0080" w:rsidRDefault="00C2668C" w:rsidP="00B771CB">
            <w:pPr>
              <w:widowControl w:val="0"/>
              <w:spacing w:line="240" w:lineRule="exact"/>
              <w:jc w:val="center"/>
              <w:rPr>
                <w:rFonts w:ascii="仿宋" w:eastAsia="仿宋" w:hAnsi="仿宋"/>
                <w:sz w:val="18"/>
                <w:szCs w:val="18"/>
              </w:rPr>
            </w:pPr>
            <w:r w:rsidRPr="00CB0080">
              <w:rPr>
                <w:rFonts w:ascii="仿宋" w:eastAsia="仿宋" w:hAnsi="仿宋" w:hint="eastAsia"/>
                <w:sz w:val="18"/>
                <w:szCs w:val="18"/>
              </w:rPr>
              <w:t>26</w:t>
            </w:r>
          </w:p>
        </w:tc>
        <w:tc>
          <w:tcPr>
            <w:tcW w:w="4560" w:type="pct"/>
            <w:tcBorders>
              <w:top w:val="single" w:sz="4" w:space="0" w:color="auto"/>
              <w:left w:val="single" w:sz="4" w:space="0" w:color="auto"/>
              <w:bottom w:val="single" w:sz="4" w:space="0" w:color="auto"/>
              <w:right w:val="single" w:sz="4" w:space="0" w:color="auto"/>
            </w:tcBorders>
            <w:vAlign w:val="center"/>
          </w:tcPr>
          <w:p w:rsidR="00250393" w:rsidRPr="00CB0080" w:rsidRDefault="00C2668C" w:rsidP="00B771CB">
            <w:pPr>
              <w:widowControl w:val="0"/>
              <w:spacing w:line="240" w:lineRule="exact"/>
              <w:rPr>
                <w:rFonts w:ascii="仿宋" w:eastAsia="仿宋" w:hAnsi="仿宋"/>
                <w:sz w:val="18"/>
                <w:szCs w:val="18"/>
              </w:rPr>
            </w:pPr>
            <w:r w:rsidRPr="00CB0080">
              <w:rPr>
                <w:rFonts w:ascii="仿宋" w:eastAsia="仿宋" w:hAnsi="仿宋" w:hint="eastAsia"/>
                <w:sz w:val="18"/>
                <w:szCs w:val="18"/>
              </w:rPr>
              <w:t>关于明确省直机关事务管理局行政事业单位国有资产管理范围和职责的通知</w:t>
            </w:r>
          </w:p>
          <w:p w:rsidR="00C2668C" w:rsidRPr="00CB0080" w:rsidRDefault="00C2668C" w:rsidP="00B771CB">
            <w:pPr>
              <w:widowControl w:val="0"/>
              <w:spacing w:line="240" w:lineRule="exact"/>
              <w:rPr>
                <w:rFonts w:ascii="仿宋" w:eastAsia="仿宋" w:hAnsi="仿宋"/>
                <w:sz w:val="18"/>
                <w:szCs w:val="18"/>
              </w:rPr>
            </w:pPr>
            <w:r w:rsidRPr="00CB0080">
              <w:rPr>
                <w:rFonts w:ascii="仿宋" w:eastAsia="仿宋" w:hAnsi="仿宋" w:hint="eastAsia"/>
                <w:sz w:val="18"/>
                <w:szCs w:val="18"/>
              </w:rPr>
              <w:t>（吉财产[2010]596号）</w:t>
            </w:r>
          </w:p>
        </w:tc>
      </w:tr>
      <w:tr w:rsidR="00C2668C" w:rsidRPr="00CB0080"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CB0080" w:rsidRDefault="00C2668C" w:rsidP="00B771CB">
            <w:pPr>
              <w:widowControl w:val="0"/>
              <w:spacing w:line="240" w:lineRule="exact"/>
              <w:jc w:val="center"/>
              <w:rPr>
                <w:rFonts w:ascii="仿宋" w:eastAsia="仿宋" w:hAnsi="仿宋"/>
                <w:sz w:val="18"/>
                <w:szCs w:val="18"/>
              </w:rPr>
            </w:pPr>
            <w:r w:rsidRPr="00CB0080">
              <w:rPr>
                <w:rFonts w:ascii="仿宋" w:eastAsia="仿宋" w:hAnsi="仿宋" w:hint="eastAsia"/>
                <w:sz w:val="18"/>
                <w:szCs w:val="18"/>
              </w:rPr>
              <w:t>27</w:t>
            </w:r>
          </w:p>
        </w:tc>
        <w:tc>
          <w:tcPr>
            <w:tcW w:w="4560" w:type="pct"/>
            <w:tcBorders>
              <w:top w:val="single" w:sz="4" w:space="0" w:color="auto"/>
              <w:left w:val="single" w:sz="4" w:space="0" w:color="auto"/>
              <w:bottom w:val="single" w:sz="4" w:space="0" w:color="auto"/>
              <w:right w:val="single" w:sz="4" w:space="0" w:color="auto"/>
            </w:tcBorders>
            <w:vAlign w:val="center"/>
          </w:tcPr>
          <w:p w:rsidR="00482623" w:rsidRPr="00CB0080" w:rsidRDefault="00C2668C" w:rsidP="00B771CB">
            <w:pPr>
              <w:widowControl w:val="0"/>
              <w:spacing w:line="240" w:lineRule="exact"/>
              <w:rPr>
                <w:rFonts w:ascii="仿宋" w:eastAsia="仿宋" w:hAnsi="仿宋"/>
                <w:sz w:val="18"/>
                <w:szCs w:val="18"/>
              </w:rPr>
            </w:pPr>
            <w:r w:rsidRPr="00CB0080">
              <w:rPr>
                <w:rFonts w:ascii="仿宋" w:eastAsia="仿宋" w:hAnsi="仿宋" w:hint="eastAsia"/>
                <w:sz w:val="18"/>
                <w:szCs w:val="18"/>
              </w:rPr>
              <w:t>关于加强省直行政事业单位国有资产出租出借及对外投资管理有关问题的通知</w:t>
            </w:r>
          </w:p>
          <w:p w:rsidR="00C2668C" w:rsidRPr="00CB0080" w:rsidRDefault="00C2668C" w:rsidP="00B771CB">
            <w:pPr>
              <w:widowControl w:val="0"/>
              <w:spacing w:line="240" w:lineRule="exact"/>
              <w:rPr>
                <w:rFonts w:ascii="仿宋" w:eastAsia="仿宋" w:hAnsi="仿宋"/>
                <w:sz w:val="18"/>
                <w:szCs w:val="18"/>
              </w:rPr>
            </w:pPr>
            <w:r w:rsidRPr="00CB0080">
              <w:rPr>
                <w:rFonts w:ascii="仿宋" w:eastAsia="仿宋" w:hAnsi="仿宋" w:hint="eastAsia"/>
                <w:sz w:val="18"/>
                <w:szCs w:val="18"/>
              </w:rPr>
              <w:t>（吉财产[2009]789号）</w:t>
            </w:r>
          </w:p>
        </w:tc>
      </w:tr>
    </w:tbl>
    <w:p w:rsidR="004966B6" w:rsidRPr="00CB0080" w:rsidRDefault="004966B6" w:rsidP="006C0552">
      <w:pPr>
        <w:pStyle w:val="a0"/>
        <w:widowControl w:val="0"/>
        <w:rPr>
          <w:rFonts w:ascii="仿宋" w:eastAsia="仿宋" w:hAnsi="仿宋"/>
          <w:sz w:val="28"/>
          <w:szCs w:val="28"/>
        </w:rPr>
      </w:pPr>
      <w:bookmarkStart w:id="376" w:name="_Toc486076420"/>
      <w:bookmarkStart w:id="377" w:name="_Toc486076540"/>
      <w:bookmarkStart w:id="378" w:name="_Toc486076702"/>
      <w:bookmarkStart w:id="379" w:name="_Toc504725178"/>
      <w:r w:rsidRPr="00CB0080">
        <w:rPr>
          <w:rFonts w:ascii="仿宋" w:eastAsia="仿宋" w:hAnsi="仿宋" w:hint="eastAsia"/>
          <w:sz w:val="28"/>
          <w:szCs w:val="28"/>
        </w:rPr>
        <w:t>货币资金管理</w:t>
      </w:r>
      <w:bookmarkEnd w:id="376"/>
      <w:bookmarkEnd w:id="377"/>
      <w:bookmarkEnd w:id="378"/>
      <w:bookmarkEnd w:id="37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7"/>
        <w:gridCol w:w="6277"/>
      </w:tblGrid>
      <w:tr w:rsidR="00C2668C" w:rsidRPr="00CB0080" w:rsidTr="00482623">
        <w:trPr>
          <w:trHeight w:val="284"/>
          <w:jc w:val="center"/>
        </w:trPr>
        <w:tc>
          <w:tcPr>
            <w:tcW w:w="474" w:type="pct"/>
            <w:vAlign w:val="center"/>
          </w:tcPr>
          <w:p w:rsidR="00C2668C" w:rsidRPr="00CB0080" w:rsidRDefault="00C2668C" w:rsidP="00482623">
            <w:pPr>
              <w:widowControl w:val="0"/>
              <w:spacing w:line="220" w:lineRule="exact"/>
              <w:jc w:val="center"/>
              <w:rPr>
                <w:rFonts w:ascii="仿宋" w:eastAsia="仿宋" w:hAnsi="仿宋"/>
                <w:b/>
                <w:sz w:val="18"/>
                <w:szCs w:val="18"/>
              </w:rPr>
            </w:pPr>
            <w:r w:rsidRPr="00CB0080">
              <w:rPr>
                <w:rFonts w:ascii="仿宋" w:eastAsia="仿宋" w:hAnsi="仿宋" w:hint="eastAsia"/>
                <w:b/>
                <w:sz w:val="18"/>
                <w:szCs w:val="18"/>
              </w:rPr>
              <w:t>序号</w:t>
            </w:r>
          </w:p>
        </w:tc>
        <w:tc>
          <w:tcPr>
            <w:tcW w:w="4526" w:type="pct"/>
            <w:vAlign w:val="center"/>
          </w:tcPr>
          <w:p w:rsidR="00C2668C" w:rsidRPr="00CB0080" w:rsidRDefault="00C2668C" w:rsidP="00482623">
            <w:pPr>
              <w:widowControl w:val="0"/>
              <w:spacing w:line="220" w:lineRule="exact"/>
              <w:jc w:val="center"/>
              <w:rPr>
                <w:rFonts w:ascii="仿宋" w:eastAsia="仿宋" w:hAnsi="仿宋"/>
                <w:b/>
                <w:sz w:val="18"/>
                <w:szCs w:val="18"/>
              </w:rPr>
            </w:pPr>
            <w:r w:rsidRPr="00CB0080">
              <w:rPr>
                <w:rFonts w:ascii="仿宋" w:eastAsia="仿宋" w:hAnsi="仿宋" w:hint="eastAsia"/>
                <w:b/>
                <w:sz w:val="18"/>
                <w:szCs w:val="18"/>
              </w:rPr>
              <w:t>名   称</w:t>
            </w:r>
          </w:p>
        </w:tc>
      </w:tr>
      <w:tr w:rsidR="00C2668C" w:rsidRPr="00CB0080" w:rsidTr="00482623">
        <w:trPr>
          <w:trHeight w:val="284"/>
          <w:jc w:val="center"/>
        </w:trPr>
        <w:tc>
          <w:tcPr>
            <w:tcW w:w="474" w:type="pct"/>
            <w:vAlign w:val="center"/>
          </w:tcPr>
          <w:p w:rsidR="00C2668C" w:rsidRPr="00CB0080" w:rsidRDefault="00C2668C" w:rsidP="00482623">
            <w:pPr>
              <w:widowControl w:val="0"/>
              <w:spacing w:line="220" w:lineRule="exact"/>
              <w:jc w:val="center"/>
              <w:rPr>
                <w:rFonts w:ascii="仿宋" w:eastAsia="仿宋" w:hAnsi="仿宋"/>
                <w:sz w:val="18"/>
                <w:szCs w:val="18"/>
              </w:rPr>
            </w:pPr>
            <w:r w:rsidRPr="00CB0080">
              <w:rPr>
                <w:rFonts w:ascii="仿宋" w:eastAsia="仿宋" w:hAnsi="仿宋" w:hint="eastAsia"/>
                <w:sz w:val="18"/>
                <w:szCs w:val="18"/>
              </w:rPr>
              <w:t>1</w:t>
            </w:r>
          </w:p>
        </w:tc>
        <w:tc>
          <w:tcPr>
            <w:tcW w:w="4526" w:type="pct"/>
            <w:vAlign w:val="center"/>
          </w:tcPr>
          <w:p w:rsidR="00C2668C" w:rsidRPr="00CB0080" w:rsidRDefault="00C2668C" w:rsidP="00482623">
            <w:pPr>
              <w:widowControl w:val="0"/>
              <w:spacing w:line="220" w:lineRule="exact"/>
              <w:rPr>
                <w:rFonts w:ascii="仿宋" w:eastAsia="仿宋" w:hAnsi="仿宋"/>
                <w:sz w:val="18"/>
                <w:szCs w:val="18"/>
              </w:rPr>
            </w:pPr>
            <w:r w:rsidRPr="00CB0080">
              <w:rPr>
                <w:rFonts w:ascii="仿宋" w:eastAsia="仿宋" w:hAnsi="仿宋" w:hint="eastAsia"/>
                <w:sz w:val="18"/>
                <w:szCs w:val="18"/>
              </w:rPr>
              <w:t>中华人民共和国会计法（中华人民共和国主席令24号）</w:t>
            </w:r>
          </w:p>
        </w:tc>
      </w:tr>
      <w:tr w:rsidR="00C2668C" w:rsidRPr="00CB0080" w:rsidTr="00482623">
        <w:trPr>
          <w:trHeight w:val="284"/>
          <w:jc w:val="center"/>
        </w:trPr>
        <w:tc>
          <w:tcPr>
            <w:tcW w:w="474" w:type="pct"/>
            <w:vAlign w:val="center"/>
          </w:tcPr>
          <w:p w:rsidR="00C2668C" w:rsidRPr="00CB0080" w:rsidRDefault="00C2668C" w:rsidP="00482623">
            <w:pPr>
              <w:widowControl w:val="0"/>
              <w:spacing w:line="220" w:lineRule="exact"/>
              <w:jc w:val="center"/>
              <w:rPr>
                <w:rFonts w:ascii="仿宋" w:eastAsia="仿宋" w:hAnsi="仿宋"/>
                <w:sz w:val="18"/>
                <w:szCs w:val="18"/>
              </w:rPr>
            </w:pPr>
            <w:r w:rsidRPr="00CB0080">
              <w:rPr>
                <w:rFonts w:ascii="仿宋" w:eastAsia="仿宋" w:hAnsi="仿宋" w:hint="eastAsia"/>
                <w:sz w:val="18"/>
                <w:szCs w:val="18"/>
              </w:rPr>
              <w:t>2</w:t>
            </w:r>
          </w:p>
        </w:tc>
        <w:tc>
          <w:tcPr>
            <w:tcW w:w="4526" w:type="pct"/>
            <w:vAlign w:val="center"/>
          </w:tcPr>
          <w:p w:rsidR="00C2668C" w:rsidRPr="00CB0080" w:rsidRDefault="00C2668C" w:rsidP="00482623">
            <w:pPr>
              <w:widowControl w:val="0"/>
              <w:spacing w:line="220" w:lineRule="exact"/>
              <w:rPr>
                <w:rFonts w:ascii="仿宋" w:eastAsia="仿宋" w:hAnsi="仿宋"/>
                <w:sz w:val="18"/>
                <w:szCs w:val="18"/>
              </w:rPr>
            </w:pPr>
            <w:r w:rsidRPr="00CB0080">
              <w:rPr>
                <w:rFonts w:ascii="仿宋" w:eastAsia="仿宋" w:hAnsi="仿宋" w:hint="eastAsia"/>
                <w:sz w:val="18"/>
                <w:szCs w:val="18"/>
              </w:rPr>
              <w:t>中华人民共和国审计法（中华人民共和国主席令第48号）</w:t>
            </w:r>
          </w:p>
        </w:tc>
      </w:tr>
      <w:tr w:rsidR="00C2668C" w:rsidRPr="00CB0080" w:rsidTr="00482623">
        <w:trPr>
          <w:trHeight w:val="284"/>
          <w:jc w:val="center"/>
        </w:trPr>
        <w:tc>
          <w:tcPr>
            <w:tcW w:w="474" w:type="pct"/>
            <w:vAlign w:val="center"/>
          </w:tcPr>
          <w:p w:rsidR="00C2668C" w:rsidRPr="00CB0080" w:rsidRDefault="00C2668C" w:rsidP="00482623">
            <w:pPr>
              <w:widowControl w:val="0"/>
              <w:spacing w:line="220" w:lineRule="exact"/>
              <w:jc w:val="center"/>
              <w:rPr>
                <w:rFonts w:ascii="仿宋" w:eastAsia="仿宋" w:hAnsi="仿宋"/>
                <w:sz w:val="18"/>
                <w:szCs w:val="18"/>
              </w:rPr>
            </w:pPr>
            <w:r w:rsidRPr="00CB0080">
              <w:rPr>
                <w:rFonts w:ascii="仿宋" w:eastAsia="仿宋" w:hAnsi="仿宋" w:hint="eastAsia"/>
                <w:sz w:val="18"/>
                <w:szCs w:val="18"/>
              </w:rPr>
              <w:t>3</w:t>
            </w:r>
          </w:p>
        </w:tc>
        <w:tc>
          <w:tcPr>
            <w:tcW w:w="4526" w:type="pct"/>
            <w:vAlign w:val="center"/>
          </w:tcPr>
          <w:p w:rsidR="00C2668C" w:rsidRPr="00CB0080" w:rsidRDefault="00C2668C" w:rsidP="00482623">
            <w:pPr>
              <w:widowControl w:val="0"/>
              <w:spacing w:line="220" w:lineRule="exact"/>
              <w:rPr>
                <w:rFonts w:ascii="仿宋" w:eastAsia="仿宋" w:hAnsi="仿宋"/>
                <w:sz w:val="18"/>
                <w:szCs w:val="18"/>
              </w:rPr>
            </w:pPr>
            <w:r w:rsidRPr="00CB0080">
              <w:rPr>
                <w:rFonts w:ascii="仿宋" w:eastAsia="仿宋" w:hAnsi="仿宋" w:hint="eastAsia"/>
                <w:sz w:val="18"/>
                <w:szCs w:val="18"/>
              </w:rPr>
              <w:t>事业单位会计准则（中华人民共和国财政部令第72号）</w:t>
            </w:r>
          </w:p>
        </w:tc>
      </w:tr>
      <w:tr w:rsidR="00C2668C" w:rsidRPr="00CB0080" w:rsidTr="00482623">
        <w:trPr>
          <w:trHeight w:val="284"/>
          <w:jc w:val="center"/>
        </w:trPr>
        <w:tc>
          <w:tcPr>
            <w:tcW w:w="474" w:type="pct"/>
            <w:vAlign w:val="center"/>
          </w:tcPr>
          <w:p w:rsidR="00C2668C" w:rsidRPr="00CB0080" w:rsidRDefault="00C2668C" w:rsidP="00482623">
            <w:pPr>
              <w:widowControl w:val="0"/>
              <w:spacing w:line="220" w:lineRule="exact"/>
              <w:jc w:val="center"/>
              <w:rPr>
                <w:rFonts w:ascii="仿宋" w:eastAsia="仿宋" w:hAnsi="仿宋"/>
                <w:sz w:val="18"/>
                <w:szCs w:val="18"/>
              </w:rPr>
            </w:pPr>
            <w:r w:rsidRPr="00CB0080">
              <w:rPr>
                <w:rFonts w:ascii="仿宋" w:eastAsia="仿宋" w:hAnsi="仿宋" w:hint="eastAsia"/>
                <w:sz w:val="18"/>
                <w:szCs w:val="18"/>
              </w:rPr>
              <w:t>4</w:t>
            </w:r>
          </w:p>
        </w:tc>
        <w:tc>
          <w:tcPr>
            <w:tcW w:w="4526" w:type="pct"/>
            <w:vAlign w:val="center"/>
          </w:tcPr>
          <w:p w:rsidR="00C2668C" w:rsidRPr="00CB0080" w:rsidRDefault="00C2668C" w:rsidP="00482623">
            <w:pPr>
              <w:widowControl w:val="0"/>
              <w:spacing w:line="220" w:lineRule="exact"/>
              <w:rPr>
                <w:rFonts w:ascii="仿宋" w:eastAsia="仿宋" w:hAnsi="仿宋"/>
                <w:sz w:val="18"/>
                <w:szCs w:val="18"/>
              </w:rPr>
            </w:pPr>
            <w:r w:rsidRPr="00CB0080">
              <w:rPr>
                <w:rFonts w:ascii="仿宋" w:eastAsia="仿宋" w:hAnsi="仿宋" w:hint="eastAsia"/>
                <w:sz w:val="18"/>
                <w:szCs w:val="18"/>
              </w:rPr>
              <w:t>事业单位会计制度（财预字[2012]22号）</w:t>
            </w:r>
          </w:p>
        </w:tc>
      </w:tr>
      <w:tr w:rsidR="00C2668C" w:rsidRPr="00CB0080" w:rsidTr="00482623">
        <w:trPr>
          <w:trHeight w:val="284"/>
          <w:jc w:val="center"/>
        </w:trPr>
        <w:tc>
          <w:tcPr>
            <w:tcW w:w="474" w:type="pct"/>
            <w:vAlign w:val="center"/>
          </w:tcPr>
          <w:p w:rsidR="00C2668C" w:rsidRPr="00CB0080" w:rsidRDefault="00C2668C" w:rsidP="00482623">
            <w:pPr>
              <w:widowControl w:val="0"/>
              <w:spacing w:line="220" w:lineRule="exact"/>
              <w:jc w:val="center"/>
              <w:rPr>
                <w:rFonts w:ascii="仿宋" w:eastAsia="仿宋" w:hAnsi="仿宋"/>
                <w:sz w:val="18"/>
                <w:szCs w:val="18"/>
              </w:rPr>
            </w:pPr>
            <w:r w:rsidRPr="00CB0080">
              <w:rPr>
                <w:rFonts w:ascii="仿宋" w:eastAsia="仿宋" w:hAnsi="仿宋" w:hint="eastAsia"/>
                <w:sz w:val="18"/>
                <w:szCs w:val="18"/>
              </w:rPr>
              <w:t>5</w:t>
            </w:r>
          </w:p>
        </w:tc>
        <w:tc>
          <w:tcPr>
            <w:tcW w:w="4526" w:type="pct"/>
            <w:vAlign w:val="center"/>
          </w:tcPr>
          <w:p w:rsidR="00C2668C" w:rsidRPr="00CB0080" w:rsidRDefault="00C2668C" w:rsidP="00482623">
            <w:pPr>
              <w:widowControl w:val="0"/>
              <w:spacing w:line="220" w:lineRule="exact"/>
              <w:rPr>
                <w:rFonts w:ascii="仿宋" w:eastAsia="仿宋" w:hAnsi="仿宋"/>
                <w:sz w:val="18"/>
                <w:szCs w:val="18"/>
              </w:rPr>
            </w:pPr>
            <w:r w:rsidRPr="00CB0080">
              <w:rPr>
                <w:rFonts w:ascii="仿宋" w:eastAsia="仿宋" w:hAnsi="仿宋" w:hint="eastAsia"/>
                <w:sz w:val="18"/>
                <w:szCs w:val="18"/>
              </w:rPr>
              <w:t>行政单位会计制度（财库[2013]218号）</w:t>
            </w:r>
          </w:p>
        </w:tc>
      </w:tr>
      <w:tr w:rsidR="00C2668C" w:rsidRPr="00CB0080" w:rsidTr="00482623">
        <w:trPr>
          <w:trHeight w:val="284"/>
          <w:jc w:val="center"/>
        </w:trPr>
        <w:tc>
          <w:tcPr>
            <w:tcW w:w="474" w:type="pct"/>
            <w:vAlign w:val="center"/>
          </w:tcPr>
          <w:p w:rsidR="00C2668C" w:rsidRPr="00CB0080" w:rsidRDefault="00C2668C" w:rsidP="00482623">
            <w:pPr>
              <w:widowControl w:val="0"/>
              <w:spacing w:line="220" w:lineRule="exact"/>
              <w:jc w:val="center"/>
              <w:rPr>
                <w:rFonts w:ascii="仿宋" w:eastAsia="仿宋" w:hAnsi="仿宋"/>
                <w:sz w:val="18"/>
                <w:szCs w:val="18"/>
              </w:rPr>
            </w:pPr>
            <w:r w:rsidRPr="00CB0080">
              <w:rPr>
                <w:rFonts w:ascii="仿宋" w:eastAsia="仿宋" w:hAnsi="仿宋" w:hint="eastAsia"/>
                <w:sz w:val="18"/>
                <w:szCs w:val="18"/>
              </w:rPr>
              <w:t>6</w:t>
            </w:r>
          </w:p>
        </w:tc>
        <w:tc>
          <w:tcPr>
            <w:tcW w:w="4526" w:type="pct"/>
            <w:vAlign w:val="center"/>
          </w:tcPr>
          <w:p w:rsidR="00C2668C" w:rsidRPr="00CB0080" w:rsidRDefault="00C2668C" w:rsidP="00482623">
            <w:pPr>
              <w:widowControl w:val="0"/>
              <w:spacing w:line="220" w:lineRule="exact"/>
              <w:rPr>
                <w:rFonts w:ascii="仿宋" w:eastAsia="仿宋" w:hAnsi="仿宋"/>
                <w:sz w:val="18"/>
                <w:szCs w:val="18"/>
              </w:rPr>
            </w:pPr>
            <w:r w:rsidRPr="00CB0080">
              <w:rPr>
                <w:rFonts w:ascii="仿宋" w:eastAsia="仿宋" w:hAnsi="仿宋" w:hint="eastAsia"/>
                <w:sz w:val="18"/>
                <w:szCs w:val="18"/>
              </w:rPr>
              <w:t>行政单位财务规则（中华人民共和国财政部令第71号）</w:t>
            </w:r>
          </w:p>
        </w:tc>
      </w:tr>
      <w:tr w:rsidR="00C2668C" w:rsidRPr="00CB0080" w:rsidTr="00482623">
        <w:trPr>
          <w:trHeight w:val="284"/>
          <w:jc w:val="center"/>
        </w:trPr>
        <w:tc>
          <w:tcPr>
            <w:tcW w:w="474" w:type="pct"/>
            <w:vAlign w:val="center"/>
          </w:tcPr>
          <w:p w:rsidR="00C2668C" w:rsidRPr="00CB0080" w:rsidRDefault="00C2668C" w:rsidP="00482623">
            <w:pPr>
              <w:widowControl w:val="0"/>
              <w:spacing w:line="220" w:lineRule="exact"/>
              <w:jc w:val="center"/>
              <w:rPr>
                <w:rFonts w:ascii="仿宋" w:eastAsia="仿宋" w:hAnsi="仿宋"/>
                <w:sz w:val="18"/>
                <w:szCs w:val="18"/>
              </w:rPr>
            </w:pPr>
            <w:r w:rsidRPr="00CB0080">
              <w:rPr>
                <w:rFonts w:ascii="仿宋" w:eastAsia="仿宋" w:hAnsi="仿宋" w:hint="eastAsia"/>
                <w:sz w:val="18"/>
                <w:szCs w:val="18"/>
              </w:rPr>
              <w:t>7</w:t>
            </w:r>
          </w:p>
        </w:tc>
        <w:tc>
          <w:tcPr>
            <w:tcW w:w="4526" w:type="pct"/>
            <w:vAlign w:val="center"/>
          </w:tcPr>
          <w:p w:rsidR="00C2668C" w:rsidRPr="00CB0080" w:rsidRDefault="00C2668C" w:rsidP="00482623">
            <w:pPr>
              <w:widowControl w:val="0"/>
              <w:spacing w:line="220" w:lineRule="exact"/>
              <w:rPr>
                <w:rFonts w:ascii="仿宋" w:eastAsia="仿宋" w:hAnsi="仿宋"/>
                <w:sz w:val="18"/>
                <w:szCs w:val="18"/>
              </w:rPr>
            </w:pPr>
            <w:r w:rsidRPr="00CB0080">
              <w:rPr>
                <w:rFonts w:ascii="仿宋" w:eastAsia="仿宋" w:hAnsi="仿宋" w:hint="eastAsia"/>
                <w:sz w:val="18"/>
                <w:szCs w:val="18"/>
              </w:rPr>
              <w:t>事业单位财务规则（中华人民共和国财政部令第68号）</w:t>
            </w:r>
          </w:p>
        </w:tc>
      </w:tr>
      <w:tr w:rsidR="00C2668C" w:rsidRPr="00CB0080" w:rsidTr="00482623">
        <w:trPr>
          <w:trHeight w:val="284"/>
          <w:jc w:val="center"/>
        </w:trPr>
        <w:tc>
          <w:tcPr>
            <w:tcW w:w="474" w:type="pct"/>
            <w:vAlign w:val="center"/>
          </w:tcPr>
          <w:p w:rsidR="00C2668C" w:rsidRPr="00CB0080" w:rsidRDefault="00C2668C" w:rsidP="00482623">
            <w:pPr>
              <w:widowControl w:val="0"/>
              <w:spacing w:line="220" w:lineRule="exact"/>
              <w:jc w:val="center"/>
              <w:rPr>
                <w:rFonts w:ascii="仿宋" w:eastAsia="仿宋" w:hAnsi="仿宋"/>
                <w:sz w:val="18"/>
                <w:szCs w:val="18"/>
              </w:rPr>
            </w:pPr>
            <w:r w:rsidRPr="00CB0080">
              <w:rPr>
                <w:rFonts w:ascii="仿宋" w:eastAsia="仿宋" w:hAnsi="仿宋" w:hint="eastAsia"/>
                <w:sz w:val="18"/>
                <w:szCs w:val="18"/>
              </w:rPr>
              <w:t>8</w:t>
            </w:r>
          </w:p>
        </w:tc>
        <w:tc>
          <w:tcPr>
            <w:tcW w:w="4526" w:type="pct"/>
            <w:vAlign w:val="center"/>
          </w:tcPr>
          <w:p w:rsidR="00C2668C" w:rsidRPr="00CB0080" w:rsidRDefault="00C2668C" w:rsidP="00482623">
            <w:pPr>
              <w:widowControl w:val="0"/>
              <w:spacing w:line="220" w:lineRule="exact"/>
              <w:rPr>
                <w:rFonts w:ascii="仿宋" w:eastAsia="仿宋" w:hAnsi="仿宋"/>
                <w:sz w:val="18"/>
                <w:szCs w:val="18"/>
              </w:rPr>
            </w:pPr>
            <w:r w:rsidRPr="00CB0080">
              <w:rPr>
                <w:rFonts w:ascii="仿宋" w:eastAsia="仿宋" w:hAnsi="仿宋" w:hint="eastAsia"/>
                <w:sz w:val="18"/>
                <w:szCs w:val="18"/>
              </w:rPr>
              <w:t>财政违法行为处罚处分条例（中华人民共和国国务院令第427号）</w:t>
            </w:r>
          </w:p>
        </w:tc>
      </w:tr>
      <w:tr w:rsidR="00C2668C" w:rsidRPr="00CB0080" w:rsidTr="00482623">
        <w:trPr>
          <w:trHeight w:val="284"/>
          <w:jc w:val="center"/>
        </w:trPr>
        <w:tc>
          <w:tcPr>
            <w:tcW w:w="474" w:type="pct"/>
            <w:vAlign w:val="center"/>
          </w:tcPr>
          <w:p w:rsidR="00C2668C" w:rsidRPr="00CB0080" w:rsidRDefault="00C2668C" w:rsidP="00482623">
            <w:pPr>
              <w:widowControl w:val="0"/>
              <w:spacing w:line="220" w:lineRule="exact"/>
              <w:jc w:val="center"/>
              <w:rPr>
                <w:rFonts w:ascii="仿宋" w:eastAsia="仿宋" w:hAnsi="仿宋"/>
                <w:sz w:val="18"/>
                <w:szCs w:val="18"/>
              </w:rPr>
            </w:pPr>
            <w:r w:rsidRPr="00CB0080">
              <w:rPr>
                <w:rFonts w:ascii="仿宋" w:eastAsia="仿宋" w:hAnsi="仿宋" w:hint="eastAsia"/>
                <w:sz w:val="18"/>
                <w:szCs w:val="18"/>
              </w:rPr>
              <w:t>9</w:t>
            </w:r>
          </w:p>
        </w:tc>
        <w:tc>
          <w:tcPr>
            <w:tcW w:w="4526" w:type="pct"/>
            <w:vAlign w:val="center"/>
          </w:tcPr>
          <w:p w:rsidR="00C2668C" w:rsidRPr="00CB0080" w:rsidRDefault="00C2668C" w:rsidP="00482623">
            <w:pPr>
              <w:widowControl w:val="0"/>
              <w:spacing w:line="220" w:lineRule="exact"/>
              <w:rPr>
                <w:rFonts w:ascii="仿宋" w:eastAsia="仿宋" w:hAnsi="仿宋"/>
                <w:sz w:val="18"/>
                <w:szCs w:val="18"/>
              </w:rPr>
            </w:pPr>
            <w:r w:rsidRPr="00CB0080">
              <w:rPr>
                <w:rFonts w:ascii="仿宋" w:eastAsia="仿宋" w:hAnsi="仿宋" w:hint="eastAsia"/>
                <w:sz w:val="18"/>
                <w:szCs w:val="18"/>
              </w:rPr>
              <w:t>现金管理暂行条例（国务院令第12号）</w:t>
            </w:r>
          </w:p>
        </w:tc>
      </w:tr>
      <w:tr w:rsidR="00C2668C" w:rsidRPr="00CB0080" w:rsidTr="00482623">
        <w:trPr>
          <w:trHeight w:val="284"/>
          <w:jc w:val="center"/>
        </w:trPr>
        <w:tc>
          <w:tcPr>
            <w:tcW w:w="474" w:type="pct"/>
            <w:vAlign w:val="center"/>
          </w:tcPr>
          <w:p w:rsidR="00C2668C" w:rsidRPr="00CB0080" w:rsidRDefault="00C2668C" w:rsidP="00482623">
            <w:pPr>
              <w:widowControl w:val="0"/>
              <w:spacing w:line="220" w:lineRule="exact"/>
              <w:jc w:val="center"/>
              <w:rPr>
                <w:rFonts w:ascii="仿宋" w:eastAsia="仿宋" w:hAnsi="仿宋"/>
                <w:sz w:val="18"/>
                <w:szCs w:val="18"/>
              </w:rPr>
            </w:pPr>
            <w:r w:rsidRPr="00CB0080">
              <w:rPr>
                <w:rFonts w:ascii="仿宋" w:eastAsia="仿宋" w:hAnsi="仿宋" w:hint="eastAsia"/>
                <w:sz w:val="18"/>
                <w:szCs w:val="18"/>
              </w:rPr>
              <w:t>10</w:t>
            </w:r>
          </w:p>
        </w:tc>
        <w:tc>
          <w:tcPr>
            <w:tcW w:w="4526" w:type="pct"/>
            <w:vAlign w:val="center"/>
          </w:tcPr>
          <w:p w:rsidR="00C2668C" w:rsidRPr="00CB0080" w:rsidRDefault="00C2668C" w:rsidP="00482623">
            <w:pPr>
              <w:widowControl w:val="0"/>
              <w:spacing w:line="220" w:lineRule="exact"/>
              <w:rPr>
                <w:rFonts w:ascii="仿宋" w:eastAsia="仿宋" w:hAnsi="仿宋"/>
                <w:sz w:val="18"/>
                <w:szCs w:val="18"/>
              </w:rPr>
            </w:pPr>
            <w:r w:rsidRPr="00CB0080">
              <w:rPr>
                <w:rFonts w:ascii="仿宋" w:eastAsia="仿宋" w:hAnsi="仿宋" w:hint="eastAsia"/>
                <w:sz w:val="18"/>
                <w:szCs w:val="18"/>
              </w:rPr>
              <w:t>现金管理暂行条例实施细则（银发[1988]288号）</w:t>
            </w:r>
          </w:p>
        </w:tc>
      </w:tr>
      <w:tr w:rsidR="00C2668C" w:rsidRPr="00CB0080" w:rsidTr="00482623">
        <w:trPr>
          <w:trHeight w:val="284"/>
          <w:jc w:val="center"/>
        </w:trPr>
        <w:tc>
          <w:tcPr>
            <w:tcW w:w="474" w:type="pct"/>
            <w:vAlign w:val="center"/>
          </w:tcPr>
          <w:p w:rsidR="00C2668C" w:rsidRPr="00CB0080" w:rsidRDefault="00C2668C" w:rsidP="00482623">
            <w:pPr>
              <w:widowControl w:val="0"/>
              <w:spacing w:line="220" w:lineRule="exact"/>
              <w:jc w:val="center"/>
              <w:rPr>
                <w:rFonts w:ascii="仿宋" w:eastAsia="仿宋" w:hAnsi="仿宋"/>
                <w:sz w:val="18"/>
                <w:szCs w:val="18"/>
              </w:rPr>
            </w:pPr>
            <w:r w:rsidRPr="00CB0080">
              <w:rPr>
                <w:rFonts w:ascii="仿宋" w:eastAsia="仿宋" w:hAnsi="仿宋" w:hint="eastAsia"/>
                <w:sz w:val="18"/>
                <w:szCs w:val="18"/>
              </w:rPr>
              <w:t>11</w:t>
            </w:r>
          </w:p>
        </w:tc>
        <w:tc>
          <w:tcPr>
            <w:tcW w:w="4526" w:type="pct"/>
            <w:vAlign w:val="center"/>
          </w:tcPr>
          <w:p w:rsidR="00C2668C" w:rsidRPr="00CB0080" w:rsidRDefault="00C2668C" w:rsidP="00482623">
            <w:pPr>
              <w:widowControl w:val="0"/>
              <w:spacing w:line="220" w:lineRule="exact"/>
              <w:rPr>
                <w:rFonts w:ascii="仿宋" w:eastAsia="仿宋" w:hAnsi="仿宋"/>
                <w:sz w:val="18"/>
                <w:szCs w:val="18"/>
              </w:rPr>
            </w:pPr>
            <w:r w:rsidRPr="00CB0080">
              <w:rPr>
                <w:rFonts w:ascii="仿宋" w:eastAsia="仿宋" w:hAnsi="仿宋" w:hint="eastAsia"/>
                <w:sz w:val="18"/>
                <w:szCs w:val="18"/>
              </w:rPr>
              <w:t>人民币银行结算账户管理办法（中国人民银行令[2003]第5号）</w:t>
            </w:r>
          </w:p>
        </w:tc>
      </w:tr>
      <w:tr w:rsidR="00C2668C" w:rsidRPr="00CB0080" w:rsidTr="00482623">
        <w:trPr>
          <w:trHeight w:val="284"/>
          <w:jc w:val="center"/>
        </w:trPr>
        <w:tc>
          <w:tcPr>
            <w:tcW w:w="474" w:type="pct"/>
            <w:vAlign w:val="center"/>
          </w:tcPr>
          <w:p w:rsidR="00C2668C" w:rsidRPr="00CB0080" w:rsidRDefault="00C2668C" w:rsidP="00482623">
            <w:pPr>
              <w:widowControl w:val="0"/>
              <w:spacing w:line="220" w:lineRule="exact"/>
              <w:jc w:val="center"/>
              <w:rPr>
                <w:rFonts w:ascii="仿宋" w:eastAsia="仿宋" w:hAnsi="仿宋"/>
                <w:sz w:val="18"/>
                <w:szCs w:val="18"/>
              </w:rPr>
            </w:pPr>
            <w:r w:rsidRPr="00CB0080">
              <w:rPr>
                <w:rFonts w:ascii="仿宋" w:eastAsia="仿宋" w:hAnsi="仿宋" w:hint="eastAsia"/>
                <w:sz w:val="18"/>
                <w:szCs w:val="18"/>
              </w:rPr>
              <w:t>12</w:t>
            </w:r>
          </w:p>
        </w:tc>
        <w:tc>
          <w:tcPr>
            <w:tcW w:w="4526" w:type="pct"/>
            <w:vAlign w:val="center"/>
          </w:tcPr>
          <w:p w:rsidR="00C2668C" w:rsidRPr="00CB0080" w:rsidRDefault="00C2668C" w:rsidP="00482623">
            <w:pPr>
              <w:widowControl w:val="0"/>
              <w:spacing w:line="220" w:lineRule="exact"/>
              <w:rPr>
                <w:rFonts w:ascii="仿宋" w:eastAsia="仿宋" w:hAnsi="仿宋"/>
                <w:sz w:val="18"/>
                <w:szCs w:val="18"/>
              </w:rPr>
            </w:pPr>
            <w:r w:rsidRPr="00CB0080">
              <w:rPr>
                <w:rFonts w:ascii="仿宋" w:eastAsia="仿宋" w:hAnsi="仿宋" w:hint="eastAsia"/>
                <w:sz w:val="18"/>
                <w:szCs w:val="18"/>
              </w:rPr>
              <w:t>人民币银行结算账户管理办法实施细则（银发[2005]16号）</w:t>
            </w:r>
          </w:p>
        </w:tc>
      </w:tr>
      <w:tr w:rsidR="00C2668C" w:rsidRPr="00CB0080" w:rsidTr="00482623">
        <w:trPr>
          <w:trHeight w:val="284"/>
          <w:jc w:val="center"/>
        </w:trPr>
        <w:tc>
          <w:tcPr>
            <w:tcW w:w="474" w:type="pct"/>
            <w:vAlign w:val="center"/>
          </w:tcPr>
          <w:p w:rsidR="00C2668C" w:rsidRPr="00CB0080" w:rsidRDefault="00C2668C" w:rsidP="00482623">
            <w:pPr>
              <w:widowControl w:val="0"/>
              <w:spacing w:line="220" w:lineRule="exact"/>
              <w:jc w:val="center"/>
              <w:rPr>
                <w:rFonts w:ascii="仿宋" w:eastAsia="仿宋" w:hAnsi="仿宋"/>
                <w:sz w:val="18"/>
                <w:szCs w:val="18"/>
              </w:rPr>
            </w:pPr>
            <w:r w:rsidRPr="00CB0080">
              <w:rPr>
                <w:rFonts w:ascii="仿宋" w:eastAsia="仿宋" w:hAnsi="仿宋" w:hint="eastAsia"/>
                <w:sz w:val="18"/>
                <w:szCs w:val="18"/>
              </w:rPr>
              <w:t>13</w:t>
            </w:r>
          </w:p>
        </w:tc>
        <w:tc>
          <w:tcPr>
            <w:tcW w:w="4526" w:type="pct"/>
            <w:vAlign w:val="center"/>
          </w:tcPr>
          <w:p w:rsidR="00C2668C" w:rsidRPr="00CB0080" w:rsidRDefault="00C2668C" w:rsidP="00482623">
            <w:pPr>
              <w:widowControl w:val="0"/>
              <w:spacing w:line="220" w:lineRule="exact"/>
              <w:rPr>
                <w:rFonts w:ascii="仿宋" w:eastAsia="仿宋" w:hAnsi="仿宋"/>
                <w:sz w:val="18"/>
                <w:szCs w:val="18"/>
              </w:rPr>
            </w:pPr>
            <w:r w:rsidRPr="00CB0080">
              <w:rPr>
                <w:rFonts w:ascii="仿宋" w:eastAsia="仿宋" w:hAnsi="仿宋" w:hint="eastAsia"/>
                <w:sz w:val="18"/>
                <w:szCs w:val="18"/>
              </w:rPr>
              <w:t>中央预算单位银行账户管理暂行办法（财库[2002]48号）</w:t>
            </w:r>
          </w:p>
        </w:tc>
      </w:tr>
      <w:tr w:rsidR="00C2668C" w:rsidRPr="00CB0080" w:rsidTr="00482623">
        <w:trPr>
          <w:trHeight w:val="284"/>
          <w:jc w:val="center"/>
        </w:trPr>
        <w:tc>
          <w:tcPr>
            <w:tcW w:w="474" w:type="pct"/>
            <w:vAlign w:val="center"/>
          </w:tcPr>
          <w:p w:rsidR="00C2668C" w:rsidRPr="00CB0080" w:rsidRDefault="00C2668C" w:rsidP="00482623">
            <w:pPr>
              <w:widowControl w:val="0"/>
              <w:spacing w:line="220" w:lineRule="exact"/>
              <w:jc w:val="center"/>
              <w:rPr>
                <w:rFonts w:ascii="仿宋" w:eastAsia="仿宋" w:hAnsi="仿宋"/>
                <w:sz w:val="18"/>
                <w:szCs w:val="18"/>
              </w:rPr>
            </w:pPr>
            <w:r w:rsidRPr="00CB0080">
              <w:rPr>
                <w:rFonts w:ascii="仿宋" w:eastAsia="仿宋" w:hAnsi="仿宋" w:hint="eastAsia"/>
                <w:sz w:val="18"/>
                <w:szCs w:val="18"/>
              </w:rPr>
              <w:t>14</w:t>
            </w:r>
          </w:p>
        </w:tc>
        <w:tc>
          <w:tcPr>
            <w:tcW w:w="4526" w:type="pct"/>
            <w:vAlign w:val="center"/>
          </w:tcPr>
          <w:p w:rsidR="00C2668C" w:rsidRPr="00CB0080" w:rsidRDefault="00C2668C" w:rsidP="00482623">
            <w:pPr>
              <w:widowControl w:val="0"/>
              <w:spacing w:line="220" w:lineRule="exact"/>
              <w:rPr>
                <w:rFonts w:ascii="仿宋" w:eastAsia="仿宋" w:hAnsi="仿宋"/>
                <w:sz w:val="18"/>
                <w:szCs w:val="18"/>
              </w:rPr>
            </w:pPr>
            <w:r w:rsidRPr="00CB0080">
              <w:rPr>
                <w:rFonts w:ascii="仿宋" w:eastAsia="仿宋" w:hAnsi="仿宋" w:hint="eastAsia"/>
                <w:sz w:val="18"/>
                <w:szCs w:val="18"/>
              </w:rPr>
              <w:t>中华人民共和国票据法（中华人民共和国主席令[2004]第22号）</w:t>
            </w:r>
          </w:p>
        </w:tc>
      </w:tr>
      <w:tr w:rsidR="00C2668C" w:rsidRPr="00CB0080" w:rsidTr="00482623">
        <w:trPr>
          <w:trHeight w:val="284"/>
          <w:jc w:val="center"/>
        </w:trPr>
        <w:tc>
          <w:tcPr>
            <w:tcW w:w="474" w:type="pct"/>
            <w:vAlign w:val="center"/>
          </w:tcPr>
          <w:p w:rsidR="00C2668C" w:rsidRPr="00CB0080" w:rsidRDefault="00C2668C" w:rsidP="00482623">
            <w:pPr>
              <w:widowControl w:val="0"/>
              <w:spacing w:line="220" w:lineRule="exact"/>
              <w:jc w:val="center"/>
              <w:rPr>
                <w:rFonts w:ascii="仿宋" w:eastAsia="仿宋" w:hAnsi="仿宋"/>
                <w:sz w:val="18"/>
                <w:szCs w:val="18"/>
              </w:rPr>
            </w:pPr>
            <w:r w:rsidRPr="00CB0080">
              <w:rPr>
                <w:rFonts w:ascii="仿宋" w:eastAsia="仿宋" w:hAnsi="仿宋" w:hint="eastAsia"/>
                <w:sz w:val="18"/>
                <w:szCs w:val="18"/>
              </w:rPr>
              <w:t>15</w:t>
            </w:r>
          </w:p>
        </w:tc>
        <w:tc>
          <w:tcPr>
            <w:tcW w:w="4526" w:type="pct"/>
            <w:vAlign w:val="center"/>
          </w:tcPr>
          <w:p w:rsidR="00C2668C" w:rsidRPr="00CB0080" w:rsidRDefault="00C2668C" w:rsidP="00482623">
            <w:pPr>
              <w:widowControl w:val="0"/>
              <w:spacing w:line="220" w:lineRule="exact"/>
              <w:rPr>
                <w:rFonts w:ascii="仿宋" w:eastAsia="仿宋" w:hAnsi="仿宋"/>
                <w:sz w:val="18"/>
                <w:szCs w:val="18"/>
              </w:rPr>
            </w:pPr>
            <w:r w:rsidRPr="00CB0080">
              <w:rPr>
                <w:rFonts w:ascii="仿宋" w:eastAsia="仿宋" w:hAnsi="仿宋" w:hint="eastAsia"/>
                <w:sz w:val="18"/>
                <w:szCs w:val="18"/>
              </w:rPr>
              <w:t>票据管理实施办法（中国人民银行令1997年第2号）</w:t>
            </w:r>
          </w:p>
        </w:tc>
      </w:tr>
      <w:tr w:rsidR="00C2668C" w:rsidRPr="00CB0080" w:rsidTr="00482623">
        <w:trPr>
          <w:trHeight w:val="284"/>
          <w:jc w:val="center"/>
        </w:trPr>
        <w:tc>
          <w:tcPr>
            <w:tcW w:w="474" w:type="pct"/>
            <w:vAlign w:val="center"/>
          </w:tcPr>
          <w:p w:rsidR="00C2668C" w:rsidRPr="00CB0080" w:rsidRDefault="00C2668C" w:rsidP="00482623">
            <w:pPr>
              <w:widowControl w:val="0"/>
              <w:spacing w:line="220" w:lineRule="exact"/>
              <w:jc w:val="center"/>
              <w:rPr>
                <w:rFonts w:ascii="仿宋" w:eastAsia="仿宋" w:hAnsi="仿宋"/>
                <w:sz w:val="18"/>
                <w:szCs w:val="18"/>
              </w:rPr>
            </w:pPr>
            <w:r w:rsidRPr="00CB0080">
              <w:rPr>
                <w:rFonts w:ascii="仿宋" w:eastAsia="仿宋" w:hAnsi="仿宋" w:hint="eastAsia"/>
                <w:sz w:val="18"/>
                <w:szCs w:val="18"/>
              </w:rPr>
              <w:t>16</w:t>
            </w:r>
          </w:p>
        </w:tc>
        <w:tc>
          <w:tcPr>
            <w:tcW w:w="4526" w:type="pct"/>
            <w:vAlign w:val="center"/>
          </w:tcPr>
          <w:p w:rsidR="00C2668C" w:rsidRPr="00CB0080" w:rsidRDefault="00C2668C" w:rsidP="00482623">
            <w:pPr>
              <w:widowControl w:val="0"/>
              <w:spacing w:line="220" w:lineRule="exact"/>
              <w:rPr>
                <w:rFonts w:ascii="仿宋" w:eastAsia="仿宋" w:hAnsi="仿宋"/>
                <w:sz w:val="18"/>
                <w:szCs w:val="18"/>
              </w:rPr>
            </w:pPr>
            <w:r w:rsidRPr="00CB0080">
              <w:rPr>
                <w:rFonts w:ascii="仿宋" w:eastAsia="仿宋" w:hAnsi="仿宋" w:hint="eastAsia"/>
                <w:sz w:val="18"/>
                <w:szCs w:val="18"/>
              </w:rPr>
              <w:t>行政事业性收费和政府性基金票据管理规定（财综字[1998]104号）</w:t>
            </w:r>
          </w:p>
        </w:tc>
      </w:tr>
      <w:tr w:rsidR="00C2668C" w:rsidRPr="00CB0080" w:rsidTr="00482623">
        <w:trPr>
          <w:trHeight w:val="284"/>
          <w:jc w:val="center"/>
        </w:trPr>
        <w:tc>
          <w:tcPr>
            <w:tcW w:w="474" w:type="pct"/>
            <w:vAlign w:val="center"/>
          </w:tcPr>
          <w:p w:rsidR="00C2668C" w:rsidRPr="00CB0080" w:rsidRDefault="00C2668C" w:rsidP="00482623">
            <w:pPr>
              <w:widowControl w:val="0"/>
              <w:spacing w:line="220" w:lineRule="exact"/>
              <w:jc w:val="center"/>
              <w:rPr>
                <w:rFonts w:ascii="仿宋" w:eastAsia="仿宋" w:hAnsi="仿宋"/>
                <w:sz w:val="18"/>
                <w:szCs w:val="18"/>
              </w:rPr>
            </w:pPr>
            <w:r w:rsidRPr="00CB0080">
              <w:rPr>
                <w:rFonts w:ascii="仿宋" w:eastAsia="仿宋" w:hAnsi="仿宋" w:hint="eastAsia"/>
                <w:sz w:val="18"/>
                <w:szCs w:val="18"/>
              </w:rPr>
              <w:t>17</w:t>
            </w:r>
          </w:p>
        </w:tc>
        <w:tc>
          <w:tcPr>
            <w:tcW w:w="4526" w:type="pct"/>
            <w:vAlign w:val="center"/>
          </w:tcPr>
          <w:p w:rsidR="00C2668C" w:rsidRPr="00CB0080" w:rsidRDefault="00C2668C" w:rsidP="00482623">
            <w:pPr>
              <w:widowControl w:val="0"/>
              <w:spacing w:line="220" w:lineRule="exact"/>
              <w:rPr>
                <w:rFonts w:ascii="仿宋" w:eastAsia="仿宋" w:hAnsi="仿宋"/>
                <w:sz w:val="18"/>
                <w:szCs w:val="18"/>
              </w:rPr>
            </w:pPr>
            <w:r w:rsidRPr="00CB0080">
              <w:rPr>
                <w:rFonts w:ascii="仿宋" w:eastAsia="仿宋" w:hAnsi="仿宋" w:hint="eastAsia"/>
                <w:sz w:val="18"/>
                <w:szCs w:val="18"/>
              </w:rPr>
              <w:t>中华人民共和国发票管理办法（财政部令[1993]第6号）</w:t>
            </w:r>
            <w:r w:rsidR="00482623" w:rsidRPr="00CB0080">
              <w:rPr>
                <w:rFonts w:ascii="仿宋" w:eastAsia="仿宋" w:hAnsi="仿宋" w:hint="eastAsia"/>
                <w:sz w:val="18"/>
                <w:szCs w:val="18"/>
              </w:rPr>
              <w:t>、</w:t>
            </w:r>
            <w:r w:rsidR="002E21E4" w:rsidRPr="00CB0080">
              <w:rPr>
                <w:rFonts w:ascii="仿宋" w:eastAsia="仿宋" w:hAnsi="仿宋" w:hint="eastAsia"/>
                <w:sz w:val="18"/>
                <w:szCs w:val="18"/>
              </w:rPr>
              <w:t>《国务院关于修改〈中华人民共和国发票管理办法〉的决定》（中华人民共和国国务院令第587号）</w:t>
            </w:r>
          </w:p>
        </w:tc>
      </w:tr>
      <w:tr w:rsidR="00C2668C" w:rsidRPr="00CB0080" w:rsidTr="00482623">
        <w:trPr>
          <w:trHeight w:val="284"/>
          <w:jc w:val="center"/>
        </w:trPr>
        <w:tc>
          <w:tcPr>
            <w:tcW w:w="474" w:type="pct"/>
            <w:vAlign w:val="center"/>
          </w:tcPr>
          <w:p w:rsidR="00C2668C" w:rsidRPr="00CB0080" w:rsidRDefault="00C2668C" w:rsidP="00482623">
            <w:pPr>
              <w:widowControl w:val="0"/>
              <w:spacing w:line="220" w:lineRule="exact"/>
              <w:jc w:val="center"/>
              <w:rPr>
                <w:rFonts w:ascii="仿宋" w:eastAsia="仿宋" w:hAnsi="仿宋"/>
                <w:sz w:val="18"/>
                <w:szCs w:val="18"/>
              </w:rPr>
            </w:pPr>
            <w:r w:rsidRPr="00CB0080">
              <w:rPr>
                <w:rFonts w:ascii="仿宋" w:eastAsia="仿宋" w:hAnsi="仿宋" w:hint="eastAsia"/>
                <w:sz w:val="18"/>
                <w:szCs w:val="18"/>
              </w:rPr>
              <w:t>18</w:t>
            </w:r>
          </w:p>
        </w:tc>
        <w:tc>
          <w:tcPr>
            <w:tcW w:w="4526" w:type="pct"/>
            <w:vAlign w:val="center"/>
          </w:tcPr>
          <w:p w:rsidR="00C2668C" w:rsidRPr="00CB0080" w:rsidRDefault="00C2668C" w:rsidP="00482623">
            <w:pPr>
              <w:widowControl w:val="0"/>
              <w:spacing w:line="220" w:lineRule="exact"/>
              <w:rPr>
                <w:rFonts w:ascii="仿宋" w:eastAsia="仿宋" w:hAnsi="仿宋"/>
                <w:sz w:val="18"/>
                <w:szCs w:val="18"/>
              </w:rPr>
            </w:pPr>
            <w:r w:rsidRPr="00CB0080">
              <w:rPr>
                <w:rFonts w:ascii="仿宋" w:eastAsia="仿宋" w:hAnsi="仿宋" w:hint="eastAsia"/>
                <w:sz w:val="18"/>
                <w:szCs w:val="18"/>
              </w:rPr>
              <w:t>中华人民共国发票管理办法实施细则（国家税务总局令第25号）</w:t>
            </w:r>
          </w:p>
        </w:tc>
      </w:tr>
      <w:tr w:rsidR="00C2668C" w:rsidRPr="00CB0080" w:rsidTr="00482623">
        <w:trPr>
          <w:trHeight w:val="284"/>
          <w:jc w:val="center"/>
        </w:trPr>
        <w:tc>
          <w:tcPr>
            <w:tcW w:w="474" w:type="pct"/>
            <w:tcBorders>
              <w:top w:val="single" w:sz="4" w:space="0" w:color="auto"/>
              <w:left w:val="single" w:sz="4" w:space="0" w:color="auto"/>
              <w:bottom w:val="single" w:sz="4" w:space="0" w:color="auto"/>
              <w:right w:val="single" w:sz="4" w:space="0" w:color="auto"/>
            </w:tcBorders>
            <w:vAlign w:val="center"/>
          </w:tcPr>
          <w:p w:rsidR="00C2668C" w:rsidRPr="00CB0080" w:rsidRDefault="00C2668C" w:rsidP="00482623">
            <w:pPr>
              <w:widowControl w:val="0"/>
              <w:spacing w:line="220" w:lineRule="exact"/>
              <w:jc w:val="center"/>
              <w:rPr>
                <w:rFonts w:ascii="仿宋" w:eastAsia="仿宋" w:hAnsi="仿宋"/>
                <w:sz w:val="18"/>
                <w:szCs w:val="18"/>
              </w:rPr>
            </w:pPr>
            <w:r w:rsidRPr="00CB0080">
              <w:rPr>
                <w:rFonts w:ascii="仿宋" w:eastAsia="仿宋" w:hAnsi="仿宋" w:hint="eastAsia"/>
                <w:sz w:val="18"/>
                <w:szCs w:val="18"/>
              </w:rPr>
              <w:t>19</w:t>
            </w:r>
          </w:p>
        </w:tc>
        <w:tc>
          <w:tcPr>
            <w:tcW w:w="4526" w:type="pct"/>
            <w:tcBorders>
              <w:top w:val="single" w:sz="4" w:space="0" w:color="auto"/>
              <w:left w:val="single" w:sz="4" w:space="0" w:color="auto"/>
              <w:bottom w:val="single" w:sz="4" w:space="0" w:color="auto"/>
              <w:right w:val="single" w:sz="4" w:space="0" w:color="auto"/>
            </w:tcBorders>
            <w:vAlign w:val="center"/>
          </w:tcPr>
          <w:p w:rsidR="00C2668C" w:rsidRPr="00CB0080" w:rsidRDefault="00C2668C" w:rsidP="00482623">
            <w:pPr>
              <w:widowControl w:val="0"/>
              <w:spacing w:line="220" w:lineRule="exact"/>
              <w:rPr>
                <w:rFonts w:ascii="仿宋" w:eastAsia="仿宋" w:hAnsi="仿宋"/>
                <w:sz w:val="18"/>
                <w:szCs w:val="18"/>
              </w:rPr>
            </w:pPr>
            <w:r w:rsidRPr="00CB0080">
              <w:rPr>
                <w:rFonts w:ascii="仿宋" w:eastAsia="仿宋" w:hAnsi="仿宋" w:hint="eastAsia"/>
                <w:sz w:val="18"/>
                <w:szCs w:val="18"/>
              </w:rPr>
              <w:t>关于发票专用章式样有关问题公告（国家税务总局公告[2011]第7号）</w:t>
            </w:r>
          </w:p>
        </w:tc>
      </w:tr>
      <w:tr w:rsidR="00C2668C" w:rsidRPr="00CB0080" w:rsidTr="00482623">
        <w:trPr>
          <w:trHeight w:val="284"/>
          <w:jc w:val="center"/>
        </w:trPr>
        <w:tc>
          <w:tcPr>
            <w:tcW w:w="474" w:type="pct"/>
            <w:tcBorders>
              <w:top w:val="single" w:sz="4" w:space="0" w:color="auto"/>
              <w:left w:val="single" w:sz="4" w:space="0" w:color="auto"/>
              <w:bottom w:val="single" w:sz="4" w:space="0" w:color="auto"/>
              <w:right w:val="single" w:sz="4" w:space="0" w:color="auto"/>
            </w:tcBorders>
            <w:vAlign w:val="center"/>
          </w:tcPr>
          <w:p w:rsidR="00C2668C" w:rsidRPr="00CB0080" w:rsidRDefault="00C2668C" w:rsidP="00482623">
            <w:pPr>
              <w:widowControl w:val="0"/>
              <w:spacing w:line="220" w:lineRule="exact"/>
              <w:jc w:val="center"/>
              <w:rPr>
                <w:rFonts w:ascii="仿宋" w:eastAsia="仿宋" w:hAnsi="仿宋"/>
                <w:sz w:val="18"/>
                <w:szCs w:val="18"/>
              </w:rPr>
            </w:pPr>
            <w:r w:rsidRPr="00CB0080">
              <w:rPr>
                <w:rFonts w:ascii="仿宋" w:eastAsia="仿宋" w:hAnsi="仿宋" w:hint="eastAsia"/>
                <w:sz w:val="18"/>
                <w:szCs w:val="18"/>
              </w:rPr>
              <w:t>20</w:t>
            </w:r>
          </w:p>
        </w:tc>
        <w:tc>
          <w:tcPr>
            <w:tcW w:w="4526" w:type="pct"/>
            <w:tcBorders>
              <w:top w:val="single" w:sz="4" w:space="0" w:color="auto"/>
              <w:left w:val="single" w:sz="4" w:space="0" w:color="auto"/>
              <w:bottom w:val="single" w:sz="4" w:space="0" w:color="auto"/>
              <w:right w:val="single" w:sz="4" w:space="0" w:color="auto"/>
            </w:tcBorders>
            <w:vAlign w:val="center"/>
          </w:tcPr>
          <w:p w:rsidR="00C2668C" w:rsidRPr="00CB0080" w:rsidRDefault="00C2668C" w:rsidP="00482623">
            <w:pPr>
              <w:widowControl w:val="0"/>
              <w:spacing w:line="220" w:lineRule="exact"/>
              <w:rPr>
                <w:rFonts w:ascii="仿宋" w:eastAsia="仿宋" w:hAnsi="仿宋"/>
                <w:sz w:val="18"/>
                <w:szCs w:val="18"/>
              </w:rPr>
            </w:pPr>
            <w:r w:rsidRPr="00CB0080">
              <w:rPr>
                <w:rFonts w:ascii="仿宋" w:eastAsia="仿宋" w:hAnsi="仿宋" w:hint="eastAsia"/>
                <w:sz w:val="18"/>
                <w:szCs w:val="18"/>
              </w:rPr>
              <w:t>会计基础工作规范（财会字[1996]19号）</w:t>
            </w:r>
          </w:p>
        </w:tc>
      </w:tr>
      <w:tr w:rsidR="00C2668C" w:rsidRPr="00CB0080" w:rsidTr="00482623">
        <w:trPr>
          <w:trHeight w:val="284"/>
          <w:jc w:val="center"/>
        </w:trPr>
        <w:tc>
          <w:tcPr>
            <w:tcW w:w="474" w:type="pct"/>
            <w:tcBorders>
              <w:top w:val="single" w:sz="4" w:space="0" w:color="auto"/>
              <w:left w:val="single" w:sz="4" w:space="0" w:color="auto"/>
              <w:bottom w:val="single" w:sz="4" w:space="0" w:color="auto"/>
              <w:right w:val="single" w:sz="4" w:space="0" w:color="auto"/>
            </w:tcBorders>
            <w:vAlign w:val="center"/>
          </w:tcPr>
          <w:p w:rsidR="00C2668C" w:rsidRPr="00CB0080" w:rsidRDefault="00C2668C" w:rsidP="00482623">
            <w:pPr>
              <w:widowControl w:val="0"/>
              <w:spacing w:line="220" w:lineRule="exact"/>
              <w:jc w:val="center"/>
              <w:rPr>
                <w:rFonts w:ascii="仿宋" w:eastAsia="仿宋" w:hAnsi="仿宋"/>
                <w:sz w:val="18"/>
                <w:szCs w:val="18"/>
              </w:rPr>
            </w:pPr>
            <w:r w:rsidRPr="00CB0080">
              <w:rPr>
                <w:rFonts w:ascii="仿宋" w:eastAsia="仿宋" w:hAnsi="仿宋" w:hint="eastAsia"/>
                <w:sz w:val="18"/>
                <w:szCs w:val="18"/>
              </w:rPr>
              <w:t>21</w:t>
            </w:r>
          </w:p>
        </w:tc>
        <w:tc>
          <w:tcPr>
            <w:tcW w:w="4526" w:type="pct"/>
            <w:tcBorders>
              <w:top w:val="single" w:sz="4" w:space="0" w:color="auto"/>
              <w:left w:val="single" w:sz="4" w:space="0" w:color="auto"/>
              <w:bottom w:val="single" w:sz="4" w:space="0" w:color="auto"/>
              <w:right w:val="single" w:sz="4" w:space="0" w:color="auto"/>
            </w:tcBorders>
            <w:vAlign w:val="center"/>
          </w:tcPr>
          <w:p w:rsidR="00C2668C" w:rsidRPr="00CB0080" w:rsidRDefault="00C2668C" w:rsidP="00482623">
            <w:pPr>
              <w:widowControl w:val="0"/>
              <w:spacing w:line="220" w:lineRule="exact"/>
              <w:rPr>
                <w:rFonts w:ascii="仿宋" w:eastAsia="仿宋" w:hAnsi="仿宋"/>
                <w:sz w:val="18"/>
                <w:szCs w:val="18"/>
              </w:rPr>
            </w:pPr>
            <w:r w:rsidRPr="00CB0080">
              <w:rPr>
                <w:rFonts w:ascii="仿宋" w:eastAsia="仿宋" w:hAnsi="仿宋" w:hint="eastAsia"/>
                <w:sz w:val="18"/>
                <w:szCs w:val="18"/>
              </w:rPr>
              <w:t>会计档案管理办法（财会字[1998]32号）</w:t>
            </w:r>
          </w:p>
        </w:tc>
      </w:tr>
    </w:tbl>
    <w:p w:rsidR="004966B6" w:rsidRPr="00CB0080" w:rsidRDefault="004966B6" w:rsidP="006C0552">
      <w:pPr>
        <w:pStyle w:val="a0"/>
        <w:widowControl w:val="0"/>
        <w:rPr>
          <w:rFonts w:ascii="仿宋" w:eastAsia="仿宋" w:hAnsi="仿宋"/>
          <w:sz w:val="28"/>
          <w:szCs w:val="28"/>
        </w:rPr>
      </w:pPr>
      <w:bookmarkStart w:id="380" w:name="_Toc486076421"/>
      <w:bookmarkStart w:id="381" w:name="_Toc486076541"/>
      <w:bookmarkStart w:id="382" w:name="_Toc486076703"/>
      <w:bookmarkStart w:id="383" w:name="_Toc504725179"/>
      <w:r w:rsidRPr="00CB0080">
        <w:rPr>
          <w:rFonts w:ascii="仿宋" w:eastAsia="仿宋" w:hAnsi="仿宋" w:hint="eastAsia"/>
          <w:sz w:val="28"/>
          <w:szCs w:val="28"/>
        </w:rPr>
        <w:t>其他</w:t>
      </w:r>
      <w:bookmarkEnd w:id="380"/>
      <w:bookmarkEnd w:id="381"/>
      <w:bookmarkEnd w:id="382"/>
      <w:bookmarkEnd w:id="38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7"/>
        <w:gridCol w:w="6277"/>
      </w:tblGrid>
      <w:tr w:rsidR="00C2668C" w:rsidRPr="00CB0080" w:rsidTr="00482623">
        <w:trPr>
          <w:trHeight w:val="284"/>
          <w:jc w:val="center"/>
        </w:trPr>
        <w:tc>
          <w:tcPr>
            <w:tcW w:w="474" w:type="pct"/>
            <w:vAlign w:val="center"/>
          </w:tcPr>
          <w:p w:rsidR="00C2668C" w:rsidRPr="00CB0080" w:rsidRDefault="00C2668C" w:rsidP="00482623">
            <w:pPr>
              <w:widowControl w:val="0"/>
              <w:spacing w:line="220" w:lineRule="exact"/>
              <w:jc w:val="center"/>
              <w:rPr>
                <w:rFonts w:ascii="仿宋" w:eastAsia="仿宋" w:hAnsi="仿宋"/>
                <w:b/>
                <w:sz w:val="18"/>
                <w:szCs w:val="18"/>
              </w:rPr>
            </w:pPr>
            <w:r w:rsidRPr="00CB0080">
              <w:rPr>
                <w:rFonts w:ascii="仿宋" w:eastAsia="仿宋" w:hAnsi="仿宋" w:hint="eastAsia"/>
                <w:b/>
                <w:sz w:val="18"/>
                <w:szCs w:val="18"/>
              </w:rPr>
              <w:t>序号</w:t>
            </w:r>
          </w:p>
        </w:tc>
        <w:tc>
          <w:tcPr>
            <w:tcW w:w="4526" w:type="pct"/>
            <w:vAlign w:val="center"/>
          </w:tcPr>
          <w:p w:rsidR="00C2668C" w:rsidRPr="00CB0080" w:rsidRDefault="00C2668C" w:rsidP="00482623">
            <w:pPr>
              <w:widowControl w:val="0"/>
              <w:spacing w:line="220" w:lineRule="exact"/>
              <w:jc w:val="center"/>
              <w:rPr>
                <w:rFonts w:ascii="仿宋" w:eastAsia="仿宋" w:hAnsi="仿宋"/>
                <w:b/>
                <w:sz w:val="18"/>
                <w:szCs w:val="18"/>
              </w:rPr>
            </w:pPr>
            <w:r w:rsidRPr="00CB0080">
              <w:rPr>
                <w:rFonts w:ascii="仿宋" w:eastAsia="仿宋" w:hAnsi="仿宋" w:hint="eastAsia"/>
                <w:b/>
                <w:sz w:val="18"/>
                <w:szCs w:val="18"/>
              </w:rPr>
              <w:t>名   称</w:t>
            </w:r>
          </w:p>
        </w:tc>
      </w:tr>
      <w:tr w:rsidR="00C2668C" w:rsidRPr="00CB0080" w:rsidTr="00482623">
        <w:trPr>
          <w:trHeight w:val="284"/>
          <w:jc w:val="center"/>
        </w:trPr>
        <w:tc>
          <w:tcPr>
            <w:tcW w:w="474" w:type="pct"/>
            <w:vAlign w:val="center"/>
          </w:tcPr>
          <w:p w:rsidR="00C2668C" w:rsidRPr="00CB0080" w:rsidRDefault="00C2668C" w:rsidP="00482623">
            <w:pPr>
              <w:widowControl w:val="0"/>
              <w:spacing w:line="220" w:lineRule="exact"/>
              <w:jc w:val="center"/>
              <w:rPr>
                <w:rFonts w:ascii="仿宋" w:eastAsia="仿宋" w:hAnsi="仿宋"/>
                <w:sz w:val="18"/>
                <w:szCs w:val="18"/>
              </w:rPr>
            </w:pPr>
            <w:r w:rsidRPr="00CB0080">
              <w:rPr>
                <w:rFonts w:ascii="仿宋" w:eastAsia="仿宋" w:hAnsi="仿宋" w:hint="eastAsia"/>
                <w:sz w:val="18"/>
                <w:szCs w:val="18"/>
              </w:rPr>
              <w:t>1</w:t>
            </w:r>
          </w:p>
        </w:tc>
        <w:tc>
          <w:tcPr>
            <w:tcW w:w="4526" w:type="pct"/>
            <w:vAlign w:val="center"/>
          </w:tcPr>
          <w:p w:rsidR="00C2668C" w:rsidRPr="00CB0080" w:rsidRDefault="00C2668C" w:rsidP="00482623">
            <w:pPr>
              <w:widowControl w:val="0"/>
              <w:spacing w:line="220" w:lineRule="exact"/>
              <w:rPr>
                <w:rFonts w:ascii="仿宋" w:eastAsia="仿宋" w:hAnsi="仿宋"/>
                <w:sz w:val="18"/>
                <w:szCs w:val="18"/>
              </w:rPr>
            </w:pPr>
            <w:r w:rsidRPr="00CB0080">
              <w:rPr>
                <w:rFonts w:ascii="仿宋" w:eastAsia="仿宋" w:hAnsi="仿宋" w:hint="eastAsia"/>
                <w:sz w:val="18"/>
                <w:szCs w:val="18"/>
              </w:rPr>
              <w:t>中华人民共和国担保法（中华人民共和国主席令第50号）</w:t>
            </w:r>
          </w:p>
        </w:tc>
      </w:tr>
      <w:tr w:rsidR="00C2668C" w:rsidRPr="00CB0080" w:rsidTr="00482623">
        <w:trPr>
          <w:trHeight w:val="284"/>
          <w:jc w:val="center"/>
        </w:trPr>
        <w:tc>
          <w:tcPr>
            <w:tcW w:w="474" w:type="pct"/>
            <w:vAlign w:val="center"/>
          </w:tcPr>
          <w:p w:rsidR="00C2668C" w:rsidRPr="00CB0080" w:rsidRDefault="00C2668C" w:rsidP="00482623">
            <w:pPr>
              <w:widowControl w:val="0"/>
              <w:spacing w:line="220" w:lineRule="exact"/>
              <w:jc w:val="center"/>
              <w:rPr>
                <w:rFonts w:ascii="仿宋" w:eastAsia="仿宋" w:hAnsi="仿宋"/>
                <w:sz w:val="18"/>
                <w:szCs w:val="18"/>
              </w:rPr>
            </w:pPr>
            <w:r w:rsidRPr="00CB0080">
              <w:rPr>
                <w:rFonts w:ascii="仿宋" w:eastAsia="仿宋" w:hAnsi="仿宋" w:hint="eastAsia"/>
                <w:sz w:val="18"/>
                <w:szCs w:val="18"/>
              </w:rPr>
              <w:t>2</w:t>
            </w:r>
          </w:p>
        </w:tc>
        <w:tc>
          <w:tcPr>
            <w:tcW w:w="4526" w:type="pct"/>
            <w:vAlign w:val="center"/>
          </w:tcPr>
          <w:p w:rsidR="00C2668C" w:rsidRPr="00CB0080" w:rsidRDefault="00C2668C" w:rsidP="00482623">
            <w:pPr>
              <w:widowControl w:val="0"/>
              <w:spacing w:line="220" w:lineRule="exact"/>
              <w:rPr>
                <w:rFonts w:ascii="仿宋" w:eastAsia="仿宋" w:hAnsi="仿宋"/>
                <w:sz w:val="18"/>
                <w:szCs w:val="18"/>
              </w:rPr>
            </w:pPr>
            <w:r w:rsidRPr="00CB0080">
              <w:rPr>
                <w:rFonts w:ascii="仿宋" w:eastAsia="仿宋" w:hAnsi="仿宋" w:hint="eastAsia"/>
                <w:sz w:val="18"/>
                <w:szCs w:val="18"/>
              </w:rPr>
              <w:t>中华人民共和国商业银行法（中华人民共和国主席令第47号）</w:t>
            </w:r>
          </w:p>
        </w:tc>
      </w:tr>
      <w:tr w:rsidR="00C2668C" w:rsidRPr="00CB0080" w:rsidTr="00482623">
        <w:trPr>
          <w:trHeight w:val="284"/>
          <w:jc w:val="center"/>
        </w:trPr>
        <w:tc>
          <w:tcPr>
            <w:tcW w:w="474" w:type="pct"/>
            <w:vAlign w:val="center"/>
          </w:tcPr>
          <w:p w:rsidR="00C2668C" w:rsidRPr="00CB0080" w:rsidRDefault="00C2668C" w:rsidP="00482623">
            <w:pPr>
              <w:widowControl w:val="0"/>
              <w:spacing w:line="220" w:lineRule="exact"/>
              <w:jc w:val="center"/>
              <w:rPr>
                <w:rFonts w:ascii="仿宋" w:eastAsia="仿宋" w:hAnsi="仿宋"/>
                <w:sz w:val="18"/>
                <w:szCs w:val="18"/>
              </w:rPr>
            </w:pPr>
            <w:r w:rsidRPr="00CB0080">
              <w:rPr>
                <w:rFonts w:ascii="仿宋" w:eastAsia="仿宋" w:hAnsi="仿宋" w:hint="eastAsia"/>
                <w:sz w:val="18"/>
                <w:szCs w:val="18"/>
              </w:rPr>
              <w:t>3</w:t>
            </w:r>
          </w:p>
        </w:tc>
        <w:tc>
          <w:tcPr>
            <w:tcW w:w="4526" w:type="pct"/>
            <w:vAlign w:val="center"/>
          </w:tcPr>
          <w:p w:rsidR="00C2668C" w:rsidRPr="00CB0080" w:rsidRDefault="00C2668C" w:rsidP="00482623">
            <w:pPr>
              <w:widowControl w:val="0"/>
              <w:spacing w:line="220" w:lineRule="exact"/>
              <w:rPr>
                <w:rFonts w:ascii="仿宋" w:eastAsia="仿宋" w:hAnsi="仿宋"/>
                <w:sz w:val="18"/>
                <w:szCs w:val="18"/>
              </w:rPr>
            </w:pPr>
            <w:r w:rsidRPr="00CB0080">
              <w:rPr>
                <w:rFonts w:ascii="仿宋" w:eastAsia="仿宋" w:hAnsi="仿宋" w:hint="eastAsia"/>
                <w:sz w:val="18"/>
                <w:szCs w:val="18"/>
              </w:rPr>
              <w:t>国务院《关于严禁行政机关为经济活动提供担保的通知》（国办发[1993]11号）</w:t>
            </w:r>
          </w:p>
        </w:tc>
      </w:tr>
      <w:tr w:rsidR="00C2668C" w:rsidRPr="00CB0080" w:rsidTr="00482623">
        <w:trPr>
          <w:trHeight w:val="284"/>
          <w:jc w:val="center"/>
        </w:trPr>
        <w:tc>
          <w:tcPr>
            <w:tcW w:w="474" w:type="pct"/>
            <w:vAlign w:val="center"/>
          </w:tcPr>
          <w:p w:rsidR="00C2668C" w:rsidRPr="00CB0080" w:rsidRDefault="00C2668C" w:rsidP="00482623">
            <w:pPr>
              <w:widowControl w:val="0"/>
              <w:spacing w:line="220" w:lineRule="exact"/>
              <w:jc w:val="center"/>
              <w:rPr>
                <w:rFonts w:ascii="仿宋" w:eastAsia="仿宋" w:hAnsi="仿宋"/>
                <w:sz w:val="18"/>
                <w:szCs w:val="18"/>
              </w:rPr>
            </w:pPr>
            <w:r w:rsidRPr="00CB0080">
              <w:rPr>
                <w:rFonts w:ascii="仿宋" w:eastAsia="仿宋" w:hAnsi="仿宋" w:hint="eastAsia"/>
                <w:sz w:val="18"/>
                <w:szCs w:val="18"/>
              </w:rPr>
              <w:t>4</w:t>
            </w:r>
          </w:p>
        </w:tc>
        <w:tc>
          <w:tcPr>
            <w:tcW w:w="4526" w:type="pct"/>
            <w:vAlign w:val="center"/>
          </w:tcPr>
          <w:p w:rsidR="00C2668C" w:rsidRPr="00CB0080" w:rsidRDefault="00C2668C" w:rsidP="00482623">
            <w:pPr>
              <w:widowControl w:val="0"/>
              <w:spacing w:line="220" w:lineRule="exact"/>
              <w:rPr>
                <w:rFonts w:ascii="仿宋" w:eastAsia="仿宋" w:hAnsi="仿宋"/>
                <w:sz w:val="18"/>
                <w:szCs w:val="18"/>
              </w:rPr>
            </w:pPr>
            <w:r w:rsidRPr="00CB0080">
              <w:rPr>
                <w:rFonts w:ascii="仿宋" w:eastAsia="仿宋" w:hAnsi="仿宋" w:hint="eastAsia"/>
                <w:sz w:val="18"/>
                <w:szCs w:val="18"/>
              </w:rPr>
              <w:t>关于深入发展“小金库”治理工作的意见（中办发[2009]18号）</w:t>
            </w:r>
          </w:p>
        </w:tc>
      </w:tr>
      <w:tr w:rsidR="00C2668C" w:rsidRPr="00CB0080" w:rsidTr="00482623">
        <w:trPr>
          <w:trHeight w:val="284"/>
          <w:jc w:val="center"/>
        </w:trPr>
        <w:tc>
          <w:tcPr>
            <w:tcW w:w="474" w:type="pct"/>
            <w:vAlign w:val="center"/>
          </w:tcPr>
          <w:p w:rsidR="00C2668C" w:rsidRPr="00CB0080" w:rsidRDefault="00C2668C" w:rsidP="00482623">
            <w:pPr>
              <w:widowControl w:val="0"/>
              <w:spacing w:line="220" w:lineRule="exact"/>
              <w:jc w:val="center"/>
              <w:rPr>
                <w:rFonts w:ascii="仿宋" w:eastAsia="仿宋" w:hAnsi="仿宋"/>
                <w:sz w:val="18"/>
                <w:szCs w:val="18"/>
              </w:rPr>
            </w:pPr>
            <w:r w:rsidRPr="00CB0080">
              <w:rPr>
                <w:rFonts w:ascii="仿宋" w:eastAsia="仿宋" w:hAnsi="仿宋" w:hint="eastAsia"/>
                <w:sz w:val="18"/>
                <w:szCs w:val="18"/>
              </w:rPr>
              <w:t>5</w:t>
            </w:r>
          </w:p>
        </w:tc>
        <w:tc>
          <w:tcPr>
            <w:tcW w:w="4526" w:type="pct"/>
            <w:vAlign w:val="center"/>
          </w:tcPr>
          <w:p w:rsidR="00250393" w:rsidRPr="00CB0080" w:rsidRDefault="00C2668C" w:rsidP="00482623">
            <w:pPr>
              <w:widowControl w:val="0"/>
              <w:spacing w:line="220" w:lineRule="exact"/>
              <w:rPr>
                <w:rFonts w:ascii="仿宋" w:eastAsia="仿宋" w:hAnsi="仿宋"/>
                <w:sz w:val="18"/>
                <w:szCs w:val="18"/>
              </w:rPr>
            </w:pPr>
            <w:r w:rsidRPr="00CB0080">
              <w:rPr>
                <w:rFonts w:ascii="仿宋" w:eastAsia="仿宋" w:hAnsi="仿宋" w:hint="eastAsia"/>
                <w:sz w:val="18"/>
                <w:szCs w:val="18"/>
              </w:rPr>
              <w:t>关于在党政机关和事业单位开展“小金库”专项治理工作的实施办法</w:t>
            </w:r>
          </w:p>
          <w:p w:rsidR="00C2668C" w:rsidRPr="00CB0080" w:rsidRDefault="00C2668C" w:rsidP="00482623">
            <w:pPr>
              <w:widowControl w:val="0"/>
              <w:spacing w:line="220" w:lineRule="exact"/>
              <w:rPr>
                <w:rFonts w:ascii="仿宋" w:eastAsia="仿宋" w:hAnsi="仿宋"/>
                <w:sz w:val="18"/>
                <w:szCs w:val="18"/>
              </w:rPr>
            </w:pPr>
            <w:r w:rsidRPr="00CB0080">
              <w:rPr>
                <w:rFonts w:ascii="仿宋" w:eastAsia="仿宋" w:hAnsi="仿宋" w:hint="eastAsia"/>
                <w:sz w:val="18"/>
                <w:szCs w:val="18"/>
              </w:rPr>
              <w:t>（中纪发[2009]7号）</w:t>
            </w:r>
          </w:p>
        </w:tc>
      </w:tr>
      <w:tr w:rsidR="00C2668C" w:rsidRPr="00CB0080" w:rsidTr="00482623">
        <w:trPr>
          <w:trHeight w:val="284"/>
          <w:jc w:val="center"/>
        </w:trPr>
        <w:tc>
          <w:tcPr>
            <w:tcW w:w="474" w:type="pct"/>
            <w:vAlign w:val="center"/>
          </w:tcPr>
          <w:p w:rsidR="00C2668C" w:rsidRPr="00CB0080" w:rsidRDefault="00C2668C" w:rsidP="00482623">
            <w:pPr>
              <w:widowControl w:val="0"/>
              <w:spacing w:line="220" w:lineRule="exact"/>
              <w:jc w:val="center"/>
              <w:rPr>
                <w:rFonts w:ascii="仿宋" w:eastAsia="仿宋" w:hAnsi="仿宋"/>
                <w:sz w:val="18"/>
                <w:szCs w:val="18"/>
              </w:rPr>
            </w:pPr>
            <w:r w:rsidRPr="00CB0080">
              <w:rPr>
                <w:rFonts w:ascii="仿宋" w:eastAsia="仿宋" w:hAnsi="仿宋" w:hint="eastAsia"/>
                <w:sz w:val="18"/>
                <w:szCs w:val="18"/>
              </w:rPr>
              <w:t>6</w:t>
            </w:r>
          </w:p>
        </w:tc>
        <w:tc>
          <w:tcPr>
            <w:tcW w:w="4526" w:type="pct"/>
            <w:vAlign w:val="center"/>
          </w:tcPr>
          <w:p w:rsidR="00C2668C" w:rsidRPr="00CB0080" w:rsidRDefault="00C2668C" w:rsidP="00482623">
            <w:pPr>
              <w:widowControl w:val="0"/>
              <w:spacing w:line="220" w:lineRule="exact"/>
              <w:rPr>
                <w:rFonts w:ascii="仿宋" w:eastAsia="仿宋" w:hAnsi="仿宋"/>
                <w:sz w:val="18"/>
                <w:szCs w:val="18"/>
              </w:rPr>
            </w:pPr>
            <w:r w:rsidRPr="00CB0080">
              <w:rPr>
                <w:rFonts w:ascii="仿宋" w:eastAsia="仿宋" w:hAnsi="仿宋" w:hint="eastAsia"/>
                <w:sz w:val="18"/>
                <w:szCs w:val="18"/>
              </w:rPr>
              <w:t>“小金库”治理工作举报奖励办法（财监[2009]26号）</w:t>
            </w:r>
          </w:p>
        </w:tc>
      </w:tr>
      <w:tr w:rsidR="00C2668C" w:rsidRPr="00CB0080" w:rsidTr="00482623">
        <w:trPr>
          <w:trHeight w:val="284"/>
          <w:jc w:val="center"/>
        </w:trPr>
        <w:tc>
          <w:tcPr>
            <w:tcW w:w="474" w:type="pct"/>
            <w:vAlign w:val="center"/>
          </w:tcPr>
          <w:p w:rsidR="00C2668C" w:rsidRPr="00CB0080" w:rsidRDefault="00C2668C" w:rsidP="00482623">
            <w:pPr>
              <w:widowControl w:val="0"/>
              <w:spacing w:line="220" w:lineRule="exact"/>
              <w:jc w:val="center"/>
              <w:rPr>
                <w:rFonts w:ascii="仿宋" w:eastAsia="仿宋" w:hAnsi="仿宋"/>
                <w:sz w:val="18"/>
                <w:szCs w:val="18"/>
              </w:rPr>
            </w:pPr>
            <w:r w:rsidRPr="00CB0080">
              <w:rPr>
                <w:rFonts w:ascii="仿宋" w:eastAsia="仿宋" w:hAnsi="仿宋" w:hint="eastAsia"/>
                <w:sz w:val="18"/>
                <w:szCs w:val="18"/>
              </w:rPr>
              <w:t>7</w:t>
            </w:r>
          </w:p>
        </w:tc>
        <w:tc>
          <w:tcPr>
            <w:tcW w:w="4526" w:type="pct"/>
            <w:vAlign w:val="center"/>
          </w:tcPr>
          <w:p w:rsidR="00C2668C" w:rsidRPr="00CB0080" w:rsidRDefault="00C2668C" w:rsidP="00482623">
            <w:pPr>
              <w:widowControl w:val="0"/>
              <w:spacing w:line="220" w:lineRule="exact"/>
              <w:rPr>
                <w:rFonts w:ascii="仿宋" w:eastAsia="仿宋" w:hAnsi="仿宋"/>
                <w:sz w:val="18"/>
                <w:szCs w:val="18"/>
              </w:rPr>
            </w:pPr>
            <w:r w:rsidRPr="00CB0080">
              <w:rPr>
                <w:rFonts w:ascii="仿宋" w:eastAsia="仿宋" w:hAnsi="仿宋" w:hint="eastAsia"/>
                <w:sz w:val="18"/>
                <w:szCs w:val="18"/>
              </w:rPr>
              <w:t>行政机关厉行节约反对浪费条例</w:t>
            </w:r>
          </w:p>
        </w:tc>
      </w:tr>
      <w:tr w:rsidR="00C2668C" w:rsidRPr="00CB0080" w:rsidTr="00482623">
        <w:trPr>
          <w:trHeight w:val="284"/>
          <w:jc w:val="center"/>
        </w:trPr>
        <w:tc>
          <w:tcPr>
            <w:tcW w:w="474" w:type="pct"/>
            <w:vAlign w:val="center"/>
          </w:tcPr>
          <w:p w:rsidR="00C2668C" w:rsidRPr="00CB0080" w:rsidRDefault="00C2668C" w:rsidP="00482623">
            <w:pPr>
              <w:widowControl w:val="0"/>
              <w:spacing w:line="220" w:lineRule="exact"/>
              <w:jc w:val="center"/>
              <w:rPr>
                <w:rFonts w:ascii="仿宋" w:eastAsia="仿宋" w:hAnsi="仿宋"/>
                <w:sz w:val="18"/>
                <w:szCs w:val="18"/>
              </w:rPr>
            </w:pPr>
            <w:r w:rsidRPr="00CB0080">
              <w:rPr>
                <w:rFonts w:ascii="仿宋" w:eastAsia="仿宋" w:hAnsi="仿宋" w:hint="eastAsia"/>
                <w:sz w:val="18"/>
                <w:szCs w:val="18"/>
              </w:rPr>
              <w:t>8</w:t>
            </w:r>
          </w:p>
        </w:tc>
        <w:tc>
          <w:tcPr>
            <w:tcW w:w="4526" w:type="pct"/>
            <w:vAlign w:val="center"/>
          </w:tcPr>
          <w:p w:rsidR="00C2668C" w:rsidRPr="00CB0080" w:rsidRDefault="002E21E4" w:rsidP="00482623">
            <w:pPr>
              <w:widowControl w:val="0"/>
              <w:spacing w:line="220" w:lineRule="exact"/>
              <w:rPr>
                <w:rFonts w:ascii="仿宋" w:eastAsia="仿宋" w:hAnsi="仿宋"/>
                <w:sz w:val="18"/>
                <w:szCs w:val="18"/>
              </w:rPr>
            </w:pPr>
            <w:r w:rsidRPr="00CB0080">
              <w:rPr>
                <w:rFonts w:ascii="仿宋" w:eastAsia="仿宋" w:hAnsi="仿宋" w:hint="eastAsia"/>
                <w:sz w:val="18"/>
                <w:szCs w:val="18"/>
              </w:rPr>
              <w:t>中国共产党廉洁自律准则</w:t>
            </w:r>
          </w:p>
        </w:tc>
      </w:tr>
      <w:tr w:rsidR="00C2668C" w:rsidRPr="00CB0080" w:rsidTr="00482623">
        <w:trPr>
          <w:trHeight w:val="284"/>
          <w:jc w:val="center"/>
        </w:trPr>
        <w:tc>
          <w:tcPr>
            <w:tcW w:w="474" w:type="pct"/>
            <w:vAlign w:val="center"/>
          </w:tcPr>
          <w:p w:rsidR="00C2668C" w:rsidRPr="00CB0080" w:rsidRDefault="00C2668C" w:rsidP="00482623">
            <w:pPr>
              <w:widowControl w:val="0"/>
              <w:spacing w:line="220" w:lineRule="exact"/>
              <w:jc w:val="center"/>
              <w:rPr>
                <w:rFonts w:ascii="仿宋" w:eastAsia="仿宋" w:hAnsi="仿宋"/>
                <w:sz w:val="18"/>
                <w:szCs w:val="18"/>
              </w:rPr>
            </w:pPr>
            <w:r w:rsidRPr="00CB0080">
              <w:rPr>
                <w:rFonts w:ascii="仿宋" w:eastAsia="仿宋" w:hAnsi="仿宋" w:hint="eastAsia"/>
                <w:sz w:val="18"/>
                <w:szCs w:val="18"/>
              </w:rPr>
              <w:t>9</w:t>
            </w:r>
          </w:p>
        </w:tc>
        <w:tc>
          <w:tcPr>
            <w:tcW w:w="4526" w:type="pct"/>
            <w:vAlign w:val="center"/>
          </w:tcPr>
          <w:p w:rsidR="00C2668C" w:rsidRPr="00CB0080" w:rsidRDefault="00C2668C" w:rsidP="00482623">
            <w:pPr>
              <w:widowControl w:val="0"/>
              <w:spacing w:line="220" w:lineRule="exact"/>
              <w:rPr>
                <w:rFonts w:ascii="仿宋" w:eastAsia="仿宋" w:hAnsi="仿宋"/>
                <w:sz w:val="18"/>
                <w:szCs w:val="18"/>
              </w:rPr>
            </w:pPr>
            <w:r w:rsidRPr="00CB0080">
              <w:rPr>
                <w:rFonts w:ascii="仿宋" w:eastAsia="仿宋" w:hAnsi="仿宋" w:hint="eastAsia"/>
                <w:sz w:val="18"/>
                <w:szCs w:val="18"/>
              </w:rPr>
              <w:t>中国共产党纪律处分条例</w:t>
            </w:r>
          </w:p>
        </w:tc>
      </w:tr>
      <w:tr w:rsidR="00C2668C" w:rsidRPr="00CB0080" w:rsidTr="00482623">
        <w:trPr>
          <w:trHeight w:val="284"/>
          <w:jc w:val="center"/>
        </w:trPr>
        <w:tc>
          <w:tcPr>
            <w:tcW w:w="474" w:type="pct"/>
            <w:vAlign w:val="center"/>
          </w:tcPr>
          <w:p w:rsidR="00C2668C" w:rsidRPr="00CB0080" w:rsidRDefault="00C2668C" w:rsidP="00482623">
            <w:pPr>
              <w:widowControl w:val="0"/>
              <w:spacing w:line="220" w:lineRule="exact"/>
              <w:jc w:val="center"/>
              <w:rPr>
                <w:rFonts w:ascii="仿宋" w:eastAsia="仿宋" w:hAnsi="仿宋"/>
                <w:sz w:val="18"/>
                <w:szCs w:val="18"/>
              </w:rPr>
            </w:pPr>
            <w:r w:rsidRPr="00CB0080">
              <w:rPr>
                <w:rFonts w:ascii="仿宋" w:eastAsia="仿宋" w:hAnsi="仿宋" w:hint="eastAsia"/>
                <w:sz w:val="18"/>
                <w:szCs w:val="18"/>
              </w:rPr>
              <w:t>10</w:t>
            </w:r>
          </w:p>
        </w:tc>
        <w:tc>
          <w:tcPr>
            <w:tcW w:w="4526" w:type="pct"/>
            <w:vAlign w:val="center"/>
          </w:tcPr>
          <w:p w:rsidR="00C2668C" w:rsidRPr="00CB0080" w:rsidRDefault="00C2668C" w:rsidP="00482623">
            <w:pPr>
              <w:widowControl w:val="0"/>
              <w:spacing w:line="220" w:lineRule="exact"/>
              <w:rPr>
                <w:rFonts w:ascii="仿宋" w:eastAsia="仿宋" w:hAnsi="仿宋"/>
                <w:sz w:val="18"/>
                <w:szCs w:val="18"/>
              </w:rPr>
            </w:pPr>
            <w:r w:rsidRPr="00CB0080">
              <w:rPr>
                <w:rFonts w:ascii="仿宋" w:eastAsia="仿宋" w:hAnsi="仿宋" w:hint="eastAsia"/>
                <w:sz w:val="18"/>
                <w:szCs w:val="18"/>
              </w:rPr>
              <w:t>中央</w:t>
            </w:r>
            <w:r w:rsidR="00B16985" w:rsidRPr="00CB0080">
              <w:rPr>
                <w:rFonts w:ascii="仿宋" w:eastAsia="仿宋" w:hAnsi="仿宋" w:hint="eastAsia"/>
                <w:sz w:val="18"/>
                <w:szCs w:val="18"/>
              </w:rPr>
              <w:t>“</w:t>
            </w:r>
            <w:r w:rsidRPr="00CB0080">
              <w:rPr>
                <w:rFonts w:ascii="仿宋" w:eastAsia="仿宋" w:hAnsi="仿宋" w:hint="eastAsia"/>
                <w:sz w:val="18"/>
                <w:szCs w:val="18"/>
              </w:rPr>
              <w:t>八项规定</w:t>
            </w:r>
            <w:r w:rsidR="00B16985" w:rsidRPr="00CB0080">
              <w:rPr>
                <w:rFonts w:ascii="仿宋" w:eastAsia="仿宋" w:hAnsi="仿宋" w:hint="eastAsia"/>
                <w:sz w:val="18"/>
                <w:szCs w:val="18"/>
              </w:rPr>
              <w:t>”、“</w:t>
            </w:r>
            <w:r w:rsidRPr="00CB0080">
              <w:rPr>
                <w:rFonts w:ascii="仿宋" w:eastAsia="仿宋" w:hAnsi="仿宋" w:hint="eastAsia"/>
                <w:sz w:val="18"/>
                <w:szCs w:val="18"/>
              </w:rPr>
              <w:t>六条禁令</w:t>
            </w:r>
            <w:r w:rsidR="00B16985" w:rsidRPr="00CB0080">
              <w:rPr>
                <w:rFonts w:ascii="仿宋" w:eastAsia="仿宋" w:hAnsi="仿宋" w:hint="eastAsia"/>
                <w:sz w:val="18"/>
                <w:szCs w:val="18"/>
              </w:rPr>
              <w:t>”</w:t>
            </w:r>
          </w:p>
        </w:tc>
      </w:tr>
    </w:tbl>
    <w:p w:rsidR="00C2668C" w:rsidRPr="00CB0080" w:rsidRDefault="00C2668C" w:rsidP="00482623">
      <w:pPr>
        <w:pStyle w:val="71"/>
        <w:widowControl w:val="0"/>
        <w:spacing w:line="220" w:lineRule="exact"/>
        <w:ind w:firstLineChars="0" w:firstLine="0"/>
        <w:rPr>
          <w:rFonts w:ascii="仿宋" w:eastAsia="仿宋" w:hAnsi="仿宋"/>
          <w:sz w:val="10"/>
          <w:szCs w:val="10"/>
        </w:rPr>
      </w:pPr>
    </w:p>
    <w:sectPr w:rsidR="00C2668C" w:rsidRPr="00CB0080" w:rsidSect="00974300">
      <w:pgSz w:w="10318" w:h="14570" w:code="13"/>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6F7F" w:rsidRDefault="00106F7F" w:rsidP="00CC4A3A">
      <w:r>
        <w:separator/>
      </w:r>
    </w:p>
  </w:endnote>
  <w:endnote w:type="continuationSeparator" w:id="0">
    <w:p w:rsidR="00106F7F" w:rsidRDefault="00106F7F" w:rsidP="00CC4A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MingLiU">
    <w:altName w:val="細明體"/>
    <w:panose1 w:val="02010609000101010101"/>
    <w:charset w:val="88"/>
    <w:family w:val="modern"/>
    <w:notTrueType/>
    <w:pitch w:val="fixed"/>
    <w:sig w:usb0="00000001"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notTrueType/>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幼圆">
    <w:panose1 w:val="02010509060101010101"/>
    <w:charset w:val="86"/>
    <w:family w:val="modern"/>
    <w:pitch w:val="fixed"/>
    <w:sig w:usb0="00000001" w:usb1="080E0000" w:usb2="00000010" w:usb3="00000000" w:csb0="00040000" w:csb1="00000000"/>
  </w:font>
  <w:font w:name="宋体-方正超大字符集">
    <w:altName w:val="Arial Unicode MS"/>
    <w:charset w:val="86"/>
    <w:family w:val="script"/>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7389079"/>
      <w:docPartObj>
        <w:docPartGallery w:val="Page Numbers (Bottom of Page)"/>
        <w:docPartUnique/>
      </w:docPartObj>
    </w:sdtPr>
    <w:sdtEndPr/>
    <w:sdtContent>
      <w:sdt>
        <w:sdtPr>
          <w:id w:val="-1669238322"/>
          <w:docPartObj>
            <w:docPartGallery w:val="Page Numbers (Top of Page)"/>
            <w:docPartUnique/>
          </w:docPartObj>
        </w:sdtPr>
        <w:sdtEndPr/>
        <w:sdtContent>
          <w:p w:rsidR="00A3713F" w:rsidRDefault="00A3713F" w:rsidP="009A2C9A">
            <w:pPr>
              <w:pStyle w:val="a8"/>
              <w:jc w:val="center"/>
            </w:pPr>
            <w:r>
              <w:rPr>
                <w:b/>
                <w:bCs/>
                <w:sz w:val="24"/>
                <w:szCs w:val="24"/>
              </w:rPr>
              <w:fldChar w:fldCharType="begin"/>
            </w:r>
            <w:r>
              <w:rPr>
                <w:b/>
                <w:bCs/>
              </w:rPr>
              <w:instrText>PAGE</w:instrText>
            </w:r>
            <w:r>
              <w:rPr>
                <w:b/>
                <w:bCs/>
                <w:sz w:val="24"/>
                <w:szCs w:val="24"/>
              </w:rPr>
              <w:fldChar w:fldCharType="separate"/>
            </w:r>
            <w:r w:rsidR="00CB0080">
              <w:rPr>
                <w:b/>
                <w:bCs/>
                <w:noProof/>
              </w:rPr>
              <w:t>67</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CB0080">
              <w:rPr>
                <w:b/>
                <w:bCs/>
                <w:noProof/>
              </w:rPr>
              <w:t>230</w:t>
            </w:r>
            <w:r>
              <w:rPr>
                <w:b/>
                <w:bCs/>
                <w:sz w:val="24"/>
                <w:szCs w:val="24"/>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6F7F" w:rsidRDefault="00106F7F" w:rsidP="00CC4A3A">
      <w:r>
        <w:separator/>
      </w:r>
    </w:p>
  </w:footnote>
  <w:footnote w:type="continuationSeparator" w:id="0">
    <w:p w:rsidR="00106F7F" w:rsidRDefault="00106F7F" w:rsidP="00CC4A3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713F" w:rsidRPr="00CB0080" w:rsidRDefault="00CB0080" w:rsidP="00BF05AB">
    <w:pPr>
      <w:pStyle w:val="ab"/>
      <w:rPr>
        <w:color w:val="000000"/>
      </w:rPr>
    </w:pPr>
    <w:r>
      <w:rPr>
        <w:rFonts w:ascii="仿宋" w:hAnsi="仿宋"/>
        <w:color w:val="000000"/>
        <w:sz w:val="21"/>
        <w:szCs w:val="21"/>
      </w:rPr>
      <w:t>梨树县饲料管理中心内部控制手册</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F27CF5"/>
    <w:multiLevelType w:val="multilevel"/>
    <w:tmpl w:val="F994620A"/>
    <w:lvl w:ilvl="0">
      <w:start w:val="1"/>
      <w:numFmt w:val="chineseCountingThousand"/>
      <w:pStyle w:val="a"/>
      <w:suff w:val="space"/>
      <w:lvlText w:val="第%1部分"/>
      <w:lvlJc w:val="left"/>
      <w:pPr>
        <w:ind w:left="0" w:firstLine="0"/>
      </w:pPr>
      <w:rPr>
        <w:rFonts w:hint="eastAsia"/>
      </w:rPr>
    </w:lvl>
    <w:lvl w:ilvl="1">
      <w:start w:val="1"/>
      <w:numFmt w:val="chineseCountingThousand"/>
      <w:pStyle w:val="a0"/>
      <w:suff w:val="space"/>
      <w:lvlText w:val="第%2章"/>
      <w:lvlJc w:val="left"/>
      <w:pPr>
        <w:ind w:left="0" w:firstLine="0"/>
      </w:pPr>
      <w:rPr>
        <w:rFonts w:hint="eastAsia"/>
      </w:rPr>
    </w:lvl>
    <w:lvl w:ilvl="2">
      <w:start w:val="1"/>
      <w:numFmt w:val="chineseCountingThousand"/>
      <w:pStyle w:val="a1"/>
      <w:suff w:val="space"/>
      <w:lvlText w:val="第%3节"/>
      <w:lvlJc w:val="left"/>
      <w:pPr>
        <w:ind w:left="0" w:firstLine="0"/>
      </w:pPr>
      <w:rPr>
        <w:rFonts w:hint="eastAsia"/>
      </w:rPr>
    </w:lvl>
    <w:lvl w:ilvl="3">
      <w:start w:val="1"/>
      <w:numFmt w:val="chineseCountingThousand"/>
      <w:pStyle w:val="4"/>
      <w:suff w:val="space"/>
      <w:lvlText w:val="%4、"/>
      <w:lvlJc w:val="left"/>
      <w:pPr>
        <w:ind w:left="0" w:firstLine="0"/>
      </w:pPr>
      <w:rPr>
        <w:rFonts w:hint="eastAsia"/>
      </w:rPr>
    </w:lvl>
    <w:lvl w:ilvl="4">
      <w:start w:val="1"/>
      <w:numFmt w:val="chineseCountingThousand"/>
      <w:pStyle w:val="5"/>
      <w:suff w:val="space"/>
      <w:lvlText w:val="（%5）"/>
      <w:lvlJc w:val="left"/>
      <w:pPr>
        <w:ind w:left="0" w:firstLine="0"/>
      </w:pPr>
      <w:rPr>
        <w:rFonts w:hint="eastAsia"/>
      </w:rPr>
    </w:lvl>
    <w:lvl w:ilvl="5">
      <w:start w:val="1"/>
      <w:numFmt w:val="decimal"/>
      <w:pStyle w:val="6"/>
      <w:suff w:val="space"/>
      <w:lvlText w:val="（%6）"/>
      <w:lvlJc w:val="left"/>
      <w:pPr>
        <w:ind w:left="0" w:firstLine="0"/>
      </w:pPr>
      <w:rPr>
        <w:rFonts w:hint="eastAsia"/>
      </w:rPr>
    </w:lvl>
    <w:lvl w:ilvl="6">
      <w:start w:val="1"/>
      <w:numFmt w:val="chineseCountingThousand"/>
      <w:lvlRestart w:val="4"/>
      <w:pStyle w:val="50"/>
      <w:suff w:val="space"/>
      <w:lvlText w:val="第%7条"/>
      <w:lvlJc w:val="left"/>
      <w:pPr>
        <w:ind w:left="0" w:firstLine="400"/>
      </w:pPr>
      <w:rPr>
        <w:rFonts w:hint="eastAsia"/>
      </w:rPr>
    </w:lvl>
    <w:lvl w:ilvl="7">
      <w:start w:val="1"/>
      <w:numFmt w:val="chineseCountingThousand"/>
      <w:pStyle w:val="65"/>
      <w:suff w:val="nothing"/>
      <w:lvlText w:val="（%8）"/>
      <w:lvlJc w:val="left"/>
      <w:pPr>
        <w:ind w:left="0" w:firstLine="0"/>
      </w:pPr>
      <w:rPr>
        <w:rFonts w:hint="eastAsia"/>
      </w:rPr>
    </w:lvl>
    <w:lvl w:ilvl="8">
      <w:start w:val="1"/>
      <w:numFmt w:val="decimal"/>
      <w:lvlRestart w:val="6"/>
      <w:pStyle w:val="7"/>
      <w:suff w:val="nothing"/>
      <w:lvlText w:val="%9."/>
      <w:lvlJc w:val="left"/>
      <w:pPr>
        <w:ind w:left="0" w:firstLine="0"/>
      </w:pPr>
      <w:rPr>
        <w:rFonts w:hint="eastAsia"/>
      </w:rPr>
    </w:lvl>
  </w:abstractNum>
  <w:abstractNum w:abstractNumId="1">
    <w:nsid w:val="4BAF31AF"/>
    <w:multiLevelType w:val="hybridMultilevel"/>
    <w:tmpl w:val="50484EBC"/>
    <w:lvl w:ilvl="0" w:tplc="1278D740">
      <w:start w:val="7"/>
      <w:numFmt w:val="japaneseCounting"/>
      <w:lvlText w:val="第%1章"/>
      <w:lvlJc w:val="left"/>
      <w:pPr>
        <w:tabs>
          <w:tab w:val="num" w:pos="1800"/>
        </w:tabs>
        <w:ind w:left="1800" w:hanging="1200"/>
      </w:pPr>
      <w:rPr>
        <w:rFonts w:hint="default"/>
      </w:rPr>
    </w:lvl>
    <w:lvl w:ilvl="1" w:tplc="04090019" w:tentative="1">
      <w:start w:val="1"/>
      <w:numFmt w:val="lowerLetter"/>
      <w:lvlText w:val="%2)"/>
      <w:lvlJc w:val="left"/>
      <w:pPr>
        <w:tabs>
          <w:tab w:val="num" w:pos="1440"/>
        </w:tabs>
        <w:ind w:left="1440" w:hanging="420"/>
      </w:pPr>
    </w:lvl>
    <w:lvl w:ilvl="2" w:tplc="0409001B" w:tentative="1">
      <w:start w:val="1"/>
      <w:numFmt w:val="lowerRoman"/>
      <w:lvlText w:val="%3."/>
      <w:lvlJc w:val="right"/>
      <w:pPr>
        <w:tabs>
          <w:tab w:val="num" w:pos="1860"/>
        </w:tabs>
        <w:ind w:left="1860" w:hanging="420"/>
      </w:pPr>
    </w:lvl>
    <w:lvl w:ilvl="3" w:tplc="0409000F" w:tentative="1">
      <w:start w:val="1"/>
      <w:numFmt w:val="decimal"/>
      <w:lvlText w:val="%4."/>
      <w:lvlJc w:val="left"/>
      <w:pPr>
        <w:tabs>
          <w:tab w:val="num" w:pos="2280"/>
        </w:tabs>
        <w:ind w:left="2280" w:hanging="420"/>
      </w:pPr>
    </w:lvl>
    <w:lvl w:ilvl="4" w:tplc="04090019" w:tentative="1">
      <w:start w:val="1"/>
      <w:numFmt w:val="lowerLetter"/>
      <w:lvlText w:val="%5)"/>
      <w:lvlJc w:val="left"/>
      <w:pPr>
        <w:tabs>
          <w:tab w:val="num" w:pos="2700"/>
        </w:tabs>
        <w:ind w:left="2700" w:hanging="420"/>
      </w:pPr>
    </w:lvl>
    <w:lvl w:ilvl="5" w:tplc="0409001B" w:tentative="1">
      <w:start w:val="1"/>
      <w:numFmt w:val="lowerRoman"/>
      <w:lvlText w:val="%6."/>
      <w:lvlJc w:val="right"/>
      <w:pPr>
        <w:tabs>
          <w:tab w:val="num" w:pos="3120"/>
        </w:tabs>
        <w:ind w:left="3120" w:hanging="420"/>
      </w:pPr>
    </w:lvl>
    <w:lvl w:ilvl="6" w:tplc="0409000F" w:tentative="1">
      <w:start w:val="1"/>
      <w:numFmt w:val="decimal"/>
      <w:lvlText w:val="%7."/>
      <w:lvlJc w:val="left"/>
      <w:pPr>
        <w:tabs>
          <w:tab w:val="num" w:pos="3540"/>
        </w:tabs>
        <w:ind w:left="3540" w:hanging="420"/>
      </w:pPr>
    </w:lvl>
    <w:lvl w:ilvl="7" w:tplc="04090019" w:tentative="1">
      <w:start w:val="1"/>
      <w:numFmt w:val="lowerLetter"/>
      <w:lvlText w:val="%8)"/>
      <w:lvlJc w:val="left"/>
      <w:pPr>
        <w:tabs>
          <w:tab w:val="num" w:pos="3960"/>
        </w:tabs>
        <w:ind w:left="3960" w:hanging="420"/>
      </w:pPr>
    </w:lvl>
    <w:lvl w:ilvl="8" w:tplc="0409001B" w:tentative="1">
      <w:start w:val="1"/>
      <w:numFmt w:val="lowerRoman"/>
      <w:lvlText w:val="%9."/>
      <w:lvlJc w:val="right"/>
      <w:pPr>
        <w:tabs>
          <w:tab w:val="num" w:pos="4380"/>
        </w:tabs>
        <w:ind w:left="4380" w:hanging="420"/>
      </w:pPr>
    </w:lvl>
  </w:abstractNum>
  <w:abstractNum w:abstractNumId="2">
    <w:nsid w:val="4D8E1750"/>
    <w:multiLevelType w:val="multilevel"/>
    <w:tmpl w:val="5EC625AA"/>
    <w:lvl w:ilvl="0">
      <w:start w:val="1"/>
      <w:numFmt w:val="chineseCountingThousand"/>
      <w:lvlText w:val="第%1部分"/>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nsid w:val="79686FD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nsid w:val="7A06170A"/>
    <w:multiLevelType w:val="multilevel"/>
    <w:tmpl w:val="5EC625AA"/>
    <w:lvl w:ilvl="0">
      <w:start w:val="1"/>
      <w:numFmt w:val="chineseCountingThousand"/>
      <w:lvlText w:val="第%1部分"/>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0"/>
  </w:num>
  <w:num w:numId="2">
    <w:abstractNumId w:val="2"/>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0"/>
    <w:lvlOverride w:ilvl="0">
      <w:lvl w:ilvl="0">
        <w:start w:val="1"/>
        <w:numFmt w:val="chineseCountingThousand"/>
        <w:pStyle w:val="a"/>
        <w:suff w:val="space"/>
        <w:lvlText w:val="第%1部分"/>
        <w:lvlJc w:val="left"/>
        <w:pPr>
          <w:ind w:left="0" w:firstLine="0"/>
        </w:pPr>
        <w:rPr>
          <w:rFonts w:hint="eastAsia"/>
        </w:rPr>
      </w:lvl>
    </w:lvlOverride>
    <w:lvlOverride w:ilvl="1">
      <w:lvl w:ilvl="1">
        <w:start w:val="1"/>
        <w:numFmt w:val="chineseCountingThousand"/>
        <w:pStyle w:val="a0"/>
        <w:suff w:val="space"/>
        <w:lvlText w:val="第%2章"/>
        <w:lvlJc w:val="left"/>
        <w:pPr>
          <w:ind w:left="3402" w:firstLine="0"/>
        </w:pPr>
        <w:rPr>
          <w:rFonts w:hint="eastAsia"/>
        </w:rPr>
      </w:lvl>
    </w:lvlOverride>
    <w:lvlOverride w:ilvl="2">
      <w:lvl w:ilvl="2">
        <w:start w:val="1"/>
        <w:numFmt w:val="chineseCountingThousand"/>
        <w:pStyle w:val="a1"/>
        <w:suff w:val="space"/>
        <w:lvlText w:val="第%3节"/>
        <w:lvlJc w:val="left"/>
        <w:pPr>
          <w:ind w:left="2268" w:firstLine="0"/>
        </w:pPr>
        <w:rPr>
          <w:rFonts w:hint="eastAsia"/>
        </w:rPr>
      </w:lvl>
    </w:lvlOverride>
    <w:lvlOverride w:ilvl="3">
      <w:lvl w:ilvl="3">
        <w:start w:val="1"/>
        <w:numFmt w:val="chineseCountingThousand"/>
        <w:pStyle w:val="4"/>
        <w:suff w:val="space"/>
        <w:lvlText w:val="%4、"/>
        <w:lvlJc w:val="left"/>
        <w:pPr>
          <w:ind w:left="0" w:firstLine="0"/>
        </w:pPr>
        <w:rPr>
          <w:rFonts w:hint="eastAsia"/>
        </w:rPr>
      </w:lvl>
    </w:lvlOverride>
    <w:lvlOverride w:ilvl="4">
      <w:lvl w:ilvl="4">
        <w:start w:val="1"/>
        <w:numFmt w:val="chineseCountingThousand"/>
        <w:pStyle w:val="5"/>
        <w:suff w:val="space"/>
        <w:lvlText w:val="（%5）"/>
        <w:lvlJc w:val="left"/>
        <w:pPr>
          <w:ind w:left="0" w:firstLine="0"/>
        </w:pPr>
        <w:rPr>
          <w:rFonts w:hint="eastAsia"/>
        </w:rPr>
      </w:lvl>
    </w:lvlOverride>
    <w:lvlOverride w:ilvl="5">
      <w:lvl w:ilvl="5">
        <w:start w:val="1"/>
        <w:numFmt w:val="decimal"/>
        <w:pStyle w:val="6"/>
        <w:suff w:val="space"/>
        <w:lvlText w:val="（%6）"/>
        <w:lvlJc w:val="left"/>
        <w:pPr>
          <w:ind w:left="0" w:firstLine="0"/>
        </w:pPr>
        <w:rPr>
          <w:rFonts w:hint="eastAsia"/>
        </w:rPr>
      </w:lvl>
    </w:lvlOverride>
    <w:lvlOverride w:ilvl="6">
      <w:lvl w:ilvl="6">
        <w:start w:val="1"/>
        <w:numFmt w:val="decimal"/>
        <w:pStyle w:val="50"/>
        <w:lvlText w:val="%1.%2.%3.%4.%5.%6.%7"/>
        <w:lvlJc w:val="left"/>
        <w:pPr>
          <w:ind w:left="0" w:firstLine="0"/>
        </w:pPr>
        <w:rPr>
          <w:rFonts w:hint="eastAsia"/>
        </w:rPr>
      </w:lvl>
    </w:lvlOverride>
    <w:lvlOverride w:ilvl="7">
      <w:lvl w:ilvl="7">
        <w:start w:val="1"/>
        <w:numFmt w:val="decimal"/>
        <w:pStyle w:val="65"/>
        <w:lvlText w:val="%1.%2.%3.%4.%5.%6.%7.%8"/>
        <w:lvlJc w:val="left"/>
        <w:pPr>
          <w:ind w:left="0" w:firstLine="0"/>
        </w:pPr>
        <w:rPr>
          <w:rFonts w:hint="eastAsia"/>
        </w:rPr>
      </w:lvl>
    </w:lvlOverride>
    <w:lvlOverride w:ilvl="8">
      <w:lvl w:ilvl="8">
        <w:start w:val="1"/>
        <w:numFmt w:val="decimal"/>
        <w:pStyle w:val="7"/>
        <w:lvlText w:val="%1.%2.%3.%4.%5.%6.%7.%8.%9"/>
        <w:lvlJc w:val="left"/>
        <w:pPr>
          <w:ind w:left="0" w:firstLine="0"/>
        </w:pPr>
        <w:rPr>
          <w:rFonts w:hint="eastAsia"/>
        </w:rPr>
      </w:lvl>
    </w:lvlOverride>
  </w:num>
  <w:num w:numId="7">
    <w:abstractNumId w:val="1"/>
  </w:num>
  <w:num w:numId="8">
    <w:abstractNumId w:val="0"/>
    <w:lvlOverride w:ilvl="0">
      <w:startOverride w:val="5"/>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5"/>
    </w:lvlOverride>
    <w:lvlOverride w:ilvl="1">
      <w:startOverride w:val="1"/>
    </w:lvlOverride>
    <w:lvlOverride w:ilvl="2">
      <w:startOverride w:val="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num>
  <w:num w:numId="11">
    <w:abstractNumId w:val="0"/>
    <w:lvlOverride w:ilvl="0">
      <w:lvl w:ilvl="0">
        <w:start w:val="1"/>
        <w:numFmt w:val="chineseCountingThousand"/>
        <w:pStyle w:val="a"/>
        <w:suff w:val="space"/>
        <w:lvlText w:val="第%1部分"/>
        <w:lvlJc w:val="left"/>
        <w:pPr>
          <w:ind w:left="0" w:firstLine="0"/>
        </w:pPr>
        <w:rPr>
          <w:rFonts w:hint="eastAsia"/>
        </w:rPr>
      </w:lvl>
    </w:lvlOverride>
    <w:lvlOverride w:ilvl="1">
      <w:lvl w:ilvl="1">
        <w:start w:val="1"/>
        <w:numFmt w:val="chineseCountingThousand"/>
        <w:pStyle w:val="a0"/>
        <w:suff w:val="space"/>
        <w:lvlText w:val="第%2章"/>
        <w:lvlJc w:val="left"/>
        <w:pPr>
          <w:ind w:left="0" w:firstLine="0"/>
        </w:pPr>
        <w:rPr>
          <w:rFonts w:hint="eastAsia"/>
        </w:rPr>
      </w:lvl>
    </w:lvlOverride>
    <w:lvlOverride w:ilvl="2">
      <w:lvl w:ilvl="2">
        <w:start w:val="1"/>
        <w:numFmt w:val="chineseCountingThousand"/>
        <w:pStyle w:val="a1"/>
        <w:suff w:val="space"/>
        <w:lvlText w:val="第%3节"/>
        <w:lvlJc w:val="left"/>
        <w:pPr>
          <w:ind w:left="0" w:firstLine="0"/>
        </w:pPr>
        <w:rPr>
          <w:rFonts w:hint="eastAsia"/>
        </w:rPr>
      </w:lvl>
    </w:lvlOverride>
    <w:lvlOverride w:ilvl="3">
      <w:lvl w:ilvl="3">
        <w:start w:val="1"/>
        <w:numFmt w:val="chineseCountingThousand"/>
        <w:pStyle w:val="4"/>
        <w:suff w:val="space"/>
        <w:lvlText w:val="%4、"/>
        <w:lvlJc w:val="left"/>
        <w:pPr>
          <w:ind w:left="0" w:firstLine="0"/>
        </w:pPr>
        <w:rPr>
          <w:rFonts w:hint="eastAsia"/>
        </w:rPr>
      </w:lvl>
    </w:lvlOverride>
    <w:lvlOverride w:ilvl="4">
      <w:lvl w:ilvl="4">
        <w:start w:val="1"/>
        <w:numFmt w:val="chineseCountingThousand"/>
        <w:pStyle w:val="5"/>
        <w:suff w:val="space"/>
        <w:lvlText w:val="（%5）"/>
        <w:lvlJc w:val="left"/>
        <w:pPr>
          <w:ind w:left="0" w:firstLine="0"/>
        </w:pPr>
        <w:rPr>
          <w:rFonts w:hint="eastAsia"/>
        </w:rPr>
      </w:lvl>
    </w:lvlOverride>
    <w:lvlOverride w:ilvl="5">
      <w:lvl w:ilvl="5">
        <w:start w:val="1"/>
        <w:numFmt w:val="decimal"/>
        <w:pStyle w:val="6"/>
        <w:suff w:val="space"/>
        <w:lvlText w:val="（%6）"/>
        <w:lvlJc w:val="left"/>
        <w:pPr>
          <w:ind w:left="0" w:firstLine="0"/>
        </w:pPr>
        <w:rPr>
          <w:rFonts w:hint="eastAsia"/>
        </w:rPr>
      </w:lvl>
    </w:lvlOverride>
    <w:lvlOverride w:ilvl="6">
      <w:lvl w:ilvl="6">
        <w:start w:val="1"/>
        <w:numFmt w:val="chineseCountingThousand"/>
        <w:lvlRestart w:val="4"/>
        <w:pStyle w:val="50"/>
        <w:suff w:val="space"/>
        <w:lvlText w:val="第%7条"/>
        <w:lvlJc w:val="left"/>
        <w:pPr>
          <w:ind w:left="0" w:firstLine="400"/>
        </w:pPr>
        <w:rPr>
          <w:rFonts w:hint="eastAsia"/>
        </w:rPr>
      </w:lvl>
    </w:lvlOverride>
    <w:lvlOverride w:ilvl="7">
      <w:lvl w:ilvl="7">
        <w:start w:val="1"/>
        <w:numFmt w:val="chineseCountingThousand"/>
        <w:pStyle w:val="65"/>
        <w:suff w:val="nothing"/>
        <w:lvlText w:val="（%8）"/>
        <w:lvlJc w:val="left"/>
        <w:pPr>
          <w:ind w:left="0" w:firstLine="0"/>
        </w:pPr>
        <w:rPr>
          <w:rFonts w:hint="eastAsia"/>
        </w:rPr>
      </w:lvl>
    </w:lvlOverride>
    <w:lvlOverride w:ilvl="8">
      <w:lvl w:ilvl="8">
        <w:start w:val="1"/>
        <w:numFmt w:val="decimal"/>
        <w:pStyle w:val="7"/>
        <w:lvlText w:val="%1.%2.%3.%4.%5.%6.%7.%8.%9"/>
        <w:lvlJc w:val="left"/>
        <w:pPr>
          <w:ind w:left="0" w:firstLine="0"/>
        </w:pPr>
        <w:rPr>
          <w:rFonts w:hint="eastAsia"/>
        </w:rPr>
      </w:lvl>
    </w:lvlOverride>
  </w:num>
  <w:num w:numId="12">
    <w:abstractNumId w:val="0"/>
    <w:lvlOverride w:ilvl="0">
      <w:lvl w:ilvl="0">
        <w:start w:val="1"/>
        <w:numFmt w:val="chineseCountingThousand"/>
        <w:pStyle w:val="a"/>
        <w:suff w:val="space"/>
        <w:lvlText w:val="第%1部分"/>
        <w:lvlJc w:val="left"/>
        <w:pPr>
          <w:ind w:left="0" w:firstLine="0"/>
        </w:pPr>
        <w:rPr>
          <w:rFonts w:hint="eastAsia"/>
        </w:rPr>
      </w:lvl>
    </w:lvlOverride>
    <w:lvlOverride w:ilvl="1">
      <w:lvl w:ilvl="1">
        <w:start w:val="1"/>
        <w:numFmt w:val="chineseCountingThousand"/>
        <w:pStyle w:val="a0"/>
        <w:suff w:val="space"/>
        <w:lvlText w:val="第%2章"/>
        <w:lvlJc w:val="left"/>
        <w:pPr>
          <w:ind w:left="0" w:firstLine="0"/>
        </w:pPr>
        <w:rPr>
          <w:rFonts w:hint="eastAsia"/>
        </w:rPr>
      </w:lvl>
    </w:lvlOverride>
    <w:lvlOverride w:ilvl="2">
      <w:lvl w:ilvl="2">
        <w:start w:val="1"/>
        <w:numFmt w:val="chineseCountingThousand"/>
        <w:pStyle w:val="a1"/>
        <w:suff w:val="space"/>
        <w:lvlText w:val="第%3节"/>
        <w:lvlJc w:val="left"/>
        <w:pPr>
          <w:ind w:left="0" w:firstLine="0"/>
        </w:pPr>
        <w:rPr>
          <w:rFonts w:hint="eastAsia"/>
        </w:rPr>
      </w:lvl>
    </w:lvlOverride>
    <w:lvlOverride w:ilvl="3">
      <w:lvl w:ilvl="3">
        <w:start w:val="1"/>
        <w:numFmt w:val="chineseCountingThousand"/>
        <w:pStyle w:val="4"/>
        <w:suff w:val="space"/>
        <w:lvlText w:val="%4、"/>
        <w:lvlJc w:val="left"/>
        <w:pPr>
          <w:ind w:left="0" w:firstLine="0"/>
        </w:pPr>
        <w:rPr>
          <w:rFonts w:hint="eastAsia"/>
        </w:rPr>
      </w:lvl>
    </w:lvlOverride>
    <w:lvlOverride w:ilvl="4">
      <w:lvl w:ilvl="4">
        <w:start w:val="1"/>
        <w:numFmt w:val="chineseCountingThousand"/>
        <w:pStyle w:val="5"/>
        <w:suff w:val="space"/>
        <w:lvlText w:val="（%5）"/>
        <w:lvlJc w:val="left"/>
        <w:pPr>
          <w:ind w:left="0" w:firstLine="0"/>
        </w:pPr>
        <w:rPr>
          <w:rFonts w:hint="eastAsia"/>
        </w:rPr>
      </w:lvl>
    </w:lvlOverride>
    <w:lvlOverride w:ilvl="5">
      <w:lvl w:ilvl="5">
        <w:start w:val="1"/>
        <w:numFmt w:val="decimal"/>
        <w:pStyle w:val="6"/>
        <w:suff w:val="space"/>
        <w:lvlText w:val="（%6）"/>
        <w:lvlJc w:val="left"/>
        <w:pPr>
          <w:ind w:left="0" w:firstLine="0"/>
        </w:pPr>
        <w:rPr>
          <w:rFonts w:hint="eastAsia"/>
        </w:rPr>
      </w:lvl>
    </w:lvlOverride>
    <w:lvlOverride w:ilvl="6">
      <w:lvl w:ilvl="6">
        <w:start w:val="1"/>
        <w:numFmt w:val="chineseCountingThousand"/>
        <w:lvlRestart w:val="4"/>
        <w:pStyle w:val="50"/>
        <w:suff w:val="space"/>
        <w:lvlText w:val="第%7条"/>
        <w:lvlJc w:val="left"/>
        <w:pPr>
          <w:ind w:left="0" w:firstLine="400"/>
        </w:pPr>
        <w:rPr>
          <w:rFonts w:hint="eastAsia"/>
        </w:rPr>
      </w:lvl>
    </w:lvlOverride>
    <w:lvlOverride w:ilvl="7">
      <w:lvl w:ilvl="7">
        <w:start w:val="1"/>
        <w:numFmt w:val="chineseCountingThousand"/>
        <w:pStyle w:val="65"/>
        <w:suff w:val="space"/>
        <w:lvlText w:val="（%8）"/>
        <w:lvlJc w:val="left"/>
        <w:pPr>
          <w:ind w:left="0" w:firstLine="0"/>
        </w:pPr>
        <w:rPr>
          <w:rFonts w:hint="eastAsia"/>
        </w:rPr>
      </w:lvl>
    </w:lvlOverride>
    <w:lvlOverride w:ilvl="8">
      <w:lvl w:ilvl="8">
        <w:start w:val="1"/>
        <w:numFmt w:val="decimal"/>
        <w:pStyle w:val="7"/>
        <w:lvlText w:val="%1.%2.%3.%4.%5.%6.%7.%8.%9"/>
        <w:lvlJc w:val="left"/>
        <w:pPr>
          <w:ind w:left="0" w:firstLine="0"/>
        </w:pPr>
        <w:rPr>
          <w:rFonts w:hint="eastAsia"/>
        </w:rPr>
      </w:lvl>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7406"/>
    <w:rsid w:val="000005AD"/>
    <w:rsid w:val="00010E16"/>
    <w:rsid w:val="0001625B"/>
    <w:rsid w:val="00020700"/>
    <w:rsid w:val="00022485"/>
    <w:rsid w:val="00023A87"/>
    <w:rsid w:val="00026201"/>
    <w:rsid w:val="000269D8"/>
    <w:rsid w:val="000408B5"/>
    <w:rsid w:val="0004264D"/>
    <w:rsid w:val="00043ED8"/>
    <w:rsid w:val="000476D7"/>
    <w:rsid w:val="000500C8"/>
    <w:rsid w:val="00051AD9"/>
    <w:rsid w:val="00051CCB"/>
    <w:rsid w:val="000538E1"/>
    <w:rsid w:val="000561D9"/>
    <w:rsid w:val="00060368"/>
    <w:rsid w:val="0006292A"/>
    <w:rsid w:val="00064EF1"/>
    <w:rsid w:val="00075C22"/>
    <w:rsid w:val="00075CA8"/>
    <w:rsid w:val="00083BFE"/>
    <w:rsid w:val="00084E7A"/>
    <w:rsid w:val="00085F4D"/>
    <w:rsid w:val="000A1F67"/>
    <w:rsid w:val="000A2206"/>
    <w:rsid w:val="000A683C"/>
    <w:rsid w:val="000B1AC8"/>
    <w:rsid w:val="000B395F"/>
    <w:rsid w:val="000B397F"/>
    <w:rsid w:val="000C08A2"/>
    <w:rsid w:val="000C0C43"/>
    <w:rsid w:val="000C1828"/>
    <w:rsid w:val="000D0961"/>
    <w:rsid w:val="000D0B5B"/>
    <w:rsid w:val="000D1538"/>
    <w:rsid w:val="000D31D6"/>
    <w:rsid w:val="000D321E"/>
    <w:rsid w:val="000D4681"/>
    <w:rsid w:val="000D5E69"/>
    <w:rsid w:val="000E0B9E"/>
    <w:rsid w:val="000E2A74"/>
    <w:rsid w:val="000E3A24"/>
    <w:rsid w:val="000E5D52"/>
    <w:rsid w:val="000F1B64"/>
    <w:rsid w:val="000F1C7B"/>
    <w:rsid w:val="000F1EE7"/>
    <w:rsid w:val="000F4400"/>
    <w:rsid w:val="000F4F8D"/>
    <w:rsid w:val="000F6E91"/>
    <w:rsid w:val="000F7F08"/>
    <w:rsid w:val="00100148"/>
    <w:rsid w:val="001028D9"/>
    <w:rsid w:val="00106F7F"/>
    <w:rsid w:val="001108B6"/>
    <w:rsid w:val="001109E0"/>
    <w:rsid w:val="00111151"/>
    <w:rsid w:val="00113643"/>
    <w:rsid w:val="001148D7"/>
    <w:rsid w:val="00116668"/>
    <w:rsid w:val="00117E48"/>
    <w:rsid w:val="00123AED"/>
    <w:rsid w:val="0012445E"/>
    <w:rsid w:val="001276F3"/>
    <w:rsid w:val="001340DA"/>
    <w:rsid w:val="00136184"/>
    <w:rsid w:val="001407E5"/>
    <w:rsid w:val="001420F3"/>
    <w:rsid w:val="00145A57"/>
    <w:rsid w:val="00147574"/>
    <w:rsid w:val="00151C01"/>
    <w:rsid w:val="0015343D"/>
    <w:rsid w:val="00153CAF"/>
    <w:rsid w:val="00157DDB"/>
    <w:rsid w:val="001622EE"/>
    <w:rsid w:val="00166884"/>
    <w:rsid w:val="001720A1"/>
    <w:rsid w:val="00172864"/>
    <w:rsid w:val="0017343E"/>
    <w:rsid w:val="00175CCE"/>
    <w:rsid w:val="00175EFF"/>
    <w:rsid w:val="00176078"/>
    <w:rsid w:val="00176448"/>
    <w:rsid w:val="0018696B"/>
    <w:rsid w:val="00187CAA"/>
    <w:rsid w:val="00191B0D"/>
    <w:rsid w:val="00191EC5"/>
    <w:rsid w:val="001940BF"/>
    <w:rsid w:val="00197653"/>
    <w:rsid w:val="00197BD2"/>
    <w:rsid w:val="001A0681"/>
    <w:rsid w:val="001A46FF"/>
    <w:rsid w:val="001B1BA4"/>
    <w:rsid w:val="001B4B54"/>
    <w:rsid w:val="001B4E1A"/>
    <w:rsid w:val="001B503A"/>
    <w:rsid w:val="001B7956"/>
    <w:rsid w:val="001C01F9"/>
    <w:rsid w:val="001C64C1"/>
    <w:rsid w:val="001C6F58"/>
    <w:rsid w:val="001C72A4"/>
    <w:rsid w:val="001C7A12"/>
    <w:rsid w:val="001D0F83"/>
    <w:rsid w:val="001D1A43"/>
    <w:rsid w:val="001D29C3"/>
    <w:rsid w:val="001E2691"/>
    <w:rsid w:val="001F149D"/>
    <w:rsid w:val="001F17CD"/>
    <w:rsid w:val="001F40A1"/>
    <w:rsid w:val="001F75C0"/>
    <w:rsid w:val="00200A49"/>
    <w:rsid w:val="002035C8"/>
    <w:rsid w:val="0020445A"/>
    <w:rsid w:val="0020557E"/>
    <w:rsid w:val="002072CD"/>
    <w:rsid w:val="00210232"/>
    <w:rsid w:val="00211135"/>
    <w:rsid w:val="002137E9"/>
    <w:rsid w:val="00217076"/>
    <w:rsid w:val="0022029F"/>
    <w:rsid w:val="002205D7"/>
    <w:rsid w:val="00220CFA"/>
    <w:rsid w:val="002225CB"/>
    <w:rsid w:val="002235F3"/>
    <w:rsid w:val="00223843"/>
    <w:rsid w:val="00226543"/>
    <w:rsid w:val="00230751"/>
    <w:rsid w:val="002332CF"/>
    <w:rsid w:val="00233B1B"/>
    <w:rsid w:val="0023427E"/>
    <w:rsid w:val="00240178"/>
    <w:rsid w:val="00247CBB"/>
    <w:rsid w:val="00250393"/>
    <w:rsid w:val="002524AB"/>
    <w:rsid w:val="00255F05"/>
    <w:rsid w:val="00262E98"/>
    <w:rsid w:val="00270FAA"/>
    <w:rsid w:val="002750E6"/>
    <w:rsid w:val="00275BF8"/>
    <w:rsid w:val="0027705C"/>
    <w:rsid w:val="002775A3"/>
    <w:rsid w:val="0028436D"/>
    <w:rsid w:val="002876DA"/>
    <w:rsid w:val="0029236F"/>
    <w:rsid w:val="00292823"/>
    <w:rsid w:val="0029302D"/>
    <w:rsid w:val="00293AE6"/>
    <w:rsid w:val="00296183"/>
    <w:rsid w:val="00296ADC"/>
    <w:rsid w:val="00297754"/>
    <w:rsid w:val="002A100A"/>
    <w:rsid w:val="002A13AA"/>
    <w:rsid w:val="002A1E3C"/>
    <w:rsid w:val="002A2462"/>
    <w:rsid w:val="002A72F3"/>
    <w:rsid w:val="002A736F"/>
    <w:rsid w:val="002A78BE"/>
    <w:rsid w:val="002B68FC"/>
    <w:rsid w:val="002C1753"/>
    <w:rsid w:val="002C2954"/>
    <w:rsid w:val="002C3153"/>
    <w:rsid w:val="002C42CB"/>
    <w:rsid w:val="002C4F5B"/>
    <w:rsid w:val="002C78CD"/>
    <w:rsid w:val="002D4697"/>
    <w:rsid w:val="002D46A7"/>
    <w:rsid w:val="002D5168"/>
    <w:rsid w:val="002D51D7"/>
    <w:rsid w:val="002D5531"/>
    <w:rsid w:val="002D74D5"/>
    <w:rsid w:val="002E06F0"/>
    <w:rsid w:val="002E20D3"/>
    <w:rsid w:val="002E21E4"/>
    <w:rsid w:val="002E480E"/>
    <w:rsid w:val="002E6F02"/>
    <w:rsid w:val="002F32BD"/>
    <w:rsid w:val="002F5BBF"/>
    <w:rsid w:val="002F62EC"/>
    <w:rsid w:val="002F6CE9"/>
    <w:rsid w:val="002F790E"/>
    <w:rsid w:val="00305611"/>
    <w:rsid w:val="003077BE"/>
    <w:rsid w:val="00311664"/>
    <w:rsid w:val="003121F9"/>
    <w:rsid w:val="00314BC9"/>
    <w:rsid w:val="00316059"/>
    <w:rsid w:val="0031778C"/>
    <w:rsid w:val="00326877"/>
    <w:rsid w:val="003270A4"/>
    <w:rsid w:val="00330E47"/>
    <w:rsid w:val="00332013"/>
    <w:rsid w:val="00333068"/>
    <w:rsid w:val="00334ADC"/>
    <w:rsid w:val="00334C18"/>
    <w:rsid w:val="00334E12"/>
    <w:rsid w:val="00336160"/>
    <w:rsid w:val="00340282"/>
    <w:rsid w:val="00344CD8"/>
    <w:rsid w:val="00346A20"/>
    <w:rsid w:val="00347A9E"/>
    <w:rsid w:val="003539CB"/>
    <w:rsid w:val="00354EE6"/>
    <w:rsid w:val="00361DC9"/>
    <w:rsid w:val="00370B21"/>
    <w:rsid w:val="00372E2F"/>
    <w:rsid w:val="00375B56"/>
    <w:rsid w:val="00380782"/>
    <w:rsid w:val="00385104"/>
    <w:rsid w:val="00385A1B"/>
    <w:rsid w:val="00386D6B"/>
    <w:rsid w:val="003906FD"/>
    <w:rsid w:val="00390BE8"/>
    <w:rsid w:val="00393C79"/>
    <w:rsid w:val="003964A0"/>
    <w:rsid w:val="003A3AB4"/>
    <w:rsid w:val="003A6751"/>
    <w:rsid w:val="003A7178"/>
    <w:rsid w:val="003B069B"/>
    <w:rsid w:val="003B209D"/>
    <w:rsid w:val="003B21E7"/>
    <w:rsid w:val="003C5794"/>
    <w:rsid w:val="003C5C2F"/>
    <w:rsid w:val="003D1A02"/>
    <w:rsid w:val="003D1AAF"/>
    <w:rsid w:val="003D2CAB"/>
    <w:rsid w:val="003D3047"/>
    <w:rsid w:val="003E00C4"/>
    <w:rsid w:val="003E07A4"/>
    <w:rsid w:val="003E15AB"/>
    <w:rsid w:val="003E163F"/>
    <w:rsid w:val="003E220D"/>
    <w:rsid w:val="003E6CB1"/>
    <w:rsid w:val="003F4522"/>
    <w:rsid w:val="003F57B6"/>
    <w:rsid w:val="00400B70"/>
    <w:rsid w:val="00407F5E"/>
    <w:rsid w:val="00410D53"/>
    <w:rsid w:val="004117F1"/>
    <w:rsid w:val="00412075"/>
    <w:rsid w:val="004168E6"/>
    <w:rsid w:val="004216F9"/>
    <w:rsid w:val="004234F5"/>
    <w:rsid w:val="004320E2"/>
    <w:rsid w:val="0043573A"/>
    <w:rsid w:val="004413FB"/>
    <w:rsid w:val="004415D0"/>
    <w:rsid w:val="00442C20"/>
    <w:rsid w:val="00447C85"/>
    <w:rsid w:val="004532A3"/>
    <w:rsid w:val="00457771"/>
    <w:rsid w:val="00460414"/>
    <w:rsid w:val="00463EAB"/>
    <w:rsid w:val="0046524B"/>
    <w:rsid w:val="00473A46"/>
    <w:rsid w:val="004740C3"/>
    <w:rsid w:val="004752BD"/>
    <w:rsid w:val="00482623"/>
    <w:rsid w:val="004826E6"/>
    <w:rsid w:val="004837F0"/>
    <w:rsid w:val="00484969"/>
    <w:rsid w:val="00486E48"/>
    <w:rsid w:val="00487224"/>
    <w:rsid w:val="00491099"/>
    <w:rsid w:val="00491403"/>
    <w:rsid w:val="00492745"/>
    <w:rsid w:val="00493EF9"/>
    <w:rsid w:val="00494883"/>
    <w:rsid w:val="004966B6"/>
    <w:rsid w:val="00496C71"/>
    <w:rsid w:val="004A13B3"/>
    <w:rsid w:val="004A1850"/>
    <w:rsid w:val="004A50CD"/>
    <w:rsid w:val="004A52AC"/>
    <w:rsid w:val="004A5D55"/>
    <w:rsid w:val="004B2BDE"/>
    <w:rsid w:val="004B4200"/>
    <w:rsid w:val="004B44EA"/>
    <w:rsid w:val="004C06E4"/>
    <w:rsid w:val="004C13BC"/>
    <w:rsid w:val="004C503D"/>
    <w:rsid w:val="004C69C6"/>
    <w:rsid w:val="004D012E"/>
    <w:rsid w:val="004D376B"/>
    <w:rsid w:val="004D731C"/>
    <w:rsid w:val="004E044A"/>
    <w:rsid w:val="004E2A33"/>
    <w:rsid w:val="004E3B69"/>
    <w:rsid w:val="004E5D06"/>
    <w:rsid w:val="004F0D4A"/>
    <w:rsid w:val="004F1AE8"/>
    <w:rsid w:val="004F5EBF"/>
    <w:rsid w:val="00500463"/>
    <w:rsid w:val="005014BB"/>
    <w:rsid w:val="00503853"/>
    <w:rsid w:val="0050478C"/>
    <w:rsid w:val="00504B54"/>
    <w:rsid w:val="005051CF"/>
    <w:rsid w:val="005058C8"/>
    <w:rsid w:val="00507D2F"/>
    <w:rsid w:val="00515982"/>
    <w:rsid w:val="00515E5D"/>
    <w:rsid w:val="00516F72"/>
    <w:rsid w:val="00517765"/>
    <w:rsid w:val="00522C36"/>
    <w:rsid w:val="005230FD"/>
    <w:rsid w:val="005249C7"/>
    <w:rsid w:val="00526952"/>
    <w:rsid w:val="00532339"/>
    <w:rsid w:val="00543AF1"/>
    <w:rsid w:val="005461CC"/>
    <w:rsid w:val="005521BD"/>
    <w:rsid w:val="00552AF1"/>
    <w:rsid w:val="005530DA"/>
    <w:rsid w:val="00557454"/>
    <w:rsid w:val="005605F4"/>
    <w:rsid w:val="005614B4"/>
    <w:rsid w:val="005623FC"/>
    <w:rsid w:val="00562B0A"/>
    <w:rsid w:val="0056361C"/>
    <w:rsid w:val="00564C3F"/>
    <w:rsid w:val="00564D82"/>
    <w:rsid w:val="00570D45"/>
    <w:rsid w:val="005777CE"/>
    <w:rsid w:val="005843FC"/>
    <w:rsid w:val="00587EE0"/>
    <w:rsid w:val="005911E9"/>
    <w:rsid w:val="00593CB5"/>
    <w:rsid w:val="00597B22"/>
    <w:rsid w:val="005A000C"/>
    <w:rsid w:val="005A12ED"/>
    <w:rsid w:val="005A54C9"/>
    <w:rsid w:val="005B220E"/>
    <w:rsid w:val="005B436C"/>
    <w:rsid w:val="005B5230"/>
    <w:rsid w:val="005B5F35"/>
    <w:rsid w:val="005C0C62"/>
    <w:rsid w:val="005C0D8B"/>
    <w:rsid w:val="005C7CBB"/>
    <w:rsid w:val="005D04C1"/>
    <w:rsid w:val="005E4B5F"/>
    <w:rsid w:val="005F0799"/>
    <w:rsid w:val="005F15E6"/>
    <w:rsid w:val="005F34AF"/>
    <w:rsid w:val="005F4DA8"/>
    <w:rsid w:val="00600A5D"/>
    <w:rsid w:val="00600B1B"/>
    <w:rsid w:val="00602D22"/>
    <w:rsid w:val="00603035"/>
    <w:rsid w:val="00604921"/>
    <w:rsid w:val="00606570"/>
    <w:rsid w:val="00607CDC"/>
    <w:rsid w:val="0061127A"/>
    <w:rsid w:val="00615146"/>
    <w:rsid w:val="0062403B"/>
    <w:rsid w:val="00626FEF"/>
    <w:rsid w:val="006306AB"/>
    <w:rsid w:val="006366DE"/>
    <w:rsid w:val="00636B04"/>
    <w:rsid w:val="006431CA"/>
    <w:rsid w:val="006444D6"/>
    <w:rsid w:val="00646EDC"/>
    <w:rsid w:val="00651519"/>
    <w:rsid w:val="00651591"/>
    <w:rsid w:val="006533FB"/>
    <w:rsid w:val="00654A55"/>
    <w:rsid w:val="006605F5"/>
    <w:rsid w:val="006610F3"/>
    <w:rsid w:val="006650D2"/>
    <w:rsid w:val="00666F2B"/>
    <w:rsid w:val="006706B3"/>
    <w:rsid w:val="00674F98"/>
    <w:rsid w:val="00675C5C"/>
    <w:rsid w:val="00677FF5"/>
    <w:rsid w:val="006818F6"/>
    <w:rsid w:val="00682726"/>
    <w:rsid w:val="00684DD4"/>
    <w:rsid w:val="0068569F"/>
    <w:rsid w:val="00686462"/>
    <w:rsid w:val="00690CE0"/>
    <w:rsid w:val="00692EBA"/>
    <w:rsid w:val="006944DD"/>
    <w:rsid w:val="0069518C"/>
    <w:rsid w:val="006A0A12"/>
    <w:rsid w:val="006A0A3F"/>
    <w:rsid w:val="006B4109"/>
    <w:rsid w:val="006B438F"/>
    <w:rsid w:val="006B4CF5"/>
    <w:rsid w:val="006B4E5A"/>
    <w:rsid w:val="006C0552"/>
    <w:rsid w:val="006C0EB7"/>
    <w:rsid w:val="006C3F12"/>
    <w:rsid w:val="006C5D24"/>
    <w:rsid w:val="006D03B5"/>
    <w:rsid w:val="006D2306"/>
    <w:rsid w:val="006D6098"/>
    <w:rsid w:val="006E76EF"/>
    <w:rsid w:val="006F42FD"/>
    <w:rsid w:val="006F4E80"/>
    <w:rsid w:val="006F6015"/>
    <w:rsid w:val="006F60B0"/>
    <w:rsid w:val="006F6858"/>
    <w:rsid w:val="00700143"/>
    <w:rsid w:val="007021CB"/>
    <w:rsid w:val="007039F1"/>
    <w:rsid w:val="00703C22"/>
    <w:rsid w:val="00713328"/>
    <w:rsid w:val="00713AB1"/>
    <w:rsid w:val="00715A6A"/>
    <w:rsid w:val="00724B64"/>
    <w:rsid w:val="0072572C"/>
    <w:rsid w:val="00726528"/>
    <w:rsid w:val="007268AA"/>
    <w:rsid w:val="00731FB2"/>
    <w:rsid w:val="0073322C"/>
    <w:rsid w:val="00736A19"/>
    <w:rsid w:val="00736FF6"/>
    <w:rsid w:val="007412B4"/>
    <w:rsid w:val="007456F6"/>
    <w:rsid w:val="007475DC"/>
    <w:rsid w:val="007526BB"/>
    <w:rsid w:val="007618ED"/>
    <w:rsid w:val="00766BBC"/>
    <w:rsid w:val="007673E2"/>
    <w:rsid w:val="00770C7C"/>
    <w:rsid w:val="00773C20"/>
    <w:rsid w:val="00781452"/>
    <w:rsid w:val="00781C32"/>
    <w:rsid w:val="007873F6"/>
    <w:rsid w:val="00796F1D"/>
    <w:rsid w:val="007A013F"/>
    <w:rsid w:val="007A28D0"/>
    <w:rsid w:val="007A6B84"/>
    <w:rsid w:val="007B2AA8"/>
    <w:rsid w:val="007B32A3"/>
    <w:rsid w:val="007C00E5"/>
    <w:rsid w:val="007C1614"/>
    <w:rsid w:val="007C1C1A"/>
    <w:rsid w:val="007C4647"/>
    <w:rsid w:val="007C5A81"/>
    <w:rsid w:val="007C6D59"/>
    <w:rsid w:val="007C745D"/>
    <w:rsid w:val="007D10DD"/>
    <w:rsid w:val="007D6A2E"/>
    <w:rsid w:val="007D7418"/>
    <w:rsid w:val="007D7D88"/>
    <w:rsid w:val="007D7F6A"/>
    <w:rsid w:val="007E5C1A"/>
    <w:rsid w:val="007F254D"/>
    <w:rsid w:val="007F3075"/>
    <w:rsid w:val="007F4070"/>
    <w:rsid w:val="007F4122"/>
    <w:rsid w:val="007F65F0"/>
    <w:rsid w:val="007F75F8"/>
    <w:rsid w:val="00801A16"/>
    <w:rsid w:val="008020A9"/>
    <w:rsid w:val="008028DE"/>
    <w:rsid w:val="008059E8"/>
    <w:rsid w:val="00805C87"/>
    <w:rsid w:val="00810175"/>
    <w:rsid w:val="00812248"/>
    <w:rsid w:val="0081270D"/>
    <w:rsid w:val="008207F7"/>
    <w:rsid w:val="00822598"/>
    <w:rsid w:val="00822675"/>
    <w:rsid w:val="008234B8"/>
    <w:rsid w:val="00824B69"/>
    <w:rsid w:val="00824ECD"/>
    <w:rsid w:val="00825662"/>
    <w:rsid w:val="00830EB6"/>
    <w:rsid w:val="00837E8F"/>
    <w:rsid w:val="008430E6"/>
    <w:rsid w:val="00843371"/>
    <w:rsid w:val="008439DA"/>
    <w:rsid w:val="00846495"/>
    <w:rsid w:val="008504BA"/>
    <w:rsid w:val="00851063"/>
    <w:rsid w:val="00851F62"/>
    <w:rsid w:val="008549C8"/>
    <w:rsid w:val="00854ADA"/>
    <w:rsid w:val="00854D1E"/>
    <w:rsid w:val="0085698D"/>
    <w:rsid w:val="0086226B"/>
    <w:rsid w:val="00864597"/>
    <w:rsid w:val="0086691F"/>
    <w:rsid w:val="00867251"/>
    <w:rsid w:val="00872427"/>
    <w:rsid w:val="00874D1A"/>
    <w:rsid w:val="00875D0B"/>
    <w:rsid w:val="00877D8B"/>
    <w:rsid w:val="0088002F"/>
    <w:rsid w:val="008809DB"/>
    <w:rsid w:val="00880ED6"/>
    <w:rsid w:val="00883BBB"/>
    <w:rsid w:val="00886956"/>
    <w:rsid w:val="00886EC1"/>
    <w:rsid w:val="008875B7"/>
    <w:rsid w:val="008932CB"/>
    <w:rsid w:val="008A01E2"/>
    <w:rsid w:val="008A0598"/>
    <w:rsid w:val="008A64D1"/>
    <w:rsid w:val="008A7218"/>
    <w:rsid w:val="008A7DD3"/>
    <w:rsid w:val="008B0CD7"/>
    <w:rsid w:val="008B4D3B"/>
    <w:rsid w:val="008B754C"/>
    <w:rsid w:val="008C160F"/>
    <w:rsid w:val="008C4344"/>
    <w:rsid w:val="008D14F5"/>
    <w:rsid w:val="008D2C80"/>
    <w:rsid w:val="008D45F3"/>
    <w:rsid w:val="008D5836"/>
    <w:rsid w:val="008D7D95"/>
    <w:rsid w:val="008E05B9"/>
    <w:rsid w:val="008E11EF"/>
    <w:rsid w:val="008E2194"/>
    <w:rsid w:val="008E2940"/>
    <w:rsid w:val="008E52FB"/>
    <w:rsid w:val="008F3FD2"/>
    <w:rsid w:val="008F4954"/>
    <w:rsid w:val="008F58C5"/>
    <w:rsid w:val="008F5BE6"/>
    <w:rsid w:val="008F616E"/>
    <w:rsid w:val="008F6F1A"/>
    <w:rsid w:val="00901473"/>
    <w:rsid w:val="00902F49"/>
    <w:rsid w:val="009049DC"/>
    <w:rsid w:val="00905EF4"/>
    <w:rsid w:val="00911A01"/>
    <w:rsid w:val="00911D24"/>
    <w:rsid w:val="00911EDD"/>
    <w:rsid w:val="00913192"/>
    <w:rsid w:val="0091350D"/>
    <w:rsid w:val="009138CF"/>
    <w:rsid w:val="00924B28"/>
    <w:rsid w:val="00925D9D"/>
    <w:rsid w:val="00927361"/>
    <w:rsid w:val="009274DA"/>
    <w:rsid w:val="00937191"/>
    <w:rsid w:val="00943D62"/>
    <w:rsid w:val="00950393"/>
    <w:rsid w:val="009534F8"/>
    <w:rsid w:val="00955977"/>
    <w:rsid w:val="00963456"/>
    <w:rsid w:val="009661CB"/>
    <w:rsid w:val="00970122"/>
    <w:rsid w:val="00970B7C"/>
    <w:rsid w:val="00970BCA"/>
    <w:rsid w:val="009731F3"/>
    <w:rsid w:val="00974300"/>
    <w:rsid w:val="00976F99"/>
    <w:rsid w:val="009906BC"/>
    <w:rsid w:val="009948FC"/>
    <w:rsid w:val="0099656D"/>
    <w:rsid w:val="009A02FC"/>
    <w:rsid w:val="009A0A58"/>
    <w:rsid w:val="009A2C9A"/>
    <w:rsid w:val="009A4DCA"/>
    <w:rsid w:val="009A7071"/>
    <w:rsid w:val="009B20F2"/>
    <w:rsid w:val="009B63E0"/>
    <w:rsid w:val="009C2133"/>
    <w:rsid w:val="009C23F2"/>
    <w:rsid w:val="009C35A3"/>
    <w:rsid w:val="009C4776"/>
    <w:rsid w:val="009C7CD3"/>
    <w:rsid w:val="009C7CFA"/>
    <w:rsid w:val="009D37FE"/>
    <w:rsid w:val="009D4D36"/>
    <w:rsid w:val="009D75D0"/>
    <w:rsid w:val="009E2DFE"/>
    <w:rsid w:val="009E3BA4"/>
    <w:rsid w:val="009E3D51"/>
    <w:rsid w:val="009E6544"/>
    <w:rsid w:val="009F218F"/>
    <w:rsid w:val="009F2473"/>
    <w:rsid w:val="009F4132"/>
    <w:rsid w:val="00A01793"/>
    <w:rsid w:val="00A0263C"/>
    <w:rsid w:val="00A0451D"/>
    <w:rsid w:val="00A06F22"/>
    <w:rsid w:val="00A15097"/>
    <w:rsid w:val="00A17508"/>
    <w:rsid w:val="00A22BC4"/>
    <w:rsid w:val="00A32B46"/>
    <w:rsid w:val="00A359D6"/>
    <w:rsid w:val="00A3713F"/>
    <w:rsid w:val="00A37B78"/>
    <w:rsid w:val="00A400BC"/>
    <w:rsid w:val="00A41592"/>
    <w:rsid w:val="00A428CF"/>
    <w:rsid w:val="00A447A6"/>
    <w:rsid w:val="00A45DED"/>
    <w:rsid w:val="00A50A74"/>
    <w:rsid w:val="00A51129"/>
    <w:rsid w:val="00A536C7"/>
    <w:rsid w:val="00A53F24"/>
    <w:rsid w:val="00A571A0"/>
    <w:rsid w:val="00A6342C"/>
    <w:rsid w:val="00A63A69"/>
    <w:rsid w:val="00A671F4"/>
    <w:rsid w:val="00A70110"/>
    <w:rsid w:val="00A76D72"/>
    <w:rsid w:val="00A77E33"/>
    <w:rsid w:val="00A91F25"/>
    <w:rsid w:val="00A94F9C"/>
    <w:rsid w:val="00A961CE"/>
    <w:rsid w:val="00AA1125"/>
    <w:rsid w:val="00AA3100"/>
    <w:rsid w:val="00AA529C"/>
    <w:rsid w:val="00AB0919"/>
    <w:rsid w:val="00AB1158"/>
    <w:rsid w:val="00AC109E"/>
    <w:rsid w:val="00AC3329"/>
    <w:rsid w:val="00AC75A9"/>
    <w:rsid w:val="00AD2675"/>
    <w:rsid w:val="00AD55BE"/>
    <w:rsid w:val="00AD6D47"/>
    <w:rsid w:val="00AD71AE"/>
    <w:rsid w:val="00AD760A"/>
    <w:rsid w:val="00AD78D5"/>
    <w:rsid w:val="00AE0597"/>
    <w:rsid w:val="00AE567F"/>
    <w:rsid w:val="00AF3095"/>
    <w:rsid w:val="00AF3122"/>
    <w:rsid w:val="00AF3141"/>
    <w:rsid w:val="00AF4114"/>
    <w:rsid w:val="00AF7406"/>
    <w:rsid w:val="00B00F0F"/>
    <w:rsid w:val="00B02BE1"/>
    <w:rsid w:val="00B041D3"/>
    <w:rsid w:val="00B05E2B"/>
    <w:rsid w:val="00B0680A"/>
    <w:rsid w:val="00B069DE"/>
    <w:rsid w:val="00B10461"/>
    <w:rsid w:val="00B127AE"/>
    <w:rsid w:val="00B14D1D"/>
    <w:rsid w:val="00B16985"/>
    <w:rsid w:val="00B17635"/>
    <w:rsid w:val="00B20F1E"/>
    <w:rsid w:val="00B21FFE"/>
    <w:rsid w:val="00B268CD"/>
    <w:rsid w:val="00B27A43"/>
    <w:rsid w:val="00B32E1D"/>
    <w:rsid w:val="00B334D0"/>
    <w:rsid w:val="00B36B63"/>
    <w:rsid w:val="00B4068D"/>
    <w:rsid w:val="00B414B3"/>
    <w:rsid w:val="00B41D52"/>
    <w:rsid w:val="00B45764"/>
    <w:rsid w:val="00B50FAE"/>
    <w:rsid w:val="00B531AA"/>
    <w:rsid w:val="00B55F02"/>
    <w:rsid w:val="00B6044E"/>
    <w:rsid w:val="00B64C85"/>
    <w:rsid w:val="00B71B8E"/>
    <w:rsid w:val="00B73FD0"/>
    <w:rsid w:val="00B74A5F"/>
    <w:rsid w:val="00B771CB"/>
    <w:rsid w:val="00B776A3"/>
    <w:rsid w:val="00B8025B"/>
    <w:rsid w:val="00B86C1E"/>
    <w:rsid w:val="00B926FD"/>
    <w:rsid w:val="00B92727"/>
    <w:rsid w:val="00BA015F"/>
    <w:rsid w:val="00BA0319"/>
    <w:rsid w:val="00BA7605"/>
    <w:rsid w:val="00BB007B"/>
    <w:rsid w:val="00BB06D7"/>
    <w:rsid w:val="00BB39F8"/>
    <w:rsid w:val="00BB4C46"/>
    <w:rsid w:val="00BB7221"/>
    <w:rsid w:val="00BC355A"/>
    <w:rsid w:val="00BC6092"/>
    <w:rsid w:val="00BC6358"/>
    <w:rsid w:val="00BC7D90"/>
    <w:rsid w:val="00BE03F3"/>
    <w:rsid w:val="00BE37EB"/>
    <w:rsid w:val="00BE633E"/>
    <w:rsid w:val="00BF05AB"/>
    <w:rsid w:val="00BF23BD"/>
    <w:rsid w:val="00BF38F4"/>
    <w:rsid w:val="00BF4905"/>
    <w:rsid w:val="00C030B7"/>
    <w:rsid w:val="00C10855"/>
    <w:rsid w:val="00C144B7"/>
    <w:rsid w:val="00C15C32"/>
    <w:rsid w:val="00C177AA"/>
    <w:rsid w:val="00C21A07"/>
    <w:rsid w:val="00C220B2"/>
    <w:rsid w:val="00C22B21"/>
    <w:rsid w:val="00C23BCA"/>
    <w:rsid w:val="00C25E91"/>
    <w:rsid w:val="00C2668C"/>
    <w:rsid w:val="00C26FF1"/>
    <w:rsid w:val="00C27DED"/>
    <w:rsid w:val="00C32A18"/>
    <w:rsid w:val="00C33EFE"/>
    <w:rsid w:val="00C345DC"/>
    <w:rsid w:val="00C360D9"/>
    <w:rsid w:val="00C41D9E"/>
    <w:rsid w:val="00C43514"/>
    <w:rsid w:val="00C441D6"/>
    <w:rsid w:val="00C476C9"/>
    <w:rsid w:val="00C51B83"/>
    <w:rsid w:val="00C530D6"/>
    <w:rsid w:val="00C555A9"/>
    <w:rsid w:val="00C5631A"/>
    <w:rsid w:val="00C61869"/>
    <w:rsid w:val="00C64C39"/>
    <w:rsid w:val="00C65648"/>
    <w:rsid w:val="00C678A0"/>
    <w:rsid w:val="00C678BC"/>
    <w:rsid w:val="00C70AA5"/>
    <w:rsid w:val="00C73584"/>
    <w:rsid w:val="00C821AC"/>
    <w:rsid w:val="00C84A7D"/>
    <w:rsid w:val="00C85724"/>
    <w:rsid w:val="00C86E19"/>
    <w:rsid w:val="00C9185C"/>
    <w:rsid w:val="00CA298B"/>
    <w:rsid w:val="00CA2B36"/>
    <w:rsid w:val="00CA3EED"/>
    <w:rsid w:val="00CA51A2"/>
    <w:rsid w:val="00CA5A2B"/>
    <w:rsid w:val="00CA5E3D"/>
    <w:rsid w:val="00CA682D"/>
    <w:rsid w:val="00CB0080"/>
    <w:rsid w:val="00CB0983"/>
    <w:rsid w:val="00CB0F85"/>
    <w:rsid w:val="00CB1DE6"/>
    <w:rsid w:val="00CB2A29"/>
    <w:rsid w:val="00CB4B3A"/>
    <w:rsid w:val="00CB5367"/>
    <w:rsid w:val="00CC030C"/>
    <w:rsid w:val="00CC134E"/>
    <w:rsid w:val="00CC4A3A"/>
    <w:rsid w:val="00CC55C8"/>
    <w:rsid w:val="00CC681F"/>
    <w:rsid w:val="00CD0B1D"/>
    <w:rsid w:val="00CD47C7"/>
    <w:rsid w:val="00CE3653"/>
    <w:rsid w:val="00CE4C7A"/>
    <w:rsid w:val="00CF1021"/>
    <w:rsid w:val="00CF3C5A"/>
    <w:rsid w:val="00CF70EB"/>
    <w:rsid w:val="00D034C4"/>
    <w:rsid w:val="00D04C44"/>
    <w:rsid w:val="00D05587"/>
    <w:rsid w:val="00D0645F"/>
    <w:rsid w:val="00D0790A"/>
    <w:rsid w:val="00D11BEB"/>
    <w:rsid w:val="00D1377D"/>
    <w:rsid w:val="00D171BF"/>
    <w:rsid w:val="00D17745"/>
    <w:rsid w:val="00D26887"/>
    <w:rsid w:val="00D32688"/>
    <w:rsid w:val="00D32DDC"/>
    <w:rsid w:val="00D46A60"/>
    <w:rsid w:val="00D4704F"/>
    <w:rsid w:val="00D4728E"/>
    <w:rsid w:val="00D5072A"/>
    <w:rsid w:val="00D5524A"/>
    <w:rsid w:val="00D578D7"/>
    <w:rsid w:val="00D65794"/>
    <w:rsid w:val="00D67AB6"/>
    <w:rsid w:val="00D7522F"/>
    <w:rsid w:val="00D77472"/>
    <w:rsid w:val="00D810A4"/>
    <w:rsid w:val="00D81D8D"/>
    <w:rsid w:val="00D83509"/>
    <w:rsid w:val="00D85230"/>
    <w:rsid w:val="00D85C93"/>
    <w:rsid w:val="00D865B9"/>
    <w:rsid w:val="00D92E88"/>
    <w:rsid w:val="00D956B7"/>
    <w:rsid w:val="00DA181F"/>
    <w:rsid w:val="00DA55E9"/>
    <w:rsid w:val="00DA696F"/>
    <w:rsid w:val="00DA7EAD"/>
    <w:rsid w:val="00DB02DC"/>
    <w:rsid w:val="00DB3BCD"/>
    <w:rsid w:val="00DB4833"/>
    <w:rsid w:val="00DB54F6"/>
    <w:rsid w:val="00DB5C32"/>
    <w:rsid w:val="00DC0595"/>
    <w:rsid w:val="00DC09FA"/>
    <w:rsid w:val="00DC1224"/>
    <w:rsid w:val="00DC2FC4"/>
    <w:rsid w:val="00DC317E"/>
    <w:rsid w:val="00DC5F52"/>
    <w:rsid w:val="00DC720F"/>
    <w:rsid w:val="00DD1A13"/>
    <w:rsid w:val="00DD2155"/>
    <w:rsid w:val="00DE197E"/>
    <w:rsid w:val="00DE26B5"/>
    <w:rsid w:val="00DE4BA5"/>
    <w:rsid w:val="00DE50C1"/>
    <w:rsid w:val="00DE50E6"/>
    <w:rsid w:val="00DE546D"/>
    <w:rsid w:val="00DE7131"/>
    <w:rsid w:val="00DE76A7"/>
    <w:rsid w:val="00DF28C3"/>
    <w:rsid w:val="00DF4AB1"/>
    <w:rsid w:val="00DF7816"/>
    <w:rsid w:val="00E000CC"/>
    <w:rsid w:val="00E03397"/>
    <w:rsid w:val="00E04AE7"/>
    <w:rsid w:val="00E12025"/>
    <w:rsid w:val="00E21A25"/>
    <w:rsid w:val="00E233C1"/>
    <w:rsid w:val="00E27AEC"/>
    <w:rsid w:val="00E321C5"/>
    <w:rsid w:val="00E326F4"/>
    <w:rsid w:val="00E32D26"/>
    <w:rsid w:val="00E359FF"/>
    <w:rsid w:val="00E41AB9"/>
    <w:rsid w:val="00E41DF0"/>
    <w:rsid w:val="00E43F59"/>
    <w:rsid w:val="00E44645"/>
    <w:rsid w:val="00E47491"/>
    <w:rsid w:val="00E51B09"/>
    <w:rsid w:val="00E52917"/>
    <w:rsid w:val="00E558EA"/>
    <w:rsid w:val="00E56249"/>
    <w:rsid w:val="00E56464"/>
    <w:rsid w:val="00E60899"/>
    <w:rsid w:val="00E64966"/>
    <w:rsid w:val="00E70702"/>
    <w:rsid w:val="00E71521"/>
    <w:rsid w:val="00E75196"/>
    <w:rsid w:val="00E757D4"/>
    <w:rsid w:val="00E7604A"/>
    <w:rsid w:val="00E829FD"/>
    <w:rsid w:val="00E91463"/>
    <w:rsid w:val="00E91CAE"/>
    <w:rsid w:val="00E94D0B"/>
    <w:rsid w:val="00E971B8"/>
    <w:rsid w:val="00EA6A1E"/>
    <w:rsid w:val="00EA791C"/>
    <w:rsid w:val="00EB24A0"/>
    <w:rsid w:val="00EB3F42"/>
    <w:rsid w:val="00EB421C"/>
    <w:rsid w:val="00EB4678"/>
    <w:rsid w:val="00EB4A80"/>
    <w:rsid w:val="00EB64C9"/>
    <w:rsid w:val="00EB70EE"/>
    <w:rsid w:val="00EB7637"/>
    <w:rsid w:val="00EC19D2"/>
    <w:rsid w:val="00EC3C30"/>
    <w:rsid w:val="00EC3D6F"/>
    <w:rsid w:val="00ED5FC2"/>
    <w:rsid w:val="00ED7A5B"/>
    <w:rsid w:val="00EE1892"/>
    <w:rsid w:val="00EE206D"/>
    <w:rsid w:val="00EE374F"/>
    <w:rsid w:val="00EE3C68"/>
    <w:rsid w:val="00EE775A"/>
    <w:rsid w:val="00EF02D1"/>
    <w:rsid w:val="00EF0A5D"/>
    <w:rsid w:val="00EF17AE"/>
    <w:rsid w:val="00EF7514"/>
    <w:rsid w:val="00F003A1"/>
    <w:rsid w:val="00F030DA"/>
    <w:rsid w:val="00F03EDC"/>
    <w:rsid w:val="00F04D95"/>
    <w:rsid w:val="00F052CE"/>
    <w:rsid w:val="00F066E3"/>
    <w:rsid w:val="00F06C00"/>
    <w:rsid w:val="00F10737"/>
    <w:rsid w:val="00F107C8"/>
    <w:rsid w:val="00F12A4A"/>
    <w:rsid w:val="00F17A74"/>
    <w:rsid w:val="00F205F2"/>
    <w:rsid w:val="00F2064E"/>
    <w:rsid w:val="00F20B36"/>
    <w:rsid w:val="00F22852"/>
    <w:rsid w:val="00F243D2"/>
    <w:rsid w:val="00F248E0"/>
    <w:rsid w:val="00F257F1"/>
    <w:rsid w:val="00F308D3"/>
    <w:rsid w:val="00F311F0"/>
    <w:rsid w:val="00F46437"/>
    <w:rsid w:val="00F46B04"/>
    <w:rsid w:val="00F47019"/>
    <w:rsid w:val="00F52CF4"/>
    <w:rsid w:val="00F56EFC"/>
    <w:rsid w:val="00F575C3"/>
    <w:rsid w:val="00F6095F"/>
    <w:rsid w:val="00F6250C"/>
    <w:rsid w:val="00F62E2E"/>
    <w:rsid w:val="00F64C17"/>
    <w:rsid w:val="00F6740F"/>
    <w:rsid w:val="00F7505A"/>
    <w:rsid w:val="00F764A5"/>
    <w:rsid w:val="00F801EA"/>
    <w:rsid w:val="00F879D2"/>
    <w:rsid w:val="00F87B22"/>
    <w:rsid w:val="00F87D44"/>
    <w:rsid w:val="00F90FA4"/>
    <w:rsid w:val="00F92B8D"/>
    <w:rsid w:val="00F94325"/>
    <w:rsid w:val="00F96A68"/>
    <w:rsid w:val="00F96D1B"/>
    <w:rsid w:val="00F973EA"/>
    <w:rsid w:val="00F9760E"/>
    <w:rsid w:val="00FA02B6"/>
    <w:rsid w:val="00FA1520"/>
    <w:rsid w:val="00FA24FC"/>
    <w:rsid w:val="00FA255D"/>
    <w:rsid w:val="00FA47B9"/>
    <w:rsid w:val="00FA6759"/>
    <w:rsid w:val="00FA6F44"/>
    <w:rsid w:val="00FB13F0"/>
    <w:rsid w:val="00FB3D59"/>
    <w:rsid w:val="00FB3E39"/>
    <w:rsid w:val="00FB739D"/>
    <w:rsid w:val="00FB744B"/>
    <w:rsid w:val="00FC310A"/>
    <w:rsid w:val="00FC5FFD"/>
    <w:rsid w:val="00FC6181"/>
    <w:rsid w:val="00FD3313"/>
    <w:rsid w:val="00FD3912"/>
    <w:rsid w:val="00FD3FD4"/>
    <w:rsid w:val="00FD41CE"/>
    <w:rsid w:val="00FD7D39"/>
    <w:rsid w:val="00FE32AC"/>
    <w:rsid w:val="00FE7261"/>
    <w:rsid w:val="00FF4213"/>
    <w:rsid w:val="00FF6044"/>
    <w:rsid w:val="00FF6D91"/>
    <w:rsid w:val="00FF72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9C7CD3"/>
  </w:style>
  <w:style w:type="paragraph" w:styleId="1">
    <w:name w:val="heading 1"/>
    <w:basedOn w:val="a2"/>
    <w:next w:val="a2"/>
    <w:link w:val="1Char"/>
    <w:uiPriority w:val="9"/>
    <w:qFormat/>
    <w:rsid w:val="00A37B78"/>
    <w:pPr>
      <w:keepNext/>
      <w:keepLines/>
      <w:spacing w:before="340" w:after="330" w:line="578" w:lineRule="auto"/>
      <w:outlineLvl w:val="0"/>
    </w:pPr>
    <w:rPr>
      <w:b/>
      <w:bCs/>
      <w:kern w:val="44"/>
      <w:sz w:val="44"/>
      <w:szCs w:val="44"/>
    </w:rPr>
  </w:style>
  <w:style w:type="paragraph" w:styleId="2">
    <w:name w:val="heading 2"/>
    <w:basedOn w:val="a2"/>
    <w:next w:val="a2"/>
    <w:link w:val="2Char"/>
    <w:uiPriority w:val="9"/>
    <w:unhideWhenUsed/>
    <w:qFormat/>
    <w:rsid w:val="008D2C80"/>
    <w:pPr>
      <w:keepNext/>
      <w:keepLines/>
      <w:widowControl w:val="0"/>
      <w:spacing w:before="260" w:after="260" w:line="416" w:lineRule="auto"/>
      <w:jc w:val="both"/>
      <w:outlineLvl w:val="1"/>
    </w:pPr>
    <w:rPr>
      <w:rFonts w:asciiTheme="majorHAnsi" w:eastAsia="仿宋" w:hAnsiTheme="majorHAnsi" w:cstheme="majorBidi"/>
      <w:b/>
      <w:bCs/>
      <w:sz w:val="32"/>
      <w:szCs w:val="32"/>
    </w:rPr>
  </w:style>
  <w:style w:type="paragraph" w:styleId="3">
    <w:name w:val="heading 3"/>
    <w:basedOn w:val="a2"/>
    <w:next w:val="a2"/>
    <w:link w:val="3Char"/>
    <w:uiPriority w:val="9"/>
    <w:unhideWhenUsed/>
    <w:qFormat/>
    <w:rsid w:val="00EB70EE"/>
    <w:pPr>
      <w:keepNext/>
      <w:keepLines/>
      <w:spacing w:before="260" w:after="260" w:line="416" w:lineRule="auto"/>
      <w:outlineLvl w:val="2"/>
    </w:pPr>
    <w:rPr>
      <w:b/>
      <w:bCs/>
      <w:sz w:val="32"/>
      <w:szCs w:val="32"/>
    </w:rPr>
  </w:style>
  <w:style w:type="paragraph" w:styleId="40">
    <w:name w:val="heading 4"/>
    <w:basedOn w:val="a2"/>
    <w:next w:val="a2"/>
    <w:link w:val="4Char"/>
    <w:uiPriority w:val="9"/>
    <w:unhideWhenUsed/>
    <w:qFormat/>
    <w:rsid w:val="00E12025"/>
    <w:pPr>
      <w:keepNext/>
      <w:keepLines/>
      <w:widowControl w:val="0"/>
      <w:spacing w:before="280" w:after="290" w:line="376" w:lineRule="auto"/>
      <w:jc w:val="both"/>
      <w:outlineLvl w:val="3"/>
    </w:pPr>
    <w:rPr>
      <w:rFonts w:ascii="Cambria" w:eastAsia="宋体" w:hAnsi="Cambria" w:cs="Times New Roman"/>
      <w:b/>
      <w:bCs/>
      <w:sz w:val="28"/>
      <w:szCs w:val="28"/>
    </w:rPr>
  </w:style>
  <w:style w:type="paragraph" w:styleId="60">
    <w:name w:val="heading 6"/>
    <w:basedOn w:val="a2"/>
    <w:next w:val="a2"/>
    <w:link w:val="6Char"/>
    <w:uiPriority w:val="9"/>
    <w:semiHidden/>
    <w:unhideWhenUsed/>
    <w:qFormat/>
    <w:rsid w:val="002235F3"/>
    <w:pPr>
      <w:keepNext/>
      <w:keepLines/>
      <w:widowControl w:val="0"/>
      <w:spacing w:before="240" w:after="64" w:line="320" w:lineRule="auto"/>
      <w:jc w:val="both"/>
      <w:outlineLvl w:val="5"/>
    </w:pPr>
    <w:rPr>
      <w:rFonts w:asciiTheme="majorHAnsi" w:eastAsiaTheme="majorEastAsia" w:hAnsiTheme="majorHAnsi" w:cstheme="majorBidi"/>
      <w:b/>
      <w:bCs/>
      <w:sz w:val="24"/>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Char">
    <w:name w:val="标题 1 Char"/>
    <w:basedOn w:val="a3"/>
    <w:link w:val="1"/>
    <w:uiPriority w:val="9"/>
    <w:rsid w:val="00A37B78"/>
    <w:rPr>
      <w:b/>
      <w:bCs/>
      <w:kern w:val="44"/>
      <w:sz w:val="44"/>
      <w:szCs w:val="44"/>
    </w:rPr>
  </w:style>
  <w:style w:type="character" w:customStyle="1" w:styleId="2Char">
    <w:name w:val="标题 2 Char"/>
    <w:basedOn w:val="a3"/>
    <w:link w:val="2"/>
    <w:uiPriority w:val="9"/>
    <w:rsid w:val="008D2C80"/>
    <w:rPr>
      <w:rFonts w:asciiTheme="majorHAnsi" w:eastAsia="仿宋" w:hAnsiTheme="majorHAnsi" w:cstheme="majorBidi"/>
      <w:b/>
      <w:bCs/>
      <w:sz w:val="32"/>
      <w:szCs w:val="32"/>
    </w:rPr>
  </w:style>
  <w:style w:type="character" w:customStyle="1" w:styleId="3Char">
    <w:name w:val="标题 3 Char"/>
    <w:basedOn w:val="a3"/>
    <w:link w:val="3"/>
    <w:uiPriority w:val="9"/>
    <w:rsid w:val="00EB70EE"/>
    <w:rPr>
      <w:b/>
      <w:bCs/>
      <w:sz w:val="32"/>
      <w:szCs w:val="32"/>
    </w:rPr>
  </w:style>
  <w:style w:type="character" w:customStyle="1" w:styleId="4Char">
    <w:name w:val="标题 4 Char"/>
    <w:basedOn w:val="a3"/>
    <w:link w:val="40"/>
    <w:uiPriority w:val="9"/>
    <w:rsid w:val="00E12025"/>
    <w:rPr>
      <w:rFonts w:ascii="Cambria" w:eastAsia="宋体" w:hAnsi="Cambria" w:cs="Times New Roman"/>
      <w:b/>
      <w:bCs/>
      <w:sz w:val="28"/>
      <w:szCs w:val="28"/>
    </w:rPr>
  </w:style>
  <w:style w:type="character" w:customStyle="1" w:styleId="6Char">
    <w:name w:val="标题 6 Char"/>
    <w:basedOn w:val="a3"/>
    <w:link w:val="60"/>
    <w:uiPriority w:val="9"/>
    <w:semiHidden/>
    <w:rsid w:val="002235F3"/>
    <w:rPr>
      <w:rFonts w:asciiTheme="majorHAnsi" w:eastAsiaTheme="majorEastAsia" w:hAnsiTheme="majorHAnsi" w:cstheme="majorBidi"/>
      <w:b/>
      <w:bCs/>
      <w:sz w:val="24"/>
      <w:szCs w:val="24"/>
    </w:rPr>
  </w:style>
  <w:style w:type="paragraph" w:customStyle="1" w:styleId="a">
    <w:name w:val="一级标题"/>
    <w:basedOn w:val="a2"/>
    <w:link w:val="Char"/>
    <w:qFormat/>
    <w:rsid w:val="00E91463"/>
    <w:pPr>
      <w:numPr>
        <w:numId w:val="1"/>
      </w:numPr>
      <w:autoSpaceDE w:val="0"/>
      <w:autoSpaceDN w:val="0"/>
      <w:adjustRightInd w:val="0"/>
      <w:jc w:val="center"/>
      <w:outlineLvl w:val="0"/>
    </w:pPr>
    <w:rPr>
      <w:rFonts w:asciiTheme="minorEastAsia" w:hAnsiTheme="minorEastAsia" w:cs="宋体"/>
      <w:b/>
      <w:kern w:val="0"/>
      <w:sz w:val="44"/>
      <w:szCs w:val="44"/>
      <w:lang w:val="zh-CN"/>
    </w:rPr>
  </w:style>
  <w:style w:type="character" w:customStyle="1" w:styleId="Char">
    <w:name w:val="一级标题 Char"/>
    <w:basedOn w:val="a3"/>
    <w:link w:val="a"/>
    <w:rsid w:val="00E91463"/>
    <w:rPr>
      <w:rFonts w:asciiTheme="minorEastAsia" w:hAnsiTheme="minorEastAsia" w:cs="宋体"/>
      <w:b/>
      <w:kern w:val="0"/>
      <w:sz w:val="44"/>
      <w:szCs w:val="44"/>
      <w:lang w:val="zh-CN"/>
    </w:rPr>
  </w:style>
  <w:style w:type="paragraph" w:customStyle="1" w:styleId="a0">
    <w:name w:val="二级标题"/>
    <w:basedOn w:val="a2"/>
    <w:link w:val="Char0"/>
    <w:qFormat/>
    <w:rsid w:val="00E91463"/>
    <w:pPr>
      <w:numPr>
        <w:ilvl w:val="1"/>
        <w:numId w:val="1"/>
      </w:numPr>
      <w:autoSpaceDE w:val="0"/>
      <w:autoSpaceDN w:val="0"/>
      <w:adjustRightInd w:val="0"/>
      <w:jc w:val="center"/>
      <w:outlineLvl w:val="1"/>
    </w:pPr>
    <w:rPr>
      <w:rFonts w:asciiTheme="minorEastAsia" w:hAnsiTheme="minorEastAsia" w:cs="宋体"/>
      <w:b/>
      <w:kern w:val="0"/>
      <w:sz w:val="32"/>
      <w:szCs w:val="32"/>
      <w:lang w:val="zh-CN"/>
    </w:rPr>
  </w:style>
  <w:style w:type="character" w:customStyle="1" w:styleId="Char0">
    <w:name w:val="二级标题 Char"/>
    <w:basedOn w:val="a3"/>
    <w:link w:val="a0"/>
    <w:rsid w:val="00E91463"/>
    <w:rPr>
      <w:rFonts w:asciiTheme="minorEastAsia" w:hAnsiTheme="minorEastAsia" w:cs="宋体"/>
      <w:b/>
      <w:kern w:val="0"/>
      <w:sz w:val="32"/>
      <w:szCs w:val="32"/>
      <w:lang w:val="zh-CN"/>
    </w:rPr>
  </w:style>
  <w:style w:type="paragraph" w:customStyle="1" w:styleId="a1">
    <w:name w:val="三级标题"/>
    <w:basedOn w:val="a2"/>
    <w:link w:val="Char1"/>
    <w:qFormat/>
    <w:rsid w:val="00E91463"/>
    <w:pPr>
      <w:numPr>
        <w:ilvl w:val="2"/>
        <w:numId w:val="1"/>
      </w:numPr>
      <w:autoSpaceDE w:val="0"/>
      <w:autoSpaceDN w:val="0"/>
      <w:adjustRightInd w:val="0"/>
      <w:jc w:val="center"/>
      <w:outlineLvl w:val="2"/>
    </w:pPr>
    <w:rPr>
      <w:rFonts w:asciiTheme="minorEastAsia" w:hAnsiTheme="minorEastAsia" w:cs="宋体"/>
      <w:b/>
      <w:kern w:val="0"/>
      <w:sz w:val="28"/>
      <w:szCs w:val="28"/>
      <w:lang w:val="zh-CN"/>
    </w:rPr>
  </w:style>
  <w:style w:type="character" w:customStyle="1" w:styleId="Char1">
    <w:name w:val="三级标题 Char"/>
    <w:basedOn w:val="a3"/>
    <w:link w:val="a1"/>
    <w:rsid w:val="00E91463"/>
    <w:rPr>
      <w:rFonts w:asciiTheme="minorEastAsia" w:hAnsiTheme="minorEastAsia" w:cs="宋体"/>
      <w:b/>
      <w:kern w:val="0"/>
      <w:sz w:val="28"/>
      <w:szCs w:val="28"/>
      <w:lang w:val="zh-CN"/>
    </w:rPr>
  </w:style>
  <w:style w:type="paragraph" w:styleId="TOC">
    <w:name w:val="TOC Heading"/>
    <w:basedOn w:val="1"/>
    <w:next w:val="a2"/>
    <w:uiPriority w:val="39"/>
    <w:unhideWhenUsed/>
    <w:qFormat/>
    <w:rsid w:val="00A37B78"/>
    <w:pPr>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2"/>
    <w:next w:val="a2"/>
    <w:autoRedefine/>
    <w:uiPriority w:val="39"/>
    <w:unhideWhenUsed/>
    <w:qFormat/>
    <w:rsid w:val="00A359D6"/>
    <w:pPr>
      <w:ind w:left="210"/>
    </w:pPr>
    <w:rPr>
      <w:rFonts w:cstheme="minorHAnsi"/>
      <w:smallCaps/>
      <w:sz w:val="20"/>
      <w:szCs w:val="20"/>
    </w:rPr>
  </w:style>
  <w:style w:type="paragraph" w:styleId="10">
    <w:name w:val="toc 1"/>
    <w:basedOn w:val="a2"/>
    <w:next w:val="a2"/>
    <w:autoRedefine/>
    <w:uiPriority w:val="39"/>
    <w:unhideWhenUsed/>
    <w:qFormat/>
    <w:rsid w:val="00A359D6"/>
    <w:pPr>
      <w:spacing w:before="120" w:after="120"/>
    </w:pPr>
    <w:rPr>
      <w:rFonts w:cstheme="minorHAnsi"/>
      <w:b/>
      <w:bCs/>
      <w:caps/>
      <w:sz w:val="20"/>
      <w:szCs w:val="20"/>
    </w:rPr>
  </w:style>
  <w:style w:type="paragraph" w:styleId="30">
    <w:name w:val="toc 3"/>
    <w:basedOn w:val="a2"/>
    <w:next w:val="a2"/>
    <w:autoRedefine/>
    <w:uiPriority w:val="39"/>
    <w:unhideWhenUsed/>
    <w:qFormat/>
    <w:rsid w:val="00A359D6"/>
    <w:pPr>
      <w:ind w:left="420"/>
    </w:pPr>
    <w:rPr>
      <w:rFonts w:cstheme="minorHAnsi"/>
      <w:i/>
      <w:iCs/>
      <w:sz w:val="20"/>
      <w:szCs w:val="20"/>
    </w:rPr>
  </w:style>
  <w:style w:type="paragraph" w:styleId="a6">
    <w:name w:val="Balloon Text"/>
    <w:basedOn w:val="a2"/>
    <w:link w:val="Char2"/>
    <w:uiPriority w:val="99"/>
    <w:semiHidden/>
    <w:unhideWhenUsed/>
    <w:rsid w:val="00A37B78"/>
    <w:rPr>
      <w:sz w:val="18"/>
      <w:szCs w:val="18"/>
    </w:rPr>
  </w:style>
  <w:style w:type="character" w:customStyle="1" w:styleId="Char2">
    <w:name w:val="批注框文本 Char"/>
    <w:basedOn w:val="a3"/>
    <w:link w:val="a6"/>
    <w:uiPriority w:val="99"/>
    <w:semiHidden/>
    <w:rsid w:val="00A37B78"/>
    <w:rPr>
      <w:sz w:val="18"/>
      <w:szCs w:val="18"/>
    </w:rPr>
  </w:style>
  <w:style w:type="character" w:styleId="a7">
    <w:name w:val="Hyperlink"/>
    <w:basedOn w:val="a3"/>
    <w:uiPriority w:val="99"/>
    <w:unhideWhenUsed/>
    <w:rsid w:val="00A37B78"/>
    <w:rPr>
      <w:color w:val="0000FF" w:themeColor="hyperlink"/>
      <w:u w:val="single"/>
    </w:rPr>
  </w:style>
  <w:style w:type="paragraph" w:customStyle="1" w:styleId="4">
    <w:name w:val="4级标题"/>
    <w:basedOn w:val="a2"/>
    <w:link w:val="4Char0"/>
    <w:qFormat/>
    <w:rsid w:val="00E91463"/>
    <w:pPr>
      <w:numPr>
        <w:ilvl w:val="3"/>
        <w:numId w:val="1"/>
      </w:numPr>
      <w:autoSpaceDE w:val="0"/>
      <w:autoSpaceDN w:val="0"/>
      <w:adjustRightInd w:val="0"/>
      <w:jc w:val="center"/>
      <w:outlineLvl w:val="3"/>
    </w:pPr>
    <w:rPr>
      <w:rFonts w:asciiTheme="minorEastAsia" w:hAnsiTheme="minorEastAsia" w:cs="宋体"/>
      <w:b/>
      <w:kern w:val="0"/>
      <w:sz w:val="28"/>
      <w:szCs w:val="28"/>
      <w:lang w:val="zh-CN"/>
    </w:rPr>
  </w:style>
  <w:style w:type="character" w:customStyle="1" w:styleId="4Char0">
    <w:name w:val="4级标题 Char"/>
    <w:basedOn w:val="a3"/>
    <w:link w:val="4"/>
    <w:rsid w:val="00E91463"/>
    <w:rPr>
      <w:rFonts w:asciiTheme="minorEastAsia" w:hAnsiTheme="minorEastAsia" w:cs="宋体"/>
      <w:b/>
      <w:kern w:val="0"/>
      <w:sz w:val="28"/>
      <w:szCs w:val="28"/>
      <w:lang w:val="zh-CN"/>
    </w:rPr>
  </w:style>
  <w:style w:type="paragraph" w:styleId="41">
    <w:name w:val="toc 4"/>
    <w:basedOn w:val="a2"/>
    <w:next w:val="a2"/>
    <w:autoRedefine/>
    <w:uiPriority w:val="39"/>
    <w:unhideWhenUsed/>
    <w:rsid w:val="00A359D6"/>
    <w:pPr>
      <w:ind w:left="630"/>
    </w:pPr>
    <w:rPr>
      <w:rFonts w:cstheme="minorHAnsi"/>
      <w:sz w:val="18"/>
      <w:szCs w:val="18"/>
    </w:rPr>
  </w:style>
  <w:style w:type="paragraph" w:styleId="51">
    <w:name w:val="toc 5"/>
    <w:basedOn w:val="a2"/>
    <w:next w:val="a2"/>
    <w:autoRedefine/>
    <w:uiPriority w:val="39"/>
    <w:unhideWhenUsed/>
    <w:rsid w:val="006B4E5A"/>
    <w:pPr>
      <w:ind w:left="840"/>
    </w:pPr>
    <w:rPr>
      <w:rFonts w:cstheme="minorHAnsi"/>
      <w:sz w:val="18"/>
      <w:szCs w:val="18"/>
    </w:rPr>
  </w:style>
  <w:style w:type="paragraph" w:styleId="61">
    <w:name w:val="toc 6"/>
    <w:basedOn w:val="a2"/>
    <w:next w:val="a2"/>
    <w:autoRedefine/>
    <w:uiPriority w:val="39"/>
    <w:unhideWhenUsed/>
    <w:rsid w:val="006B4E5A"/>
    <w:pPr>
      <w:ind w:left="1050"/>
    </w:pPr>
    <w:rPr>
      <w:rFonts w:cstheme="minorHAnsi"/>
      <w:sz w:val="18"/>
      <w:szCs w:val="18"/>
    </w:rPr>
  </w:style>
  <w:style w:type="paragraph" w:styleId="70">
    <w:name w:val="toc 7"/>
    <w:basedOn w:val="a2"/>
    <w:next w:val="a2"/>
    <w:autoRedefine/>
    <w:uiPriority w:val="39"/>
    <w:unhideWhenUsed/>
    <w:rsid w:val="006B4E5A"/>
    <w:pPr>
      <w:ind w:left="1260"/>
    </w:pPr>
    <w:rPr>
      <w:rFonts w:cstheme="minorHAnsi"/>
      <w:sz w:val="18"/>
      <w:szCs w:val="18"/>
    </w:rPr>
  </w:style>
  <w:style w:type="paragraph" w:styleId="8">
    <w:name w:val="toc 8"/>
    <w:basedOn w:val="a2"/>
    <w:next w:val="a2"/>
    <w:autoRedefine/>
    <w:uiPriority w:val="39"/>
    <w:unhideWhenUsed/>
    <w:rsid w:val="006B4E5A"/>
    <w:pPr>
      <w:ind w:left="1470"/>
    </w:pPr>
    <w:rPr>
      <w:rFonts w:cstheme="minorHAnsi"/>
      <w:sz w:val="18"/>
      <w:szCs w:val="18"/>
    </w:rPr>
  </w:style>
  <w:style w:type="paragraph" w:styleId="9">
    <w:name w:val="toc 9"/>
    <w:basedOn w:val="a2"/>
    <w:next w:val="a2"/>
    <w:autoRedefine/>
    <w:uiPriority w:val="39"/>
    <w:unhideWhenUsed/>
    <w:rsid w:val="006B4E5A"/>
    <w:pPr>
      <w:ind w:left="1680"/>
    </w:pPr>
    <w:rPr>
      <w:rFonts w:cstheme="minorHAnsi"/>
      <w:sz w:val="18"/>
      <w:szCs w:val="18"/>
    </w:rPr>
  </w:style>
  <w:style w:type="paragraph" w:customStyle="1" w:styleId="5">
    <w:name w:val="5级标题"/>
    <w:basedOn w:val="a2"/>
    <w:link w:val="5Char"/>
    <w:qFormat/>
    <w:rsid w:val="00C345DC"/>
    <w:pPr>
      <w:numPr>
        <w:ilvl w:val="4"/>
        <w:numId w:val="1"/>
      </w:numPr>
      <w:autoSpaceDE w:val="0"/>
      <w:autoSpaceDN w:val="0"/>
      <w:adjustRightInd w:val="0"/>
      <w:ind w:firstLineChars="200" w:firstLine="562"/>
      <w:outlineLvl w:val="4"/>
    </w:pPr>
    <w:rPr>
      <w:rFonts w:asciiTheme="minorEastAsia" w:hAnsiTheme="minorEastAsia" w:cs="宋体"/>
      <w:b/>
      <w:kern w:val="0"/>
      <w:sz w:val="28"/>
      <w:szCs w:val="28"/>
      <w:lang w:val="zh-CN"/>
    </w:rPr>
  </w:style>
  <w:style w:type="character" w:customStyle="1" w:styleId="5Char">
    <w:name w:val="5级标题 Char"/>
    <w:basedOn w:val="a3"/>
    <w:link w:val="5"/>
    <w:rsid w:val="00C345DC"/>
    <w:rPr>
      <w:rFonts w:asciiTheme="minorEastAsia" w:hAnsiTheme="minorEastAsia" w:cs="宋体"/>
      <w:b/>
      <w:kern w:val="0"/>
      <w:sz w:val="28"/>
      <w:szCs w:val="28"/>
      <w:lang w:val="zh-CN"/>
    </w:rPr>
  </w:style>
  <w:style w:type="paragraph" w:customStyle="1" w:styleId="6">
    <w:name w:val="6级标题"/>
    <w:basedOn w:val="a2"/>
    <w:link w:val="6Char0"/>
    <w:qFormat/>
    <w:rsid w:val="001148D7"/>
    <w:pPr>
      <w:numPr>
        <w:ilvl w:val="5"/>
        <w:numId w:val="1"/>
      </w:numPr>
      <w:autoSpaceDE w:val="0"/>
      <w:autoSpaceDN w:val="0"/>
      <w:adjustRightInd w:val="0"/>
      <w:ind w:firstLineChars="200" w:firstLine="562"/>
      <w:outlineLvl w:val="5"/>
    </w:pPr>
    <w:rPr>
      <w:rFonts w:asciiTheme="minorEastAsia" w:hAnsiTheme="minorEastAsia" w:cs="宋体"/>
      <w:b/>
      <w:kern w:val="0"/>
      <w:sz w:val="28"/>
      <w:szCs w:val="28"/>
      <w:lang w:val="zh-CN"/>
    </w:rPr>
  </w:style>
  <w:style w:type="character" w:customStyle="1" w:styleId="6Char0">
    <w:name w:val="6级标题 Char"/>
    <w:basedOn w:val="a3"/>
    <w:link w:val="6"/>
    <w:rsid w:val="001148D7"/>
    <w:rPr>
      <w:rFonts w:asciiTheme="minorEastAsia" w:hAnsiTheme="minorEastAsia" w:cs="宋体"/>
      <w:b/>
      <w:kern w:val="0"/>
      <w:sz w:val="28"/>
      <w:szCs w:val="28"/>
      <w:lang w:val="zh-CN"/>
    </w:rPr>
  </w:style>
  <w:style w:type="paragraph" w:styleId="a8">
    <w:name w:val="footer"/>
    <w:basedOn w:val="a2"/>
    <w:link w:val="Char3"/>
    <w:uiPriority w:val="99"/>
    <w:unhideWhenUsed/>
    <w:rsid w:val="00E52917"/>
    <w:pPr>
      <w:tabs>
        <w:tab w:val="center" w:pos="4153"/>
        <w:tab w:val="right" w:pos="8306"/>
      </w:tabs>
      <w:snapToGrid w:val="0"/>
    </w:pPr>
    <w:rPr>
      <w:rFonts w:eastAsia="仿宋"/>
      <w:sz w:val="18"/>
      <w:szCs w:val="18"/>
    </w:rPr>
  </w:style>
  <w:style w:type="character" w:customStyle="1" w:styleId="Char3">
    <w:name w:val="页脚 Char"/>
    <w:basedOn w:val="a3"/>
    <w:link w:val="a8"/>
    <w:uiPriority w:val="99"/>
    <w:rsid w:val="00E52917"/>
    <w:rPr>
      <w:rFonts w:eastAsia="仿宋"/>
      <w:sz w:val="18"/>
      <w:szCs w:val="18"/>
    </w:rPr>
  </w:style>
  <w:style w:type="paragraph" w:styleId="a9">
    <w:name w:val="List Paragraph"/>
    <w:basedOn w:val="a2"/>
    <w:uiPriority w:val="34"/>
    <w:qFormat/>
    <w:rsid w:val="0068569F"/>
    <w:pPr>
      <w:ind w:firstLineChars="200" w:firstLine="420"/>
    </w:pPr>
  </w:style>
  <w:style w:type="table" w:styleId="aa">
    <w:name w:val="Table Grid"/>
    <w:basedOn w:val="a4"/>
    <w:uiPriority w:val="39"/>
    <w:rsid w:val="00ED5F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71">
    <w:name w:val="7正文"/>
    <w:basedOn w:val="a2"/>
    <w:link w:val="7Char"/>
    <w:qFormat/>
    <w:rsid w:val="000D321E"/>
    <w:pPr>
      <w:ind w:firstLineChars="200" w:firstLine="560"/>
    </w:pPr>
    <w:rPr>
      <w:sz w:val="28"/>
      <w:szCs w:val="28"/>
    </w:rPr>
  </w:style>
  <w:style w:type="character" w:customStyle="1" w:styleId="7Char">
    <w:name w:val="7正文 Char"/>
    <w:basedOn w:val="a3"/>
    <w:link w:val="71"/>
    <w:rsid w:val="000D321E"/>
    <w:rPr>
      <w:sz w:val="28"/>
      <w:szCs w:val="28"/>
    </w:rPr>
  </w:style>
  <w:style w:type="paragraph" w:styleId="ab">
    <w:name w:val="header"/>
    <w:basedOn w:val="a2"/>
    <w:link w:val="Char4"/>
    <w:uiPriority w:val="99"/>
    <w:unhideWhenUsed/>
    <w:rsid w:val="00CC4A3A"/>
    <w:pPr>
      <w:pBdr>
        <w:bottom w:val="single" w:sz="6" w:space="1" w:color="auto"/>
      </w:pBdr>
      <w:tabs>
        <w:tab w:val="center" w:pos="4153"/>
        <w:tab w:val="right" w:pos="8306"/>
      </w:tabs>
      <w:snapToGrid w:val="0"/>
      <w:jc w:val="center"/>
    </w:pPr>
    <w:rPr>
      <w:sz w:val="18"/>
      <w:szCs w:val="18"/>
    </w:rPr>
  </w:style>
  <w:style w:type="character" w:customStyle="1" w:styleId="Char4">
    <w:name w:val="页眉 Char"/>
    <w:basedOn w:val="a3"/>
    <w:link w:val="ab"/>
    <w:uiPriority w:val="99"/>
    <w:rsid w:val="00CC4A3A"/>
    <w:rPr>
      <w:sz w:val="18"/>
      <w:szCs w:val="18"/>
    </w:rPr>
  </w:style>
  <w:style w:type="character" w:customStyle="1" w:styleId="104">
    <w:name w:val="正文文本 (104)_"/>
    <w:link w:val="1040"/>
    <w:locked/>
    <w:rsid w:val="00CC4A3A"/>
    <w:rPr>
      <w:rFonts w:ascii="宋体" w:eastAsia="宋体"/>
      <w:shd w:val="clear" w:color="auto" w:fill="FFFFFF"/>
    </w:rPr>
  </w:style>
  <w:style w:type="paragraph" w:customStyle="1" w:styleId="1040">
    <w:name w:val="正文文本 (104)"/>
    <w:basedOn w:val="a2"/>
    <w:link w:val="104"/>
    <w:rsid w:val="00CC4A3A"/>
    <w:pPr>
      <w:shd w:val="clear" w:color="auto" w:fill="FFFFFF"/>
      <w:spacing w:before="240" w:line="324" w:lineRule="exact"/>
      <w:ind w:hanging="260"/>
      <w:jc w:val="distribute"/>
    </w:pPr>
    <w:rPr>
      <w:rFonts w:ascii="宋体" w:eastAsia="宋体"/>
      <w:shd w:val="clear" w:color="auto" w:fill="FFFFFF"/>
    </w:rPr>
  </w:style>
  <w:style w:type="paragraph" w:styleId="ac">
    <w:name w:val="Normal (Web)"/>
    <w:basedOn w:val="a2"/>
    <w:uiPriority w:val="99"/>
    <w:rsid w:val="000F6E91"/>
    <w:pPr>
      <w:spacing w:before="100" w:beforeAutospacing="1" w:after="100" w:afterAutospacing="1"/>
    </w:pPr>
    <w:rPr>
      <w:rFonts w:ascii="宋体" w:eastAsia="宋体" w:hAnsi="宋体" w:cs="宋体"/>
      <w:kern w:val="0"/>
      <w:sz w:val="24"/>
      <w:szCs w:val="24"/>
    </w:rPr>
  </w:style>
  <w:style w:type="table" w:customStyle="1" w:styleId="11">
    <w:name w:val="网格型1"/>
    <w:basedOn w:val="a4"/>
    <w:uiPriority w:val="39"/>
    <w:rsid w:val="00113643"/>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65">
    <w:name w:val="6级（5条）"/>
    <w:basedOn w:val="71"/>
    <w:link w:val="65Char"/>
    <w:qFormat/>
    <w:rsid w:val="00EB7637"/>
    <w:pPr>
      <w:numPr>
        <w:ilvl w:val="7"/>
        <w:numId w:val="1"/>
      </w:numPr>
      <w:ind w:firstLine="560"/>
    </w:pPr>
  </w:style>
  <w:style w:type="character" w:customStyle="1" w:styleId="65Char">
    <w:name w:val="6级（5条） Char"/>
    <w:basedOn w:val="7Char"/>
    <w:link w:val="65"/>
    <w:rsid w:val="00EB7637"/>
    <w:rPr>
      <w:sz w:val="28"/>
      <w:szCs w:val="28"/>
    </w:rPr>
  </w:style>
  <w:style w:type="paragraph" w:customStyle="1" w:styleId="21">
    <w:name w:val="列出段落2"/>
    <w:basedOn w:val="a2"/>
    <w:rsid w:val="008A7218"/>
    <w:pPr>
      <w:ind w:firstLineChars="200" w:firstLine="420"/>
    </w:pPr>
    <w:rPr>
      <w:rFonts w:ascii="Times New Roman" w:eastAsia="宋体" w:hAnsi="Times New Roman" w:cs="Times New Roman"/>
    </w:rPr>
  </w:style>
  <w:style w:type="character" w:customStyle="1" w:styleId="22">
    <w:name w:val="正文文本 (2)_"/>
    <w:basedOn w:val="a3"/>
    <w:link w:val="23"/>
    <w:rsid w:val="006F6015"/>
    <w:rPr>
      <w:rFonts w:ascii="微软雅黑" w:eastAsia="微软雅黑" w:hAnsi="微软雅黑" w:cs="微软雅黑"/>
      <w:spacing w:val="40"/>
      <w:sz w:val="30"/>
      <w:szCs w:val="30"/>
      <w:shd w:val="clear" w:color="auto" w:fill="FFFFFF"/>
    </w:rPr>
  </w:style>
  <w:style w:type="paragraph" w:customStyle="1" w:styleId="23">
    <w:name w:val="正文文本 (2)"/>
    <w:basedOn w:val="a2"/>
    <w:link w:val="22"/>
    <w:rsid w:val="006F6015"/>
    <w:pPr>
      <w:widowControl w:val="0"/>
      <w:shd w:val="clear" w:color="auto" w:fill="FFFFFF"/>
      <w:spacing w:before="540" w:line="562" w:lineRule="exact"/>
      <w:jc w:val="distribute"/>
    </w:pPr>
    <w:rPr>
      <w:rFonts w:ascii="微软雅黑" w:eastAsia="微软雅黑" w:hAnsi="微软雅黑" w:cs="微软雅黑"/>
      <w:spacing w:val="40"/>
      <w:sz w:val="30"/>
      <w:szCs w:val="30"/>
    </w:rPr>
  </w:style>
  <w:style w:type="character" w:customStyle="1" w:styleId="285pt">
    <w:name w:val="正文文本 (2) + 8.5 pt"/>
    <w:aliases w:val="间距 0 pt,正文文本 (2) + Consolas,5 pt,正文文本 (2) + 6.5 pt,正文文本 (2) + Gungsuh,10 pt,正文文本 (2) + 8 pt,正文文本 (2) + 10.5 pt,正文文本 (2) + Microsoft YaHei,4 pt"/>
    <w:basedOn w:val="22"/>
    <w:rsid w:val="006F6015"/>
    <w:rPr>
      <w:rFonts w:ascii="微软雅黑" w:eastAsia="微软雅黑" w:hAnsi="微软雅黑" w:cs="微软雅黑"/>
      <w:color w:val="000000"/>
      <w:spacing w:val="0"/>
      <w:w w:val="100"/>
      <w:position w:val="0"/>
      <w:sz w:val="17"/>
      <w:szCs w:val="17"/>
      <w:shd w:val="clear" w:color="auto" w:fill="FFFFFF"/>
      <w:lang w:val="zh-CN" w:eastAsia="zh-CN" w:bidi="zh-CN"/>
    </w:rPr>
  </w:style>
  <w:style w:type="character" w:customStyle="1" w:styleId="52">
    <w:name w:val="正文文本 (5)_"/>
    <w:basedOn w:val="a3"/>
    <w:link w:val="53"/>
    <w:rsid w:val="00E12025"/>
    <w:rPr>
      <w:rFonts w:ascii="微软雅黑" w:eastAsia="微软雅黑" w:hAnsi="微软雅黑" w:cs="微软雅黑"/>
      <w:sz w:val="28"/>
      <w:szCs w:val="28"/>
      <w:shd w:val="clear" w:color="auto" w:fill="FFFFFF"/>
    </w:rPr>
  </w:style>
  <w:style w:type="paragraph" w:customStyle="1" w:styleId="53">
    <w:name w:val="正文文本 (5)"/>
    <w:basedOn w:val="a2"/>
    <w:link w:val="52"/>
    <w:rsid w:val="00E12025"/>
    <w:pPr>
      <w:widowControl w:val="0"/>
      <w:shd w:val="clear" w:color="auto" w:fill="FFFFFF"/>
      <w:spacing w:after="120" w:line="0" w:lineRule="atLeast"/>
    </w:pPr>
    <w:rPr>
      <w:rFonts w:ascii="微软雅黑" w:eastAsia="微软雅黑" w:hAnsi="微软雅黑" w:cs="微软雅黑"/>
      <w:sz w:val="28"/>
      <w:szCs w:val="28"/>
    </w:rPr>
  </w:style>
  <w:style w:type="character" w:customStyle="1" w:styleId="29pt">
    <w:name w:val="正文文本 (2) + 9 pt"/>
    <w:aliases w:val="间距 6 pt,间距 1 pt"/>
    <w:basedOn w:val="22"/>
    <w:rsid w:val="00E12025"/>
    <w:rPr>
      <w:rFonts w:ascii="MingLiU" w:eastAsia="MingLiU" w:hAnsi="MingLiU" w:cs="MingLiU"/>
      <w:b w:val="0"/>
      <w:bCs w:val="0"/>
      <w:i w:val="0"/>
      <w:iCs w:val="0"/>
      <w:smallCaps w:val="0"/>
      <w:strike w:val="0"/>
      <w:color w:val="000000"/>
      <w:spacing w:val="130"/>
      <w:w w:val="100"/>
      <w:position w:val="0"/>
      <w:sz w:val="18"/>
      <w:szCs w:val="18"/>
      <w:u w:val="none"/>
      <w:shd w:val="clear" w:color="auto" w:fill="FFFFFF"/>
      <w:lang w:val="zh-CN" w:eastAsia="zh-CN" w:bidi="zh-CN"/>
    </w:rPr>
  </w:style>
  <w:style w:type="character" w:styleId="ad">
    <w:name w:val="FollowedHyperlink"/>
    <w:basedOn w:val="a3"/>
    <w:uiPriority w:val="99"/>
    <w:semiHidden/>
    <w:unhideWhenUsed/>
    <w:rsid w:val="00E12025"/>
    <w:rPr>
      <w:color w:val="800080" w:themeColor="followedHyperlink"/>
      <w:u w:val="single"/>
    </w:rPr>
  </w:style>
  <w:style w:type="paragraph" w:customStyle="1" w:styleId="50">
    <w:name w:val="5级标题(条)"/>
    <w:basedOn w:val="71"/>
    <w:link w:val="5Char0"/>
    <w:qFormat/>
    <w:rsid w:val="00C177AA"/>
    <w:pPr>
      <w:numPr>
        <w:ilvl w:val="6"/>
        <w:numId w:val="1"/>
      </w:numPr>
      <w:ind w:firstLine="560"/>
    </w:pPr>
  </w:style>
  <w:style w:type="character" w:customStyle="1" w:styleId="5Char0">
    <w:name w:val="5级标题(条) Char"/>
    <w:basedOn w:val="7Char"/>
    <w:link w:val="50"/>
    <w:rsid w:val="00C177AA"/>
    <w:rPr>
      <w:sz w:val="28"/>
      <w:szCs w:val="28"/>
    </w:rPr>
  </w:style>
  <w:style w:type="paragraph" w:customStyle="1" w:styleId="7">
    <w:name w:val="7级标题"/>
    <w:basedOn w:val="a2"/>
    <w:link w:val="7Char0"/>
    <w:qFormat/>
    <w:rsid w:val="009A4DCA"/>
    <w:pPr>
      <w:widowControl w:val="0"/>
      <w:numPr>
        <w:ilvl w:val="8"/>
        <w:numId w:val="1"/>
      </w:numPr>
      <w:ind w:firstLineChars="200" w:firstLine="200"/>
      <w:jc w:val="both"/>
    </w:pPr>
    <w:rPr>
      <w:sz w:val="28"/>
      <w:szCs w:val="28"/>
      <w:lang w:val="zh-CN"/>
    </w:rPr>
  </w:style>
  <w:style w:type="character" w:customStyle="1" w:styleId="7Char0">
    <w:name w:val="7级标题 Char"/>
    <w:basedOn w:val="a3"/>
    <w:link w:val="7"/>
    <w:rsid w:val="009A4DCA"/>
    <w:rPr>
      <w:sz w:val="28"/>
      <w:szCs w:val="28"/>
      <w:lang w:val="zh-CN"/>
    </w:rPr>
  </w:style>
  <w:style w:type="paragraph" w:customStyle="1" w:styleId="75">
    <w:name w:val="7级（5条）"/>
    <w:basedOn w:val="71"/>
    <w:link w:val="75Char"/>
    <w:qFormat/>
    <w:rsid w:val="00BB39F8"/>
  </w:style>
  <w:style w:type="character" w:customStyle="1" w:styleId="75Char">
    <w:name w:val="7级（5条） Char"/>
    <w:basedOn w:val="7Char"/>
    <w:link w:val="75"/>
    <w:rsid w:val="00BB39F8"/>
    <w:rPr>
      <w:sz w:val="28"/>
      <w:szCs w:val="28"/>
    </w:rPr>
  </w:style>
  <w:style w:type="character" w:customStyle="1" w:styleId="style3">
    <w:name w:val="style3"/>
    <w:basedOn w:val="a3"/>
    <w:rsid w:val="00543AF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9C7CD3"/>
  </w:style>
  <w:style w:type="paragraph" w:styleId="1">
    <w:name w:val="heading 1"/>
    <w:basedOn w:val="a2"/>
    <w:next w:val="a2"/>
    <w:link w:val="1Char"/>
    <w:uiPriority w:val="9"/>
    <w:qFormat/>
    <w:rsid w:val="00A37B78"/>
    <w:pPr>
      <w:keepNext/>
      <w:keepLines/>
      <w:spacing w:before="340" w:after="330" w:line="578" w:lineRule="auto"/>
      <w:outlineLvl w:val="0"/>
    </w:pPr>
    <w:rPr>
      <w:b/>
      <w:bCs/>
      <w:kern w:val="44"/>
      <w:sz w:val="44"/>
      <w:szCs w:val="44"/>
    </w:rPr>
  </w:style>
  <w:style w:type="paragraph" w:styleId="2">
    <w:name w:val="heading 2"/>
    <w:basedOn w:val="a2"/>
    <w:next w:val="a2"/>
    <w:link w:val="2Char"/>
    <w:uiPriority w:val="9"/>
    <w:unhideWhenUsed/>
    <w:qFormat/>
    <w:rsid w:val="008D2C80"/>
    <w:pPr>
      <w:keepNext/>
      <w:keepLines/>
      <w:widowControl w:val="0"/>
      <w:spacing w:before="260" w:after="260" w:line="416" w:lineRule="auto"/>
      <w:jc w:val="both"/>
      <w:outlineLvl w:val="1"/>
    </w:pPr>
    <w:rPr>
      <w:rFonts w:asciiTheme="majorHAnsi" w:eastAsia="仿宋" w:hAnsiTheme="majorHAnsi" w:cstheme="majorBidi"/>
      <w:b/>
      <w:bCs/>
      <w:sz w:val="32"/>
      <w:szCs w:val="32"/>
    </w:rPr>
  </w:style>
  <w:style w:type="paragraph" w:styleId="3">
    <w:name w:val="heading 3"/>
    <w:basedOn w:val="a2"/>
    <w:next w:val="a2"/>
    <w:link w:val="3Char"/>
    <w:uiPriority w:val="9"/>
    <w:unhideWhenUsed/>
    <w:qFormat/>
    <w:rsid w:val="00EB70EE"/>
    <w:pPr>
      <w:keepNext/>
      <w:keepLines/>
      <w:spacing w:before="260" w:after="260" w:line="416" w:lineRule="auto"/>
      <w:outlineLvl w:val="2"/>
    </w:pPr>
    <w:rPr>
      <w:b/>
      <w:bCs/>
      <w:sz w:val="32"/>
      <w:szCs w:val="32"/>
    </w:rPr>
  </w:style>
  <w:style w:type="paragraph" w:styleId="40">
    <w:name w:val="heading 4"/>
    <w:basedOn w:val="a2"/>
    <w:next w:val="a2"/>
    <w:link w:val="4Char"/>
    <w:uiPriority w:val="9"/>
    <w:unhideWhenUsed/>
    <w:qFormat/>
    <w:rsid w:val="00E12025"/>
    <w:pPr>
      <w:keepNext/>
      <w:keepLines/>
      <w:widowControl w:val="0"/>
      <w:spacing w:before="280" w:after="290" w:line="376" w:lineRule="auto"/>
      <w:jc w:val="both"/>
      <w:outlineLvl w:val="3"/>
    </w:pPr>
    <w:rPr>
      <w:rFonts w:ascii="Cambria" w:eastAsia="宋体" w:hAnsi="Cambria" w:cs="Times New Roman"/>
      <w:b/>
      <w:bCs/>
      <w:sz w:val="28"/>
      <w:szCs w:val="28"/>
    </w:rPr>
  </w:style>
  <w:style w:type="paragraph" w:styleId="60">
    <w:name w:val="heading 6"/>
    <w:basedOn w:val="a2"/>
    <w:next w:val="a2"/>
    <w:link w:val="6Char"/>
    <w:uiPriority w:val="9"/>
    <w:semiHidden/>
    <w:unhideWhenUsed/>
    <w:qFormat/>
    <w:rsid w:val="002235F3"/>
    <w:pPr>
      <w:keepNext/>
      <w:keepLines/>
      <w:widowControl w:val="0"/>
      <w:spacing w:before="240" w:after="64" w:line="320" w:lineRule="auto"/>
      <w:jc w:val="both"/>
      <w:outlineLvl w:val="5"/>
    </w:pPr>
    <w:rPr>
      <w:rFonts w:asciiTheme="majorHAnsi" w:eastAsiaTheme="majorEastAsia" w:hAnsiTheme="majorHAnsi" w:cstheme="majorBidi"/>
      <w:b/>
      <w:bCs/>
      <w:sz w:val="24"/>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Char">
    <w:name w:val="标题 1 Char"/>
    <w:basedOn w:val="a3"/>
    <w:link w:val="1"/>
    <w:uiPriority w:val="9"/>
    <w:rsid w:val="00A37B78"/>
    <w:rPr>
      <w:b/>
      <w:bCs/>
      <w:kern w:val="44"/>
      <w:sz w:val="44"/>
      <w:szCs w:val="44"/>
    </w:rPr>
  </w:style>
  <w:style w:type="character" w:customStyle="1" w:styleId="2Char">
    <w:name w:val="标题 2 Char"/>
    <w:basedOn w:val="a3"/>
    <w:link w:val="2"/>
    <w:uiPriority w:val="9"/>
    <w:rsid w:val="008D2C80"/>
    <w:rPr>
      <w:rFonts w:asciiTheme="majorHAnsi" w:eastAsia="仿宋" w:hAnsiTheme="majorHAnsi" w:cstheme="majorBidi"/>
      <w:b/>
      <w:bCs/>
      <w:sz w:val="32"/>
      <w:szCs w:val="32"/>
    </w:rPr>
  </w:style>
  <w:style w:type="character" w:customStyle="1" w:styleId="3Char">
    <w:name w:val="标题 3 Char"/>
    <w:basedOn w:val="a3"/>
    <w:link w:val="3"/>
    <w:uiPriority w:val="9"/>
    <w:rsid w:val="00EB70EE"/>
    <w:rPr>
      <w:b/>
      <w:bCs/>
      <w:sz w:val="32"/>
      <w:szCs w:val="32"/>
    </w:rPr>
  </w:style>
  <w:style w:type="character" w:customStyle="1" w:styleId="4Char">
    <w:name w:val="标题 4 Char"/>
    <w:basedOn w:val="a3"/>
    <w:link w:val="40"/>
    <w:uiPriority w:val="9"/>
    <w:rsid w:val="00E12025"/>
    <w:rPr>
      <w:rFonts w:ascii="Cambria" w:eastAsia="宋体" w:hAnsi="Cambria" w:cs="Times New Roman"/>
      <w:b/>
      <w:bCs/>
      <w:sz w:val="28"/>
      <w:szCs w:val="28"/>
    </w:rPr>
  </w:style>
  <w:style w:type="character" w:customStyle="1" w:styleId="6Char">
    <w:name w:val="标题 6 Char"/>
    <w:basedOn w:val="a3"/>
    <w:link w:val="60"/>
    <w:uiPriority w:val="9"/>
    <w:semiHidden/>
    <w:rsid w:val="002235F3"/>
    <w:rPr>
      <w:rFonts w:asciiTheme="majorHAnsi" w:eastAsiaTheme="majorEastAsia" w:hAnsiTheme="majorHAnsi" w:cstheme="majorBidi"/>
      <w:b/>
      <w:bCs/>
      <w:sz w:val="24"/>
      <w:szCs w:val="24"/>
    </w:rPr>
  </w:style>
  <w:style w:type="paragraph" w:customStyle="1" w:styleId="a">
    <w:name w:val="一级标题"/>
    <w:basedOn w:val="a2"/>
    <w:link w:val="Char"/>
    <w:qFormat/>
    <w:rsid w:val="00E91463"/>
    <w:pPr>
      <w:numPr>
        <w:numId w:val="1"/>
      </w:numPr>
      <w:autoSpaceDE w:val="0"/>
      <w:autoSpaceDN w:val="0"/>
      <w:adjustRightInd w:val="0"/>
      <w:jc w:val="center"/>
      <w:outlineLvl w:val="0"/>
    </w:pPr>
    <w:rPr>
      <w:rFonts w:asciiTheme="minorEastAsia" w:hAnsiTheme="minorEastAsia" w:cs="宋体"/>
      <w:b/>
      <w:kern w:val="0"/>
      <w:sz w:val="44"/>
      <w:szCs w:val="44"/>
      <w:lang w:val="zh-CN"/>
    </w:rPr>
  </w:style>
  <w:style w:type="character" w:customStyle="1" w:styleId="Char">
    <w:name w:val="一级标题 Char"/>
    <w:basedOn w:val="a3"/>
    <w:link w:val="a"/>
    <w:rsid w:val="00E91463"/>
    <w:rPr>
      <w:rFonts w:asciiTheme="minorEastAsia" w:hAnsiTheme="minorEastAsia" w:cs="宋体"/>
      <w:b/>
      <w:kern w:val="0"/>
      <w:sz w:val="44"/>
      <w:szCs w:val="44"/>
      <w:lang w:val="zh-CN"/>
    </w:rPr>
  </w:style>
  <w:style w:type="paragraph" w:customStyle="1" w:styleId="a0">
    <w:name w:val="二级标题"/>
    <w:basedOn w:val="a2"/>
    <w:link w:val="Char0"/>
    <w:qFormat/>
    <w:rsid w:val="00E91463"/>
    <w:pPr>
      <w:numPr>
        <w:ilvl w:val="1"/>
        <w:numId w:val="1"/>
      </w:numPr>
      <w:autoSpaceDE w:val="0"/>
      <w:autoSpaceDN w:val="0"/>
      <w:adjustRightInd w:val="0"/>
      <w:jc w:val="center"/>
      <w:outlineLvl w:val="1"/>
    </w:pPr>
    <w:rPr>
      <w:rFonts w:asciiTheme="minorEastAsia" w:hAnsiTheme="minorEastAsia" w:cs="宋体"/>
      <w:b/>
      <w:kern w:val="0"/>
      <w:sz w:val="32"/>
      <w:szCs w:val="32"/>
      <w:lang w:val="zh-CN"/>
    </w:rPr>
  </w:style>
  <w:style w:type="character" w:customStyle="1" w:styleId="Char0">
    <w:name w:val="二级标题 Char"/>
    <w:basedOn w:val="a3"/>
    <w:link w:val="a0"/>
    <w:rsid w:val="00E91463"/>
    <w:rPr>
      <w:rFonts w:asciiTheme="minorEastAsia" w:hAnsiTheme="minorEastAsia" w:cs="宋体"/>
      <w:b/>
      <w:kern w:val="0"/>
      <w:sz w:val="32"/>
      <w:szCs w:val="32"/>
      <w:lang w:val="zh-CN"/>
    </w:rPr>
  </w:style>
  <w:style w:type="paragraph" w:customStyle="1" w:styleId="a1">
    <w:name w:val="三级标题"/>
    <w:basedOn w:val="a2"/>
    <w:link w:val="Char1"/>
    <w:qFormat/>
    <w:rsid w:val="00E91463"/>
    <w:pPr>
      <w:numPr>
        <w:ilvl w:val="2"/>
        <w:numId w:val="1"/>
      </w:numPr>
      <w:autoSpaceDE w:val="0"/>
      <w:autoSpaceDN w:val="0"/>
      <w:adjustRightInd w:val="0"/>
      <w:jc w:val="center"/>
      <w:outlineLvl w:val="2"/>
    </w:pPr>
    <w:rPr>
      <w:rFonts w:asciiTheme="minorEastAsia" w:hAnsiTheme="minorEastAsia" w:cs="宋体"/>
      <w:b/>
      <w:kern w:val="0"/>
      <w:sz w:val="28"/>
      <w:szCs w:val="28"/>
      <w:lang w:val="zh-CN"/>
    </w:rPr>
  </w:style>
  <w:style w:type="character" w:customStyle="1" w:styleId="Char1">
    <w:name w:val="三级标题 Char"/>
    <w:basedOn w:val="a3"/>
    <w:link w:val="a1"/>
    <w:rsid w:val="00E91463"/>
    <w:rPr>
      <w:rFonts w:asciiTheme="minorEastAsia" w:hAnsiTheme="minorEastAsia" w:cs="宋体"/>
      <w:b/>
      <w:kern w:val="0"/>
      <w:sz w:val="28"/>
      <w:szCs w:val="28"/>
      <w:lang w:val="zh-CN"/>
    </w:rPr>
  </w:style>
  <w:style w:type="paragraph" w:styleId="TOC">
    <w:name w:val="TOC Heading"/>
    <w:basedOn w:val="1"/>
    <w:next w:val="a2"/>
    <w:uiPriority w:val="39"/>
    <w:unhideWhenUsed/>
    <w:qFormat/>
    <w:rsid w:val="00A37B78"/>
    <w:pPr>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2"/>
    <w:next w:val="a2"/>
    <w:autoRedefine/>
    <w:uiPriority w:val="39"/>
    <w:unhideWhenUsed/>
    <w:qFormat/>
    <w:rsid w:val="00A359D6"/>
    <w:pPr>
      <w:ind w:left="210"/>
    </w:pPr>
    <w:rPr>
      <w:rFonts w:cstheme="minorHAnsi"/>
      <w:smallCaps/>
      <w:sz w:val="20"/>
      <w:szCs w:val="20"/>
    </w:rPr>
  </w:style>
  <w:style w:type="paragraph" w:styleId="10">
    <w:name w:val="toc 1"/>
    <w:basedOn w:val="a2"/>
    <w:next w:val="a2"/>
    <w:autoRedefine/>
    <w:uiPriority w:val="39"/>
    <w:unhideWhenUsed/>
    <w:qFormat/>
    <w:rsid w:val="00A359D6"/>
    <w:pPr>
      <w:spacing w:before="120" w:after="120"/>
    </w:pPr>
    <w:rPr>
      <w:rFonts w:cstheme="minorHAnsi"/>
      <w:b/>
      <w:bCs/>
      <w:caps/>
      <w:sz w:val="20"/>
      <w:szCs w:val="20"/>
    </w:rPr>
  </w:style>
  <w:style w:type="paragraph" w:styleId="30">
    <w:name w:val="toc 3"/>
    <w:basedOn w:val="a2"/>
    <w:next w:val="a2"/>
    <w:autoRedefine/>
    <w:uiPriority w:val="39"/>
    <w:unhideWhenUsed/>
    <w:qFormat/>
    <w:rsid w:val="00A359D6"/>
    <w:pPr>
      <w:ind w:left="420"/>
    </w:pPr>
    <w:rPr>
      <w:rFonts w:cstheme="minorHAnsi"/>
      <w:i/>
      <w:iCs/>
      <w:sz w:val="20"/>
      <w:szCs w:val="20"/>
    </w:rPr>
  </w:style>
  <w:style w:type="paragraph" w:styleId="a6">
    <w:name w:val="Balloon Text"/>
    <w:basedOn w:val="a2"/>
    <w:link w:val="Char2"/>
    <w:uiPriority w:val="99"/>
    <w:semiHidden/>
    <w:unhideWhenUsed/>
    <w:rsid w:val="00A37B78"/>
    <w:rPr>
      <w:sz w:val="18"/>
      <w:szCs w:val="18"/>
    </w:rPr>
  </w:style>
  <w:style w:type="character" w:customStyle="1" w:styleId="Char2">
    <w:name w:val="批注框文本 Char"/>
    <w:basedOn w:val="a3"/>
    <w:link w:val="a6"/>
    <w:uiPriority w:val="99"/>
    <w:semiHidden/>
    <w:rsid w:val="00A37B78"/>
    <w:rPr>
      <w:sz w:val="18"/>
      <w:szCs w:val="18"/>
    </w:rPr>
  </w:style>
  <w:style w:type="character" w:styleId="a7">
    <w:name w:val="Hyperlink"/>
    <w:basedOn w:val="a3"/>
    <w:uiPriority w:val="99"/>
    <w:unhideWhenUsed/>
    <w:rsid w:val="00A37B78"/>
    <w:rPr>
      <w:color w:val="0000FF" w:themeColor="hyperlink"/>
      <w:u w:val="single"/>
    </w:rPr>
  </w:style>
  <w:style w:type="paragraph" w:customStyle="1" w:styleId="4">
    <w:name w:val="4级标题"/>
    <w:basedOn w:val="a2"/>
    <w:link w:val="4Char0"/>
    <w:qFormat/>
    <w:rsid w:val="00E91463"/>
    <w:pPr>
      <w:numPr>
        <w:ilvl w:val="3"/>
        <w:numId w:val="1"/>
      </w:numPr>
      <w:autoSpaceDE w:val="0"/>
      <w:autoSpaceDN w:val="0"/>
      <w:adjustRightInd w:val="0"/>
      <w:jc w:val="center"/>
      <w:outlineLvl w:val="3"/>
    </w:pPr>
    <w:rPr>
      <w:rFonts w:asciiTheme="minorEastAsia" w:hAnsiTheme="minorEastAsia" w:cs="宋体"/>
      <w:b/>
      <w:kern w:val="0"/>
      <w:sz w:val="28"/>
      <w:szCs w:val="28"/>
      <w:lang w:val="zh-CN"/>
    </w:rPr>
  </w:style>
  <w:style w:type="character" w:customStyle="1" w:styleId="4Char0">
    <w:name w:val="4级标题 Char"/>
    <w:basedOn w:val="a3"/>
    <w:link w:val="4"/>
    <w:rsid w:val="00E91463"/>
    <w:rPr>
      <w:rFonts w:asciiTheme="minorEastAsia" w:hAnsiTheme="minorEastAsia" w:cs="宋体"/>
      <w:b/>
      <w:kern w:val="0"/>
      <w:sz w:val="28"/>
      <w:szCs w:val="28"/>
      <w:lang w:val="zh-CN"/>
    </w:rPr>
  </w:style>
  <w:style w:type="paragraph" w:styleId="41">
    <w:name w:val="toc 4"/>
    <w:basedOn w:val="a2"/>
    <w:next w:val="a2"/>
    <w:autoRedefine/>
    <w:uiPriority w:val="39"/>
    <w:unhideWhenUsed/>
    <w:rsid w:val="00A359D6"/>
    <w:pPr>
      <w:ind w:left="630"/>
    </w:pPr>
    <w:rPr>
      <w:rFonts w:cstheme="minorHAnsi"/>
      <w:sz w:val="18"/>
      <w:szCs w:val="18"/>
    </w:rPr>
  </w:style>
  <w:style w:type="paragraph" w:styleId="51">
    <w:name w:val="toc 5"/>
    <w:basedOn w:val="a2"/>
    <w:next w:val="a2"/>
    <w:autoRedefine/>
    <w:uiPriority w:val="39"/>
    <w:unhideWhenUsed/>
    <w:rsid w:val="006B4E5A"/>
    <w:pPr>
      <w:ind w:left="840"/>
    </w:pPr>
    <w:rPr>
      <w:rFonts w:cstheme="minorHAnsi"/>
      <w:sz w:val="18"/>
      <w:szCs w:val="18"/>
    </w:rPr>
  </w:style>
  <w:style w:type="paragraph" w:styleId="61">
    <w:name w:val="toc 6"/>
    <w:basedOn w:val="a2"/>
    <w:next w:val="a2"/>
    <w:autoRedefine/>
    <w:uiPriority w:val="39"/>
    <w:unhideWhenUsed/>
    <w:rsid w:val="006B4E5A"/>
    <w:pPr>
      <w:ind w:left="1050"/>
    </w:pPr>
    <w:rPr>
      <w:rFonts w:cstheme="minorHAnsi"/>
      <w:sz w:val="18"/>
      <w:szCs w:val="18"/>
    </w:rPr>
  </w:style>
  <w:style w:type="paragraph" w:styleId="70">
    <w:name w:val="toc 7"/>
    <w:basedOn w:val="a2"/>
    <w:next w:val="a2"/>
    <w:autoRedefine/>
    <w:uiPriority w:val="39"/>
    <w:unhideWhenUsed/>
    <w:rsid w:val="006B4E5A"/>
    <w:pPr>
      <w:ind w:left="1260"/>
    </w:pPr>
    <w:rPr>
      <w:rFonts w:cstheme="minorHAnsi"/>
      <w:sz w:val="18"/>
      <w:szCs w:val="18"/>
    </w:rPr>
  </w:style>
  <w:style w:type="paragraph" w:styleId="8">
    <w:name w:val="toc 8"/>
    <w:basedOn w:val="a2"/>
    <w:next w:val="a2"/>
    <w:autoRedefine/>
    <w:uiPriority w:val="39"/>
    <w:unhideWhenUsed/>
    <w:rsid w:val="006B4E5A"/>
    <w:pPr>
      <w:ind w:left="1470"/>
    </w:pPr>
    <w:rPr>
      <w:rFonts w:cstheme="minorHAnsi"/>
      <w:sz w:val="18"/>
      <w:szCs w:val="18"/>
    </w:rPr>
  </w:style>
  <w:style w:type="paragraph" w:styleId="9">
    <w:name w:val="toc 9"/>
    <w:basedOn w:val="a2"/>
    <w:next w:val="a2"/>
    <w:autoRedefine/>
    <w:uiPriority w:val="39"/>
    <w:unhideWhenUsed/>
    <w:rsid w:val="006B4E5A"/>
    <w:pPr>
      <w:ind w:left="1680"/>
    </w:pPr>
    <w:rPr>
      <w:rFonts w:cstheme="minorHAnsi"/>
      <w:sz w:val="18"/>
      <w:szCs w:val="18"/>
    </w:rPr>
  </w:style>
  <w:style w:type="paragraph" w:customStyle="1" w:styleId="5">
    <w:name w:val="5级标题"/>
    <w:basedOn w:val="a2"/>
    <w:link w:val="5Char"/>
    <w:qFormat/>
    <w:rsid w:val="00C345DC"/>
    <w:pPr>
      <w:numPr>
        <w:ilvl w:val="4"/>
        <w:numId w:val="1"/>
      </w:numPr>
      <w:autoSpaceDE w:val="0"/>
      <w:autoSpaceDN w:val="0"/>
      <w:adjustRightInd w:val="0"/>
      <w:ind w:firstLineChars="200" w:firstLine="562"/>
      <w:outlineLvl w:val="4"/>
    </w:pPr>
    <w:rPr>
      <w:rFonts w:asciiTheme="minorEastAsia" w:hAnsiTheme="minorEastAsia" w:cs="宋体"/>
      <w:b/>
      <w:kern w:val="0"/>
      <w:sz w:val="28"/>
      <w:szCs w:val="28"/>
      <w:lang w:val="zh-CN"/>
    </w:rPr>
  </w:style>
  <w:style w:type="character" w:customStyle="1" w:styleId="5Char">
    <w:name w:val="5级标题 Char"/>
    <w:basedOn w:val="a3"/>
    <w:link w:val="5"/>
    <w:rsid w:val="00C345DC"/>
    <w:rPr>
      <w:rFonts w:asciiTheme="minorEastAsia" w:hAnsiTheme="minorEastAsia" w:cs="宋体"/>
      <w:b/>
      <w:kern w:val="0"/>
      <w:sz w:val="28"/>
      <w:szCs w:val="28"/>
      <w:lang w:val="zh-CN"/>
    </w:rPr>
  </w:style>
  <w:style w:type="paragraph" w:customStyle="1" w:styleId="6">
    <w:name w:val="6级标题"/>
    <w:basedOn w:val="a2"/>
    <w:link w:val="6Char0"/>
    <w:qFormat/>
    <w:rsid w:val="001148D7"/>
    <w:pPr>
      <w:numPr>
        <w:ilvl w:val="5"/>
        <w:numId w:val="1"/>
      </w:numPr>
      <w:autoSpaceDE w:val="0"/>
      <w:autoSpaceDN w:val="0"/>
      <w:adjustRightInd w:val="0"/>
      <w:ind w:firstLineChars="200" w:firstLine="562"/>
      <w:outlineLvl w:val="5"/>
    </w:pPr>
    <w:rPr>
      <w:rFonts w:asciiTheme="minorEastAsia" w:hAnsiTheme="minorEastAsia" w:cs="宋体"/>
      <w:b/>
      <w:kern w:val="0"/>
      <w:sz w:val="28"/>
      <w:szCs w:val="28"/>
      <w:lang w:val="zh-CN"/>
    </w:rPr>
  </w:style>
  <w:style w:type="character" w:customStyle="1" w:styleId="6Char0">
    <w:name w:val="6级标题 Char"/>
    <w:basedOn w:val="a3"/>
    <w:link w:val="6"/>
    <w:rsid w:val="001148D7"/>
    <w:rPr>
      <w:rFonts w:asciiTheme="minorEastAsia" w:hAnsiTheme="minorEastAsia" w:cs="宋体"/>
      <w:b/>
      <w:kern w:val="0"/>
      <w:sz w:val="28"/>
      <w:szCs w:val="28"/>
      <w:lang w:val="zh-CN"/>
    </w:rPr>
  </w:style>
  <w:style w:type="paragraph" w:styleId="a8">
    <w:name w:val="footer"/>
    <w:basedOn w:val="a2"/>
    <w:link w:val="Char3"/>
    <w:uiPriority w:val="99"/>
    <w:unhideWhenUsed/>
    <w:rsid w:val="00E52917"/>
    <w:pPr>
      <w:tabs>
        <w:tab w:val="center" w:pos="4153"/>
        <w:tab w:val="right" w:pos="8306"/>
      </w:tabs>
      <w:snapToGrid w:val="0"/>
    </w:pPr>
    <w:rPr>
      <w:rFonts w:eastAsia="仿宋"/>
      <w:sz w:val="18"/>
      <w:szCs w:val="18"/>
    </w:rPr>
  </w:style>
  <w:style w:type="character" w:customStyle="1" w:styleId="Char3">
    <w:name w:val="页脚 Char"/>
    <w:basedOn w:val="a3"/>
    <w:link w:val="a8"/>
    <w:uiPriority w:val="99"/>
    <w:rsid w:val="00E52917"/>
    <w:rPr>
      <w:rFonts w:eastAsia="仿宋"/>
      <w:sz w:val="18"/>
      <w:szCs w:val="18"/>
    </w:rPr>
  </w:style>
  <w:style w:type="paragraph" w:styleId="a9">
    <w:name w:val="List Paragraph"/>
    <w:basedOn w:val="a2"/>
    <w:uiPriority w:val="34"/>
    <w:qFormat/>
    <w:rsid w:val="0068569F"/>
    <w:pPr>
      <w:ind w:firstLineChars="200" w:firstLine="420"/>
    </w:pPr>
  </w:style>
  <w:style w:type="table" w:styleId="aa">
    <w:name w:val="Table Grid"/>
    <w:basedOn w:val="a4"/>
    <w:uiPriority w:val="39"/>
    <w:rsid w:val="00ED5F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71">
    <w:name w:val="7正文"/>
    <w:basedOn w:val="a2"/>
    <w:link w:val="7Char"/>
    <w:qFormat/>
    <w:rsid w:val="000D321E"/>
    <w:pPr>
      <w:ind w:firstLineChars="200" w:firstLine="560"/>
    </w:pPr>
    <w:rPr>
      <w:sz w:val="28"/>
      <w:szCs w:val="28"/>
    </w:rPr>
  </w:style>
  <w:style w:type="character" w:customStyle="1" w:styleId="7Char">
    <w:name w:val="7正文 Char"/>
    <w:basedOn w:val="a3"/>
    <w:link w:val="71"/>
    <w:rsid w:val="000D321E"/>
    <w:rPr>
      <w:sz w:val="28"/>
      <w:szCs w:val="28"/>
    </w:rPr>
  </w:style>
  <w:style w:type="paragraph" w:styleId="ab">
    <w:name w:val="header"/>
    <w:basedOn w:val="a2"/>
    <w:link w:val="Char4"/>
    <w:uiPriority w:val="99"/>
    <w:unhideWhenUsed/>
    <w:rsid w:val="00CC4A3A"/>
    <w:pPr>
      <w:pBdr>
        <w:bottom w:val="single" w:sz="6" w:space="1" w:color="auto"/>
      </w:pBdr>
      <w:tabs>
        <w:tab w:val="center" w:pos="4153"/>
        <w:tab w:val="right" w:pos="8306"/>
      </w:tabs>
      <w:snapToGrid w:val="0"/>
      <w:jc w:val="center"/>
    </w:pPr>
    <w:rPr>
      <w:sz w:val="18"/>
      <w:szCs w:val="18"/>
    </w:rPr>
  </w:style>
  <w:style w:type="character" w:customStyle="1" w:styleId="Char4">
    <w:name w:val="页眉 Char"/>
    <w:basedOn w:val="a3"/>
    <w:link w:val="ab"/>
    <w:uiPriority w:val="99"/>
    <w:rsid w:val="00CC4A3A"/>
    <w:rPr>
      <w:sz w:val="18"/>
      <w:szCs w:val="18"/>
    </w:rPr>
  </w:style>
  <w:style w:type="character" w:customStyle="1" w:styleId="104">
    <w:name w:val="正文文本 (104)_"/>
    <w:link w:val="1040"/>
    <w:locked/>
    <w:rsid w:val="00CC4A3A"/>
    <w:rPr>
      <w:rFonts w:ascii="宋体" w:eastAsia="宋体"/>
      <w:shd w:val="clear" w:color="auto" w:fill="FFFFFF"/>
    </w:rPr>
  </w:style>
  <w:style w:type="paragraph" w:customStyle="1" w:styleId="1040">
    <w:name w:val="正文文本 (104)"/>
    <w:basedOn w:val="a2"/>
    <w:link w:val="104"/>
    <w:rsid w:val="00CC4A3A"/>
    <w:pPr>
      <w:shd w:val="clear" w:color="auto" w:fill="FFFFFF"/>
      <w:spacing w:before="240" w:line="324" w:lineRule="exact"/>
      <w:ind w:hanging="260"/>
      <w:jc w:val="distribute"/>
    </w:pPr>
    <w:rPr>
      <w:rFonts w:ascii="宋体" w:eastAsia="宋体"/>
      <w:shd w:val="clear" w:color="auto" w:fill="FFFFFF"/>
    </w:rPr>
  </w:style>
  <w:style w:type="paragraph" w:styleId="ac">
    <w:name w:val="Normal (Web)"/>
    <w:basedOn w:val="a2"/>
    <w:uiPriority w:val="99"/>
    <w:rsid w:val="000F6E91"/>
    <w:pPr>
      <w:spacing w:before="100" w:beforeAutospacing="1" w:after="100" w:afterAutospacing="1"/>
    </w:pPr>
    <w:rPr>
      <w:rFonts w:ascii="宋体" w:eastAsia="宋体" w:hAnsi="宋体" w:cs="宋体"/>
      <w:kern w:val="0"/>
      <w:sz w:val="24"/>
      <w:szCs w:val="24"/>
    </w:rPr>
  </w:style>
  <w:style w:type="table" w:customStyle="1" w:styleId="11">
    <w:name w:val="网格型1"/>
    <w:basedOn w:val="a4"/>
    <w:uiPriority w:val="39"/>
    <w:rsid w:val="00113643"/>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65">
    <w:name w:val="6级（5条）"/>
    <w:basedOn w:val="71"/>
    <w:link w:val="65Char"/>
    <w:qFormat/>
    <w:rsid w:val="00EB7637"/>
    <w:pPr>
      <w:numPr>
        <w:ilvl w:val="7"/>
        <w:numId w:val="1"/>
      </w:numPr>
      <w:ind w:firstLine="560"/>
    </w:pPr>
  </w:style>
  <w:style w:type="character" w:customStyle="1" w:styleId="65Char">
    <w:name w:val="6级（5条） Char"/>
    <w:basedOn w:val="7Char"/>
    <w:link w:val="65"/>
    <w:rsid w:val="00EB7637"/>
    <w:rPr>
      <w:sz w:val="28"/>
      <w:szCs w:val="28"/>
    </w:rPr>
  </w:style>
  <w:style w:type="paragraph" w:customStyle="1" w:styleId="21">
    <w:name w:val="列出段落2"/>
    <w:basedOn w:val="a2"/>
    <w:rsid w:val="008A7218"/>
    <w:pPr>
      <w:ind w:firstLineChars="200" w:firstLine="420"/>
    </w:pPr>
    <w:rPr>
      <w:rFonts w:ascii="Times New Roman" w:eastAsia="宋体" w:hAnsi="Times New Roman" w:cs="Times New Roman"/>
    </w:rPr>
  </w:style>
  <w:style w:type="character" w:customStyle="1" w:styleId="22">
    <w:name w:val="正文文本 (2)_"/>
    <w:basedOn w:val="a3"/>
    <w:link w:val="23"/>
    <w:rsid w:val="006F6015"/>
    <w:rPr>
      <w:rFonts w:ascii="微软雅黑" w:eastAsia="微软雅黑" w:hAnsi="微软雅黑" w:cs="微软雅黑"/>
      <w:spacing w:val="40"/>
      <w:sz w:val="30"/>
      <w:szCs w:val="30"/>
      <w:shd w:val="clear" w:color="auto" w:fill="FFFFFF"/>
    </w:rPr>
  </w:style>
  <w:style w:type="paragraph" w:customStyle="1" w:styleId="23">
    <w:name w:val="正文文本 (2)"/>
    <w:basedOn w:val="a2"/>
    <w:link w:val="22"/>
    <w:rsid w:val="006F6015"/>
    <w:pPr>
      <w:widowControl w:val="0"/>
      <w:shd w:val="clear" w:color="auto" w:fill="FFFFFF"/>
      <w:spacing w:before="540" w:line="562" w:lineRule="exact"/>
      <w:jc w:val="distribute"/>
    </w:pPr>
    <w:rPr>
      <w:rFonts w:ascii="微软雅黑" w:eastAsia="微软雅黑" w:hAnsi="微软雅黑" w:cs="微软雅黑"/>
      <w:spacing w:val="40"/>
      <w:sz w:val="30"/>
      <w:szCs w:val="30"/>
    </w:rPr>
  </w:style>
  <w:style w:type="character" w:customStyle="1" w:styleId="285pt">
    <w:name w:val="正文文本 (2) + 8.5 pt"/>
    <w:aliases w:val="间距 0 pt,正文文本 (2) + Consolas,5 pt,正文文本 (2) + 6.5 pt,正文文本 (2) + Gungsuh,10 pt,正文文本 (2) + 8 pt,正文文本 (2) + 10.5 pt,正文文本 (2) + Microsoft YaHei,4 pt"/>
    <w:basedOn w:val="22"/>
    <w:rsid w:val="006F6015"/>
    <w:rPr>
      <w:rFonts w:ascii="微软雅黑" w:eastAsia="微软雅黑" w:hAnsi="微软雅黑" w:cs="微软雅黑"/>
      <w:color w:val="000000"/>
      <w:spacing w:val="0"/>
      <w:w w:val="100"/>
      <w:position w:val="0"/>
      <w:sz w:val="17"/>
      <w:szCs w:val="17"/>
      <w:shd w:val="clear" w:color="auto" w:fill="FFFFFF"/>
      <w:lang w:val="zh-CN" w:eastAsia="zh-CN" w:bidi="zh-CN"/>
    </w:rPr>
  </w:style>
  <w:style w:type="character" w:customStyle="1" w:styleId="52">
    <w:name w:val="正文文本 (5)_"/>
    <w:basedOn w:val="a3"/>
    <w:link w:val="53"/>
    <w:rsid w:val="00E12025"/>
    <w:rPr>
      <w:rFonts w:ascii="微软雅黑" w:eastAsia="微软雅黑" w:hAnsi="微软雅黑" w:cs="微软雅黑"/>
      <w:sz w:val="28"/>
      <w:szCs w:val="28"/>
      <w:shd w:val="clear" w:color="auto" w:fill="FFFFFF"/>
    </w:rPr>
  </w:style>
  <w:style w:type="paragraph" w:customStyle="1" w:styleId="53">
    <w:name w:val="正文文本 (5)"/>
    <w:basedOn w:val="a2"/>
    <w:link w:val="52"/>
    <w:rsid w:val="00E12025"/>
    <w:pPr>
      <w:widowControl w:val="0"/>
      <w:shd w:val="clear" w:color="auto" w:fill="FFFFFF"/>
      <w:spacing w:after="120" w:line="0" w:lineRule="atLeast"/>
    </w:pPr>
    <w:rPr>
      <w:rFonts w:ascii="微软雅黑" w:eastAsia="微软雅黑" w:hAnsi="微软雅黑" w:cs="微软雅黑"/>
      <w:sz w:val="28"/>
      <w:szCs w:val="28"/>
    </w:rPr>
  </w:style>
  <w:style w:type="character" w:customStyle="1" w:styleId="29pt">
    <w:name w:val="正文文本 (2) + 9 pt"/>
    <w:aliases w:val="间距 6 pt,间距 1 pt"/>
    <w:basedOn w:val="22"/>
    <w:rsid w:val="00E12025"/>
    <w:rPr>
      <w:rFonts w:ascii="MingLiU" w:eastAsia="MingLiU" w:hAnsi="MingLiU" w:cs="MingLiU"/>
      <w:b w:val="0"/>
      <w:bCs w:val="0"/>
      <w:i w:val="0"/>
      <w:iCs w:val="0"/>
      <w:smallCaps w:val="0"/>
      <w:strike w:val="0"/>
      <w:color w:val="000000"/>
      <w:spacing w:val="130"/>
      <w:w w:val="100"/>
      <w:position w:val="0"/>
      <w:sz w:val="18"/>
      <w:szCs w:val="18"/>
      <w:u w:val="none"/>
      <w:shd w:val="clear" w:color="auto" w:fill="FFFFFF"/>
      <w:lang w:val="zh-CN" w:eastAsia="zh-CN" w:bidi="zh-CN"/>
    </w:rPr>
  </w:style>
  <w:style w:type="character" w:styleId="ad">
    <w:name w:val="FollowedHyperlink"/>
    <w:basedOn w:val="a3"/>
    <w:uiPriority w:val="99"/>
    <w:semiHidden/>
    <w:unhideWhenUsed/>
    <w:rsid w:val="00E12025"/>
    <w:rPr>
      <w:color w:val="800080" w:themeColor="followedHyperlink"/>
      <w:u w:val="single"/>
    </w:rPr>
  </w:style>
  <w:style w:type="paragraph" w:customStyle="1" w:styleId="50">
    <w:name w:val="5级标题(条)"/>
    <w:basedOn w:val="71"/>
    <w:link w:val="5Char0"/>
    <w:qFormat/>
    <w:rsid w:val="00C177AA"/>
    <w:pPr>
      <w:numPr>
        <w:ilvl w:val="6"/>
        <w:numId w:val="1"/>
      </w:numPr>
      <w:ind w:firstLine="560"/>
    </w:pPr>
  </w:style>
  <w:style w:type="character" w:customStyle="1" w:styleId="5Char0">
    <w:name w:val="5级标题(条) Char"/>
    <w:basedOn w:val="7Char"/>
    <w:link w:val="50"/>
    <w:rsid w:val="00C177AA"/>
    <w:rPr>
      <w:sz w:val="28"/>
      <w:szCs w:val="28"/>
    </w:rPr>
  </w:style>
  <w:style w:type="paragraph" w:customStyle="1" w:styleId="7">
    <w:name w:val="7级标题"/>
    <w:basedOn w:val="a2"/>
    <w:link w:val="7Char0"/>
    <w:qFormat/>
    <w:rsid w:val="009A4DCA"/>
    <w:pPr>
      <w:widowControl w:val="0"/>
      <w:numPr>
        <w:ilvl w:val="8"/>
        <w:numId w:val="1"/>
      </w:numPr>
      <w:ind w:firstLineChars="200" w:firstLine="200"/>
      <w:jc w:val="both"/>
    </w:pPr>
    <w:rPr>
      <w:sz w:val="28"/>
      <w:szCs w:val="28"/>
      <w:lang w:val="zh-CN"/>
    </w:rPr>
  </w:style>
  <w:style w:type="character" w:customStyle="1" w:styleId="7Char0">
    <w:name w:val="7级标题 Char"/>
    <w:basedOn w:val="a3"/>
    <w:link w:val="7"/>
    <w:rsid w:val="009A4DCA"/>
    <w:rPr>
      <w:sz w:val="28"/>
      <w:szCs w:val="28"/>
      <w:lang w:val="zh-CN"/>
    </w:rPr>
  </w:style>
  <w:style w:type="paragraph" w:customStyle="1" w:styleId="75">
    <w:name w:val="7级（5条）"/>
    <w:basedOn w:val="71"/>
    <w:link w:val="75Char"/>
    <w:qFormat/>
    <w:rsid w:val="00BB39F8"/>
  </w:style>
  <w:style w:type="character" w:customStyle="1" w:styleId="75Char">
    <w:name w:val="7级（5条） Char"/>
    <w:basedOn w:val="7Char"/>
    <w:link w:val="75"/>
    <w:rsid w:val="00BB39F8"/>
    <w:rPr>
      <w:sz w:val="28"/>
      <w:szCs w:val="28"/>
    </w:rPr>
  </w:style>
  <w:style w:type="character" w:customStyle="1" w:styleId="style3">
    <w:name w:val="style3"/>
    <w:basedOn w:val="a3"/>
    <w:rsid w:val="00543A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4784695">
      <w:bodyDiv w:val="1"/>
      <w:marLeft w:val="0"/>
      <w:marRight w:val="0"/>
      <w:marTop w:val="0"/>
      <w:marBottom w:val="0"/>
      <w:divBdr>
        <w:top w:val="none" w:sz="0" w:space="0" w:color="auto"/>
        <w:left w:val="none" w:sz="0" w:space="0" w:color="auto"/>
        <w:bottom w:val="none" w:sz="0" w:space="0" w:color="auto"/>
        <w:right w:val="none" w:sz="0" w:space="0" w:color="auto"/>
      </w:divBdr>
      <w:divsChild>
        <w:div w:id="14817336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canet.com.cn/shenji/nbkz/" TargetMode="External"/><Relationship Id="rId18" Type="http://schemas.openxmlformats.org/officeDocument/2006/relationships/image" Target="media/image6.jpg"/><Relationship Id="rId26" Type="http://schemas.openxmlformats.org/officeDocument/2006/relationships/image" Target="media/image14.jpe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emf"/><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5.jp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g"/><Relationship Id="rId29" Type="http://schemas.openxmlformats.org/officeDocument/2006/relationships/image" Target="media/image17.jpe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oleObject" Target="embeddings/Microsoft_Visio_2003-2010_Drawing1.vsd"/><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jpg"/><Relationship Id="rId31" Type="http://schemas.openxmlformats.org/officeDocument/2006/relationships/image" Target="media/image19.png"/><Relationship Id="rId44" Type="http://schemas.openxmlformats.org/officeDocument/2006/relationships/image" Target="media/image31.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e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oleObject" Target="embeddings/Microsoft_Visio_2003-2010_Drawing2.vsd"/></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7094C1-5C52-4059-94EE-5E02EA3FC8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230</Pages>
  <Words>24790</Words>
  <Characters>141308</Characters>
  <Application>Microsoft Office Word</Application>
  <DocSecurity>0</DocSecurity>
  <Lines>1177</Lines>
  <Paragraphs>331</Paragraphs>
  <ScaleCrop>false</ScaleCrop>
  <Company>微软中国</Company>
  <LinksUpToDate>false</LinksUpToDate>
  <CharactersWithSpaces>165767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明明</cp:lastModifiedBy>
  <cp:revision>2</cp:revision>
  <dcterms:created xsi:type="dcterms:W3CDTF">2018-08-28T02:31:00Z</dcterms:created>
  <dcterms:modified xsi:type="dcterms:W3CDTF">2018-08-28T02:31:00Z</dcterms:modified>
</cp:coreProperties>
</file>