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412" w:rsidRDefault="00A65412" w:rsidP="00A65412">
      <w:pPr>
        <w:spacing w:after="417" w:line="259" w:lineRule="auto"/>
        <w:ind w:left="0" w:firstLine="0"/>
      </w:pPr>
      <w:r>
        <w:rPr>
          <w:color w:val="17365D"/>
        </w:rPr>
        <w:t>Pictorial Essay on Issues of African Communities</w:t>
      </w:r>
    </w:p>
    <w:p w:rsidR="00A65412" w:rsidRDefault="00A65412" w:rsidP="00A65412">
      <w:pPr>
        <w:spacing w:after="235" w:line="259" w:lineRule="auto"/>
        <w:ind w:left="-5" w:right="27"/>
      </w:pPr>
      <w:proofErr w:type="gramStart"/>
      <w:r>
        <w:t>PHOTOGRAPHIC  ESSAY</w:t>
      </w:r>
      <w:proofErr w:type="gramEnd"/>
      <w:r>
        <w:t xml:space="preserve"> ON ISSUES OF AFRICAN</w:t>
      </w:r>
    </w:p>
    <w:p w:rsidR="00A65412" w:rsidRDefault="00A65412" w:rsidP="00A65412">
      <w:pPr>
        <w:spacing w:after="257" w:line="259" w:lineRule="auto"/>
        <w:ind w:left="-5" w:right="27"/>
      </w:pPr>
      <w:r>
        <w:t>COMMUNITIES</w:t>
      </w:r>
    </w:p>
    <w:p w:rsidR="00A65412" w:rsidRDefault="004C6D75" w:rsidP="004C6D75">
      <w:pPr>
        <w:spacing w:after="258" w:line="259" w:lineRule="auto"/>
        <w:ind w:left="0" w:right="27" w:firstLine="0"/>
      </w:pPr>
      <w:r>
        <w:t>LEROY CHRISTOPHER MWANGI</w:t>
      </w:r>
    </w:p>
    <w:p w:rsidR="00A65412" w:rsidRDefault="00E04915" w:rsidP="00A65412">
      <w:pPr>
        <w:spacing w:after="263" w:line="259" w:lineRule="auto"/>
        <w:ind w:left="-5" w:right="27"/>
      </w:pPr>
      <w:r>
        <w:t>Registration Number: C026-01-1032/2021</w:t>
      </w:r>
    </w:p>
    <w:p w:rsidR="00A65412" w:rsidRDefault="00E04915" w:rsidP="00A65412">
      <w:pPr>
        <w:spacing w:after="261" w:line="259" w:lineRule="auto"/>
        <w:ind w:left="-5" w:right="27"/>
      </w:pPr>
      <w:r>
        <w:t>Bachelo</w:t>
      </w:r>
      <w:r w:rsidR="004C6D75">
        <w:t>r of science in Business information technology</w:t>
      </w:r>
      <w:bookmarkStart w:id="0" w:name="_GoBack"/>
      <w:bookmarkEnd w:id="0"/>
    </w:p>
    <w:p w:rsidR="00A65412" w:rsidRDefault="00ED0C81" w:rsidP="00A65412">
      <w:pPr>
        <w:spacing w:line="259" w:lineRule="auto"/>
        <w:ind w:left="-5" w:right="27"/>
      </w:pPr>
      <w:r>
        <w:t xml:space="preserve">July </w:t>
      </w:r>
      <w:r w:rsidR="00A65412">
        <w:t>2024</w:t>
      </w:r>
    </w:p>
    <w:p w:rsidR="00A65412" w:rsidRDefault="00A65412" w:rsidP="00A65412">
      <w:pPr>
        <w:spacing w:line="259" w:lineRule="auto"/>
        <w:ind w:left="-5" w:right="27"/>
      </w:pPr>
    </w:p>
    <w:p w:rsidR="00A65412" w:rsidRDefault="00A65412" w:rsidP="00A65412">
      <w:pPr>
        <w:pStyle w:val="Heading3"/>
        <w:rPr>
          <w:color w:val="auto"/>
        </w:rPr>
      </w:pPr>
      <w:r>
        <w:t>The Impact of Access to Clean Water in African Communities</w:t>
      </w:r>
    </w:p>
    <w:p w:rsidR="00A65412" w:rsidRDefault="00A65412" w:rsidP="00A65412">
      <w:pPr>
        <w:pStyle w:val="Heading4"/>
      </w:pPr>
      <w:r>
        <w:t>Introduction</w:t>
      </w:r>
    </w:p>
    <w:p w:rsidR="00A65412" w:rsidRDefault="00A65412" w:rsidP="00A65412">
      <w:pPr>
        <w:pStyle w:val="NormalWeb"/>
      </w:pPr>
      <w:r>
        <w:t>Access to clean and safe drinking water is a fundamental human right and a critical issue in many African communities. This photographic essay explores the daily challenges faced by communities in obtaining clean water, the impact on their health and well-being, and the initiatives being undertaken to improve water access.</w:t>
      </w:r>
    </w:p>
    <w:p w:rsidR="00A65412" w:rsidRDefault="00A65412" w:rsidP="00A65412"/>
    <w:p w:rsidR="00A65412" w:rsidRDefault="00A65412" w:rsidP="00A65412">
      <w:pPr>
        <w:spacing w:after="0"/>
        <w:ind w:left="0" w:firstLine="0"/>
      </w:pPr>
    </w:p>
    <w:p w:rsidR="00A65412" w:rsidRDefault="00A65412" w:rsidP="00A65412">
      <w:pPr>
        <w:pStyle w:val="Heading4"/>
      </w:pPr>
      <w:r>
        <w:t xml:space="preserve"> Introduction to the Issue</w:t>
      </w:r>
    </w:p>
    <w:p w:rsidR="00A65412" w:rsidRDefault="00A65412" w:rsidP="001D5C4F">
      <w:pPr>
        <w:spacing w:before="100" w:beforeAutospacing="1" w:after="100" w:afterAutospacing="1" w:line="240" w:lineRule="auto"/>
      </w:pPr>
      <w:r>
        <w:t xml:space="preserve"> A panoramic view of a rural African village.</w:t>
      </w:r>
    </w:p>
    <w:p w:rsidR="001D5C4F" w:rsidRDefault="001D5C4F" w:rsidP="001D5C4F">
      <w:pPr>
        <w:spacing w:before="100" w:beforeAutospacing="1" w:after="100" w:afterAutospacing="1" w:line="240" w:lineRule="auto"/>
      </w:pPr>
    </w:p>
    <w:p w:rsidR="001D5C4F" w:rsidRDefault="001D5C4F" w:rsidP="001D5C4F">
      <w:p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>
            <wp:extent cx="276225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A654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Caption</w:t>
      </w:r>
      <w:r>
        <w:t>: Many African communities face daily challenges in accessing clean and safe drinking water.</w:t>
      </w:r>
    </w:p>
    <w:p w:rsidR="00A65412" w:rsidRDefault="00A65412" w:rsidP="001D5C4F">
      <w:pPr>
        <w:pStyle w:val="Heading4"/>
        <w:ind w:left="0" w:firstLine="0"/>
      </w:pPr>
      <w:r>
        <w:t xml:space="preserve"> Daily Struggle for Water</w:t>
      </w:r>
    </w:p>
    <w:p w:rsidR="00A65412" w:rsidRDefault="00A65412" w:rsidP="001D5C4F">
      <w:pPr>
        <w:spacing w:before="100" w:beforeAutospacing="1" w:after="100" w:afterAutospacing="1" w:line="240" w:lineRule="auto"/>
        <w:ind w:left="720" w:firstLine="0"/>
      </w:pPr>
      <w:r>
        <w:t xml:space="preserve"> </w:t>
      </w:r>
      <w:r w:rsidR="001D5C4F">
        <w:rPr>
          <w:noProof/>
        </w:rPr>
        <w:drawing>
          <wp:inline distT="0" distB="0" distL="0" distR="0">
            <wp:extent cx="222885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1D5C4F">
      <w:pPr>
        <w:spacing w:before="100" w:beforeAutospacing="1" w:after="100" w:afterAutospacing="1" w:line="240" w:lineRule="auto"/>
      </w:pPr>
      <w:r>
        <w:t xml:space="preserve"> Women and children often travel several kilometers daily to fetch water, impacting their education and livelihoods.</w:t>
      </w:r>
    </w:p>
    <w:p w:rsidR="00A65412" w:rsidRDefault="00A65412" w:rsidP="00A65412">
      <w:pPr>
        <w:spacing w:after="0"/>
        <w:ind w:left="0" w:firstLine="0"/>
      </w:pPr>
    </w:p>
    <w:p w:rsidR="00A65412" w:rsidRDefault="00A65412" w:rsidP="00A65412">
      <w:pPr>
        <w:pStyle w:val="Heading4"/>
      </w:pPr>
      <w:r>
        <w:lastRenderedPageBreak/>
        <w:t xml:space="preserve"> Water Sources</w:t>
      </w:r>
    </w:p>
    <w:p w:rsidR="00A65412" w:rsidRDefault="001D5C4F" w:rsidP="001D5C4F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261937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1D5C4F">
      <w:pPr>
        <w:spacing w:before="100" w:beforeAutospacing="1" w:after="100" w:afterAutospacing="1" w:line="240" w:lineRule="auto"/>
      </w:pPr>
      <w:r>
        <w:t xml:space="preserve"> Many communities rely on unsafe water sources, leading to waterborne diseases.</w:t>
      </w:r>
    </w:p>
    <w:p w:rsidR="00A65412" w:rsidRDefault="00A65412" w:rsidP="00A65412">
      <w:pPr>
        <w:spacing w:after="0"/>
        <w:ind w:left="0" w:firstLine="0"/>
      </w:pPr>
    </w:p>
    <w:p w:rsidR="00A65412" w:rsidRDefault="00A65412" w:rsidP="00A65412">
      <w:pPr>
        <w:pStyle w:val="Heading4"/>
      </w:pPr>
      <w:r>
        <w:t xml:space="preserve"> Health Implications</w:t>
      </w:r>
    </w:p>
    <w:p w:rsidR="00AD0315" w:rsidRPr="00AD0315" w:rsidRDefault="00AD0315" w:rsidP="00AD0315">
      <w:r>
        <w:rPr>
          <w:noProof/>
        </w:rPr>
        <w:drawing>
          <wp:inline distT="0" distB="0" distL="0" distR="0">
            <wp:extent cx="1865376" cy="1100328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 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110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AD0315">
      <w:pPr>
        <w:spacing w:before="100" w:beforeAutospacing="1" w:after="100" w:afterAutospacing="1" w:line="240" w:lineRule="auto"/>
      </w:pPr>
      <w:r>
        <w:t xml:space="preserve"> Contaminated water is a leading cause of diseases such as cholera, dysentery, and typhoid.</w:t>
      </w:r>
    </w:p>
    <w:p w:rsidR="00A65412" w:rsidRDefault="00A65412" w:rsidP="00A65412">
      <w:pPr>
        <w:spacing w:after="0"/>
        <w:ind w:left="0" w:firstLine="0"/>
      </w:pPr>
    </w:p>
    <w:p w:rsidR="00A65412" w:rsidRDefault="00A65412" w:rsidP="00A65412">
      <w:pPr>
        <w:pStyle w:val="Heading4"/>
      </w:pPr>
      <w:r>
        <w:t xml:space="preserve"> Community Efforts</w:t>
      </w:r>
    </w:p>
    <w:p w:rsidR="00EB43E5" w:rsidRPr="00EB43E5" w:rsidRDefault="00EB43E5" w:rsidP="00EB43E5">
      <w:r>
        <w:rPr>
          <w:noProof/>
        </w:rPr>
        <w:drawing>
          <wp:inline distT="0" distB="0" distL="0" distR="0">
            <wp:extent cx="19431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2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AB72B8">
      <w:pPr>
        <w:spacing w:before="100" w:beforeAutospacing="1" w:after="100" w:afterAutospacing="1" w:line="240" w:lineRule="auto"/>
        <w:ind w:left="0" w:firstLine="0"/>
      </w:pPr>
      <w:r>
        <w:lastRenderedPageBreak/>
        <w:t xml:space="preserve"> Local initiatives, supported by NGOs, are crucial in improving access to clean water.</w:t>
      </w:r>
    </w:p>
    <w:p w:rsidR="00A65412" w:rsidRDefault="00A65412" w:rsidP="00A65412">
      <w:pPr>
        <w:spacing w:after="0"/>
        <w:ind w:left="0" w:firstLine="0"/>
      </w:pPr>
    </w:p>
    <w:p w:rsidR="00A65412" w:rsidRDefault="00A65412" w:rsidP="00A65412">
      <w:pPr>
        <w:pStyle w:val="Heading4"/>
      </w:pPr>
      <w:r>
        <w:t xml:space="preserve"> Sustainable Solutions</w:t>
      </w:r>
    </w:p>
    <w:p w:rsidR="00EB43E5" w:rsidRPr="00EB43E5" w:rsidRDefault="00EB43E5" w:rsidP="00EB43E5">
      <w:r>
        <w:rPr>
          <w:noProof/>
        </w:rPr>
        <w:drawing>
          <wp:inline distT="0" distB="0" distL="0" distR="0">
            <wp:extent cx="184785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3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AB72B8">
      <w:pPr>
        <w:spacing w:before="100" w:beforeAutospacing="1" w:after="100" w:afterAutospacing="1" w:line="240" w:lineRule="auto"/>
      </w:pPr>
      <w:r>
        <w:t xml:space="preserve"> Sustainable solutions like hand-pump wells and solar-powered purification systems provide reliable access to clean water.</w:t>
      </w:r>
    </w:p>
    <w:p w:rsidR="00A65412" w:rsidRDefault="00A65412" w:rsidP="00A65412">
      <w:pPr>
        <w:spacing w:after="0"/>
        <w:ind w:left="0" w:firstLine="0"/>
      </w:pPr>
    </w:p>
    <w:p w:rsidR="00A65412" w:rsidRDefault="00A65412" w:rsidP="00A65412">
      <w:pPr>
        <w:pStyle w:val="Heading4"/>
      </w:pPr>
      <w:r>
        <w:t xml:space="preserve"> Education and Awareness</w:t>
      </w:r>
    </w:p>
    <w:p w:rsidR="00EB43E5" w:rsidRPr="00EB43E5" w:rsidRDefault="00EB43E5" w:rsidP="00EB43E5">
      <w:r>
        <w:rPr>
          <w:noProof/>
        </w:rPr>
        <w:drawing>
          <wp:inline distT="0" distB="0" distL="0" distR="0">
            <wp:extent cx="188595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4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AB72B8">
      <w:pPr>
        <w:spacing w:before="100" w:beforeAutospacing="1" w:after="100" w:afterAutospacing="1" w:line="240" w:lineRule="auto"/>
      </w:pPr>
      <w:r>
        <w:t>Educating communities about hygiene and sanitation is essential in preventing waterborne diseases.</w:t>
      </w:r>
    </w:p>
    <w:p w:rsidR="00A65412" w:rsidRDefault="00A65412" w:rsidP="00A65412">
      <w:pPr>
        <w:spacing w:after="0"/>
        <w:ind w:left="0" w:firstLine="0"/>
      </w:pPr>
    </w:p>
    <w:p w:rsidR="00A65412" w:rsidRDefault="00A65412" w:rsidP="00A65412">
      <w:pPr>
        <w:pStyle w:val="Heading4"/>
      </w:pPr>
      <w:r>
        <w:lastRenderedPageBreak/>
        <w:t xml:space="preserve"> Success Stories</w:t>
      </w:r>
    </w:p>
    <w:p w:rsidR="00EB43E5" w:rsidRPr="00EB43E5" w:rsidRDefault="00EB43E5" w:rsidP="00EB43E5">
      <w:r>
        <w:rPr>
          <w:noProof/>
        </w:rPr>
        <w:drawing>
          <wp:inline distT="0" distB="0" distL="0" distR="0">
            <wp:extent cx="180022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5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AB72B8">
      <w:pPr>
        <w:spacing w:before="100" w:beforeAutospacing="1" w:after="100" w:afterAutospacing="1" w:line="240" w:lineRule="auto"/>
      </w:pPr>
      <w:r>
        <w:t xml:space="preserve"> Successful water projects significantly improve the quality of life in affected communities.</w:t>
      </w:r>
    </w:p>
    <w:p w:rsidR="00A65412" w:rsidRDefault="00A65412" w:rsidP="00A65412">
      <w:pPr>
        <w:spacing w:after="0"/>
        <w:ind w:left="0" w:firstLine="0"/>
      </w:pPr>
    </w:p>
    <w:p w:rsidR="00A65412" w:rsidRDefault="00A65412" w:rsidP="00A65412">
      <w:pPr>
        <w:pStyle w:val="Heading4"/>
      </w:pPr>
      <w:r>
        <w:t xml:space="preserve"> Conclusion</w:t>
      </w:r>
    </w:p>
    <w:p w:rsidR="00EB43E5" w:rsidRPr="00EB43E5" w:rsidRDefault="00EB43E5" w:rsidP="00EB43E5">
      <w:r>
        <w:rPr>
          <w:noProof/>
        </w:rPr>
        <w:drawing>
          <wp:inline distT="0" distB="0" distL="0" distR="0">
            <wp:extent cx="1876425" cy="1762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6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AB72B8">
      <w:pPr>
        <w:spacing w:before="100" w:beforeAutospacing="1" w:after="100" w:afterAutospacing="1" w:line="240" w:lineRule="auto"/>
      </w:pPr>
      <w:r>
        <w:t>Access to clean water transforms lives, promoting health, education, and economic development.</w:t>
      </w:r>
    </w:p>
    <w:p w:rsidR="00A65412" w:rsidRDefault="00A65412" w:rsidP="00A65412">
      <w:pPr>
        <w:spacing w:after="0"/>
        <w:ind w:left="0" w:firstLine="0"/>
      </w:pPr>
    </w:p>
    <w:p w:rsidR="00A65412" w:rsidRDefault="00A65412" w:rsidP="00A65412">
      <w:pPr>
        <w:pStyle w:val="Heading4"/>
      </w:pPr>
      <w:r>
        <w:lastRenderedPageBreak/>
        <w:t xml:space="preserve"> Call to Action</w:t>
      </w:r>
    </w:p>
    <w:p w:rsidR="00EB43E5" w:rsidRPr="00EB43E5" w:rsidRDefault="00EB43E5" w:rsidP="00EB43E5">
      <w:r>
        <w:rPr>
          <w:noProof/>
        </w:rPr>
        <w:drawing>
          <wp:inline distT="0" distB="0" distL="0" distR="0">
            <wp:extent cx="1857375" cy="1743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7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AB72B8">
      <w:pPr>
        <w:spacing w:before="100" w:beforeAutospacing="1" w:after="100" w:afterAutospacing="1" w:line="240" w:lineRule="auto"/>
      </w:pPr>
      <w:r>
        <w:t>Support and involvement in clean water initiatives can make a significant difference. Together, we can ensure everyone has access to this vital resource.</w:t>
      </w:r>
    </w:p>
    <w:p w:rsidR="00A65412" w:rsidRDefault="00A65412" w:rsidP="00A65412">
      <w:pPr>
        <w:spacing w:after="0"/>
        <w:ind w:left="0" w:firstLine="0"/>
      </w:pPr>
    </w:p>
    <w:p w:rsidR="00A65412" w:rsidRDefault="00A65412" w:rsidP="00A65412">
      <w:pPr>
        <w:pStyle w:val="Heading4"/>
      </w:pPr>
      <w:r>
        <w:t>Slide 12: References and Credits</w:t>
      </w:r>
    </w:p>
    <w:p w:rsidR="00EB43E5" w:rsidRPr="00EB43E5" w:rsidRDefault="00EB43E5" w:rsidP="00EB43E5">
      <w:r>
        <w:rPr>
          <w:noProof/>
        </w:rPr>
        <w:drawing>
          <wp:inline distT="0" distB="0" distL="0" distR="0">
            <wp:extent cx="150495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s 8.jf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2" w:rsidRDefault="00A65412" w:rsidP="00EB43E5">
      <w:pPr>
        <w:spacing w:before="100" w:beforeAutospacing="1" w:after="100" w:afterAutospacing="1" w:line="240" w:lineRule="auto"/>
      </w:pPr>
      <w:r>
        <w:t>Acknowledge the efforts of NGOs, local communities, and international organizations working to improve water access.</w:t>
      </w:r>
    </w:p>
    <w:p w:rsidR="00A65412" w:rsidRDefault="00A65412" w:rsidP="00A65412">
      <w:pPr>
        <w:spacing w:line="259" w:lineRule="auto"/>
        <w:ind w:left="-5" w:right="27"/>
      </w:pPr>
    </w:p>
    <w:p w:rsidR="00EF3CAD" w:rsidRPr="001C7B6B" w:rsidRDefault="004C6D75">
      <w:pPr>
        <w:rPr>
          <w:szCs w:val="24"/>
        </w:rPr>
      </w:pPr>
    </w:p>
    <w:sectPr w:rsidR="00EF3CAD" w:rsidRPr="001C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FAD"/>
    <w:multiLevelType w:val="multilevel"/>
    <w:tmpl w:val="60F6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30F73"/>
    <w:multiLevelType w:val="multilevel"/>
    <w:tmpl w:val="E652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F6E51"/>
    <w:multiLevelType w:val="multilevel"/>
    <w:tmpl w:val="D9B8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7231E"/>
    <w:multiLevelType w:val="multilevel"/>
    <w:tmpl w:val="CC96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05585"/>
    <w:multiLevelType w:val="multilevel"/>
    <w:tmpl w:val="30F8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67082"/>
    <w:multiLevelType w:val="multilevel"/>
    <w:tmpl w:val="1450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B44F6"/>
    <w:multiLevelType w:val="multilevel"/>
    <w:tmpl w:val="C35C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162A2"/>
    <w:multiLevelType w:val="multilevel"/>
    <w:tmpl w:val="45E4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15A46"/>
    <w:multiLevelType w:val="multilevel"/>
    <w:tmpl w:val="FB66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82AAD"/>
    <w:multiLevelType w:val="multilevel"/>
    <w:tmpl w:val="DE9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A3FD3"/>
    <w:multiLevelType w:val="multilevel"/>
    <w:tmpl w:val="AA94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73B92"/>
    <w:multiLevelType w:val="multilevel"/>
    <w:tmpl w:val="3B7E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6B"/>
    <w:rsid w:val="001C7B6B"/>
    <w:rsid w:val="001D5C4F"/>
    <w:rsid w:val="00260A61"/>
    <w:rsid w:val="003544B1"/>
    <w:rsid w:val="00393275"/>
    <w:rsid w:val="004C6D75"/>
    <w:rsid w:val="004E7771"/>
    <w:rsid w:val="0060370F"/>
    <w:rsid w:val="00631A77"/>
    <w:rsid w:val="00A65412"/>
    <w:rsid w:val="00AB72B8"/>
    <w:rsid w:val="00AD0315"/>
    <w:rsid w:val="00AF787D"/>
    <w:rsid w:val="00D22314"/>
    <w:rsid w:val="00D61367"/>
    <w:rsid w:val="00E04915"/>
    <w:rsid w:val="00EB43E5"/>
    <w:rsid w:val="00ED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FE4E"/>
  <w15:chartTrackingRefBased/>
  <w15:docId w15:val="{2D8F4201-867F-433F-8380-9A032BCD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412"/>
    <w:pPr>
      <w:spacing w:after="302" w:line="47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link w:val="Heading3Char"/>
    <w:uiPriority w:val="9"/>
    <w:qFormat/>
    <w:rsid w:val="001C7B6B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4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7B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7B6B"/>
    <w:pPr>
      <w:spacing w:before="100" w:beforeAutospacing="1" w:after="100" w:afterAutospacing="1" w:line="240" w:lineRule="auto"/>
    </w:pPr>
    <w:rPr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41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A654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fif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image" Target="media/image8.jf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jfif"/><Relationship Id="rId5" Type="http://schemas.openxmlformats.org/officeDocument/2006/relationships/image" Target="media/image1.jpeg"/><Relationship Id="rId15" Type="http://schemas.openxmlformats.org/officeDocument/2006/relationships/image" Target="media/image11.jfif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jfif"/><Relationship Id="rId14" Type="http://schemas.openxmlformats.org/officeDocument/2006/relationships/image" Target="media/image10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</dc:creator>
  <cp:keywords/>
  <dc:description/>
  <cp:lastModifiedBy>HP 840</cp:lastModifiedBy>
  <cp:revision>3</cp:revision>
  <dcterms:created xsi:type="dcterms:W3CDTF">2024-07-25T18:48:00Z</dcterms:created>
  <dcterms:modified xsi:type="dcterms:W3CDTF">2024-07-29T19:01:00Z</dcterms:modified>
</cp:coreProperties>
</file>