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AD" w:rsidRPr="007B5B4B" w:rsidRDefault="007B5B4B">
      <w:pPr>
        <w:rPr>
          <w:rFonts w:ascii="Times New Roman" w:hAnsi="Times New Roman" w:cs="Times New Roman"/>
          <w:sz w:val="24"/>
          <w:szCs w:val="24"/>
        </w:rPr>
      </w:pPr>
      <w:r w:rsidRPr="007B5B4B">
        <w:rPr>
          <w:rFonts w:ascii="Times New Roman" w:hAnsi="Times New Roman" w:cs="Times New Roman"/>
          <w:sz w:val="24"/>
          <w:szCs w:val="24"/>
        </w:rPr>
        <w:t>TRADITIONAL DANCE</w:t>
      </w:r>
    </w:p>
    <w:p w:rsidR="007B5B4B" w:rsidRPr="007B5B4B" w:rsidRDefault="007B5B4B">
      <w:pPr>
        <w:rPr>
          <w:rFonts w:ascii="Times New Roman" w:hAnsi="Times New Roman" w:cs="Times New Roman"/>
          <w:sz w:val="24"/>
          <w:szCs w:val="24"/>
        </w:rPr>
      </w:pPr>
    </w:p>
    <w:p w:rsidR="007B5B4B" w:rsidRPr="007B5B4B" w:rsidRDefault="007B5B4B" w:rsidP="007B5B4B">
      <w:pPr>
        <w:spacing w:before="100" w:beforeAutospacing="1" w:after="100" w:afterAutospacing="1" w:line="240" w:lineRule="auto"/>
        <w:outlineLvl w:val="2"/>
        <w:rPr>
          <w:rFonts w:ascii="Times New Roman" w:eastAsia="Times New Roman" w:hAnsi="Times New Roman" w:cs="Times New Roman"/>
          <w:b/>
          <w:bCs/>
          <w:sz w:val="24"/>
          <w:szCs w:val="24"/>
        </w:rPr>
      </w:pPr>
      <w:r w:rsidRPr="007B5B4B">
        <w:rPr>
          <w:rFonts w:ascii="Times New Roman" w:eastAsia="Times New Roman" w:hAnsi="Times New Roman" w:cs="Times New Roman"/>
          <w:b/>
          <w:bCs/>
          <w:sz w:val="24"/>
          <w:szCs w:val="24"/>
        </w:rPr>
        <w:t>English Abstract</w:t>
      </w:r>
    </w:p>
    <w:p w:rsidR="007B5B4B" w:rsidRPr="007B5B4B" w:rsidRDefault="007B5B4B" w:rsidP="007B5B4B">
      <w:pPr>
        <w:spacing w:before="100" w:beforeAutospacing="1" w:after="100" w:afterAutospacing="1" w:line="240" w:lineRule="auto"/>
        <w:rPr>
          <w:rFonts w:ascii="Times New Roman" w:eastAsia="Times New Roman" w:hAnsi="Times New Roman" w:cs="Times New Roman"/>
          <w:sz w:val="24"/>
          <w:szCs w:val="24"/>
        </w:rPr>
      </w:pPr>
      <w:r w:rsidRPr="007B5B4B">
        <w:rPr>
          <w:rFonts w:ascii="Times New Roman" w:eastAsia="Times New Roman" w:hAnsi="Times New Roman" w:cs="Times New Roman"/>
          <w:sz w:val="24"/>
          <w:szCs w:val="24"/>
        </w:rPr>
        <w:t>Traditional music and dance play a vital role in African culture, serving as essential tools for communication, storytelling, social cohesion, and spiritual expression. Various instruments, such as the djembe, kora, mbira, and balafon, are used to convey messages, preserve history, and enhance ceremonies. Dance forms like the Maasai jumping dance, Zulu war dance, Agbadza, and Dundun dance are integral to communal events, rites of passage, and religious rituals. These musical and dance traditions reflect the rich diversity and heritage of African communities, fostering a sense of identity and unity.</w:t>
      </w:r>
    </w:p>
    <w:p w:rsidR="007B5B4B" w:rsidRPr="007B5B4B" w:rsidRDefault="007B5B4B" w:rsidP="007B5B4B">
      <w:pPr>
        <w:spacing w:before="100" w:beforeAutospacing="1" w:after="100" w:afterAutospacing="1" w:line="240" w:lineRule="auto"/>
        <w:outlineLvl w:val="2"/>
        <w:rPr>
          <w:rFonts w:ascii="Times New Roman" w:eastAsia="Times New Roman" w:hAnsi="Times New Roman" w:cs="Times New Roman"/>
          <w:b/>
          <w:bCs/>
          <w:sz w:val="24"/>
          <w:szCs w:val="24"/>
        </w:rPr>
      </w:pPr>
      <w:r w:rsidRPr="007B5B4B">
        <w:rPr>
          <w:rFonts w:ascii="Times New Roman" w:eastAsia="Times New Roman" w:hAnsi="Times New Roman" w:cs="Times New Roman"/>
          <w:b/>
          <w:bCs/>
          <w:sz w:val="24"/>
          <w:szCs w:val="24"/>
        </w:rPr>
        <w:t>Swahili Abstract</w:t>
      </w:r>
    </w:p>
    <w:p w:rsidR="007B5B4B" w:rsidRPr="007B5B4B" w:rsidRDefault="007B5B4B" w:rsidP="007B5B4B">
      <w:pPr>
        <w:spacing w:before="100" w:beforeAutospacing="1" w:after="100" w:afterAutospacing="1" w:line="240" w:lineRule="auto"/>
        <w:rPr>
          <w:rFonts w:ascii="Times New Roman" w:eastAsia="Times New Roman" w:hAnsi="Times New Roman" w:cs="Times New Roman"/>
          <w:sz w:val="24"/>
          <w:szCs w:val="24"/>
        </w:rPr>
      </w:pPr>
      <w:r w:rsidRPr="007B5B4B">
        <w:rPr>
          <w:rFonts w:ascii="Times New Roman" w:eastAsia="Times New Roman" w:hAnsi="Times New Roman" w:cs="Times New Roman"/>
          <w:sz w:val="24"/>
          <w:szCs w:val="24"/>
        </w:rPr>
        <w:t>Muziki wa kitamaduni na dansi ni muhimu sana katika utamaduni wa Kiafrika, kwani hutumika kama zana muhimu za mawasiliano, usimulizi wa hadithi, mshikamano wa kijamii, na uelezaji wa kiroho. Vyombo mbalimbali kama vile djembe, kora, mbira, na balafon hutumika kuwasilisha ujumbe, kuhifadhi historia, na kuboresha sherehe. Aina za dansi kama vile dansi ya kuruka ya Wamasai, dansi ya vita ya Wazulu, Agbadza, na dansi ya Dundun ni sehemu muhimu ya matukio ya kijamii, mila za mpito, na ibada za kidini. Mila hizi za muziki na dansi zinaakisi utofauti na urithi wa jamii za Kiafrika, na kuimarisha hisia za utambulisho na umoja.</w:t>
      </w:r>
    </w:p>
    <w:p w:rsidR="0061715B" w:rsidRPr="0061715B" w:rsidRDefault="0061715B" w:rsidP="0061715B">
      <w:pPr>
        <w:spacing w:before="100" w:beforeAutospacing="1" w:after="100" w:afterAutospacing="1" w:line="240" w:lineRule="auto"/>
        <w:rPr>
          <w:rFonts w:ascii="Times New Roman" w:eastAsia="Times New Roman" w:hAnsi="Times New Roman" w:cs="Times New Roman"/>
          <w:sz w:val="24"/>
          <w:szCs w:val="24"/>
        </w:rPr>
      </w:pPr>
      <w:r w:rsidRPr="0061715B">
        <w:rPr>
          <w:rFonts w:ascii="Times New Roman" w:eastAsia="Times New Roman" w:hAnsi="Times New Roman" w:cs="Times New Roman"/>
          <w:b/>
          <w:bCs/>
          <w:sz w:val="24"/>
          <w:szCs w:val="24"/>
        </w:rPr>
        <w:t>Luo Abstract</w:t>
      </w:r>
    </w:p>
    <w:p w:rsidR="0061715B" w:rsidRPr="0061715B" w:rsidRDefault="0061715B" w:rsidP="0061715B">
      <w:pPr>
        <w:spacing w:before="100" w:beforeAutospacing="1" w:after="100" w:afterAutospacing="1" w:line="240" w:lineRule="auto"/>
        <w:rPr>
          <w:rFonts w:ascii="Times New Roman" w:eastAsia="Times New Roman" w:hAnsi="Times New Roman" w:cs="Times New Roman"/>
          <w:sz w:val="24"/>
          <w:szCs w:val="24"/>
        </w:rPr>
      </w:pPr>
      <w:r w:rsidRPr="0061715B">
        <w:rPr>
          <w:rFonts w:ascii="Times New Roman" w:eastAsia="Times New Roman" w:hAnsi="Times New Roman" w:cs="Times New Roman"/>
          <w:sz w:val="24"/>
          <w:szCs w:val="24"/>
        </w:rPr>
        <w:t>Mago mar tiend gi golo kuonde mar kit duto nyaka moko mar Luo oganda tek ahinya e kit duto mar Luo osiepe kuonde mar Luo omoko ber ahinya e kit duto mag Luo to en kod oloyo maber ahinya mar kit duto mag Luo opiny mondo oloyo maber ahinya. Mago tiend gi golo kuonde mar Luo oganda tek ahinya e kit duto mar Luo omoko kuonde mar Luo osiepe. Kit duto mag Luo opiny, machalo gi djembe, kora, mbira, gi balafon, tiend gi golo kuonde mar Luo mag Luo oganda tek ahinya mondo golo weche, bang' tich Luo ma Luo gi bang' kor gi ne weche Luo duto. Kuonde ma agwambo, agwambo mar Zulu, Agbadza, gi agwambo mar Dundun tiend gi tich Luo mondo golo weche, mag rito marok marodhi gi tich Luo mondo golo weche Luo duto. Mago tiend gi golo kuonde mar Luo oganda tek ahinya e kit duto mar Luo omoko kuonde mar Luo duto, kendo magoyo kuonde Luo mondo golo weche Luo duto, kendo bang' rito marok mondo weche Luo duto ogol ok nyis mar Luo mondo golo kuonde mar Luo omoko kuonde Luo duto.</w:t>
      </w:r>
    </w:p>
    <w:p w:rsidR="007B5B4B" w:rsidRPr="007B5B4B" w:rsidRDefault="007B5B4B">
      <w:pPr>
        <w:rPr>
          <w:rFonts w:ascii="Times New Roman" w:hAnsi="Times New Roman" w:cs="Times New Roman"/>
          <w:sz w:val="24"/>
          <w:szCs w:val="24"/>
        </w:rPr>
      </w:pPr>
      <w:bookmarkStart w:id="0" w:name="_GoBack"/>
      <w:bookmarkEnd w:id="0"/>
    </w:p>
    <w:sectPr w:rsidR="007B5B4B" w:rsidRPr="007B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4B"/>
    <w:rsid w:val="00260A61"/>
    <w:rsid w:val="0060370F"/>
    <w:rsid w:val="0061715B"/>
    <w:rsid w:val="007B5B4B"/>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2866"/>
  <w15:chartTrackingRefBased/>
  <w15:docId w15:val="{B6B18A44-FFB3-48B5-AED9-BEBCE1A7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5B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5B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5B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13132">
      <w:bodyDiv w:val="1"/>
      <w:marLeft w:val="0"/>
      <w:marRight w:val="0"/>
      <w:marTop w:val="0"/>
      <w:marBottom w:val="0"/>
      <w:divBdr>
        <w:top w:val="none" w:sz="0" w:space="0" w:color="auto"/>
        <w:left w:val="none" w:sz="0" w:space="0" w:color="auto"/>
        <w:bottom w:val="none" w:sz="0" w:space="0" w:color="auto"/>
        <w:right w:val="none" w:sz="0" w:space="0" w:color="auto"/>
      </w:divBdr>
    </w:div>
    <w:div w:id="95814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2024-07-08T16:29:00Z</dcterms:created>
  <dcterms:modified xsi:type="dcterms:W3CDTF">2024-08-09T10:32:00Z</dcterms:modified>
</cp:coreProperties>
</file>