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F5" w:rsidRPr="000414FF" w:rsidRDefault="005A3EB9" w:rsidP="005A3EB9">
      <w:pPr>
        <w:jc w:val="center"/>
        <w:rPr>
          <w:rFonts w:cs="Arial"/>
          <w:sz w:val="24"/>
        </w:rPr>
      </w:pPr>
      <w:r w:rsidRPr="000414FF">
        <w:rPr>
          <w:rFonts w:cs="Arial"/>
          <w:sz w:val="24"/>
        </w:rPr>
        <w:t>República Bolivariana de Venezuela</w:t>
      </w:r>
    </w:p>
    <w:p w:rsidR="005A3EB9" w:rsidRPr="000414FF" w:rsidRDefault="005A3EB9" w:rsidP="005A3EB9">
      <w:pPr>
        <w:jc w:val="center"/>
        <w:rPr>
          <w:rFonts w:cs="Arial"/>
          <w:sz w:val="24"/>
        </w:rPr>
      </w:pPr>
      <w:r w:rsidRPr="000414FF">
        <w:rPr>
          <w:rFonts w:cs="Arial"/>
          <w:sz w:val="24"/>
        </w:rPr>
        <w:t>Ministerio del Poder Popular Para la Educación universitaria, ciencia y tecnología</w:t>
      </w:r>
    </w:p>
    <w:p w:rsidR="005A3EB9" w:rsidRPr="000414FF" w:rsidRDefault="005A3EB9" w:rsidP="005A3EB9">
      <w:pPr>
        <w:jc w:val="center"/>
        <w:rPr>
          <w:rFonts w:cs="Arial"/>
          <w:sz w:val="24"/>
        </w:rPr>
      </w:pPr>
      <w:r w:rsidRPr="000414FF">
        <w:rPr>
          <w:rFonts w:cs="Arial"/>
          <w:sz w:val="24"/>
        </w:rPr>
        <w:t xml:space="preserve">Universidad </w:t>
      </w:r>
      <w:proofErr w:type="spellStart"/>
      <w:r w:rsidRPr="000414FF">
        <w:rPr>
          <w:rFonts w:cs="Arial"/>
          <w:sz w:val="24"/>
        </w:rPr>
        <w:t>Bicentenaria</w:t>
      </w:r>
      <w:proofErr w:type="spellEnd"/>
      <w:r w:rsidRPr="000414FF">
        <w:rPr>
          <w:rFonts w:cs="Arial"/>
          <w:sz w:val="24"/>
        </w:rPr>
        <w:t xml:space="preserve"> de Aragua</w:t>
      </w:r>
    </w:p>
    <w:p w:rsidR="005A3EB9" w:rsidRPr="000414FF" w:rsidRDefault="005A3EB9" w:rsidP="005A3EB9">
      <w:pPr>
        <w:jc w:val="center"/>
        <w:rPr>
          <w:rFonts w:cs="Arial"/>
          <w:sz w:val="24"/>
        </w:rPr>
      </w:pPr>
      <w:r w:rsidRPr="000414FF">
        <w:rPr>
          <w:rFonts w:cs="Arial"/>
          <w:sz w:val="24"/>
        </w:rPr>
        <w:t>San Antonio, Edo. Miranda</w:t>
      </w:r>
    </w:p>
    <w:p w:rsidR="005A3EB9" w:rsidRPr="000414FF" w:rsidRDefault="005A3EB9" w:rsidP="005A3EB9">
      <w:pPr>
        <w:jc w:val="center"/>
        <w:rPr>
          <w:rFonts w:cs="Arial"/>
          <w:sz w:val="24"/>
        </w:rPr>
      </w:pPr>
      <w:r w:rsidRPr="000414FF">
        <w:rPr>
          <w:rFonts w:cs="Arial"/>
          <w:sz w:val="24"/>
        </w:rPr>
        <w:t>Catedra: Estructura de sistemas</w:t>
      </w:r>
    </w:p>
    <w:p w:rsidR="005A3EB9" w:rsidRPr="00E63034" w:rsidRDefault="005A3EB9" w:rsidP="005A3EB9">
      <w:pPr>
        <w:jc w:val="center"/>
        <w:rPr>
          <w:rFonts w:cs="Arial"/>
        </w:rPr>
      </w:pPr>
    </w:p>
    <w:p w:rsidR="005A3EB9" w:rsidRPr="00E63034" w:rsidRDefault="005A3EB9" w:rsidP="005A3EB9">
      <w:pPr>
        <w:jc w:val="center"/>
        <w:rPr>
          <w:rFonts w:cs="Arial"/>
        </w:rPr>
      </w:pPr>
    </w:p>
    <w:p w:rsidR="005A3EB9" w:rsidRPr="00E63034" w:rsidRDefault="005A3EB9" w:rsidP="005A3EB9">
      <w:pPr>
        <w:jc w:val="center"/>
        <w:rPr>
          <w:rFonts w:cs="Arial"/>
        </w:rPr>
      </w:pPr>
    </w:p>
    <w:p w:rsidR="005A3EB9" w:rsidRPr="00E63034" w:rsidRDefault="005A3EB9" w:rsidP="005A3EB9">
      <w:pPr>
        <w:jc w:val="center"/>
        <w:rPr>
          <w:rFonts w:cs="Arial"/>
        </w:rPr>
      </w:pPr>
    </w:p>
    <w:p w:rsidR="005A3EB9" w:rsidRPr="00E63034" w:rsidRDefault="005A3EB9" w:rsidP="005A3EB9">
      <w:pPr>
        <w:jc w:val="center"/>
        <w:rPr>
          <w:rFonts w:cs="Arial"/>
        </w:rPr>
      </w:pPr>
    </w:p>
    <w:p w:rsidR="005A3EB9" w:rsidRPr="00E63034" w:rsidRDefault="005A3EB9" w:rsidP="005A3EB9">
      <w:pPr>
        <w:jc w:val="center"/>
        <w:rPr>
          <w:rFonts w:cs="Arial"/>
        </w:rPr>
      </w:pPr>
    </w:p>
    <w:p w:rsidR="005A3EB9" w:rsidRPr="00E63034" w:rsidRDefault="005A3EB9" w:rsidP="005A3EB9">
      <w:pPr>
        <w:pStyle w:val="Puesto"/>
        <w:jc w:val="center"/>
        <w:rPr>
          <w:rFonts w:cs="Arial"/>
          <w:sz w:val="96"/>
        </w:rPr>
      </w:pPr>
      <w:r w:rsidRPr="00E63034">
        <w:rPr>
          <w:rFonts w:cs="Arial"/>
          <w:sz w:val="96"/>
        </w:rPr>
        <w:t>INFORME</w:t>
      </w:r>
    </w:p>
    <w:p w:rsidR="00A13B0E" w:rsidRPr="00E63034" w:rsidRDefault="00A13B0E" w:rsidP="00A13B0E">
      <w:pPr>
        <w:rPr>
          <w:rFonts w:cs="Arial"/>
        </w:rPr>
      </w:pPr>
    </w:p>
    <w:p w:rsidR="00A13B0E" w:rsidRPr="00E63034" w:rsidRDefault="00A13B0E" w:rsidP="00A13B0E">
      <w:pPr>
        <w:rPr>
          <w:rFonts w:cs="Arial"/>
        </w:rPr>
      </w:pPr>
    </w:p>
    <w:p w:rsidR="00A13B0E" w:rsidRPr="00E63034" w:rsidRDefault="00A13B0E" w:rsidP="00A13B0E">
      <w:pPr>
        <w:rPr>
          <w:rFonts w:cs="Arial"/>
        </w:rPr>
      </w:pPr>
    </w:p>
    <w:p w:rsidR="00A13B0E" w:rsidRPr="00E63034" w:rsidRDefault="00A13B0E" w:rsidP="00A13B0E">
      <w:pPr>
        <w:rPr>
          <w:rFonts w:cs="Arial"/>
        </w:rPr>
      </w:pPr>
    </w:p>
    <w:p w:rsidR="00A13B0E" w:rsidRPr="000414FF" w:rsidRDefault="00A13B0E" w:rsidP="00A13B0E">
      <w:pPr>
        <w:rPr>
          <w:rFonts w:cs="Arial"/>
          <w:sz w:val="24"/>
          <w:szCs w:val="24"/>
        </w:rPr>
      </w:pPr>
    </w:p>
    <w:p w:rsidR="00A13B0E" w:rsidRPr="000414FF" w:rsidRDefault="00A13B0E" w:rsidP="00A13B0E">
      <w:pPr>
        <w:rPr>
          <w:rFonts w:cs="Arial"/>
          <w:sz w:val="24"/>
          <w:szCs w:val="24"/>
        </w:rPr>
      </w:pPr>
    </w:p>
    <w:p w:rsidR="00A13B0E" w:rsidRPr="000414FF" w:rsidRDefault="00A13B0E" w:rsidP="00A13B0E">
      <w:pPr>
        <w:rPr>
          <w:rFonts w:cs="Arial"/>
          <w:sz w:val="24"/>
          <w:szCs w:val="24"/>
        </w:rPr>
      </w:pPr>
    </w:p>
    <w:p w:rsidR="00A13B0E" w:rsidRPr="000414FF" w:rsidRDefault="00E63034" w:rsidP="00A13B0E">
      <w:pPr>
        <w:rPr>
          <w:rFonts w:cs="Arial"/>
          <w:sz w:val="24"/>
          <w:szCs w:val="24"/>
        </w:rPr>
      </w:pPr>
      <w:r w:rsidRPr="000414FF">
        <w:rPr>
          <w:rFonts w:cs="Arial"/>
          <w:sz w:val="24"/>
          <w:szCs w:val="24"/>
        </w:rPr>
        <w:t>Prof.:                                                                                                                                                  Integrantes:</w:t>
      </w:r>
    </w:p>
    <w:p w:rsidR="00E63034" w:rsidRPr="000414FF" w:rsidRDefault="00E63034" w:rsidP="00A13B0E">
      <w:pPr>
        <w:rPr>
          <w:rFonts w:cs="Arial"/>
          <w:sz w:val="24"/>
          <w:szCs w:val="24"/>
        </w:rPr>
      </w:pPr>
      <w:r w:rsidRPr="000414FF">
        <w:rPr>
          <w:rFonts w:cs="Arial"/>
          <w:sz w:val="24"/>
          <w:szCs w:val="24"/>
        </w:rPr>
        <w:t xml:space="preserve">Casandra Delgado                                               </w:t>
      </w:r>
      <w:r w:rsidR="000414FF">
        <w:rPr>
          <w:rFonts w:cs="Arial"/>
          <w:sz w:val="24"/>
          <w:szCs w:val="24"/>
        </w:rPr>
        <w:t xml:space="preserve">                    </w:t>
      </w:r>
      <w:r w:rsidR="00C720B7" w:rsidRPr="000414FF">
        <w:rPr>
          <w:rFonts w:cs="Arial"/>
          <w:sz w:val="24"/>
          <w:szCs w:val="24"/>
        </w:rPr>
        <w:t xml:space="preserve">   </w:t>
      </w:r>
      <w:r w:rsidRPr="000414FF">
        <w:rPr>
          <w:rFonts w:cs="Arial"/>
          <w:sz w:val="24"/>
          <w:szCs w:val="24"/>
        </w:rPr>
        <w:t xml:space="preserve"> </w:t>
      </w:r>
      <w:proofErr w:type="spellStart"/>
      <w:r w:rsidR="00C720B7" w:rsidRPr="000414FF">
        <w:rPr>
          <w:rFonts w:cs="Arial"/>
          <w:bCs/>
          <w:color w:val="000000"/>
          <w:sz w:val="24"/>
          <w:szCs w:val="24"/>
          <w:shd w:val="clear" w:color="auto" w:fill="FFFFFF"/>
        </w:rPr>
        <w:t>Stefanie</w:t>
      </w:r>
      <w:proofErr w:type="spellEnd"/>
      <w:r w:rsidR="00C720B7" w:rsidRPr="000414FF">
        <w:rPr>
          <w:rFonts w:cs="Arial"/>
          <w:bCs/>
          <w:color w:val="000000"/>
          <w:sz w:val="24"/>
          <w:szCs w:val="24"/>
          <w:shd w:val="clear" w:color="auto" w:fill="FFFFFF"/>
        </w:rPr>
        <w:t xml:space="preserve"> </w:t>
      </w:r>
      <w:r w:rsidRPr="000414FF">
        <w:rPr>
          <w:rFonts w:cs="Arial"/>
          <w:sz w:val="24"/>
          <w:szCs w:val="24"/>
        </w:rPr>
        <w:t>Cordero,  C.I 25.896.236</w:t>
      </w:r>
    </w:p>
    <w:p w:rsidR="00E63034" w:rsidRPr="000414FF" w:rsidRDefault="00E63034" w:rsidP="00E63034">
      <w:pPr>
        <w:jc w:val="right"/>
        <w:rPr>
          <w:rFonts w:cs="Arial"/>
          <w:sz w:val="24"/>
          <w:szCs w:val="24"/>
          <w:lang w:val="en-US"/>
        </w:rPr>
      </w:pPr>
      <w:r w:rsidRPr="000414FF">
        <w:rPr>
          <w:rFonts w:cs="Arial"/>
          <w:sz w:val="24"/>
          <w:szCs w:val="24"/>
        </w:rPr>
        <w:t>Jose Pereira,</w:t>
      </w:r>
      <w:r w:rsidRPr="000414FF">
        <w:rPr>
          <w:rFonts w:cs="Arial"/>
          <w:sz w:val="24"/>
          <w:szCs w:val="24"/>
          <w:lang w:val="en-US"/>
        </w:rPr>
        <w:t xml:space="preserve"> C.I 25.531.917</w:t>
      </w:r>
    </w:p>
    <w:p w:rsidR="00E63034" w:rsidRPr="000414FF" w:rsidRDefault="00E63034" w:rsidP="00E63034">
      <w:pPr>
        <w:jc w:val="right"/>
        <w:rPr>
          <w:rFonts w:cs="Arial"/>
          <w:sz w:val="24"/>
          <w:szCs w:val="24"/>
          <w:lang w:val="en-US"/>
        </w:rPr>
      </w:pPr>
      <w:r w:rsidRPr="000414FF">
        <w:rPr>
          <w:rFonts w:cs="Arial"/>
          <w:sz w:val="24"/>
          <w:szCs w:val="24"/>
          <w:lang w:val="en-US"/>
        </w:rPr>
        <w:t>Albert Flores, C.I 24.886.749</w:t>
      </w:r>
    </w:p>
    <w:p w:rsidR="00E63034" w:rsidRPr="000414FF" w:rsidRDefault="00E63034" w:rsidP="00E63034">
      <w:pPr>
        <w:jc w:val="right"/>
        <w:rPr>
          <w:rFonts w:cs="Arial"/>
          <w:sz w:val="24"/>
          <w:szCs w:val="24"/>
        </w:rPr>
      </w:pPr>
      <w:proofErr w:type="spellStart"/>
      <w:r w:rsidRPr="000414FF">
        <w:rPr>
          <w:rFonts w:cs="Arial"/>
          <w:sz w:val="24"/>
          <w:szCs w:val="24"/>
        </w:rPr>
        <w:t>Cristhian</w:t>
      </w:r>
      <w:proofErr w:type="spellEnd"/>
      <w:r w:rsidRPr="000414FF">
        <w:rPr>
          <w:rFonts w:cs="Arial"/>
          <w:sz w:val="24"/>
          <w:szCs w:val="24"/>
        </w:rPr>
        <w:t xml:space="preserve"> </w:t>
      </w:r>
      <w:proofErr w:type="spellStart"/>
      <w:r w:rsidRPr="000414FF">
        <w:rPr>
          <w:rFonts w:cs="Arial"/>
          <w:sz w:val="24"/>
          <w:szCs w:val="24"/>
        </w:rPr>
        <w:t>Castiglioni</w:t>
      </w:r>
      <w:proofErr w:type="spellEnd"/>
      <w:r w:rsidRPr="000414FF">
        <w:rPr>
          <w:rFonts w:cs="Arial"/>
          <w:sz w:val="24"/>
          <w:szCs w:val="24"/>
        </w:rPr>
        <w:t>, C.I 25.531.917</w:t>
      </w:r>
    </w:p>
    <w:p w:rsidR="00E63034" w:rsidRPr="000414FF" w:rsidRDefault="00E63034" w:rsidP="00E63034">
      <w:pPr>
        <w:jc w:val="right"/>
        <w:rPr>
          <w:rFonts w:cs="Arial"/>
          <w:sz w:val="24"/>
          <w:szCs w:val="24"/>
        </w:rPr>
      </w:pPr>
    </w:p>
    <w:p w:rsidR="00E63034" w:rsidRPr="000414FF" w:rsidRDefault="00E63034" w:rsidP="00E63034">
      <w:pPr>
        <w:jc w:val="center"/>
        <w:rPr>
          <w:rFonts w:cs="Arial"/>
          <w:sz w:val="24"/>
          <w:szCs w:val="24"/>
        </w:rPr>
      </w:pPr>
      <w:r w:rsidRPr="000414FF">
        <w:rPr>
          <w:rFonts w:cs="Arial"/>
          <w:sz w:val="24"/>
          <w:szCs w:val="24"/>
        </w:rPr>
        <w:t>San Antonio, 28 de enero del 2014</w:t>
      </w:r>
    </w:p>
    <w:p w:rsidR="00E63034" w:rsidRDefault="00C720B7" w:rsidP="000414FF">
      <w:pPr>
        <w:spacing w:line="480" w:lineRule="auto"/>
        <w:jc w:val="both"/>
        <w:rPr>
          <w:sz w:val="24"/>
          <w:szCs w:val="24"/>
        </w:rPr>
      </w:pPr>
      <w:r w:rsidRPr="000414FF">
        <w:rPr>
          <w:sz w:val="24"/>
          <w:szCs w:val="24"/>
        </w:rPr>
        <w:lastRenderedPageBreak/>
        <w:t xml:space="preserve">Por medio de la presente se hace mención de las características principales y </w:t>
      </w:r>
      <w:r w:rsidR="000414FF" w:rsidRPr="000414FF">
        <w:rPr>
          <w:sz w:val="24"/>
          <w:szCs w:val="24"/>
        </w:rPr>
        <w:t xml:space="preserve">más resaltantes de la composición del laboratorio que </w:t>
      </w:r>
      <w:r w:rsidR="00D937AB">
        <w:rPr>
          <w:sz w:val="24"/>
          <w:szCs w:val="24"/>
        </w:rPr>
        <w:t>se presenta a continuación</w:t>
      </w:r>
      <w:r w:rsidR="000414FF" w:rsidRPr="000414FF">
        <w:rPr>
          <w:sz w:val="24"/>
          <w:szCs w:val="24"/>
        </w:rPr>
        <w:t>; dicho laboratorio esta constituido</w:t>
      </w:r>
      <w:r w:rsidR="00D31240">
        <w:rPr>
          <w:sz w:val="24"/>
          <w:szCs w:val="24"/>
        </w:rPr>
        <w:t xml:space="preserve"> por un espacio de 30</w:t>
      </w:r>
      <w:r w:rsidR="000414FF" w:rsidRPr="000414FF">
        <w:rPr>
          <w:sz w:val="24"/>
          <w:szCs w:val="24"/>
        </w:rPr>
        <w:t xml:space="preserve">x22 m2 ocupando un área considerable, adaptada a la cantidad de computadoras que puede abarcar, además, dicho espacio está constituido con 4 mesones de madera solida de roble, 2 en forma de L y 2 en forma de I, los cuales tiene  como principal uso el albergar las </w:t>
      </w:r>
      <w:proofErr w:type="spellStart"/>
      <w:r w:rsidR="000414FF" w:rsidRPr="000414FF">
        <w:rPr>
          <w:sz w:val="24"/>
          <w:szCs w:val="24"/>
        </w:rPr>
        <w:t>PC’s</w:t>
      </w:r>
      <w:proofErr w:type="spellEnd"/>
      <w:r w:rsidR="00483CC9">
        <w:rPr>
          <w:sz w:val="24"/>
          <w:szCs w:val="24"/>
        </w:rPr>
        <w:t xml:space="preserve">, si desea ver más detallado todo esto lo puede observar la imagen número </w:t>
      </w:r>
      <w:r w:rsidR="00D937AB">
        <w:rPr>
          <w:sz w:val="24"/>
          <w:szCs w:val="24"/>
        </w:rPr>
        <w:t>1</w:t>
      </w:r>
      <w:r w:rsidR="00483CC9">
        <w:rPr>
          <w:sz w:val="24"/>
          <w:szCs w:val="24"/>
        </w:rPr>
        <w:t xml:space="preserve"> en los anexos del informe.</w:t>
      </w:r>
      <w:r w:rsidR="000414FF" w:rsidRPr="000414FF">
        <w:rPr>
          <w:sz w:val="24"/>
          <w:szCs w:val="24"/>
        </w:rPr>
        <w:t xml:space="preserve"> Las computadoras están diseñadas para ser útiles y versátiles, con la capacidad de aguantar largas horas de trabajo, además está perfectamente diseñada de manera que proporciona una velocidad de uso bastante veloz; sus características más relevantes serian su poderoso procesador Intel Core i5 el cual tiene habilidad de procesar datos de 45mb/s lo que permite una mayor capacidad de uso, sin embargo eso no es todo, también se resaltan sus 16 </w:t>
      </w:r>
      <w:proofErr w:type="spellStart"/>
      <w:r w:rsidR="000414FF" w:rsidRPr="000414FF">
        <w:rPr>
          <w:sz w:val="24"/>
          <w:szCs w:val="24"/>
        </w:rPr>
        <w:t>gb</w:t>
      </w:r>
      <w:proofErr w:type="spellEnd"/>
      <w:r w:rsidR="000414FF" w:rsidRPr="000414FF">
        <w:rPr>
          <w:sz w:val="24"/>
          <w:szCs w:val="24"/>
        </w:rPr>
        <w:t xml:space="preserve"> de RAM que trabajan conjuntamente con el procesador para brindar una experiencia increíble al usuario</w:t>
      </w:r>
      <w:r w:rsidR="000414FF">
        <w:rPr>
          <w:sz w:val="24"/>
          <w:szCs w:val="24"/>
        </w:rPr>
        <w:t>, si desea conocer más especificaciones del producto consulte le presupuesto que se encuentra en la página 4 de este informe.</w:t>
      </w:r>
    </w:p>
    <w:p w:rsidR="00A13B0E" w:rsidRDefault="000414FF" w:rsidP="00483CC9">
      <w:pPr>
        <w:spacing w:line="480" w:lineRule="auto"/>
        <w:jc w:val="both"/>
        <w:rPr>
          <w:sz w:val="24"/>
          <w:szCs w:val="24"/>
        </w:rPr>
      </w:pPr>
      <w:r>
        <w:rPr>
          <w:sz w:val="24"/>
          <w:szCs w:val="24"/>
        </w:rPr>
        <w:t xml:space="preserve">Durante el desarrollo de todo este proyecto se consideraron diferentes variables, entre ellas la funcionalidad y </w:t>
      </w:r>
      <w:r w:rsidR="00483CC9">
        <w:rPr>
          <w:sz w:val="24"/>
          <w:szCs w:val="24"/>
        </w:rPr>
        <w:t>capacidad del equipo, por ello nuestros más hábiles trabadores tomaron cartas en el asunto, eligiendo las partes de la computadora de manera cuidadosa de tal manera que todas sean compatibles entre sí, se eligieron las mejores marcas por su confiabilidad y recomendaciones con la finalidad de que el usuario que disfrutara de la compilación de dichas piezas pudiera sentirse a gusto con su compra y con</w:t>
      </w:r>
      <w:r w:rsidR="00D937AB">
        <w:rPr>
          <w:sz w:val="24"/>
          <w:szCs w:val="24"/>
        </w:rPr>
        <w:t xml:space="preserve"> su</w:t>
      </w:r>
      <w:r w:rsidR="00483CC9">
        <w:rPr>
          <w:sz w:val="24"/>
          <w:szCs w:val="24"/>
        </w:rPr>
        <w:t xml:space="preserve"> máquina, para ello fueron necesarias varias horas de traba</w:t>
      </w:r>
      <w:bookmarkStart w:id="0" w:name="_GoBack"/>
      <w:bookmarkEnd w:id="0"/>
      <w:r w:rsidR="00483CC9">
        <w:rPr>
          <w:sz w:val="24"/>
          <w:szCs w:val="24"/>
        </w:rPr>
        <w:t xml:space="preserve">jo, sin embargo cumpliendo con el tiempo </w:t>
      </w:r>
      <w:r w:rsidR="00483CC9">
        <w:rPr>
          <w:sz w:val="24"/>
          <w:szCs w:val="24"/>
        </w:rPr>
        <w:lastRenderedPageBreak/>
        <w:t>establecido se logró concluir en un modelo que decidimos denominar SPEED OUT, debido a su rapidez y a su increíble capacidad para procesar los datos.</w:t>
      </w:r>
    </w:p>
    <w:p w:rsidR="00483CC9" w:rsidRDefault="00483CC9" w:rsidP="00483CC9">
      <w:pPr>
        <w:spacing w:line="480" w:lineRule="auto"/>
        <w:jc w:val="both"/>
      </w:pPr>
    </w:p>
    <w:p w:rsidR="00A13B0E" w:rsidRDefault="00A13B0E"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483CC9" w:rsidRDefault="00483CC9" w:rsidP="00A13B0E"/>
    <w:p w:rsidR="00D937AB" w:rsidRDefault="00D937AB" w:rsidP="00D937AB"/>
    <w:p w:rsidR="00483CC9" w:rsidRDefault="00483CC9" w:rsidP="00D937AB">
      <w:pPr>
        <w:jc w:val="center"/>
        <w:rPr>
          <w:b/>
          <w:sz w:val="24"/>
        </w:rPr>
      </w:pPr>
      <w:r w:rsidRPr="00483CC9">
        <w:rPr>
          <w:b/>
          <w:sz w:val="24"/>
        </w:rPr>
        <w:lastRenderedPageBreak/>
        <w:t>ANEXOS</w:t>
      </w:r>
    </w:p>
    <w:p w:rsidR="00483CC9" w:rsidRDefault="00483CC9" w:rsidP="00483CC9">
      <w:pPr>
        <w:jc w:val="center"/>
        <w:rPr>
          <w:b/>
          <w:sz w:val="24"/>
        </w:rPr>
      </w:pPr>
    </w:p>
    <w:p w:rsidR="00483CC9" w:rsidRDefault="00D31240" w:rsidP="00483CC9">
      <w:pPr>
        <w:jc w:val="center"/>
        <w:rPr>
          <w:b/>
          <w:sz w:val="24"/>
        </w:rPr>
      </w:pPr>
      <w:r>
        <w:rPr>
          <w:b/>
          <w:noProof/>
          <w:sz w:val="24"/>
          <w:lang w:eastAsia="es-VE"/>
        </w:rPr>
        <w:drawing>
          <wp:inline distT="0" distB="0" distL="0" distR="0">
            <wp:extent cx="5612130" cy="45580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O.jpg"/>
                    <pic:cNvPicPr/>
                  </pic:nvPicPr>
                  <pic:blipFill>
                    <a:blip r:embed="rId4">
                      <a:extLst>
                        <a:ext uri="{28A0092B-C50C-407E-A947-70E740481C1C}">
                          <a14:useLocalDpi xmlns:a14="http://schemas.microsoft.com/office/drawing/2010/main" val="0"/>
                        </a:ext>
                      </a:extLst>
                    </a:blip>
                    <a:stretch>
                      <a:fillRect/>
                    </a:stretch>
                  </pic:blipFill>
                  <pic:spPr>
                    <a:xfrm>
                      <a:off x="0" y="0"/>
                      <a:ext cx="5612130" cy="4558030"/>
                    </a:xfrm>
                    <a:prstGeom prst="rect">
                      <a:avLst/>
                    </a:prstGeom>
                  </pic:spPr>
                </pic:pic>
              </a:graphicData>
            </a:graphic>
          </wp:inline>
        </w:drawing>
      </w:r>
    </w:p>
    <w:p w:rsidR="00483CC9" w:rsidRPr="00483CC9" w:rsidRDefault="00483CC9" w:rsidP="00483CC9">
      <w:pPr>
        <w:jc w:val="center"/>
        <w:rPr>
          <w:sz w:val="24"/>
        </w:rPr>
      </w:pPr>
      <w:r w:rsidRPr="00483CC9">
        <w:rPr>
          <w:sz w:val="24"/>
        </w:rPr>
        <w:t>Foto #1: Plano del laboratorio</w:t>
      </w:r>
    </w:p>
    <w:p w:rsidR="00483CC9" w:rsidRDefault="00483CC9" w:rsidP="00483CC9">
      <w:pPr>
        <w:jc w:val="center"/>
        <w:rPr>
          <w:b/>
          <w:sz w:val="24"/>
        </w:rPr>
      </w:pPr>
    </w:p>
    <w:p w:rsidR="00483CC9" w:rsidRDefault="00483CC9" w:rsidP="00483CC9">
      <w:pPr>
        <w:jc w:val="center"/>
        <w:rPr>
          <w:b/>
          <w:sz w:val="24"/>
        </w:rPr>
      </w:pPr>
    </w:p>
    <w:p w:rsidR="00483CC9" w:rsidRPr="00483CC9" w:rsidRDefault="00483CC9" w:rsidP="00483CC9">
      <w:pPr>
        <w:jc w:val="center"/>
        <w:rPr>
          <w:b/>
          <w:sz w:val="24"/>
        </w:rPr>
      </w:pPr>
    </w:p>
    <w:p w:rsidR="00483CC9" w:rsidRDefault="00483CC9" w:rsidP="00483CC9">
      <w:pPr>
        <w:jc w:val="center"/>
        <w:rPr>
          <w:b/>
        </w:rPr>
      </w:pPr>
    </w:p>
    <w:p w:rsidR="00483CC9" w:rsidRPr="00483CC9" w:rsidRDefault="00483CC9" w:rsidP="00483CC9">
      <w:pPr>
        <w:jc w:val="center"/>
        <w:rPr>
          <w:b/>
        </w:rPr>
      </w:pPr>
    </w:p>
    <w:sectPr w:rsidR="00483CC9" w:rsidRPr="00483C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EB9"/>
    <w:rsid w:val="000414FF"/>
    <w:rsid w:val="00483CC9"/>
    <w:rsid w:val="004F7F60"/>
    <w:rsid w:val="0051444D"/>
    <w:rsid w:val="005A3EB9"/>
    <w:rsid w:val="008301F5"/>
    <w:rsid w:val="00A13B0E"/>
    <w:rsid w:val="00C720B7"/>
    <w:rsid w:val="00D31240"/>
    <w:rsid w:val="00D937AB"/>
    <w:rsid w:val="00E6303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D2C8A-AAB2-4E74-B2FF-687DAF0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A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A3EB9"/>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A13B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3B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4</Pages>
  <Words>422</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Pereira</dc:creator>
  <cp:keywords/>
  <dc:description/>
  <cp:lastModifiedBy>Jose Pereira</cp:lastModifiedBy>
  <cp:revision>1</cp:revision>
  <cp:lastPrinted>2015-01-19T23:58:00Z</cp:lastPrinted>
  <dcterms:created xsi:type="dcterms:W3CDTF">2015-01-19T22:37:00Z</dcterms:created>
  <dcterms:modified xsi:type="dcterms:W3CDTF">2015-01-25T21:37:00Z</dcterms:modified>
</cp:coreProperties>
</file>