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7CDC" w14:textId="77777777" w:rsidR="005D5C6E" w:rsidRDefault="00AC3729">
      <w:pPr>
        <w:spacing w:after="80" w:line="264" w:lineRule="auto"/>
        <w:jc w:val="center"/>
      </w:pPr>
      <w:r>
        <w:rPr>
          <w:b/>
          <w:sz w:val="28"/>
        </w:rPr>
        <w:t>Assignment 2a – Cover Letter (STAR-based)</w:t>
      </w:r>
    </w:p>
    <w:p w14:paraId="242FE734" w14:textId="77777777" w:rsidR="005D5C6E" w:rsidRDefault="00AC3729">
      <w:pPr>
        <w:spacing w:after="80" w:line="264" w:lineRule="auto"/>
        <w:jc w:val="right"/>
      </w:pPr>
      <w:r>
        <w:t>Massoud Mangholi</w:t>
      </w:r>
    </w:p>
    <w:p w14:paraId="5CC5834A" w14:textId="77777777" w:rsidR="005D5C6E" w:rsidRDefault="00AC3729">
      <w:pPr>
        <w:spacing w:after="80" w:line="264" w:lineRule="auto"/>
        <w:jc w:val="right"/>
      </w:pPr>
      <w:r>
        <w:t>0421 071 368</w:t>
      </w:r>
    </w:p>
    <w:p w14:paraId="204AA013" w14:textId="77777777" w:rsidR="005D5C6E" w:rsidRDefault="00AC3729">
      <w:pPr>
        <w:spacing w:after="80" w:line="264" w:lineRule="auto"/>
        <w:jc w:val="right"/>
      </w:pPr>
      <w:r>
        <w:t>Massoud.mangholi@gmail.com.au</w:t>
      </w:r>
    </w:p>
    <w:p w14:paraId="69EBCBD9" w14:textId="77777777" w:rsidR="005D5C6E" w:rsidRDefault="005D5C6E">
      <w:pPr>
        <w:spacing w:after="80" w:line="264" w:lineRule="auto"/>
      </w:pPr>
    </w:p>
    <w:p w14:paraId="15F82099" w14:textId="77777777" w:rsidR="005D5C6E" w:rsidRDefault="00AC3729">
      <w:pPr>
        <w:spacing w:after="80" w:line="264" w:lineRule="auto"/>
      </w:pPr>
      <w:r>
        <w:t>7 January 2026</w:t>
      </w:r>
    </w:p>
    <w:p w14:paraId="6B073C1C" w14:textId="77777777" w:rsidR="005D5C6E" w:rsidRDefault="00AC3729">
      <w:pPr>
        <w:spacing w:after="80" w:line="264" w:lineRule="auto"/>
      </w:pPr>
      <w:r>
        <w:t>Hiring Manager</w:t>
      </w:r>
    </w:p>
    <w:p w14:paraId="0F99F6A9" w14:textId="77777777" w:rsidR="005D5C6E" w:rsidRDefault="00AC3729">
      <w:pPr>
        <w:spacing w:after="80" w:line="264" w:lineRule="auto"/>
      </w:pPr>
      <w:r>
        <w:t>Industrus Engineering</w:t>
      </w:r>
    </w:p>
    <w:p w14:paraId="209867DF" w14:textId="77777777" w:rsidR="005D5C6E" w:rsidRDefault="005D5C6E">
      <w:pPr>
        <w:spacing w:after="80" w:line="264" w:lineRule="auto"/>
      </w:pPr>
    </w:p>
    <w:p w14:paraId="11D58B83" w14:textId="77777777" w:rsidR="005D5C6E" w:rsidRDefault="00AC3729">
      <w:pPr>
        <w:spacing w:after="80" w:line="264" w:lineRule="auto"/>
      </w:pPr>
      <w:r>
        <w:rPr>
          <w:b/>
        </w:rPr>
        <w:t>Re: Graduate Engineer Program – Cover Letter addressing Selection Criteria (3.1–3.6)</w:t>
      </w:r>
    </w:p>
    <w:p w14:paraId="4855EE97" w14:textId="77777777" w:rsidR="005D5C6E" w:rsidRDefault="005D5C6E">
      <w:pPr>
        <w:spacing w:after="80" w:line="264" w:lineRule="auto"/>
      </w:pPr>
    </w:p>
    <w:p w14:paraId="23AEF411" w14:textId="77777777" w:rsidR="005D5C6E" w:rsidRDefault="00AC3729">
      <w:pPr>
        <w:spacing w:after="80" w:line="264" w:lineRule="auto"/>
      </w:pPr>
      <w:r>
        <w:t>Dear Hiring Manager,</w:t>
      </w:r>
    </w:p>
    <w:p w14:paraId="09D60885" w14:textId="77777777" w:rsidR="005D5C6E" w:rsidRDefault="00AC3729">
      <w:pPr>
        <w:spacing w:after="80" w:line="264" w:lineRule="auto"/>
      </w:pPr>
      <w:r>
        <w:t>I am applying for the Industrus Engineering Graduate Program. I bring a strong civil/structural foundation (Honours degree from Curtin and postgraduate civil/structural studies at UTS) together with long-term consulting experience in façade engineering.</w:t>
      </w:r>
    </w:p>
    <w:p w14:paraId="73118FB5" w14:textId="77777777" w:rsidR="005D5C6E" w:rsidRDefault="00AC3729">
      <w:pPr>
        <w:spacing w:after="80" w:line="264" w:lineRule="auto"/>
      </w:pPr>
      <w:r>
        <w:t>I’m especially motivated by Industrus’ hands-on, rotation-based model and the opportunity to contribute to nationally significant, innovative projects—while continuing to grow through structured development, mentoring, and cross-division exposure.</w:t>
      </w:r>
    </w:p>
    <w:p w14:paraId="03C31835" w14:textId="77777777" w:rsidR="005D5C6E" w:rsidRDefault="00AC3729">
      <w:pPr>
        <w:pStyle w:val="Heading2"/>
        <w:spacing w:before="160" w:after="80" w:line="240" w:lineRule="auto"/>
      </w:pPr>
      <w:r>
        <w:t>3.1 Commitment to ethical conduct and the highest standards of professional accountability</w:t>
      </w:r>
    </w:p>
    <w:p w14:paraId="6E8449B2" w14:textId="77777777" w:rsidR="005D5C6E" w:rsidRDefault="00AC3729">
      <w:pPr>
        <w:spacing w:after="80" w:line="264" w:lineRule="auto"/>
      </w:pPr>
      <w:r>
        <w:rPr>
          <w:b/>
        </w:rPr>
        <w:t xml:space="preserve">Situation/Task: </w:t>
      </w:r>
      <w:r>
        <w:t xml:space="preserve">On diagnostic and remedial façade work (including assessments related to combustible cladding and installed façade elements), I was responsible for providing advice that was defensible and clear on risk and responsibility. </w:t>
      </w:r>
      <w:r>
        <w:rPr>
          <w:b/>
        </w:rPr>
        <w:t xml:space="preserve">Action: </w:t>
      </w:r>
      <w:r>
        <w:t xml:space="preserve">I verified site conditions against available records, documented assumptions and limitations, and presented options that separated facts from interpretation (including what further investigation would be required before final recommendations). </w:t>
      </w:r>
      <w:r>
        <w:rPr>
          <w:b/>
        </w:rPr>
        <w:t xml:space="preserve">Result: </w:t>
      </w:r>
      <w:r>
        <w:t>Stakeholders could make infor</w:t>
      </w:r>
      <w:r>
        <w:t xml:space="preserve">med decisions with a clear understanding of risk, scope boundaries, and duty of care—consistent with professional accountability expectations. </w:t>
      </w:r>
    </w:p>
    <w:p w14:paraId="640C2474" w14:textId="77777777" w:rsidR="005D5C6E" w:rsidRDefault="00AC3729">
      <w:pPr>
        <w:pStyle w:val="Heading2"/>
        <w:spacing w:before="160" w:after="80" w:line="240" w:lineRule="auto"/>
      </w:pPr>
      <w:r>
        <w:t>3.2 Ability to effectively communicate with engineers and stakeholders from different fields</w:t>
      </w:r>
    </w:p>
    <w:p w14:paraId="40DF5A78" w14:textId="77777777" w:rsidR="005D5C6E" w:rsidRDefault="00AC3729">
      <w:pPr>
        <w:spacing w:after="80" w:line="264" w:lineRule="auto"/>
      </w:pPr>
      <w:r>
        <w:rPr>
          <w:b/>
        </w:rPr>
        <w:t xml:space="preserve">Situation/Task: </w:t>
      </w:r>
      <w:r>
        <w:t xml:space="preserve">Façade delivery often sits at the interface of architecture, structure, fabrication, installation sequencing, and client risk expectations, and I routinely had to align these groups to reach practical, compliant outcomes. </w:t>
      </w:r>
      <w:r>
        <w:rPr>
          <w:b/>
        </w:rPr>
        <w:t xml:space="preserve">Action: </w:t>
      </w:r>
      <w:r>
        <w:t xml:space="preserve">I ran coordination discussions using clear drawings and mark-ups and visual explanations (including 3D-style presentations and production/shop documentation) so each discipline could see the implications of a decision on performance and buildability. </w:t>
      </w:r>
      <w:r>
        <w:rPr>
          <w:b/>
        </w:rPr>
        <w:t xml:space="preserve">Result: </w:t>
      </w:r>
      <w:r>
        <w:t>Decisions were made fas</w:t>
      </w:r>
      <w:r>
        <w:t xml:space="preserve">ter with fewer misunderstandings because the trade-offs were visible and documented in a way that worked for both technical and non-technical stakeholders. </w:t>
      </w:r>
    </w:p>
    <w:p w14:paraId="539E8FC0" w14:textId="77777777" w:rsidR="005D5C6E" w:rsidRDefault="00AC3729">
      <w:pPr>
        <w:pStyle w:val="Heading2"/>
        <w:spacing w:before="160" w:after="80" w:line="240" w:lineRule="auto"/>
      </w:pPr>
      <w:r>
        <w:t>3.3 Ability to engage with a creative, innovative and proactive environment</w:t>
      </w:r>
    </w:p>
    <w:p w14:paraId="04FD90A5" w14:textId="77777777" w:rsidR="005D5C6E" w:rsidRDefault="00AC3729">
      <w:pPr>
        <w:spacing w:after="80" w:line="264" w:lineRule="auto"/>
      </w:pPr>
      <w:r>
        <w:rPr>
          <w:b/>
        </w:rPr>
        <w:t xml:space="preserve">Situation/Task: </w:t>
      </w:r>
      <w:r>
        <w:t xml:space="preserve">In addition to façade system delivery, I identified recurring production and site constraints that were driving inefficiency and avoidable risk. </w:t>
      </w:r>
      <w:r>
        <w:rPr>
          <w:b/>
        </w:rPr>
        <w:t xml:space="preserve">Action: </w:t>
      </w:r>
      <w:r>
        <w:t xml:space="preserve">I developed practical engineered improvements—such as production data processes, factory optimisation approaches, logistics and packaging strategies, and specialised components (including lifting clamps and safety-related products). </w:t>
      </w:r>
      <w:r>
        <w:rPr>
          <w:b/>
        </w:rPr>
        <w:lastRenderedPageBreak/>
        <w:t xml:space="preserve">Result: </w:t>
      </w:r>
      <w:r>
        <w:t>These initiatives improved delivery quality and practicality by turning pain points into standardised, repeatable solu</w:t>
      </w:r>
      <w:r>
        <w:t xml:space="preserve">tions aligned with proactive engineering culture. </w:t>
      </w:r>
    </w:p>
    <w:p w14:paraId="0EA2BFE5" w14:textId="77777777" w:rsidR="005D5C6E" w:rsidRDefault="00AC3729">
      <w:pPr>
        <w:pStyle w:val="Heading2"/>
        <w:spacing w:before="160" w:after="80" w:line="240" w:lineRule="auto"/>
      </w:pPr>
      <w:r>
        <w:t>3.4 Demonstrated ability to use and manage information</w:t>
      </w:r>
    </w:p>
    <w:p w14:paraId="14A85F47" w14:textId="77777777" w:rsidR="005D5C6E" w:rsidRDefault="00AC3729">
      <w:pPr>
        <w:spacing w:after="80" w:line="264" w:lineRule="auto"/>
      </w:pPr>
      <w:r>
        <w:rPr>
          <w:b/>
        </w:rPr>
        <w:t xml:space="preserve">Situation/Task: </w:t>
      </w:r>
      <w:r>
        <w:t xml:space="preserve">My work is documentation-heavy and depends on accurate, current, traceable information for downstream decisions (design, procurement, fabrication, and QA). </w:t>
      </w:r>
      <w:r>
        <w:rPr>
          <w:b/>
        </w:rPr>
        <w:t xml:space="preserve">Action: </w:t>
      </w:r>
      <w:r>
        <w:t xml:space="preserve">I produced and reviewed shop and production drawings, managed procurement and sizing workflows, and prepared inspection reports, proposals, and as-built design reviews—maintaining disciplined revision control and clear records. </w:t>
      </w:r>
      <w:r>
        <w:rPr>
          <w:b/>
        </w:rPr>
        <w:t xml:space="preserve">Result: </w:t>
      </w:r>
      <w:r>
        <w:t>Project teams could rely on a single source of truth, reducing ambiguity and supporting decisions with evidence-</w:t>
      </w:r>
      <w:r>
        <w:t xml:space="preserve">based records. </w:t>
      </w:r>
    </w:p>
    <w:p w14:paraId="1A5BEB48" w14:textId="77777777" w:rsidR="005D5C6E" w:rsidRDefault="00AC3729">
      <w:pPr>
        <w:pStyle w:val="Heading2"/>
        <w:spacing w:before="160" w:after="80" w:line="240" w:lineRule="auto"/>
      </w:pPr>
      <w:r>
        <w:t>3.5 Ability to manage my own performance in a professional environment</w:t>
      </w:r>
    </w:p>
    <w:p w14:paraId="535DDD61" w14:textId="77777777" w:rsidR="005D5C6E" w:rsidRDefault="00AC3729">
      <w:pPr>
        <w:spacing w:after="80" w:line="264" w:lineRule="auto"/>
      </w:pPr>
      <w:r>
        <w:rPr>
          <w:b/>
        </w:rPr>
        <w:t xml:space="preserve">Situation/Task: </w:t>
      </w:r>
      <w:r>
        <w:t xml:space="preserve">Running a consulting practice required me to manage multiple concurrent projects, shifting site priorities, and tight deadlines while protecting quality and safety. </w:t>
      </w:r>
      <w:r>
        <w:rPr>
          <w:b/>
        </w:rPr>
        <w:t xml:space="preserve">Action: </w:t>
      </w:r>
      <w:r>
        <w:t xml:space="preserve">I prioritised work by risk and deliverable criticality, set clear weekly milestones, communicated early when constraints emerged, and actively sought feedback to continuously improve how I delivered. </w:t>
      </w:r>
      <w:r>
        <w:rPr>
          <w:b/>
        </w:rPr>
        <w:t xml:space="preserve">Result: </w:t>
      </w:r>
      <w:r>
        <w:t xml:space="preserve">I maintained momentum and reliability under pressure while staying accountable for quality—well aligned with Industrus’ structured </w:t>
      </w:r>
      <w:r>
        <w:t xml:space="preserve">development environment. </w:t>
      </w:r>
    </w:p>
    <w:p w14:paraId="5302C33B" w14:textId="77777777" w:rsidR="005D5C6E" w:rsidRDefault="00AC3729">
      <w:pPr>
        <w:pStyle w:val="Heading2"/>
        <w:spacing w:before="160" w:after="80" w:line="240" w:lineRule="auto"/>
      </w:pPr>
      <w:r>
        <w:t>3.6 Ability to work as part of a team and show leadership when required</w:t>
      </w:r>
    </w:p>
    <w:p w14:paraId="2C0884FA" w14:textId="77777777" w:rsidR="005D5C6E" w:rsidRDefault="00AC3729">
      <w:pPr>
        <w:spacing w:after="80" w:line="264" w:lineRule="auto"/>
      </w:pPr>
      <w:r>
        <w:rPr>
          <w:b/>
        </w:rPr>
        <w:t xml:space="preserve">Situation/Task: </w:t>
      </w:r>
      <w:r>
        <w:t xml:space="preserve">As principal façade system design engineer, I frequently coordinated across internal and external teams (engineers, architects, builders, fabricators) where progress depended on clarity of scope, responsibilities, and decisions. </w:t>
      </w:r>
      <w:r>
        <w:rPr>
          <w:b/>
        </w:rPr>
        <w:t xml:space="preserve">Action: </w:t>
      </w:r>
      <w:r>
        <w:t xml:space="preserve">I created alignment by defining deliverables and interfaces, supporting others with practical guidance, and stepping forward to lead resolution when a decision, direction, or risk call was required—while keeping collaboration respectful and outcomes-focused. </w:t>
      </w:r>
      <w:r>
        <w:rPr>
          <w:b/>
        </w:rPr>
        <w:t xml:space="preserve">Result: </w:t>
      </w:r>
      <w:r>
        <w:t>Teams co</w:t>
      </w:r>
      <w:r>
        <w:t xml:space="preserve">uld move forward with a shared plan, fewer gaps at interfaces, and clearer accountability—improving delivery confidence and teamwork outcomes. </w:t>
      </w:r>
    </w:p>
    <w:p w14:paraId="5DE23CCA" w14:textId="77777777" w:rsidR="005D5C6E" w:rsidRDefault="00AC3729">
      <w:pPr>
        <w:spacing w:after="80" w:line="264" w:lineRule="auto"/>
      </w:pPr>
      <w:r>
        <w:t>Industrus’ Graduate Program stands out because it combines structured training, mentoring and workshops with genuine project exposure and opportunities for travel—exactly the environment where I can contribute immediately while broadening my experience across sectors and project types.</w:t>
      </w:r>
    </w:p>
    <w:p w14:paraId="4B4306A5" w14:textId="77777777" w:rsidR="005D5C6E" w:rsidRDefault="00AC3729">
      <w:pPr>
        <w:spacing w:after="80" w:line="264" w:lineRule="auto"/>
      </w:pPr>
      <w:r>
        <w:t>I would welcome the opportunity to discuss how my consulting background, systems thinking, and delivery focus can add value to your teams.</w:t>
      </w:r>
    </w:p>
    <w:p w14:paraId="6562CC0B" w14:textId="77777777" w:rsidR="005D5C6E" w:rsidRDefault="00AC3729">
      <w:pPr>
        <w:spacing w:after="80" w:line="264" w:lineRule="auto"/>
      </w:pPr>
      <w:r>
        <w:t>Kind regards,</w:t>
      </w:r>
    </w:p>
    <w:p w14:paraId="1A3AB59D" w14:textId="77777777" w:rsidR="005D5C6E" w:rsidRDefault="00AC3729">
      <w:pPr>
        <w:spacing w:after="80" w:line="264" w:lineRule="auto"/>
      </w:pPr>
      <w:r>
        <w:rPr>
          <w:b/>
        </w:rPr>
        <w:t>Massoud Mangholi</w:t>
      </w:r>
    </w:p>
    <w:p w14:paraId="595605ED" w14:textId="77777777" w:rsidR="005D5C6E" w:rsidRDefault="00AC3729">
      <w:pPr>
        <w:spacing w:after="80" w:line="264" w:lineRule="auto"/>
      </w:pPr>
      <w:r>
        <w:br w:type="page"/>
      </w:r>
    </w:p>
    <w:p w14:paraId="542E3049" w14:textId="77777777" w:rsidR="005D5C6E" w:rsidRDefault="00AC3729">
      <w:pPr>
        <w:spacing w:after="80" w:line="264" w:lineRule="auto"/>
        <w:jc w:val="center"/>
      </w:pPr>
      <w:r>
        <w:rPr>
          <w:b/>
          <w:sz w:val="28"/>
        </w:rPr>
        <w:lastRenderedPageBreak/>
        <w:t>Assignment 2b – Updated checklist (post-rewrite)</w:t>
      </w:r>
    </w:p>
    <w:p w14:paraId="0AFF3C89" w14:textId="77777777" w:rsidR="005D5C6E" w:rsidRDefault="005D5C6E">
      <w:pPr>
        <w:spacing w:after="80" w:line="264" w:lineRule="auto"/>
      </w:pPr>
    </w:p>
    <w:p w14:paraId="7CC20957" w14:textId="77777777" w:rsidR="005D5C6E" w:rsidRDefault="00AC3729">
      <w:pPr>
        <w:pStyle w:val="Heading2"/>
        <w:spacing w:before="160" w:after="80" w:line="240" w:lineRule="auto"/>
      </w:pPr>
      <w:r>
        <w:t>Format</w:t>
      </w:r>
    </w:p>
    <w:p w14:paraId="3AED49F0" w14:textId="77777777" w:rsidR="005D5C6E" w:rsidRDefault="00AC3729">
      <w:pPr>
        <w:pStyle w:val="ListBullet"/>
        <w:spacing w:after="80" w:line="264" w:lineRule="auto"/>
      </w:pPr>
      <w:r>
        <w:t>Does the letter look professional? Yes</w:t>
      </w:r>
    </w:p>
    <w:p w14:paraId="3C3A556D" w14:textId="77777777" w:rsidR="005D5C6E" w:rsidRDefault="00AC3729">
      <w:pPr>
        <w:pStyle w:val="ListBullet"/>
        <w:spacing w:after="80" w:line="264" w:lineRule="auto"/>
      </w:pPr>
      <w:r>
        <w:t>Is the structure clear and logical? Yes</w:t>
      </w:r>
    </w:p>
    <w:p w14:paraId="24EC1D40" w14:textId="77777777" w:rsidR="005D5C6E" w:rsidRDefault="00AC3729">
      <w:pPr>
        <w:pStyle w:val="ListBullet"/>
        <w:spacing w:after="80" w:line="264" w:lineRule="auto"/>
      </w:pPr>
      <w:r>
        <w:t>Is the language appropriate and professional? Yes</w:t>
      </w:r>
    </w:p>
    <w:p w14:paraId="112AF43F" w14:textId="77777777" w:rsidR="005D5C6E" w:rsidRDefault="00AC3729">
      <w:pPr>
        <w:pStyle w:val="ListBullet"/>
        <w:spacing w:after="80" w:line="264" w:lineRule="auto"/>
      </w:pPr>
      <w:r>
        <w:t>Are there many grammar/spelling errors? No</w:t>
      </w:r>
    </w:p>
    <w:p w14:paraId="37E8E01E" w14:textId="77777777" w:rsidR="005D5C6E" w:rsidRDefault="005D5C6E">
      <w:pPr>
        <w:spacing w:after="80" w:line="264" w:lineRule="auto"/>
      </w:pPr>
    </w:p>
    <w:p w14:paraId="7BEAA075" w14:textId="77777777" w:rsidR="005D5C6E" w:rsidRDefault="00AC3729">
      <w:pPr>
        <w:pStyle w:val="Heading2"/>
        <w:spacing w:before="160" w:after="80" w:line="240" w:lineRule="auto"/>
      </w:pPr>
      <w:r>
        <w:t>Content</w:t>
      </w:r>
    </w:p>
    <w:p w14:paraId="731AA63B" w14:textId="77777777" w:rsidR="005D5C6E" w:rsidRDefault="00AC3729">
      <w:pPr>
        <w:pStyle w:val="ListBullet"/>
        <w:spacing w:after="80" w:line="264" w:lineRule="auto"/>
      </w:pPr>
      <w:r>
        <w:t>Does it state which position is being applied for? Yes</w:t>
      </w:r>
    </w:p>
    <w:p w14:paraId="60681DD7" w14:textId="77777777" w:rsidR="005D5C6E" w:rsidRDefault="00AC3729">
      <w:pPr>
        <w:pStyle w:val="ListBullet"/>
        <w:spacing w:after="80" w:line="264" w:lineRule="auto"/>
      </w:pPr>
      <w:r>
        <w:t>Does it state why the job appeals? Yes</w:t>
      </w:r>
    </w:p>
    <w:p w14:paraId="154DBD6A" w14:textId="77777777" w:rsidR="005D5C6E" w:rsidRDefault="00AC3729">
      <w:pPr>
        <w:pStyle w:val="ListBullet"/>
        <w:spacing w:after="80" w:line="264" w:lineRule="auto"/>
      </w:pPr>
      <w:r>
        <w:t>Are all selection criteria addressed? Yes — and expanded with scenario-based evidence per criterion</w:t>
      </w:r>
    </w:p>
    <w:p w14:paraId="62684C18" w14:textId="77777777" w:rsidR="005D5C6E" w:rsidRDefault="00AC3729">
      <w:pPr>
        <w:pStyle w:val="ListBullet"/>
        <w:spacing w:after="80" w:line="264" w:lineRule="auto"/>
      </w:pPr>
      <w:r>
        <w:t>Is it clear which criterion is addressed? Yes (headings retained)</w:t>
      </w:r>
    </w:p>
    <w:p w14:paraId="563C2496" w14:textId="77777777" w:rsidR="005D5C6E" w:rsidRDefault="00AC3729">
      <w:pPr>
        <w:pStyle w:val="ListBullet"/>
        <w:spacing w:after="80" w:line="264" w:lineRule="auto"/>
      </w:pPr>
      <w:r>
        <w:t>Are examples relevant to the criteria? Yes (each criterion uses a related workplace situation/task)</w:t>
      </w:r>
    </w:p>
    <w:p w14:paraId="5C546F99" w14:textId="77777777" w:rsidR="005D5C6E" w:rsidRDefault="00AC3729">
      <w:pPr>
        <w:pStyle w:val="ListBullet"/>
        <w:spacing w:after="80" w:line="264" w:lineRule="auto"/>
      </w:pPr>
      <w:r>
        <w:t>Does it use the STAR method? Yes — each criterion includes Situation/Task, Action, Result</w:t>
      </w:r>
    </w:p>
    <w:p w14:paraId="2E4A2A02" w14:textId="77777777" w:rsidR="005D5C6E" w:rsidRDefault="00AC3729">
      <w:pPr>
        <w:pStyle w:val="ListBullet"/>
        <w:spacing w:after="80" w:line="264" w:lineRule="auto"/>
      </w:pPr>
      <w:r>
        <w:t>Does it demonstrate engineering skills? Yes</w:t>
      </w:r>
    </w:p>
    <w:p w14:paraId="6E3A5801" w14:textId="77777777" w:rsidR="005D5C6E" w:rsidRDefault="00AC3729">
      <w:pPr>
        <w:pStyle w:val="ListBullet"/>
        <w:spacing w:after="80" w:line="264" w:lineRule="auto"/>
      </w:pPr>
      <w:r>
        <w:t>Does it state what the writer wants next? Yes (invites discussion/interview)</w:t>
      </w:r>
    </w:p>
    <w:p w14:paraId="4F4F10EE" w14:textId="77777777" w:rsidR="005D5C6E" w:rsidRDefault="00AC3729">
      <w:pPr>
        <w:pStyle w:val="ListBullet"/>
        <w:spacing w:after="80" w:line="264" w:lineRule="auto"/>
      </w:pPr>
      <w:r>
        <w:t>Does it close politely and professionally? Yes</w:t>
      </w:r>
    </w:p>
    <w:p w14:paraId="274949F6" w14:textId="77777777" w:rsidR="005D5C6E" w:rsidRDefault="005D5C6E">
      <w:pPr>
        <w:spacing w:after="80" w:line="264" w:lineRule="auto"/>
      </w:pPr>
    </w:p>
    <w:sectPr w:rsidR="005D5C6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532226">
    <w:abstractNumId w:val="8"/>
  </w:num>
  <w:num w:numId="2" w16cid:durableId="254630563">
    <w:abstractNumId w:val="6"/>
  </w:num>
  <w:num w:numId="3" w16cid:durableId="80378067">
    <w:abstractNumId w:val="5"/>
  </w:num>
  <w:num w:numId="4" w16cid:durableId="676463679">
    <w:abstractNumId w:val="4"/>
  </w:num>
  <w:num w:numId="5" w16cid:durableId="1769882609">
    <w:abstractNumId w:val="7"/>
  </w:num>
  <w:num w:numId="6" w16cid:durableId="490297698">
    <w:abstractNumId w:val="3"/>
  </w:num>
  <w:num w:numId="7" w16cid:durableId="1249190931">
    <w:abstractNumId w:val="2"/>
  </w:num>
  <w:num w:numId="8" w16cid:durableId="1629356437">
    <w:abstractNumId w:val="1"/>
  </w:num>
  <w:num w:numId="9" w16cid:durableId="139986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C6E"/>
    <w:rsid w:val="0070462A"/>
    <w:rsid w:val="00835090"/>
    <w:rsid w:val="00AA1D8D"/>
    <w:rsid w:val="00AC37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903A5"/>
  <w14:defaultImageDpi w14:val="300"/>
  <w15:docId w15:val="{BA3C6442-B387-4F25-B019-7F762299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Massoud Mangholi</cp:lastModifiedBy>
  <cp:revision>2</cp:revision>
  <dcterms:created xsi:type="dcterms:W3CDTF">2026-01-11T06:37:00Z</dcterms:created>
  <dcterms:modified xsi:type="dcterms:W3CDTF">2026-01-11T06:37:00Z</dcterms:modified>
  <cp:category/>
</cp:coreProperties>
</file>