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F13F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ESPECIFICACIÓN DE REQUISITOS DE SOFTWARE (ERS)</w:t>
      </w:r>
    </w:p>
    <w:p w14:paraId="593EDFD1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Landing Page de prueba — FERRELÉCTRICOS VAMA</w:t>
      </w:r>
    </w:p>
    <w:p w14:paraId="5C1D3E59" w14:textId="77777777" w:rsidR="00C3181C" w:rsidRPr="00C3181C" w:rsidRDefault="00C3181C" w:rsidP="00C3181C">
      <w:pPr>
        <w:rPr>
          <w:lang w:val="en-US"/>
        </w:rPr>
      </w:pPr>
      <w:r w:rsidRPr="00C3181C">
        <w:rPr>
          <w:b/>
          <w:bCs/>
          <w:lang w:val="en-US"/>
        </w:rPr>
        <w:t>Versión:</w:t>
      </w:r>
      <w:r w:rsidRPr="00C3181C">
        <w:rPr>
          <w:lang w:val="en-US"/>
        </w:rPr>
        <w:t xml:space="preserve"> 1.0</w:t>
      </w:r>
      <w:r w:rsidRPr="00C3181C">
        <w:rPr>
          <w:lang w:val="en-US"/>
        </w:rPr>
        <w:br/>
      </w:r>
      <w:r w:rsidRPr="00C3181C">
        <w:rPr>
          <w:b/>
          <w:bCs/>
          <w:lang w:val="en-US"/>
        </w:rPr>
        <w:t>Tipo de proyecto:</w:t>
      </w:r>
      <w:r w:rsidRPr="00C3181C">
        <w:rPr>
          <w:lang w:val="en-US"/>
        </w:rPr>
        <w:t xml:space="preserve"> Prototipo web demostrativo</w:t>
      </w:r>
    </w:p>
    <w:p w14:paraId="68EDCBF9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1. Objetivo</w:t>
      </w:r>
    </w:p>
    <w:p w14:paraId="05B70207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Desarrollar una landing page demostrativa para FERRELÉCTRICOS VAMA, orientada a presentar visualmente la marca y sus productos mediante un diseño industrial moderno, animaciones fluidas y elementos visuales con efectos tridimensionales (3D).</w:t>
      </w:r>
    </w:p>
    <w:p w14:paraId="58D56F9A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página permitirá al cliente visualizar una propuesta de diseño interactiva, atractiva y adaptable a diferentes dispositivos, sin implementar un sistema de comercio electrónico real.</w:t>
      </w:r>
    </w:p>
    <w:p w14:paraId="0F275578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2. Alcance del proyecto</w:t>
      </w:r>
    </w:p>
    <w:p w14:paraId="73068CFF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prototipo estará compuesto únicamente por dos secciones principales:</w:t>
      </w:r>
    </w:p>
    <w:p w14:paraId="5D5BF983" w14:textId="77777777" w:rsidR="00C3181C" w:rsidRPr="00C3181C" w:rsidRDefault="00C3181C" w:rsidP="00C3181C">
      <w:pPr>
        <w:numPr>
          <w:ilvl w:val="0"/>
          <w:numId w:val="1"/>
        </w:numPr>
        <w:rPr>
          <w:lang w:val="en-US"/>
        </w:rPr>
      </w:pPr>
      <w:r w:rsidRPr="00C3181C">
        <w:rPr>
          <w:b/>
          <w:bCs/>
          <w:lang w:val="en-US"/>
        </w:rPr>
        <w:t>Hero principal:</w:t>
      </w:r>
      <w:r w:rsidRPr="00C3181C">
        <w:rPr>
          <w:lang w:val="en-US"/>
        </w:rPr>
        <w:t xml:space="preserve"> presentación visual de la ferretería mediante animaciones, un producto destacado y un carrusel de productos con efectos 3D.</w:t>
      </w:r>
    </w:p>
    <w:p w14:paraId="2C7FFF91" w14:textId="77777777" w:rsidR="00C3181C" w:rsidRPr="00C3181C" w:rsidRDefault="00C3181C" w:rsidP="00C3181C">
      <w:pPr>
        <w:numPr>
          <w:ilvl w:val="0"/>
          <w:numId w:val="1"/>
        </w:numPr>
        <w:rPr>
          <w:lang w:val="en-US"/>
        </w:rPr>
      </w:pPr>
      <w:r w:rsidRPr="00C3181C">
        <w:rPr>
          <w:b/>
          <w:bCs/>
          <w:lang w:val="en-US"/>
        </w:rPr>
        <w:t>Sección de productos:</w:t>
      </w:r>
      <w:r w:rsidRPr="00C3181C">
        <w:rPr>
          <w:lang w:val="en-US"/>
        </w:rPr>
        <w:t xml:space="preserve"> catálogo demostrativo con tarjetas interactivas que permitan explorar productos y visualizar información básica.</w:t>
      </w:r>
    </w:p>
    <w:p w14:paraId="457C2382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navegación y los botones incluidos deberán funcionar dentro del alcance de la demostración.</w:t>
      </w:r>
    </w:p>
    <w:p w14:paraId="466B1728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No se contempla la implementación de backend, base de datos, autenticación, pagos, gestión de inventario ni procesamiento de compras reales.</w:t>
      </w:r>
    </w:p>
    <w:p w14:paraId="156426B6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3. Requisitos funcionales</w:t>
      </w:r>
    </w:p>
    <w:p w14:paraId="3E2DCB0A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RF-01. Presentación del Hero principal</w:t>
      </w:r>
    </w:p>
    <w:p w14:paraId="7DD31DF0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sistema deberá mostrar una sección inicial que identifique a FERRELÉCTRICOS VAMA y comunique su actividad comercial.</w:t>
      </w:r>
    </w:p>
    <w:p w14:paraId="27308231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Hero deberá incluir:</w:t>
      </w:r>
    </w:p>
    <w:p w14:paraId="0AFF4AFA" w14:textId="77777777" w:rsidR="00C3181C" w:rsidRPr="00C3181C" w:rsidRDefault="00C3181C" w:rsidP="00C3181C">
      <w:pPr>
        <w:numPr>
          <w:ilvl w:val="0"/>
          <w:numId w:val="2"/>
        </w:numPr>
        <w:rPr>
          <w:lang w:val="en-US"/>
        </w:rPr>
      </w:pPr>
      <w:r w:rsidRPr="00C3181C">
        <w:rPr>
          <w:lang w:val="en-US"/>
        </w:rPr>
        <w:t>Nombre de la marca.</w:t>
      </w:r>
    </w:p>
    <w:p w14:paraId="7EEBFCA2" w14:textId="77777777" w:rsidR="00C3181C" w:rsidRPr="00C3181C" w:rsidRDefault="00C3181C" w:rsidP="00C3181C">
      <w:pPr>
        <w:numPr>
          <w:ilvl w:val="0"/>
          <w:numId w:val="2"/>
        </w:numPr>
        <w:rPr>
          <w:lang w:val="en-US"/>
        </w:rPr>
      </w:pPr>
      <w:r w:rsidRPr="00C3181C">
        <w:rPr>
          <w:lang w:val="en-US"/>
        </w:rPr>
        <w:t>Mensaje principal promocional.</w:t>
      </w:r>
    </w:p>
    <w:p w14:paraId="3E47CC50" w14:textId="77777777" w:rsidR="00C3181C" w:rsidRPr="00C3181C" w:rsidRDefault="00C3181C" w:rsidP="00C3181C">
      <w:pPr>
        <w:numPr>
          <w:ilvl w:val="0"/>
          <w:numId w:val="2"/>
        </w:numPr>
        <w:rPr>
          <w:lang w:val="en-US"/>
        </w:rPr>
      </w:pPr>
      <w:r w:rsidRPr="00C3181C">
        <w:rPr>
          <w:lang w:val="en-US"/>
        </w:rPr>
        <w:lastRenderedPageBreak/>
        <w:t>Botón de llamada a la acción para explorar los productos.</w:t>
      </w:r>
    </w:p>
    <w:p w14:paraId="6375DD78" w14:textId="77777777" w:rsidR="00C3181C" w:rsidRPr="00C3181C" w:rsidRDefault="00C3181C" w:rsidP="00C3181C">
      <w:pPr>
        <w:numPr>
          <w:ilvl w:val="0"/>
          <w:numId w:val="2"/>
        </w:numPr>
        <w:rPr>
          <w:lang w:val="en-US"/>
        </w:rPr>
      </w:pPr>
      <w:r w:rsidRPr="00C3181C">
        <w:rPr>
          <w:lang w:val="en-US"/>
        </w:rPr>
        <w:t>Elemento visual destacado de un producto con apariencia 3D.</w:t>
      </w:r>
    </w:p>
    <w:p w14:paraId="3BBE3E94" w14:textId="77777777" w:rsidR="00C3181C" w:rsidRPr="00C3181C" w:rsidRDefault="00C3181C" w:rsidP="00C3181C">
      <w:pPr>
        <w:numPr>
          <w:ilvl w:val="0"/>
          <w:numId w:val="2"/>
        </w:numPr>
        <w:rPr>
          <w:lang w:val="en-US"/>
        </w:rPr>
      </w:pPr>
      <w:r w:rsidRPr="00C3181C">
        <w:rPr>
          <w:lang w:val="en-US"/>
        </w:rPr>
        <w:t>Animaciones de entrada y movimiento de los elementos visuales.</w:t>
      </w:r>
    </w:p>
    <w:p w14:paraId="0C738285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RF-02. Carrusel visual 3D</w:t>
      </w:r>
    </w:p>
    <w:p w14:paraId="4662D81F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Hero deberá incorporar un carrusel de productos con desplazamiento automático y progresivo.</w:t>
      </w:r>
    </w:p>
    <w:p w14:paraId="5909F2C1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carrusel deberá:</w:t>
      </w:r>
    </w:p>
    <w:p w14:paraId="6DB2B99E" w14:textId="77777777" w:rsidR="00C3181C" w:rsidRPr="00C3181C" w:rsidRDefault="00C3181C" w:rsidP="00C3181C">
      <w:pPr>
        <w:numPr>
          <w:ilvl w:val="0"/>
          <w:numId w:val="3"/>
        </w:numPr>
        <w:rPr>
          <w:lang w:val="en-US"/>
        </w:rPr>
      </w:pPr>
      <w:r w:rsidRPr="00C3181C">
        <w:rPr>
          <w:lang w:val="en-US"/>
        </w:rPr>
        <w:t>Mostrar imágenes de diferentes productos de ferretería.</w:t>
      </w:r>
    </w:p>
    <w:p w14:paraId="7C87C4A0" w14:textId="77777777" w:rsidR="00C3181C" w:rsidRPr="00C3181C" w:rsidRDefault="00C3181C" w:rsidP="00C3181C">
      <w:pPr>
        <w:numPr>
          <w:ilvl w:val="0"/>
          <w:numId w:val="3"/>
        </w:numPr>
        <w:rPr>
          <w:lang w:val="en-US"/>
        </w:rPr>
      </w:pPr>
      <w:r w:rsidRPr="00C3181C">
        <w:rPr>
          <w:lang w:val="en-US"/>
        </w:rPr>
        <w:t>Utilizar efectos de profundidad, perspectiva y movimiento para generar una apariencia tridimensional.</w:t>
      </w:r>
    </w:p>
    <w:p w14:paraId="7F8F336B" w14:textId="77777777" w:rsidR="00C3181C" w:rsidRPr="00C3181C" w:rsidRDefault="00C3181C" w:rsidP="00C3181C">
      <w:pPr>
        <w:numPr>
          <w:ilvl w:val="0"/>
          <w:numId w:val="3"/>
        </w:numPr>
        <w:rPr>
          <w:lang w:val="en-US"/>
        </w:rPr>
      </w:pPr>
      <w:r w:rsidRPr="00C3181C">
        <w:rPr>
          <w:lang w:val="en-US"/>
        </w:rPr>
        <w:t>Permitir una transición suave entre productos.</w:t>
      </w:r>
    </w:p>
    <w:p w14:paraId="33B49578" w14:textId="77777777" w:rsidR="00C3181C" w:rsidRPr="00C3181C" w:rsidRDefault="00C3181C" w:rsidP="00C3181C">
      <w:pPr>
        <w:numPr>
          <w:ilvl w:val="0"/>
          <w:numId w:val="3"/>
        </w:numPr>
        <w:rPr>
          <w:lang w:val="en-US"/>
        </w:rPr>
      </w:pPr>
      <w:r w:rsidRPr="00C3181C">
        <w:rPr>
          <w:lang w:val="en-US"/>
        </w:rPr>
        <w:t>Mantener una velocidad de desplazamiento moderada, sin distraer excesivamente al usuario.</w:t>
      </w:r>
    </w:p>
    <w:p w14:paraId="31D6F157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RF-03. Navegación hacia productos</w:t>
      </w:r>
    </w:p>
    <w:p w14:paraId="1DF55ACB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botón principal del Hero deberá permitir al usuario desplazarse hasta la sección de productos mediante navegación interna en la misma página.</w:t>
      </w:r>
    </w:p>
    <w:p w14:paraId="68A8DC75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desplazamiento deberá ser fluido y conservar una experiencia de navegación coherente.</w:t>
      </w:r>
    </w:p>
    <w:p w14:paraId="311E75FB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RF-04. Visualización de productos</w:t>
      </w:r>
    </w:p>
    <w:p w14:paraId="78A0F339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sistema deberá presentar un conjunto de tarjetas de productos de ejemplo.</w:t>
      </w:r>
    </w:p>
    <w:p w14:paraId="519FD821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Cada tarjeta podrá incluir:</w:t>
      </w:r>
    </w:p>
    <w:p w14:paraId="7C333EBB" w14:textId="77777777" w:rsidR="00C3181C" w:rsidRPr="00C3181C" w:rsidRDefault="00C3181C" w:rsidP="00C3181C">
      <w:pPr>
        <w:numPr>
          <w:ilvl w:val="0"/>
          <w:numId w:val="4"/>
        </w:numPr>
        <w:rPr>
          <w:lang w:val="en-US"/>
        </w:rPr>
      </w:pPr>
      <w:r w:rsidRPr="00C3181C">
        <w:rPr>
          <w:lang w:val="en-US"/>
        </w:rPr>
        <w:t>Imagen del producto.</w:t>
      </w:r>
    </w:p>
    <w:p w14:paraId="54FA767B" w14:textId="77777777" w:rsidR="00C3181C" w:rsidRPr="00C3181C" w:rsidRDefault="00C3181C" w:rsidP="00C3181C">
      <w:pPr>
        <w:numPr>
          <w:ilvl w:val="0"/>
          <w:numId w:val="4"/>
        </w:numPr>
        <w:rPr>
          <w:lang w:val="en-US"/>
        </w:rPr>
      </w:pPr>
      <w:r w:rsidRPr="00C3181C">
        <w:rPr>
          <w:lang w:val="en-US"/>
        </w:rPr>
        <w:t>Nombre.</w:t>
      </w:r>
    </w:p>
    <w:p w14:paraId="27A031EA" w14:textId="77777777" w:rsidR="00C3181C" w:rsidRPr="00C3181C" w:rsidRDefault="00C3181C" w:rsidP="00C3181C">
      <w:pPr>
        <w:numPr>
          <w:ilvl w:val="0"/>
          <w:numId w:val="4"/>
        </w:numPr>
        <w:rPr>
          <w:lang w:val="en-US"/>
        </w:rPr>
      </w:pPr>
      <w:r w:rsidRPr="00C3181C">
        <w:rPr>
          <w:lang w:val="en-US"/>
        </w:rPr>
        <w:t>Precio demostrativo, cuando corresponda.</w:t>
      </w:r>
    </w:p>
    <w:p w14:paraId="47A7A0B2" w14:textId="77777777" w:rsidR="00C3181C" w:rsidRPr="00C3181C" w:rsidRDefault="00C3181C" w:rsidP="00C3181C">
      <w:pPr>
        <w:numPr>
          <w:ilvl w:val="0"/>
          <w:numId w:val="4"/>
        </w:numPr>
        <w:rPr>
          <w:lang w:val="en-US"/>
        </w:rPr>
      </w:pPr>
      <w:r w:rsidRPr="00C3181C">
        <w:rPr>
          <w:lang w:val="en-US"/>
        </w:rPr>
        <w:t>Botón para consultar detalles.</w:t>
      </w:r>
    </w:p>
    <w:p w14:paraId="04CC9978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Los productos y sus datos serán estáticos y se utilizarán exclusivamente para la presentación del prototipo.</w:t>
      </w:r>
    </w:p>
    <w:p w14:paraId="38284B0A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RF-05. Interacción con tarjetas 3D</w:t>
      </w:r>
    </w:p>
    <w:p w14:paraId="7CD38C2E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lastRenderedPageBreak/>
        <w:t>Las tarjetas deberán responder a las acciones del usuario mediante efectos visuales.</w:t>
      </w:r>
    </w:p>
    <w:p w14:paraId="5AB5C0D6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Se deberán contemplar:</w:t>
      </w:r>
    </w:p>
    <w:p w14:paraId="09B3C2F6" w14:textId="77777777" w:rsidR="00C3181C" w:rsidRPr="00C3181C" w:rsidRDefault="00C3181C" w:rsidP="00C3181C">
      <w:pPr>
        <w:numPr>
          <w:ilvl w:val="0"/>
          <w:numId w:val="5"/>
        </w:numPr>
        <w:rPr>
          <w:lang w:val="en-US"/>
        </w:rPr>
      </w:pPr>
      <w:r w:rsidRPr="00C3181C">
        <w:rPr>
          <w:lang w:val="en-US"/>
        </w:rPr>
        <w:t>Elevación o inclinación de la tarjeta al pasar el cursor.</w:t>
      </w:r>
    </w:p>
    <w:p w14:paraId="504B1C73" w14:textId="77777777" w:rsidR="00C3181C" w:rsidRPr="00C3181C" w:rsidRDefault="00C3181C" w:rsidP="00C3181C">
      <w:pPr>
        <w:numPr>
          <w:ilvl w:val="0"/>
          <w:numId w:val="5"/>
        </w:numPr>
        <w:rPr>
          <w:lang w:val="en-US"/>
        </w:rPr>
      </w:pPr>
      <w:r w:rsidRPr="00C3181C">
        <w:rPr>
          <w:lang w:val="en-US"/>
        </w:rPr>
        <w:t>Efectos de perspectiva y profundidad 3D.</w:t>
      </w:r>
    </w:p>
    <w:p w14:paraId="6C8F53BF" w14:textId="77777777" w:rsidR="00C3181C" w:rsidRPr="00C3181C" w:rsidRDefault="00C3181C" w:rsidP="00C3181C">
      <w:pPr>
        <w:numPr>
          <w:ilvl w:val="0"/>
          <w:numId w:val="5"/>
        </w:numPr>
        <w:rPr>
          <w:lang w:val="en-US"/>
        </w:rPr>
      </w:pPr>
      <w:r w:rsidRPr="00C3181C">
        <w:rPr>
          <w:lang w:val="en-US"/>
        </w:rPr>
        <w:t>Transiciones suaves entre estados.</w:t>
      </w:r>
    </w:p>
    <w:p w14:paraId="518CBCC6" w14:textId="77777777" w:rsidR="00C3181C" w:rsidRPr="00C3181C" w:rsidRDefault="00C3181C" w:rsidP="00C3181C">
      <w:pPr>
        <w:numPr>
          <w:ilvl w:val="0"/>
          <w:numId w:val="5"/>
        </w:numPr>
        <w:rPr>
          <w:lang w:val="en-US"/>
        </w:rPr>
      </w:pPr>
      <w:r w:rsidRPr="00C3181C">
        <w:rPr>
          <w:lang w:val="en-US"/>
        </w:rPr>
        <w:t>Adaptación de las interacciones a dispositivos táctiles.</w:t>
      </w:r>
    </w:p>
    <w:p w14:paraId="1F32D179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RF-06. Detalles demostrativos del producto</w:t>
      </w:r>
    </w:p>
    <w:p w14:paraId="7B9AC4C1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Al seleccionar el botón de detalles de una tarjeta, el sistema deberá mostrar información adicional del producto mediante una ventana emergente, panel o mecanismo visual equivalente.</w:t>
      </w:r>
    </w:p>
    <w:p w14:paraId="7B7B09FC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información deberá incluir, como mínimo, el nombre y la imagen del producto, y podrá incluir una descripción breve y el precio demostrativo.</w:t>
      </w:r>
    </w:p>
    <w:p w14:paraId="3A3AFBB6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interacción será únicamente informativa y no implicará una compra real.</w:t>
      </w:r>
    </w:p>
    <w:p w14:paraId="03D75601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RF-07. Botones demostrativos</w:t>
      </w:r>
    </w:p>
    <w:p w14:paraId="770B1284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Los botones de interacción deberán responder a las acciones del usuario.</w:t>
      </w:r>
    </w:p>
    <w:p w14:paraId="7ED24DF5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Cuando se incluya un botón de compra demostrativo, este deberá mostrar una respuesta visual o informativa que deje claro que se trata de una demostración, sin procesar pagos ni generar pedidos reales.</w:t>
      </w:r>
    </w:p>
    <w:p w14:paraId="6505A185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RF-08. Adaptabilidad de la interfaz</w:t>
      </w:r>
    </w:p>
    <w:p w14:paraId="24124C5A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página deberá reorganizar sus elementos según el tamaño de pantalla.</w:t>
      </w:r>
    </w:p>
    <w:p w14:paraId="6D07D4C9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En dispositivos móviles, las tarjetas, imágenes, botones y elementos del Hero deberán mantener una presentación legible y utilizable.</w:t>
      </w:r>
    </w:p>
    <w:p w14:paraId="607B16C8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4. Requisitos no funcionales</w:t>
      </w:r>
    </w:p>
    <w:p w14:paraId="6D25E8EB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RNF-01. Diseño visual</w:t>
      </w:r>
    </w:p>
    <w:p w14:paraId="62657FA6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interfaz deberá seguir un estilo industrial moderno, con una composición visual coherente con el sector ferretero.</w:t>
      </w:r>
    </w:p>
    <w:p w14:paraId="6ADEDBF1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Se priorizarán:</w:t>
      </w:r>
    </w:p>
    <w:p w14:paraId="02A8A830" w14:textId="77777777" w:rsidR="00C3181C" w:rsidRPr="00C3181C" w:rsidRDefault="00C3181C" w:rsidP="00C3181C">
      <w:pPr>
        <w:numPr>
          <w:ilvl w:val="0"/>
          <w:numId w:val="6"/>
        </w:numPr>
        <w:rPr>
          <w:lang w:val="en-US"/>
        </w:rPr>
      </w:pPr>
      <w:r w:rsidRPr="00C3181C">
        <w:rPr>
          <w:lang w:val="en-US"/>
        </w:rPr>
        <w:t>Colores y contrastes asociados al entorno industrial.</w:t>
      </w:r>
    </w:p>
    <w:p w14:paraId="1B48E1D4" w14:textId="77777777" w:rsidR="00C3181C" w:rsidRPr="00C3181C" w:rsidRDefault="00C3181C" w:rsidP="00C3181C">
      <w:pPr>
        <w:numPr>
          <w:ilvl w:val="0"/>
          <w:numId w:val="6"/>
        </w:numPr>
        <w:rPr>
          <w:lang w:val="en-US"/>
        </w:rPr>
      </w:pPr>
      <w:r w:rsidRPr="00C3181C">
        <w:rPr>
          <w:lang w:val="en-US"/>
        </w:rPr>
        <w:lastRenderedPageBreak/>
        <w:t>Tipografía legible.</w:t>
      </w:r>
    </w:p>
    <w:p w14:paraId="560C31D2" w14:textId="77777777" w:rsidR="00C3181C" w:rsidRPr="00C3181C" w:rsidRDefault="00C3181C" w:rsidP="00C3181C">
      <w:pPr>
        <w:numPr>
          <w:ilvl w:val="0"/>
          <w:numId w:val="6"/>
        </w:numPr>
        <w:rPr>
          <w:lang w:val="en-US"/>
        </w:rPr>
      </w:pPr>
      <w:r w:rsidRPr="00C3181C">
        <w:rPr>
          <w:lang w:val="en-US"/>
        </w:rPr>
        <w:t>Imágenes de productos de buena calidad.</w:t>
      </w:r>
    </w:p>
    <w:p w14:paraId="2CE031C9" w14:textId="77777777" w:rsidR="00C3181C" w:rsidRPr="00C3181C" w:rsidRDefault="00C3181C" w:rsidP="00C3181C">
      <w:pPr>
        <w:numPr>
          <w:ilvl w:val="0"/>
          <w:numId w:val="6"/>
        </w:numPr>
        <w:rPr>
          <w:lang w:val="en-US"/>
        </w:rPr>
      </w:pPr>
      <w:r w:rsidRPr="00C3181C">
        <w:rPr>
          <w:lang w:val="en-US"/>
        </w:rPr>
        <w:t>Jerarquía visual clara.</w:t>
      </w:r>
    </w:p>
    <w:p w14:paraId="2FE2C676" w14:textId="77777777" w:rsidR="00C3181C" w:rsidRPr="00C3181C" w:rsidRDefault="00C3181C" w:rsidP="00C3181C">
      <w:pPr>
        <w:numPr>
          <w:ilvl w:val="0"/>
          <w:numId w:val="6"/>
        </w:numPr>
        <w:rPr>
          <w:lang w:val="en-US"/>
        </w:rPr>
      </w:pPr>
      <w:r w:rsidRPr="00C3181C">
        <w:rPr>
          <w:lang w:val="en-US"/>
        </w:rPr>
        <w:t>Animaciones que complementen el contenido.</w:t>
      </w:r>
    </w:p>
    <w:p w14:paraId="29E45990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RNF-02. Rendimiento</w:t>
      </w:r>
    </w:p>
    <w:p w14:paraId="384CA1BC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Las animaciones y los elementos visuales deberán ejecutarse de manera fluida, evitando retrasos notorios, bloqueos de la interfaz o movimientos excesivamente pesados.</w:t>
      </w:r>
    </w:p>
    <w:p w14:paraId="6EE57A84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Las imágenes deberán optimizarse para reducir los tiempos de carga.</w:t>
      </w:r>
    </w:p>
    <w:p w14:paraId="749A1642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RNF-03. Compatibilidad</w:t>
      </w:r>
    </w:p>
    <w:p w14:paraId="5654C900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landing page deberá funcionar correctamente en navegadores modernos de escritorio y dispositivos móviles.</w:t>
      </w:r>
    </w:p>
    <w:p w14:paraId="0DAFFBEA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RNF-04. Usabilidad</w:t>
      </w:r>
    </w:p>
    <w:p w14:paraId="335FFD9A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Los botones, tarjetas y elementos interactivos deberán ser fáciles de identificar y utilizar.</w:t>
      </w:r>
    </w:p>
    <w:p w14:paraId="0490BC44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Las interacciones deberán proporcionar una respuesta visual clara y evitar comportamientos confusos.</w:t>
      </w:r>
    </w:p>
    <w:p w14:paraId="3F931C79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RNF-05. Accesibilidad básica</w:t>
      </w:r>
    </w:p>
    <w:p w14:paraId="09B82866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interfaz deberá mantener un contraste adecuado, textos legibles y controles utilizables mediante teclado cuando corresponda.</w:t>
      </w:r>
    </w:p>
    <w:p w14:paraId="78F28DBE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Las animaciones deberán evitar movimientos excesivos y respetar, cuando sea posible, la preferencia del usuario por reducir el movimiento.</w:t>
      </w:r>
    </w:p>
    <w:p w14:paraId="0C34B72D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RNF-06. Tecnologías</w:t>
      </w:r>
    </w:p>
    <w:p w14:paraId="5D63E448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tecnología de desarrollo queda pendiente de selección. La solución deberá permitir implementar animaciones, efectos 3D, interacciones y diseño responsive.</w:t>
      </w:r>
    </w:p>
    <w:p w14:paraId="5C397B11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La selección tecnológica deberá realizarse antes de iniciar el desarrollo.</w:t>
      </w:r>
    </w:p>
    <w:p w14:paraId="24331E02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5. Criterios básicos de aceptación</w:t>
      </w:r>
    </w:p>
    <w:p w14:paraId="5812FC9B" w14:textId="77777777" w:rsidR="00C3181C" w:rsidRPr="00C3181C" w:rsidRDefault="00C3181C" w:rsidP="00C3181C">
      <w:pPr>
        <w:rPr>
          <w:lang w:val="en-US"/>
        </w:rPr>
      </w:pPr>
      <w:r w:rsidRPr="00C3181C">
        <w:rPr>
          <w:lang w:val="en-US"/>
        </w:rPr>
        <w:t>El prototipo se considerará aceptado cuando cumpla las siguientes condiciones:</w:t>
      </w:r>
    </w:p>
    <w:p w14:paraId="6B71A3E4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lastRenderedPageBreak/>
        <w:t>El Hero presenta correctamente la identidad de FERRELÉCTRICOS VAMA y contiene los elementos visuales y animaciones definidos.</w:t>
      </w:r>
    </w:p>
    <w:p w14:paraId="01A95D04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El carrusel muestra productos y se desplaza automáticamente de forma progresiva y fluida.</w:t>
      </w:r>
    </w:p>
    <w:p w14:paraId="5962073E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El botón del Hero desplaza al usuario hasta la sección de productos.</w:t>
      </w:r>
    </w:p>
    <w:p w14:paraId="20BCB67C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Las tarjetas muestran imágenes y datos demostrativos de los productos.</w:t>
      </w:r>
    </w:p>
    <w:p w14:paraId="02B173A4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Las tarjetas responden a las interacciones mediante efectos visuales 3D.</w:t>
      </w:r>
    </w:p>
    <w:p w14:paraId="6CADFDB8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El botón de detalles muestra información adicional del producto seleccionado.</w:t>
      </w:r>
    </w:p>
    <w:p w14:paraId="69EB5CF3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Los botones demostrativos responden correctamente sin ejecutar compras reales.</w:t>
      </w:r>
    </w:p>
    <w:p w14:paraId="0559D6C9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La interfaz se adapta a pantallas de escritorio, tabletas y móviles.</w:t>
      </w:r>
    </w:p>
    <w:p w14:paraId="62917DD6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La página puede recorrerse sin errores visuales importantes ni bloqueos provocados por las animaciones.</w:t>
      </w:r>
    </w:p>
    <w:p w14:paraId="02956A04" w14:textId="77777777" w:rsidR="00C3181C" w:rsidRPr="00C3181C" w:rsidRDefault="00C3181C" w:rsidP="00C3181C">
      <w:pPr>
        <w:numPr>
          <w:ilvl w:val="0"/>
          <w:numId w:val="7"/>
        </w:numPr>
        <w:rPr>
          <w:lang w:val="en-US"/>
        </w:rPr>
      </w:pPr>
      <w:r w:rsidRPr="00C3181C">
        <w:rPr>
          <w:lang w:val="en-US"/>
        </w:rPr>
        <w:t>El prototipo se limita a las secciones Hero y Productos, sin incorporar funcionalidades ajenas al alcance establecido.</w:t>
      </w:r>
    </w:p>
    <w:p w14:paraId="3910C4D0" w14:textId="77777777" w:rsidR="00C3181C" w:rsidRPr="00C3181C" w:rsidRDefault="00C3181C" w:rsidP="00C3181C">
      <w:pPr>
        <w:rPr>
          <w:b/>
          <w:bCs/>
          <w:lang w:val="en-US"/>
        </w:rPr>
      </w:pPr>
      <w:r w:rsidRPr="00C3181C">
        <w:rPr>
          <w:b/>
          <w:bCs/>
          <w:lang w:val="en-US"/>
        </w:rPr>
        <w:t>6. Restricciones y consideraciones</w:t>
      </w:r>
    </w:p>
    <w:p w14:paraId="535B4398" w14:textId="77777777" w:rsidR="00C3181C" w:rsidRPr="00C3181C" w:rsidRDefault="00C3181C" w:rsidP="00C3181C">
      <w:pPr>
        <w:numPr>
          <w:ilvl w:val="0"/>
          <w:numId w:val="8"/>
        </w:numPr>
        <w:rPr>
          <w:lang w:val="en-US"/>
        </w:rPr>
      </w:pPr>
      <w:r w:rsidRPr="00C3181C">
        <w:rPr>
          <w:lang w:val="en-US"/>
        </w:rPr>
        <w:t>El contenido y los productos serán de demostración.</w:t>
      </w:r>
    </w:p>
    <w:p w14:paraId="6F3CFB80" w14:textId="77777777" w:rsidR="00C3181C" w:rsidRPr="00C3181C" w:rsidRDefault="00C3181C" w:rsidP="00C3181C">
      <w:pPr>
        <w:numPr>
          <w:ilvl w:val="0"/>
          <w:numId w:val="8"/>
        </w:numPr>
        <w:rPr>
          <w:lang w:val="en-US"/>
        </w:rPr>
      </w:pPr>
      <w:r w:rsidRPr="00C3181C">
        <w:rPr>
          <w:lang w:val="en-US"/>
        </w:rPr>
        <w:t>No se implementará una base de datos ni un backend.</w:t>
      </w:r>
    </w:p>
    <w:p w14:paraId="1189632D" w14:textId="77777777" w:rsidR="00C3181C" w:rsidRPr="00C3181C" w:rsidRDefault="00C3181C" w:rsidP="00C3181C">
      <w:pPr>
        <w:numPr>
          <w:ilvl w:val="0"/>
          <w:numId w:val="8"/>
        </w:numPr>
        <w:rPr>
          <w:lang w:val="en-US"/>
        </w:rPr>
      </w:pPr>
      <w:r w:rsidRPr="00C3181C">
        <w:rPr>
          <w:lang w:val="en-US"/>
        </w:rPr>
        <w:t>No se procesarán pagos ni pedidos reales.</w:t>
      </w:r>
    </w:p>
    <w:p w14:paraId="5EAE6A9F" w14:textId="77777777" w:rsidR="00C3181C" w:rsidRPr="00C3181C" w:rsidRDefault="00C3181C" w:rsidP="00C3181C">
      <w:pPr>
        <w:numPr>
          <w:ilvl w:val="0"/>
          <w:numId w:val="8"/>
        </w:numPr>
        <w:rPr>
          <w:lang w:val="en-US"/>
        </w:rPr>
      </w:pPr>
      <w:r w:rsidRPr="00C3181C">
        <w:rPr>
          <w:lang w:val="en-US"/>
        </w:rPr>
        <w:t>No se implementará un inventario funcional.</w:t>
      </w:r>
    </w:p>
    <w:p w14:paraId="643D3538" w14:textId="77777777" w:rsidR="00C3181C" w:rsidRPr="00C3181C" w:rsidRDefault="00C3181C" w:rsidP="00C3181C">
      <w:pPr>
        <w:numPr>
          <w:ilvl w:val="0"/>
          <w:numId w:val="8"/>
        </w:numPr>
        <w:rPr>
          <w:lang w:val="en-US"/>
        </w:rPr>
      </w:pPr>
      <w:r w:rsidRPr="00C3181C">
        <w:rPr>
          <w:lang w:val="en-US"/>
        </w:rPr>
        <w:t>Las imágenes 3D podrán implementarse mediante modelos tridimensionales o imágenes con efectos de perspectiva, según la alternativa seleccionada para el desarrollo.</w:t>
      </w:r>
    </w:p>
    <w:p w14:paraId="1B2F8EEC" w14:textId="77777777" w:rsidR="00C3181C" w:rsidRPr="00C3181C" w:rsidRDefault="00C3181C" w:rsidP="00C3181C">
      <w:pPr>
        <w:numPr>
          <w:ilvl w:val="0"/>
          <w:numId w:val="8"/>
        </w:numPr>
        <w:rPr>
          <w:lang w:val="en-US"/>
        </w:rPr>
      </w:pPr>
      <w:r w:rsidRPr="00C3181C">
        <w:rPr>
          <w:lang w:val="en-US"/>
        </w:rPr>
        <w:t>La propuesta deberá priorizar el impacto visual, la interactividad y el rendimiento.</w:t>
      </w:r>
    </w:p>
    <w:p w14:paraId="0A8AA497" w14:textId="77777777" w:rsidR="00C3181C" w:rsidRPr="00C3181C" w:rsidRDefault="00C3181C" w:rsidP="00C3181C">
      <w:pPr>
        <w:rPr>
          <w:lang w:val="en-US"/>
        </w:rPr>
      </w:pPr>
      <w:r w:rsidRPr="00C3181C">
        <w:rPr>
          <w:b/>
          <w:bCs/>
          <w:lang w:val="en-US"/>
        </w:rPr>
        <w:t>Fin del documento.</w:t>
      </w:r>
    </w:p>
    <w:p w14:paraId="4B65DCFB" w14:textId="77777777" w:rsidR="007634B8" w:rsidRDefault="007634B8"/>
    <w:sectPr w:rsidR="007634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F34"/>
    <w:multiLevelType w:val="multilevel"/>
    <w:tmpl w:val="3A6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32D13"/>
    <w:multiLevelType w:val="multilevel"/>
    <w:tmpl w:val="DDB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A2246"/>
    <w:multiLevelType w:val="multilevel"/>
    <w:tmpl w:val="190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80ABF"/>
    <w:multiLevelType w:val="multilevel"/>
    <w:tmpl w:val="D27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4550C"/>
    <w:multiLevelType w:val="multilevel"/>
    <w:tmpl w:val="DCF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A595E"/>
    <w:multiLevelType w:val="multilevel"/>
    <w:tmpl w:val="45B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3679D"/>
    <w:multiLevelType w:val="multilevel"/>
    <w:tmpl w:val="6AB4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37A8E"/>
    <w:multiLevelType w:val="multilevel"/>
    <w:tmpl w:val="D77E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181457">
    <w:abstractNumId w:val="1"/>
  </w:num>
  <w:num w:numId="2" w16cid:durableId="1786532492">
    <w:abstractNumId w:val="5"/>
  </w:num>
  <w:num w:numId="3" w16cid:durableId="1607469561">
    <w:abstractNumId w:val="0"/>
  </w:num>
  <w:num w:numId="4" w16cid:durableId="1440954976">
    <w:abstractNumId w:val="6"/>
  </w:num>
  <w:num w:numId="5" w16cid:durableId="146211079">
    <w:abstractNumId w:val="3"/>
  </w:num>
  <w:num w:numId="6" w16cid:durableId="1695155102">
    <w:abstractNumId w:val="2"/>
  </w:num>
  <w:num w:numId="7" w16cid:durableId="261377960">
    <w:abstractNumId w:val="7"/>
  </w:num>
  <w:num w:numId="8" w16cid:durableId="1046562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CC"/>
    <w:rsid w:val="00443F9B"/>
    <w:rsid w:val="007634B8"/>
    <w:rsid w:val="00C3181C"/>
    <w:rsid w:val="00C92470"/>
    <w:rsid w:val="00DB07CC"/>
    <w:rsid w:val="00E0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34982C-4B4F-4129-8F0D-0314FB42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B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7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7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7CC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7CC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7CC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7C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7CC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7C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7CC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DB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7C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7C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DB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7CC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DB0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7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7CC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DB0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Jmh 5</dc:creator>
  <cp:keywords/>
  <dc:description/>
  <cp:lastModifiedBy>Jmh 5</cp:lastModifiedBy>
  <cp:revision>2</cp:revision>
  <dcterms:created xsi:type="dcterms:W3CDTF">2026-10-23T18:31:00Z</dcterms:created>
  <dcterms:modified xsi:type="dcterms:W3CDTF">2026-10-23T18:32:00Z</dcterms:modified>
</cp:coreProperties>
</file>