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22195930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="008C3D0C" w:rsidRPr="008C3D0C">
              <w:rPr>
                <w:rFonts w:cs="Arial"/>
                <w:i/>
                <w:iCs/>
                <w:color w:val="0000FF"/>
                <w:lang w:val="es-CL"/>
              </w:rPr>
              <w:t>RFC Listado de solicitudes pendiente por aprobar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464D14F3" w:rsidR="00CC2E2B" w:rsidRPr="00131A67" w:rsidRDefault="008C3D0C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8C3D0C">
              <w:rPr>
                <w:rFonts w:cs="Arial"/>
                <w:i/>
                <w:iCs/>
                <w:color w:val="0000FF"/>
                <w:lang w:val="es-CL"/>
              </w:rPr>
              <w:t>RFC Listado de solicitudes pendiente por aprobar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180CC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180CC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180CC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180CC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180CC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180CCF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180CCF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180CC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180CC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180CC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180CCF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03968F9D" w14:textId="1E802053" w:rsidR="006F573E" w:rsidRPr="00131A67" w:rsidRDefault="00AD220B" w:rsidP="00B636E9">
      <w:pPr>
        <w:rPr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el RUT del empleado y que el mismo deberá devolver l</w:t>
      </w:r>
      <w:r w:rsidR="00ED30F1">
        <w:rPr>
          <w:rFonts w:cs="Arial"/>
          <w:iCs/>
          <w:lang w:val="es-CL"/>
        </w:rPr>
        <w:t>as solicitudes de vacaciones pendientes por aprobar</w:t>
      </w:r>
      <w:r w:rsidR="00AD35B4">
        <w:rPr>
          <w:rFonts w:cs="Arial"/>
          <w:iCs/>
          <w:lang w:val="es-CL"/>
        </w:rPr>
        <w:t xml:space="preserve"> </w:t>
      </w:r>
      <w:r w:rsidR="00905D1F">
        <w:rPr>
          <w:rFonts w:cs="Arial"/>
          <w:iCs/>
          <w:lang w:val="es-CL"/>
        </w:rPr>
        <w:t xml:space="preserve">del </w:t>
      </w:r>
      <w:proofErr w:type="spellStart"/>
      <w:r w:rsidR="00905D1F">
        <w:rPr>
          <w:rFonts w:cs="Arial"/>
          <w:iCs/>
          <w:lang w:val="es-CL"/>
        </w:rPr>
        <w:t>infotipo</w:t>
      </w:r>
      <w:proofErr w:type="spellEnd"/>
      <w:r w:rsidR="00905D1F">
        <w:rPr>
          <w:rFonts w:cs="Arial"/>
          <w:iCs/>
          <w:lang w:val="es-CL"/>
        </w:rPr>
        <w:t xml:space="preserve"> 2001</w:t>
      </w:r>
      <w:r w:rsidR="00ED30F1">
        <w:rPr>
          <w:rFonts w:cs="Arial"/>
          <w:iCs/>
          <w:lang w:val="es-CL"/>
        </w:rPr>
        <w:t xml:space="preserve">, además de los datos personales del </w:t>
      </w:r>
      <w:proofErr w:type="spellStart"/>
      <w:r w:rsidR="00ED30F1">
        <w:rPr>
          <w:rFonts w:cs="Arial"/>
          <w:iCs/>
          <w:lang w:val="es-CL"/>
        </w:rPr>
        <w:t>infotipo</w:t>
      </w:r>
      <w:proofErr w:type="spellEnd"/>
      <w:r w:rsidR="00ED30F1">
        <w:rPr>
          <w:rFonts w:cs="Arial"/>
          <w:iCs/>
          <w:lang w:val="es-CL"/>
        </w:rPr>
        <w:t xml:space="preserve"> 0002</w:t>
      </w:r>
      <w:r w:rsidR="00D20764">
        <w:rPr>
          <w:rFonts w:cs="Arial"/>
          <w:iCs/>
          <w:lang w:val="es-CL"/>
        </w:rPr>
        <w:t>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15982904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 xml:space="preserve">Se obtiene el número de personal partiendo del campo IMPORTING </w:t>
      </w:r>
      <w:r w:rsidRPr="00D20764">
        <w:rPr>
          <w:rFonts w:cs="Arial"/>
          <w:b/>
          <w:lang w:val="es-CL"/>
        </w:rPr>
        <w:t>I_RUT</w:t>
      </w:r>
      <w:r>
        <w:rPr>
          <w:rFonts w:cs="Arial"/>
          <w:b/>
          <w:lang w:val="es-CL"/>
        </w:rPr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2DC4309F" w14:textId="5398981E" w:rsidR="00670BD5" w:rsidRDefault="008F7880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670BD5">
        <w:rPr>
          <w:rFonts w:cs="Arial"/>
          <w:lang w:val="es-CL"/>
        </w:rPr>
        <w:t xml:space="preserve">Con el número de personal obtenido en la subrutina anterior se realiza la lectura de los siguientes </w:t>
      </w:r>
      <w:proofErr w:type="spellStart"/>
      <w:r w:rsidRPr="00670BD5">
        <w:rPr>
          <w:rFonts w:cs="Arial"/>
          <w:lang w:val="es-CL"/>
        </w:rPr>
        <w:t>infotipos</w:t>
      </w:r>
      <w:proofErr w:type="spellEnd"/>
      <w:r w:rsidRPr="00670BD5">
        <w:rPr>
          <w:rFonts w:cs="Arial"/>
          <w:lang w:val="es-CL"/>
        </w:rPr>
        <w:t xml:space="preserve"> utilizando la subrutina </w:t>
      </w:r>
      <w:r w:rsidRPr="00670BD5">
        <w:rPr>
          <w:rFonts w:cs="Arial"/>
          <w:b/>
          <w:lang w:val="es-CL"/>
        </w:rPr>
        <w:t>F_GET_INFOTYPE</w:t>
      </w:r>
      <w:r>
        <w:rPr>
          <w:rFonts w:cs="Arial"/>
          <w:lang w:val="es-CL"/>
        </w:rPr>
        <w:t xml:space="preserve">.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0002,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2001</w:t>
      </w:r>
      <w:r w:rsidRPr="00670BD5">
        <w:rPr>
          <w:rFonts w:cs="Arial"/>
          <w:lang w:val="es-CL"/>
        </w:rPr>
        <w:t xml:space="preserve">. </w:t>
      </w:r>
      <w:r w:rsidR="00CC39A4" w:rsidRPr="00670BD5">
        <w:rPr>
          <w:rFonts w:cs="Arial"/>
          <w:lang w:val="es-CL"/>
        </w:rPr>
        <w:t xml:space="preserve"> </w:t>
      </w:r>
    </w:p>
    <w:p w14:paraId="0178685F" w14:textId="77777777" w:rsidR="00FF65B1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525CAB4E" w14:textId="07613610" w:rsidR="00350B5E" w:rsidRPr="00131A67" w:rsidRDefault="008F7880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número</w:t>
      </w:r>
      <w:proofErr w:type="spellEnd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 de personal a </w:t>
      </w:r>
      <w:proofErr w:type="spellStart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partir</w:t>
      </w:r>
      <w:proofErr w:type="spellEnd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gramStart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 rut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8F7880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i_rut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 it2001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F7880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f_get_infotype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TABLES </w:t>
      </w:r>
      <w:r w:rsidRPr="008F7880">
        <w:rPr>
          <w:rFonts w:ascii="Lucida Console" w:hAnsi="Lucida Console"/>
          <w:color w:val="000000"/>
          <w:shd w:val="clear" w:color="auto" w:fill="FFFFFF"/>
        </w:rPr>
        <w:t>it2001 </w:t>
      </w:r>
      <w:r w:rsidRPr="008F7880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4DA619"/>
          <w:shd w:val="clear" w:color="auto" w:fill="FFFFFF"/>
        </w:rPr>
        <w:t>'2001'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8F7880">
        <w:rPr>
          <w:rFonts w:ascii="Lucida Console" w:hAnsi="Lucida Console"/>
          <w:i/>
          <w:iCs/>
          <w:color w:val="808080"/>
          <w:shd w:val="clear" w:color="auto" w:fill="FFFFFF"/>
        </w:rPr>
        <w:t> it2002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F7880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f_get_infotype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TABLES </w:t>
      </w:r>
      <w:r w:rsidRPr="008F7880">
        <w:rPr>
          <w:rFonts w:ascii="Lucida Console" w:hAnsi="Lucida Console"/>
          <w:color w:val="000000"/>
          <w:shd w:val="clear" w:color="auto" w:fill="FFFFFF"/>
        </w:rPr>
        <w:t>it0002 </w:t>
      </w:r>
      <w:r w:rsidRPr="008F7880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4DA619"/>
          <w:shd w:val="clear" w:color="auto" w:fill="FFFFFF"/>
        </w:rPr>
        <w:t>'0002'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F7880">
        <w:rPr>
          <w:rFonts w:ascii="Lucida Console" w:hAnsi="Lucida Console"/>
          <w:color w:val="0000FF"/>
          <w:shd w:val="clear" w:color="auto" w:fill="FFFFFF"/>
        </w:rPr>
        <w:t>MOVE</w:t>
      </w:r>
      <w:r w:rsidRPr="008F7880">
        <w:rPr>
          <w:rFonts w:ascii="Lucida Console" w:hAnsi="Lucida Console"/>
          <w:color w:val="800080"/>
          <w:shd w:val="clear" w:color="auto" w:fill="FFFFFF"/>
        </w:rPr>
        <w:t>: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icnum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F7880">
        <w:rPr>
          <w:rFonts w:ascii="Lucida Console" w:hAnsi="Lucida Console"/>
          <w:color w:val="0000FF"/>
          <w:shd w:val="clear" w:color="auto" w:fill="FFFFFF"/>
        </w:rPr>
        <w:t>READ TABLE </w:t>
      </w:r>
      <w:r w:rsidRPr="008F7880">
        <w:rPr>
          <w:rFonts w:ascii="Lucida Console" w:hAnsi="Lucida Console"/>
          <w:color w:val="000000"/>
          <w:shd w:val="clear" w:color="auto" w:fill="FFFFFF"/>
        </w:rPr>
        <w:t>it0002 </w:t>
      </w:r>
      <w:r w:rsidRPr="008F7880">
        <w:rPr>
          <w:rFonts w:ascii="Lucida Console" w:hAnsi="Lucida Console"/>
          <w:color w:val="0000FF"/>
          <w:shd w:val="clear" w:color="auto" w:fill="FFFFFF"/>
        </w:rPr>
        <w:t>ASSIGNING </w:t>
      </w:r>
      <w:r w:rsidRPr="008F7880">
        <w:rPr>
          <w:rFonts w:ascii="Lucida Console" w:hAnsi="Lucida Console"/>
          <w:color w:val="000000"/>
          <w:shd w:val="clear" w:color="auto" w:fill="FFFFFF"/>
        </w:rPr>
        <w:t>&lt;fs_0002&gt; </w:t>
      </w:r>
      <w:r w:rsidRPr="008F7880">
        <w:rPr>
          <w:rFonts w:ascii="Lucida Console" w:hAnsi="Lucida Console"/>
          <w:color w:val="0000FF"/>
          <w:shd w:val="clear" w:color="auto" w:fill="FFFFFF"/>
        </w:rPr>
        <w:t>INDEX </w:t>
      </w:r>
      <w:r w:rsidRPr="008F7880">
        <w:rPr>
          <w:rFonts w:ascii="Lucida Console" w:hAnsi="Lucida Console"/>
          <w:color w:val="3399FF"/>
          <w:shd w:val="clear" w:color="auto" w:fill="FFFFFF"/>
        </w:rPr>
        <w:t>1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F7880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sy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subrc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EQ </w:t>
      </w:r>
      <w:r w:rsidRPr="008F7880">
        <w:rPr>
          <w:rFonts w:ascii="Lucida Console" w:hAnsi="Lucida Console"/>
          <w:color w:val="3399FF"/>
          <w:shd w:val="clear" w:color="auto" w:fill="FFFFFF"/>
        </w:rPr>
        <w:t>0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MOVE</w:t>
      </w:r>
      <w:r w:rsidRPr="008F7880">
        <w:rPr>
          <w:rFonts w:ascii="Lucida Console" w:hAnsi="Lucida Console"/>
          <w:color w:val="800080"/>
          <w:shd w:val="clear" w:color="auto" w:fill="FFFFFF"/>
        </w:rPr>
        <w:t>: </w:t>
      </w:r>
      <w:r w:rsidRPr="008F7880">
        <w:rPr>
          <w:rFonts w:ascii="Lucida Console" w:hAnsi="Lucida Console"/>
          <w:color w:val="000000"/>
          <w:shd w:val="clear" w:color="auto" w:fill="FFFFFF"/>
        </w:rPr>
        <w:t>&lt;fs_0002&gt;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vorna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vorna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,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&lt;fs_0002&gt;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nachn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nachn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,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lastRenderedPageBreak/>
        <w:t>            </w:t>
      </w:r>
      <w:proofErr w:type="gramStart"/>
      <w:r w:rsidRPr="008F7880">
        <w:rPr>
          <w:rFonts w:ascii="Lucida Console" w:hAnsi="Lucida Console"/>
          <w:color w:val="000000"/>
          <w:shd w:val="clear" w:color="auto" w:fill="FFFFFF"/>
        </w:rPr>
        <w:t>&lt;fs_0002&gt;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nach2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nach2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ENDIF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F7880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8F7880">
        <w:rPr>
          <w:rFonts w:ascii="Lucida Console" w:hAnsi="Lucida Console"/>
          <w:color w:val="000000"/>
          <w:shd w:val="clear" w:color="auto" w:fill="FFFFFF"/>
        </w:rPr>
        <w:t>it2001[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t>] </w:t>
      </w:r>
      <w:r w:rsidRPr="008F7880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LOOP AT </w:t>
      </w:r>
      <w:r w:rsidRPr="008F7880">
        <w:rPr>
          <w:rFonts w:ascii="Lucida Console" w:hAnsi="Lucida Console"/>
          <w:color w:val="000000"/>
          <w:shd w:val="clear" w:color="auto" w:fill="FFFFFF"/>
        </w:rPr>
        <w:t>it2001 </w:t>
      </w:r>
      <w:r w:rsidRPr="008F7880">
        <w:rPr>
          <w:rFonts w:ascii="Lucida Console" w:hAnsi="Lucida Console"/>
          <w:color w:val="0000FF"/>
          <w:shd w:val="clear" w:color="auto" w:fill="FFFFFF"/>
        </w:rPr>
        <w:t>ASSIGNING </w:t>
      </w:r>
      <w:r w:rsidRPr="008F7880">
        <w:rPr>
          <w:rFonts w:ascii="Lucida Console" w:hAnsi="Lucida Console"/>
          <w:color w:val="000000"/>
          <w:shd w:val="clear" w:color="auto" w:fill="FFFFFF"/>
        </w:rPr>
        <w:t>&lt;fs_2001&gt; </w:t>
      </w:r>
      <w:r w:rsidRPr="008F7880">
        <w:rPr>
          <w:rFonts w:ascii="Lucida Console" w:hAnsi="Lucida Console"/>
          <w:color w:val="0000FF"/>
          <w:shd w:val="clear" w:color="auto" w:fill="FFFFFF"/>
        </w:rPr>
        <w:t>WHERE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sprps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EQ </w:t>
      </w:r>
      <w:r w:rsidRPr="008F7880">
        <w:rPr>
          <w:rFonts w:ascii="Lucida Console" w:hAnsi="Lucida Console"/>
          <w:color w:val="4DA619"/>
          <w:shd w:val="clear" w:color="auto" w:fill="FFFFFF"/>
        </w:rPr>
        <w:t>'X'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MOVE</w:t>
      </w:r>
      <w:r w:rsidRPr="008F7880">
        <w:rPr>
          <w:rFonts w:ascii="Lucida Console" w:hAnsi="Lucida Console"/>
          <w:color w:val="800080"/>
          <w:shd w:val="clear" w:color="auto" w:fill="FFFFFF"/>
        </w:rPr>
        <w:t>: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   &lt;fs_2001&gt;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docnr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docnr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,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   &lt;fs_2001&gt;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aedtm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aedtm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,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   &lt;fs_2001&gt;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awart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awart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,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   &lt;fs_2001&gt;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begda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begda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,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   &lt;fs_2001&gt;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endda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endda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,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   &lt;fs_2001&gt;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abwtg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abwtg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,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   &lt;fs_2001&gt;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sprps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sprps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f_read_txt_awart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awart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                   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r w:rsidRPr="008F7880">
        <w:rPr>
          <w:rFonts w:ascii="Lucida Console" w:hAnsi="Lucida Console"/>
          <w:color w:val="808080"/>
          <w:shd w:val="clear" w:color="auto" w:fill="FFFFFF"/>
        </w:rPr>
        <w:t>-</w:t>
      </w:r>
      <w:r w:rsidRPr="008F7880">
        <w:rPr>
          <w:rFonts w:ascii="Lucida Console" w:hAnsi="Lucida Console"/>
          <w:color w:val="000000"/>
          <w:shd w:val="clear" w:color="auto" w:fill="FFFFFF"/>
        </w:rPr>
        <w:t>atext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APPEND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w_output_c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t> </w:t>
      </w:r>
      <w:r w:rsidRPr="008F7880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t_output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CLEAR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w_output</w:t>
      </w:r>
      <w:proofErr w:type="spellEnd"/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ENDLOOP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ELSE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USING </w:t>
      </w:r>
      <w:r w:rsidRPr="008F7880">
        <w:rPr>
          <w:rFonts w:ascii="Lucida Console" w:hAnsi="Lucida Console"/>
          <w:color w:val="4DA619"/>
          <w:shd w:val="clear" w:color="auto" w:fill="FFFFFF"/>
        </w:rPr>
        <w:t>'E02' 'No </w:t>
      </w:r>
      <w:proofErr w:type="spellStart"/>
      <w:r w:rsidRPr="008F7880">
        <w:rPr>
          <w:rFonts w:ascii="Lucida Console" w:hAnsi="Lucida Console"/>
          <w:color w:val="4DA619"/>
          <w:shd w:val="clear" w:color="auto" w:fill="FFFFFF"/>
        </w:rPr>
        <w:t>existe</w:t>
      </w:r>
      <w:proofErr w:type="spellEnd"/>
      <w:r w:rsidRPr="008F7880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8F7880">
        <w:rPr>
          <w:rFonts w:ascii="Lucida Console" w:hAnsi="Lucida Console"/>
          <w:color w:val="4DA619"/>
          <w:shd w:val="clear" w:color="auto" w:fill="FFFFFF"/>
        </w:rPr>
        <w:t>información</w:t>
      </w:r>
      <w:proofErr w:type="spellEnd"/>
      <w:r w:rsidRPr="008F7880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8F7880">
        <w:rPr>
          <w:rFonts w:ascii="Lucida Console" w:hAnsi="Lucida Console"/>
          <w:color w:val="4DA619"/>
          <w:shd w:val="clear" w:color="auto" w:fill="FFFFFF"/>
        </w:rPr>
        <w:t>en</w:t>
      </w:r>
      <w:proofErr w:type="spellEnd"/>
      <w:r w:rsidRPr="008F7880">
        <w:rPr>
          <w:rFonts w:ascii="Lucida Console" w:hAnsi="Lucida Console"/>
          <w:color w:val="4DA619"/>
          <w:shd w:val="clear" w:color="auto" w:fill="FFFFFF"/>
        </w:rPr>
        <w:t> el </w:t>
      </w:r>
      <w:proofErr w:type="spellStart"/>
      <w:r w:rsidRPr="008F7880">
        <w:rPr>
          <w:rFonts w:ascii="Lucida Console" w:hAnsi="Lucida Console"/>
          <w:color w:val="4DA619"/>
          <w:shd w:val="clear" w:color="auto" w:fill="FFFFFF"/>
        </w:rPr>
        <w:t>infotipo</w:t>
      </w:r>
      <w:proofErr w:type="spellEnd"/>
      <w:r w:rsidRPr="008F7880">
        <w:rPr>
          <w:rFonts w:ascii="Lucida Console" w:hAnsi="Lucida Console"/>
          <w:color w:val="4DA619"/>
          <w:shd w:val="clear" w:color="auto" w:fill="FFFFFF"/>
        </w:rPr>
        <w:t> 2001'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ENDIF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ELSE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F7880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8F7880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8F7880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F7880">
        <w:rPr>
          <w:rFonts w:ascii="Lucida Console" w:hAnsi="Lucida Console"/>
          <w:color w:val="0000FF"/>
          <w:shd w:val="clear" w:color="auto" w:fill="FFFFFF"/>
        </w:rPr>
        <w:t>USING </w:t>
      </w:r>
      <w:r w:rsidRPr="008F7880">
        <w:rPr>
          <w:rFonts w:ascii="Lucida Console" w:hAnsi="Lucida Console"/>
          <w:color w:val="4DA619"/>
          <w:shd w:val="clear" w:color="auto" w:fill="FFFFFF"/>
        </w:rPr>
        <w:t>'E01' 'RUT no </w:t>
      </w:r>
      <w:proofErr w:type="spellStart"/>
      <w:r w:rsidRPr="008F7880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8F7880">
        <w:rPr>
          <w:rFonts w:ascii="Lucida Console" w:hAnsi="Lucida Console"/>
          <w:color w:val="4DA619"/>
          <w:shd w:val="clear" w:color="auto" w:fill="FFFFFF"/>
        </w:rPr>
        <w:t>'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r w:rsidRPr="008F7880">
        <w:rPr>
          <w:rFonts w:ascii="Lucida Console" w:hAnsi="Lucida Console"/>
          <w:color w:val="000000"/>
          <w:shd w:val="clear" w:color="auto" w:fill="FFFFFF"/>
        </w:rPr>
        <w:br/>
      </w:r>
      <w:r w:rsidRPr="008F7880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8F7880">
        <w:rPr>
          <w:rFonts w:ascii="Lucida Console" w:hAnsi="Lucida Console"/>
          <w:color w:val="0000FF"/>
          <w:shd w:val="clear" w:color="auto" w:fill="FFFFFF"/>
        </w:rPr>
        <w:t>ENDIF</w:t>
      </w:r>
      <w:r w:rsidRPr="008F78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2F5FAEFF" w:rsidR="00995845" w:rsidRPr="00131A67" w:rsidRDefault="0053701B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53701B">
              <w:rPr>
                <w:rFonts w:cs="Arial"/>
                <w:lang w:val="es-CL"/>
              </w:rPr>
              <w:t>ZHR_SOL_PEN</w:t>
            </w:r>
          </w:p>
        </w:tc>
        <w:tc>
          <w:tcPr>
            <w:tcW w:w="5094" w:type="dxa"/>
          </w:tcPr>
          <w:p w14:paraId="2DF59473" w14:textId="77F79C88" w:rsidR="00995845" w:rsidRPr="00131A67" w:rsidRDefault="0053701B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53701B">
              <w:rPr>
                <w:rFonts w:cs="Arial"/>
                <w:lang w:val="es-CL"/>
              </w:rPr>
              <w:t>RFC Listado de solicitudes pendiente por aprobar</w:t>
            </w:r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4ECFBCDB" w:rsidR="00C66AC0" w:rsidRPr="00131A67" w:rsidRDefault="0053701B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53701B">
              <w:rPr>
                <w:rFonts w:cs="Arial"/>
                <w:color w:val="000000"/>
                <w:szCs w:val="22"/>
                <w:lang w:val="es-CL"/>
              </w:rPr>
              <w:t>ZHR_SOL_PEN</w:t>
            </w:r>
            <w:bookmarkStart w:id="13" w:name="_GoBack"/>
            <w:bookmarkEnd w:id="13"/>
          </w:p>
        </w:tc>
      </w:tr>
      <w:tr w:rsidR="004144B1" w:rsidRPr="00131A67" w14:paraId="2C72D667" w14:textId="77777777" w:rsidTr="00350B5E">
        <w:trPr>
          <w:cantSplit/>
          <w:trHeight w:val="260"/>
        </w:trPr>
        <w:tc>
          <w:tcPr>
            <w:tcW w:w="1670" w:type="pct"/>
          </w:tcPr>
          <w:p w14:paraId="066C601E" w14:textId="0A45EF24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06B01719" w14:textId="7427D52A" w:rsidR="004144B1" w:rsidRPr="009A0DC0" w:rsidRDefault="0053701B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53701B">
              <w:rPr>
                <w:rFonts w:cs="Arial"/>
                <w:color w:val="000000"/>
                <w:szCs w:val="22"/>
                <w:lang w:val="es-CL"/>
              </w:rPr>
              <w:t>ZEHR039</w:t>
            </w:r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</w:p>
        </w:tc>
      </w:tr>
    </w:tbl>
    <w:p w14:paraId="3CADB197" w14:textId="3CFB1097" w:rsidR="00C271E0" w:rsidRDefault="00C271E0" w:rsidP="004E4218">
      <w:pPr>
        <w:outlineLvl w:val="0"/>
        <w:rPr>
          <w:rFonts w:cs="Arial"/>
          <w:lang w:val="es-CL"/>
        </w:rPr>
      </w:pPr>
    </w:p>
    <w:p w14:paraId="06B8351E" w14:textId="77777777" w:rsidR="00C271E0" w:rsidRDefault="00C271E0">
      <w:pPr>
        <w:rPr>
          <w:rFonts w:cs="Arial"/>
          <w:lang w:val="es-CL"/>
        </w:rPr>
      </w:pPr>
      <w:r>
        <w:rPr>
          <w:rFonts w:cs="Arial"/>
          <w:lang w:val="es-CL"/>
        </w:rPr>
        <w:br w:type="page"/>
      </w:r>
    </w:p>
    <w:p w14:paraId="66AAAEA6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C4E68" w14:textId="77777777" w:rsidR="00180CCF" w:rsidRDefault="00180CCF">
      <w:r>
        <w:separator/>
      </w:r>
    </w:p>
  </w:endnote>
  <w:endnote w:type="continuationSeparator" w:id="0">
    <w:p w14:paraId="6FCC5FFC" w14:textId="77777777" w:rsidR="00180CCF" w:rsidRDefault="0018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53701B">
            <w:rPr>
              <w:rFonts w:cs="Arial"/>
              <w:noProof/>
              <w:sz w:val="16"/>
              <w:szCs w:val="16"/>
            </w:rPr>
            <w:t>6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fldSimple w:instr=" NUMPAGES  \* MERGEFORMAT ">
            <w:r w:rsidR="0053701B" w:rsidRPr="0053701B">
              <w:rPr>
                <w:rFonts w:cs="Arial"/>
                <w:noProof/>
                <w:sz w:val="16"/>
                <w:szCs w:val="16"/>
              </w:rPr>
              <w:t>7</w:t>
            </w:r>
          </w:fldSimple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223BF" w14:textId="77777777" w:rsidR="00180CCF" w:rsidRDefault="00180CCF">
      <w:r>
        <w:separator/>
      </w:r>
    </w:p>
  </w:footnote>
  <w:footnote w:type="continuationSeparator" w:id="0">
    <w:p w14:paraId="51722350" w14:textId="77777777" w:rsidR="00180CCF" w:rsidRDefault="00180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10AFC"/>
    <w:rsid w:val="00026AFF"/>
    <w:rsid w:val="00026B86"/>
    <w:rsid w:val="00044FD5"/>
    <w:rsid w:val="00053661"/>
    <w:rsid w:val="00054288"/>
    <w:rsid w:val="000558CC"/>
    <w:rsid w:val="000753AD"/>
    <w:rsid w:val="00094B71"/>
    <w:rsid w:val="000A3979"/>
    <w:rsid w:val="000B4B54"/>
    <w:rsid w:val="000D4258"/>
    <w:rsid w:val="000D4AB6"/>
    <w:rsid w:val="000D6964"/>
    <w:rsid w:val="000D730F"/>
    <w:rsid w:val="000E2D89"/>
    <w:rsid w:val="000F5247"/>
    <w:rsid w:val="00101649"/>
    <w:rsid w:val="00105827"/>
    <w:rsid w:val="00105F17"/>
    <w:rsid w:val="00125CC6"/>
    <w:rsid w:val="00126896"/>
    <w:rsid w:val="00131A67"/>
    <w:rsid w:val="00142BF4"/>
    <w:rsid w:val="0016462E"/>
    <w:rsid w:val="00175C37"/>
    <w:rsid w:val="00176F90"/>
    <w:rsid w:val="00180CCF"/>
    <w:rsid w:val="001921DB"/>
    <w:rsid w:val="001A0A77"/>
    <w:rsid w:val="001B1FE2"/>
    <w:rsid w:val="001D0B80"/>
    <w:rsid w:val="001D12F0"/>
    <w:rsid w:val="001E7A04"/>
    <w:rsid w:val="001F082D"/>
    <w:rsid w:val="001F2A7C"/>
    <w:rsid w:val="00200907"/>
    <w:rsid w:val="0020493B"/>
    <w:rsid w:val="0021290E"/>
    <w:rsid w:val="002242E6"/>
    <w:rsid w:val="002332AB"/>
    <w:rsid w:val="00233B34"/>
    <w:rsid w:val="00233D1F"/>
    <w:rsid w:val="0023575F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7CA1"/>
    <w:rsid w:val="00372B28"/>
    <w:rsid w:val="003B2C4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44ED"/>
    <w:rsid w:val="004406AD"/>
    <w:rsid w:val="0046114E"/>
    <w:rsid w:val="0046588A"/>
    <w:rsid w:val="00472763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3701B"/>
    <w:rsid w:val="00540475"/>
    <w:rsid w:val="00544BE6"/>
    <w:rsid w:val="0055118F"/>
    <w:rsid w:val="005521A4"/>
    <w:rsid w:val="005536A9"/>
    <w:rsid w:val="00561BED"/>
    <w:rsid w:val="005639FA"/>
    <w:rsid w:val="00564716"/>
    <w:rsid w:val="00574037"/>
    <w:rsid w:val="005908BF"/>
    <w:rsid w:val="005A26C1"/>
    <w:rsid w:val="005B753E"/>
    <w:rsid w:val="005C2500"/>
    <w:rsid w:val="005C3BA5"/>
    <w:rsid w:val="005C4438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2BD1"/>
    <w:rsid w:val="00676917"/>
    <w:rsid w:val="006B0096"/>
    <w:rsid w:val="006C0650"/>
    <w:rsid w:val="006C07FD"/>
    <w:rsid w:val="006C102F"/>
    <w:rsid w:val="006D560C"/>
    <w:rsid w:val="006E2621"/>
    <w:rsid w:val="006E6C1E"/>
    <w:rsid w:val="006F573E"/>
    <w:rsid w:val="006F6F0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95D17"/>
    <w:rsid w:val="007A0BF1"/>
    <w:rsid w:val="007B23B9"/>
    <w:rsid w:val="007E0D27"/>
    <w:rsid w:val="007E12D0"/>
    <w:rsid w:val="007E3BE9"/>
    <w:rsid w:val="007E3DB1"/>
    <w:rsid w:val="007F032B"/>
    <w:rsid w:val="007F2DDE"/>
    <w:rsid w:val="00811A95"/>
    <w:rsid w:val="00813B6E"/>
    <w:rsid w:val="00813F31"/>
    <w:rsid w:val="00821C61"/>
    <w:rsid w:val="00834D92"/>
    <w:rsid w:val="00836D46"/>
    <w:rsid w:val="00842C4B"/>
    <w:rsid w:val="0084501D"/>
    <w:rsid w:val="00851FD0"/>
    <w:rsid w:val="008659E2"/>
    <w:rsid w:val="00875D16"/>
    <w:rsid w:val="00881210"/>
    <w:rsid w:val="00881896"/>
    <w:rsid w:val="008971B0"/>
    <w:rsid w:val="008A26AD"/>
    <w:rsid w:val="008B2FDB"/>
    <w:rsid w:val="008B43BB"/>
    <w:rsid w:val="008B6698"/>
    <w:rsid w:val="008C3D0C"/>
    <w:rsid w:val="008C4390"/>
    <w:rsid w:val="008D0BB5"/>
    <w:rsid w:val="008E22FB"/>
    <w:rsid w:val="008F7880"/>
    <w:rsid w:val="00901A4F"/>
    <w:rsid w:val="0090204A"/>
    <w:rsid w:val="009037CB"/>
    <w:rsid w:val="009048BE"/>
    <w:rsid w:val="00905D1F"/>
    <w:rsid w:val="00930AED"/>
    <w:rsid w:val="00940262"/>
    <w:rsid w:val="00947D37"/>
    <w:rsid w:val="00957FCA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3BF"/>
    <w:rsid w:val="00AD0712"/>
    <w:rsid w:val="00AD220B"/>
    <w:rsid w:val="00AD35B4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4C8D"/>
    <w:rsid w:val="00BD0538"/>
    <w:rsid w:val="00BD13D6"/>
    <w:rsid w:val="00BE77AC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271E0"/>
    <w:rsid w:val="00C35DE4"/>
    <w:rsid w:val="00C37753"/>
    <w:rsid w:val="00C560CC"/>
    <w:rsid w:val="00C563FB"/>
    <w:rsid w:val="00C57E54"/>
    <w:rsid w:val="00C64F3B"/>
    <w:rsid w:val="00C66AC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7EAC"/>
    <w:rsid w:val="00EA0036"/>
    <w:rsid w:val="00EA13BE"/>
    <w:rsid w:val="00EA5867"/>
    <w:rsid w:val="00EB5227"/>
    <w:rsid w:val="00EC446F"/>
    <w:rsid w:val="00EC4A21"/>
    <w:rsid w:val="00EC734D"/>
    <w:rsid w:val="00ED30F1"/>
    <w:rsid w:val="00ED7F41"/>
    <w:rsid w:val="00EE000B"/>
    <w:rsid w:val="00EF129D"/>
    <w:rsid w:val="00F03C91"/>
    <w:rsid w:val="00F24D6E"/>
    <w:rsid w:val="00F25847"/>
    <w:rsid w:val="00F277F7"/>
    <w:rsid w:val="00F43740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002F"/>
    <w:rsid w:val="00FD223A"/>
    <w:rsid w:val="00FE6B6F"/>
    <w:rsid w:val="00FE7D8E"/>
    <w:rsid w:val="00FF5DCD"/>
    <w:rsid w:val="00FF65B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694</Words>
  <Characters>3819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4504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6</cp:revision>
  <cp:lastPrinted>2009-08-18T13:48:00Z</cp:lastPrinted>
  <dcterms:created xsi:type="dcterms:W3CDTF">2018-02-15T15:25:00Z</dcterms:created>
  <dcterms:modified xsi:type="dcterms:W3CDTF">2018-02-15T15:29:00Z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