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373E1" w14:textId="01AD713B" w:rsidR="00D32C13" w:rsidRDefault="008D67A0">
      <w:r>
        <w:t>Finish soting out the classification log for all 25 – or check if that has already been done and ive just not checked properly</w:t>
      </w:r>
    </w:p>
    <w:p w14:paraId="53AAB6A2" w14:textId="75DD9103" w:rsidR="008D67A0" w:rsidRDefault="008D67A0"/>
    <w:p w14:paraId="50112337" w14:textId="1D226808" w:rsidR="008D67A0" w:rsidRDefault="008D67A0">
      <w:r>
        <w:t>20/07/2020</w:t>
      </w:r>
    </w:p>
    <w:p w14:paraId="4BFDC8E8" w14:textId="3BA0D887" w:rsidR="00BA3B6A" w:rsidRDefault="00BA3B6A">
      <w:r>
        <w:t>Apply the ground truth</w:t>
      </w:r>
    </w:p>
    <w:p w14:paraId="249F9919" w14:textId="1C06742D" w:rsidR="00BA3B6A" w:rsidRDefault="00BA3B6A">
      <w:r>
        <w:t xml:space="preserve">Search for machine learning </w:t>
      </w:r>
    </w:p>
    <w:p w14:paraId="3EA39A05" w14:textId="38C25463" w:rsidR="00BA3B6A" w:rsidRDefault="00BA3B6A">
      <w:r>
        <w:t>Have a look at the possible variations of things that we can do</w:t>
      </w:r>
    </w:p>
    <w:p w14:paraId="122C1BC1" w14:textId="5EAE19C7" w:rsidR="00BA3B6A" w:rsidRDefault="00BA3B6A">
      <w:r>
        <w:t xml:space="preserve">Organise a meeting that can be for this side of the weekend, in two or three days to confdirm any implementation things before we start to commit to anything </w:t>
      </w:r>
    </w:p>
    <w:p w14:paraId="581FE027" w14:textId="63733952" w:rsidR="00BA3B6A" w:rsidRDefault="00BA3B6A">
      <w:r>
        <w:t>Potential for remote access but we will discuss this at later date.</w:t>
      </w:r>
    </w:p>
    <w:p w14:paraId="566AE211" w14:textId="137DB55E" w:rsidR="00BA3B6A" w:rsidRDefault="00BA3B6A">
      <w:r>
        <w:t>Start a lit review part of it</w:t>
      </w:r>
    </w:p>
    <w:p w14:paraId="58A3909E" w14:textId="15EFE374" w:rsidR="00F95EF4" w:rsidRPr="00DD4539" w:rsidRDefault="00F95EF4">
      <w:pPr>
        <w:rPr>
          <w:b/>
          <w:bCs/>
        </w:rPr>
      </w:pPr>
    </w:p>
    <w:p w14:paraId="2EF59BC1" w14:textId="41F04718" w:rsidR="00F95EF4" w:rsidRPr="00DD4539" w:rsidRDefault="00443009">
      <w:pPr>
        <w:rPr>
          <w:b/>
          <w:bCs/>
        </w:rPr>
      </w:pPr>
      <w:r w:rsidRPr="00DD4539">
        <w:rPr>
          <w:b/>
          <w:bCs/>
        </w:rPr>
        <w:t>Found a paper that made use if CWT followed by a SCNN (simple CNN?)(not sure what the s is for) for motor imagery</w:t>
      </w:r>
    </w:p>
    <w:p w14:paraId="55C78DAA" w14:textId="3CEEDDD8" w:rsidR="007F4C34" w:rsidRPr="00DD4539" w:rsidRDefault="00443009" w:rsidP="00DD4539">
      <w:pPr>
        <w:pStyle w:val="ListParagraph"/>
        <w:numPr>
          <w:ilvl w:val="0"/>
          <w:numId w:val="3"/>
        </w:numPr>
        <w:rPr>
          <w:rFonts w:ascii="Arial" w:hAnsi="Arial" w:cs="Arial"/>
          <w:color w:val="222222"/>
          <w:sz w:val="18"/>
          <w:szCs w:val="18"/>
          <w:shd w:val="clear" w:color="auto" w:fill="FFFFFF"/>
        </w:rPr>
      </w:pPr>
      <w:r w:rsidRPr="00DD4539">
        <w:rPr>
          <w:rFonts w:ascii="Arial" w:hAnsi="Arial" w:cs="Arial"/>
          <w:color w:val="222222"/>
          <w:sz w:val="18"/>
          <w:szCs w:val="18"/>
          <w:shd w:val="clear" w:color="auto" w:fill="FFFFFF"/>
        </w:rPr>
        <w:t>Li, F.; He, F.; Wang, F.; Zhang, D.; Xia, Y.; Li, X. A Novel Simplified Convolutional Neural Network Classification Algorithm of Motor Imagery EEG Signals Based on Deep Learning. </w:t>
      </w:r>
      <w:r w:rsidRPr="00DD4539">
        <w:rPr>
          <w:rStyle w:val="Emphasis"/>
          <w:rFonts w:ascii="Arial" w:hAnsi="Arial" w:cs="Arial"/>
          <w:color w:val="222222"/>
          <w:sz w:val="18"/>
          <w:szCs w:val="18"/>
          <w:shd w:val="clear" w:color="auto" w:fill="FFFFFF"/>
        </w:rPr>
        <w:t>Appl. Sci.</w:t>
      </w:r>
      <w:r w:rsidRPr="00DD4539">
        <w:rPr>
          <w:rFonts w:ascii="Arial" w:hAnsi="Arial" w:cs="Arial"/>
          <w:color w:val="222222"/>
          <w:sz w:val="18"/>
          <w:szCs w:val="18"/>
          <w:shd w:val="clear" w:color="auto" w:fill="FFFFFF"/>
        </w:rPr>
        <w:t> </w:t>
      </w:r>
      <w:r w:rsidRPr="00DD4539">
        <w:rPr>
          <w:rFonts w:ascii="Arial" w:hAnsi="Arial" w:cs="Arial"/>
          <w:b/>
          <w:bCs/>
          <w:color w:val="222222"/>
          <w:sz w:val="18"/>
          <w:szCs w:val="18"/>
          <w:shd w:val="clear" w:color="auto" w:fill="FFFFFF"/>
        </w:rPr>
        <w:t>2020</w:t>
      </w:r>
      <w:r w:rsidRPr="00DD4539">
        <w:rPr>
          <w:rFonts w:ascii="Arial" w:hAnsi="Arial" w:cs="Arial"/>
          <w:color w:val="222222"/>
          <w:sz w:val="18"/>
          <w:szCs w:val="18"/>
          <w:shd w:val="clear" w:color="auto" w:fill="FFFFFF"/>
        </w:rPr>
        <w:t>, </w:t>
      </w:r>
      <w:r w:rsidRPr="00DD4539">
        <w:rPr>
          <w:rStyle w:val="Emphasis"/>
          <w:rFonts w:ascii="Arial" w:hAnsi="Arial" w:cs="Arial"/>
          <w:color w:val="222222"/>
          <w:sz w:val="18"/>
          <w:szCs w:val="18"/>
          <w:shd w:val="clear" w:color="auto" w:fill="FFFFFF"/>
        </w:rPr>
        <w:t>10</w:t>
      </w:r>
      <w:r w:rsidRPr="00DD4539">
        <w:rPr>
          <w:rFonts w:ascii="Arial" w:hAnsi="Arial" w:cs="Arial"/>
          <w:color w:val="222222"/>
          <w:sz w:val="18"/>
          <w:szCs w:val="18"/>
          <w:shd w:val="clear" w:color="auto" w:fill="FFFFFF"/>
        </w:rPr>
        <w:t>, 1605.</w:t>
      </w:r>
    </w:p>
    <w:p w14:paraId="09BDE906" w14:textId="7868E4C5" w:rsidR="007F4C34" w:rsidRPr="00DD4539" w:rsidRDefault="007F4C34">
      <w:pPr>
        <w:rPr>
          <w:rFonts w:ascii="Arial" w:hAnsi="Arial" w:cs="Arial"/>
          <w:b/>
          <w:bCs/>
          <w:color w:val="222222"/>
          <w:sz w:val="18"/>
          <w:szCs w:val="18"/>
          <w:shd w:val="clear" w:color="auto" w:fill="FFFFFF"/>
        </w:rPr>
      </w:pPr>
      <w:r w:rsidRPr="00DD4539">
        <w:rPr>
          <w:rFonts w:ascii="Arial" w:hAnsi="Arial" w:cs="Arial"/>
          <w:b/>
          <w:bCs/>
          <w:color w:val="222222"/>
          <w:sz w:val="18"/>
          <w:szCs w:val="18"/>
          <w:shd w:val="clear" w:color="auto" w:fill="FFFFFF"/>
        </w:rPr>
        <w:t xml:space="preserve">This paper discusses both the usage of feature extraction </w:t>
      </w:r>
      <w:r w:rsidR="00DD4539" w:rsidRPr="00DD4539">
        <w:rPr>
          <w:rFonts w:ascii="Arial" w:hAnsi="Arial" w:cs="Arial"/>
          <w:b/>
          <w:bCs/>
          <w:color w:val="222222"/>
          <w:sz w:val="18"/>
          <w:szCs w:val="18"/>
          <w:shd w:val="clear" w:color="auto" w:fill="FFFFFF"/>
        </w:rPr>
        <w:t>techniques</w:t>
      </w:r>
      <w:r w:rsidRPr="00DD4539">
        <w:rPr>
          <w:rFonts w:ascii="Arial" w:hAnsi="Arial" w:cs="Arial"/>
          <w:b/>
          <w:bCs/>
          <w:color w:val="222222"/>
          <w:sz w:val="18"/>
          <w:szCs w:val="18"/>
          <w:shd w:val="clear" w:color="auto" w:fill="FFFFFF"/>
        </w:rPr>
        <w:t xml:space="preserve"> for deep learning algorithms such as the CNN </w:t>
      </w:r>
      <w:r w:rsidR="00DD4539" w:rsidRPr="00DD4539">
        <w:rPr>
          <w:rFonts w:ascii="Arial" w:hAnsi="Arial" w:cs="Arial"/>
          <w:b/>
          <w:bCs/>
          <w:color w:val="222222"/>
          <w:sz w:val="18"/>
          <w:szCs w:val="18"/>
          <w:shd w:val="clear" w:color="auto" w:fill="FFFFFF"/>
        </w:rPr>
        <w:t>as well</w:t>
      </w:r>
      <w:r w:rsidRPr="00DD4539">
        <w:rPr>
          <w:rFonts w:ascii="Arial" w:hAnsi="Arial" w:cs="Arial"/>
          <w:b/>
          <w:bCs/>
          <w:color w:val="222222"/>
          <w:sz w:val="18"/>
          <w:szCs w:val="18"/>
          <w:shd w:val="clear" w:color="auto" w:fill="FFFFFF"/>
        </w:rPr>
        <w:t xml:space="preserve"> as end to end learning for classification that makes use </w:t>
      </w:r>
      <w:r w:rsidR="00DD4539" w:rsidRPr="00DD4539">
        <w:rPr>
          <w:rFonts w:ascii="Arial" w:hAnsi="Arial" w:cs="Arial"/>
          <w:b/>
          <w:bCs/>
          <w:color w:val="222222"/>
          <w:sz w:val="18"/>
          <w:szCs w:val="18"/>
          <w:shd w:val="clear" w:color="auto" w:fill="FFFFFF"/>
        </w:rPr>
        <w:t>of just</w:t>
      </w:r>
      <w:r w:rsidRPr="00DD4539">
        <w:rPr>
          <w:rFonts w:ascii="Arial" w:hAnsi="Arial" w:cs="Arial"/>
          <w:b/>
          <w:bCs/>
          <w:color w:val="222222"/>
          <w:sz w:val="18"/>
          <w:szCs w:val="18"/>
          <w:shd w:val="clear" w:color="auto" w:fill="FFFFFF"/>
        </w:rPr>
        <w:t xml:space="preserve"> the LSTM model and the raw data as input for classification. This has mostly been used by ECG data but may have an application with this particular data due to the </w:t>
      </w:r>
      <w:r w:rsidR="00DD4539" w:rsidRPr="00DD4539">
        <w:rPr>
          <w:rFonts w:ascii="Arial" w:hAnsi="Arial" w:cs="Arial"/>
          <w:b/>
          <w:bCs/>
          <w:color w:val="222222"/>
          <w:sz w:val="18"/>
          <w:szCs w:val="18"/>
          <w:shd w:val="clear" w:color="auto" w:fill="FFFFFF"/>
        </w:rPr>
        <w:t>spiking</w:t>
      </w:r>
      <w:r w:rsidRPr="00DD4539">
        <w:rPr>
          <w:rFonts w:ascii="Arial" w:hAnsi="Arial" w:cs="Arial"/>
          <w:b/>
          <w:bCs/>
          <w:color w:val="222222"/>
          <w:sz w:val="18"/>
          <w:szCs w:val="18"/>
          <w:shd w:val="clear" w:color="auto" w:fill="FFFFFF"/>
        </w:rPr>
        <w:t xml:space="preserve"> that occurs.</w:t>
      </w:r>
    </w:p>
    <w:p w14:paraId="2CC7574E" w14:textId="53AEF865" w:rsidR="007F4C34" w:rsidRPr="00DD4539" w:rsidRDefault="007F4C34" w:rsidP="00DD4539">
      <w:pPr>
        <w:pStyle w:val="ListParagraph"/>
        <w:numPr>
          <w:ilvl w:val="0"/>
          <w:numId w:val="1"/>
        </w:numPr>
        <w:rPr>
          <w:rFonts w:ascii="Arial" w:hAnsi="Arial" w:cs="Arial"/>
          <w:color w:val="222222"/>
          <w:sz w:val="18"/>
          <w:szCs w:val="18"/>
          <w:shd w:val="clear" w:color="auto" w:fill="FFFFFF"/>
        </w:rPr>
      </w:pPr>
      <w:r w:rsidRPr="00DD4539">
        <w:rPr>
          <w:rFonts w:ascii="Arial" w:hAnsi="Arial" w:cs="Arial"/>
          <w:color w:val="222222"/>
          <w:sz w:val="18"/>
          <w:szCs w:val="18"/>
          <w:shd w:val="clear" w:color="auto" w:fill="FFFFFF"/>
        </w:rPr>
        <w:t>Rim, B.; Sung, N.-J.; Min, S.; Hong, M. Deep Learning in Physiological Signal Data: A Survey. </w:t>
      </w:r>
      <w:r w:rsidRPr="00DD4539">
        <w:rPr>
          <w:rStyle w:val="Emphasis"/>
          <w:rFonts w:ascii="Arial" w:hAnsi="Arial" w:cs="Arial"/>
          <w:color w:val="222222"/>
          <w:sz w:val="18"/>
          <w:szCs w:val="18"/>
          <w:shd w:val="clear" w:color="auto" w:fill="FFFFFF"/>
        </w:rPr>
        <w:t>Sensors</w:t>
      </w:r>
      <w:r w:rsidRPr="00DD4539">
        <w:rPr>
          <w:rFonts w:ascii="Arial" w:hAnsi="Arial" w:cs="Arial"/>
          <w:color w:val="222222"/>
          <w:sz w:val="18"/>
          <w:szCs w:val="18"/>
          <w:shd w:val="clear" w:color="auto" w:fill="FFFFFF"/>
        </w:rPr>
        <w:t> </w:t>
      </w:r>
      <w:r w:rsidRPr="00DD4539">
        <w:rPr>
          <w:rFonts w:ascii="Arial" w:hAnsi="Arial" w:cs="Arial"/>
          <w:b/>
          <w:bCs/>
          <w:color w:val="222222"/>
          <w:sz w:val="18"/>
          <w:szCs w:val="18"/>
          <w:shd w:val="clear" w:color="auto" w:fill="FFFFFF"/>
        </w:rPr>
        <w:t>2020</w:t>
      </w:r>
      <w:r w:rsidRPr="00DD4539">
        <w:rPr>
          <w:rFonts w:ascii="Arial" w:hAnsi="Arial" w:cs="Arial"/>
          <w:color w:val="222222"/>
          <w:sz w:val="18"/>
          <w:szCs w:val="18"/>
          <w:shd w:val="clear" w:color="auto" w:fill="FFFFFF"/>
        </w:rPr>
        <w:t>, </w:t>
      </w:r>
      <w:r w:rsidRPr="00DD4539">
        <w:rPr>
          <w:rStyle w:val="Emphasis"/>
          <w:rFonts w:ascii="Arial" w:hAnsi="Arial" w:cs="Arial"/>
          <w:color w:val="222222"/>
          <w:sz w:val="18"/>
          <w:szCs w:val="18"/>
          <w:shd w:val="clear" w:color="auto" w:fill="FFFFFF"/>
        </w:rPr>
        <w:t>20</w:t>
      </w:r>
      <w:r w:rsidRPr="00DD4539">
        <w:rPr>
          <w:rFonts w:ascii="Arial" w:hAnsi="Arial" w:cs="Arial"/>
          <w:color w:val="222222"/>
          <w:sz w:val="18"/>
          <w:szCs w:val="18"/>
          <w:shd w:val="clear" w:color="auto" w:fill="FFFFFF"/>
        </w:rPr>
        <w:t>, 969.</w:t>
      </w:r>
    </w:p>
    <w:p w14:paraId="7A7C0F48" w14:textId="23419FF0" w:rsidR="007F4C34" w:rsidRDefault="007F4C34" w:rsidP="00DD4539">
      <w:pPr>
        <w:pStyle w:val="ListParagraph"/>
        <w:numPr>
          <w:ilvl w:val="0"/>
          <w:numId w:val="1"/>
        </w:numPr>
      </w:pPr>
      <w:r>
        <w:t>Ma, X.; Qiu, S.; Du, C.; Xing, J.; He, H. Improving EEG-Based Motor Imagery Classification via Spatial and Temporal Recurrent Neural Networks. In Proceedings of the 2018 40th Annual International Conference of the IEEE Engineering in Medicine and Biology Society (EMBC), Honolulu, HI, USA, 18–21 July 2018</w:t>
      </w:r>
    </w:p>
    <w:p w14:paraId="27A186FE" w14:textId="7D6B58D2" w:rsidR="00DD4539" w:rsidRPr="00DD4539" w:rsidRDefault="00DD4539">
      <w:pPr>
        <w:rPr>
          <w:b/>
          <w:bCs/>
        </w:rPr>
      </w:pPr>
      <w:r w:rsidRPr="00DD4539">
        <w:rPr>
          <w:b/>
          <w:bCs/>
        </w:rPr>
        <w:t xml:space="preserve">This one takes into account </w:t>
      </w:r>
      <w:r>
        <w:rPr>
          <w:b/>
          <w:bCs/>
        </w:rPr>
        <w:t>LSTM</w:t>
      </w:r>
      <w:r w:rsidRPr="00DD4539">
        <w:rPr>
          <w:b/>
          <w:bCs/>
        </w:rPr>
        <w:t xml:space="preserve"> and fast Fourier features for classification</w:t>
      </w:r>
    </w:p>
    <w:p w14:paraId="506EB528" w14:textId="1A3B62EF" w:rsidR="00DD4539" w:rsidRPr="00DD4539" w:rsidRDefault="00DD4539" w:rsidP="00DD4539">
      <w:pPr>
        <w:pStyle w:val="ListParagraph"/>
        <w:numPr>
          <w:ilvl w:val="0"/>
          <w:numId w:val="2"/>
        </w:numPr>
        <w:rPr>
          <w:rFonts w:ascii="Arial" w:hAnsi="Arial" w:cs="Arial"/>
          <w:color w:val="222222"/>
          <w:sz w:val="18"/>
          <w:szCs w:val="18"/>
          <w:shd w:val="clear" w:color="auto" w:fill="FFFFFF"/>
        </w:rPr>
      </w:pPr>
      <w:r w:rsidRPr="00DD4539">
        <w:rPr>
          <w:rFonts w:ascii="Arial" w:hAnsi="Arial" w:cs="Arial"/>
          <w:color w:val="222222"/>
          <w:sz w:val="20"/>
          <w:szCs w:val="20"/>
          <w:shd w:val="clear" w:color="auto" w:fill="FFFFFF"/>
        </w:rPr>
        <w:t>Wang, P., Jiang, A., Liu, X., Shang, J. and Zhang, L., 2018. LSTM-based EEG classification in motor imagery tasks. </w:t>
      </w:r>
      <w:r w:rsidRPr="00DD4539">
        <w:rPr>
          <w:rFonts w:ascii="Arial" w:hAnsi="Arial" w:cs="Arial"/>
          <w:i/>
          <w:iCs/>
          <w:color w:val="222222"/>
          <w:sz w:val="20"/>
          <w:szCs w:val="20"/>
          <w:shd w:val="clear" w:color="auto" w:fill="FFFFFF"/>
        </w:rPr>
        <w:t>IEEE Transactions on Neural Systems and Rehabilitation Engineering</w:t>
      </w:r>
      <w:r w:rsidRPr="00DD4539">
        <w:rPr>
          <w:rFonts w:ascii="Arial" w:hAnsi="Arial" w:cs="Arial"/>
          <w:color w:val="222222"/>
          <w:sz w:val="20"/>
          <w:szCs w:val="20"/>
          <w:shd w:val="clear" w:color="auto" w:fill="FFFFFF"/>
        </w:rPr>
        <w:t>, </w:t>
      </w:r>
      <w:r w:rsidRPr="00DD4539">
        <w:rPr>
          <w:rFonts w:ascii="Arial" w:hAnsi="Arial" w:cs="Arial"/>
          <w:i/>
          <w:iCs/>
          <w:color w:val="222222"/>
          <w:sz w:val="20"/>
          <w:szCs w:val="20"/>
          <w:shd w:val="clear" w:color="auto" w:fill="FFFFFF"/>
        </w:rPr>
        <w:t>26</w:t>
      </w:r>
      <w:r w:rsidRPr="00DD4539">
        <w:rPr>
          <w:rFonts w:ascii="Arial" w:hAnsi="Arial" w:cs="Arial"/>
          <w:color w:val="222222"/>
          <w:sz w:val="20"/>
          <w:szCs w:val="20"/>
          <w:shd w:val="clear" w:color="auto" w:fill="FFFFFF"/>
        </w:rPr>
        <w:t>(11), pp.2086-2095.</w:t>
      </w:r>
    </w:p>
    <w:p w14:paraId="734F1B00" w14:textId="30DE94DC" w:rsidR="00DD4539" w:rsidRPr="00DD4539" w:rsidRDefault="00DD4539" w:rsidP="00DD4539">
      <w:pPr>
        <w:rPr>
          <w:rFonts w:ascii="Arial" w:hAnsi="Arial" w:cs="Arial"/>
          <w:b/>
          <w:bCs/>
          <w:color w:val="222222"/>
          <w:sz w:val="20"/>
          <w:szCs w:val="20"/>
          <w:shd w:val="clear" w:color="auto" w:fill="FFFFFF"/>
        </w:rPr>
      </w:pPr>
      <w:r w:rsidRPr="00DD4539">
        <w:rPr>
          <w:rFonts w:ascii="Arial" w:hAnsi="Arial" w:cs="Arial"/>
          <w:b/>
          <w:bCs/>
          <w:color w:val="222222"/>
          <w:sz w:val="20"/>
          <w:szCs w:val="20"/>
          <w:shd w:val="clear" w:color="auto" w:fill="FFFFFF"/>
        </w:rPr>
        <w:t>This paper proposes feature extraction via:</w:t>
      </w:r>
      <w:r>
        <w:rPr>
          <w:rFonts w:ascii="Arial" w:hAnsi="Arial" w:cs="Arial"/>
          <w:b/>
          <w:bCs/>
          <w:color w:val="222222"/>
          <w:sz w:val="20"/>
          <w:szCs w:val="20"/>
          <w:shd w:val="clear" w:color="auto" w:fill="FFFFFF"/>
        </w:rPr>
        <w:t xml:space="preserve"> “</w:t>
      </w:r>
      <w:r w:rsidRPr="00DD4539">
        <w:rPr>
          <w:rFonts w:ascii="Arial" w:hAnsi="Arial" w:cs="Arial"/>
          <w:b/>
          <w:bCs/>
          <w:color w:val="222222"/>
          <w:sz w:val="20"/>
          <w:szCs w:val="20"/>
          <w:shd w:val="clear" w:color="auto" w:fill="FFFFFF"/>
        </w:rPr>
        <w:t>We</w:t>
      </w:r>
      <w:r w:rsidRPr="00DD4539">
        <w:rPr>
          <w:rFonts w:ascii="Arial" w:hAnsi="Arial" w:cs="Arial"/>
          <w:b/>
          <w:bCs/>
          <w:color w:val="333333"/>
          <w:sz w:val="20"/>
          <w:szCs w:val="20"/>
          <w:shd w:val="clear" w:color="auto" w:fill="FFFFFF"/>
        </w:rPr>
        <w:t xml:space="preserve"> proposed the rational DSTFT, which is an adaptive generalization of the classical STFT</w:t>
      </w:r>
      <w:r>
        <w:rPr>
          <w:rFonts w:ascii="Arial" w:hAnsi="Arial" w:cs="Arial"/>
          <w:b/>
          <w:bCs/>
          <w:color w:val="333333"/>
          <w:sz w:val="20"/>
          <w:szCs w:val="20"/>
          <w:shd w:val="clear" w:color="auto" w:fill="FFFFFF"/>
        </w:rPr>
        <w:t>”. Which is potentially worth more of a look into. I was looking at adaptive wavelet previously.</w:t>
      </w:r>
    </w:p>
    <w:p w14:paraId="7C8673F1" w14:textId="660184AD" w:rsidR="00DD4539" w:rsidRPr="00DD4539" w:rsidRDefault="00DD4539" w:rsidP="00DD4539">
      <w:pPr>
        <w:pStyle w:val="ListParagraph"/>
        <w:numPr>
          <w:ilvl w:val="0"/>
          <w:numId w:val="2"/>
        </w:numPr>
        <w:rPr>
          <w:rFonts w:ascii="Arial" w:hAnsi="Arial" w:cs="Arial"/>
          <w:color w:val="222222"/>
          <w:sz w:val="18"/>
          <w:szCs w:val="18"/>
          <w:shd w:val="clear" w:color="auto" w:fill="FFFFFF"/>
        </w:rPr>
      </w:pPr>
      <w:r>
        <w:rPr>
          <w:rFonts w:ascii="Arial" w:hAnsi="Arial" w:cs="Arial"/>
          <w:color w:val="222222"/>
          <w:sz w:val="20"/>
          <w:szCs w:val="20"/>
          <w:shd w:val="clear" w:color="auto" w:fill="FFFFFF"/>
        </w:rPr>
        <w:t>Samiee, K., Kovacs, P. and Gabbouj, M., 2014. Epileptic seizure classification of EEG time-series using rational discrete short-time Fourier transform. </w:t>
      </w:r>
      <w:r>
        <w:rPr>
          <w:rFonts w:ascii="Arial" w:hAnsi="Arial" w:cs="Arial"/>
          <w:i/>
          <w:iCs/>
          <w:color w:val="222222"/>
          <w:sz w:val="20"/>
          <w:szCs w:val="20"/>
          <w:shd w:val="clear" w:color="auto" w:fill="FFFFFF"/>
        </w:rPr>
        <w:t>IEEE transactions on Biomedical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(2), pp.541-552.</w:t>
      </w:r>
    </w:p>
    <w:p w14:paraId="634BC8FF" w14:textId="06B84A04" w:rsidR="00DD4539" w:rsidRPr="00DD4539" w:rsidRDefault="00DD4539" w:rsidP="00DD4539">
      <w:pPr>
        <w:rPr>
          <w:rFonts w:ascii="Arial" w:hAnsi="Arial" w:cs="Arial"/>
          <w:b/>
          <w:bCs/>
          <w:color w:val="333333"/>
          <w:sz w:val="23"/>
          <w:szCs w:val="23"/>
          <w:shd w:val="clear" w:color="auto" w:fill="FFFFFF"/>
        </w:rPr>
      </w:pPr>
      <w:r w:rsidRPr="00DD4539">
        <w:rPr>
          <w:rFonts w:ascii="Arial" w:hAnsi="Arial" w:cs="Arial"/>
          <w:b/>
          <w:bCs/>
          <w:color w:val="333333"/>
          <w:sz w:val="23"/>
          <w:szCs w:val="23"/>
          <w:shd w:val="clear" w:color="auto" w:fill="FFFFFF"/>
        </w:rPr>
        <w:t>time-frequency images using Short-Time Fourier Transform (STFT) for use in a CNN.</w:t>
      </w:r>
    </w:p>
    <w:p w14:paraId="66FC2C02" w14:textId="2FE4C5D5" w:rsidR="00DD4539" w:rsidRPr="00DD4539" w:rsidRDefault="00DD4539" w:rsidP="00DD4539">
      <w:pPr>
        <w:pStyle w:val="ListParagraph"/>
        <w:numPr>
          <w:ilvl w:val="0"/>
          <w:numId w:val="2"/>
        </w:numPr>
        <w:rPr>
          <w:rFonts w:ascii="Arial" w:hAnsi="Arial" w:cs="Arial"/>
          <w:color w:val="222222"/>
          <w:sz w:val="18"/>
          <w:szCs w:val="18"/>
          <w:shd w:val="clear" w:color="auto" w:fill="FFFFFF"/>
        </w:rPr>
      </w:pPr>
      <w:r>
        <w:rPr>
          <w:rFonts w:ascii="Arial" w:hAnsi="Arial" w:cs="Arial"/>
          <w:color w:val="222222"/>
          <w:sz w:val="20"/>
          <w:szCs w:val="20"/>
          <w:shd w:val="clear" w:color="auto" w:fill="FFFFFF"/>
        </w:rPr>
        <w:t>Zhang, J., Yan, C. and Gong, X., 2017, October. Deep convolutional neural network for decoding motor imagery based brain computer interface. In </w:t>
      </w:r>
      <w:r>
        <w:rPr>
          <w:rFonts w:ascii="Arial" w:hAnsi="Arial" w:cs="Arial"/>
          <w:i/>
          <w:iCs/>
          <w:color w:val="222222"/>
          <w:sz w:val="20"/>
          <w:szCs w:val="20"/>
          <w:shd w:val="clear" w:color="auto" w:fill="FFFFFF"/>
        </w:rPr>
        <w:t xml:space="preserve">2017 IEEE International </w:t>
      </w:r>
      <w:r>
        <w:rPr>
          <w:rFonts w:ascii="Arial" w:hAnsi="Arial" w:cs="Arial"/>
          <w:i/>
          <w:iCs/>
          <w:color w:val="222222"/>
          <w:sz w:val="20"/>
          <w:szCs w:val="20"/>
          <w:shd w:val="clear" w:color="auto" w:fill="FFFFFF"/>
        </w:rPr>
        <w:lastRenderedPageBreak/>
        <w:t>Conference on Signal Processing, Communications and Computing (ICSPCC)</w:t>
      </w:r>
      <w:r>
        <w:rPr>
          <w:rFonts w:ascii="Arial" w:hAnsi="Arial" w:cs="Arial"/>
          <w:color w:val="222222"/>
          <w:sz w:val="20"/>
          <w:szCs w:val="20"/>
          <w:shd w:val="clear" w:color="auto" w:fill="FFFFFF"/>
        </w:rPr>
        <w:t> (pp. 1-5). IEEE.</w:t>
      </w:r>
    </w:p>
    <w:p w14:paraId="76865338" w14:textId="2C67B489" w:rsidR="00DD4539" w:rsidRPr="00590378" w:rsidRDefault="00DD4539" w:rsidP="00DD4539">
      <w:pPr>
        <w:pStyle w:val="ListParagraph"/>
        <w:numPr>
          <w:ilvl w:val="0"/>
          <w:numId w:val="2"/>
        </w:numPr>
        <w:pBdr>
          <w:bottom w:val="single" w:sz="12" w:space="1" w:color="auto"/>
        </w:pBdr>
        <w:rPr>
          <w:rFonts w:ascii="Arial" w:hAnsi="Arial" w:cs="Arial"/>
          <w:color w:val="222222"/>
          <w:sz w:val="18"/>
          <w:szCs w:val="18"/>
          <w:shd w:val="clear" w:color="auto" w:fill="FFFFFF"/>
        </w:rPr>
      </w:pPr>
      <w:r>
        <w:rPr>
          <w:rFonts w:ascii="Arial" w:hAnsi="Arial" w:cs="Arial"/>
          <w:color w:val="222222"/>
          <w:sz w:val="20"/>
          <w:szCs w:val="20"/>
          <w:shd w:val="clear" w:color="auto" w:fill="FFFFFF"/>
        </w:rPr>
        <w:t>Shovon, T.H., Al Nazi, Z., Dash, S. and Hossain, M.F., 2019, September. Classification of motor imagery eeg signals with multi-input convolutional neural network by augmenting stft. In </w:t>
      </w:r>
      <w:r>
        <w:rPr>
          <w:rFonts w:ascii="Arial" w:hAnsi="Arial" w:cs="Arial"/>
          <w:i/>
          <w:iCs/>
          <w:color w:val="222222"/>
          <w:sz w:val="20"/>
          <w:szCs w:val="20"/>
          <w:shd w:val="clear" w:color="auto" w:fill="FFFFFF"/>
        </w:rPr>
        <w:t>2019 5th International Conference on Advances in Electrical Engineering (ICAEE)</w:t>
      </w:r>
      <w:r>
        <w:rPr>
          <w:rFonts w:ascii="Arial" w:hAnsi="Arial" w:cs="Arial"/>
          <w:color w:val="222222"/>
          <w:sz w:val="20"/>
          <w:szCs w:val="20"/>
          <w:shd w:val="clear" w:color="auto" w:fill="FFFFFF"/>
        </w:rPr>
        <w:t> (pp. 398-403). IEEE.</w:t>
      </w:r>
    </w:p>
    <w:p w14:paraId="4BC404A1" w14:textId="036AA4FC" w:rsidR="00590378" w:rsidRDefault="00590378" w:rsidP="00590378">
      <w:pPr>
        <w:rPr>
          <w:rFonts w:ascii="Arial" w:hAnsi="Arial" w:cs="Arial"/>
          <w:color w:val="222222"/>
          <w:sz w:val="18"/>
          <w:szCs w:val="18"/>
          <w:shd w:val="clear" w:color="auto" w:fill="FFFFFF"/>
        </w:rPr>
      </w:pPr>
      <w:r>
        <w:rPr>
          <w:rFonts w:ascii="Arial" w:hAnsi="Arial" w:cs="Arial"/>
          <w:color w:val="222222"/>
          <w:sz w:val="18"/>
          <w:szCs w:val="18"/>
          <w:shd w:val="clear" w:color="auto" w:fill="FFFFFF"/>
        </w:rPr>
        <w:t>Have a talk about the phd things</w:t>
      </w:r>
    </w:p>
    <w:p w14:paraId="2D47F9B7" w14:textId="32339823" w:rsidR="00590378" w:rsidRDefault="00590378" w:rsidP="00590378">
      <w:pPr>
        <w:rPr>
          <w:rFonts w:ascii="Arial" w:hAnsi="Arial" w:cs="Arial"/>
          <w:color w:val="222222"/>
          <w:sz w:val="18"/>
          <w:szCs w:val="18"/>
          <w:shd w:val="clear" w:color="auto" w:fill="FFFFFF"/>
        </w:rPr>
      </w:pPr>
      <w:r>
        <w:rPr>
          <w:rFonts w:ascii="Arial" w:hAnsi="Arial" w:cs="Arial"/>
          <w:color w:val="222222"/>
          <w:sz w:val="18"/>
          <w:szCs w:val="18"/>
          <w:shd w:val="clear" w:color="auto" w:fill="FFFFFF"/>
        </w:rPr>
        <w:t>Have a talk about the pgt form filling in for this month</w:t>
      </w:r>
    </w:p>
    <w:p w14:paraId="00604D0A" w14:textId="6CB20C7C" w:rsidR="00590378" w:rsidRDefault="00590378" w:rsidP="00590378">
      <w:pPr>
        <w:rPr>
          <w:rFonts w:ascii="Arial" w:hAnsi="Arial" w:cs="Arial"/>
          <w:color w:val="222222"/>
          <w:sz w:val="18"/>
          <w:szCs w:val="18"/>
          <w:shd w:val="clear" w:color="auto" w:fill="FFFFFF"/>
        </w:rPr>
      </w:pPr>
      <w:r>
        <w:rPr>
          <w:rFonts w:ascii="Arial" w:hAnsi="Arial" w:cs="Arial"/>
          <w:color w:val="222222"/>
          <w:sz w:val="18"/>
          <w:szCs w:val="18"/>
          <w:shd w:val="clear" w:color="auto" w:fill="FFFFFF"/>
        </w:rPr>
        <w:t>Have a talk about next steps and see what needs to be done in gereal I don’t know iim just brainstorming here!!</w:t>
      </w:r>
    </w:p>
    <w:p w14:paraId="0595DBD3" w14:textId="4E87D9AA" w:rsidR="00590378" w:rsidRPr="00590378" w:rsidRDefault="00590378" w:rsidP="00590378">
      <w:pPr>
        <w:rPr>
          <w:rFonts w:ascii="Arial" w:hAnsi="Arial" w:cs="Arial"/>
          <w:color w:val="222222"/>
          <w:sz w:val="18"/>
          <w:szCs w:val="18"/>
          <w:shd w:val="clear" w:color="auto" w:fill="FFFFFF"/>
        </w:rPr>
      </w:pPr>
      <w:r>
        <w:rPr>
          <w:rFonts w:ascii="Arial" w:hAnsi="Arial" w:cs="Arial"/>
          <w:color w:val="222222"/>
          <w:sz w:val="18"/>
          <w:szCs w:val="18"/>
          <w:shd w:val="clear" w:color="auto" w:fill="FFFFFF"/>
        </w:rPr>
        <w:t>ahhhhhhhh</w:t>
      </w:r>
      <w:bookmarkStart w:id="0" w:name="_GoBack"/>
      <w:bookmarkEnd w:id="0"/>
    </w:p>
    <w:sectPr w:rsidR="00590378" w:rsidRPr="0059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D52D9"/>
    <w:multiLevelType w:val="hybridMultilevel"/>
    <w:tmpl w:val="E6608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257BC9"/>
    <w:multiLevelType w:val="hybridMultilevel"/>
    <w:tmpl w:val="3D205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801FBD"/>
    <w:multiLevelType w:val="hybridMultilevel"/>
    <w:tmpl w:val="8368B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A0"/>
    <w:rsid w:val="00443009"/>
    <w:rsid w:val="00503B01"/>
    <w:rsid w:val="00590378"/>
    <w:rsid w:val="005E2232"/>
    <w:rsid w:val="007F4C34"/>
    <w:rsid w:val="008A2A36"/>
    <w:rsid w:val="008D67A0"/>
    <w:rsid w:val="00BA3B6A"/>
    <w:rsid w:val="00D32C13"/>
    <w:rsid w:val="00D63909"/>
    <w:rsid w:val="00DD4539"/>
    <w:rsid w:val="00F95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882E"/>
  <w15:chartTrackingRefBased/>
  <w15:docId w15:val="{BF1A2D57-49F8-4718-BAED-A860996E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3009"/>
    <w:rPr>
      <w:i/>
      <w:iCs/>
    </w:rPr>
  </w:style>
  <w:style w:type="paragraph" w:styleId="ListParagraph">
    <w:name w:val="List Paragraph"/>
    <w:basedOn w:val="Normal"/>
    <w:uiPriority w:val="34"/>
    <w:qFormat/>
    <w:rsid w:val="00DD4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mckone</dc:creator>
  <cp:keywords/>
  <dc:description/>
  <cp:lastModifiedBy>joshua mckone</cp:lastModifiedBy>
  <cp:revision>3</cp:revision>
  <dcterms:created xsi:type="dcterms:W3CDTF">2020-07-23T09:56:00Z</dcterms:created>
  <dcterms:modified xsi:type="dcterms:W3CDTF">2020-07-23T09:59:00Z</dcterms:modified>
</cp:coreProperties>
</file>