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B13A" w14:textId="77777777" w:rsidR="00F715B9" w:rsidRDefault="00F715B9">
      <w:pPr>
        <w:rPr>
          <w:b/>
          <w:bCs/>
        </w:rPr>
      </w:pPr>
      <w:r w:rsidRPr="00F715B9">
        <w:rPr>
          <w:b/>
          <w:bCs/>
        </w:rPr>
        <w:t>CS 499 Milestone Four Narrative</w:t>
      </w:r>
    </w:p>
    <w:p w14:paraId="5D7737D9" w14:textId="166999C2" w:rsidR="00F715B9" w:rsidRDefault="00F715B9">
      <w:pPr>
        <w:rPr>
          <w:b/>
          <w:bCs/>
        </w:rPr>
      </w:pPr>
      <w:r w:rsidRPr="00F715B9">
        <w:rPr>
          <w:b/>
          <w:bCs/>
        </w:rPr>
        <w:t xml:space="preserve"> Enhancement Three: Databases</w:t>
      </w:r>
      <w:r w:rsidRPr="00F715B9">
        <w:t xml:space="preserve"> </w:t>
      </w:r>
      <w:r w:rsidRPr="00F715B9">
        <w:rPr>
          <w:b/>
          <w:bCs/>
        </w:rPr>
        <w:t>Jose Morales Egipciaco</w:t>
      </w:r>
    </w:p>
    <w:p w14:paraId="6491415F" w14:textId="77777777" w:rsidR="00F715B9" w:rsidRDefault="00F715B9">
      <w:pPr>
        <w:rPr>
          <w:b/>
          <w:bCs/>
        </w:rPr>
      </w:pPr>
    </w:p>
    <w:p w14:paraId="642940E9" w14:textId="1DAC260E" w:rsidR="00F715B9" w:rsidRPr="00FD6997" w:rsidRDefault="00F715B9" w:rsidP="00F715B9">
      <w:pPr>
        <w:pStyle w:val="ListParagraph"/>
        <w:numPr>
          <w:ilvl w:val="0"/>
          <w:numId w:val="1"/>
        </w:numPr>
        <w:rPr>
          <w:b/>
          <w:bCs/>
        </w:rPr>
      </w:pPr>
      <w:r w:rsidRPr="00FD6997">
        <w:rPr>
          <w:b/>
          <w:bCs/>
        </w:rPr>
        <w:t>Artifact Description</w:t>
      </w:r>
    </w:p>
    <w:p w14:paraId="59791941" w14:textId="77777777" w:rsidR="00722652" w:rsidRDefault="00722652" w:rsidP="00722652">
      <w:pPr>
        <w:pStyle w:val="ListParagraph"/>
      </w:pPr>
      <w:r>
        <w:t>The artifact selected for this enhancement is an Android-based Inventory Management application originally developed earlier in the Computer Science program. The initial implementation allowed users to create, view, and delete inventory records within a single-activity architecture. However, the application relied entirely on in-memory storage, meaning all inventory data was lost when the application was closed.</w:t>
      </w:r>
    </w:p>
    <w:p w14:paraId="15CAC9E7" w14:textId="77777777" w:rsidR="00722652" w:rsidRDefault="00722652" w:rsidP="00722652">
      <w:pPr>
        <w:pStyle w:val="ListParagraph"/>
      </w:pPr>
    </w:p>
    <w:p w14:paraId="3BC4B8FB" w14:textId="1FB05CFD" w:rsidR="003F01E5" w:rsidRDefault="00722652" w:rsidP="00722652">
      <w:pPr>
        <w:pStyle w:val="ListParagraph"/>
      </w:pPr>
      <w:r>
        <w:t>Throughout the capstone project, I have progressively enhanced this artifact to demonstrate growth in software design, algorithmic implementation, and now database integration. This milestone focuses specifically on replacing volatile in-memory storage with a production-level persistent database layer using the Room Persistence Library.</w:t>
      </w:r>
    </w:p>
    <w:p w14:paraId="3DA0598E" w14:textId="77777777" w:rsidR="00722652" w:rsidRDefault="00722652" w:rsidP="00722652">
      <w:pPr>
        <w:pStyle w:val="ListParagraph"/>
      </w:pPr>
    </w:p>
    <w:p w14:paraId="5812705B" w14:textId="0BF8AADB" w:rsidR="00FD6997" w:rsidRDefault="003F01E5" w:rsidP="00FD6997">
      <w:pPr>
        <w:pStyle w:val="ListParagraph"/>
        <w:numPr>
          <w:ilvl w:val="0"/>
          <w:numId w:val="1"/>
        </w:numPr>
        <w:rPr>
          <w:b/>
          <w:bCs/>
        </w:rPr>
      </w:pPr>
      <w:r w:rsidRPr="003F01E5">
        <w:rPr>
          <w:b/>
          <w:bCs/>
        </w:rPr>
        <w:t>Justification for Inclusion and How It Was Improved</w:t>
      </w:r>
    </w:p>
    <w:p w14:paraId="49AE4985" w14:textId="77777777" w:rsidR="00FE47CF" w:rsidRDefault="00FE47CF" w:rsidP="00FE47CF">
      <w:pPr>
        <w:pStyle w:val="ListParagraph"/>
      </w:pPr>
      <w:r>
        <w:t xml:space="preserve">I selected this artifact because inventory management systems are inherently </w:t>
      </w:r>
      <w:proofErr w:type="gramStart"/>
      <w:r>
        <w:t>data-driven</w:t>
      </w:r>
      <w:proofErr w:type="gramEnd"/>
      <w:r>
        <w:t>. They require reliable storage, efficient querying, and secure handling of user input. This made it an ideal candidate to demonstrate competency in database design, persistence, and secure data access patterns.</w:t>
      </w:r>
    </w:p>
    <w:p w14:paraId="3E4755FF" w14:textId="77777777" w:rsidR="00FE47CF" w:rsidRDefault="00FE47CF" w:rsidP="00FE47CF">
      <w:pPr>
        <w:pStyle w:val="ListParagraph"/>
      </w:pPr>
    </w:p>
    <w:p w14:paraId="51BAF9F1" w14:textId="77777777" w:rsidR="00FE47CF" w:rsidRDefault="00FE47CF" w:rsidP="00FE47CF">
      <w:pPr>
        <w:pStyle w:val="ListParagraph"/>
      </w:pPr>
      <w:r>
        <w:t xml:space="preserve">Before this enhancement, the application repository layer relied on a </w:t>
      </w:r>
      <w:proofErr w:type="spellStart"/>
      <w:r w:rsidRPr="00FE47CF">
        <w:rPr>
          <w:i/>
          <w:iCs/>
        </w:rPr>
        <w:t>MutableLiveData</w:t>
      </w:r>
      <w:proofErr w:type="spellEnd"/>
      <w:r w:rsidRPr="00FE47CF">
        <w:rPr>
          <w:i/>
          <w:iCs/>
        </w:rPr>
        <w:t>&lt;List&lt;</w:t>
      </w:r>
      <w:proofErr w:type="spellStart"/>
      <w:r w:rsidRPr="00FE47CF">
        <w:rPr>
          <w:i/>
          <w:iCs/>
        </w:rPr>
        <w:t>InventoryItem</w:t>
      </w:r>
      <w:proofErr w:type="spellEnd"/>
      <w:r w:rsidRPr="00FE47CF">
        <w:rPr>
          <w:i/>
          <w:iCs/>
        </w:rPr>
        <w:t>&gt;&gt;</w:t>
      </w:r>
      <w:r>
        <w:t xml:space="preserve"> to store inventory data. While this supported the MVVM architecture implemented in earlier milestones, it provided no persistence. The repository even included a comment acknowledging that this was a temporary implementation.</w:t>
      </w:r>
    </w:p>
    <w:p w14:paraId="0D137862" w14:textId="77777777" w:rsidR="00FE47CF" w:rsidRDefault="00FE47CF" w:rsidP="00FE47CF">
      <w:pPr>
        <w:pStyle w:val="ListParagraph"/>
      </w:pPr>
    </w:p>
    <w:p w14:paraId="7A51A482" w14:textId="3EFDF54F" w:rsidR="00004D3E" w:rsidRDefault="00FE47CF" w:rsidP="00FE47CF">
      <w:pPr>
        <w:pStyle w:val="ListParagraph"/>
      </w:pPr>
      <w:r>
        <w:t>This milestone replaced that placeholder logic with a fully functional Room database solution.</w:t>
      </w:r>
    </w:p>
    <w:p w14:paraId="1F5AC20D" w14:textId="77777777" w:rsidR="00755795" w:rsidRDefault="00755795" w:rsidP="003F01E5">
      <w:pPr>
        <w:pStyle w:val="ListParagraph"/>
      </w:pPr>
    </w:p>
    <w:p w14:paraId="0A9622C7" w14:textId="7101BDBA" w:rsidR="003F01E5" w:rsidRDefault="00755795" w:rsidP="003F01E5">
      <w:pPr>
        <w:pStyle w:val="ListParagraph"/>
        <w:numPr>
          <w:ilvl w:val="0"/>
          <w:numId w:val="1"/>
        </w:numPr>
        <w:rPr>
          <w:b/>
          <w:bCs/>
        </w:rPr>
      </w:pPr>
      <w:r w:rsidRPr="00755795">
        <w:rPr>
          <w:b/>
          <w:bCs/>
        </w:rPr>
        <w:t>Course Outcomes</w:t>
      </w:r>
    </w:p>
    <w:p w14:paraId="266D83FD" w14:textId="7195D7F9" w:rsidR="00755795" w:rsidRDefault="00004D3E" w:rsidP="00755795">
      <w:pPr>
        <w:pStyle w:val="ListParagraph"/>
      </w:pPr>
      <w:r w:rsidRPr="00004D3E">
        <w:t xml:space="preserve">This enhancement aligns with the course outcome of demonstrating the ability to use well-founded and innovative techniques, skills, and tools in computing practices for the purpose of implementing computer solutions that deliver value </w:t>
      </w:r>
      <w:r w:rsidRPr="00004D3E">
        <w:lastRenderedPageBreak/>
        <w:t>and accomplish industry-specific goals, specifically within the software engineering, design, and database category. I believe I have met this outcome through the implementation of a production-quality database layer using industry-standard tools and patterns.</w:t>
      </w:r>
    </w:p>
    <w:p w14:paraId="476B4E1B" w14:textId="77777777" w:rsidR="000F5E2F" w:rsidRDefault="000F5E2F" w:rsidP="00755795">
      <w:pPr>
        <w:pStyle w:val="ListParagraph"/>
      </w:pPr>
    </w:p>
    <w:p w14:paraId="236E8C49" w14:textId="703FADCE" w:rsidR="00004D3E" w:rsidRDefault="000F5E2F" w:rsidP="00755795">
      <w:pPr>
        <w:pStyle w:val="ListParagraph"/>
      </w:pPr>
      <w:r w:rsidRPr="000F5E2F">
        <w:t>The enhancement also touches on the security outcome</w:t>
      </w:r>
      <w:r>
        <w:t>,</w:t>
      </w:r>
      <w:r w:rsidRPr="000F5E2F">
        <w:t xml:space="preserve"> developing a security mindset that anticipates adversarial exploits</w:t>
      </w:r>
      <w:r>
        <w:t>.</w:t>
      </w:r>
      <w:r w:rsidRPr="000F5E2F">
        <w:t xml:space="preserve"> </w:t>
      </w:r>
      <w:r w:rsidR="00FA1ED4">
        <w:t>T</w:t>
      </w:r>
      <w:r w:rsidRPr="000F5E2F">
        <w:t>hrough the deliberate use of Room's parameterized queries to prevent SQL injection, and through the thread-safe singleton design of the database class to prevent data corruption from concurrent access.</w:t>
      </w:r>
    </w:p>
    <w:p w14:paraId="48FF9362" w14:textId="77777777" w:rsidR="00FA1ED4" w:rsidRPr="00004D3E" w:rsidRDefault="00FA1ED4" w:rsidP="00755795">
      <w:pPr>
        <w:pStyle w:val="ListParagraph"/>
      </w:pPr>
    </w:p>
    <w:p w14:paraId="53B6CAFC" w14:textId="3991E97A" w:rsidR="00004D3E" w:rsidRPr="00FA1ED4" w:rsidRDefault="00FA1ED4" w:rsidP="00755795">
      <w:pPr>
        <w:pStyle w:val="ListParagraph"/>
      </w:pPr>
      <w:r w:rsidRPr="00FA1ED4">
        <w:t xml:space="preserve">I do not have significant updates to my outcome-coverage plans. The database enhancement complements the software design and algorithms enhancements completed in earlier milestones, and together they demonstrate competency across multiple outcome areas in the final </w:t>
      </w:r>
      <w:proofErr w:type="spellStart"/>
      <w:r w:rsidRPr="00FA1ED4">
        <w:t>ePortfolio</w:t>
      </w:r>
      <w:proofErr w:type="spellEnd"/>
      <w:r w:rsidRPr="00FA1ED4">
        <w:t>.</w:t>
      </w:r>
    </w:p>
    <w:p w14:paraId="34531EF8" w14:textId="77777777" w:rsidR="00FA1ED4" w:rsidRDefault="00FA1ED4" w:rsidP="00755795">
      <w:pPr>
        <w:pStyle w:val="ListParagraph"/>
        <w:rPr>
          <w:b/>
          <w:bCs/>
        </w:rPr>
      </w:pPr>
    </w:p>
    <w:p w14:paraId="64BBCCB0" w14:textId="7C411282" w:rsidR="00FD6997" w:rsidRDefault="00755795" w:rsidP="007A0373">
      <w:pPr>
        <w:pStyle w:val="ListParagraph"/>
        <w:numPr>
          <w:ilvl w:val="0"/>
          <w:numId w:val="1"/>
        </w:numPr>
        <w:rPr>
          <w:b/>
          <w:bCs/>
        </w:rPr>
      </w:pPr>
      <w:r w:rsidRPr="00755795">
        <w:rPr>
          <w:b/>
          <w:bCs/>
        </w:rPr>
        <w:t>Reflection on the Process</w:t>
      </w:r>
    </w:p>
    <w:p w14:paraId="5CD3C330" w14:textId="67385512" w:rsidR="007A0373" w:rsidRDefault="007A0373" w:rsidP="007A0373">
      <w:pPr>
        <w:pStyle w:val="ListParagraph"/>
      </w:pPr>
      <w:r w:rsidRPr="007A0373">
        <w:t>This milestone reinforced the importance of architectural layering in scalable software systems.</w:t>
      </w:r>
    </w:p>
    <w:p w14:paraId="4D64FE50" w14:textId="77777777" w:rsidR="007A0373" w:rsidRPr="007A0373" w:rsidRDefault="007A0373" w:rsidP="007A0373">
      <w:pPr>
        <w:pStyle w:val="ListParagraph"/>
      </w:pPr>
    </w:p>
    <w:p w14:paraId="42F3E247" w14:textId="77777777" w:rsidR="007A0373" w:rsidRPr="007A0373" w:rsidRDefault="007A0373" w:rsidP="007A0373">
      <w:pPr>
        <w:pStyle w:val="ListParagraph"/>
      </w:pPr>
      <w:r w:rsidRPr="007A0373">
        <w:t>The most valuable realization was that strong architectural design reduces future development friction. Because MVVM and repository abstraction were already in place, transitioning from in-memory storage to a database required minimal changes to upper layers of the application.</w:t>
      </w:r>
    </w:p>
    <w:p w14:paraId="213C8F78" w14:textId="77777777" w:rsidR="007A0373" w:rsidRPr="007A0373" w:rsidRDefault="007A0373" w:rsidP="007A0373">
      <w:pPr>
        <w:pStyle w:val="ListParagraph"/>
      </w:pPr>
    </w:p>
    <w:p w14:paraId="4D2E99EC" w14:textId="58B4B87E" w:rsidR="007A0373" w:rsidRDefault="007A0373" w:rsidP="007A0373">
      <w:pPr>
        <w:pStyle w:val="ListParagraph"/>
      </w:pPr>
      <w:r w:rsidRPr="007A0373">
        <w:t>It also strengthened my understanding of concurrency management in Android applications. Managing background operations properly using coroutines is not simply a performance optimization</w:t>
      </w:r>
      <w:r w:rsidR="00D20062">
        <w:t>,</w:t>
      </w:r>
      <w:r w:rsidRPr="007A0373">
        <w:t xml:space="preserve"> it is a requirement for stable and professional-grade applications.</w:t>
      </w:r>
    </w:p>
    <w:p w14:paraId="22F9B318" w14:textId="77777777" w:rsidR="00D20062" w:rsidRDefault="00D20062" w:rsidP="007A0373">
      <w:pPr>
        <w:pStyle w:val="ListParagraph"/>
      </w:pPr>
    </w:p>
    <w:p w14:paraId="05A288AA" w14:textId="6B84061C" w:rsidR="00D20062" w:rsidRPr="007A0373" w:rsidRDefault="00D20062" w:rsidP="007A0373">
      <w:pPr>
        <w:pStyle w:val="ListParagraph"/>
      </w:pPr>
      <w:r w:rsidRPr="00D20062">
        <w:t>This enhancement transformed the application from a demonstration prototype into a structurally sound, persistent data-driven system.</w:t>
      </w:r>
    </w:p>
    <w:sectPr w:rsidR="00D20062" w:rsidRPr="007A0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A614C"/>
    <w:multiLevelType w:val="hybridMultilevel"/>
    <w:tmpl w:val="DF6E0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532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E9"/>
    <w:rsid w:val="00004D3E"/>
    <w:rsid w:val="000F5E2F"/>
    <w:rsid w:val="002D0B31"/>
    <w:rsid w:val="003F01E5"/>
    <w:rsid w:val="00431A35"/>
    <w:rsid w:val="005335F8"/>
    <w:rsid w:val="006C49E9"/>
    <w:rsid w:val="00722652"/>
    <w:rsid w:val="00755795"/>
    <w:rsid w:val="007A0373"/>
    <w:rsid w:val="00CB2659"/>
    <w:rsid w:val="00D20062"/>
    <w:rsid w:val="00F6192E"/>
    <w:rsid w:val="00F715B9"/>
    <w:rsid w:val="00FA1ED4"/>
    <w:rsid w:val="00FD6997"/>
    <w:rsid w:val="00FE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8689"/>
  <w15:chartTrackingRefBased/>
  <w15:docId w15:val="{43C1FB49-B1E7-4202-B7C1-5B7D5A2B3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Morales Egipciaco</dc:creator>
  <cp:keywords/>
  <dc:description/>
  <cp:lastModifiedBy>Jose Morales Egipciaco</cp:lastModifiedBy>
  <cp:revision>14</cp:revision>
  <dcterms:created xsi:type="dcterms:W3CDTF">2026-02-21T04:07:00Z</dcterms:created>
  <dcterms:modified xsi:type="dcterms:W3CDTF">2026-02-21T04:44:00Z</dcterms:modified>
</cp:coreProperties>
</file>