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5A7A" w14:textId="77777777" w:rsidR="00BB30F9" w:rsidRPr="00FC3CE8" w:rsidRDefault="00BB30F9" w:rsidP="00FC3CE8">
      <w:pPr>
        <w:suppressAutoHyphens/>
        <w:contextualSpacing/>
        <w:rPr>
          <w:rFonts w:asciiTheme="majorHAnsi" w:hAnsiTheme="majorHAnsi" w:cstheme="majorHAnsi"/>
          <w:sz w:val="22"/>
          <w:szCs w:val="22"/>
        </w:rPr>
      </w:pPr>
    </w:p>
    <w:p w14:paraId="00CAFD86" w14:textId="77777777" w:rsidR="00BB30F9" w:rsidRPr="00FC3CE8" w:rsidRDefault="00BB30F9" w:rsidP="00FC3CE8">
      <w:pPr>
        <w:suppressAutoHyphens/>
        <w:contextualSpacing/>
        <w:rPr>
          <w:rFonts w:asciiTheme="majorHAnsi" w:hAnsiTheme="majorHAnsi" w:cstheme="majorHAnsi"/>
          <w:sz w:val="22"/>
          <w:szCs w:val="22"/>
        </w:rPr>
      </w:pPr>
    </w:p>
    <w:p w14:paraId="066CB342" w14:textId="77777777" w:rsidR="00BB30F9" w:rsidRPr="00FC3CE8" w:rsidRDefault="00BB30F9" w:rsidP="00FC3CE8">
      <w:pPr>
        <w:suppressAutoHyphens/>
        <w:contextualSpacing/>
        <w:rPr>
          <w:rFonts w:asciiTheme="majorHAnsi" w:hAnsiTheme="majorHAnsi" w:cstheme="majorHAnsi"/>
          <w:sz w:val="22"/>
          <w:szCs w:val="22"/>
        </w:rPr>
      </w:pPr>
    </w:p>
    <w:p w14:paraId="13259996"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noProof/>
          <w:sz w:val="22"/>
          <w:szCs w:val="22"/>
        </w:rPr>
        <w:drawing>
          <wp:inline distT="0" distB="0" distL="0" distR="0" wp14:anchorId="2BE7AAA9" wp14:editId="21C2BBBA">
            <wp:extent cx="3220468" cy="1610234"/>
            <wp:effectExtent l="0" t="0" r="0" b="0"/>
            <wp:docPr id="7" name="image1.png" descr="Travlr Getaways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220468" cy="1610234"/>
                    </a:xfrm>
                    <a:prstGeom prst="rect">
                      <a:avLst/>
                    </a:prstGeom>
                    <a:ln/>
                  </pic:spPr>
                </pic:pic>
              </a:graphicData>
            </a:graphic>
          </wp:inline>
        </w:drawing>
      </w:r>
    </w:p>
    <w:p w14:paraId="2481CDB8" w14:textId="77777777" w:rsidR="00BB30F9" w:rsidRPr="00FC3CE8" w:rsidRDefault="00BB30F9" w:rsidP="00FC3CE8">
      <w:pPr>
        <w:suppressAutoHyphens/>
        <w:contextualSpacing/>
        <w:rPr>
          <w:rFonts w:asciiTheme="majorHAnsi" w:hAnsiTheme="majorHAnsi" w:cstheme="majorHAnsi"/>
          <w:sz w:val="22"/>
          <w:szCs w:val="22"/>
        </w:rPr>
      </w:pPr>
    </w:p>
    <w:p w14:paraId="22BDC539" w14:textId="5E427364" w:rsidR="00BB30F9" w:rsidRPr="00FC3CE8" w:rsidRDefault="004111F5" w:rsidP="00FC3CE8">
      <w:pPr>
        <w:pStyle w:val="Title"/>
        <w:suppressAutoHyphens/>
        <w:contextualSpacing/>
        <w:jc w:val="center"/>
        <w:rPr>
          <w:rFonts w:asciiTheme="majorHAnsi" w:hAnsiTheme="majorHAnsi" w:cstheme="majorHAnsi"/>
          <w:sz w:val="22"/>
          <w:szCs w:val="22"/>
        </w:rPr>
      </w:pPr>
      <w:r w:rsidRPr="004111F5">
        <w:rPr>
          <w:rFonts w:asciiTheme="majorHAnsi" w:hAnsiTheme="majorHAnsi" w:cstheme="majorHAnsi"/>
          <w:sz w:val="22"/>
          <w:szCs w:val="22"/>
        </w:rPr>
        <w:t>Travlr Getaways</w:t>
      </w:r>
    </w:p>
    <w:p w14:paraId="6543DC4B" w14:textId="77777777" w:rsidR="00BB30F9" w:rsidRPr="00FC3CE8" w:rsidRDefault="002C3E3A" w:rsidP="00FC3CE8">
      <w:pPr>
        <w:pStyle w:val="Heading1"/>
        <w:suppressAutoHyphens/>
        <w:contextualSpacing/>
        <w:rPr>
          <w:rFonts w:asciiTheme="majorHAnsi" w:hAnsiTheme="majorHAnsi" w:cstheme="majorHAnsi"/>
          <w:b/>
          <w:sz w:val="22"/>
          <w:szCs w:val="22"/>
        </w:rPr>
      </w:pPr>
      <w:bookmarkStart w:id="0" w:name="_Toc36198462"/>
      <w:r w:rsidRPr="00FC3CE8">
        <w:rPr>
          <w:rFonts w:asciiTheme="majorHAnsi" w:hAnsiTheme="majorHAnsi" w:cstheme="majorHAnsi"/>
          <w:b/>
          <w:sz w:val="22"/>
          <w:szCs w:val="22"/>
        </w:rPr>
        <w:t>CS 465 Project Software Design Document</w:t>
      </w:r>
      <w:bookmarkEnd w:id="0"/>
    </w:p>
    <w:p w14:paraId="7767191C"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Version 1.0</w:t>
      </w:r>
    </w:p>
    <w:p w14:paraId="493B4EA4"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br w:type="page"/>
      </w:r>
    </w:p>
    <w:p w14:paraId="0344D302" w14:textId="77777777" w:rsidR="00BB30F9" w:rsidRPr="00FC3CE8" w:rsidRDefault="002C3E3A" w:rsidP="00FC3CE8">
      <w:pPr>
        <w:pStyle w:val="Heading2"/>
        <w:suppressAutoHyphens/>
        <w:contextualSpacing/>
        <w:rPr>
          <w:rFonts w:asciiTheme="majorHAnsi" w:hAnsiTheme="majorHAnsi" w:cstheme="majorHAnsi"/>
        </w:rPr>
      </w:pPr>
      <w:bookmarkStart w:id="1" w:name="_Toc36198463"/>
      <w:r w:rsidRPr="00FC3CE8">
        <w:rPr>
          <w:rFonts w:asciiTheme="majorHAnsi" w:hAnsiTheme="majorHAnsi" w:cstheme="majorHAnsi"/>
        </w:rPr>
        <w:lastRenderedPageBreak/>
        <w:t>Table of Contents</w:t>
      </w:r>
      <w:bookmarkEnd w:id="1"/>
    </w:p>
    <w:p w14:paraId="025F96A6" w14:textId="77777777" w:rsidR="00BB30F9" w:rsidRPr="00FC3CE8" w:rsidRDefault="00BB30F9" w:rsidP="00FC3CE8">
      <w:pPr>
        <w:pBdr>
          <w:top w:val="nil"/>
          <w:left w:val="nil"/>
          <w:bottom w:val="nil"/>
          <w:right w:val="nil"/>
          <w:between w:val="nil"/>
        </w:pBdr>
        <w:suppressAutoHyphens/>
        <w:contextualSpacing/>
        <w:jc w:val="center"/>
        <w:rPr>
          <w:rFonts w:asciiTheme="majorHAnsi" w:hAnsiTheme="majorHAnsi" w:cstheme="majorHAnsi"/>
          <w:b/>
          <w:sz w:val="22"/>
          <w:szCs w:val="22"/>
        </w:rPr>
      </w:pPr>
    </w:p>
    <w:sdt>
      <w:sdtPr>
        <w:rPr>
          <w:rFonts w:asciiTheme="majorHAnsi" w:hAnsiTheme="majorHAnsi" w:cstheme="majorHAnsi"/>
          <w:sz w:val="22"/>
          <w:szCs w:val="22"/>
        </w:rPr>
        <w:id w:val="76796671"/>
        <w:docPartObj>
          <w:docPartGallery w:val="Table of Contents"/>
          <w:docPartUnique/>
        </w:docPartObj>
      </w:sdtPr>
      <w:sdtContent>
        <w:p w14:paraId="61B6903B" w14:textId="53AB04F7" w:rsidR="00447FC0" w:rsidRPr="00447FC0" w:rsidRDefault="002C3E3A" w:rsidP="00447FC0">
          <w:pPr>
            <w:pStyle w:val="TOC1"/>
            <w:rPr>
              <w:rFonts w:asciiTheme="minorHAnsi" w:eastAsiaTheme="minorEastAsia" w:hAnsiTheme="minorHAnsi" w:cstheme="minorBidi"/>
              <w:noProof/>
              <w:sz w:val="22"/>
              <w:szCs w:val="22"/>
            </w:rPr>
          </w:pPr>
          <w:r w:rsidRPr="00447FC0">
            <w:rPr>
              <w:rFonts w:asciiTheme="majorHAnsi" w:hAnsiTheme="majorHAnsi" w:cstheme="majorHAnsi"/>
              <w:sz w:val="22"/>
              <w:szCs w:val="22"/>
            </w:rPr>
            <w:fldChar w:fldCharType="begin"/>
          </w:r>
          <w:r w:rsidRPr="00447FC0">
            <w:rPr>
              <w:rFonts w:asciiTheme="majorHAnsi" w:hAnsiTheme="majorHAnsi" w:cstheme="majorHAnsi"/>
              <w:sz w:val="22"/>
              <w:szCs w:val="22"/>
            </w:rPr>
            <w:instrText xml:space="preserve"> TOC \h \u \z </w:instrText>
          </w:r>
          <w:r w:rsidRPr="00447FC0">
            <w:rPr>
              <w:rFonts w:asciiTheme="majorHAnsi" w:hAnsiTheme="majorHAnsi" w:cstheme="majorHAnsi"/>
              <w:sz w:val="22"/>
              <w:szCs w:val="22"/>
            </w:rPr>
            <w:fldChar w:fldCharType="separate"/>
          </w:r>
          <w:hyperlink w:anchor="_Toc36198462" w:history="1">
            <w:r w:rsidR="00447FC0" w:rsidRPr="00447FC0">
              <w:rPr>
                <w:rStyle w:val="Hyperlink"/>
                <w:rFonts w:asciiTheme="majorHAnsi" w:hAnsiTheme="majorHAnsi" w:cstheme="majorHAnsi"/>
                <w:b/>
                <w:noProof/>
                <w:sz w:val="22"/>
                <w:szCs w:val="22"/>
              </w:rPr>
              <w:t>CS 465 Project Software Design Document</w:t>
            </w:r>
            <w:r w:rsidR="00447FC0" w:rsidRPr="00447FC0">
              <w:rPr>
                <w:noProof/>
                <w:webHidden/>
                <w:sz w:val="22"/>
                <w:szCs w:val="22"/>
              </w:rPr>
              <w:tab/>
            </w:r>
            <w:r w:rsidR="00447FC0" w:rsidRPr="00447FC0">
              <w:rPr>
                <w:noProof/>
                <w:webHidden/>
                <w:sz w:val="22"/>
                <w:szCs w:val="22"/>
              </w:rPr>
              <w:fldChar w:fldCharType="begin"/>
            </w:r>
            <w:r w:rsidR="00447FC0" w:rsidRPr="00447FC0">
              <w:rPr>
                <w:noProof/>
                <w:webHidden/>
                <w:sz w:val="22"/>
                <w:szCs w:val="22"/>
              </w:rPr>
              <w:instrText xml:space="preserve"> PAGEREF _Toc36198462 \h </w:instrText>
            </w:r>
            <w:r w:rsidR="00447FC0" w:rsidRPr="00447FC0">
              <w:rPr>
                <w:noProof/>
                <w:webHidden/>
                <w:sz w:val="22"/>
                <w:szCs w:val="22"/>
              </w:rPr>
            </w:r>
            <w:r w:rsidR="00447FC0" w:rsidRPr="00447FC0">
              <w:rPr>
                <w:noProof/>
                <w:webHidden/>
                <w:sz w:val="22"/>
                <w:szCs w:val="22"/>
              </w:rPr>
              <w:fldChar w:fldCharType="separate"/>
            </w:r>
            <w:r w:rsidR="00A25C03">
              <w:rPr>
                <w:noProof/>
                <w:webHidden/>
                <w:sz w:val="22"/>
                <w:szCs w:val="22"/>
              </w:rPr>
              <w:t>1</w:t>
            </w:r>
            <w:r w:rsidR="00447FC0" w:rsidRPr="00447FC0">
              <w:rPr>
                <w:noProof/>
                <w:webHidden/>
                <w:sz w:val="22"/>
                <w:szCs w:val="22"/>
              </w:rPr>
              <w:fldChar w:fldCharType="end"/>
            </w:r>
          </w:hyperlink>
        </w:p>
        <w:p w14:paraId="33C804DF" w14:textId="512B8C83"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3" w:history="1">
            <w:r w:rsidRPr="00447FC0">
              <w:rPr>
                <w:rStyle w:val="Hyperlink"/>
                <w:rFonts w:asciiTheme="majorHAnsi" w:hAnsiTheme="majorHAnsi" w:cstheme="majorHAnsi"/>
                <w:noProof/>
                <w:sz w:val="22"/>
                <w:szCs w:val="22"/>
              </w:rPr>
              <w:t>Table of Contents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_Toc36198463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1B6FA5E5" w14:textId="214DDF61"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4" w:history="1">
            <w:r w:rsidRPr="00447FC0">
              <w:rPr>
                <w:rStyle w:val="Hyperlink"/>
                <w:rFonts w:asciiTheme="majorHAnsi" w:hAnsiTheme="majorHAnsi" w:cstheme="majorHAnsi"/>
                <w:noProof/>
                <w:sz w:val="22"/>
                <w:szCs w:val="22"/>
              </w:rPr>
              <w:t>Document Revision History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_Toc36198464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253C1597" w14:textId="07E0D16F"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5" w:history="1">
            <w:r w:rsidRPr="00447FC0">
              <w:rPr>
                <w:rStyle w:val="Hyperlink"/>
                <w:noProof/>
                <w:sz w:val="22"/>
                <w:szCs w:val="22"/>
              </w:rPr>
              <w:t>Instructions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_Toc36198465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0D14FBB4" w14:textId="6A450C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6" w:history="1">
            <w:r w:rsidRPr="00447FC0">
              <w:rPr>
                <w:rStyle w:val="Hyperlink"/>
                <w:rFonts w:asciiTheme="majorHAnsi" w:hAnsiTheme="majorHAnsi" w:cstheme="majorHAnsi"/>
                <w:noProof/>
                <w:sz w:val="22"/>
                <w:szCs w:val="22"/>
              </w:rPr>
              <w:t>Executive Summary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_Toc36198466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7908E48E" w14:textId="6DBCC5E6"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7" w:history="1">
            <w:r w:rsidRPr="00447FC0">
              <w:rPr>
                <w:rStyle w:val="Hyperlink"/>
                <w:rFonts w:asciiTheme="majorHAnsi" w:hAnsiTheme="majorHAnsi" w:cstheme="majorHAnsi"/>
                <w:noProof/>
                <w:sz w:val="22"/>
                <w:szCs w:val="22"/>
              </w:rPr>
              <w:t>Design Constraints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_Toc36198467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65351651" w14:textId="042500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8" w:history="1">
            <w:r w:rsidRPr="00447FC0">
              <w:rPr>
                <w:rStyle w:val="Hyperlink"/>
                <w:rFonts w:asciiTheme="majorHAnsi" w:hAnsiTheme="majorHAnsi" w:cstheme="majorHAnsi"/>
                <w:noProof/>
                <w:sz w:val="22"/>
                <w:szCs w:val="22"/>
              </w:rPr>
              <w:t>System Architecture View</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_Toc36198468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40A60FA5" w14:textId="17996E6D"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69" w:history="1">
            <w:r w:rsidRPr="00447FC0">
              <w:rPr>
                <w:rStyle w:val="Hyperlink"/>
                <w:rFonts w:asciiTheme="majorHAnsi" w:hAnsiTheme="majorHAnsi" w:cstheme="majorHAnsi"/>
                <w:noProof/>
                <w:sz w:val="22"/>
                <w:szCs w:val="22"/>
              </w:rPr>
              <w:t>Component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_Toc36198469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3DB30E33" w14:textId="238E0E5A"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70" w:history="1">
            <w:r w:rsidRPr="00447FC0">
              <w:rPr>
                <w:rStyle w:val="Hyperlink"/>
                <w:rFonts w:asciiTheme="majorHAnsi" w:hAnsiTheme="majorHAnsi" w:cstheme="majorHAnsi"/>
                <w:noProof/>
                <w:sz w:val="22"/>
                <w:szCs w:val="22"/>
              </w:rPr>
              <w:t>Sequence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_Toc36198470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19348B87" w14:textId="17392DC2"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1" w:history="1">
            <w:r w:rsidRPr="00447FC0">
              <w:rPr>
                <w:rStyle w:val="Hyperlink"/>
                <w:rFonts w:asciiTheme="majorHAnsi" w:hAnsiTheme="majorHAnsi" w:cstheme="majorHAnsi"/>
                <w:noProof/>
                <w:sz w:val="22"/>
                <w:szCs w:val="22"/>
              </w:rPr>
              <w:t>Class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_Toc36198471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0FD97B16" w14:textId="32C77C28"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2" w:history="1">
            <w:r w:rsidRPr="00447FC0">
              <w:rPr>
                <w:rStyle w:val="Hyperlink"/>
                <w:rFonts w:asciiTheme="majorHAnsi" w:hAnsiTheme="majorHAnsi" w:cstheme="majorHAnsi"/>
                <w:noProof/>
                <w:sz w:val="22"/>
                <w:szCs w:val="22"/>
              </w:rPr>
              <w:t>API Endpoints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_Toc36198472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2553A195" w14:textId="658EE96D"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3" w:history="1">
            <w:r w:rsidRPr="00447FC0">
              <w:rPr>
                <w:rStyle w:val="Hyperlink"/>
                <w:rFonts w:asciiTheme="majorHAnsi" w:hAnsiTheme="majorHAnsi" w:cstheme="majorHAnsi"/>
                <w:noProof/>
                <w:sz w:val="22"/>
                <w:szCs w:val="22"/>
              </w:rPr>
              <w:t>The User Interface</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_Toc36198473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34DD3EF5" w14:textId="146A9983" w:rsidR="00BB30F9" w:rsidRPr="00FC3CE8" w:rsidRDefault="002C3E3A" w:rsidP="00447FC0">
          <w:pPr>
            <w:tabs>
              <w:tab w:val="right" w:pos="9360"/>
            </w:tabs>
            <w:suppressAutoHyphens/>
            <w:contextualSpacing/>
            <w:rPr>
              <w:rFonts w:asciiTheme="majorHAnsi" w:hAnsiTheme="majorHAnsi" w:cstheme="majorHAnsi"/>
              <w:b/>
              <w:color w:val="000000"/>
              <w:sz w:val="22"/>
              <w:szCs w:val="22"/>
              <w:u w:val="single"/>
            </w:rPr>
          </w:pPr>
          <w:r w:rsidRPr="00447FC0">
            <w:rPr>
              <w:rFonts w:asciiTheme="majorHAnsi" w:hAnsiTheme="majorHAnsi" w:cstheme="majorHAnsi"/>
              <w:sz w:val="22"/>
              <w:szCs w:val="22"/>
            </w:rPr>
            <w:fldChar w:fldCharType="end"/>
          </w:r>
        </w:p>
      </w:sdtContent>
    </w:sdt>
    <w:bookmarkStart w:id="2" w:name="_heading=h.1fob9te" w:colFirst="0" w:colLast="0"/>
    <w:bookmarkEnd w:id="2"/>
    <w:p w14:paraId="70FEDA2A" w14:textId="77777777" w:rsidR="00BB30F9" w:rsidRPr="00FC3CE8" w:rsidRDefault="0009063F" w:rsidP="00FC3CE8">
      <w:pPr>
        <w:pStyle w:val="Heading2"/>
        <w:suppressAutoHyphens/>
        <w:contextualSpacing/>
        <w:rPr>
          <w:rFonts w:asciiTheme="majorHAnsi" w:hAnsiTheme="majorHAnsi" w:cstheme="majorHAnsi"/>
        </w:rPr>
      </w:pPr>
      <w:r>
        <w:fldChar w:fldCharType="begin"/>
      </w:r>
      <w:r>
        <w:instrText xml:space="preserve"> HYPERLINK \l "_heading=h.lnxbz9" \h </w:instrText>
      </w:r>
      <w:r>
        <w:fldChar w:fldCharType="separate"/>
      </w:r>
      <w:bookmarkStart w:id="3" w:name="_Toc36198464"/>
      <w:r w:rsidR="002C3E3A" w:rsidRPr="00FC3CE8">
        <w:rPr>
          <w:rFonts w:asciiTheme="majorHAnsi" w:hAnsiTheme="majorHAnsi" w:cstheme="majorHAnsi"/>
        </w:rPr>
        <w:t>Document Revision History</w:t>
      </w:r>
      <w:bookmarkEnd w:id="3"/>
      <w:r>
        <w:rPr>
          <w:rFonts w:asciiTheme="majorHAnsi" w:hAnsiTheme="majorHAnsi" w:cstheme="majorHAnsi"/>
        </w:rPr>
        <w:fldChar w:fldCharType="end"/>
      </w:r>
      <w:r w:rsidR="002C3E3A" w:rsidRPr="00FC3CE8">
        <w:rPr>
          <w:rFonts w:asciiTheme="majorHAnsi" w:hAnsiTheme="majorHAnsi" w:cstheme="majorHAnsi"/>
        </w:rPr>
        <w:fldChar w:fldCharType="begin"/>
      </w:r>
      <w:r w:rsidR="002C3E3A" w:rsidRPr="00FC3CE8">
        <w:rPr>
          <w:rFonts w:asciiTheme="majorHAnsi" w:hAnsiTheme="majorHAnsi" w:cstheme="majorHAnsi"/>
        </w:rPr>
        <w:instrText xml:space="preserve"> HYPERLINK \l "_heading=h.lnxbz9" </w:instrText>
      </w:r>
      <w:r w:rsidR="002C3E3A" w:rsidRPr="00FC3CE8">
        <w:rPr>
          <w:rFonts w:asciiTheme="majorHAnsi" w:hAnsiTheme="majorHAnsi" w:cstheme="majorHAnsi"/>
        </w:rPr>
      </w:r>
      <w:r w:rsidR="002C3E3A" w:rsidRPr="00FC3CE8">
        <w:rPr>
          <w:rFonts w:asciiTheme="majorHAnsi" w:hAnsiTheme="majorHAnsi" w:cstheme="majorHAnsi"/>
        </w:rPr>
        <w:fldChar w:fldCharType="separate"/>
      </w:r>
    </w:p>
    <w:p w14:paraId="7C047CA2"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tbl>
      <w:tblPr>
        <w:tblStyle w:val="a3"/>
        <w:tblW w:w="9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
        <w:gridCol w:w="1530"/>
        <w:gridCol w:w="1725"/>
        <w:gridCol w:w="5109"/>
      </w:tblGrid>
      <w:tr w:rsidR="00BB30F9" w:rsidRPr="00FC3CE8" w14:paraId="1CC2337B" w14:textId="77777777" w:rsidTr="00F35366">
        <w:trPr>
          <w:tblHeader/>
        </w:trPr>
        <w:tc>
          <w:tcPr>
            <w:tcW w:w="978" w:type="dxa"/>
            <w:tcMar>
              <w:top w:w="0" w:type="dxa"/>
              <w:left w:w="115" w:type="dxa"/>
              <w:bottom w:w="0" w:type="dxa"/>
              <w:right w:w="115" w:type="dxa"/>
            </w:tcMar>
          </w:tcPr>
          <w:p w14:paraId="532E4AF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Version</w:t>
            </w:r>
          </w:p>
        </w:tc>
        <w:tc>
          <w:tcPr>
            <w:tcW w:w="1530" w:type="dxa"/>
            <w:tcMar>
              <w:top w:w="0" w:type="dxa"/>
              <w:left w:w="115" w:type="dxa"/>
              <w:bottom w:w="0" w:type="dxa"/>
              <w:right w:w="115" w:type="dxa"/>
            </w:tcMar>
          </w:tcPr>
          <w:p w14:paraId="31FE9FC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Date</w:t>
            </w:r>
          </w:p>
        </w:tc>
        <w:tc>
          <w:tcPr>
            <w:tcW w:w="1725" w:type="dxa"/>
            <w:tcMar>
              <w:top w:w="0" w:type="dxa"/>
              <w:left w:w="115" w:type="dxa"/>
              <w:bottom w:w="0" w:type="dxa"/>
              <w:right w:w="115" w:type="dxa"/>
            </w:tcMar>
          </w:tcPr>
          <w:p w14:paraId="10454C8C"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Author</w:t>
            </w:r>
          </w:p>
        </w:tc>
        <w:tc>
          <w:tcPr>
            <w:tcW w:w="5109" w:type="dxa"/>
            <w:tcMar>
              <w:top w:w="0" w:type="dxa"/>
              <w:left w:w="115" w:type="dxa"/>
              <w:bottom w:w="0" w:type="dxa"/>
              <w:right w:w="115" w:type="dxa"/>
            </w:tcMar>
          </w:tcPr>
          <w:p w14:paraId="4D965ED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Comments</w:t>
            </w:r>
          </w:p>
        </w:tc>
      </w:tr>
      <w:tr w:rsidR="00BB30F9" w:rsidRPr="00FC3CE8" w14:paraId="3EC9D4F7" w14:textId="77777777" w:rsidTr="00F35366">
        <w:tc>
          <w:tcPr>
            <w:tcW w:w="978" w:type="dxa"/>
            <w:tcMar>
              <w:top w:w="0" w:type="dxa"/>
              <w:left w:w="115" w:type="dxa"/>
              <w:bottom w:w="0" w:type="dxa"/>
              <w:right w:w="115" w:type="dxa"/>
            </w:tcMar>
          </w:tcPr>
          <w:p w14:paraId="613DBE70"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1.0</w:t>
            </w:r>
          </w:p>
        </w:tc>
        <w:tc>
          <w:tcPr>
            <w:tcW w:w="1530" w:type="dxa"/>
            <w:tcMar>
              <w:top w:w="0" w:type="dxa"/>
              <w:left w:w="115" w:type="dxa"/>
              <w:bottom w:w="0" w:type="dxa"/>
              <w:right w:w="115" w:type="dxa"/>
            </w:tcMar>
          </w:tcPr>
          <w:p w14:paraId="18BFB6D7" w14:textId="03E88745" w:rsidR="00BB30F9" w:rsidRPr="00FC3CE8" w:rsidRDefault="007F6CAE"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02/01/2026</w:t>
            </w:r>
          </w:p>
        </w:tc>
        <w:tc>
          <w:tcPr>
            <w:tcW w:w="1725" w:type="dxa"/>
            <w:tcMar>
              <w:top w:w="0" w:type="dxa"/>
              <w:left w:w="115" w:type="dxa"/>
              <w:bottom w:w="0" w:type="dxa"/>
              <w:right w:w="115" w:type="dxa"/>
            </w:tcMar>
          </w:tcPr>
          <w:p w14:paraId="0DD61C04" w14:textId="7EF5E3B1" w:rsidR="00BB30F9" w:rsidRPr="00FC3CE8" w:rsidRDefault="007F6CAE"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Jose Morales Egipciaco</w:t>
            </w:r>
          </w:p>
        </w:tc>
        <w:tc>
          <w:tcPr>
            <w:tcW w:w="5109" w:type="dxa"/>
            <w:tcMar>
              <w:top w:w="0" w:type="dxa"/>
              <w:left w:w="115" w:type="dxa"/>
              <w:bottom w:w="0" w:type="dxa"/>
              <w:right w:w="115" w:type="dxa"/>
            </w:tcMar>
          </w:tcPr>
          <w:p w14:paraId="69FD8AFC" w14:textId="05AFA4BD" w:rsidR="00BB30F9" w:rsidRPr="00FC3CE8" w:rsidRDefault="00122DAC"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Draft for Milestone One</w:t>
            </w:r>
          </w:p>
        </w:tc>
      </w:tr>
      <w:tr w:rsidR="00C86C56" w:rsidRPr="00FC3CE8" w14:paraId="23AEF4A6" w14:textId="77777777" w:rsidTr="00F35366">
        <w:tc>
          <w:tcPr>
            <w:tcW w:w="978" w:type="dxa"/>
            <w:tcMar>
              <w:top w:w="0" w:type="dxa"/>
              <w:left w:w="115" w:type="dxa"/>
              <w:bottom w:w="0" w:type="dxa"/>
              <w:right w:w="115" w:type="dxa"/>
            </w:tcMar>
          </w:tcPr>
          <w:p w14:paraId="679722B1" w14:textId="4BACC6E2" w:rsidR="00C86C56" w:rsidRPr="00FC3CE8" w:rsidRDefault="00C86C56" w:rsidP="00FC3CE8">
            <w:pPr>
              <w:suppressAutoHyphens/>
              <w:contextualSpacing/>
              <w:jc w:val="center"/>
              <w:rPr>
                <w:rFonts w:asciiTheme="majorHAnsi" w:hAnsiTheme="majorHAnsi" w:cstheme="majorHAnsi"/>
                <w:sz w:val="22"/>
                <w:szCs w:val="22"/>
              </w:rPr>
            </w:pPr>
            <w:r>
              <w:rPr>
                <w:rFonts w:asciiTheme="majorHAnsi" w:hAnsiTheme="majorHAnsi" w:cstheme="majorHAnsi"/>
                <w:sz w:val="22"/>
                <w:szCs w:val="22"/>
              </w:rPr>
              <w:t>2.0</w:t>
            </w:r>
          </w:p>
        </w:tc>
        <w:tc>
          <w:tcPr>
            <w:tcW w:w="1530" w:type="dxa"/>
            <w:tcMar>
              <w:top w:w="0" w:type="dxa"/>
              <w:left w:w="115" w:type="dxa"/>
              <w:bottom w:w="0" w:type="dxa"/>
              <w:right w:w="115" w:type="dxa"/>
            </w:tcMar>
          </w:tcPr>
          <w:p w14:paraId="2C1ACE39" w14:textId="08D1B229" w:rsidR="00C86C56" w:rsidRDefault="00C86C5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02/15/2026</w:t>
            </w:r>
          </w:p>
        </w:tc>
        <w:tc>
          <w:tcPr>
            <w:tcW w:w="1725" w:type="dxa"/>
            <w:tcMar>
              <w:top w:w="0" w:type="dxa"/>
              <w:left w:w="115" w:type="dxa"/>
              <w:bottom w:w="0" w:type="dxa"/>
              <w:right w:w="115" w:type="dxa"/>
            </w:tcMar>
          </w:tcPr>
          <w:p w14:paraId="1B662618" w14:textId="418894AD" w:rsidR="00C86C56" w:rsidRDefault="00C86C5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Jose Morales Egipciaco</w:t>
            </w:r>
          </w:p>
        </w:tc>
        <w:tc>
          <w:tcPr>
            <w:tcW w:w="5109" w:type="dxa"/>
            <w:tcMar>
              <w:top w:w="0" w:type="dxa"/>
              <w:left w:w="115" w:type="dxa"/>
              <w:bottom w:w="0" w:type="dxa"/>
              <w:right w:w="115" w:type="dxa"/>
            </w:tcMar>
          </w:tcPr>
          <w:p w14:paraId="38D021D7" w14:textId="48CE65F7" w:rsidR="00C86C56" w:rsidRDefault="001117F1"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Milestone Two – Add Sequence and Class Diagram</w:t>
            </w:r>
          </w:p>
        </w:tc>
      </w:tr>
      <w:tr w:rsidR="00631E39" w:rsidRPr="00FC3CE8" w14:paraId="491A7C87" w14:textId="77777777" w:rsidTr="00F35366">
        <w:tc>
          <w:tcPr>
            <w:tcW w:w="978" w:type="dxa"/>
            <w:tcMar>
              <w:top w:w="0" w:type="dxa"/>
              <w:left w:w="115" w:type="dxa"/>
              <w:bottom w:w="0" w:type="dxa"/>
              <w:right w:w="115" w:type="dxa"/>
            </w:tcMar>
          </w:tcPr>
          <w:p w14:paraId="3CA94934" w14:textId="245B3BD2" w:rsidR="00631E39" w:rsidRDefault="00631E39" w:rsidP="00FC3CE8">
            <w:pPr>
              <w:suppressAutoHyphens/>
              <w:contextualSpacing/>
              <w:jc w:val="center"/>
              <w:rPr>
                <w:rFonts w:asciiTheme="majorHAnsi" w:hAnsiTheme="majorHAnsi" w:cstheme="majorHAnsi"/>
                <w:sz w:val="22"/>
                <w:szCs w:val="22"/>
              </w:rPr>
            </w:pPr>
            <w:r>
              <w:rPr>
                <w:rFonts w:asciiTheme="majorHAnsi" w:hAnsiTheme="majorHAnsi" w:cstheme="majorHAnsi"/>
                <w:sz w:val="22"/>
                <w:szCs w:val="22"/>
              </w:rPr>
              <w:t>3.0</w:t>
            </w:r>
          </w:p>
        </w:tc>
        <w:tc>
          <w:tcPr>
            <w:tcW w:w="1530" w:type="dxa"/>
            <w:tcMar>
              <w:top w:w="0" w:type="dxa"/>
              <w:left w:w="115" w:type="dxa"/>
              <w:bottom w:w="0" w:type="dxa"/>
              <w:right w:w="115" w:type="dxa"/>
            </w:tcMar>
          </w:tcPr>
          <w:p w14:paraId="456A20F7" w14:textId="584DA147" w:rsidR="00631E39" w:rsidRDefault="00631E3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02/21/2026</w:t>
            </w:r>
          </w:p>
        </w:tc>
        <w:tc>
          <w:tcPr>
            <w:tcW w:w="1725" w:type="dxa"/>
            <w:tcMar>
              <w:top w:w="0" w:type="dxa"/>
              <w:left w:w="115" w:type="dxa"/>
              <w:bottom w:w="0" w:type="dxa"/>
              <w:right w:w="115" w:type="dxa"/>
            </w:tcMar>
          </w:tcPr>
          <w:p w14:paraId="137F6BBD" w14:textId="4A127A24" w:rsidR="00631E39" w:rsidRDefault="00631E3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Jose Morales Egipciaco</w:t>
            </w:r>
          </w:p>
        </w:tc>
        <w:tc>
          <w:tcPr>
            <w:tcW w:w="5109" w:type="dxa"/>
            <w:tcMar>
              <w:top w:w="0" w:type="dxa"/>
              <w:left w:w="115" w:type="dxa"/>
              <w:bottom w:w="0" w:type="dxa"/>
              <w:right w:w="115" w:type="dxa"/>
            </w:tcMar>
          </w:tcPr>
          <w:p w14:paraId="1A54FA7E" w14:textId="2C1D3AF7" w:rsidR="00631E39" w:rsidRDefault="00631E3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Final Project Submission – Added SPA screenshots, API testing, Security validation</w:t>
            </w:r>
          </w:p>
        </w:tc>
      </w:tr>
    </w:tbl>
    <w:p w14:paraId="5FFBE564" w14:textId="77777777" w:rsidR="00BB30F9" w:rsidRPr="00FC3CE8" w:rsidRDefault="00BB30F9" w:rsidP="00FC3CE8">
      <w:pPr>
        <w:suppressAutoHyphens/>
        <w:contextualSpacing/>
        <w:rPr>
          <w:rFonts w:asciiTheme="majorHAnsi" w:hAnsiTheme="majorHAnsi" w:cstheme="majorHAnsi"/>
          <w:sz w:val="22"/>
          <w:szCs w:val="22"/>
        </w:rPr>
      </w:pPr>
    </w:p>
    <w:p w14:paraId="5D9C091D" w14:textId="77777777" w:rsidR="00BB30F9" w:rsidRPr="00FC3CE8" w:rsidRDefault="002C3E3A" w:rsidP="00FC3CE8">
      <w:pPr>
        <w:pStyle w:val="Heading2"/>
      </w:pPr>
      <w:bookmarkStart w:id="4" w:name="_Toc36198465"/>
      <w:r w:rsidRPr="00FC3CE8">
        <w:t>Instructions</w:t>
      </w:r>
      <w:bookmarkEnd w:id="4"/>
      <w:r w:rsidRPr="00FC3CE8">
        <w:t xml:space="preserve"> </w:t>
      </w:r>
    </w:p>
    <w:p w14:paraId="71E462E5" w14:textId="77777777" w:rsidR="00FC3CE8" w:rsidRDefault="00FC3CE8" w:rsidP="00FC3CE8">
      <w:pPr>
        <w:suppressAutoHyphens/>
        <w:contextualSpacing/>
        <w:rPr>
          <w:rFonts w:asciiTheme="majorHAnsi" w:hAnsiTheme="majorHAnsi" w:cstheme="majorHAnsi"/>
          <w:sz w:val="22"/>
          <w:szCs w:val="22"/>
        </w:rPr>
      </w:pPr>
    </w:p>
    <w:p w14:paraId="46168AEE" w14:textId="61AE2C3F" w:rsidR="00BB30F9" w:rsidRPr="00FC3CE8" w:rsidRDefault="002C3E3A" w:rsidP="00FC3CE8">
      <w:pPr>
        <w:suppressAutoHyphens/>
        <w:contextualSpacing/>
        <w:rPr>
          <w:rFonts w:asciiTheme="majorHAnsi" w:hAnsiTheme="majorHAnsi" w:cstheme="majorHAnsi"/>
          <w:color w:val="2F5496"/>
          <w:sz w:val="22"/>
          <w:szCs w:val="22"/>
        </w:rPr>
      </w:pPr>
      <w:r w:rsidRPr="00FC3CE8">
        <w:rPr>
          <w:rFonts w:asciiTheme="majorHAnsi" w:hAnsiTheme="majorHAnsi" w:cstheme="majorHAnsi"/>
          <w:sz w:val="22"/>
          <w:szCs w:val="22"/>
        </w:rPr>
        <w:t xml:space="preserve">Fill in all bracketed information on page one (the cover page), in the Document Revision History table, and below each header. Under each header, remove the bracketed prompt and write your own paragraph response covering the indicated information. </w:t>
      </w:r>
      <w:r w:rsidRPr="00FC3CE8">
        <w:rPr>
          <w:rFonts w:asciiTheme="majorHAnsi" w:hAnsiTheme="majorHAnsi" w:cstheme="majorHAnsi"/>
          <w:sz w:val="22"/>
          <w:szCs w:val="22"/>
        </w:rPr>
        <w:br w:type="page"/>
      </w:r>
    </w:p>
    <w:p w14:paraId="69DCADCA" w14:textId="77777777" w:rsidR="00BB30F9" w:rsidRPr="00FC3CE8" w:rsidRDefault="002C3E3A" w:rsidP="00FC3CE8">
      <w:pPr>
        <w:pStyle w:val="Heading2"/>
        <w:suppressAutoHyphens/>
        <w:contextualSpacing/>
        <w:rPr>
          <w:rFonts w:asciiTheme="majorHAnsi" w:hAnsiTheme="majorHAnsi" w:cstheme="majorHAnsi"/>
        </w:rPr>
      </w:pPr>
      <w:hyperlink w:anchor="_heading=h.35nkun2">
        <w:bookmarkStart w:id="5" w:name="_Toc36198466"/>
        <w:r w:rsidRPr="00FC3CE8">
          <w:rPr>
            <w:rFonts w:asciiTheme="majorHAnsi" w:hAnsiTheme="majorHAnsi" w:cstheme="majorHAnsi"/>
          </w:rPr>
          <w:t>Executive Summary</w:t>
        </w:r>
        <w:bookmarkEnd w:id="5"/>
      </w:hyperlink>
      <w:r w:rsidRPr="00FC3CE8">
        <w:rPr>
          <w:rFonts w:asciiTheme="majorHAnsi" w:hAnsiTheme="majorHAnsi" w:cstheme="majorHAnsi"/>
        </w:rPr>
        <w:fldChar w:fldCharType="begin"/>
      </w:r>
      <w:r w:rsidRPr="00FC3CE8">
        <w:rPr>
          <w:rFonts w:asciiTheme="majorHAnsi" w:hAnsiTheme="majorHAnsi" w:cstheme="majorHAnsi"/>
        </w:rPr>
        <w:instrText xml:space="preserve"> HYPERLINK \l "_heading=h.35nkun2" </w:instrText>
      </w:r>
      <w:r w:rsidRPr="00FC3CE8">
        <w:rPr>
          <w:rFonts w:asciiTheme="majorHAnsi" w:hAnsiTheme="majorHAnsi" w:cstheme="majorHAnsi"/>
        </w:rPr>
      </w:r>
      <w:r w:rsidRPr="00FC3CE8">
        <w:rPr>
          <w:rFonts w:asciiTheme="majorHAnsi" w:hAnsiTheme="majorHAnsi" w:cstheme="majorHAnsi"/>
        </w:rPr>
        <w:fldChar w:fldCharType="separate"/>
      </w:r>
    </w:p>
    <w:p w14:paraId="52041CB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p w14:paraId="24FE78A7" w14:textId="77777777" w:rsid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The Travlr Getaways web application is built using the MEAN stack (MongoDB, Express.js, Angular, and Node.js), providing a comprehensive full-stack solution for travel booking and administration. The architecture consists of two primary components: a customer-facing website and an administrator Single-Page Application (SPA).</w:t>
      </w:r>
    </w:p>
    <w:p w14:paraId="1F933388" w14:textId="77777777" w:rsidR="009D1C5D" w:rsidRPr="009D1C5D" w:rsidRDefault="009D1C5D" w:rsidP="009D1C5D">
      <w:pPr>
        <w:suppressAutoHyphens/>
        <w:contextualSpacing/>
        <w:rPr>
          <w:rFonts w:asciiTheme="majorHAnsi" w:hAnsiTheme="majorHAnsi" w:cstheme="majorHAnsi"/>
          <w:sz w:val="22"/>
          <w:szCs w:val="22"/>
        </w:rPr>
      </w:pPr>
    </w:p>
    <w:p w14:paraId="51677669" w14:textId="77777777" w:rsid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The customer-facing website utilizes server-side rendering with Express.js and Handlebars templates to deliver travel listings, trip details, and promotional content. This traditional multi-page approach ensures optimal SEO performance and fast initial page loads for public users browsing vacation packages.</w:t>
      </w:r>
    </w:p>
    <w:p w14:paraId="587A6252" w14:textId="77777777" w:rsidR="009D1C5D" w:rsidRPr="009D1C5D" w:rsidRDefault="009D1C5D" w:rsidP="009D1C5D">
      <w:pPr>
        <w:suppressAutoHyphens/>
        <w:contextualSpacing/>
        <w:rPr>
          <w:rFonts w:asciiTheme="majorHAnsi" w:hAnsiTheme="majorHAnsi" w:cstheme="majorHAnsi"/>
          <w:sz w:val="22"/>
          <w:szCs w:val="22"/>
        </w:rPr>
      </w:pPr>
    </w:p>
    <w:p w14:paraId="09366886" w14:textId="217DE73F" w:rsidR="009D1C5D" w:rsidRDefault="009D1C5D" w:rsidP="009D1C5D">
      <w:pPr>
        <w:suppressAutoHyphens/>
        <w:contextualSpacing/>
        <w:rPr>
          <w:rFonts w:asciiTheme="majorHAnsi" w:hAnsiTheme="majorHAnsi" w:cstheme="majorHAnsi"/>
          <w:sz w:val="22"/>
          <w:szCs w:val="22"/>
        </w:rPr>
      </w:pPr>
      <w:r w:rsidRPr="009D1C5D">
        <w:rPr>
          <w:rFonts w:asciiTheme="majorHAnsi" w:hAnsiTheme="majorHAnsi" w:cstheme="majorHAnsi"/>
          <w:sz w:val="22"/>
          <w:szCs w:val="22"/>
        </w:rPr>
        <w:t xml:space="preserve">The administrator SPA is built with Angular, providing a dynamic, responsive interface for managing trip inventory. This SPA communicates with a RESTful API backend to perform CRUD (Create, Read, Update, Delete) operations on trip data stored in MongoDB. </w:t>
      </w:r>
      <w:r>
        <w:rPr>
          <w:rFonts w:asciiTheme="majorHAnsi" w:hAnsiTheme="majorHAnsi" w:cstheme="majorHAnsi"/>
          <w:sz w:val="22"/>
          <w:szCs w:val="22"/>
        </w:rPr>
        <w:t xml:space="preserve">The </w:t>
      </w:r>
      <w:r w:rsidRPr="009D1C5D">
        <w:rPr>
          <w:rFonts w:asciiTheme="majorHAnsi" w:hAnsiTheme="majorHAnsi" w:cstheme="majorHAnsi"/>
          <w:sz w:val="22"/>
          <w:szCs w:val="22"/>
        </w:rPr>
        <w:t>SPA architecture enables administrators to add, edit, and remove trips without page reloads, creating a seamless user experience similar to desktop applications. Authentication and authorization mechanisms ensure that only authorized users can access administrative functions.</w:t>
      </w:r>
    </w:p>
    <w:p w14:paraId="14A5954F" w14:textId="77777777" w:rsidR="00B3475D" w:rsidRDefault="00B3475D" w:rsidP="009D1C5D">
      <w:pPr>
        <w:suppressAutoHyphens/>
        <w:contextualSpacing/>
        <w:rPr>
          <w:rFonts w:asciiTheme="majorHAnsi" w:hAnsiTheme="majorHAnsi" w:cstheme="majorHAnsi"/>
          <w:sz w:val="22"/>
          <w:szCs w:val="22"/>
        </w:rPr>
      </w:pPr>
    </w:p>
    <w:p w14:paraId="363C4058" w14:textId="17F01B88" w:rsidR="00B222B8" w:rsidRPr="009D1C5D" w:rsidRDefault="00B222B8" w:rsidP="009D1C5D">
      <w:pPr>
        <w:suppressAutoHyphens/>
        <w:contextualSpacing/>
        <w:rPr>
          <w:rFonts w:asciiTheme="majorHAnsi" w:hAnsiTheme="majorHAnsi" w:cstheme="majorHAnsi"/>
          <w:sz w:val="22"/>
          <w:szCs w:val="22"/>
        </w:rPr>
      </w:pPr>
      <w:r w:rsidRPr="00B222B8">
        <w:rPr>
          <w:rFonts w:asciiTheme="majorHAnsi" w:hAnsiTheme="majorHAnsi" w:cstheme="majorHAnsi"/>
          <w:sz w:val="22"/>
          <w:szCs w:val="22"/>
        </w:rPr>
        <w:t>The MEAN stack provides a unified JavaScript development environment that simplifies maintenance and scalability. By separating the customer-facing site and the administrator SPA, the architecture supports both SEO optimization and rich administrative functionality. The integration of JWT-based authentication ensures secure data access, aligning with the client’s requirement for protected administrative controls. This layered architecture supports future enhancements such as reservation tracking and payment integration without structural redesign.</w:t>
      </w:r>
    </w:p>
    <w:p w14:paraId="5B081F46" w14:textId="77777777" w:rsidR="00972DAD" w:rsidRPr="00FC3CE8" w:rsidRDefault="00972DAD" w:rsidP="00FC3CE8">
      <w:pPr>
        <w:suppressAutoHyphens/>
        <w:contextualSpacing/>
        <w:rPr>
          <w:rFonts w:asciiTheme="majorHAnsi" w:hAnsiTheme="majorHAnsi" w:cstheme="majorHAnsi"/>
          <w:sz w:val="22"/>
          <w:szCs w:val="22"/>
        </w:rPr>
      </w:pPr>
    </w:p>
    <w:p w14:paraId="13552F77" w14:textId="77777777" w:rsidR="00BB30F9" w:rsidRPr="00FC3CE8" w:rsidRDefault="002C3E3A" w:rsidP="00FC3CE8">
      <w:pPr>
        <w:pStyle w:val="Heading2"/>
        <w:suppressAutoHyphens/>
        <w:contextualSpacing/>
        <w:rPr>
          <w:rFonts w:asciiTheme="majorHAnsi" w:hAnsiTheme="majorHAnsi" w:cstheme="majorHAnsi"/>
        </w:rPr>
      </w:pPr>
      <w:hyperlink w:anchor="_heading=h.1ksv4uv">
        <w:bookmarkStart w:id="6" w:name="_Toc36198467"/>
        <w:r w:rsidRPr="00FC3CE8">
          <w:rPr>
            <w:rFonts w:asciiTheme="majorHAnsi" w:hAnsiTheme="majorHAnsi" w:cstheme="majorHAnsi"/>
          </w:rPr>
          <w:t>Design Constraints</w:t>
        </w:r>
        <w:bookmarkEnd w:id="6"/>
      </w:hyperlink>
    </w:p>
    <w:p w14:paraId="460AAFF0" w14:textId="77777777" w:rsidR="00BB30F9" w:rsidRPr="00FC3CE8" w:rsidRDefault="00BB30F9" w:rsidP="00FC3CE8">
      <w:pPr>
        <w:suppressAutoHyphens/>
        <w:contextualSpacing/>
        <w:rPr>
          <w:rFonts w:asciiTheme="majorHAnsi" w:hAnsiTheme="majorHAnsi" w:cstheme="majorHAnsi"/>
          <w:sz w:val="22"/>
          <w:szCs w:val="22"/>
        </w:rPr>
      </w:pPr>
    </w:p>
    <w:p w14:paraId="65AD08A2" w14:textId="77777777" w:rsidR="00AE7A74" w:rsidRDefault="00AE7A74" w:rsidP="00AE7A74">
      <w:pPr>
        <w:suppressAutoHyphens/>
        <w:contextualSpacing/>
        <w:rPr>
          <w:rFonts w:asciiTheme="majorHAnsi" w:hAnsiTheme="majorHAnsi" w:cstheme="majorHAnsi"/>
          <w:sz w:val="22"/>
          <w:szCs w:val="22"/>
        </w:rPr>
      </w:pPr>
      <w:r w:rsidRPr="00AE7A74">
        <w:rPr>
          <w:rFonts w:asciiTheme="majorHAnsi" w:hAnsiTheme="majorHAnsi" w:cstheme="majorHAnsi"/>
          <w:sz w:val="22"/>
          <w:szCs w:val="22"/>
        </w:rPr>
        <w:t>Several design constraints impact on the development of the Travlr Getaways application.</w:t>
      </w:r>
    </w:p>
    <w:p w14:paraId="0BD5BE8A" w14:textId="77777777" w:rsidR="00AE7A74" w:rsidRDefault="00AE7A74" w:rsidP="00AE7A74">
      <w:pPr>
        <w:suppressAutoHyphens/>
        <w:contextualSpacing/>
        <w:rPr>
          <w:rFonts w:asciiTheme="majorHAnsi" w:hAnsiTheme="majorHAnsi" w:cstheme="majorHAnsi"/>
          <w:sz w:val="22"/>
          <w:szCs w:val="22"/>
        </w:rPr>
      </w:pPr>
    </w:p>
    <w:p w14:paraId="559A9133" w14:textId="21FB5986" w:rsid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First, the MEAN stack architecture requires JavaScript proficiency across the entire development team, as both frontend and backend use JavaScript-based technologies. This creates a unified development environment but limits technology choices.</w:t>
      </w:r>
    </w:p>
    <w:p w14:paraId="12DEE5F0" w14:textId="77777777" w:rsidR="00AE7A74" w:rsidRPr="00AE7A74" w:rsidRDefault="00AE7A74" w:rsidP="00AE7A74">
      <w:pPr>
        <w:suppressAutoHyphens/>
        <w:ind w:left="720"/>
        <w:contextualSpacing/>
        <w:rPr>
          <w:rFonts w:asciiTheme="majorHAnsi" w:hAnsiTheme="majorHAnsi" w:cstheme="majorHAnsi"/>
          <w:sz w:val="22"/>
          <w:szCs w:val="22"/>
        </w:rPr>
      </w:pPr>
    </w:p>
    <w:p w14:paraId="25C13D47" w14:textId="77777777" w:rsid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Second, the application must maintain separate rendering approaches for the public website (server-side with Handlebars) and the admin interface (client-side with Angular). This dual architecture increases complexity but optimizes each component for its specific use case—SEO for the public site and interactivity for the admin panel.</w:t>
      </w:r>
    </w:p>
    <w:p w14:paraId="72FCF994" w14:textId="77777777" w:rsidR="00AE7A74" w:rsidRPr="00AE7A74" w:rsidRDefault="00AE7A74" w:rsidP="00AE7A74">
      <w:pPr>
        <w:suppressAutoHyphens/>
        <w:ind w:left="720"/>
        <w:contextualSpacing/>
        <w:rPr>
          <w:rFonts w:asciiTheme="majorHAnsi" w:hAnsiTheme="majorHAnsi" w:cstheme="majorHAnsi"/>
          <w:sz w:val="22"/>
          <w:szCs w:val="22"/>
        </w:rPr>
      </w:pPr>
    </w:p>
    <w:p w14:paraId="015887EA" w14:textId="77777777" w:rsidR="00AE7A74" w:rsidRPr="00AE7A74" w:rsidRDefault="00AE7A74" w:rsidP="00AE7A74">
      <w:pPr>
        <w:suppressAutoHyphens/>
        <w:ind w:left="720"/>
        <w:contextualSpacing/>
        <w:rPr>
          <w:rFonts w:asciiTheme="majorHAnsi" w:hAnsiTheme="majorHAnsi" w:cstheme="majorHAnsi"/>
          <w:sz w:val="22"/>
          <w:szCs w:val="22"/>
        </w:rPr>
      </w:pPr>
      <w:r w:rsidRPr="00AE7A74">
        <w:rPr>
          <w:rFonts w:asciiTheme="majorHAnsi" w:hAnsiTheme="majorHAnsi" w:cstheme="majorHAnsi"/>
          <w:sz w:val="22"/>
          <w:szCs w:val="22"/>
        </w:rPr>
        <w:t>Third, security constraints require implementing authentication and authorization mechanisms to protect administrative functions. The RESTful API must validate user credentials and session tokens for all data-modifying operations. Additionally, MongoDB’s NoSQL structure requires careful schema design to maintain data integrity without traditional relational database constraints. These security and data management requirements add development time but are essential for a production-ready application.</w:t>
      </w:r>
    </w:p>
    <w:p w14:paraId="2C6C1D78" w14:textId="77777777" w:rsidR="00BB30F9" w:rsidRPr="00FC3CE8" w:rsidRDefault="00BB30F9" w:rsidP="00FC3CE8">
      <w:pPr>
        <w:suppressAutoHyphens/>
        <w:contextualSpacing/>
        <w:rPr>
          <w:rFonts w:asciiTheme="majorHAnsi" w:hAnsiTheme="majorHAnsi" w:cstheme="majorHAnsi"/>
          <w:sz w:val="22"/>
          <w:szCs w:val="22"/>
        </w:rPr>
      </w:pPr>
    </w:p>
    <w:p w14:paraId="4AB344E2" w14:textId="77777777" w:rsidR="00BB30F9" w:rsidRPr="00FC3CE8" w:rsidRDefault="002C3E3A" w:rsidP="00FC3CE8">
      <w:pPr>
        <w:pStyle w:val="Heading2"/>
        <w:suppressAutoHyphens/>
        <w:contextualSpacing/>
        <w:rPr>
          <w:rFonts w:asciiTheme="majorHAnsi" w:hAnsiTheme="majorHAnsi" w:cstheme="majorHAnsi"/>
        </w:rPr>
      </w:pPr>
      <w:hyperlink w:anchor="_heading=h.44sinio">
        <w:bookmarkStart w:id="7" w:name="_Toc36198468"/>
        <w:r w:rsidRPr="00FC3CE8">
          <w:rPr>
            <w:rFonts w:asciiTheme="majorHAnsi" w:hAnsiTheme="majorHAnsi" w:cstheme="majorHAnsi"/>
          </w:rPr>
          <w:t>System Architecture View</w:t>
        </w:r>
        <w:bookmarkEnd w:id="7"/>
      </w:hyperlink>
    </w:p>
    <w:p w14:paraId="5A666618" w14:textId="77777777" w:rsidR="00BB30F9" w:rsidRDefault="00BB30F9" w:rsidP="00FC3CE8">
      <w:pPr>
        <w:suppressAutoHyphens/>
        <w:contextualSpacing/>
        <w:rPr>
          <w:rFonts w:asciiTheme="majorHAnsi" w:hAnsiTheme="majorHAnsi" w:cstheme="majorHAnsi"/>
          <w:sz w:val="22"/>
          <w:szCs w:val="22"/>
        </w:rPr>
      </w:pPr>
    </w:p>
    <w:p w14:paraId="44696482" w14:textId="77777777" w:rsidR="00A70ED3" w:rsidRDefault="00A70ED3" w:rsidP="00FC3CE8">
      <w:pPr>
        <w:suppressAutoHyphens/>
        <w:contextualSpacing/>
        <w:rPr>
          <w:rFonts w:asciiTheme="majorHAnsi" w:hAnsiTheme="majorHAnsi" w:cstheme="majorHAnsi"/>
          <w:sz w:val="22"/>
          <w:szCs w:val="22"/>
        </w:rPr>
      </w:pPr>
    </w:p>
    <w:p w14:paraId="61146478" w14:textId="77777777" w:rsidR="00A70ED3" w:rsidRDefault="00A70ED3" w:rsidP="00FC3CE8">
      <w:pPr>
        <w:suppressAutoHyphens/>
        <w:contextualSpacing/>
        <w:rPr>
          <w:rFonts w:asciiTheme="majorHAnsi" w:hAnsiTheme="majorHAnsi" w:cstheme="majorHAnsi"/>
          <w:sz w:val="22"/>
          <w:szCs w:val="22"/>
        </w:rPr>
      </w:pPr>
    </w:p>
    <w:p w14:paraId="6AE8D184" w14:textId="77777777" w:rsidR="00A70ED3" w:rsidRDefault="00A70ED3" w:rsidP="00FC3CE8">
      <w:pPr>
        <w:suppressAutoHyphens/>
        <w:contextualSpacing/>
        <w:rPr>
          <w:rFonts w:asciiTheme="majorHAnsi" w:hAnsiTheme="majorHAnsi" w:cstheme="majorHAnsi"/>
          <w:sz w:val="22"/>
          <w:szCs w:val="22"/>
        </w:rPr>
      </w:pPr>
    </w:p>
    <w:p w14:paraId="2AFB2804" w14:textId="77777777" w:rsidR="00A70ED3" w:rsidRDefault="00A70ED3" w:rsidP="00FC3CE8">
      <w:pPr>
        <w:suppressAutoHyphens/>
        <w:contextualSpacing/>
        <w:rPr>
          <w:rFonts w:asciiTheme="majorHAnsi" w:hAnsiTheme="majorHAnsi" w:cstheme="majorHAnsi"/>
          <w:sz w:val="22"/>
          <w:szCs w:val="22"/>
        </w:rPr>
      </w:pPr>
    </w:p>
    <w:p w14:paraId="32ADDFA3" w14:textId="77777777" w:rsidR="00A70ED3" w:rsidRDefault="00A70ED3" w:rsidP="00FC3CE8">
      <w:pPr>
        <w:suppressAutoHyphens/>
        <w:contextualSpacing/>
        <w:rPr>
          <w:rFonts w:asciiTheme="majorHAnsi" w:hAnsiTheme="majorHAnsi" w:cstheme="majorHAnsi"/>
          <w:sz w:val="22"/>
          <w:szCs w:val="22"/>
        </w:rPr>
      </w:pPr>
    </w:p>
    <w:p w14:paraId="2D67FC66" w14:textId="77777777" w:rsidR="00A70ED3" w:rsidRDefault="00A70ED3" w:rsidP="00FC3CE8">
      <w:pPr>
        <w:suppressAutoHyphens/>
        <w:contextualSpacing/>
        <w:rPr>
          <w:rFonts w:asciiTheme="majorHAnsi" w:hAnsiTheme="majorHAnsi" w:cstheme="majorHAnsi"/>
          <w:sz w:val="22"/>
          <w:szCs w:val="22"/>
        </w:rPr>
      </w:pPr>
    </w:p>
    <w:p w14:paraId="0E3F512F" w14:textId="77777777" w:rsidR="00A70ED3" w:rsidRPr="00FC3CE8" w:rsidRDefault="00A70ED3" w:rsidP="00FC3CE8">
      <w:pPr>
        <w:suppressAutoHyphens/>
        <w:contextualSpacing/>
        <w:rPr>
          <w:rFonts w:asciiTheme="majorHAnsi" w:hAnsiTheme="majorHAnsi" w:cstheme="majorHAnsi"/>
          <w:sz w:val="22"/>
          <w:szCs w:val="22"/>
        </w:rPr>
      </w:pPr>
    </w:p>
    <w:p w14:paraId="25679850" w14:textId="6F8771B6" w:rsidR="00BB30F9" w:rsidRDefault="002C3E3A" w:rsidP="00FC3CE8">
      <w:pPr>
        <w:pStyle w:val="Heading3"/>
        <w:suppressAutoHyphens/>
        <w:contextualSpacing/>
        <w:rPr>
          <w:rFonts w:asciiTheme="majorHAnsi" w:hAnsiTheme="majorHAnsi" w:cstheme="majorHAnsi"/>
        </w:rPr>
      </w:pPr>
      <w:bookmarkStart w:id="8" w:name="_Toc36198469"/>
      <w:r w:rsidRPr="00FC3CE8">
        <w:rPr>
          <w:rFonts w:asciiTheme="majorHAnsi" w:hAnsiTheme="majorHAnsi" w:cstheme="majorHAnsi"/>
        </w:rPr>
        <w:t>Component Diagram</w:t>
      </w:r>
      <w:bookmarkEnd w:id="8"/>
    </w:p>
    <w:p w14:paraId="3A224E9A" w14:textId="77777777" w:rsidR="00447FC0" w:rsidRPr="00447FC0" w:rsidRDefault="00447FC0" w:rsidP="00447FC0">
      <w:pPr>
        <w:rPr>
          <w:sz w:val="22"/>
          <w:szCs w:val="22"/>
        </w:rPr>
      </w:pPr>
    </w:p>
    <w:p w14:paraId="124AF6A1" w14:textId="512E2A9C" w:rsidR="00BB30F9" w:rsidRDefault="00447FC0" w:rsidP="00FC3CE8">
      <w:pPr>
        <w:suppressAutoHyphens/>
        <w:contextualSpacing/>
        <w:jc w:val="center"/>
        <w:rPr>
          <w:rFonts w:asciiTheme="majorHAnsi" w:hAnsiTheme="majorHAnsi" w:cstheme="majorHAnsi"/>
          <w:sz w:val="22"/>
          <w:szCs w:val="22"/>
        </w:rPr>
      </w:pPr>
      <w:bookmarkStart w:id="9" w:name="_heading=h.1t3h5sf" w:colFirst="0" w:colLast="0"/>
      <w:bookmarkEnd w:id="9"/>
      <w:r>
        <w:rPr>
          <w:rFonts w:asciiTheme="majorHAnsi" w:hAnsiTheme="majorHAnsi" w:cstheme="majorHAnsi"/>
          <w:noProof/>
          <w:sz w:val="22"/>
          <w:szCs w:val="22"/>
        </w:rPr>
        <w:drawing>
          <wp:inline distT="0" distB="0" distL="0" distR="0" wp14:anchorId="319AC12D" wp14:editId="3F564DB9">
            <wp:extent cx="5513696" cy="4147053"/>
            <wp:effectExtent l="0" t="0" r="0" b="6350"/>
            <wp:docPr id="1" name="Picture 1" descr="Please see the hyperlinked Word Document &quot;CS 465 Full Stack Component Diagram Text Version&quot; for alternative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 Diagram_Travlr Getaways (1).png"/>
                    <pic:cNvPicPr/>
                  </pic:nvPicPr>
                  <pic:blipFill rotWithShape="1">
                    <a:blip r:embed="rId12" cstate="print">
                      <a:extLst>
                        <a:ext uri="{28A0092B-C50C-407E-A947-70E740481C1C}">
                          <a14:useLocalDpi xmlns:a14="http://schemas.microsoft.com/office/drawing/2010/main" val="0"/>
                        </a:ext>
                      </a:extLst>
                    </a:blip>
                    <a:srcRect t="13301" b="-1"/>
                    <a:stretch/>
                  </pic:blipFill>
                  <pic:spPr bwMode="auto">
                    <a:xfrm>
                      <a:off x="0" y="0"/>
                      <a:ext cx="5529248" cy="4158750"/>
                    </a:xfrm>
                    <a:prstGeom prst="rect">
                      <a:avLst/>
                    </a:prstGeom>
                    <a:ln>
                      <a:noFill/>
                    </a:ln>
                    <a:extLst>
                      <a:ext uri="{53640926-AAD7-44D8-BBD7-CCE9431645EC}">
                        <a14:shadowObscured xmlns:a14="http://schemas.microsoft.com/office/drawing/2010/main"/>
                      </a:ext>
                    </a:extLst>
                  </pic:spPr>
                </pic:pic>
              </a:graphicData>
            </a:graphic>
          </wp:inline>
        </w:drawing>
      </w:r>
    </w:p>
    <w:p w14:paraId="73257324" w14:textId="47F03BE5" w:rsidR="00447FC0" w:rsidRDefault="00447FC0" w:rsidP="00FC3CE8">
      <w:pPr>
        <w:suppressAutoHyphens/>
        <w:contextualSpacing/>
        <w:jc w:val="center"/>
        <w:rPr>
          <w:rFonts w:asciiTheme="majorHAnsi" w:hAnsiTheme="majorHAnsi" w:cstheme="majorHAnsi"/>
          <w:sz w:val="22"/>
          <w:szCs w:val="22"/>
        </w:rPr>
      </w:pPr>
    </w:p>
    <w:p w14:paraId="6636AD49" w14:textId="2F9678E1" w:rsidR="00504C74" w:rsidRDefault="00504C74" w:rsidP="00504C74">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A text version of the component diagram is available: </w:t>
      </w:r>
      <w:hyperlink r:id="rId13" w:history="1">
        <w:r w:rsidRPr="00330643">
          <w:rPr>
            <w:rStyle w:val="Hyperlink"/>
            <w:rFonts w:asciiTheme="majorHAnsi" w:hAnsiTheme="majorHAnsi" w:cstheme="majorHAnsi"/>
            <w:sz w:val="22"/>
            <w:szCs w:val="22"/>
          </w:rPr>
          <w:t>CS 465 Full Stack Component Diagram Text Version</w:t>
        </w:r>
      </w:hyperlink>
      <w:r>
        <w:rPr>
          <w:rFonts w:asciiTheme="majorHAnsi" w:hAnsiTheme="majorHAnsi" w:cstheme="majorHAnsi"/>
          <w:sz w:val="22"/>
          <w:szCs w:val="22"/>
        </w:rPr>
        <w:t xml:space="preserve">. </w:t>
      </w:r>
    </w:p>
    <w:p w14:paraId="26F3F33A" w14:textId="77777777" w:rsidR="00972DAD" w:rsidRDefault="00972DAD" w:rsidP="00504C74">
      <w:pPr>
        <w:suppressAutoHyphens/>
        <w:contextualSpacing/>
        <w:rPr>
          <w:rFonts w:asciiTheme="majorHAnsi" w:hAnsiTheme="majorHAnsi" w:cstheme="majorHAnsi"/>
          <w:sz w:val="22"/>
          <w:szCs w:val="22"/>
        </w:rPr>
      </w:pPr>
    </w:p>
    <w:p w14:paraId="1462433D"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The system architecture consists of three primary tiers working together to deliver the Travlr Getaways application. At the presentation tier, users interact with either the customer-facing website rendered server-side using Handlebars templates or the Angular-based SPA for administrators. These interfaces provide distinct user experiences while accessing the same underlying data.</w:t>
      </w:r>
    </w:p>
    <w:p w14:paraId="18BA438B"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The application tier is powered by Node.js and Express.js, which handle HTTP requests, routing, and business logic. For the customer website, Express renders Handlebars templates. For the admin SPA, Express exposes RESTful API endpoints that the Angular application consumes to retrieve and update data.</w:t>
      </w:r>
    </w:p>
    <w:p w14:paraId="3CBDF0CE" w14:textId="77777777" w:rsidR="00155642" w:rsidRPr="00155642" w:rsidRDefault="00155642" w:rsidP="00155642">
      <w:pPr>
        <w:suppressAutoHyphens/>
        <w:contextualSpacing/>
        <w:rPr>
          <w:rFonts w:asciiTheme="majorHAnsi" w:hAnsiTheme="majorHAnsi" w:cstheme="majorHAnsi"/>
          <w:sz w:val="22"/>
          <w:szCs w:val="22"/>
        </w:rPr>
      </w:pPr>
      <w:r w:rsidRPr="00155642">
        <w:rPr>
          <w:rFonts w:asciiTheme="majorHAnsi" w:hAnsiTheme="majorHAnsi" w:cstheme="majorHAnsi"/>
          <w:sz w:val="22"/>
          <w:szCs w:val="22"/>
        </w:rPr>
        <w:t xml:space="preserve">The data tier utilizes MongoDB to store trip information and application data in flexible documents. Mongoose acts as the Object Data Modeling library, allowing the server to interact with the database </w:t>
      </w:r>
      <w:r w:rsidRPr="00155642">
        <w:rPr>
          <w:rFonts w:asciiTheme="majorHAnsi" w:hAnsiTheme="majorHAnsi" w:cstheme="majorHAnsi"/>
          <w:sz w:val="22"/>
          <w:szCs w:val="22"/>
        </w:rPr>
        <w:lastRenderedPageBreak/>
        <w:t>through structured models. Together, these tiers create a cohesive full-stack system where the frontend communicates with Express, Express processes logic and interacts with MongoDB, and data flows back to update the user interface.</w:t>
      </w:r>
    </w:p>
    <w:p w14:paraId="7725E684" w14:textId="77777777" w:rsidR="001117F1" w:rsidRDefault="001117F1" w:rsidP="00180343">
      <w:pPr>
        <w:suppressAutoHyphens/>
        <w:contextualSpacing/>
        <w:rPr>
          <w:rFonts w:asciiTheme="majorHAnsi" w:hAnsiTheme="majorHAnsi" w:cstheme="majorHAnsi"/>
          <w:sz w:val="22"/>
          <w:szCs w:val="22"/>
        </w:rPr>
      </w:pPr>
    </w:p>
    <w:p w14:paraId="45187C6A" w14:textId="77777777" w:rsidR="00BB30F9" w:rsidRPr="00FC3CE8" w:rsidRDefault="002C3E3A" w:rsidP="00FC3CE8">
      <w:pPr>
        <w:pStyle w:val="Heading3"/>
        <w:suppressAutoHyphens/>
        <w:contextualSpacing/>
        <w:rPr>
          <w:rFonts w:asciiTheme="majorHAnsi" w:hAnsiTheme="majorHAnsi" w:cstheme="majorHAnsi"/>
        </w:rPr>
      </w:pPr>
      <w:bookmarkStart w:id="10" w:name="_Toc36198470"/>
      <w:r w:rsidRPr="00FC3CE8">
        <w:rPr>
          <w:rFonts w:asciiTheme="majorHAnsi" w:hAnsiTheme="majorHAnsi" w:cstheme="majorHAnsi"/>
        </w:rPr>
        <w:t>Sequence Diagram</w:t>
      </w:r>
      <w:bookmarkEnd w:id="10"/>
    </w:p>
    <w:p w14:paraId="2878EDF4" w14:textId="77777777" w:rsidR="00FC3CE8" w:rsidRDefault="00FC3CE8" w:rsidP="00FC3CE8">
      <w:pPr>
        <w:suppressAutoHyphens/>
        <w:contextualSpacing/>
        <w:rPr>
          <w:rFonts w:asciiTheme="majorHAnsi" w:hAnsiTheme="majorHAnsi" w:cstheme="majorHAnsi"/>
          <w:sz w:val="22"/>
          <w:szCs w:val="22"/>
        </w:rPr>
      </w:pPr>
    </w:p>
    <w:p w14:paraId="23AECCB1" w14:textId="21B7F003" w:rsidR="00804ACF" w:rsidRPr="00E77C94" w:rsidRDefault="001117F1" w:rsidP="00804ACF">
      <w:pPr>
        <w:suppressAutoHyphens/>
        <w:contextualSpacing/>
        <w:rPr>
          <w:rFonts w:asciiTheme="majorHAnsi" w:hAnsiTheme="majorHAnsi" w:cstheme="majorHAnsi"/>
          <w:b/>
          <w:bCs/>
          <w:sz w:val="22"/>
          <w:szCs w:val="22"/>
        </w:rPr>
      </w:pPr>
      <w:r>
        <w:rPr>
          <w:rFonts w:asciiTheme="majorHAnsi" w:hAnsiTheme="majorHAnsi" w:cstheme="majorHAnsi"/>
          <w:b/>
          <w:bCs/>
          <w:noProof/>
          <w:sz w:val="22"/>
          <w:szCs w:val="22"/>
        </w:rPr>
        <w:drawing>
          <wp:inline distT="0" distB="0" distL="0" distR="0" wp14:anchorId="287F65ED" wp14:editId="6E72A5FA">
            <wp:extent cx="5943600" cy="4592955"/>
            <wp:effectExtent l="0" t="0" r="0" b="0"/>
            <wp:docPr id="10903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61212" name="Picture 10903612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49A4770C" w14:textId="77777777" w:rsidR="00972DAD" w:rsidRPr="00FC3CE8" w:rsidRDefault="00972DAD" w:rsidP="00FC3CE8">
      <w:pPr>
        <w:suppressAutoHyphens/>
        <w:contextualSpacing/>
        <w:rPr>
          <w:rFonts w:asciiTheme="majorHAnsi" w:hAnsiTheme="majorHAnsi" w:cstheme="majorHAnsi"/>
          <w:sz w:val="22"/>
          <w:szCs w:val="22"/>
        </w:rPr>
      </w:pPr>
    </w:p>
    <w:p w14:paraId="29DF789C" w14:textId="77777777" w:rsidR="004A2C3C" w:rsidRP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t>The application flow follows a three-tier interaction pattern. For the customer-facing trips display, the browser sends an HTTP GET request to the Express server at the /travel endpoint. The Express router directs this to the Travlr controller, which queries MongoDB through Mongoose to retrieve trip documents. The database returns the trip data, which the controller passes to the Handlebars view engine for server-side rendering. The rendered HTML is sent back to the browser for display.</w:t>
      </w:r>
    </w:p>
    <w:p w14:paraId="7D22D19C" w14:textId="77777777" w:rsid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t>For admin authentication, the Angular SPA sends credentials via an HTTP POST request to the /</w:t>
      </w:r>
      <w:proofErr w:type="spellStart"/>
      <w:r w:rsidRPr="004A2C3C">
        <w:rPr>
          <w:rFonts w:asciiTheme="majorHAnsi" w:hAnsiTheme="majorHAnsi" w:cstheme="majorHAnsi"/>
          <w:sz w:val="22"/>
          <w:szCs w:val="22"/>
        </w:rPr>
        <w:t>api</w:t>
      </w:r>
      <w:proofErr w:type="spellEnd"/>
      <w:r w:rsidRPr="004A2C3C">
        <w:rPr>
          <w:rFonts w:asciiTheme="majorHAnsi" w:hAnsiTheme="majorHAnsi" w:cstheme="majorHAnsi"/>
          <w:sz w:val="22"/>
          <w:szCs w:val="22"/>
        </w:rPr>
        <w:t>/login endpoint. Express validates these credentials against stored user data in MongoDB. If valid, the server generates a JSON Web Token (JWT) and returns it to the Angular app, which stores it for subsequent authenticated requests.</w:t>
      </w:r>
    </w:p>
    <w:p w14:paraId="33DE04E7" w14:textId="77777777" w:rsidR="004A2C3C" w:rsidRPr="004A2C3C" w:rsidRDefault="004A2C3C" w:rsidP="004A2C3C">
      <w:pPr>
        <w:suppressAutoHyphens/>
        <w:contextualSpacing/>
        <w:rPr>
          <w:rFonts w:asciiTheme="majorHAnsi" w:hAnsiTheme="majorHAnsi" w:cstheme="majorHAnsi"/>
          <w:sz w:val="22"/>
          <w:szCs w:val="22"/>
        </w:rPr>
      </w:pPr>
    </w:p>
    <w:p w14:paraId="3BD03ED0" w14:textId="77777777" w:rsidR="004A2C3C" w:rsidRPr="004A2C3C" w:rsidRDefault="004A2C3C" w:rsidP="004A2C3C">
      <w:pPr>
        <w:suppressAutoHyphens/>
        <w:contextualSpacing/>
        <w:rPr>
          <w:rFonts w:asciiTheme="majorHAnsi" w:hAnsiTheme="majorHAnsi" w:cstheme="majorHAnsi"/>
          <w:sz w:val="22"/>
          <w:szCs w:val="22"/>
        </w:rPr>
      </w:pPr>
      <w:r w:rsidRPr="004A2C3C">
        <w:rPr>
          <w:rFonts w:asciiTheme="majorHAnsi" w:hAnsiTheme="majorHAnsi" w:cstheme="majorHAnsi"/>
          <w:sz w:val="22"/>
          <w:szCs w:val="22"/>
        </w:rPr>
        <w:t>Admin CRUD operations follow a similar pattern with added authentication. When an administrator updates a trip, the Angular app sends a PUT request to /</w:t>
      </w:r>
      <w:proofErr w:type="spellStart"/>
      <w:r w:rsidRPr="004A2C3C">
        <w:rPr>
          <w:rFonts w:asciiTheme="majorHAnsi" w:hAnsiTheme="majorHAnsi" w:cstheme="majorHAnsi"/>
          <w:sz w:val="22"/>
          <w:szCs w:val="22"/>
        </w:rPr>
        <w:t>api</w:t>
      </w:r>
      <w:proofErr w:type="spellEnd"/>
      <w:r w:rsidRPr="004A2C3C">
        <w:rPr>
          <w:rFonts w:asciiTheme="majorHAnsi" w:hAnsiTheme="majorHAnsi" w:cstheme="majorHAnsi"/>
          <w:sz w:val="22"/>
          <w:szCs w:val="22"/>
        </w:rPr>
        <w:t>/trips/:</w:t>
      </w:r>
      <w:proofErr w:type="spellStart"/>
      <w:r w:rsidRPr="004A2C3C">
        <w:rPr>
          <w:rFonts w:asciiTheme="majorHAnsi" w:hAnsiTheme="majorHAnsi" w:cstheme="majorHAnsi"/>
          <w:sz w:val="22"/>
          <w:szCs w:val="22"/>
        </w:rPr>
        <w:t>tripId</w:t>
      </w:r>
      <w:proofErr w:type="spellEnd"/>
      <w:r w:rsidRPr="004A2C3C">
        <w:rPr>
          <w:rFonts w:asciiTheme="majorHAnsi" w:hAnsiTheme="majorHAnsi" w:cstheme="majorHAnsi"/>
          <w:sz w:val="22"/>
          <w:szCs w:val="22"/>
        </w:rPr>
        <w:t xml:space="preserve"> with the JWT in the request header. Express middleware validates the token, then the trip controller processes the update request. Mongoose updates the specified document in MongoDB, and the database confirms the operation. The </w:t>
      </w:r>
      <w:r w:rsidRPr="004A2C3C">
        <w:rPr>
          <w:rFonts w:asciiTheme="majorHAnsi" w:hAnsiTheme="majorHAnsi" w:cstheme="majorHAnsi"/>
          <w:sz w:val="22"/>
          <w:szCs w:val="22"/>
        </w:rPr>
        <w:lastRenderedPageBreak/>
        <w:t>success response flows back through Express to the Angular app, which updates its local state and refreshes the UI. This separation of concerns across tiers ensures security, maintainability, and scalability of the application.</w:t>
      </w:r>
    </w:p>
    <w:p w14:paraId="7D02FAC2" w14:textId="77777777" w:rsidR="00BB30F9" w:rsidRPr="00FC3CE8" w:rsidRDefault="00BB30F9" w:rsidP="00FC3CE8">
      <w:pPr>
        <w:suppressAutoHyphens/>
        <w:contextualSpacing/>
        <w:rPr>
          <w:rFonts w:asciiTheme="majorHAnsi" w:hAnsiTheme="majorHAnsi" w:cstheme="majorHAnsi"/>
          <w:sz w:val="22"/>
          <w:szCs w:val="22"/>
        </w:rPr>
      </w:pPr>
    </w:p>
    <w:p w14:paraId="765AD444" w14:textId="77777777" w:rsidR="00BB30F9" w:rsidRPr="00FC3CE8" w:rsidRDefault="002C3E3A" w:rsidP="00FC3CE8">
      <w:pPr>
        <w:pStyle w:val="Heading2"/>
        <w:suppressAutoHyphens/>
        <w:contextualSpacing/>
        <w:rPr>
          <w:rFonts w:asciiTheme="majorHAnsi" w:hAnsiTheme="majorHAnsi" w:cstheme="majorHAnsi"/>
        </w:rPr>
      </w:pPr>
      <w:bookmarkStart w:id="11" w:name="_heading=h.4d34og8" w:colFirst="0" w:colLast="0"/>
      <w:bookmarkStart w:id="12" w:name="_Toc36198471"/>
      <w:bookmarkEnd w:id="11"/>
      <w:r w:rsidRPr="00FC3CE8">
        <w:rPr>
          <w:rFonts w:asciiTheme="majorHAnsi" w:hAnsiTheme="majorHAnsi" w:cstheme="majorHAnsi"/>
        </w:rPr>
        <w:t>Class Diagram</w:t>
      </w:r>
      <w:bookmarkEnd w:id="12"/>
    </w:p>
    <w:p w14:paraId="158E3535" w14:textId="77777777" w:rsidR="00BB30F9" w:rsidRPr="00FC3CE8" w:rsidRDefault="00BB30F9" w:rsidP="00FC3CE8">
      <w:pPr>
        <w:suppressAutoHyphens/>
        <w:contextualSpacing/>
        <w:rPr>
          <w:rFonts w:asciiTheme="majorHAnsi" w:hAnsiTheme="majorHAnsi" w:cstheme="majorHAnsi"/>
          <w:b/>
          <w:sz w:val="22"/>
          <w:szCs w:val="22"/>
          <w:shd w:val="clear" w:color="auto" w:fill="CFE2F3"/>
        </w:rPr>
      </w:pPr>
    </w:p>
    <w:p w14:paraId="3202946D" w14:textId="783D8319" w:rsidR="00B65B0A" w:rsidRPr="00B65B0A" w:rsidRDefault="00C34C5B" w:rsidP="00B65B0A">
      <w:pPr>
        <w:suppressAutoHyphens/>
        <w:contextualSpacing/>
        <w:rPr>
          <w:rFonts w:asciiTheme="majorHAnsi" w:hAnsiTheme="majorHAnsi" w:cstheme="majorHAnsi"/>
          <w:b/>
          <w:bCs/>
          <w:sz w:val="22"/>
          <w:szCs w:val="22"/>
        </w:rPr>
      </w:pPr>
      <w:r>
        <w:rPr>
          <w:rFonts w:asciiTheme="majorHAnsi" w:hAnsiTheme="majorHAnsi" w:cstheme="majorHAnsi"/>
          <w:b/>
          <w:bCs/>
          <w:noProof/>
          <w:sz w:val="22"/>
          <w:szCs w:val="22"/>
        </w:rPr>
        <w:drawing>
          <wp:inline distT="0" distB="0" distL="0" distR="0" wp14:anchorId="6ADB58FB" wp14:editId="42F1029E">
            <wp:extent cx="5943600" cy="4592955"/>
            <wp:effectExtent l="0" t="0" r="0" b="0"/>
            <wp:docPr id="567551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51541" name="Picture 5675515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788BE5D5" w14:textId="77777777" w:rsidR="00B65B0A" w:rsidRDefault="00B65B0A" w:rsidP="00C86B59">
      <w:pPr>
        <w:suppressAutoHyphens/>
        <w:contextualSpacing/>
        <w:rPr>
          <w:rFonts w:asciiTheme="majorHAnsi" w:hAnsiTheme="majorHAnsi" w:cstheme="majorHAnsi"/>
          <w:sz w:val="22"/>
          <w:szCs w:val="22"/>
        </w:rPr>
      </w:pPr>
    </w:p>
    <w:p w14:paraId="4CE40D1B" w14:textId="2C168F80" w:rsidR="00C86B59" w:rsidRPr="00C86B59" w:rsidRDefault="00C86B59" w:rsidP="00C86B59">
      <w:pPr>
        <w:suppressAutoHyphens/>
        <w:contextualSpacing/>
        <w:rPr>
          <w:rFonts w:asciiTheme="majorHAnsi" w:hAnsiTheme="majorHAnsi" w:cstheme="majorHAnsi"/>
          <w:sz w:val="22"/>
          <w:szCs w:val="22"/>
        </w:rPr>
      </w:pPr>
      <w:r w:rsidRPr="00C86B59">
        <w:rPr>
          <w:rFonts w:asciiTheme="majorHAnsi" w:hAnsiTheme="majorHAnsi" w:cstheme="majorHAnsi"/>
          <w:sz w:val="22"/>
          <w:szCs w:val="22"/>
        </w:rPr>
        <w:t xml:space="preserve">The application’s class structure includes several key Angular components and backend models. On the frontend, the </w:t>
      </w:r>
      <w:proofErr w:type="spellStart"/>
      <w:r w:rsidRPr="00C86B59">
        <w:rPr>
          <w:rFonts w:asciiTheme="majorHAnsi" w:hAnsiTheme="majorHAnsi" w:cstheme="majorHAnsi"/>
          <w:sz w:val="22"/>
          <w:szCs w:val="22"/>
        </w:rPr>
        <w:t>TripListingComponent</w:t>
      </w:r>
      <w:proofErr w:type="spellEnd"/>
      <w:r w:rsidRPr="00C86B59">
        <w:rPr>
          <w:rFonts w:asciiTheme="majorHAnsi" w:hAnsiTheme="majorHAnsi" w:cstheme="majorHAnsi"/>
          <w:sz w:val="22"/>
          <w:szCs w:val="22"/>
        </w:rPr>
        <w:t xml:space="preserve"> displays all available trips by consuming the </w:t>
      </w:r>
      <w:proofErr w:type="spellStart"/>
      <w:r w:rsidRPr="00C86B59">
        <w:rPr>
          <w:rFonts w:asciiTheme="majorHAnsi" w:hAnsiTheme="majorHAnsi" w:cstheme="majorHAnsi"/>
          <w:sz w:val="22"/>
          <w:szCs w:val="22"/>
        </w:rPr>
        <w:t>TripDataService</w:t>
      </w:r>
      <w:proofErr w:type="spellEnd"/>
      <w:r w:rsidRPr="00C86B59">
        <w:rPr>
          <w:rFonts w:asciiTheme="majorHAnsi" w:hAnsiTheme="majorHAnsi" w:cstheme="majorHAnsi"/>
          <w:sz w:val="22"/>
          <w:szCs w:val="22"/>
        </w:rPr>
        <w:t xml:space="preserve">, which handles HTTP communication with the backend API. The TripCardComponent renders individual trip details, accepting trip data as input properties. The AddTripComponent and </w:t>
      </w:r>
      <w:proofErr w:type="spellStart"/>
      <w:r w:rsidRPr="00C86B59">
        <w:rPr>
          <w:rFonts w:asciiTheme="majorHAnsi" w:hAnsiTheme="majorHAnsi" w:cstheme="majorHAnsi"/>
          <w:sz w:val="22"/>
          <w:szCs w:val="22"/>
        </w:rPr>
        <w:t>EditTripComponent</w:t>
      </w:r>
      <w:proofErr w:type="spellEnd"/>
      <w:r w:rsidRPr="00C86B59">
        <w:rPr>
          <w:rFonts w:asciiTheme="majorHAnsi" w:hAnsiTheme="majorHAnsi" w:cstheme="majorHAnsi"/>
          <w:sz w:val="22"/>
          <w:szCs w:val="22"/>
        </w:rPr>
        <w:t xml:space="preserve"> manage form inputs for creating and modifying trips, utilizing </w:t>
      </w:r>
      <w:proofErr w:type="spellStart"/>
      <w:r w:rsidRPr="00C86B59">
        <w:rPr>
          <w:rFonts w:asciiTheme="majorHAnsi" w:hAnsiTheme="majorHAnsi" w:cstheme="majorHAnsi"/>
          <w:sz w:val="22"/>
          <w:szCs w:val="22"/>
        </w:rPr>
        <w:t>Angular’s</w:t>
      </w:r>
      <w:proofErr w:type="spellEnd"/>
      <w:r w:rsidRPr="00C86B59">
        <w:rPr>
          <w:rFonts w:asciiTheme="majorHAnsi" w:hAnsiTheme="majorHAnsi" w:cstheme="majorHAnsi"/>
          <w:sz w:val="22"/>
          <w:szCs w:val="22"/>
        </w:rPr>
        <w:t xml:space="preserve"> reactive forms for validation.</w:t>
      </w:r>
    </w:p>
    <w:p w14:paraId="63D79CFF" w14:textId="1E74D2E9" w:rsidR="00C86B59" w:rsidRDefault="00C60FF4" w:rsidP="00C86B59">
      <w:pPr>
        <w:suppressAutoHyphens/>
        <w:contextualSpacing/>
        <w:rPr>
          <w:rFonts w:asciiTheme="majorHAnsi" w:hAnsiTheme="majorHAnsi" w:cstheme="majorHAnsi"/>
          <w:sz w:val="22"/>
          <w:szCs w:val="22"/>
        </w:rPr>
      </w:pPr>
      <w:r w:rsidRPr="00C86B59">
        <w:rPr>
          <w:rFonts w:asciiTheme="majorHAnsi" w:hAnsiTheme="majorHAnsi" w:cstheme="majorHAnsi"/>
          <w:sz w:val="22"/>
          <w:szCs w:val="22"/>
        </w:rPr>
        <w:t>At</w:t>
      </w:r>
      <w:r w:rsidR="00C86B59" w:rsidRPr="00C86B59">
        <w:rPr>
          <w:rFonts w:asciiTheme="majorHAnsi" w:hAnsiTheme="majorHAnsi" w:cstheme="majorHAnsi"/>
          <w:sz w:val="22"/>
          <w:szCs w:val="22"/>
        </w:rPr>
        <w:t xml:space="preserve"> the backend, the Trip model (defined using Mongoose schema) specifies the structure of trip documents with properties like code, name, length, start, resort, </w:t>
      </w:r>
      <w:proofErr w:type="spellStart"/>
      <w:r w:rsidR="00C86B59" w:rsidRPr="00C86B59">
        <w:rPr>
          <w:rFonts w:asciiTheme="majorHAnsi" w:hAnsiTheme="majorHAnsi" w:cstheme="majorHAnsi"/>
          <w:sz w:val="22"/>
          <w:szCs w:val="22"/>
        </w:rPr>
        <w:t>perPerson</w:t>
      </w:r>
      <w:proofErr w:type="spellEnd"/>
      <w:r w:rsidR="00C86B59" w:rsidRPr="00C86B59">
        <w:rPr>
          <w:rFonts w:asciiTheme="majorHAnsi" w:hAnsiTheme="majorHAnsi" w:cstheme="majorHAnsi"/>
          <w:sz w:val="22"/>
          <w:szCs w:val="22"/>
        </w:rPr>
        <w:t xml:space="preserve">, image, and description. The </w:t>
      </w:r>
      <w:proofErr w:type="spellStart"/>
      <w:r w:rsidR="00C86B59" w:rsidRPr="00C86B59">
        <w:rPr>
          <w:rFonts w:asciiTheme="majorHAnsi" w:hAnsiTheme="majorHAnsi" w:cstheme="majorHAnsi"/>
          <w:sz w:val="22"/>
          <w:szCs w:val="22"/>
        </w:rPr>
        <w:t>TripController</w:t>
      </w:r>
      <w:proofErr w:type="spellEnd"/>
      <w:r w:rsidR="00C86B59" w:rsidRPr="00C86B59">
        <w:rPr>
          <w:rFonts w:asciiTheme="majorHAnsi" w:hAnsiTheme="majorHAnsi" w:cstheme="majorHAnsi"/>
          <w:sz w:val="22"/>
          <w:szCs w:val="22"/>
        </w:rPr>
        <w:t xml:space="preserve"> class contains methods like </w:t>
      </w:r>
      <w:proofErr w:type="spellStart"/>
      <w:r w:rsidR="00C86B59" w:rsidRPr="00C86B59">
        <w:rPr>
          <w:rFonts w:asciiTheme="majorHAnsi" w:hAnsiTheme="majorHAnsi" w:cstheme="majorHAnsi"/>
          <w:sz w:val="22"/>
          <w:szCs w:val="22"/>
        </w:rPr>
        <w:t>tripsList</w:t>
      </w:r>
      <w:proofErr w:type="spellEnd"/>
      <w:r w:rsidR="00C86B59" w:rsidRPr="00C86B59">
        <w:rPr>
          <w:rFonts w:asciiTheme="majorHAnsi" w:hAnsiTheme="majorHAnsi" w:cstheme="majorHAnsi"/>
          <w:sz w:val="22"/>
          <w:szCs w:val="22"/>
        </w:rPr>
        <w:t xml:space="preserve">(), </w:t>
      </w:r>
      <w:proofErr w:type="spellStart"/>
      <w:r w:rsidR="00C86B59" w:rsidRPr="00C86B59">
        <w:rPr>
          <w:rFonts w:asciiTheme="majorHAnsi" w:hAnsiTheme="majorHAnsi" w:cstheme="majorHAnsi"/>
          <w:sz w:val="22"/>
          <w:szCs w:val="22"/>
        </w:rPr>
        <w:t>tripsAddTrip</w:t>
      </w:r>
      <w:proofErr w:type="spellEnd"/>
      <w:r w:rsidR="00C86B59" w:rsidRPr="00C86B59">
        <w:rPr>
          <w:rFonts w:asciiTheme="majorHAnsi" w:hAnsiTheme="majorHAnsi" w:cstheme="majorHAnsi"/>
          <w:sz w:val="22"/>
          <w:szCs w:val="22"/>
        </w:rPr>
        <w:t xml:space="preserve">(), </w:t>
      </w:r>
      <w:proofErr w:type="spellStart"/>
      <w:r w:rsidR="00C86B59" w:rsidRPr="00C86B59">
        <w:rPr>
          <w:rFonts w:asciiTheme="majorHAnsi" w:hAnsiTheme="majorHAnsi" w:cstheme="majorHAnsi"/>
          <w:sz w:val="22"/>
          <w:szCs w:val="22"/>
        </w:rPr>
        <w:t>tripsGetCode</w:t>
      </w:r>
      <w:proofErr w:type="spellEnd"/>
      <w:r w:rsidR="00C86B59" w:rsidRPr="00C86B59">
        <w:rPr>
          <w:rFonts w:asciiTheme="majorHAnsi" w:hAnsiTheme="majorHAnsi" w:cstheme="majorHAnsi"/>
          <w:sz w:val="22"/>
          <w:szCs w:val="22"/>
        </w:rPr>
        <w:t xml:space="preserve">(), and </w:t>
      </w:r>
      <w:proofErr w:type="spellStart"/>
      <w:r w:rsidR="00C86B59" w:rsidRPr="00C86B59">
        <w:rPr>
          <w:rFonts w:asciiTheme="majorHAnsi" w:hAnsiTheme="majorHAnsi" w:cstheme="majorHAnsi"/>
          <w:sz w:val="22"/>
          <w:szCs w:val="22"/>
        </w:rPr>
        <w:t>tripsUpdateTrip</w:t>
      </w:r>
      <w:proofErr w:type="spellEnd"/>
      <w:r w:rsidR="00C86B59" w:rsidRPr="00C86B59">
        <w:rPr>
          <w:rFonts w:asciiTheme="majorHAnsi" w:hAnsiTheme="majorHAnsi" w:cstheme="majorHAnsi"/>
          <w:sz w:val="22"/>
          <w:szCs w:val="22"/>
        </w:rPr>
        <w:t xml:space="preserve">() that handle business logic for CRUD operations. The </w:t>
      </w:r>
      <w:proofErr w:type="spellStart"/>
      <w:r w:rsidR="00C86B59" w:rsidRPr="00C86B59">
        <w:rPr>
          <w:rFonts w:asciiTheme="majorHAnsi" w:hAnsiTheme="majorHAnsi" w:cstheme="majorHAnsi"/>
          <w:sz w:val="22"/>
          <w:szCs w:val="22"/>
        </w:rPr>
        <w:t>AuthenticationController</w:t>
      </w:r>
      <w:proofErr w:type="spellEnd"/>
      <w:r w:rsidR="00C86B59" w:rsidRPr="00C86B59">
        <w:rPr>
          <w:rFonts w:asciiTheme="majorHAnsi" w:hAnsiTheme="majorHAnsi" w:cstheme="majorHAnsi"/>
          <w:sz w:val="22"/>
          <w:szCs w:val="22"/>
        </w:rPr>
        <w:t xml:space="preserve"> manages user login and token generation. These classes work together through dependency injection and service patterns—Angular components depend on services for data access, services communicate with Express controllers via HTTP, and controllers interact with Mongoose models to persist data in MongoDB.</w:t>
      </w:r>
    </w:p>
    <w:p w14:paraId="51F92ED5" w14:textId="77777777" w:rsidR="00BB30F9" w:rsidRPr="00FC3CE8" w:rsidRDefault="00BB30F9" w:rsidP="00FC3CE8">
      <w:pPr>
        <w:suppressAutoHyphens/>
        <w:contextualSpacing/>
        <w:rPr>
          <w:rFonts w:asciiTheme="majorHAnsi" w:hAnsiTheme="majorHAnsi" w:cstheme="majorHAnsi"/>
          <w:b/>
          <w:sz w:val="22"/>
          <w:szCs w:val="22"/>
        </w:rPr>
      </w:pPr>
    </w:p>
    <w:p w14:paraId="5F8685DB" w14:textId="77777777" w:rsidR="00BB30F9" w:rsidRDefault="002C3E3A" w:rsidP="00FC3CE8">
      <w:pPr>
        <w:pStyle w:val="Heading2"/>
        <w:suppressAutoHyphens/>
        <w:contextualSpacing/>
        <w:rPr>
          <w:rFonts w:asciiTheme="majorHAnsi" w:hAnsiTheme="majorHAnsi" w:cstheme="majorHAnsi"/>
        </w:rPr>
      </w:pPr>
      <w:hyperlink w:anchor="_heading=h.2jxsxqh">
        <w:bookmarkStart w:id="13" w:name="_Toc36198472"/>
        <w:r w:rsidRPr="00FC3CE8">
          <w:rPr>
            <w:rFonts w:asciiTheme="majorHAnsi" w:hAnsiTheme="majorHAnsi" w:cstheme="majorHAnsi"/>
          </w:rPr>
          <w:t>API</w:t>
        </w:r>
      </w:hyperlink>
      <w:r w:rsidRPr="00FC3CE8">
        <w:rPr>
          <w:rFonts w:asciiTheme="majorHAnsi" w:hAnsiTheme="majorHAnsi" w:cstheme="majorHAnsi"/>
        </w:rPr>
        <w:t xml:space="preserve"> Endpoints</w:t>
      </w:r>
      <w:bookmarkEnd w:id="13"/>
    </w:p>
    <w:p w14:paraId="51AE1388" w14:textId="77777777" w:rsidR="00E5302A" w:rsidRPr="00E5302A" w:rsidRDefault="00E5302A" w:rsidP="00E5302A"/>
    <w:tbl>
      <w:tblPr>
        <w:tblStyle w:val="a4"/>
        <w:tblW w:w="89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60"/>
        <w:gridCol w:w="2520"/>
        <w:gridCol w:w="2520"/>
        <w:gridCol w:w="2700"/>
      </w:tblGrid>
      <w:tr w:rsidR="00BB30F9" w:rsidRPr="00FC3CE8" w14:paraId="1B94F9F0" w14:textId="77777777" w:rsidTr="00FC3CE8">
        <w:trPr>
          <w:tblHeader/>
        </w:trPr>
        <w:tc>
          <w:tcPr>
            <w:tcW w:w="1160" w:type="dxa"/>
            <w:tcMar>
              <w:top w:w="0" w:type="dxa"/>
              <w:left w:w="115" w:type="dxa"/>
              <w:bottom w:w="0" w:type="dxa"/>
              <w:right w:w="115" w:type="dxa"/>
            </w:tcMar>
          </w:tcPr>
          <w:p w14:paraId="28E9E5D1" w14:textId="77777777" w:rsidR="00BB30F9" w:rsidRPr="00FC3CE8" w:rsidRDefault="002C3E3A" w:rsidP="00FC3CE8">
            <w:pPr>
              <w:suppressAutoHyphens/>
              <w:contextualSpacing/>
              <w:rPr>
                <w:rFonts w:asciiTheme="majorHAnsi" w:hAnsiTheme="majorHAnsi" w:cstheme="majorHAnsi"/>
                <w:b/>
                <w:sz w:val="22"/>
                <w:szCs w:val="22"/>
              </w:rPr>
            </w:pPr>
            <w:bookmarkStart w:id="14" w:name="_heading=h.17dp8vu" w:colFirst="0" w:colLast="0"/>
            <w:bookmarkEnd w:id="14"/>
            <w:r w:rsidRPr="00FC3CE8">
              <w:rPr>
                <w:rFonts w:asciiTheme="majorHAnsi" w:hAnsiTheme="majorHAnsi" w:cstheme="majorHAnsi"/>
                <w:b/>
                <w:sz w:val="22"/>
                <w:szCs w:val="22"/>
              </w:rPr>
              <w:t>Method</w:t>
            </w:r>
          </w:p>
        </w:tc>
        <w:tc>
          <w:tcPr>
            <w:tcW w:w="2520" w:type="dxa"/>
            <w:tcMar>
              <w:top w:w="0" w:type="dxa"/>
              <w:left w:w="115" w:type="dxa"/>
              <w:bottom w:w="0" w:type="dxa"/>
              <w:right w:w="115" w:type="dxa"/>
            </w:tcMar>
          </w:tcPr>
          <w:p w14:paraId="30224490"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Purpose</w:t>
            </w:r>
          </w:p>
        </w:tc>
        <w:tc>
          <w:tcPr>
            <w:tcW w:w="2520" w:type="dxa"/>
            <w:tcMar>
              <w:top w:w="0" w:type="dxa"/>
              <w:left w:w="115" w:type="dxa"/>
              <w:bottom w:w="0" w:type="dxa"/>
              <w:right w:w="115" w:type="dxa"/>
            </w:tcMar>
          </w:tcPr>
          <w:p w14:paraId="2DAD26A6"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URL</w:t>
            </w:r>
          </w:p>
        </w:tc>
        <w:tc>
          <w:tcPr>
            <w:tcW w:w="2700" w:type="dxa"/>
            <w:tcMar>
              <w:top w:w="0" w:type="dxa"/>
              <w:left w:w="115" w:type="dxa"/>
              <w:bottom w:w="0" w:type="dxa"/>
              <w:right w:w="115" w:type="dxa"/>
            </w:tcMar>
          </w:tcPr>
          <w:p w14:paraId="66B07C14"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Notes</w:t>
            </w:r>
          </w:p>
        </w:tc>
      </w:tr>
      <w:tr w:rsidR="00BB30F9" w:rsidRPr="00FC3CE8" w14:paraId="70DA8AFD" w14:textId="77777777" w:rsidTr="00FC3CE8">
        <w:trPr>
          <w:tblHeader/>
        </w:trPr>
        <w:tc>
          <w:tcPr>
            <w:tcW w:w="1160" w:type="dxa"/>
            <w:tcMar>
              <w:top w:w="0" w:type="dxa"/>
              <w:left w:w="115" w:type="dxa"/>
              <w:bottom w:w="0" w:type="dxa"/>
              <w:right w:w="115" w:type="dxa"/>
            </w:tcMar>
          </w:tcPr>
          <w:p w14:paraId="3D452A87"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GET</w:t>
            </w:r>
          </w:p>
        </w:tc>
        <w:tc>
          <w:tcPr>
            <w:tcW w:w="2520" w:type="dxa"/>
            <w:tcMar>
              <w:top w:w="0" w:type="dxa"/>
              <w:left w:w="115" w:type="dxa"/>
              <w:bottom w:w="0" w:type="dxa"/>
              <w:right w:w="115" w:type="dxa"/>
            </w:tcMar>
          </w:tcPr>
          <w:p w14:paraId="217D5BAE" w14:textId="54F487D3"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 xml:space="preserve">Retrieve list of </w:t>
            </w:r>
            <w:r w:rsidR="002C6EC1">
              <w:rPr>
                <w:rFonts w:asciiTheme="majorHAnsi" w:hAnsiTheme="majorHAnsi" w:cstheme="majorHAnsi"/>
                <w:sz w:val="22"/>
                <w:szCs w:val="22"/>
              </w:rPr>
              <w:t>trips</w:t>
            </w:r>
          </w:p>
        </w:tc>
        <w:tc>
          <w:tcPr>
            <w:tcW w:w="2520" w:type="dxa"/>
            <w:tcMar>
              <w:top w:w="0" w:type="dxa"/>
              <w:left w:w="115" w:type="dxa"/>
              <w:bottom w:w="0" w:type="dxa"/>
              <w:right w:w="115" w:type="dxa"/>
            </w:tcMar>
          </w:tcPr>
          <w:p w14:paraId="6132E57F" w14:textId="5FC7790C" w:rsidR="00BB30F9" w:rsidRPr="00FC3CE8" w:rsidRDefault="002C3E3A" w:rsidP="00FC3CE8">
            <w:pPr>
              <w:suppressAutoHyphens/>
              <w:contextualSpacing/>
              <w:rPr>
                <w:rFonts w:asciiTheme="majorHAnsi" w:hAnsiTheme="majorHAnsi" w:cstheme="majorHAnsi"/>
                <w:sz w:val="22"/>
                <w:szCs w:val="22"/>
              </w:rPr>
            </w:pPr>
            <w:bookmarkStart w:id="15" w:name="_heading=h.3rdcrjn" w:colFirst="0" w:colLast="0"/>
            <w:bookmarkEnd w:id="15"/>
            <w:r w:rsidRPr="00FC3CE8">
              <w:rPr>
                <w:rFonts w:asciiTheme="majorHAnsi" w:hAnsiTheme="majorHAnsi" w:cstheme="majorHAnsi"/>
                <w:sz w:val="22"/>
                <w:szCs w:val="22"/>
              </w:rPr>
              <w:t>/</w:t>
            </w:r>
            <w:proofErr w:type="spellStart"/>
            <w:r w:rsidRPr="00FC3CE8">
              <w:rPr>
                <w:rFonts w:asciiTheme="majorHAnsi" w:hAnsiTheme="majorHAnsi" w:cstheme="majorHAnsi"/>
                <w:sz w:val="22"/>
                <w:szCs w:val="22"/>
              </w:rPr>
              <w:t>api</w:t>
            </w:r>
            <w:proofErr w:type="spellEnd"/>
            <w:r w:rsidRPr="00FC3CE8">
              <w:rPr>
                <w:rFonts w:asciiTheme="majorHAnsi" w:hAnsiTheme="majorHAnsi" w:cstheme="majorHAnsi"/>
                <w:sz w:val="22"/>
                <w:szCs w:val="22"/>
              </w:rPr>
              <w:t>/</w:t>
            </w:r>
            <w:r w:rsidR="002C6EC1">
              <w:rPr>
                <w:rFonts w:asciiTheme="majorHAnsi" w:hAnsiTheme="majorHAnsi" w:cstheme="majorHAnsi"/>
                <w:sz w:val="22"/>
                <w:szCs w:val="22"/>
              </w:rPr>
              <w:t>trips</w:t>
            </w:r>
          </w:p>
        </w:tc>
        <w:tc>
          <w:tcPr>
            <w:tcW w:w="2700" w:type="dxa"/>
            <w:tcMar>
              <w:top w:w="0" w:type="dxa"/>
              <w:left w:w="115" w:type="dxa"/>
              <w:bottom w:w="0" w:type="dxa"/>
              <w:right w:w="115" w:type="dxa"/>
            </w:tcMar>
          </w:tcPr>
          <w:p w14:paraId="789B1752" w14:textId="5560917E" w:rsidR="00BB30F9" w:rsidRPr="00FC3CE8" w:rsidRDefault="00CE2E7B" w:rsidP="00FC3CE8">
            <w:pPr>
              <w:suppressAutoHyphens/>
              <w:rPr>
                <w:rFonts w:asciiTheme="majorHAnsi" w:hAnsiTheme="majorHAnsi" w:cstheme="majorHAnsi"/>
                <w:sz w:val="22"/>
                <w:szCs w:val="22"/>
              </w:rPr>
            </w:pPr>
            <w:r>
              <w:rPr>
                <w:rFonts w:asciiTheme="majorHAnsi" w:hAnsiTheme="majorHAnsi" w:cstheme="majorHAnsi"/>
                <w:sz w:val="22"/>
                <w:szCs w:val="22"/>
              </w:rPr>
              <w:t>Returns all trips in JSON format for display in the SPA</w:t>
            </w:r>
          </w:p>
        </w:tc>
      </w:tr>
      <w:tr w:rsidR="00BB30F9" w:rsidRPr="00FC3CE8" w14:paraId="6C4A9B8F" w14:textId="77777777" w:rsidTr="00FC3CE8">
        <w:trPr>
          <w:tblHeader/>
        </w:trPr>
        <w:tc>
          <w:tcPr>
            <w:tcW w:w="1160" w:type="dxa"/>
            <w:tcMar>
              <w:top w:w="0" w:type="dxa"/>
              <w:left w:w="115" w:type="dxa"/>
              <w:bottom w:w="0" w:type="dxa"/>
              <w:right w:w="115" w:type="dxa"/>
            </w:tcMar>
          </w:tcPr>
          <w:p w14:paraId="0B1302D3"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GET</w:t>
            </w:r>
          </w:p>
        </w:tc>
        <w:tc>
          <w:tcPr>
            <w:tcW w:w="2520" w:type="dxa"/>
            <w:tcMar>
              <w:top w:w="0" w:type="dxa"/>
              <w:left w:w="115" w:type="dxa"/>
              <w:bottom w:w="0" w:type="dxa"/>
              <w:right w:w="115" w:type="dxa"/>
            </w:tcMar>
          </w:tcPr>
          <w:p w14:paraId="73601651" w14:textId="440B92B4"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 xml:space="preserve">Retrieve single </w:t>
            </w:r>
            <w:r w:rsidR="0035522C">
              <w:rPr>
                <w:rFonts w:asciiTheme="majorHAnsi" w:hAnsiTheme="majorHAnsi" w:cstheme="majorHAnsi"/>
                <w:sz w:val="22"/>
                <w:szCs w:val="22"/>
              </w:rPr>
              <w:t>trip</w:t>
            </w:r>
          </w:p>
        </w:tc>
        <w:tc>
          <w:tcPr>
            <w:tcW w:w="2520" w:type="dxa"/>
            <w:tcMar>
              <w:top w:w="0" w:type="dxa"/>
              <w:left w:w="115" w:type="dxa"/>
              <w:bottom w:w="0" w:type="dxa"/>
              <w:right w:w="115" w:type="dxa"/>
            </w:tcMar>
          </w:tcPr>
          <w:p w14:paraId="48450E12" w14:textId="5B14C42A" w:rsidR="00BB30F9" w:rsidRPr="00FC3CE8" w:rsidRDefault="002C6EC1" w:rsidP="00FC3CE8">
            <w:pPr>
              <w:suppressAutoHyphens/>
              <w:contextualSpacing/>
              <w:rPr>
                <w:rFonts w:asciiTheme="majorHAnsi" w:hAnsiTheme="majorHAnsi" w:cstheme="majorHAnsi"/>
                <w:sz w:val="22"/>
                <w:szCs w:val="22"/>
              </w:rPr>
            </w:pPr>
            <w:r w:rsidRPr="002C6EC1">
              <w:rPr>
                <w:rFonts w:asciiTheme="majorHAnsi" w:hAnsiTheme="majorHAnsi" w:cstheme="majorHAnsi"/>
                <w:sz w:val="22"/>
                <w:szCs w:val="22"/>
              </w:rPr>
              <w:t>/</w:t>
            </w:r>
            <w:proofErr w:type="spellStart"/>
            <w:r w:rsidRPr="002C6EC1">
              <w:rPr>
                <w:rFonts w:asciiTheme="majorHAnsi" w:hAnsiTheme="majorHAnsi" w:cstheme="majorHAnsi"/>
                <w:sz w:val="22"/>
                <w:szCs w:val="22"/>
              </w:rPr>
              <w:t>api</w:t>
            </w:r>
            <w:proofErr w:type="spellEnd"/>
            <w:r w:rsidRPr="002C6EC1">
              <w:rPr>
                <w:rFonts w:asciiTheme="majorHAnsi" w:hAnsiTheme="majorHAnsi" w:cstheme="majorHAnsi"/>
                <w:sz w:val="22"/>
                <w:szCs w:val="22"/>
              </w:rPr>
              <w:t>/trips/:</w:t>
            </w:r>
            <w:proofErr w:type="spellStart"/>
            <w:r w:rsidRPr="002C6EC1">
              <w:rPr>
                <w:rFonts w:asciiTheme="majorHAnsi" w:hAnsiTheme="majorHAnsi" w:cstheme="majorHAnsi"/>
                <w:sz w:val="22"/>
                <w:szCs w:val="22"/>
              </w:rPr>
              <w:t>tripCode</w:t>
            </w:r>
            <w:proofErr w:type="spellEnd"/>
          </w:p>
        </w:tc>
        <w:tc>
          <w:tcPr>
            <w:tcW w:w="2700" w:type="dxa"/>
            <w:tcMar>
              <w:top w:w="0" w:type="dxa"/>
              <w:left w:w="115" w:type="dxa"/>
              <w:bottom w:w="0" w:type="dxa"/>
              <w:right w:w="115" w:type="dxa"/>
            </w:tcMar>
          </w:tcPr>
          <w:p w14:paraId="1C39B111" w14:textId="681DB8C9" w:rsidR="00BC0A2D" w:rsidRPr="00FC3CE8" w:rsidRDefault="001C588D" w:rsidP="00FC3CE8">
            <w:pPr>
              <w:suppressAutoHyphens/>
              <w:rPr>
                <w:rFonts w:asciiTheme="majorHAnsi" w:hAnsiTheme="majorHAnsi" w:cstheme="majorHAnsi"/>
                <w:sz w:val="22"/>
                <w:szCs w:val="22"/>
              </w:rPr>
            </w:pPr>
            <w:r>
              <w:rPr>
                <w:rFonts w:asciiTheme="majorHAnsi" w:hAnsiTheme="majorHAnsi" w:cstheme="majorHAnsi"/>
                <w:sz w:val="22"/>
                <w:szCs w:val="22"/>
              </w:rPr>
              <w:t>Returns a specific trip identified by trip code for editing</w:t>
            </w:r>
          </w:p>
        </w:tc>
      </w:tr>
      <w:tr w:rsidR="00BC0A2D" w:rsidRPr="00FC3CE8" w14:paraId="79A9DAD8" w14:textId="77777777" w:rsidTr="00FC3CE8">
        <w:trPr>
          <w:tblHeader/>
        </w:trPr>
        <w:tc>
          <w:tcPr>
            <w:tcW w:w="1160" w:type="dxa"/>
            <w:tcMar>
              <w:top w:w="0" w:type="dxa"/>
              <w:left w:w="115" w:type="dxa"/>
              <w:bottom w:w="0" w:type="dxa"/>
              <w:right w:w="115" w:type="dxa"/>
            </w:tcMar>
          </w:tcPr>
          <w:p w14:paraId="3B2D06D8" w14:textId="48C46E25" w:rsidR="00BC0A2D" w:rsidRPr="00FC3CE8" w:rsidRDefault="001D0C07" w:rsidP="00FC3CE8">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POST</w:t>
            </w:r>
          </w:p>
        </w:tc>
        <w:tc>
          <w:tcPr>
            <w:tcW w:w="2520" w:type="dxa"/>
            <w:tcMar>
              <w:top w:w="0" w:type="dxa"/>
              <w:left w:w="115" w:type="dxa"/>
              <w:bottom w:w="0" w:type="dxa"/>
              <w:right w:w="115" w:type="dxa"/>
            </w:tcMar>
          </w:tcPr>
          <w:p w14:paraId="496C6928" w14:textId="0B07D032" w:rsidR="00BC0A2D" w:rsidRPr="00FC3CE8" w:rsidRDefault="001D0C07" w:rsidP="00FC3CE8">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Create a new trip</w:t>
            </w:r>
          </w:p>
        </w:tc>
        <w:tc>
          <w:tcPr>
            <w:tcW w:w="2520" w:type="dxa"/>
            <w:tcMar>
              <w:top w:w="0" w:type="dxa"/>
              <w:left w:w="115" w:type="dxa"/>
              <w:bottom w:w="0" w:type="dxa"/>
              <w:right w:w="115" w:type="dxa"/>
            </w:tcMar>
          </w:tcPr>
          <w:p w14:paraId="5F0AF175" w14:textId="61112AE7" w:rsidR="00BC0A2D" w:rsidRPr="00FC3CE8" w:rsidRDefault="00FB6D6B"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r w:rsidR="006D05F5" w:rsidRPr="006D05F5">
              <w:rPr>
                <w:rFonts w:asciiTheme="majorHAnsi" w:hAnsiTheme="majorHAnsi" w:cstheme="majorHAnsi"/>
                <w:sz w:val="22"/>
                <w:szCs w:val="22"/>
              </w:rPr>
              <w:t>api</w:t>
            </w:r>
            <w:proofErr w:type="spellEnd"/>
            <w:r w:rsidR="006D05F5" w:rsidRPr="006D05F5">
              <w:rPr>
                <w:rFonts w:asciiTheme="majorHAnsi" w:hAnsiTheme="majorHAnsi" w:cstheme="majorHAnsi"/>
                <w:sz w:val="22"/>
                <w:szCs w:val="22"/>
              </w:rPr>
              <w:t>/trips</w:t>
            </w:r>
          </w:p>
        </w:tc>
        <w:tc>
          <w:tcPr>
            <w:tcW w:w="2700" w:type="dxa"/>
            <w:tcMar>
              <w:top w:w="0" w:type="dxa"/>
              <w:left w:w="115" w:type="dxa"/>
              <w:bottom w:w="0" w:type="dxa"/>
              <w:right w:w="115" w:type="dxa"/>
            </w:tcMar>
          </w:tcPr>
          <w:p w14:paraId="41DDEBBF" w14:textId="168F2E07" w:rsidR="00BC0A2D" w:rsidRPr="00BC0A2D" w:rsidRDefault="009F7D6B" w:rsidP="00FC3CE8">
            <w:pPr>
              <w:suppressAutoHyphens/>
              <w:rPr>
                <w:rFonts w:asciiTheme="majorHAnsi" w:hAnsiTheme="majorHAnsi" w:cstheme="majorHAnsi"/>
                <w:sz w:val="22"/>
                <w:szCs w:val="22"/>
              </w:rPr>
            </w:pPr>
            <w:r>
              <w:rPr>
                <w:rFonts w:asciiTheme="majorHAnsi" w:hAnsiTheme="majorHAnsi" w:cstheme="majorHAnsi"/>
                <w:sz w:val="22"/>
                <w:szCs w:val="22"/>
              </w:rPr>
              <w:t>Adds a new trip to the database, requires authentication</w:t>
            </w:r>
          </w:p>
        </w:tc>
      </w:tr>
      <w:tr w:rsidR="001D0C07" w:rsidRPr="00FC3CE8" w14:paraId="7BF4BF14" w14:textId="77777777" w:rsidTr="00FC3CE8">
        <w:trPr>
          <w:tblHeader/>
        </w:trPr>
        <w:tc>
          <w:tcPr>
            <w:tcW w:w="1160" w:type="dxa"/>
            <w:tcMar>
              <w:top w:w="0" w:type="dxa"/>
              <w:left w:w="115" w:type="dxa"/>
              <w:bottom w:w="0" w:type="dxa"/>
              <w:right w:w="115" w:type="dxa"/>
            </w:tcMar>
          </w:tcPr>
          <w:p w14:paraId="4927CD72" w14:textId="3B66F096" w:rsidR="001D0C07" w:rsidRPr="001D0C07" w:rsidRDefault="001D0C07" w:rsidP="00FC3CE8">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PUT</w:t>
            </w:r>
          </w:p>
        </w:tc>
        <w:tc>
          <w:tcPr>
            <w:tcW w:w="2520" w:type="dxa"/>
            <w:tcMar>
              <w:top w:w="0" w:type="dxa"/>
              <w:left w:w="115" w:type="dxa"/>
              <w:bottom w:w="0" w:type="dxa"/>
              <w:right w:w="115" w:type="dxa"/>
            </w:tcMar>
          </w:tcPr>
          <w:p w14:paraId="17016329" w14:textId="45CAC89C" w:rsidR="001D0C07" w:rsidRPr="00FC3CE8" w:rsidRDefault="001D0C07" w:rsidP="00FC3CE8">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Update an existing trip</w:t>
            </w:r>
          </w:p>
        </w:tc>
        <w:tc>
          <w:tcPr>
            <w:tcW w:w="2520" w:type="dxa"/>
            <w:tcMar>
              <w:top w:w="0" w:type="dxa"/>
              <w:left w:w="115" w:type="dxa"/>
              <w:bottom w:w="0" w:type="dxa"/>
              <w:right w:w="115" w:type="dxa"/>
            </w:tcMar>
          </w:tcPr>
          <w:p w14:paraId="2B45E015" w14:textId="42D85342" w:rsidR="001D0C07" w:rsidRPr="00FC3CE8" w:rsidRDefault="006D05F5" w:rsidP="00FC3CE8">
            <w:pPr>
              <w:suppressAutoHyphens/>
              <w:contextualSpacing/>
              <w:rPr>
                <w:rFonts w:asciiTheme="majorHAnsi" w:hAnsiTheme="majorHAnsi" w:cstheme="majorHAnsi"/>
                <w:sz w:val="22"/>
                <w:szCs w:val="22"/>
              </w:rPr>
            </w:pPr>
            <w:r w:rsidRPr="006D05F5">
              <w:rPr>
                <w:rFonts w:asciiTheme="majorHAnsi" w:hAnsiTheme="majorHAnsi" w:cstheme="majorHAnsi"/>
                <w:sz w:val="22"/>
                <w:szCs w:val="22"/>
              </w:rPr>
              <w:t>/</w:t>
            </w:r>
            <w:proofErr w:type="spellStart"/>
            <w:r w:rsidRPr="006D05F5">
              <w:rPr>
                <w:rFonts w:asciiTheme="majorHAnsi" w:hAnsiTheme="majorHAnsi" w:cstheme="majorHAnsi"/>
                <w:sz w:val="22"/>
                <w:szCs w:val="22"/>
              </w:rPr>
              <w:t>api</w:t>
            </w:r>
            <w:proofErr w:type="spellEnd"/>
            <w:r w:rsidRPr="006D05F5">
              <w:rPr>
                <w:rFonts w:asciiTheme="majorHAnsi" w:hAnsiTheme="majorHAnsi" w:cstheme="majorHAnsi"/>
                <w:sz w:val="22"/>
                <w:szCs w:val="22"/>
              </w:rPr>
              <w:t>/trips/:</w:t>
            </w:r>
            <w:proofErr w:type="spellStart"/>
            <w:r w:rsidRPr="006D05F5">
              <w:rPr>
                <w:rFonts w:asciiTheme="majorHAnsi" w:hAnsiTheme="majorHAnsi" w:cstheme="majorHAnsi"/>
                <w:sz w:val="22"/>
                <w:szCs w:val="22"/>
              </w:rPr>
              <w:t>tripCode</w:t>
            </w:r>
            <w:proofErr w:type="spellEnd"/>
          </w:p>
        </w:tc>
        <w:tc>
          <w:tcPr>
            <w:tcW w:w="2700" w:type="dxa"/>
            <w:tcMar>
              <w:top w:w="0" w:type="dxa"/>
              <w:left w:w="115" w:type="dxa"/>
              <w:bottom w:w="0" w:type="dxa"/>
              <w:right w:w="115" w:type="dxa"/>
            </w:tcMar>
          </w:tcPr>
          <w:p w14:paraId="25B20DAD" w14:textId="77777777" w:rsidR="006749EF" w:rsidRDefault="006749EF" w:rsidP="006749EF">
            <w:pPr>
              <w:suppressAutoHyphens/>
              <w:rPr>
                <w:rFonts w:asciiTheme="majorHAnsi" w:hAnsiTheme="majorHAnsi" w:cstheme="majorHAnsi"/>
                <w:sz w:val="22"/>
                <w:szCs w:val="22"/>
              </w:rPr>
            </w:pPr>
            <w:r>
              <w:rPr>
                <w:rFonts w:asciiTheme="majorHAnsi" w:hAnsiTheme="majorHAnsi" w:cstheme="majorHAnsi"/>
                <w:sz w:val="22"/>
                <w:szCs w:val="22"/>
              </w:rPr>
              <w:t>Modifies an existing trip, requires authentication</w:t>
            </w:r>
          </w:p>
          <w:p w14:paraId="32B24458" w14:textId="6A0B5484" w:rsidR="001D0C07" w:rsidRPr="00BC0A2D" w:rsidRDefault="001D0C07" w:rsidP="00FC3CE8">
            <w:pPr>
              <w:suppressAutoHyphens/>
              <w:rPr>
                <w:rFonts w:asciiTheme="majorHAnsi" w:hAnsiTheme="majorHAnsi" w:cstheme="majorHAnsi"/>
                <w:sz w:val="22"/>
                <w:szCs w:val="22"/>
              </w:rPr>
            </w:pPr>
          </w:p>
        </w:tc>
      </w:tr>
      <w:tr w:rsidR="00D947CF" w:rsidRPr="00FC3CE8" w14:paraId="793270DB" w14:textId="77777777" w:rsidTr="00FC3CE8">
        <w:trPr>
          <w:tblHeader/>
        </w:trPr>
        <w:tc>
          <w:tcPr>
            <w:tcW w:w="1160" w:type="dxa"/>
            <w:tcMar>
              <w:top w:w="0" w:type="dxa"/>
              <w:left w:w="115" w:type="dxa"/>
              <w:bottom w:w="0" w:type="dxa"/>
              <w:right w:w="115" w:type="dxa"/>
            </w:tcMar>
          </w:tcPr>
          <w:p w14:paraId="0BA6A4E3" w14:textId="02E36D31" w:rsidR="00D947CF" w:rsidRPr="001D0C07" w:rsidRDefault="00D947CF" w:rsidP="00D947CF">
            <w:pPr>
              <w:suppressAutoHyphens/>
              <w:contextualSpacing/>
              <w:rPr>
                <w:rFonts w:asciiTheme="majorHAnsi" w:hAnsiTheme="majorHAnsi" w:cstheme="majorHAnsi"/>
                <w:b/>
                <w:sz w:val="22"/>
                <w:szCs w:val="22"/>
              </w:rPr>
            </w:pPr>
            <w:r w:rsidRPr="001D0C07">
              <w:rPr>
                <w:rFonts w:asciiTheme="majorHAnsi" w:hAnsiTheme="majorHAnsi" w:cstheme="majorHAnsi"/>
                <w:b/>
                <w:sz w:val="22"/>
                <w:szCs w:val="22"/>
              </w:rPr>
              <w:t>DELETE</w:t>
            </w:r>
          </w:p>
        </w:tc>
        <w:tc>
          <w:tcPr>
            <w:tcW w:w="2520" w:type="dxa"/>
            <w:tcMar>
              <w:top w:w="0" w:type="dxa"/>
              <w:left w:w="115" w:type="dxa"/>
              <w:bottom w:w="0" w:type="dxa"/>
              <w:right w:w="115" w:type="dxa"/>
            </w:tcMar>
          </w:tcPr>
          <w:p w14:paraId="13105E3A" w14:textId="0F7ED63A" w:rsidR="00D947CF" w:rsidRPr="00FC3CE8" w:rsidRDefault="00D947CF" w:rsidP="00D947CF">
            <w:pPr>
              <w:suppressAutoHyphens/>
              <w:contextualSpacing/>
              <w:rPr>
                <w:rFonts w:asciiTheme="majorHAnsi" w:hAnsiTheme="majorHAnsi" w:cstheme="majorHAnsi"/>
                <w:sz w:val="22"/>
                <w:szCs w:val="22"/>
              </w:rPr>
            </w:pPr>
            <w:r w:rsidRPr="001D0C07">
              <w:rPr>
                <w:rFonts w:asciiTheme="majorHAnsi" w:hAnsiTheme="majorHAnsi" w:cstheme="majorHAnsi"/>
                <w:sz w:val="22"/>
                <w:szCs w:val="22"/>
              </w:rPr>
              <w:t>Delete a trip</w:t>
            </w:r>
          </w:p>
        </w:tc>
        <w:tc>
          <w:tcPr>
            <w:tcW w:w="2520" w:type="dxa"/>
            <w:tcMar>
              <w:top w:w="0" w:type="dxa"/>
              <w:left w:w="115" w:type="dxa"/>
              <w:bottom w:w="0" w:type="dxa"/>
              <w:right w:w="115" w:type="dxa"/>
            </w:tcMar>
          </w:tcPr>
          <w:p w14:paraId="75FB8EAA" w14:textId="6DD137CC" w:rsidR="00D947CF" w:rsidRPr="00FC3CE8" w:rsidRDefault="00D947CF" w:rsidP="00D947CF">
            <w:pPr>
              <w:suppressAutoHyphens/>
              <w:contextualSpacing/>
              <w:rPr>
                <w:rFonts w:asciiTheme="majorHAnsi" w:hAnsiTheme="majorHAnsi" w:cstheme="majorHAnsi"/>
                <w:sz w:val="22"/>
                <w:szCs w:val="22"/>
              </w:rPr>
            </w:pPr>
            <w:r w:rsidRPr="006D05F5">
              <w:rPr>
                <w:rFonts w:asciiTheme="majorHAnsi" w:hAnsiTheme="majorHAnsi" w:cstheme="majorHAnsi"/>
                <w:sz w:val="22"/>
                <w:szCs w:val="22"/>
              </w:rPr>
              <w:t>/</w:t>
            </w:r>
            <w:proofErr w:type="spellStart"/>
            <w:r w:rsidRPr="006D05F5">
              <w:rPr>
                <w:rFonts w:asciiTheme="majorHAnsi" w:hAnsiTheme="majorHAnsi" w:cstheme="majorHAnsi"/>
                <w:sz w:val="22"/>
                <w:szCs w:val="22"/>
              </w:rPr>
              <w:t>api</w:t>
            </w:r>
            <w:proofErr w:type="spellEnd"/>
            <w:r w:rsidRPr="006D05F5">
              <w:rPr>
                <w:rFonts w:asciiTheme="majorHAnsi" w:hAnsiTheme="majorHAnsi" w:cstheme="majorHAnsi"/>
                <w:sz w:val="22"/>
                <w:szCs w:val="22"/>
              </w:rPr>
              <w:t>/trips/:</w:t>
            </w:r>
            <w:proofErr w:type="spellStart"/>
            <w:r w:rsidRPr="006D05F5">
              <w:rPr>
                <w:rFonts w:asciiTheme="majorHAnsi" w:hAnsiTheme="majorHAnsi" w:cstheme="majorHAnsi"/>
                <w:sz w:val="22"/>
                <w:szCs w:val="22"/>
              </w:rPr>
              <w:t>tripCode</w:t>
            </w:r>
            <w:proofErr w:type="spellEnd"/>
          </w:p>
        </w:tc>
        <w:tc>
          <w:tcPr>
            <w:tcW w:w="2700" w:type="dxa"/>
            <w:tcMar>
              <w:top w:w="0" w:type="dxa"/>
              <w:left w:w="115" w:type="dxa"/>
              <w:bottom w:w="0" w:type="dxa"/>
              <w:right w:w="115" w:type="dxa"/>
            </w:tcMar>
          </w:tcPr>
          <w:p w14:paraId="4E9D076B" w14:textId="21096A5B" w:rsidR="00D947CF" w:rsidRPr="00BC0A2D" w:rsidRDefault="00D947CF"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Removes a trip from the database; requires authentication</w:t>
            </w:r>
          </w:p>
        </w:tc>
      </w:tr>
      <w:tr w:rsidR="007F0153" w:rsidRPr="00FC3CE8" w14:paraId="3B18D9D1" w14:textId="77777777" w:rsidTr="008F7FA4">
        <w:trPr>
          <w:trHeight w:val="601"/>
          <w:tblHeader/>
        </w:trPr>
        <w:tc>
          <w:tcPr>
            <w:tcW w:w="1160" w:type="dxa"/>
            <w:tcMar>
              <w:top w:w="0" w:type="dxa"/>
              <w:left w:w="115" w:type="dxa"/>
              <w:bottom w:w="0" w:type="dxa"/>
              <w:right w:w="115" w:type="dxa"/>
            </w:tcMar>
          </w:tcPr>
          <w:p w14:paraId="0E47F098" w14:textId="2781CF97" w:rsidR="007F0153" w:rsidRPr="001D0C07" w:rsidRDefault="007F0153" w:rsidP="00D947CF">
            <w:pPr>
              <w:suppressAutoHyphens/>
              <w:contextualSpacing/>
              <w:rPr>
                <w:rFonts w:asciiTheme="majorHAnsi" w:hAnsiTheme="majorHAnsi" w:cstheme="majorHAnsi"/>
                <w:b/>
                <w:sz w:val="22"/>
                <w:szCs w:val="22"/>
              </w:rPr>
            </w:pPr>
            <w:r>
              <w:rPr>
                <w:rFonts w:asciiTheme="majorHAnsi" w:hAnsiTheme="majorHAnsi" w:cstheme="majorHAnsi"/>
                <w:b/>
                <w:sz w:val="22"/>
                <w:szCs w:val="22"/>
              </w:rPr>
              <w:t>POST</w:t>
            </w:r>
          </w:p>
        </w:tc>
        <w:tc>
          <w:tcPr>
            <w:tcW w:w="2520" w:type="dxa"/>
            <w:tcMar>
              <w:top w:w="0" w:type="dxa"/>
              <w:left w:w="115" w:type="dxa"/>
              <w:bottom w:w="0" w:type="dxa"/>
              <w:right w:w="115" w:type="dxa"/>
            </w:tcMar>
          </w:tcPr>
          <w:p w14:paraId="78E5B3D5" w14:textId="0FED2279" w:rsidR="007F0153" w:rsidRDefault="007F0153"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User </w:t>
            </w:r>
            <w:r w:rsidR="009D7CA9">
              <w:rPr>
                <w:rFonts w:asciiTheme="majorHAnsi" w:hAnsiTheme="majorHAnsi" w:cstheme="majorHAnsi"/>
                <w:sz w:val="22"/>
                <w:szCs w:val="22"/>
              </w:rPr>
              <w:t>l</w:t>
            </w:r>
            <w:r>
              <w:rPr>
                <w:rFonts w:asciiTheme="majorHAnsi" w:hAnsiTheme="majorHAnsi" w:cstheme="majorHAnsi"/>
                <w:sz w:val="22"/>
                <w:szCs w:val="22"/>
              </w:rPr>
              <w:t>ogin</w:t>
            </w:r>
          </w:p>
        </w:tc>
        <w:tc>
          <w:tcPr>
            <w:tcW w:w="2520" w:type="dxa"/>
            <w:tcMar>
              <w:top w:w="0" w:type="dxa"/>
              <w:left w:w="115" w:type="dxa"/>
              <w:bottom w:w="0" w:type="dxa"/>
              <w:right w:w="115" w:type="dxa"/>
            </w:tcMar>
          </w:tcPr>
          <w:p w14:paraId="1F30F08F" w14:textId="27F6D924" w:rsidR="007F0153" w:rsidRDefault="007F0153" w:rsidP="00D947CF">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r>
              <w:rPr>
                <w:rFonts w:asciiTheme="majorHAnsi" w:hAnsiTheme="majorHAnsi" w:cstheme="majorHAnsi"/>
                <w:sz w:val="22"/>
                <w:szCs w:val="22"/>
              </w:rPr>
              <w:t>api</w:t>
            </w:r>
            <w:proofErr w:type="spellEnd"/>
            <w:r w:rsidR="009D7CA9">
              <w:rPr>
                <w:rFonts w:asciiTheme="majorHAnsi" w:hAnsiTheme="majorHAnsi" w:cstheme="majorHAnsi"/>
                <w:sz w:val="22"/>
                <w:szCs w:val="22"/>
              </w:rPr>
              <w:t>/login</w:t>
            </w:r>
          </w:p>
        </w:tc>
        <w:tc>
          <w:tcPr>
            <w:tcW w:w="2700" w:type="dxa"/>
            <w:tcMar>
              <w:top w:w="0" w:type="dxa"/>
              <w:left w:w="115" w:type="dxa"/>
              <w:bottom w:w="0" w:type="dxa"/>
              <w:right w:w="115" w:type="dxa"/>
            </w:tcMar>
          </w:tcPr>
          <w:p w14:paraId="185C1D2B" w14:textId="77777777" w:rsidR="004158E2" w:rsidRDefault="004158E2" w:rsidP="004158E2">
            <w:pPr>
              <w:suppressAutoHyphens/>
              <w:rPr>
                <w:rFonts w:asciiTheme="majorHAnsi" w:hAnsiTheme="majorHAnsi" w:cstheme="majorHAnsi"/>
                <w:sz w:val="22"/>
                <w:szCs w:val="22"/>
              </w:rPr>
            </w:pPr>
            <w:r>
              <w:rPr>
                <w:rFonts w:asciiTheme="majorHAnsi" w:hAnsiTheme="majorHAnsi" w:cstheme="majorHAnsi"/>
                <w:sz w:val="22"/>
                <w:szCs w:val="22"/>
              </w:rPr>
              <w:t>Authenticates admin user and returns JWT token</w:t>
            </w:r>
          </w:p>
          <w:p w14:paraId="3389734B" w14:textId="77777777" w:rsidR="007F0153" w:rsidRDefault="007F0153" w:rsidP="00D947CF">
            <w:pPr>
              <w:suppressAutoHyphens/>
              <w:contextualSpacing/>
              <w:rPr>
                <w:rFonts w:asciiTheme="majorHAnsi" w:hAnsiTheme="majorHAnsi" w:cstheme="majorHAnsi"/>
                <w:sz w:val="22"/>
                <w:szCs w:val="22"/>
              </w:rPr>
            </w:pPr>
          </w:p>
        </w:tc>
      </w:tr>
    </w:tbl>
    <w:p w14:paraId="053EBA9C" w14:textId="4CB9A959" w:rsidR="00BB30F9" w:rsidRDefault="00BB30F9" w:rsidP="00FC3CE8">
      <w:pPr>
        <w:suppressAutoHyphens/>
        <w:contextualSpacing/>
        <w:rPr>
          <w:rFonts w:asciiTheme="majorHAnsi" w:hAnsiTheme="majorHAnsi" w:cstheme="majorHAnsi"/>
          <w:b/>
          <w:sz w:val="22"/>
          <w:szCs w:val="22"/>
        </w:rPr>
      </w:pPr>
    </w:p>
    <w:p w14:paraId="3B456370" w14:textId="5B840740" w:rsidR="00B3475D" w:rsidRPr="00B3475D" w:rsidRDefault="00B3475D" w:rsidP="00FC3CE8">
      <w:pPr>
        <w:suppressAutoHyphens/>
        <w:contextualSpacing/>
        <w:rPr>
          <w:rFonts w:asciiTheme="majorHAnsi" w:hAnsiTheme="majorHAnsi" w:cstheme="majorHAnsi"/>
          <w:bCs/>
          <w:sz w:val="22"/>
          <w:szCs w:val="22"/>
        </w:rPr>
      </w:pPr>
      <w:r w:rsidRPr="00B3475D">
        <w:rPr>
          <w:rFonts w:asciiTheme="majorHAnsi" w:hAnsiTheme="majorHAnsi" w:cstheme="majorHAnsi"/>
          <w:bCs/>
          <w:sz w:val="22"/>
          <w:szCs w:val="22"/>
        </w:rPr>
        <w:t>All protected endpoints validate a JWT token using Express middleware. The token must be included in the Authorization header as a Bearer token to authorize data-modifying requests.</w:t>
      </w:r>
    </w:p>
    <w:p w14:paraId="23536E20" w14:textId="77777777" w:rsidR="00B3475D" w:rsidRPr="00FC3CE8" w:rsidRDefault="00B3475D" w:rsidP="00FC3CE8">
      <w:pPr>
        <w:suppressAutoHyphens/>
        <w:contextualSpacing/>
        <w:rPr>
          <w:rFonts w:asciiTheme="majorHAnsi" w:hAnsiTheme="majorHAnsi" w:cstheme="majorHAnsi"/>
          <w:b/>
          <w:sz w:val="22"/>
          <w:szCs w:val="22"/>
        </w:rPr>
      </w:pPr>
    </w:p>
    <w:bookmarkStart w:id="16" w:name="_heading=h.4h5b3qv007h8" w:colFirst="0" w:colLast="0"/>
    <w:bookmarkStart w:id="17" w:name="_Toc36198473"/>
    <w:bookmarkEnd w:id="16"/>
    <w:p w14:paraId="52899750" w14:textId="77777777" w:rsidR="00BB30F9" w:rsidRPr="00FC3CE8" w:rsidRDefault="00000000" w:rsidP="00FC3CE8">
      <w:pPr>
        <w:pStyle w:val="Heading2"/>
        <w:suppressAutoHyphens/>
        <w:contextualSpacing/>
        <w:rPr>
          <w:rFonts w:asciiTheme="majorHAnsi" w:hAnsiTheme="majorHAnsi" w:cstheme="majorHAnsi"/>
        </w:rPr>
      </w:pPr>
      <w:sdt>
        <w:sdtPr>
          <w:rPr>
            <w:rFonts w:asciiTheme="majorHAnsi" w:hAnsiTheme="majorHAnsi" w:cstheme="majorHAnsi"/>
          </w:rPr>
          <w:tag w:val="goog_rdk_0"/>
          <w:id w:val="218947832"/>
        </w:sdtPr>
        <w:sdtContent/>
      </w:sdt>
      <w:r w:rsidR="002C3E3A" w:rsidRPr="00FC3CE8">
        <w:rPr>
          <w:rFonts w:asciiTheme="majorHAnsi" w:hAnsiTheme="majorHAnsi" w:cstheme="majorHAnsi"/>
        </w:rPr>
        <w:t>The User Interface</w:t>
      </w:r>
      <w:bookmarkEnd w:id="17"/>
    </w:p>
    <w:p w14:paraId="20651A49" w14:textId="77777777" w:rsidR="00FC3CE8" w:rsidRDefault="00FC3CE8" w:rsidP="00FC3CE8">
      <w:pPr>
        <w:suppressAutoHyphens/>
        <w:contextualSpacing/>
        <w:rPr>
          <w:rFonts w:asciiTheme="majorHAnsi" w:hAnsiTheme="majorHAnsi" w:cstheme="majorHAnsi"/>
          <w:sz w:val="22"/>
          <w:szCs w:val="22"/>
        </w:rPr>
      </w:pPr>
    </w:p>
    <w:p w14:paraId="3A69CD3D" w14:textId="31DA2218" w:rsidR="0056097D" w:rsidRDefault="0056097D"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The following screenshots demonstrate the functional Angular SPA and API testing for the Travlr Getaways admin application.</w:t>
      </w:r>
    </w:p>
    <w:p w14:paraId="6A500AB2" w14:textId="77777777" w:rsidR="0056097D" w:rsidRDefault="0056097D" w:rsidP="00FC3CE8">
      <w:pPr>
        <w:suppressAutoHyphens/>
        <w:contextualSpacing/>
        <w:rPr>
          <w:rFonts w:asciiTheme="majorHAnsi" w:hAnsiTheme="majorHAnsi" w:cstheme="majorHAnsi"/>
          <w:sz w:val="22"/>
          <w:szCs w:val="22"/>
        </w:rPr>
      </w:pPr>
    </w:p>
    <w:p w14:paraId="2D76285C" w14:textId="56C132CC" w:rsidR="00AB2AA5" w:rsidRDefault="008E1111" w:rsidP="00FC3CE8">
      <w:pPr>
        <w:suppressAutoHyphens/>
        <w:contextualSpacing/>
        <w:rPr>
          <w:rFonts w:asciiTheme="majorHAnsi" w:hAnsiTheme="majorHAnsi" w:cstheme="majorHAnsi"/>
          <w:sz w:val="22"/>
          <w:szCs w:val="22"/>
        </w:rPr>
      </w:pPr>
      <w:r w:rsidRPr="008E1111">
        <w:rPr>
          <w:rFonts w:asciiTheme="majorHAnsi" w:hAnsiTheme="majorHAnsi" w:cstheme="majorHAnsi"/>
          <w:b/>
          <w:bCs/>
          <w:i/>
          <w:iCs/>
          <w:sz w:val="22"/>
          <w:szCs w:val="22"/>
        </w:rPr>
        <w:drawing>
          <wp:inline distT="0" distB="0" distL="0" distR="0" wp14:anchorId="4CC6A037" wp14:editId="00C3DCF0">
            <wp:extent cx="5943600" cy="2146935"/>
            <wp:effectExtent l="0" t="0" r="0" b="5715"/>
            <wp:docPr id="20432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8619" name=""/>
                    <pic:cNvPicPr/>
                  </pic:nvPicPr>
                  <pic:blipFill>
                    <a:blip r:embed="rId16"/>
                    <a:stretch>
                      <a:fillRect/>
                    </a:stretch>
                  </pic:blipFill>
                  <pic:spPr>
                    <a:xfrm>
                      <a:off x="0" y="0"/>
                      <a:ext cx="5943600" cy="2146935"/>
                    </a:xfrm>
                    <a:prstGeom prst="rect">
                      <a:avLst/>
                    </a:prstGeom>
                  </pic:spPr>
                </pic:pic>
              </a:graphicData>
            </a:graphic>
          </wp:inline>
        </w:drawing>
      </w:r>
    </w:p>
    <w:p w14:paraId="5D1DE896" w14:textId="280CE8BD" w:rsidR="0056097D" w:rsidRDefault="0056097D"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Fig 1. Angular SPA Login page at localhost:4200/login showing email and password fields</w:t>
      </w:r>
    </w:p>
    <w:p w14:paraId="25C81287" w14:textId="77777777" w:rsidR="0056097D" w:rsidRDefault="0056097D" w:rsidP="00FC3CE8">
      <w:pPr>
        <w:suppressAutoHyphens/>
        <w:contextualSpacing/>
        <w:rPr>
          <w:rFonts w:asciiTheme="majorHAnsi" w:hAnsiTheme="majorHAnsi" w:cstheme="majorHAnsi"/>
          <w:sz w:val="22"/>
          <w:szCs w:val="22"/>
        </w:rPr>
      </w:pPr>
    </w:p>
    <w:p w14:paraId="2C09BB98" w14:textId="5B249B10" w:rsidR="0056097D" w:rsidRDefault="00CD21C2" w:rsidP="00FC3CE8">
      <w:pPr>
        <w:suppressAutoHyphens/>
        <w:contextualSpacing/>
        <w:rPr>
          <w:rFonts w:asciiTheme="majorHAnsi" w:hAnsiTheme="majorHAnsi" w:cstheme="majorHAnsi"/>
          <w:sz w:val="22"/>
          <w:szCs w:val="22"/>
        </w:rPr>
      </w:pPr>
      <w:r>
        <w:rPr>
          <w:rFonts w:asciiTheme="majorHAnsi" w:hAnsiTheme="majorHAnsi" w:cstheme="majorHAnsi"/>
          <w:noProof/>
          <w:sz w:val="22"/>
          <w:szCs w:val="22"/>
        </w:rPr>
        <w:lastRenderedPageBreak/>
        <w:drawing>
          <wp:inline distT="0" distB="0" distL="0" distR="0" wp14:anchorId="68D868F9" wp14:editId="1018C577">
            <wp:extent cx="5934075" cy="3000375"/>
            <wp:effectExtent l="0" t="0" r="9525" b="9525"/>
            <wp:docPr id="125626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3000375"/>
                    </a:xfrm>
                    <a:prstGeom prst="rect">
                      <a:avLst/>
                    </a:prstGeom>
                    <a:noFill/>
                    <a:ln>
                      <a:noFill/>
                    </a:ln>
                  </pic:spPr>
                </pic:pic>
              </a:graphicData>
            </a:graphic>
          </wp:inline>
        </w:drawing>
      </w:r>
    </w:p>
    <w:p w14:paraId="6D5ED809" w14:textId="77777777" w:rsidR="00CD21C2" w:rsidRDefault="00CD21C2" w:rsidP="00FC3CE8">
      <w:pPr>
        <w:suppressAutoHyphens/>
        <w:contextualSpacing/>
        <w:rPr>
          <w:rFonts w:asciiTheme="majorHAnsi" w:hAnsiTheme="majorHAnsi" w:cstheme="majorHAnsi"/>
          <w:sz w:val="22"/>
          <w:szCs w:val="22"/>
        </w:rPr>
      </w:pPr>
    </w:p>
    <w:p w14:paraId="1DBCFDCF" w14:textId="5224CFAF" w:rsidR="00CD21C2" w:rsidRDefault="00CD21C2"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Fig 2. Angular SPA Trip Listing page showing trip cards with Edit Trip buttons</w:t>
      </w:r>
    </w:p>
    <w:p w14:paraId="4AB46447" w14:textId="77777777" w:rsidR="00287172" w:rsidRDefault="00287172" w:rsidP="00FC3CE8">
      <w:pPr>
        <w:suppressAutoHyphens/>
        <w:contextualSpacing/>
        <w:rPr>
          <w:rFonts w:asciiTheme="majorHAnsi" w:hAnsiTheme="majorHAnsi" w:cstheme="majorHAnsi"/>
          <w:sz w:val="22"/>
          <w:szCs w:val="22"/>
        </w:rPr>
      </w:pPr>
    </w:p>
    <w:p w14:paraId="62BD37F6" w14:textId="2A46CE3A" w:rsidR="00CD21C2" w:rsidRDefault="00287172" w:rsidP="00FC3CE8">
      <w:pPr>
        <w:suppressAutoHyphens/>
        <w:contextualSpacing/>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6C890F1F" wp14:editId="480AC48A">
            <wp:extent cx="5943600" cy="3133725"/>
            <wp:effectExtent l="0" t="0" r="0" b="9525"/>
            <wp:docPr id="2015868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133725"/>
                    </a:xfrm>
                    <a:prstGeom prst="rect">
                      <a:avLst/>
                    </a:prstGeom>
                    <a:noFill/>
                    <a:ln>
                      <a:noFill/>
                    </a:ln>
                  </pic:spPr>
                </pic:pic>
              </a:graphicData>
            </a:graphic>
          </wp:inline>
        </w:drawing>
      </w:r>
    </w:p>
    <w:p w14:paraId="1EE49130" w14:textId="77777777" w:rsidR="00287172" w:rsidRDefault="00287172" w:rsidP="00FC3CE8">
      <w:pPr>
        <w:suppressAutoHyphens/>
        <w:contextualSpacing/>
        <w:rPr>
          <w:rFonts w:asciiTheme="majorHAnsi" w:hAnsiTheme="majorHAnsi" w:cstheme="majorHAnsi"/>
          <w:sz w:val="22"/>
          <w:szCs w:val="22"/>
        </w:rPr>
      </w:pPr>
    </w:p>
    <w:p w14:paraId="1936DC78" w14:textId="1B59331E" w:rsidR="00287172" w:rsidRDefault="00287172"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Fig 3. Angular SPA Edit Trip form loaded with existing trip data</w:t>
      </w:r>
    </w:p>
    <w:p w14:paraId="3F1C6C41" w14:textId="77777777" w:rsidR="00287172" w:rsidRDefault="00287172" w:rsidP="00FC3CE8">
      <w:pPr>
        <w:suppressAutoHyphens/>
        <w:contextualSpacing/>
        <w:rPr>
          <w:rFonts w:asciiTheme="majorHAnsi" w:hAnsiTheme="majorHAnsi" w:cstheme="majorHAnsi"/>
          <w:sz w:val="22"/>
          <w:szCs w:val="22"/>
        </w:rPr>
      </w:pPr>
    </w:p>
    <w:p w14:paraId="685CCB3C" w14:textId="0FFF135A" w:rsidR="00287172" w:rsidRDefault="009E0E0A" w:rsidP="00FC3CE8">
      <w:pPr>
        <w:suppressAutoHyphens/>
        <w:contextualSpacing/>
        <w:rPr>
          <w:rFonts w:asciiTheme="majorHAnsi" w:hAnsiTheme="majorHAnsi" w:cstheme="majorHAnsi"/>
          <w:sz w:val="22"/>
          <w:szCs w:val="22"/>
        </w:rPr>
      </w:pPr>
      <w:r>
        <w:rPr>
          <w:rFonts w:asciiTheme="majorHAnsi" w:hAnsiTheme="majorHAnsi" w:cstheme="majorHAnsi"/>
          <w:noProof/>
          <w:sz w:val="22"/>
          <w:szCs w:val="22"/>
        </w:rPr>
        <w:lastRenderedPageBreak/>
        <w:drawing>
          <wp:inline distT="0" distB="0" distL="0" distR="0" wp14:anchorId="66820AA8" wp14:editId="4EA33840">
            <wp:extent cx="5934075" cy="2990850"/>
            <wp:effectExtent l="0" t="0" r="9525" b="0"/>
            <wp:docPr id="19112662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990850"/>
                    </a:xfrm>
                    <a:prstGeom prst="rect">
                      <a:avLst/>
                    </a:prstGeom>
                    <a:noFill/>
                    <a:ln>
                      <a:noFill/>
                    </a:ln>
                  </pic:spPr>
                </pic:pic>
              </a:graphicData>
            </a:graphic>
          </wp:inline>
        </w:drawing>
      </w:r>
    </w:p>
    <w:p w14:paraId="642EE2B7" w14:textId="77777777" w:rsidR="009E0E0A" w:rsidRDefault="009E0E0A" w:rsidP="00FC3CE8">
      <w:pPr>
        <w:suppressAutoHyphens/>
        <w:contextualSpacing/>
        <w:rPr>
          <w:rFonts w:asciiTheme="majorHAnsi" w:hAnsiTheme="majorHAnsi" w:cstheme="majorHAnsi"/>
          <w:sz w:val="22"/>
          <w:szCs w:val="22"/>
        </w:rPr>
      </w:pPr>
    </w:p>
    <w:p w14:paraId="58F2C280" w14:textId="45F12103" w:rsidR="009E0E0A" w:rsidRDefault="009E0E0A"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Fig 4. Trip Listing after successful PUT update showing updated price</w:t>
      </w:r>
    </w:p>
    <w:p w14:paraId="78C32CB2" w14:textId="77777777" w:rsidR="009E0E0A" w:rsidRDefault="009E0E0A" w:rsidP="00FC3CE8">
      <w:pPr>
        <w:suppressAutoHyphens/>
        <w:contextualSpacing/>
        <w:rPr>
          <w:rFonts w:asciiTheme="majorHAnsi" w:hAnsiTheme="majorHAnsi" w:cstheme="majorHAnsi"/>
          <w:sz w:val="22"/>
          <w:szCs w:val="22"/>
        </w:rPr>
      </w:pPr>
    </w:p>
    <w:p w14:paraId="18F01D5D" w14:textId="2E76577C" w:rsidR="009E0E0A" w:rsidRDefault="00366C32" w:rsidP="00FC3CE8">
      <w:pPr>
        <w:suppressAutoHyphens/>
        <w:contextualSpacing/>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2A960E00" wp14:editId="369DCCE0">
            <wp:extent cx="5934075" cy="2847975"/>
            <wp:effectExtent l="0" t="0" r="9525" b="9525"/>
            <wp:docPr id="1654964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2847975"/>
                    </a:xfrm>
                    <a:prstGeom prst="rect">
                      <a:avLst/>
                    </a:prstGeom>
                    <a:noFill/>
                    <a:ln>
                      <a:noFill/>
                    </a:ln>
                  </pic:spPr>
                </pic:pic>
              </a:graphicData>
            </a:graphic>
          </wp:inline>
        </w:drawing>
      </w:r>
    </w:p>
    <w:p w14:paraId="5DB4ED71" w14:textId="77777777" w:rsidR="00366C32" w:rsidRDefault="00366C32" w:rsidP="00FC3CE8">
      <w:pPr>
        <w:suppressAutoHyphens/>
        <w:contextualSpacing/>
        <w:rPr>
          <w:rFonts w:asciiTheme="majorHAnsi" w:hAnsiTheme="majorHAnsi" w:cstheme="majorHAnsi"/>
          <w:sz w:val="22"/>
          <w:szCs w:val="22"/>
        </w:rPr>
      </w:pPr>
    </w:p>
    <w:p w14:paraId="5E2CE628" w14:textId="0B47F254" w:rsidR="00366C32" w:rsidRDefault="00366C32"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Fig 5. Postman API test – POST /</w:t>
      </w:r>
      <w:proofErr w:type="spellStart"/>
      <w:r>
        <w:rPr>
          <w:rFonts w:asciiTheme="majorHAnsi" w:hAnsiTheme="majorHAnsi" w:cstheme="majorHAnsi"/>
          <w:sz w:val="22"/>
          <w:szCs w:val="22"/>
        </w:rPr>
        <w:t>api</w:t>
      </w:r>
      <w:proofErr w:type="spellEnd"/>
      <w:r>
        <w:rPr>
          <w:rFonts w:asciiTheme="majorHAnsi" w:hAnsiTheme="majorHAnsi" w:cstheme="majorHAnsi"/>
          <w:sz w:val="22"/>
          <w:szCs w:val="22"/>
        </w:rPr>
        <w:t>/login returning 200</w:t>
      </w:r>
      <w:r w:rsidR="00857967">
        <w:rPr>
          <w:rFonts w:asciiTheme="majorHAnsi" w:hAnsiTheme="majorHAnsi" w:cstheme="majorHAnsi"/>
          <w:sz w:val="22"/>
          <w:szCs w:val="22"/>
        </w:rPr>
        <w:t xml:space="preserve"> OK JWT token</w:t>
      </w:r>
    </w:p>
    <w:p w14:paraId="0BA5B08C" w14:textId="77777777" w:rsidR="008E1111" w:rsidRPr="00FC3CE8" w:rsidRDefault="008E1111" w:rsidP="00FC3CE8">
      <w:pPr>
        <w:suppressAutoHyphens/>
        <w:contextualSpacing/>
        <w:rPr>
          <w:rFonts w:asciiTheme="majorHAnsi" w:hAnsiTheme="majorHAnsi" w:cstheme="majorHAnsi"/>
          <w:sz w:val="22"/>
          <w:szCs w:val="22"/>
        </w:rPr>
      </w:pPr>
    </w:p>
    <w:p w14:paraId="51D63739" w14:textId="77777777" w:rsidR="006246EB" w:rsidRDefault="006246EB" w:rsidP="006246EB">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t xml:space="preserve">The Angular project structure differs significantly from the Express structure. While Express follows a traditional MVC pattern with routes, controllers, and views organized in separate directories, Angular uses a component-based architecture where each feature is encapsulated in its own module with components, services, and templates. The Angular SPA resides in the </w:t>
      </w:r>
      <w:proofErr w:type="spellStart"/>
      <w:r w:rsidRPr="006246EB">
        <w:rPr>
          <w:rFonts w:asciiTheme="majorHAnsi" w:hAnsiTheme="majorHAnsi" w:cstheme="majorHAnsi"/>
          <w:sz w:val="22"/>
          <w:szCs w:val="22"/>
        </w:rPr>
        <w:t>app_admin</w:t>
      </w:r>
      <w:proofErr w:type="spellEnd"/>
      <w:r w:rsidRPr="006246EB">
        <w:rPr>
          <w:rFonts w:asciiTheme="majorHAnsi" w:hAnsiTheme="majorHAnsi" w:cstheme="majorHAnsi"/>
          <w:sz w:val="22"/>
          <w:szCs w:val="22"/>
        </w:rPr>
        <w:t xml:space="preserve"> folder with a </w:t>
      </w:r>
      <w:proofErr w:type="spellStart"/>
      <w:r w:rsidRPr="006246EB">
        <w:rPr>
          <w:rFonts w:asciiTheme="majorHAnsi" w:hAnsiTheme="majorHAnsi" w:cstheme="majorHAnsi"/>
          <w:sz w:val="22"/>
          <w:szCs w:val="22"/>
        </w:rPr>
        <w:t>src</w:t>
      </w:r>
      <w:proofErr w:type="spellEnd"/>
      <w:r w:rsidRPr="006246EB">
        <w:rPr>
          <w:rFonts w:asciiTheme="majorHAnsi" w:hAnsiTheme="majorHAnsi" w:cstheme="majorHAnsi"/>
          <w:sz w:val="22"/>
          <w:szCs w:val="22"/>
        </w:rPr>
        <w:t>/app directory containing components like trip-listing, trip-card, add-trip, and edit-trip, along with services like trip-</w:t>
      </w:r>
      <w:proofErr w:type="spellStart"/>
      <w:r w:rsidRPr="006246EB">
        <w:rPr>
          <w:rFonts w:asciiTheme="majorHAnsi" w:hAnsiTheme="majorHAnsi" w:cstheme="majorHAnsi"/>
          <w:sz w:val="22"/>
          <w:szCs w:val="22"/>
        </w:rPr>
        <w:t>data.service</w:t>
      </w:r>
      <w:proofErr w:type="spellEnd"/>
      <w:r w:rsidRPr="006246EB">
        <w:rPr>
          <w:rFonts w:asciiTheme="majorHAnsi" w:hAnsiTheme="majorHAnsi" w:cstheme="majorHAnsi"/>
          <w:sz w:val="22"/>
          <w:szCs w:val="22"/>
        </w:rPr>
        <w:t xml:space="preserve"> for API communication.</w:t>
      </w:r>
    </w:p>
    <w:p w14:paraId="06F438EB" w14:textId="77777777" w:rsidR="006246EB" w:rsidRPr="006246EB" w:rsidRDefault="006246EB" w:rsidP="006246EB">
      <w:pPr>
        <w:suppressAutoHyphens/>
        <w:contextualSpacing/>
        <w:rPr>
          <w:rFonts w:asciiTheme="majorHAnsi" w:hAnsiTheme="majorHAnsi" w:cstheme="majorHAnsi"/>
          <w:sz w:val="22"/>
          <w:szCs w:val="22"/>
        </w:rPr>
      </w:pPr>
    </w:p>
    <w:p w14:paraId="221175BA" w14:textId="77777777" w:rsidR="006246EB" w:rsidRDefault="006246EB" w:rsidP="006246EB">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lastRenderedPageBreak/>
        <w:t>The SPA provides significantly richer functionality than traditional web applications. Rather than full page reloads, Angular updates only the necessary portions of the DOM, creating a fluid, desktop-like experience. The SPA maintains application state in memory, enabling instant navigation between views and real-time form validation. Two-way data binding automatically synchronizes the model and view, so changes in form inputs immediately reflect in the component’s data model and vice versa. This reactive approach eliminates the need for manual DOM manipulation and provides immediate user feedback.</w:t>
      </w:r>
    </w:p>
    <w:p w14:paraId="2440F52F" w14:textId="77777777" w:rsidR="006246EB" w:rsidRPr="006246EB" w:rsidRDefault="006246EB" w:rsidP="006246EB">
      <w:pPr>
        <w:suppressAutoHyphens/>
        <w:contextualSpacing/>
        <w:rPr>
          <w:rFonts w:asciiTheme="majorHAnsi" w:hAnsiTheme="majorHAnsi" w:cstheme="majorHAnsi"/>
          <w:sz w:val="22"/>
          <w:szCs w:val="22"/>
        </w:rPr>
      </w:pPr>
    </w:p>
    <w:p w14:paraId="530B5EB5" w14:textId="3ABFD8AE" w:rsidR="00972DAD" w:rsidRDefault="006246EB" w:rsidP="00FC3CE8">
      <w:pPr>
        <w:suppressAutoHyphens/>
        <w:contextualSpacing/>
        <w:rPr>
          <w:rFonts w:asciiTheme="majorHAnsi" w:hAnsiTheme="majorHAnsi" w:cstheme="majorHAnsi"/>
          <w:sz w:val="22"/>
          <w:szCs w:val="22"/>
        </w:rPr>
      </w:pPr>
      <w:r w:rsidRPr="006246EB">
        <w:rPr>
          <w:rFonts w:asciiTheme="majorHAnsi" w:hAnsiTheme="majorHAnsi" w:cstheme="majorHAnsi"/>
          <w:sz w:val="22"/>
          <w:szCs w:val="22"/>
        </w:rPr>
        <w:t>Testing the SPA involves multiple approaches. During development, browser developer tools monitor network requests to verify correct API endpoints are being called with proper HTTP methods and payloads. The Network tab shows GET requests to /</w:t>
      </w:r>
      <w:proofErr w:type="spellStart"/>
      <w:r w:rsidRPr="006246EB">
        <w:rPr>
          <w:rFonts w:asciiTheme="majorHAnsi" w:hAnsiTheme="majorHAnsi" w:cstheme="majorHAnsi"/>
          <w:sz w:val="22"/>
          <w:szCs w:val="22"/>
        </w:rPr>
        <w:t>api</w:t>
      </w:r>
      <w:proofErr w:type="spellEnd"/>
      <w:r w:rsidRPr="006246EB">
        <w:rPr>
          <w:rFonts w:asciiTheme="majorHAnsi" w:hAnsiTheme="majorHAnsi" w:cstheme="majorHAnsi"/>
          <w:sz w:val="22"/>
          <w:szCs w:val="22"/>
        </w:rPr>
        <w:t xml:space="preserve">/trips returning trip </w:t>
      </w:r>
      <w:r w:rsidR="008F7FA4" w:rsidRPr="006246EB">
        <w:rPr>
          <w:rFonts w:asciiTheme="majorHAnsi" w:hAnsiTheme="majorHAnsi" w:cstheme="majorHAnsi"/>
          <w:sz w:val="22"/>
          <w:szCs w:val="22"/>
        </w:rPr>
        <w:t>arrays and</w:t>
      </w:r>
      <w:r w:rsidRPr="006246EB">
        <w:rPr>
          <w:rFonts w:asciiTheme="majorHAnsi" w:hAnsiTheme="majorHAnsi" w:cstheme="majorHAnsi"/>
          <w:sz w:val="22"/>
          <w:szCs w:val="22"/>
        </w:rPr>
        <w:t xml:space="preserve"> PUT requests to /</w:t>
      </w:r>
      <w:proofErr w:type="spellStart"/>
      <w:r w:rsidRPr="006246EB">
        <w:rPr>
          <w:rFonts w:asciiTheme="majorHAnsi" w:hAnsiTheme="majorHAnsi" w:cstheme="majorHAnsi"/>
          <w:sz w:val="22"/>
          <w:szCs w:val="22"/>
        </w:rPr>
        <w:t>api</w:t>
      </w:r>
      <w:proofErr w:type="spellEnd"/>
      <w:r w:rsidRPr="006246EB">
        <w:rPr>
          <w:rFonts w:asciiTheme="majorHAnsi" w:hAnsiTheme="majorHAnsi" w:cstheme="majorHAnsi"/>
          <w:sz w:val="22"/>
          <w:szCs w:val="22"/>
        </w:rPr>
        <w:t>/trips/:</w:t>
      </w:r>
      <w:proofErr w:type="spellStart"/>
      <w:r w:rsidRPr="006246EB">
        <w:rPr>
          <w:rFonts w:asciiTheme="majorHAnsi" w:hAnsiTheme="majorHAnsi" w:cstheme="majorHAnsi"/>
          <w:sz w:val="22"/>
          <w:szCs w:val="22"/>
        </w:rPr>
        <w:t>tripCode</w:t>
      </w:r>
      <w:proofErr w:type="spellEnd"/>
      <w:r w:rsidRPr="006246EB">
        <w:rPr>
          <w:rFonts w:asciiTheme="majorHAnsi" w:hAnsiTheme="majorHAnsi" w:cstheme="majorHAnsi"/>
          <w:sz w:val="22"/>
          <w:szCs w:val="22"/>
        </w:rPr>
        <w:t xml:space="preserve"> sending updated trip data. </w:t>
      </w:r>
      <w:proofErr w:type="spellStart"/>
      <w:r w:rsidRPr="006246EB">
        <w:rPr>
          <w:rFonts w:asciiTheme="majorHAnsi" w:hAnsiTheme="majorHAnsi" w:cstheme="majorHAnsi"/>
          <w:sz w:val="22"/>
          <w:szCs w:val="22"/>
        </w:rPr>
        <w:t>Angular’s</w:t>
      </w:r>
      <w:proofErr w:type="spellEnd"/>
      <w:r w:rsidRPr="006246EB">
        <w:rPr>
          <w:rFonts w:asciiTheme="majorHAnsi" w:hAnsiTheme="majorHAnsi" w:cstheme="majorHAnsi"/>
          <w:sz w:val="22"/>
          <w:szCs w:val="22"/>
        </w:rPr>
        <w:t xml:space="preserve"> development server provides live reload, allowing immediate verification of changes. For systematic testing, developers can use </w:t>
      </w:r>
      <w:proofErr w:type="spellStart"/>
      <w:r w:rsidRPr="006246EB">
        <w:rPr>
          <w:rFonts w:asciiTheme="majorHAnsi" w:hAnsiTheme="majorHAnsi" w:cstheme="majorHAnsi"/>
          <w:sz w:val="22"/>
          <w:szCs w:val="22"/>
        </w:rPr>
        <w:t>Angular’s</w:t>
      </w:r>
      <w:proofErr w:type="spellEnd"/>
      <w:r w:rsidRPr="006246EB">
        <w:rPr>
          <w:rFonts w:asciiTheme="majorHAnsi" w:hAnsiTheme="majorHAnsi" w:cstheme="majorHAnsi"/>
          <w:sz w:val="22"/>
          <w:szCs w:val="22"/>
        </w:rPr>
        <w:t xml:space="preserve"> built-in testing framework with Jasmine and Karma to write unit tests for components and services. Integration testing verifies that clicking “Edit” loads trip data into the form, modifying fields updates the model, and submitting sends the correct PUT request. Successful API communication is confirmed when the database reflects changes and the UI updates accordingly without page refreshes.</w:t>
      </w:r>
    </w:p>
    <w:p w14:paraId="11792134" w14:textId="77777777" w:rsidR="00345739" w:rsidRDefault="00345739" w:rsidP="00FC3CE8">
      <w:pPr>
        <w:suppressAutoHyphens/>
        <w:contextualSpacing/>
        <w:rPr>
          <w:rFonts w:asciiTheme="majorHAnsi" w:hAnsiTheme="majorHAnsi" w:cstheme="majorHAnsi"/>
          <w:sz w:val="22"/>
          <w:szCs w:val="22"/>
        </w:rPr>
      </w:pPr>
    </w:p>
    <w:sectPr w:rsidR="00345739">
      <w:footerReference w:type="even" r:id="rId21"/>
      <w:footerReference w:type="default" r:id="rId2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DFA2A" w14:textId="77777777" w:rsidR="008204DA" w:rsidRDefault="008204DA">
      <w:r>
        <w:separator/>
      </w:r>
    </w:p>
  </w:endnote>
  <w:endnote w:type="continuationSeparator" w:id="0">
    <w:p w14:paraId="15734280" w14:textId="77777777" w:rsidR="008204DA" w:rsidRDefault="00820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5264" w14:textId="77777777" w:rsidR="00BB30F9" w:rsidRDefault="00BB30F9">
    <w:pPr>
      <w:pBdr>
        <w:top w:val="nil"/>
        <w:left w:val="nil"/>
        <w:bottom w:val="nil"/>
        <w:right w:val="nil"/>
        <w:between w:val="nil"/>
      </w:pBdr>
      <w:tabs>
        <w:tab w:val="center" w:pos="4680"/>
        <w:tab w:val="right" w:pos="9360"/>
      </w:tabs>
      <w:jc w:val="right"/>
      <w:rPr>
        <w:color w:val="000000"/>
      </w:rPr>
    </w:pPr>
  </w:p>
  <w:p w14:paraId="0A8E9289" w14:textId="77777777" w:rsidR="00BB30F9" w:rsidRDefault="00BB30F9">
    <w:pPr>
      <w:pBdr>
        <w:top w:val="nil"/>
        <w:left w:val="nil"/>
        <w:bottom w:val="nil"/>
        <w:right w:val="nil"/>
        <w:between w:val="nil"/>
      </w:pBdr>
      <w:tabs>
        <w:tab w:val="center" w:pos="4680"/>
        <w:tab w:val="right" w:pos="9360"/>
      </w:tabs>
      <w:ind w:right="360"/>
      <w:rPr>
        <w:color w:val="000000"/>
      </w:rPr>
    </w:pPr>
  </w:p>
  <w:p w14:paraId="1A983AD5" w14:textId="77777777" w:rsidR="00BB30F9" w:rsidRDefault="002C3E3A">
    <w:pPr>
      <w:widowControl w:val="0"/>
      <w:pBdr>
        <w:top w:val="nil"/>
        <w:left w:val="nil"/>
        <w:bottom w:val="nil"/>
        <w:right w:val="nil"/>
        <w:between w:val="nil"/>
      </w:pBdr>
      <w:spacing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EF8A" w14:textId="3DE924B5" w:rsidR="00BB30F9" w:rsidRDefault="002C3E3A">
    <w:pPr>
      <w:pBdr>
        <w:top w:val="nil"/>
        <w:left w:val="nil"/>
        <w:bottom w:val="nil"/>
        <w:right w:val="nil"/>
        <w:between w:val="nil"/>
      </w:pBdr>
      <w:tabs>
        <w:tab w:val="center" w:pos="4680"/>
        <w:tab w:val="right" w:pos="9360"/>
      </w:tabs>
      <w:jc w:val="center"/>
      <w:rPr>
        <w:color w:val="000000"/>
      </w:rPr>
    </w:pPr>
    <w:r>
      <w:rPr>
        <w:color w:val="000000"/>
        <w:sz w:val="22"/>
        <w:szCs w:val="22"/>
      </w:rPr>
      <w:fldChar w:fldCharType="begin"/>
    </w:r>
    <w:r>
      <w:rPr>
        <w:color w:val="000000"/>
        <w:sz w:val="22"/>
        <w:szCs w:val="22"/>
      </w:rPr>
      <w:instrText>PAGE</w:instrText>
    </w:r>
    <w:r>
      <w:rPr>
        <w:color w:val="000000"/>
        <w:sz w:val="22"/>
        <w:szCs w:val="22"/>
      </w:rPr>
      <w:fldChar w:fldCharType="separate"/>
    </w:r>
    <w:r w:rsidR="00330643">
      <w:rPr>
        <w:noProof/>
        <w:color w:val="000000"/>
        <w:sz w:val="22"/>
        <w:szCs w:val="22"/>
      </w:rPr>
      <w:t>4</w:t>
    </w:r>
    <w:r>
      <w:rPr>
        <w:color w:val="000000"/>
        <w:sz w:val="22"/>
        <w:szCs w:val="22"/>
      </w:rPr>
      <w:fldChar w:fldCharType="end"/>
    </w:r>
  </w:p>
  <w:p w14:paraId="0DBD41A6" w14:textId="77777777" w:rsidR="00BB30F9" w:rsidRDefault="00BB30F9">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EBCB3" w14:textId="77777777" w:rsidR="008204DA" w:rsidRDefault="008204DA">
      <w:r>
        <w:separator/>
      </w:r>
    </w:p>
  </w:footnote>
  <w:footnote w:type="continuationSeparator" w:id="0">
    <w:p w14:paraId="2B8CCCE6" w14:textId="77777777" w:rsidR="008204DA" w:rsidRDefault="008204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C4490"/>
    <w:multiLevelType w:val="multilevel"/>
    <w:tmpl w:val="0F709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205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F9"/>
    <w:rsid w:val="0009063F"/>
    <w:rsid w:val="000E6E91"/>
    <w:rsid w:val="00102137"/>
    <w:rsid w:val="001117F1"/>
    <w:rsid w:val="00122DAC"/>
    <w:rsid w:val="00155642"/>
    <w:rsid w:val="00180343"/>
    <w:rsid w:val="001B4646"/>
    <w:rsid w:val="001C588D"/>
    <w:rsid w:val="001D0C07"/>
    <w:rsid w:val="00287172"/>
    <w:rsid w:val="002C3E3A"/>
    <w:rsid w:val="002C6EC1"/>
    <w:rsid w:val="003247D2"/>
    <w:rsid w:val="00330643"/>
    <w:rsid w:val="00345739"/>
    <w:rsid w:val="0035522C"/>
    <w:rsid w:val="0035770F"/>
    <w:rsid w:val="00366C32"/>
    <w:rsid w:val="00381CF7"/>
    <w:rsid w:val="004111F5"/>
    <w:rsid w:val="0041517E"/>
    <w:rsid w:val="004158E2"/>
    <w:rsid w:val="00431CF3"/>
    <w:rsid w:val="00447FC0"/>
    <w:rsid w:val="0045678F"/>
    <w:rsid w:val="004A2C3C"/>
    <w:rsid w:val="00504C74"/>
    <w:rsid w:val="00542653"/>
    <w:rsid w:val="0056097D"/>
    <w:rsid w:val="005871D1"/>
    <w:rsid w:val="005A1602"/>
    <w:rsid w:val="006246EB"/>
    <w:rsid w:val="00631E39"/>
    <w:rsid w:val="00642076"/>
    <w:rsid w:val="006749EF"/>
    <w:rsid w:val="00687A7D"/>
    <w:rsid w:val="006D05F5"/>
    <w:rsid w:val="006F637E"/>
    <w:rsid w:val="0077544A"/>
    <w:rsid w:val="00797DD3"/>
    <w:rsid w:val="007F0153"/>
    <w:rsid w:val="007F6CAE"/>
    <w:rsid w:val="00804ACF"/>
    <w:rsid w:val="00804BE9"/>
    <w:rsid w:val="008204DA"/>
    <w:rsid w:val="008520D0"/>
    <w:rsid w:val="00857967"/>
    <w:rsid w:val="00881C2E"/>
    <w:rsid w:val="008964F7"/>
    <w:rsid w:val="008D5461"/>
    <w:rsid w:val="008E1111"/>
    <w:rsid w:val="008F7FA4"/>
    <w:rsid w:val="00922346"/>
    <w:rsid w:val="00972DAD"/>
    <w:rsid w:val="00982111"/>
    <w:rsid w:val="009D1C5D"/>
    <w:rsid w:val="009D7CA9"/>
    <w:rsid w:val="009E0E0A"/>
    <w:rsid w:val="009F7D6B"/>
    <w:rsid w:val="00A25C03"/>
    <w:rsid w:val="00A26235"/>
    <w:rsid w:val="00A673FB"/>
    <w:rsid w:val="00A70ED3"/>
    <w:rsid w:val="00AA08A1"/>
    <w:rsid w:val="00AB2AA5"/>
    <w:rsid w:val="00AE7A74"/>
    <w:rsid w:val="00B222B8"/>
    <w:rsid w:val="00B3475D"/>
    <w:rsid w:val="00B65B0A"/>
    <w:rsid w:val="00BB30F9"/>
    <w:rsid w:val="00BC0A2D"/>
    <w:rsid w:val="00BC775C"/>
    <w:rsid w:val="00BC7D3C"/>
    <w:rsid w:val="00BE1C48"/>
    <w:rsid w:val="00BE39EE"/>
    <w:rsid w:val="00BF6297"/>
    <w:rsid w:val="00C34C5B"/>
    <w:rsid w:val="00C60FF4"/>
    <w:rsid w:val="00C86B59"/>
    <w:rsid w:val="00C86C56"/>
    <w:rsid w:val="00CD21C2"/>
    <w:rsid w:val="00CE2E7B"/>
    <w:rsid w:val="00D93519"/>
    <w:rsid w:val="00D947CF"/>
    <w:rsid w:val="00DA5634"/>
    <w:rsid w:val="00E5302A"/>
    <w:rsid w:val="00E644D5"/>
    <w:rsid w:val="00E705F6"/>
    <w:rsid w:val="00E77C94"/>
    <w:rsid w:val="00EA0E2F"/>
    <w:rsid w:val="00EB5DCE"/>
    <w:rsid w:val="00EE23E6"/>
    <w:rsid w:val="00F250CB"/>
    <w:rsid w:val="00F35366"/>
    <w:rsid w:val="00FB6D6B"/>
    <w:rsid w:val="00FC3CE8"/>
    <w:rsid w:val="00FD0E22"/>
    <w:rsid w:val="00FE1A14"/>
    <w:rsid w:val="00FF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96842"/>
  <w15:docId w15:val="{BBF863B5-F96A-43E3-AFFD-923E97C60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 w:val="22"/>
      <w:szCs w:val="22"/>
    </w:rPr>
  </w:style>
  <w:style w:type="paragraph" w:styleId="Heading3">
    <w:name w:val="heading 3"/>
    <w:basedOn w:val="Normal"/>
    <w:next w:val="Normal"/>
    <w:uiPriority w:val="9"/>
    <w:unhideWhenUsed/>
    <w:qFormat/>
    <w:pPr>
      <w:outlineLvl w:val="2"/>
    </w:pPr>
    <w:rPr>
      <w:b/>
      <w:sz w:val="22"/>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pPr>
      <w:spacing w:after="160"/>
    </w:pPr>
    <w:rPr>
      <w:color w:val="5A5A5A"/>
      <w:sz w:val="22"/>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paragraph" w:styleId="TOC1">
    <w:name w:val="toc 1"/>
    <w:basedOn w:val="Normal"/>
    <w:next w:val="Normal"/>
    <w:autoRedefine/>
    <w:uiPriority w:val="39"/>
    <w:unhideWhenUsed/>
    <w:rsid w:val="00447FC0"/>
    <w:pPr>
      <w:tabs>
        <w:tab w:val="right" w:pos="9350"/>
      </w:tabs>
    </w:pPr>
  </w:style>
  <w:style w:type="paragraph" w:styleId="TOC2">
    <w:name w:val="toc 2"/>
    <w:basedOn w:val="Normal"/>
    <w:next w:val="Normal"/>
    <w:autoRedefine/>
    <w:uiPriority w:val="39"/>
    <w:unhideWhenUsed/>
    <w:rsid w:val="00D50818"/>
    <w:pPr>
      <w:spacing w:after="100"/>
      <w:ind w:left="240"/>
    </w:pPr>
  </w:style>
  <w:style w:type="character" w:styleId="Hyperlink">
    <w:name w:val="Hyperlink"/>
    <w:basedOn w:val="DefaultParagraphFont"/>
    <w:uiPriority w:val="99"/>
    <w:unhideWhenUsed/>
    <w:rsid w:val="00D50818"/>
    <w:rPr>
      <w:color w:val="0000FF" w:themeColor="hyperlink"/>
      <w:u w:val="single"/>
    </w:r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TOC3">
    <w:name w:val="toc 3"/>
    <w:basedOn w:val="Normal"/>
    <w:next w:val="Normal"/>
    <w:autoRedefine/>
    <w:uiPriority w:val="39"/>
    <w:unhideWhenUsed/>
    <w:rsid w:val="00AB2AA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228691">
      <w:bodyDiv w:val="1"/>
      <w:marLeft w:val="0"/>
      <w:marRight w:val="0"/>
      <w:marTop w:val="0"/>
      <w:marBottom w:val="0"/>
      <w:divBdr>
        <w:top w:val="none" w:sz="0" w:space="0" w:color="auto"/>
        <w:left w:val="none" w:sz="0" w:space="0" w:color="auto"/>
        <w:bottom w:val="none" w:sz="0" w:space="0" w:color="auto"/>
        <w:right w:val="none" w:sz="0" w:space="0" w:color="auto"/>
      </w:divBdr>
    </w:div>
    <w:div w:id="590435501">
      <w:bodyDiv w:val="1"/>
      <w:marLeft w:val="0"/>
      <w:marRight w:val="0"/>
      <w:marTop w:val="0"/>
      <w:marBottom w:val="0"/>
      <w:divBdr>
        <w:top w:val="none" w:sz="0" w:space="0" w:color="auto"/>
        <w:left w:val="none" w:sz="0" w:space="0" w:color="auto"/>
        <w:bottom w:val="none" w:sz="0" w:space="0" w:color="auto"/>
        <w:right w:val="none" w:sz="0" w:space="0" w:color="auto"/>
      </w:divBdr>
    </w:div>
    <w:div w:id="719745623">
      <w:bodyDiv w:val="1"/>
      <w:marLeft w:val="0"/>
      <w:marRight w:val="0"/>
      <w:marTop w:val="0"/>
      <w:marBottom w:val="0"/>
      <w:divBdr>
        <w:top w:val="none" w:sz="0" w:space="0" w:color="auto"/>
        <w:left w:val="none" w:sz="0" w:space="0" w:color="auto"/>
        <w:bottom w:val="none" w:sz="0" w:space="0" w:color="auto"/>
        <w:right w:val="none" w:sz="0" w:space="0" w:color="auto"/>
      </w:divBdr>
    </w:div>
    <w:div w:id="1330911620">
      <w:bodyDiv w:val="1"/>
      <w:marLeft w:val="0"/>
      <w:marRight w:val="0"/>
      <w:marTop w:val="0"/>
      <w:marBottom w:val="0"/>
      <w:divBdr>
        <w:top w:val="none" w:sz="0" w:space="0" w:color="auto"/>
        <w:left w:val="none" w:sz="0" w:space="0" w:color="auto"/>
        <w:bottom w:val="none" w:sz="0" w:space="0" w:color="auto"/>
        <w:right w:val="none" w:sz="0" w:space="0" w:color="auto"/>
      </w:divBdr>
    </w:div>
    <w:div w:id="1367483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snhu.edu/d2l/lor/viewer/view.d2l?ou=6606&amp;loIdentId=24342"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9267F6D1A260A4394C18F5AF72445EA" ma:contentTypeVersion="3" ma:contentTypeDescription="Create a new document." ma:contentTypeScope="" ma:versionID="d6a723735a0ade9a92961b83aee31dda">
  <xsd:schema xmlns:xsd="http://www.w3.org/2001/XMLSchema" xmlns:xs="http://www.w3.org/2001/XMLSchema" xmlns:p="http://schemas.microsoft.com/office/2006/metadata/properties" targetNamespace="http://schemas.microsoft.com/office/2006/metadata/properties" ma:root="true" ma:fieldsID="e345bd7673956a623930e5662e321f3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go:gDocsCustomXmlDataStorage xmlns:r="http://schemas.openxmlformats.org/officeDocument/2006/relationships" xmlns:go="http://customooxmlschemas.google.com/">
  <go:docsCustomData xmlns:go="http://customooxmlschemas.google.com/" roundtripDataSignature="AMtx7mhlQxUlYotSxlzb/K+26fkCr5Qlkw==">AMUW2mW1kN5agRxwVIWyD/m6beqkmXuOJ9L+jXyq6OrT8A7uOkGRZeTuNxoWv36g8BJCXl4uefNfMOi9mZH/d1SUUadKtuTNwxRVRTTjHLfUoJAQulT1ojg=</go:docsCustomData>
</go:gDocsCustomXmlDataStorage>
</file>

<file path=customXml/itemProps1.xml><?xml version="1.0" encoding="utf-8"?>
<ds:datastoreItem xmlns:ds="http://schemas.openxmlformats.org/officeDocument/2006/customXml" ds:itemID="{DFAA2243-9B12-47D3-B8CD-149B296ED07C}">
  <ds:schemaRefs>
    <ds:schemaRef ds:uri="http://schemas.microsoft.com/sharepoint/v3/contenttype/forms"/>
  </ds:schemaRefs>
</ds:datastoreItem>
</file>

<file path=customXml/itemProps2.xml><?xml version="1.0" encoding="utf-8"?>
<ds:datastoreItem xmlns:ds="http://schemas.openxmlformats.org/officeDocument/2006/customXml" ds:itemID="{0B67D417-F46B-459B-BE4A-CE060E0409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6029DA15-9DFC-4A0A-8033-CAECD90791B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10</Pages>
  <Words>1843</Words>
  <Characters>10507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CS 465 Software Design Document Template</vt:lpstr>
    </vt:vector>
  </TitlesOfParts>
  <Company>SNHU</Company>
  <LinksUpToDate>false</LinksUpToDate>
  <CharactersWithSpaces>12326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465 Software Design Document Template</dc:title>
  <dc:creator>Brown, Tyra</dc:creator>
  <cp:lastModifiedBy>Jose Morales Egipciaco</cp:lastModifiedBy>
  <cp:revision>68</cp:revision>
  <dcterms:created xsi:type="dcterms:W3CDTF">2020-04-02T16:05:00Z</dcterms:created>
  <dcterms:modified xsi:type="dcterms:W3CDTF">2026-02-21T01:29:00Z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0x01010019267F6D1A260A4394C18F5AF72445EA</vt:lpwstr>
  </property>
</Properties>
</file>