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2F882238" w14:textId="255A20EB" w:rsidR="00100857" w:rsidRDefault="00D22AB5" w:rsidP="002E6C38">
      <w:pPr>
        <w:jc w:val="center"/>
        <w:rPr>
          <w:rFonts w:cs="Times New Roman"/>
          <w:bCs/>
        </w:rPr>
      </w:pPr>
      <w:r>
        <w:rPr>
          <w:rFonts w:cs="Times New Roman"/>
          <w:bCs/>
        </w:rPr>
        <w:t>7-2 Submit Project Three</w:t>
      </w:r>
    </w:p>
    <w:p w14:paraId="66F8AC87" w14:textId="32EFAB37" w:rsidR="002E6C38" w:rsidRPr="00F66FBC" w:rsidRDefault="002E6C38" w:rsidP="002E6C38">
      <w:pPr>
        <w:jc w:val="center"/>
        <w:rPr>
          <w:rFonts w:cs="Times New Roman"/>
        </w:rPr>
      </w:pPr>
      <w:r w:rsidRPr="00F66FBC">
        <w:rPr>
          <w:rFonts w:cs="Times New Roman"/>
        </w:rPr>
        <w:t>Joel Meza</w:t>
      </w:r>
    </w:p>
    <w:p w14:paraId="65158E91" w14:textId="620590E7" w:rsidR="002E6C38"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D22AB5">
        <w:rPr>
          <w:rFonts w:cs="Times New Roman"/>
        </w:rPr>
        <w:t>Jerome DiMarzio</w:t>
      </w:r>
    </w:p>
    <w:p w14:paraId="0A94CFDA" w14:textId="4CA27205" w:rsidR="00D22AB5" w:rsidRPr="00F66FBC" w:rsidRDefault="00D22AB5" w:rsidP="002E6C38">
      <w:pPr>
        <w:jc w:val="center"/>
        <w:rPr>
          <w:rFonts w:cs="Times New Roman"/>
        </w:rPr>
      </w:pPr>
      <w:r>
        <w:rPr>
          <w:rFonts w:cs="Times New Roman"/>
        </w:rPr>
        <w:t>December 6, 2021</w:t>
      </w:r>
    </w:p>
    <w:p w14:paraId="483F55D4" w14:textId="64DB57C8" w:rsidR="00A52D2C" w:rsidRPr="00F66FBC" w:rsidRDefault="00F74604" w:rsidP="003A6C96">
      <w:pPr>
        <w:jc w:val="center"/>
        <w:rPr>
          <w:rFonts w:cs="Times New Roman"/>
        </w:rPr>
      </w:pPr>
      <w:r>
        <w:rPr>
          <w:rFonts w:cs="Times New Roman"/>
        </w:rPr>
        <w:t xml:space="preserve">CS </w:t>
      </w:r>
      <w:r w:rsidR="00D22AB5">
        <w:rPr>
          <w:rFonts w:cs="Times New Roman"/>
        </w:rPr>
        <w:t>360 – Mobile Architect and Programming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3B43FCC5" w14:textId="410FCEF1" w:rsidR="00067C9E" w:rsidRDefault="00067C9E" w:rsidP="00FE36C5">
      <w:pPr>
        <w:spacing w:line="480" w:lineRule="auto"/>
        <w:rPr>
          <w:rFonts w:cs="Times New Roman"/>
          <w:b/>
        </w:rPr>
      </w:pPr>
    </w:p>
    <w:p w14:paraId="2325D822" w14:textId="77777777" w:rsidR="000B7451" w:rsidRDefault="00D22AB5" w:rsidP="00D22AB5">
      <w:pPr>
        <w:spacing w:line="480" w:lineRule="auto"/>
        <w:jc w:val="center"/>
        <w:rPr>
          <w:rFonts w:cs="Times New Roman"/>
          <w:b/>
          <w:sz w:val="28"/>
          <w:szCs w:val="28"/>
        </w:rPr>
      </w:pPr>
      <w:r w:rsidRPr="007F2C08">
        <w:rPr>
          <w:rFonts w:cs="Times New Roman"/>
          <w:b/>
          <w:sz w:val="28"/>
          <w:szCs w:val="28"/>
        </w:rPr>
        <w:lastRenderedPageBreak/>
        <w:t xml:space="preserve">Joel Meza </w:t>
      </w:r>
    </w:p>
    <w:p w14:paraId="00D31A71" w14:textId="4B7A5EA4" w:rsidR="00A15256" w:rsidRDefault="0034357E" w:rsidP="00D22AB5">
      <w:pPr>
        <w:spacing w:line="480" w:lineRule="auto"/>
        <w:jc w:val="center"/>
        <w:rPr>
          <w:rFonts w:cs="Times New Roman"/>
          <w:b/>
          <w:sz w:val="28"/>
          <w:szCs w:val="28"/>
        </w:rPr>
      </w:pPr>
      <w:r>
        <w:rPr>
          <w:rFonts w:cs="Times New Roman"/>
          <w:b/>
          <w:sz w:val="28"/>
          <w:szCs w:val="28"/>
        </w:rPr>
        <w:t xml:space="preserve">Option 1 - </w:t>
      </w:r>
      <w:r w:rsidR="00D22AB5" w:rsidRPr="007F2C08">
        <w:rPr>
          <w:rFonts w:cs="Times New Roman"/>
          <w:b/>
          <w:sz w:val="28"/>
          <w:szCs w:val="28"/>
        </w:rPr>
        <w:t xml:space="preserve">Warehouse Inventory </w:t>
      </w:r>
    </w:p>
    <w:p w14:paraId="2ACF93F6" w14:textId="509E3E38" w:rsidR="00152865" w:rsidRPr="0034357E" w:rsidRDefault="00152865" w:rsidP="0034357E">
      <w:pPr>
        <w:pStyle w:val="ListParagraph"/>
        <w:numPr>
          <w:ilvl w:val="0"/>
          <w:numId w:val="15"/>
        </w:numPr>
        <w:spacing w:before="100" w:beforeAutospacing="1" w:after="100" w:afterAutospacing="1"/>
        <w:rPr>
          <w:rFonts w:eastAsia="Times New Roman" w:cs="Times New Roman"/>
          <w:b/>
          <w:bCs/>
        </w:rPr>
      </w:pPr>
      <w:r w:rsidRPr="0034357E">
        <w:rPr>
          <w:rFonts w:eastAsia="Times New Roman" w:cs="Times New Roman"/>
          <w:b/>
          <w:bCs/>
        </w:rPr>
        <w:t>What will be included in your app’s description and what kind of icon will best represent your app once it is made available in the app store?</w:t>
      </w:r>
    </w:p>
    <w:p w14:paraId="6180582D" w14:textId="62B494A4" w:rsidR="00152865" w:rsidRPr="0034357E" w:rsidRDefault="00152865" w:rsidP="00A919EE">
      <w:pPr>
        <w:spacing w:before="100" w:beforeAutospacing="1" w:after="100" w:afterAutospacing="1"/>
        <w:ind w:firstLine="360"/>
        <w:rPr>
          <w:rFonts w:eastAsia="Times New Roman" w:cs="Times New Roman"/>
        </w:rPr>
      </w:pPr>
      <w:r w:rsidRPr="0034357E">
        <w:rPr>
          <w:rFonts w:eastAsia="Times New Roman" w:cs="Times New Roman"/>
        </w:rPr>
        <w:t>What will be included in my app’s description is a warehouse inventory that can help administrate what will be in stock and what needs to be kept in stock when it reaches to a low count in the inventory grid list files. The one icon that will be represent my application is a delivery package which goes from one location to another. Best to be represented as a package box tapped from the top with two arrows that are shaped around the box which are going in a cycle path. Now</w:t>
      </w:r>
      <w:r w:rsidR="0034357E">
        <w:rPr>
          <w:rFonts w:eastAsia="Times New Roman" w:cs="Times New Roman"/>
        </w:rPr>
        <w:t xml:space="preserve"> </w:t>
      </w:r>
      <w:r w:rsidR="00A919EE" w:rsidRPr="0034357E">
        <w:rPr>
          <w:rFonts w:eastAsia="Times New Roman" w:cs="Times New Roman"/>
        </w:rPr>
        <w:t xml:space="preserve">to be best presented in the app store, I think a viewer or user will be intuitive to download this application to the need of their business requirements to continue to organize and keep records notated when new inventory is available or whether some old inventory items need to be removed. Either way, I believe that the applications content, UI design, and functionality can be self-driven for a new user to work with on their casual business priorities. </w:t>
      </w:r>
    </w:p>
    <w:p w14:paraId="5D05BD30" w14:textId="77777777" w:rsidR="0034357E" w:rsidRPr="0034357E" w:rsidRDefault="00A919EE" w:rsidP="0034357E">
      <w:pPr>
        <w:pStyle w:val="ListParagraph"/>
        <w:numPr>
          <w:ilvl w:val="0"/>
          <w:numId w:val="15"/>
        </w:numPr>
        <w:spacing w:before="100" w:beforeAutospacing="1" w:after="100" w:afterAutospacing="1"/>
        <w:rPr>
          <w:rFonts w:eastAsia="Times New Roman" w:cs="Times New Roman"/>
          <w:b/>
          <w:bCs/>
        </w:rPr>
      </w:pPr>
      <w:r w:rsidRPr="0034357E">
        <w:rPr>
          <w:rFonts w:eastAsia="Times New Roman" w:cs="Times New Roman"/>
          <w:b/>
          <w:bCs/>
        </w:rPr>
        <w:t>Which version(s) of Android will your app successfully run on? Have you included the most current version? Note that with each version of Android, new components are introduced that add considerations and challenges in the development.</w:t>
      </w:r>
    </w:p>
    <w:p w14:paraId="6819B011" w14:textId="4037C6DC" w:rsidR="00A8134D" w:rsidRPr="0034357E" w:rsidRDefault="00F3695A" w:rsidP="0034357E">
      <w:pPr>
        <w:spacing w:before="100" w:beforeAutospacing="1" w:after="100" w:afterAutospacing="1"/>
        <w:ind w:firstLine="360"/>
        <w:rPr>
          <w:rFonts w:eastAsia="Times New Roman" w:cs="Times New Roman"/>
        </w:rPr>
      </w:pPr>
      <w:r w:rsidRPr="0034357E">
        <w:rPr>
          <w:rFonts w:eastAsia="Times New Roman" w:cs="Times New Roman"/>
        </w:rPr>
        <w:t xml:space="preserve">I have used some of the older versions and </w:t>
      </w:r>
      <w:r w:rsidR="004F0ADC" w:rsidRPr="0034357E">
        <w:rPr>
          <w:rFonts w:eastAsia="Times New Roman" w:cs="Times New Roman"/>
        </w:rPr>
        <w:t xml:space="preserve">including one of the versions </w:t>
      </w:r>
      <w:r w:rsidRPr="0034357E">
        <w:rPr>
          <w:rFonts w:eastAsia="Times New Roman" w:cs="Times New Roman"/>
        </w:rPr>
        <w:t>of Android</w:t>
      </w:r>
      <w:r w:rsidR="004F0ADC" w:rsidRPr="0034357E">
        <w:rPr>
          <w:rFonts w:eastAsia="Times New Roman" w:cs="Times New Roman"/>
        </w:rPr>
        <w:t xml:space="preserve"> API level</w:t>
      </w:r>
      <w:r w:rsidRPr="0034357E">
        <w:rPr>
          <w:rFonts w:eastAsia="Times New Roman" w:cs="Times New Roman"/>
        </w:rPr>
        <w:t xml:space="preserve"> platform which have been introduced to be like a </w:t>
      </w:r>
      <w:r w:rsidR="004F0ADC" w:rsidRPr="0034357E">
        <w:rPr>
          <w:rFonts w:eastAsia="Times New Roman" w:cs="Times New Roman"/>
        </w:rPr>
        <w:t xml:space="preserve">SMS Manager </w:t>
      </w:r>
      <w:r w:rsidRPr="0034357E">
        <w:rPr>
          <w:rFonts w:eastAsia="Times New Roman" w:cs="Times New Roman"/>
        </w:rPr>
        <w:t>text message</w:t>
      </w:r>
      <w:r w:rsidR="004F0ADC" w:rsidRPr="0034357E">
        <w:rPr>
          <w:rFonts w:eastAsia="Times New Roman" w:cs="Times New Roman"/>
        </w:rPr>
        <w:t>; for</w:t>
      </w:r>
      <w:r w:rsidRPr="0034357E">
        <w:rPr>
          <w:rFonts w:eastAsia="Times New Roman" w:cs="Times New Roman"/>
        </w:rPr>
        <w:t xml:space="preserve"> example</w:t>
      </w:r>
      <w:r w:rsidR="004F0ADC" w:rsidRPr="0034357E">
        <w:rPr>
          <w:rFonts w:eastAsia="Times New Roman" w:cs="Times New Roman"/>
        </w:rPr>
        <w:t>,</w:t>
      </w:r>
      <w:r w:rsidRPr="0034357E">
        <w:rPr>
          <w:rFonts w:eastAsia="Times New Roman" w:cs="Times New Roman"/>
        </w:rPr>
        <w:t xml:space="preserve"> this feature was added in the API level 19. </w:t>
      </w:r>
      <w:r w:rsidR="004F0ADC" w:rsidRPr="0034357E">
        <w:rPr>
          <w:rFonts w:eastAsia="Times New Roman" w:cs="Times New Roman"/>
        </w:rPr>
        <w:t xml:space="preserve">This feature can manage SMS operations such like sending data, text messages, and PDU SMS messages. Some of the new components in which are used in the versions that Android API level have are used to bring a different </w:t>
      </w:r>
      <w:r w:rsidR="00BC676D" w:rsidRPr="0034357E">
        <w:rPr>
          <w:rFonts w:eastAsia="Times New Roman" w:cs="Times New Roman"/>
        </w:rPr>
        <w:t>perspective view to the application for example if you would use a toast instead of a snack bar in an activity from the application. Where the toast has been used in API Level 1 ever since and it has basically been used in an activity to simply show an informative message to the user, but not execute an operation. As for the snack bar,  this feature has been added in the API Level 23 and can show inside an activity a</w:t>
      </w:r>
      <w:r w:rsidR="004101D0" w:rsidRPr="0034357E">
        <w:rPr>
          <w:rFonts w:eastAsia="Times New Roman" w:cs="Times New Roman"/>
        </w:rPr>
        <w:t>n</w:t>
      </w:r>
      <w:r w:rsidR="00BC676D" w:rsidRPr="0034357E">
        <w:rPr>
          <w:rFonts w:eastAsia="Times New Roman" w:cs="Times New Roman"/>
        </w:rPr>
        <w:t xml:space="preserve"> informative message but can also handle user input and be swiped to be dismissed. </w:t>
      </w:r>
      <w:r w:rsidR="004101D0" w:rsidRPr="0034357E">
        <w:rPr>
          <w:rFonts w:eastAsia="Times New Roman" w:cs="Times New Roman"/>
        </w:rPr>
        <w:t>Also, I had included SQLite as an embedded database to store as much information for the mobile application to be efficient</w:t>
      </w:r>
      <w:r w:rsidR="00A8134D" w:rsidRPr="0034357E">
        <w:rPr>
          <w:rFonts w:eastAsia="Times New Roman" w:cs="Times New Roman"/>
        </w:rPr>
        <w:t xml:space="preserve"> in storing new inventory, functionality to read inventory, ability to update new inventory, and have the functionality of deleting any inventory. This CRUD operation has been designed to help assist with any new data that will be relative in the layout from the application to work as prompt. </w:t>
      </w:r>
    </w:p>
    <w:p w14:paraId="0197A6B3" w14:textId="31E2D33B" w:rsidR="000B7451" w:rsidRDefault="000B7451" w:rsidP="004101D0">
      <w:pPr>
        <w:ind w:firstLine="360"/>
        <w:rPr>
          <w:rFonts w:eastAsia="Times New Roman" w:cs="Times New Roman"/>
          <w:color w:val="565A5C"/>
        </w:rPr>
      </w:pPr>
    </w:p>
    <w:p w14:paraId="65CE4CBC" w14:textId="77777777" w:rsidR="000B7451" w:rsidRDefault="000B7451" w:rsidP="004101D0">
      <w:pPr>
        <w:ind w:firstLine="360"/>
        <w:rPr>
          <w:rFonts w:eastAsia="Times New Roman" w:cs="Times New Roman"/>
          <w:color w:val="565A5C"/>
        </w:rPr>
      </w:pPr>
    </w:p>
    <w:p w14:paraId="40C9F0BD" w14:textId="3662A685" w:rsidR="00A8134D" w:rsidRDefault="00A8134D" w:rsidP="004101D0">
      <w:pPr>
        <w:ind w:firstLine="360"/>
        <w:rPr>
          <w:rFonts w:eastAsia="Times New Roman" w:cs="Times New Roman"/>
          <w:color w:val="565A5C"/>
        </w:rPr>
      </w:pPr>
    </w:p>
    <w:p w14:paraId="019B12CA" w14:textId="352C7406" w:rsidR="000B7451" w:rsidRDefault="000B7451" w:rsidP="004101D0">
      <w:pPr>
        <w:ind w:firstLine="360"/>
        <w:rPr>
          <w:rFonts w:eastAsia="Times New Roman" w:cs="Times New Roman"/>
          <w:color w:val="565A5C"/>
        </w:rPr>
      </w:pPr>
    </w:p>
    <w:p w14:paraId="464EDDE6" w14:textId="77777777" w:rsidR="000B7451" w:rsidRDefault="000B7451" w:rsidP="004101D0">
      <w:pPr>
        <w:ind w:firstLine="360"/>
        <w:rPr>
          <w:rFonts w:eastAsia="Times New Roman" w:cs="Times New Roman"/>
          <w:color w:val="565A5C"/>
        </w:rPr>
      </w:pPr>
    </w:p>
    <w:p w14:paraId="5BC0CC55" w14:textId="3AA5CB24" w:rsidR="00A8134D" w:rsidRPr="00A8134D" w:rsidRDefault="004101D0" w:rsidP="0034357E">
      <w:pPr>
        <w:pStyle w:val="ListParagraph"/>
        <w:numPr>
          <w:ilvl w:val="0"/>
          <w:numId w:val="15"/>
        </w:numPr>
        <w:spacing w:before="100" w:beforeAutospacing="1" w:after="100" w:afterAutospacing="1"/>
        <w:rPr>
          <w:rFonts w:eastAsia="Times New Roman" w:cs="Times New Roman"/>
          <w:b/>
          <w:bCs/>
          <w:color w:val="565A5C"/>
        </w:rPr>
      </w:pPr>
      <w:r w:rsidRPr="00A8134D">
        <w:rPr>
          <w:rFonts w:eastAsia="Times New Roman" w:cs="Times New Roman"/>
          <w:color w:val="565A5C"/>
        </w:rPr>
        <w:lastRenderedPageBreak/>
        <w:t xml:space="preserve"> </w:t>
      </w:r>
      <w:r w:rsidR="00A8134D" w:rsidRPr="0034357E">
        <w:rPr>
          <w:rFonts w:eastAsia="Times New Roman" w:cs="Times New Roman"/>
          <w:b/>
          <w:bCs/>
        </w:rPr>
        <w:t>What permissions will your app ask for? Be sure these are only permissions that are necessary for your app to run. For example, does your manifest ask for permission to record phone audio when your app does not use it?</w:t>
      </w:r>
    </w:p>
    <w:p w14:paraId="42C5C33B" w14:textId="2AE67662" w:rsidR="00F3695A" w:rsidRPr="00F3695A" w:rsidRDefault="00EE0F54" w:rsidP="0034357E">
      <w:pPr>
        <w:ind w:firstLine="360"/>
        <w:rPr>
          <w:rFonts w:eastAsia="Times New Roman" w:cs="Times New Roman"/>
        </w:rPr>
      </w:pPr>
      <w:r>
        <w:rPr>
          <w:rFonts w:eastAsia="Times New Roman" w:cs="Times New Roman"/>
        </w:rPr>
        <w:t xml:space="preserve">The permissions that my mobile application will be using is the send and receive SMS messages. These two permissions are implemented in the AndroidManifest.xml file and they are well known to be used when a user with a phone number would like to receive notifications on new inventory or if they are running low on inventory. As it will help any user this application, then the feature will keep the user in the loop in case there is new or low inventory capacity in the grid from the list of items shown. To enable this feature of SMS message notifications, they must accept the message they receive before going into the inventory directory page.  </w:t>
      </w:r>
    </w:p>
    <w:p w14:paraId="7675551E" w14:textId="77777777" w:rsidR="00937E72" w:rsidRPr="008765FD" w:rsidRDefault="00EE0F54" w:rsidP="0034357E">
      <w:pPr>
        <w:pStyle w:val="ListParagraph"/>
        <w:numPr>
          <w:ilvl w:val="0"/>
          <w:numId w:val="15"/>
        </w:numPr>
        <w:spacing w:before="100" w:beforeAutospacing="1" w:after="100" w:afterAutospacing="1"/>
        <w:rPr>
          <w:rFonts w:eastAsia="Times New Roman" w:cs="Times New Roman"/>
          <w:b/>
          <w:bCs/>
        </w:rPr>
      </w:pPr>
      <w:r w:rsidRPr="0034357E">
        <w:rPr>
          <w:rFonts w:eastAsia="Times New Roman" w:cs="Times New Roman"/>
          <w:b/>
          <w:bCs/>
        </w:rPr>
        <w:t>What is your plan for monetization of the app? Consider whether your app will include ads, require a one-time payment, both or neither.</w:t>
      </w:r>
    </w:p>
    <w:p w14:paraId="1F80FC5C" w14:textId="66C3AF0C" w:rsidR="00937E72" w:rsidRDefault="00937E72" w:rsidP="0034357E">
      <w:pPr>
        <w:pStyle w:val="NormalWeb"/>
        <w:shd w:val="clear" w:color="auto" w:fill="FFFFFF"/>
        <w:spacing w:before="0" w:beforeAutospacing="0" w:after="0"/>
        <w:ind w:firstLine="360"/>
        <w:rPr>
          <w:color w:val="313135"/>
        </w:rPr>
      </w:pPr>
      <w:r w:rsidRPr="008765FD">
        <w:t xml:space="preserve">My plan for my mobile application to be monetized is to </w:t>
      </w:r>
      <w:r w:rsidR="00E44E1B" w:rsidRPr="008765FD">
        <w:t xml:space="preserve">consider making </w:t>
      </w:r>
      <w:r w:rsidRPr="008765FD">
        <w:t>an</w:t>
      </w:r>
      <w:r w:rsidR="00E44E1B" w:rsidRPr="008765FD">
        <w:t xml:space="preserve"> E-</w:t>
      </w:r>
      <w:r w:rsidRPr="008765FD">
        <w:t>mail list</w:t>
      </w:r>
      <w:r w:rsidR="00E44E1B" w:rsidRPr="008765FD">
        <w:t>in</w:t>
      </w:r>
      <w:r w:rsidR="009D4FF8">
        <w:t>g at first.</w:t>
      </w:r>
      <w:r w:rsidRPr="008765FD">
        <w:t xml:space="preserve"> </w:t>
      </w:r>
      <w:r w:rsidR="00E44E1B" w:rsidRPr="008765FD">
        <w:t>Reason is due to many users rarely do change their email addresses</w:t>
      </w:r>
      <w:r w:rsidR="009D4FF8">
        <w:t xml:space="preserve"> where any</w:t>
      </w:r>
      <w:r w:rsidR="00D5678F" w:rsidRPr="008765FD">
        <w:t xml:space="preserve"> emails </w:t>
      </w:r>
      <w:r w:rsidR="009D4FF8">
        <w:t xml:space="preserve">used in this mobile </w:t>
      </w:r>
      <w:r w:rsidR="00D5678F" w:rsidRPr="008765FD">
        <w:t>application will help us keep track of our consumers that will be in-purcha</w:t>
      </w:r>
      <w:r w:rsidR="009D4FF8">
        <w:t>sing</w:t>
      </w:r>
      <w:r w:rsidR="00D5678F" w:rsidRPr="008765FD">
        <w:t xml:space="preserve"> any feature. </w:t>
      </w:r>
      <w:r w:rsidRPr="008765FD">
        <w:t>Which makes an </w:t>
      </w:r>
      <w:hyperlink r:id="rId8" w:tgtFrame="_blank" w:history="1">
        <w:r w:rsidRPr="008765FD">
          <w:rPr>
            <w:rStyle w:val="Hyperlink"/>
            <w:color w:val="auto"/>
            <w:u w:val="none"/>
            <w:bdr w:val="none" w:sz="0" w:space="0" w:color="auto" w:frame="1"/>
          </w:rPr>
          <w:t>email marketing campaign</w:t>
        </w:r>
      </w:hyperlink>
      <w:r w:rsidRPr="008765FD">
        <w:t> an easy way to make sure users </w:t>
      </w:r>
      <w:r w:rsidRPr="008765FD">
        <w:rPr>
          <w:rStyle w:val="Emphasis"/>
          <w:i w:val="0"/>
          <w:iCs w:val="0"/>
          <w:bdr w:val="none" w:sz="0" w:space="0" w:color="auto" w:frame="1"/>
        </w:rPr>
        <w:t>see</w:t>
      </w:r>
      <w:r w:rsidR="009D4FF8">
        <w:rPr>
          <w:rStyle w:val="Emphasis"/>
          <w:i w:val="0"/>
          <w:iCs w:val="0"/>
          <w:bdr w:val="none" w:sz="0" w:space="0" w:color="auto" w:frame="1"/>
        </w:rPr>
        <w:t xml:space="preserve"> our app’s program </w:t>
      </w:r>
      <w:r w:rsidRPr="008765FD">
        <w:t>content and</w:t>
      </w:r>
      <w:r w:rsidR="009D4FF8">
        <w:t xml:space="preserve"> prioritize their e</w:t>
      </w:r>
      <w:r w:rsidRPr="00937E72">
        <w:rPr>
          <w:color w:val="313135"/>
        </w:rPr>
        <w:t>ngage</w:t>
      </w:r>
      <w:r w:rsidR="009D4FF8">
        <w:rPr>
          <w:color w:val="313135"/>
        </w:rPr>
        <w:t>ment</w:t>
      </w:r>
      <w:r w:rsidRPr="00937E72">
        <w:rPr>
          <w:color w:val="313135"/>
        </w:rPr>
        <w:t xml:space="preserve">. </w:t>
      </w:r>
      <w:r w:rsidR="00D5678F">
        <w:rPr>
          <w:color w:val="313135"/>
        </w:rPr>
        <w:t>E</w:t>
      </w:r>
      <w:r w:rsidRPr="00937E72">
        <w:rPr>
          <w:color w:val="313135"/>
        </w:rPr>
        <w:t xml:space="preserve">mails also keep </w:t>
      </w:r>
      <w:r w:rsidR="00D5678F">
        <w:rPr>
          <w:color w:val="313135"/>
        </w:rPr>
        <w:t>my</w:t>
      </w:r>
      <w:r w:rsidRPr="00937E72">
        <w:rPr>
          <w:color w:val="313135"/>
        </w:rPr>
        <w:t xml:space="preserve"> brand</w:t>
      </w:r>
      <w:r w:rsidR="00D5678F">
        <w:rPr>
          <w:color w:val="313135"/>
        </w:rPr>
        <w:t xml:space="preserve"> application</w:t>
      </w:r>
      <w:r w:rsidRPr="00937E72">
        <w:rPr>
          <w:color w:val="313135"/>
        </w:rPr>
        <w:t xml:space="preserve"> at the forefront </w:t>
      </w:r>
      <w:r w:rsidR="00D5678F">
        <w:rPr>
          <w:color w:val="313135"/>
        </w:rPr>
        <w:t xml:space="preserve">of a </w:t>
      </w:r>
      <w:r w:rsidRPr="00937E72">
        <w:rPr>
          <w:color w:val="313135"/>
        </w:rPr>
        <w:t>customer’s mind</w:t>
      </w:r>
      <w:r w:rsidR="00D5678F">
        <w:rPr>
          <w:color w:val="313135"/>
        </w:rPr>
        <w:t xml:space="preserve"> which also </w:t>
      </w:r>
      <w:r w:rsidRPr="00937E72">
        <w:rPr>
          <w:color w:val="313135"/>
        </w:rPr>
        <w:t>mak</w:t>
      </w:r>
      <w:r w:rsidR="00D5678F">
        <w:rPr>
          <w:color w:val="313135"/>
        </w:rPr>
        <w:t>es</w:t>
      </w:r>
      <w:r w:rsidRPr="00937E72">
        <w:rPr>
          <w:color w:val="313135"/>
        </w:rPr>
        <w:t xml:space="preserve"> them</w:t>
      </w:r>
      <w:r w:rsidR="00D5678F">
        <w:rPr>
          <w:color w:val="313135"/>
        </w:rPr>
        <w:t xml:space="preserve"> a better</w:t>
      </w:r>
      <w:r w:rsidR="00E44E1B">
        <w:rPr>
          <w:color w:val="313135"/>
        </w:rPr>
        <w:t xml:space="preserve"> target </w:t>
      </w:r>
      <w:r w:rsidR="00D5678F">
        <w:rPr>
          <w:color w:val="313135"/>
        </w:rPr>
        <w:t xml:space="preserve">when </w:t>
      </w:r>
      <w:r w:rsidR="009D4FF8">
        <w:rPr>
          <w:color w:val="313135"/>
        </w:rPr>
        <w:t xml:space="preserve">they are going to consider using </w:t>
      </w:r>
      <w:r w:rsidR="00D5678F">
        <w:rPr>
          <w:color w:val="313135"/>
        </w:rPr>
        <w:t xml:space="preserve">my mobile </w:t>
      </w:r>
      <w:r w:rsidR="00E44E1B">
        <w:rPr>
          <w:color w:val="313135"/>
        </w:rPr>
        <w:t>application</w:t>
      </w:r>
      <w:r w:rsidR="009D4FF8">
        <w:rPr>
          <w:color w:val="313135"/>
        </w:rPr>
        <w:t xml:space="preserve"> services</w:t>
      </w:r>
      <w:r w:rsidRPr="00937E72">
        <w:rPr>
          <w:color w:val="313135"/>
        </w:rPr>
        <w:t>.</w:t>
      </w:r>
      <w:r w:rsidR="009D4FF8">
        <w:rPr>
          <w:color w:val="313135"/>
        </w:rPr>
        <w:t xml:space="preserve"> Analytical reports have said that</w:t>
      </w:r>
      <w:r>
        <w:rPr>
          <w:color w:val="313135"/>
        </w:rPr>
        <w:t xml:space="preserve"> </w:t>
      </w:r>
      <w:r w:rsidR="00E44E1B" w:rsidRPr="00937E72">
        <w:rPr>
          <w:color w:val="313135"/>
        </w:rPr>
        <w:t>a tweet’s life</w:t>
      </w:r>
      <w:r w:rsidR="00E44E1B">
        <w:rPr>
          <w:color w:val="313135"/>
        </w:rPr>
        <w:t>span</w:t>
      </w:r>
      <w:r w:rsidR="00E44E1B" w:rsidRPr="00937E72">
        <w:rPr>
          <w:color w:val="313135"/>
        </w:rPr>
        <w:t xml:space="preserve"> is just over an hour</w:t>
      </w:r>
      <w:r w:rsidR="00E44E1B">
        <w:rPr>
          <w:color w:val="313135"/>
        </w:rPr>
        <w:t>,</w:t>
      </w:r>
      <w:r w:rsidR="00E44E1B" w:rsidRPr="00937E72">
        <w:rPr>
          <w:color w:val="313135"/>
        </w:rPr>
        <w:t xml:space="preserve"> </w:t>
      </w:r>
      <w:r w:rsidR="00E44E1B">
        <w:rPr>
          <w:color w:val="313135"/>
        </w:rPr>
        <w:t xml:space="preserve">while </w:t>
      </w:r>
      <w:r w:rsidRPr="00937E72">
        <w:rPr>
          <w:color w:val="313135"/>
        </w:rPr>
        <w:t>the total life of a Facebook post is only a few hours</w:t>
      </w:r>
      <w:r w:rsidR="00E44E1B">
        <w:rPr>
          <w:color w:val="313135"/>
        </w:rPr>
        <w:t>. For e</w:t>
      </w:r>
      <w:r w:rsidRPr="00937E72">
        <w:rPr>
          <w:color w:val="313135"/>
        </w:rPr>
        <w:t>mail</w:t>
      </w:r>
      <w:r w:rsidR="00E44E1B">
        <w:rPr>
          <w:color w:val="313135"/>
        </w:rPr>
        <w:t>s</w:t>
      </w:r>
      <w:r w:rsidRPr="00937E72">
        <w:rPr>
          <w:color w:val="313135"/>
        </w:rPr>
        <w:t xml:space="preserve">, </w:t>
      </w:r>
      <w:r w:rsidR="00E44E1B">
        <w:rPr>
          <w:color w:val="313135"/>
        </w:rPr>
        <w:t xml:space="preserve">however, it </w:t>
      </w:r>
      <w:r w:rsidRPr="00937E72">
        <w:rPr>
          <w:color w:val="313135"/>
        </w:rPr>
        <w:t xml:space="preserve">has a </w:t>
      </w:r>
      <w:r w:rsidR="00E44E1B" w:rsidRPr="00937E72">
        <w:rPr>
          <w:color w:val="313135"/>
        </w:rPr>
        <w:t>life</w:t>
      </w:r>
      <w:r w:rsidR="00E44E1B">
        <w:rPr>
          <w:color w:val="313135"/>
        </w:rPr>
        <w:t>span</w:t>
      </w:r>
      <w:r w:rsidRPr="00937E72">
        <w:rPr>
          <w:color w:val="313135"/>
        </w:rPr>
        <w:t xml:space="preserve"> of </w:t>
      </w:r>
      <w:r w:rsidR="00E44E1B">
        <w:rPr>
          <w:color w:val="313135"/>
        </w:rPr>
        <w:t>twelve</w:t>
      </w:r>
      <w:r w:rsidRPr="00937E72">
        <w:rPr>
          <w:color w:val="313135"/>
        </w:rPr>
        <w:t xml:space="preserve"> days.</w:t>
      </w:r>
      <w:r>
        <w:rPr>
          <w:color w:val="313135"/>
        </w:rPr>
        <w:t xml:space="preserve"> </w:t>
      </w:r>
      <w:r w:rsidRPr="00937E72">
        <w:rPr>
          <w:color w:val="313135"/>
        </w:rPr>
        <w:t>A</w:t>
      </w:r>
      <w:r>
        <w:rPr>
          <w:color w:val="313135"/>
        </w:rPr>
        <w:t>lthough,</w:t>
      </w:r>
      <w:r w:rsidRPr="00937E72">
        <w:rPr>
          <w:color w:val="313135"/>
        </w:rPr>
        <w:t xml:space="preserve"> the best way to gather those email addresses is to add an email subscription </w:t>
      </w:r>
      <w:r w:rsidR="00D5678F">
        <w:rPr>
          <w:color w:val="313135"/>
        </w:rPr>
        <w:t xml:space="preserve">membership form </w:t>
      </w:r>
      <w:r w:rsidRPr="00937E72">
        <w:rPr>
          <w:color w:val="313135"/>
        </w:rPr>
        <w:t>to</w:t>
      </w:r>
      <w:r w:rsidR="00E44E1B">
        <w:rPr>
          <w:color w:val="313135"/>
        </w:rPr>
        <w:t xml:space="preserve"> this </w:t>
      </w:r>
      <w:r w:rsidR="009D4FF8">
        <w:rPr>
          <w:color w:val="313135"/>
        </w:rPr>
        <w:t>m</w:t>
      </w:r>
      <w:r w:rsidR="00E44E1B">
        <w:rPr>
          <w:color w:val="313135"/>
        </w:rPr>
        <w:t xml:space="preserve">obile </w:t>
      </w:r>
      <w:r w:rsidR="009D4FF8">
        <w:rPr>
          <w:color w:val="313135"/>
        </w:rPr>
        <w:t>a</w:t>
      </w:r>
      <w:r w:rsidR="00E44E1B">
        <w:rPr>
          <w:color w:val="313135"/>
        </w:rPr>
        <w:t>pplication</w:t>
      </w:r>
      <w:r w:rsidR="00DF6D51">
        <w:rPr>
          <w:color w:val="313135"/>
        </w:rPr>
        <w:t xml:space="preserve"> (Anonymous, 2020).</w:t>
      </w:r>
      <w:r w:rsidR="004F1F4F" w:rsidRPr="004F1F4F">
        <w:rPr>
          <w:color w:val="313135"/>
        </w:rPr>
        <w:t xml:space="preserve"> </w:t>
      </w:r>
      <w:r w:rsidR="008765FD">
        <w:rPr>
          <w:color w:val="313135"/>
        </w:rPr>
        <w:t xml:space="preserve">Now with this said, I can continue developing and investing in my application on expanding the functionality features that a user will need when using this app. By </w:t>
      </w:r>
      <w:r w:rsidR="004F1F4F">
        <w:rPr>
          <w:color w:val="313135"/>
        </w:rPr>
        <w:t xml:space="preserve">doing this we can </w:t>
      </w:r>
      <w:r w:rsidR="004F1F4F">
        <w:rPr>
          <w:color w:val="313135"/>
        </w:rPr>
        <w:t>have</w:t>
      </w:r>
      <w:r w:rsidR="004F1F4F">
        <w:rPr>
          <w:color w:val="313135"/>
        </w:rPr>
        <w:t xml:space="preserve"> a user</w:t>
      </w:r>
      <w:r w:rsidR="004F1F4F">
        <w:rPr>
          <w:color w:val="313135"/>
        </w:rPr>
        <w:t xml:space="preserve"> to do an in-purchase app </w:t>
      </w:r>
      <w:r w:rsidR="009D4FF8">
        <w:rPr>
          <w:color w:val="313135"/>
        </w:rPr>
        <w:t>payment,</w:t>
      </w:r>
      <w:r w:rsidR="008765FD">
        <w:rPr>
          <w:color w:val="313135"/>
        </w:rPr>
        <w:t xml:space="preserve"> or </w:t>
      </w:r>
      <w:r w:rsidR="009D4FF8">
        <w:rPr>
          <w:color w:val="313135"/>
        </w:rPr>
        <w:t xml:space="preserve"> I would have to </w:t>
      </w:r>
      <w:r w:rsidR="008765FD">
        <w:rPr>
          <w:color w:val="313135"/>
        </w:rPr>
        <w:t xml:space="preserve">license our app with Google Drive for example and have </w:t>
      </w:r>
      <w:r w:rsidR="009D4FF8">
        <w:rPr>
          <w:color w:val="313135"/>
        </w:rPr>
        <w:t>our customers</w:t>
      </w:r>
      <w:r w:rsidR="008765FD">
        <w:rPr>
          <w:color w:val="313135"/>
        </w:rPr>
        <w:t xml:space="preserve"> sign a Google Drive account on a third-party </w:t>
      </w:r>
      <w:r w:rsidR="009D4FF8">
        <w:rPr>
          <w:color w:val="313135"/>
        </w:rPr>
        <w:t xml:space="preserve">(Google Drive </w:t>
      </w:r>
      <w:r w:rsidR="008765FD">
        <w:rPr>
          <w:color w:val="313135"/>
        </w:rPr>
        <w:t>page</w:t>
      </w:r>
      <w:r w:rsidR="009D4FF8">
        <w:rPr>
          <w:color w:val="313135"/>
        </w:rPr>
        <w:t>)</w:t>
      </w:r>
      <w:r w:rsidR="008765FD">
        <w:rPr>
          <w:color w:val="313135"/>
        </w:rPr>
        <w:t xml:space="preserve"> when clicking the option in the membership form or at any time in </w:t>
      </w:r>
      <w:r w:rsidR="009D4FF8">
        <w:rPr>
          <w:color w:val="313135"/>
        </w:rPr>
        <w:t xml:space="preserve">my mobile </w:t>
      </w:r>
      <w:r w:rsidR="008765FD">
        <w:rPr>
          <w:color w:val="313135"/>
        </w:rPr>
        <w:t>application.</w:t>
      </w:r>
      <w:r w:rsidR="004F1F4F">
        <w:rPr>
          <w:color w:val="313135"/>
        </w:rPr>
        <w:t xml:space="preserve"> </w:t>
      </w:r>
      <w:r w:rsidR="008765FD">
        <w:rPr>
          <w:color w:val="313135"/>
        </w:rPr>
        <w:t>I</w:t>
      </w:r>
      <w:r w:rsidR="004F1F4F">
        <w:rPr>
          <w:color w:val="313135"/>
        </w:rPr>
        <w:t xml:space="preserve">f they require to have more space in the cloud </w:t>
      </w:r>
      <w:r w:rsidR="009D4FF8">
        <w:rPr>
          <w:color w:val="313135"/>
        </w:rPr>
        <w:t xml:space="preserve">to store more items </w:t>
      </w:r>
      <w:r w:rsidR="004F1F4F">
        <w:rPr>
          <w:color w:val="313135"/>
        </w:rPr>
        <w:t>which it can be an alternative route for those user’s that may be intrigued with the functionality of this mobile</w:t>
      </w:r>
      <w:r w:rsidR="009D4FF8">
        <w:rPr>
          <w:color w:val="313135"/>
        </w:rPr>
        <w:t xml:space="preserve"> application</w:t>
      </w:r>
      <w:r w:rsidR="008765FD">
        <w:rPr>
          <w:color w:val="313135"/>
        </w:rPr>
        <w:t>.</w:t>
      </w:r>
      <w:r w:rsidR="000B7451">
        <w:rPr>
          <w:color w:val="313135"/>
        </w:rPr>
        <w:t xml:space="preserve"> </w:t>
      </w:r>
      <w:r w:rsidR="008765FD">
        <w:rPr>
          <w:color w:val="313135"/>
        </w:rPr>
        <w:t xml:space="preserve">So, keep in mind by </w:t>
      </w:r>
      <w:r w:rsidR="000B7451">
        <w:rPr>
          <w:color w:val="313135"/>
        </w:rPr>
        <w:t>mak</w:t>
      </w:r>
      <w:r w:rsidR="008765FD">
        <w:rPr>
          <w:color w:val="313135"/>
        </w:rPr>
        <w:t>ing</w:t>
      </w:r>
      <w:r w:rsidR="000B7451">
        <w:rPr>
          <w:color w:val="313135"/>
        </w:rPr>
        <w:t xml:space="preserve"> this application free for any user in the App Store</w:t>
      </w:r>
      <w:r w:rsidR="008765FD">
        <w:rPr>
          <w:color w:val="313135"/>
        </w:rPr>
        <w:t>,</w:t>
      </w:r>
      <w:r w:rsidR="00590D62">
        <w:rPr>
          <w:color w:val="313135"/>
        </w:rPr>
        <w:t xml:space="preserve"> this advantage is normally</w:t>
      </w:r>
      <w:r w:rsidR="008765FD">
        <w:rPr>
          <w:color w:val="313135"/>
        </w:rPr>
        <w:t xml:space="preserve"> </w:t>
      </w:r>
      <w:r w:rsidR="00590D62">
        <w:rPr>
          <w:color w:val="313135"/>
        </w:rPr>
        <w:t>used</w:t>
      </w:r>
      <w:r w:rsidR="008765FD">
        <w:rPr>
          <w:color w:val="313135"/>
        </w:rPr>
        <w:t xml:space="preserve"> as a strategy to have any user to</w:t>
      </w:r>
      <w:r w:rsidR="000B7451">
        <w:rPr>
          <w:color w:val="313135"/>
        </w:rPr>
        <w:t xml:space="preserve"> gain</w:t>
      </w:r>
      <w:r w:rsidR="00590D62">
        <w:rPr>
          <w:color w:val="313135"/>
        </w:rPr>
        <w:t xml:space="preserve"> some insight of</w:t>
      </w:r>
      <w:r w:rsidR="000B7451">
        <w:rPr>
          <w:color w:val="313135"/>
        </w:rPr>
        <w:t xml:space="preserve"> </w:t>
      </w:r>
      <w:r w:rsidR="00590D62">
        <w:rPr>
          <w:color w:val="313135"/>
        </w:rPr>
        <w:t>my mobile</w:t>
      </w:r>
      <w:r w:rsidR="000B7451">
        <w:rPr>
          <w:color w:val="313135"/>
        </w:rPr>
        <w:t xml:space="preserve"> app’s functionality.</w:t>
      </w:r>
      <w:r w:rsidR="008765FD">
        <w:rPr>
          <w:color w:val="313135"/>
        </w:rPr>
        <w:t xml:space="preserve"> Once they are intrigued w</w:t>
      </w:r>
      <w:r w:rsidR="000B7451">
        <w:rPr>
          <w:color w:val="313135"/>
        </w:rPr>
        <w:t>ith</w:t>
      </w:r>
      <w:r w:rsidR="008765FD">
        <w:rPr>
          <w:color w:val="313135"/>
        </w:rPr>
        <w:t xml:space="preserve"> </w:t>
      </w:r>
      <w:r w:rsidR="000B7451">
        <w:rPr>
          <w:color w:val="313135"/>
        </w:rPr>
        <w:t>this free app, then I can license</w:t>
      </w:r>
      <w:r w:rsidR="008765FD">
        <w:rPr>
          <w:color w:val="313135"/>
        </w:rPr>
        <w:t xml:space="preserve"> my app program</w:t>
      </w:r>
      <w:r w:rsidR="000B7451">
        <w:rPr>
          <w:color w:val="313135"/>
        </w:rPr>
        <w:t xml:space="preserve"> with </w:t>
      </w:r>
      <w:r w:rsidR="008765FD">
        <w:rPr>
          <w:color w:val="313135"/>
        </w:rPr>
        <w:t>Google Drive a</w:t>
      </w:r>
      <w:r w:rsidR="000B7451">
        <w:rPr>
          <w:color w:val="313135"/>
        </w:rPr>
        <w:t xml:space="preserve">dvertisement </w:t>
      </w:r>
      <w:r w:rsidR="008765FD">
        <w:rPr>
          <w:color w:val="313135"/>
        </w:rPr>
        <w:t>market company</w:t>
      </w:r>
      <w:r w:rsidR="000B7451">
        <w:rPr>
          <w:color w:val="313135"/>
        </w:rPr>
        <w:t xml:space="preserve"> to work with me as I advertise their company </w:t>
      </w:r>
      <w:r w:rsidR="008765FD">
        <w:rPr>
          <w:color w:val="313135"/>
        </w:rPr>
        <w:t>each time a user needs space, or a new user is subscribing in my mobile app</w:t>
      </w:r>
      <w:r w:rsidR="00590D62">
        <w:rPr>
          <w:color w:val="313135"/>
        </w:rPr>
        <w:t xml:space="preserve"> to take advantage of this service.</w:t>
      </w:r>
    </w:p>
    <w:p w14:paraId="3BB919E2" w14:textId="1457B664" w:rsidR="00D5678F" w:rsidRDefault="00D5678F" w:rsidP="00D5678F">
      <w:pPr>
        <w:pStyle w:val="NormalWeb"/>
        <w:shd w:val="clear" w:color="auto" w:fill="FFFFFF"/>
        <w:spacing w:before="0" w:beforeAutospacing="0" w:after="0"/>
        <w:jc w:val="center"/>
        <w:rPr>
          <w:color w:val="313135"/>
        </w:rPr>
      </w:pPr>
    </w:p>
    <w:p w14:paraId="03FCE7F5" w14:textId="6EC7C876" w:rsidR="00D5678F" w:rsidRPr="007F2C08" w:rsidRDefault="00D5678F" w:rsidP="00DF6D51">
      <w:pPr>
        <w:pStyle w:val="NormalWeb"/>
        <w:shd w:val="clear" w:color="auto" w:fill="FFFFFF"/>
        <w:spacing w:before="0" w:beforeAutospacing="0" w:after="0"/>
        <w:jc w:val="center"/>
        <w:rPr>
          <w:b/>
          <w:bCs/>
          <w:color w:val="313135"/>
          <w:sz w:val="28"/>
          <w:szCs w:val="28"/>
        </w:rPr>
      </w:pPr>
      <w:r w:rsidRPr="007F2C08">
        <w:rPr>
          <w:b/>
          <w:bCs/>
          <w:color w:val="313135"/>
          <w:sz w:val="28"/>
          <w:szCs w:val="28"/>
        </w:rPr>
        <w:t>Citations</w:t>
      </w:r>
    </w:p>
    <w:p w14:paraId="723A4A42" w14:textId="1E14572E" w:rsidR="00BA2403" w:rsidRPr="00DF6D51" w:rsidRDefault="00DF6D51" w:rsidP="00DF6D51">
      <w:pPr>
        <w:pStyle w:val="ListParagraph"/>
        <w:numPr>
          <w:ilvl w:val="0"/>
          <w:numId w:val="13"/>
        </w:numPr>
        <w:rPr>
          <w:rFonts w:cs="Times New Roman"/>
          <w:b/>
          <w:i/>
          <w:iCs/>
          <w:color w:val="548DD4" w:themeColor="text2" w:themeTint="99"/>
          <w:u w:val="single"/>
        </w:rPr>
      </w:pPr>
      <w:r w:rsidRPr="00DF6D51">
        <w:rPr>
          <w:color w:val="313135"/>
        </w:rPr>
        <w:t xml:space="preserve">(Anonymous, 2020). </w:t>
      </w:r>
      <w:r w:rsidRPr="00DF6D51">
        <w:rPr>
          <w:rFonts w:cs="Times New Roman"/>
          <w:bCs/>
          <w:i/>
          <w:iCs/>
        </w:rPr>
        <w:t>App Monetization Guide: 10 Ways to Effectively Monetize Your Mobile App.</w:t>
      </w:r>
      <w:r w:rsidRPr="00DF6D51">
        <w:rPr>
          <w:rFonts w:cs="Times New Roman"/>
          <w:bCs/>
        </w:rPr>
        <w:t xml:space="preserve"> Retrieved From: </w:t>
      </w:r>
      <w:r w:rsidRPr="00DF6D51">
        <w:rPr>
          <w:rFonts w:cs="Times New Roman"/>
          <w:b/>
          <w:color w:val="548DD4" w:themeColor="text2" w:themeTint="99"/>
          <w:u w:val="single"/>
        </w:rPr>
        <w:t>https://buildfire.com/ways-monetize-mobile-app/</w:t>
      </w:r>
    </w:p>
    <w:p w14:paraId="2D6DEAEC" w14:textId="77777777" w:rsidR="00DF6D51" w:rsidRPr="007F2C08" w:rsidRDefault="00DF6D51" w:rsidP="00DF6D51">
      <w:pPr>
        <w:pStyle w:val="ListParagraph"/>
        <w:spacing w:line="480" w:lineRule="auto"/>
        <w:rPr>
          <w:rFonts w:cs="Times New Roman"/>
          <w:bCs/>
        </w:rPr>
      </w:pPr>
    </w:p>
    <w:sectPr w:rsidR="00DF6D51" w:rsidRPr="007F2C08" w:rsidSect="00152865">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DF883" w14:textId="77777777" w:rsidR="006742A8" w:rsidRDefault="006742A8">
      <w:r>
        <w:separator/>
      </w:r>
    </w:p>
  </w:endnote>
  <w:endnote w:type="continuationSeparator" w:id="0">
    <w:p w14:paraId="26BE1820" w14:textId="77777777" w:rsidR="006742A8" w:rsidRDefault="0067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56DD" w14:textId="77777777" w:rsidR="006742A8" w:rsidRDefault="006742A8">
      <w:r>
        <w:separator/>
      </w:r>
    </w:p>
  </w:footnote>
  <w:footnote w:type="continuationSeparator" w:id="0">
    <w:p w14:paraId="3C82DF29" w14:textId="77777777" w:rsidR="006742A8" w:rsidRDefault="00674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9E9513" w14:textId="32C78B2F" w:rsidR="00A95913" w:rsidRDefault="00FE36C5" w:rsidP="00C24F48">
    <w:pPr>
      <w:pStyle w:val="Header"/>
      <w:ind w:right="360"/>
    </w:pPr>
    <w:r>
      <w:t xml:space="preserve">CS </w:t>
    </w:r>
    <w:r w:rsidR="00D22AB5">
      <w:t>360 –  Project Three Submission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8A3"/>
    <w:multiLevelType w:val="multilevel"/>
    <w:tmpl w:val="29E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164F7"/>
    <w:multiLevelType w:val="hybridMultilevel"/>
    <w:tmpl w:val="8DD80988"/>
    <w:lvl w:ilvl="0" w:tplc="59CEC9EA">
      <w:start w:val="1"/>
      <w:numFmt w:val="decimal"/>
      <w:lvlText w:val="%1."/>
      <w:lvlJc w:val="left"/>
      <w:pPr>
        <w:ind w:left="720" w:hanging="360"/>
      </w:pPr>
      <w:rPr>
        <w:rFonts w:cstheme="minorBidi" w:hint="default"/>
        <w:b w:val="0"/>
        <w:i w:val="0"/>
        <w:color w:val="313135"/>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0721E"/>
    <w:multiLevelType w:val="multilevel"/>
    <w:tmpl w:val="6558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50808"/>
    <w:multiLevelType w:val="hybridMultilevel"/>
    <w:tmpl w:val="44ACD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02329"/>
    <w:multiLevelType w:val="hybridMultilevel"/>
    <w:tmpl w:val="C052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85BEB"/>
    <w:multiLevelType w:val="multilevel"/>
    <w:tmpl w:val="341A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D1DB2"/>
    <w:multiLevelType w:val="hybridMultilevel"/>
    <w:tmpl w:val="CBBC68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61C57D0B"/>
    <w:multiLevelType w:val="hybridMultilevel"/>
    <w:tmpl w:val="73AA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A2B77"/>
    <w:multiLevelType w:val="hybridMultilevel"/>
    <w:tmpl w:val="4D06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0530EB"/>
    <w:multiLevelType w:val="multilevel"/>
    <w:tmpl w:val="E538184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F6EBC"/>
    <w:multiLevelType w:val="hybridMultilevel"/>
    <w:tmpl w:val="7EE0C60E"/>
    <w:lvl w:ilvl="0" w:tplc="0D76B5A2">
      <w:start w:val="1"/>
      <w:numFmt w:val="decimal"/>
      <w:lvlText w:val="%1."/>
      <w:lvlJc w:val="left"/>
      <w:pPr>
        <w:ind w:left="1080" w:hanging="360"/>
      </w:pPr>
      <w:rPr>
        <w:rFonts w:cstheme="minorBidi" w:hint="default"/>
        <w:b w:val="0"/>
        <w:i w:val="0"/>
        <w:color w:val="313135"/>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491281"/>
    <w:multiLevelType w:val="hybridMultilevel"/>
    <w:tmpl w:val="4C2247DC"/>
    <w:lvl w:ilvl="0" w:tplc="E5F0B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8"/>
  </w:num>
  <w:num w:numId="4">
    <w:abstractNumId w:val="0"/>
  </w:num>
  <w:num w:numId="5">
    <w:abstractNumId w:val="7"/>
  </w:num>
  <w:num w:numId="6">
    <w:abstractNumId w:val="3"/>
  </w:num>
  <w:num w:numId="7">
    <w:abstractNumId w:val="2"/>
  </w:num>
  <w:num w:numId="8">
    <w:abstractNumId w:val="5"/>
  </w:num>
  <w:num w:numId="9">
    <w:abstractNumId w:val="12"/>
  </w:num>
  <w:num w:numId="10">
    <w:abstractNumId w:val="11"/>
  </w:num>
  <w:num w:numId="11">
    <w:abstractNumId w:val="4"/>
  </w:num>
  <w:num w:numId="12">
    <w:abstractNumId w:val="13"/>
  </w:num>
  <w:num w:numId="13">
    <w:abstractNumId w:val="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B1FF5"/>
    <w:rsid w:val="000B7451"/>
    <w:rsid w:val="000C07F4"/>
    <w:rsid w:val="000C445B"/>
    <w:rsid w:val="000C55A2"/>
    <w:rsid w:val="000C5C11"/>
    <w:rsid w:val="000C6C77"/>
    <w:rsid w:val="000E5A77"/>
    <w:rsid w:val="000F54F4"/>
    <w:rsid w:val="000F722A"/>
    <w:rsid w:val="00100857"/>
    <w:rsid w:val="0013550D"/>
    <w:rsid w:val="00144E92"/>
    <w:rsid w:val="00152865"/>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4357E"/>
    <w:rsid w:val="0036256E"/>
    <w:rsid w:val="00367B45"/>
    <w:rsid w:val="003971C3"/>
    <w:rsid w:val="003A6C96"/>
    <w:rsid w:val="003B0DE5"/>
    <w:rsid w:val="003B6A7E"/>
    <w:rsid w:val="003C3C13"/>
    <w:rsid w:val="003D13CB"/>
    <w:rsid w:val="003D39BD"/>
    <w:rsid w:val="003E3600"/>
    <w:rsid w:val="003F0B4F"/>
    <w:rsid w:val="004101D0"/>
    <w:rsid w:val="00411786"/>
    <w:rsid w:val="004419B5"/>
    <w:rsid w:val="00443203"/>
    <w:rsid w:val="004827B4"/>
    <w:rsid w:val="004B1743"/>
    <w:rsid w:val="004B5A2F"/>
    <w:rsid w:val="004C76AE"/>
    <w:rsid w:val="004D2706"/>
    <w:rsid w:val="004D6FBD"/>
    <w:rsid w:val="004D7707"/>
    <w:rsid w:val="004E0812"/>
    <w:rsid w:val="004F0ADC"/>
    <w:rsid w:val="004F1F4F"/>
    <w:rsid w:val="004F7F19"/>
    <w:rsid w:val="005126EC"/>
    <w:rsid w:val="00521050"/>
    <w:rsid w:val="0052409B"/>
    <w:rsid w:val="00533008"/>
    <w:rsid w:val="00541883"/>
    <w:rsid w:val="00550C43"/>
    <w:rsid w:val="00567CE2"/>
    <w:rsid w:val="00577C50"/>
    <w:rsid w:val="00585993"/>
    <w:rsid w:val="00590D62"/>
    <w:rsid w:val="005B77D8"/>
    <w:rsid w:val="005E6A19"/>
    <w:rsid w:val="005F744B"/>
    <w:rsid w:val="00601B39"/>
    <w:rsid w:val="00607790"/>
    <w:rsid w:val="00613594"/>
    <w:rsid w:val="006231B3"/>
    <w:rsid w:val="00625E29"/>
    <w:rsid w:val="006457BD"/>
    <w:rsid w:val="006533D1"/>
    <w:rsid w:val="006742A8"/>
    <w:rsid w:val="00683011"/>
    <w:rsid w:val="00686305"/>
    <w:rsid w:val="006A6E3D"/>
    <w:rsid w:val="006B3B11"/>
    <w:rsid w:val="006D46DF"/>
    <w:rsid w:val="006E3B1E"/>
    <w:rsid w:val="006E56DC"/>
    <w:rsid w:val="006F4655"/>
    <w:rsid w:val="0072053B"/>
    <w:rsid w:val="007306CE"/>
    <w:rsid w:val="00732CE5"/>
    <w:rsid w:val="00755B02"/>
    <w:rsid w:val="007747DD"/>
    <w:rsid w:val="00792110"/>
    <w:rsid w:val="007A1893"/>
    <w:rsid w:val="007A1A89"/>
    <w:rsid w:val="007A5E55"/>
    <w:rsid w:val="007B41D4"/>
    <w:rsid w:val="007B41F1"/>
    <w:rsid w:val="007F2C08"/>
    <w:rsid w:val="00811A1B"/>
    <w:rsid w:val="008255FC"/>
    <w:rsid w:val="00844DEA"/>
    <w:rsid w:val="00847D45"/>
    <w:rsid w:val="0085642F"/>
    <w:rsid w:val="0086548B"/>
    <w:rsid w:val="00870C4D"/>
    <w:rsid w:val="008765FD"/>
    <w:rsid w:val="008B60ED"/>
    <w:rsid w:val="008C3857"/>
    <w:rsid w:val="008D7EA8"/>
    <w:rsid w:val="008F14B3"/>
    <w:rsid w:val="009039BB"/>
    <w:rsid w:val="00904A49"/>
    <w:rsid w:val="00912CE4"/>
    <w:rsid w:val="00914D0B"/>
    <w:rsid w:val="0093222A"/>
    <w:rsid w:val="00933EA6"/>
    <w:rsid w:val="00937E72"/>
    <w:rsid w:val="0094090B"/>
    <w:rsid w:val="009801C3"/>
    <w:rsid w:val="00980EFF"/>
    <w:rsid w:val="009A7335"/>
    <w:rsid w:val="009B4086"/>
    <w:rsid w:val="009B6E46"/>
    <w:rsid w:val="009D3D6B"/>
    <w:rsid w:val="009D4FF8"/>
    <w:rsid w:val="009F1DE8"/>
    <w:rsid w:val="009F6B18"/>
    <w:rsid w:val="00A15256"/>
    <w:rsid w:val="00A27E49"/>
    <w:rsid w:val="00A41BDD"/>
    <w:rsid w:val="00A52D2C"/>
    <w:rsid w:val="00A66902"/>
    <w:rsid w:val="00A77C94"/>
    <w:rsid w:val="00A8134D"/>
    <w:rsid w:val="00A829D3"/>
    <w:rsid w:val="00A84D05"/>
    <w:rsid w:val="00A919EE"/>
    <w:rsid w:val="00A92781"/>
    <w:rsid w:val="00AC078F"/>
    <w:rsid w:val="00AD00C8"/>
    <w:rsid w:val="00AD06D5"/>
    <w:rsid w:val="00AD4303"/>
    <w:rsid w:val="00AF4ADF"/>
    <w:rsid w:val="00B11506"/>
    <w:rsid w:val="00B225F1"/>
    <w:rsid w:val="00B47785"/>
    <w:rsid w:val="00BA2403"/>
    <w:rsid w:val="00BA41B2"/>
    <w:rsid w:val="00BB673C"/>
    <w:rsid w:val="00BC676D"/>
    <w:rsid w:val="00BE0753"/>
    <w:rsid w:val="00BE2DBB"/>
    <w:rsid w:val="00BF7297"/>
    <w:rsid w:val="00C05433"/>
    <w:rsid w:val="00C17BDE"/>
    <w:rsid w:val="00C22C1A"/>
    <w:rsid w:val="00C24F48"/>
    <w:rsid w:val="00C25599"/>
    <w:rsid w:val="00C52342"/>
    <w:rsid w:val="00C5286F"/>
    <w:rsid w:val="00CC49D7"/>
    <w:rsid w:val="00CC61DC"/>
    <w:rsid w:val="00CD1F8F"/>
    <w:rsid w:val="00CE1798"/>
    <w:rsid w:val="00CE373A"/>
    <w:rsid w:val="00CE61D2"/>
    <w:rsid w:val="00D22AB5"/>
    <w:rsid w:val="00D4369E"/>
    <w:rsid w:val="00D52C9C"/>
    <w:rsid w:val="00D5581D"/>
    <w:rsid w:val="00D5678F"/>
    <w:rsid w:val="00D61CA2"/>
    <w:rsid w:val="00D71B27"/>
    <w:rsid w:val="00D7591D"/>
    <w:rsid w:val="00DC0B9D"/>
    <w:rsid w:val="00DD5EC7"/>
    <w:rsid w:val="00DE07D4"/>
    <w:rsid w:val="00DF63FF"/>
    <w:rsid w:val="00DF6D51"/>
    <w:rsid w:val="00E06A56"/>
    <w:rsid w:val="00E24663"/>
    <w:rsid w:val="00E301F5"/>
    <w:rsid w:val="00E44E1B"/>
    <w:rsid w:val="00E46A09"/>
    <w:rsid w:val="00E47E48"/>
    <w:rsid w:val="00E62573"/>
    <w:rsid w:val="00E671DE"/>
    <w:rsid w:val="00E740DC"/>
    <w:rsid w:val="00E81FF2"/>
    <w:rsid w:val="00EA216B"/>
    <w:rsid w:val="00EA3832"/>
    <w:rsid w:val="00EE0F54"/>
    <w:rsid w:val="00EE115C"/>
    <w:rsid w:val="00EE30EA"/>
    <w:rsid w:val="00F03A5F"/>
    <w:rsid w:val="00F20E11"/>
    <w:rsid w:val="00F2527B"/>
    <w:rsid w:val="00F26DA7"/>
    <w:rsid w:val="00F27C0F"/>
    <w:rsid w:val="00F346F7"/>
    <w:rsid w:val="00F3695A"/>
    <w:rsid w:val="00F37D21"/>
    <w:rsid w:val="00F40D21"/>
    <w:rsid w:val="00F56A33"/>
    <w:rsid w:val="00F60803"/>
    <w:rsid w:val="00F66FBC"/>
    <w:rsid w:val="00F67A04"/>
    <w:rsid w:val="00F74604"/>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1">
    <w:name w:val="heading 1"/>
    <w:basedOn w:val="Normal"/>
    <w:next w:val="Normal"/>
    <w:link w:val="Heading1Char"/>
    <w:uiPriority w:val="9"/>
    <w:qFormat/>
    <w:rsid w:val="00DF6D5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uiPriority w:val="20"/>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paragraph" w:styleId="NormalWeb">
    <w:name w:val="Normal (Web)"/>
    <w:basedOn w:val="Normal"/>
    <w:uiPriority w:val="99"/>
    <w:unhideWhenUsed/>
    <w:rsid w:val="00937E72"/>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937E72"/>
    <w:rPr>
      <w:color w:val="0000FF"/>
      <w:u w:val="single"/>
    </w:rPr>
  </w:style>
  <w:style w:type="character" w:styleId="FollowedHyperlink">
    <w:name w:val="FollowedHyperlink"/>
    <w:basedOn w:val="DefaultParagraphFont"/>
    <w:uiPriority w:val="99"/>
    <w:semiHidden/>
    <w:unhideWhenUsed/>
    <w:rsid w:val="00937E72"/>
    <w:rPr>
      <w:color w:val="800080" w:themeColor="followedHyperlink"/>
      <w:u w:val="single"/>
    </w:rPr>
  </w:style>
  <w:style w:type="character" w:customStyle="1" w:styleId="Heading1Char">
    <w:name w:val="Heading 1 Char"/>
    <w:basedOn w:val="DefaultParagraphFont"/>
    <w:link w:val="Heading1"/>
    <w:uiPriority w:val="9"/>
    <w:rsid w:val="00DF6D5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125008211">
      <w:bodyDiv w:val="1"/>
      <w:marLeft w:val="0"/>
      <w:marRight w:val="0"/>
      <w:marTop w:val="0"/>
      <w:marBottom w:val="0"/>
      <w:divBdr>
        <w:top w:val="none" w:sz="0" w:space="0" w:color="auto"/>
        <w:left w:val="none" w:sz="0" w:space="0" w:color="auto"/>
        <w:bottom w:val="none" w:sz="0" w:space="0" w:color="auto"/>
        <w:right w:val="none" w:sz="0" w:space="0" w:color="auto"/>
      </w:divBdr>
    </w:div>
    <w:div w:id="174349308">
      <w:bodyDiv w:val="1"/>
      <w:marLeft w:val="0"/>
      <w:marRight w:val="0"/>
      <w:marTop w:val="0"/>
      <w:marBottom w:val="0"/>
      <w:divBdr>
        <w:top w:val="none" w:sz="0" w:space="0" w:color="auto"/>
        <w:left w:val="none" w:sz="0" w:space="0" w:color="auto"/>
        <w:bottom w:val="none" w:sz="0" w:space="0" w:color="auto"/>
        <w:right w:val="none" w:sz="0" w:space="0" w:color="auto"/>
      </w:divBdr>
    </w:div>
    <w:div w:id="309866461">
      <w:bodyDiv w:val="1"/>
      <w:marLeft w:val="0"/>
      <w:marRight w:val="0"/>
      <w:marTop w:val="0"/>
      <w:marBottom w:val="0"/>
      <w:divBdr>
        <w:top w:val="none" w:sz="0" w:space="0" w:color="auto"/>
        <w:left w:val="none" w:sz="0" w:space="0" w:color="auto"/>
        <w:bottom w:val="none" w:sz="0" w:space="0" w:color="auto"/>
        <w:right w:val="none" w:sz="0" w:space="0" w:color="auto"/>
      </w:divBdr>
    </w:div>
    <w:div w:id="374085914">
      <w:bodyDiv w:val="1"/>
      <w:marLeft w:val="0"/>
      <w:marRight w:val="0"/>
      <w:marTop w:val="0"/>
      <w:marBottom w:val="0"/>
      <w:divBdr>
        <w:top w:val="none" w:sz="0" w:space="0" w:color="auto"/>
        <w:left w:val="none" w:sz="0" w:space="0" w:color="auto"/>
        <w:bottom w:val="none" w:sz="0" w:space="0" w:color="auto"/>
        <w:right w:val="none" w:sz="0" w:space="0" w:color="auto"/>
      </w:divBdr>
    </w:div>
    <w:div w:id="1258946794">
      <w:bodyDiv w:val="1"/>
      <w:marLeft w:val="0"/>
      <w:marRight w:val="0"/>
      <w:marTop w:val="0"/>
      <w:marBottom w:val="0"/>
      <w:divBdr>
        <w:top w:val="none" w:sz="0" w:space="0" w:color="auto"/>
        <w:left w:val="none" w:sz="0" w:space="0" w:color="auto"/>
        <w:bottom w:val="none" w:sz="0" w:space="0" w:color="auto"/>
        <w:right w:val="none" w:sz="0" w:space="0" w:color="auto"/>
      </w:divBdr>
    </w:div>
    <w:div w:id="1309558739">
      <w:bodyDiv w:val="1"/>
      <w:marLeft w:val="0"/>
      <w:marRight w:val="0"/>
      <w:marTop w:val="0"/>
      <w:marBottom w:val="0"/>
      <w:divBdr>
        <w:top w:val="none" w:sz="0" w:space="0" w:color="auto"/>
        <w:left w:val="none" w:sz="0" w:space="0" w:color="auto"/>
        <w:bottom w:val="none" w:sz="0" w:space="0" w:color="auto"/>
        <w:right w:val="none" w:sz="0" w:space="0" w:color="auto"/>
      </w:divBdr>
    </w:div>
    <w:div w:id="1713384086">
      <w:bodyDiv w:val="1"/>
      <w:marLeft w:val="0"/>
      <w:marRight w:val="0"/>
      <w:marTop w:val="0"/>
      <w:marBottom w:val="0"/>
      <w:divBdr>
        <w:top w:val="none" w:sz="0" w:space="0" w:color="auto"/>
        <w:left w:val="none" w:sz="0" w:space="0" w:color="auto"/>
        <w:bottom w:val="none" w:sz="0" w:space="0" w:color="auto"/>
        <w:right w:val="none" w:sz="0" w:space="0" w:color="auto"/>
      </w:divBdr>
    </w:div>
    <w:div w:id="1715038040">
      <w:bodyDiv w:val="1"/>
      <w:marLeft w:val="0"/>
      <w:marRight w:val="0"/>
      <w:marTop w:val="0"/>
      <w:marBottom w:val="0"/>
      <w:divBdr>
        <w:top w:val="none" w:sz="0" w:space="0" w:color="auto"/>
        <w:left w:val="none" w:sz="0" w:space="0" w:color="auto"/>
        <w:bottom w:val="none" w:sz="0" w:space="0" w:color="auto"/>
        <w:right w:val="none" w:sz="0" w:space="0" w:color="auto"/>
      </w:divBdr>
    </w:div>
    <w:div w:id="1815293711">
      <w:bodyDiv w:val="1"/>
      <w:marLeft w:val="0"/>
      <w:marRight w:val="0"/>
      <w:marTop w:val="0"/>
      <w:marBottom w:val="0"/>
      <w:divBdr>
        <w:top w:val="none" w:sz="0" w:space="0" w:color="auto"/>
        <w:left w:val="none" w:sz="0" w:space="0" w:color="auto"/>
        <w:bottom w:val="none" w:sz="0" w:space="0" w:color="auto"/>
        <w:right w:val="none" w:sz="0" w:space="0" w:color="auto"/>
      </w:divBdr>
    </w:div>
    <w:div w:id="2137212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fire.com/email-marketing-examp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App20</b:Tag>
    <b:SourceType>InternetSite</b:SourceType>
    <b:Guid>{30D47DB6-5A0F-5949-B804-BAA07589F570}</b:Guid>
    <b:Title>App Monetization Guide: 10 Ways to Effectively Monetize Your Mobile App</b:Title>
    <b:Year>2020</b:Year>
    <b:InternetSiteTitle>BuildFire</b:InternetSiteTitle>
    <b:URL>https://buildfire.com/ways-monetize-mobile-app/</b:URL>
    <b:Month>10</b:Month>
    <b:Day>15</b:Day>
    <b:RefOrder>1</b:RefOrder>
  </b:Source>
</b:Sources>
</file>

<file path=customXml/itemProps1.xml><?xml version="1.0" encoding="utf-8"?>
<ds:datastoreItem xmlns:ds="http://schemas.openxmlformats.org/officeDocument/2006/customXml" ds:itemID="{4132B466-405B-0B4A-8615-5BA2C7F9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2021-12-06T22:47:00Z</dcterms:created>
  <dcterms:modified xsi:type="dcterms:W3CDTF">2021-12-06T22:47:00Z</dcterms:modified>
</cp:coreProperties>
</file>