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B1DD4" w14:textId="77777777" w:rsidR="002E6C38" w:rsidRDefault="002E6C38" w:rsidP="00204FD6">
      <w:pPr>
        <w:rPr>
          <w:rFonts w:cs="Times New Roman"/>
          <w:b/>
        </w:rPr>
      </w:pPr>
    </w:p>
    <w:p w14:paraId="215E233D" w14:textId="77777777" w:rsidR="002E6C38" w:rsidRDefault="002E6C38" w:rsidP="00204FD6">
      <w:pPr>
        <w:rPr>
          <w:rFonts w:cs="Times New Roman"/>
          <w:b/>
        </w:rPr>
      </w:pPr>
    </w:p>
    <w:p w14:paraId="04ACBC1E" w14:textId="77777777" w:rsidR="002E6C38" w:rsidRDefault="002E6C38" w:rsidP="00204FD6">
      <w:pPr>
        <w:rPr>
          <w:rFonts w:cs="Times New Roman"/>
          <w:b/>
        </w:rPr>
      </w:pPr>
    </w:p>
    <w:p w14:paraId="7337E5CC" w14:textId="77777777" w:rsidR="002E6C38" w:rsidRDefault="002E6C38" w:rsidP="00204FD6">
      <w:pPr>
        <w:rPr>
          <w:rFonts w:cs="Times New Roman"/>
          <w:b/>
        </w:rPr>
      </w:pPr>
    </w:p>
    <w:p w14:paraId="03BB51C9" w14:textId="77777777" w:rsidR="002E6C38" w:rsidRDefault="002E6C38" w:rsidP="00204FD6">
      <w:pPr>
        <w:rPr>
          <w:rFonts w:cs="Times New Roman"/>
          <w:b/>
        </w:rPr>
      </w:pPr>
    </w:p>
    <w:p w14:paraId="3E1D50E5" w14:textId="6D49613D" w:rsidR="002E6C38" w:rsidRDefault="002E6C38" w:rsidP="002E6C38">
      <w:pPr>
        <w:rPr>
          <w:rFonts w:cs="Times New Roman"/>
          <w:b/>
        </w:rPr>
      </w:pPr>
    </w:p>
    <w:p w14:paraId="13A69F17" w14:textId="77777777" w:rsidR="002E6C38" w:rsidRDefault="002E6C38" w:rsidP="00204FD6">
      <w:pPr>
        <w:rPr>
          <w:rFonts w:cs="Times New Roman"/>
          <w:b/>
        </w:rPr>
      </w:pPr>
    </w:p>
    <w:p w14:paraId="6AE5C0B5" w14:textId="77777777" w:rsidR="002E6C38" w:rsidRDefault="002E6C38" w:rsidP="00204FD6">
      <w:pPr>
        <w:rPr>
          <w:rFonts w:cs="Times New Roman"/>
          <w:b/>
        </w:rPr>
      </w:pPr>
    </w:p>
    <w:p w14:paraId="396318AF" w14:textId="77777777" w:rsidR="002E6C38" w:rsidRDefault="002E6C38" w:rsidP="00204FD6">
      <w:pPr>
        <w:rPr>
          <w:rFonts w:cs="Times New Roman"/>
          <w:b/>
        </w:rPr>
      </w:pPr>
    </w:p>
    <w:p w14:paraId="642518FF" w14:textId="77777777" w:rsidR="002E6C38" w:rsidRDefault="002E6C38" w:rsidP="00204FD6">
      <w:pPr>
        <w:rPr>
          <w:rFonts w:cs="Times New Roman"/>
          <w:b/>
        </w:rPr>
      </w:pPr>
    </w:p>
    <w:p w14:paraId="019DEB8D" w14:textId="77777777" w:rsidR="002E6C38" w:rsidRDefault="002E6C38" w:rsidP="00204FD6">
      <w:pPr>
        <w:rPr>
          <w:rFonts w:cs="Times New Roman"/>
          <w:b/>
        </w:rPr>
      </w:pPr>
    </w:p>
    <w:p w14:paraId="2B0D3B39" w14:textId="77777777" w:rsidR="002E6C38" w:rsidRDefault="002E6C38" w:rsidP="00204FD6">
      <w:pPr>
        <w:rPr>
          <w:rFonts w:cs="Times New Roman"/>
          <w:b/>
        </w:rPr>
      </w:pPr>
    </w:p>
    <w:p w14:paraId="30F8B9EA" w14:textId="7A972CA7" w:rsidR="002E6C38" w:rsidRDefault="002E6C38" w:rsidP="00204FD6">
      <w:pPr>
        <w:rPr>
          <w:rFonts w:cs="Times New Roman"/>
          <w:b/>
        </w:rPr>
      </w:pPr>
    </w:p>
    <w:p w14:paraId="1498F277" w14:textId="77777777" w:rsidR="00D6203A" w:rsidRDefault="00D6203A" w:rsidP="00204FD6">
      <w:pPr>
        <w:rPr>
          <w:rFonts w:cs="Times New Roman"/>
          <w:b/>
        </w:rPr>
      </w:pPr>
    </w:p>
    <w:p w14:paraId="31389023" w14:textId="77777777" w:rsidR="002E6C38" w:rsidRDefault="002E6C38" w:rsidP="00204FD6">
      <w:pPr>
        <w:rPr>
          <w:rFonts w:cs="Times New Roman"/>
          <w:b/>
        </w:rPr>
      </w:pPr>
    </w:p>
    <w:p w14:paraId="762CB871" w14:textId="7A2E7113" w:rsidR="00F106D6" w:rsidRDefault="00F106D6" w:rsidP="00D6203A">
      <w:pPr>
        <w:spacing w:line="480" w:lineRule="auto"/>
        <w:jc w:val="center"/>
      </w:pPr>
      <w:r>
        <w:t>4-</w:t>
      </w:r>
      <w:r w:rsidR="003A750C">
        <w:t>2</w:t>
      </w:r>
      <w:r>
        <w:t xml:space="preserve"> Exercise </w:t>
      </w:r>
      <w:r w:rsidR="003A750C">
        <w:t>4</w:t>
      </w:r>
      <w:r>
        <w:t>:</w:t>
      </w:r>
      <w:r w:rsidR="00EE6378">
        <w:t xml:space="preserve"> </w:t>
      </w:r>
      <w:r>
        <w:t>Unsupervised Learning</w:t>
      </w:r>
      <w:r w:rsidR="003A750C">
        <w:t xml:space="preserve"> with Bubba Gump Data</w:t>
      </w:r>
    </w:p>
    <w:p w14:paraId="66F8AC87" w14:textId="7454D999" w:rsidR="002E6C38" w:rsidRPr="00F66FBC" w:rsidRDefault="002E6C38" w:rsidP="00D6203A">
      <w:pPr>
        <w:spacing w:line="480" w:lineRule="auto"/>
        <w:jc w:val="center"/>
        <w:rPr>
          <w:rFonts w:cs="Times New Roman"/>
        </w:rPr>
      </w:pPr>
      <w:r w:rsidRPr="00F66FBC">
        <w:rPr>
          <w:rFonts w:cs="Times New Roman"/>
        </w:rPr>
        <w:t>Joel Meza</w:t>
      </w:r>
    </w:p>
    <w:p w14:paraId="0AC5BD00" w14:textId="77777777" w:rsidR="00751473" w:rsidRPr="00751473" w:rsidRDefault="002E6C38" w:rsidP="00D6203A">
      <w:pPr>
        <w:spacing w:line="480" w:lineRule="auto"/>
        <w:jc w:val="center"/>
        <w:rPr>
          <w:rFonts w:eastAsia="Times New Roman" w:cs="Times New Roman"/>
        </w:rPr>
      </w:pPr>
      <w:r w:rsidRPr="00F66FBC">
        <w:rPr>
          <w:rFonts w:cs="Times New Roman"/>
        </w:rPr>
        <w:t>Professor</w:t>
      </w:r>
      <w:r w:rsidR="00792110" w:rsidRPr="00F66FBC">
        <w:rPr>
          <w:rFonts w:cs="Times New Roman"/>
        </w:rPr>
        <w:t xml:space="preserve"> </w:t>
      </w:r>
      <w:r w:rsidR="00751473" w:rsidRPr="00751473">
        <w:rPr>
          <w:rFonts w:eastAsia="Times New Roman" w:cs="Times New Roman"/>
          <w:color w:val="494C4E"/>
          <w:spacing w:val="3"/>
          <w:shd w:val="clear" w:color="auto" w:fill="FFFFFF"/>
        </w:rPr>
        <w:t xml:space="preserve">Torre </w:t>
      </w:r>
      <w:proofErr w:type="spellStart"/>
      <w:r w:rsidR="00751473" w:rsidRPr="00751473">
        <w:rPr>
          <w:rFonts w:eastAsia="Times New Roman" w:cs="Times New Roman"/>
          <w:color w:val="494C4E"/>
          <w:spacing w:val="3"/>
          <w:shd w:val="clear" w:color="auto" w:fill="FFFFFF"/>
        </w:rPr>
        <w:t>Roenne</w:t>
      </w:r>
      <w:proofErr w:type="spellEnd"/>
    </w:p>
    <w:p w14:paraId="76F81991" w14:textId="7DB7DCB0" w:rsidR="003A6C96" w:rsidRPr="00F66FBC" w:rsidRDefault="00751473" w:rsidP="00D6203A">
      <w:pPr>
        <w:spacing w:line="480" w:lineRule="auto"/>
        <w:jc w:val="center"/>
        <w:rPr>
          <w:rFonts w:cs="Times New Roman"/>
        </w:rPr>
      </w:pPr>
      <w:r>
        <w:rPr>
          <w:rFonts w:cs="Times New Roman"/>
        </w:rPr>
        <w:t xml:space="preserve">March </w:t>
      </w:r>
      <w:r w:rsidR="00F106D6">
        <w:rPr>
          <w:rFonts w:cs="Times New Roman"/>
        </w:rPr>
        <w:t>27</w:t>
      </w:r>
      <w:r w:rsidR="007B41F1">
        <w:rPr>
          <w:rFonts w:cs="Times New Roman"/>
        </w:rPr>
        <w:t>, 202</w:t>
      </w:r>
      <w:r>
        <w:rPr>
          <w:rFonts w:cs="Times New Roman"/>
        </w:rPr>
        <w:t>1</w:t>
      </w:r>
    </w:p>
    <w:p w14:paraId="483F55D4" w14:textId="77DDFAC2" w:rsidR="00A52D2C" w:rsidRPr="00F66FBC" w:rsidRDefault="00751473" w:rsidP="00D6203A">
      <w:pPr>
        <w:spacing w:line="480" w:lineRule="auto"/>
        <w:jc w:val="center"/>
        <w:rPr>
          <w:rFonts w:cs="Times New Roman"/>
        </w:rPr>
      </w:pPr>
      <w:r>
        <w:rPr>
          <w:rFonts w:cs="Times New Roman"/>
        </w:rPr>
        <w:t>DAT 220 -Fundamentals of Data Mining</w:t>
      </w:r>
    </w:p>
    <w:p w14:paraId="128F7C18" w14:textId="38E4F866" w:rsidR="002E6C38" w:rsidRPr="00F66FBC" w:rsidRDefault="002E6C38" w:rsidP="00D6203A">
      <w:pPr>
        <w:spacing w:line="480" w:lineRule="auto"/>
        <w:jc w:val="center"/>
        <w:rPr>
          <w:rFonts w:cs="Times New Roman"/>
        </w:rPr>
      </w:pPr>
      <w:r w:rsidRPr="00F66FBC">
        <w:rPr>
          <w:rFonts w:cs="Times New Roman"/>
        </w:rPr>
        <w:t>Southern New Hampshire University</w:t>
      </w:r>
    </w:p>
    <w:p w14:paraId="498B2855" w14:textId="77777777" w:rsidR="00D6203A" w:rsidRPr="00F66FBC" w:rsidRDefault="00D6203A" w:rsidP="00D6203A">
      <w:pPr>
        <w:spacing w:line="480" w:lineRule="auto"/>
        <w:rPr>
          <w:rFonts w:cs="Times New Roman"/>
        </w:rPr>
      </w:pPr>
    </w:p>
    <w:p w14:paraId="26799C57" w14:textId="77777777" w:rsidR="002E6C38" w:rsidRPr="002E6C38" w:rsidRDefault="002E6C38" w:rsidP="00204FD6">
      <w:pPr>
        <w:rPr>
          <w:rFonts w:cs="Times New Roman"/>
          <w:b/>
        </w:rPr>
      </w:pPr>
    </w:p>
    <w:p w14:paraId="2A4F7793" w14:textId="77777777" w:rsidR="002E6C38" w:rsidRPr="002E6C38" w:rsidRDefault="002E6C38" w:rsidP="00204FD6">
      <w:pPr>
        <w:rPr>
          <w:rFonts w:cs="Times New Roman"/>
          <w:b/>
        </w:rPr>
      </w:pPr>
    </w:p>
    <w:p w14:paraId="4D6AAA98" w14:textId="77777777" w:rsidR="002E6C38" w:rsidRPr="002E6C38" w:rsidRDefault="002E6C38" w:rsidP="00204FD6">
      <w:pPr>
        <w:rPr>
          <w:rFonts w:cs="Times New Roman"/>
          <w:b/>
        </w:rPr>
      </w:pPr>
    </w:p>
    <w:p w14:paraId="2263E2E1" w14:textId="77777777" w:rsidR="002E6C38" w:rsidRPr="002E6C38" w:rsidRDefault="002E6C38" w:rsidP="00204FD6">
      <w:pPr>
        <w:rPr>
          <w:rFonts w:cs="Times New Roman"/>
          <w:b/>
        </w:rPr>
      </w:pPr>
    </w:p>
    <w:p w14:paraId="3B651D4A" w14:textId="77777777" w:rsidR="002E6C38" w:rsidRPr="002E6C38" w:rsidRDefault="002E6C38" w:rsidP="00204FD6">
      <w:pPr>
        <w:rPr>
          <w:rFonts w:cs="Times New Roman"/>
          <w:b/>
        </w:rPr>
      </w:pPr>
    </w:p>
    <w:p w14:paraId="6D66F2F2" w14:textId="77777777" w:rsidR="002E6C38" w:rsidRPr="002E6C38" w:rsidRDefault="002E6C38" w:rsidP="00204FD6">
      <w:pPr>
        <w:rPr>
          <w:rFonts w:cs="Times New Roman"/>
          <w:b/>
        </w:rPr>
      </w:pPr>
    </w:p>
    <w:p w14:paraId="3C377891" w14:textId="77777777" w:rsidR="002E6C38" w:rsidRPr="002E6C38" w:rsidRDefault="002E6C38" w:rsidP="00204FD6">
      <w:pPr>
        <w:rPr>
          <w:rFonts w:cs="Times New Roman"/>
          <w:b/>
        </w:rPr>
      </w:pPr>
    </w:p>
    <w:p w14:paraId="59B40DCF" w14:textId="77777777" w:rsidR="002E6C38" w:rsidRPr="002E6C38" w:rsidRDefault="002E6C38" w:rsidP="00204FD6">
      <w:pPr>
        <w:rPr>
          <w:rFonts w:cs="Times New Roman"/>
          <w:b/>
        </w:rPr>
      </w:pPr>
    </w:p>
    <w:p w14:paraId="0C7FA444" w14:textId="77777777" w:rsidR="002E6C38" w:rsidRPr="002E6C38" w:rsidRDefault="002E6C38" w:rsidP="00204FD6">
      <w:pPr>
        <w:rPr>
          <w:rFonts w:cs="Times New Roman"/>
          <w:b/>
        </w:rPr>
      </w:pPr>
    </w:p>
    <w:p w14:paraId="3F631B93" w14:textId="77777777" w:rsidR="002E6C38" w:rsidRPr="002E6C38" w:rsidRDefault="002E6C38" w:rsidP="00204FD6">
      <w:pPr>
        <w:rPr>
          <w:rFonts w:cs="Times New Roman"/>
          <w:b/>
        </w:rPr>
      </w:pPr>
    </w:p>
    <w:p w14:paraId="38968FD1" w14:textId="77777777" w:rsidR="002E6C38" w:rsidRPr="002E6C38" w:rsidRDefault="002E6C38" w:rsidP="00204FD6">
      <w:pPr>
        <w:rPr>
          <w:rFonts w:cs="Times New Roman"/>
          <w:b/>
        </w:rPr>
      </w:pPr>
    </w:p>
    <w:p w14:paraId="4F5B5722" w14:textId="77777777" w:rsidR="002E6C38" w:rsidRPr="002E6C38" w:rsidRDefault="002E6C38" w:rsidP="00204FD6">
      <w:pPr>
        <w:rPr>
          <w:rFonts w:cs="Times New Roman"/>
          <w:b/>
        </w:rPr>
      </w:pPr>
    </w:p>
    <w:p w14:paraId="42A26C07" w14:textId="77777777" w:rsidR="002E6C38" w:rsidRPr="002E6C38" w:rsidRDefault="002E6C38" w:rsidP="00204FD6">
      <w:pPr>
        <w:rPr>
          <w:rFonts w:cs="Times New Roman"/>
          <w:b/>
        </w:rPr>
      </w:pPr>
    </w:p>
    <w:p w14:paraId="4C27B6F3" w14:textId="77777777" w:rsidR="002E6C38" w:rsidRPr="002E6C38" w:rsidRDefault="002E6C38" w:rsidP="00204FD6">
      <w:pPr>
        <w:rPr>
          <w:rFonts w:cs="Times New Roman"/>
          <w:b/>
        </w:rPr>
      </w:pPr>
    </w:p>
    <w:p w14:paraId="223ADAE9" w14:textId="77777777" w:rsidR="00D6203A" w:rsidRDefault="00D6203A" w:rsidP="003A750C">
      <w:pPr>
        <w:spacing w:line="480" w:lineRule="auto"/>
        <w:jc w:val="center"/>
        <w:rPr>
          <w:rFonts w:cs="Times New Roman"/>
          <w:b/>
        </w:rPr>
      </w:pPr>
    </w:p>
    <w:p w14:paraId="32A637AB" w14:textId="4A9A7301" w:rsidR="003A750C" w:rsidRDefault="003A750C" w:rsidP="003A750C">
      <w:pPr>
        <w:spacing w:line="480" w:lineRule="auto"/>
        <w:jc w:val="center"/>
        <w:rPr>
          <w:rFonts w:cs="Times New Roman"/>
          <w:b/>
        </w:rPr>
      </w:pPr>
      <w:r>
        <w:rPr>
          <w:rFonts w:cs="Times New Roman"/>
          <w:b/>
        </w:rPr>
        <w:lastRenderedPageBreak/>
        <w:t>Survey Information Source</w:t>
      </w:r>
    </w:p>
    <w:p w14:paraId="0F4DC556" w14:textId="1DC5AA6B" w:rsidR="003A750C" w:rsidRDefault="003A750C" w:rsidP="003A750C">
      <w:pPr>
        <w:spacing w:line="480" w:lineRule="auto"/>
        <w:rPr>
          <w:rFonts w:cs="Times New Roman"/>
          <w:bCs/>
        </w:rPr>
      </w:pPr>
      <w:r>
        <w:rPr>
          <w:rFonts w:cs="Times New Roman"/>
          <w:b/>
        </w:rPr>
        <w:tab/>
      </w:r>
      <w:r>
        <w:rPr>
          <w:rFonts w:cs="Times New Roman"/>
          <w:bCs/>
        </w:rPr>
        <w:t xml:space="preserve">This is populated from five hundred clients that were used for the Bubba Gump’s database biased on the purchases from online webstores, in door restaurants, and its subcontracted third-party vendors. From each given client, there’s a precise history from the purchases they have made previously which the data given is used up from the Bubba Gump’s database. From this table chart, the data is stored into variables which are first name, last name, location, restaurants visits, webstore online spending, subcontracted third-party spending, age, income, and martial status. </w:t>
      </w:r>
    </w:p>
    <w:p w14:paraId="47507068" w14:textId="70641A93" w:rsidR="00341022" w:rsidRDefault="00341022" w:rsidP="00341022">
      <w:pPr>
        <w:spacing w:line="480" w:lineRule="auto"/>
        <w:jc w:val="center"/>
        <w:rPr>
          <w:rFonts w:cs="Times New Roman"/>
          <w:b/>
        </w:rPr>
      </w:pPr>
      <w:r>
        <w:rPr>
          <w:rFonts w:cs="Times New Roman"/>
          <w:b/>
        </w:rPr>
        <w:t>Visualization of Information Groups</w:t>
      </w:r>
    </w:p>
    <w:p w14:paraId="4B5C5A5C" w14:textId="28E47613" w:rsidR="008C5E0A" w:rsidRDefault="008C5E0A" w:rsidP="008C5E0A">
      <w:pPr>
        <w:spacing w:line="480" w:lineRule="auto"/>
        <w:rPr>
          <w:rFonts w:cs="Times New Roman"/>
          <w:b/>
        </w:rPr>
      </w:pPr>
      <w:r>
        <w:rPr>
          <w:rFonts w:cs="Times New Roman"/>
          <w:b/>
        </w:rPr>
        <w:t xml:space="preserve">Distribution – Restaurants Visits </w:t>
      </w:r>
    </w:p>
    <w:p w14:paraId="43277EDF" w14:textId="6593D07A" w:rsidR="00341022" w:rsidRDefault="00341022" w:rsidP="00341022">
      <w:pPr>
        <w:spacing w:line="480" w:lineRule="auto"/>
        <w:jc w:val="center"/>
        <w:rPr>
          <w:rFonts w:cs="Times New Roman"/>
          <w:b/>
        </w:rPr>
      </w:pPr>
      <w:r>
        <w:rPr>
          <w:rFonts w:cs="Times New Roman"/>
          <w:b/>
          <w:noProof/>
        </w:rPr>
        <w:drawing>
          <wp:inline distT="0" distB="0" distL="0" distR="0" wp14:anchorId="07E53749" wp14:editId="596728C4">
            <wp:extent cx="5943600" cy="242633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2426335"/>
                    </a:xfrm>
                    <a:prstGeom prst="rect">
                      <a:avLst/>
                    </a:prstGeom>
                  </pic:spPr>
                </pic:pic>
              </a:graphicData>
            </a:graphic>
          </wp:inline>
        </w:drawing>
      </w:r>
    </w:p>
    <w:p w14:paraId="72B1BA06" w14:textId="44D195B7" w:rsidR="00341022" w:rsidRDefault="008C5E0A" w:rsidP="00D6203A">
      <w:pPr>
        <w:spacing w:line="480" w:lineRule="auto"/>
        <w:ind w:firstLine="720"/>
        <w:rPr>
          <w:rFonts w:cs="Times New Roman"/>
          <w:bCs/>
        </w:rPr>
      </w:pPr>
      <w:r>
        <w:rPr>
          <w:rFonts w:cs="Times New Roman"/>
          <w:bCs/>
        </w:rPr>
        <w:t xml:space="preserve">Given in this illustration above, it shows how the three times the restaurants have been visited from all five hundred clients that have visited this location at minimum once. However, this reflects only on the clients that were selected in the restaurant location and only have visited, not in other places like online webstore. </w:t>
      </w:r>
    </w:p>
    <w:p w14:paraId="65665E30" w14:textId="77777777" w:rsidR="008C5E0A" w:rsidRDefault="008C5E0A" w:rsidP="008C5E0A">
      <w:pPr>
        <w:spacing w:line="480" w:lineRule="auto"/>
        <w:jc w:val="center"/>
        <w:rPr>
          <w:rFonts w:cs="Times New Roman"/>
          <w:b/>
        </w:rPr>
      </w:pPr>
    </w:p>
    <w:p w14:paraId="37695556" w14:textId="26B5161C" w:rsidR="008C5E0A" w:rsidRDefault="008C5E0A" w:rsidP="008C5E0A">
      <w:pPr>
        <w:spacing w:line="480" w:lineRule="auto"/>
        <w:jc w:val="center"/>
        <w:rPr>
          <w:rFonts w:cs="Times New Roman"/>
          <w:b/>
        </w:rPr>
      </w:pPr>
      <w:r>
        <w:rPr>
          <w:rFonts w:cs="Times New Roman"/>
          <w:b/>
        </w:rPr>
        <w:lastRenderedPageBreak/>
        <w:t>Webstore Visits – Distribution</w:t>
      </w:r>
    </w:p>
    <w:p w14:paraId="0C1DED51" w14:textId="12B3341C" w:rsidR="0015192C" w:rsidRDefault="0015192C" w:rsidP="008C5E0A">
      <w:pPr>
        <w:spacing w:line="480" w:lineRule="auto"/>
        <w:jc w:val="center"/>
        <w:rPr>
          <w:rFonts w:cs="Times New Roman"/>
          <w:b/>
        </w:rPr>
      </w:pPr>
      <w:r>
        <w:rPr>
          <w:rFonts w:cs="Times New Roman"/>
          <w:b/>
          <w:noProof/>
        </w:rPr>
        <w:drawing>
          <wp:inline distT="0" distB="0" distL="0" distR="0" wp14:anchorId="7FE2C825" wp14:editId="67B0451A">
            <wp:extent cx="5943600" cy="2408555"/>
            <wp:effectExtent l="0" t="0" r="0" b="444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5943600" cy="2408555"/>
                    </a:xfrm>
                    <a:prstGeom prst="rect">
                      <a:avLst/>
                    </a:prstGeom>
                  </pic:spPr>
                </pic:pic>
              </a:graphicData>
            </a:graphic>
          </wp:inline>
        </w:drawing>
      </w:r>
    </w:p>
    <w:p w14:paraId="41A415FA" w14:textId="18CA5F42" w:rsidR="008C5E0A" w:rsidRPr="008F654A" w:rsidRDefault="008F654A" w:rsidP="00D6203A">
      <w:pPr>
        <w:spacing w:line="480" w:lineRule="auto"/>
        <w:ind w:firstLine="720"/>
        <w:rPr>
          <w:rFonts w:cs="Times New Roman"/>
          <w:bCs/>
        </w:rPr>
      </w:pPr>
      <w:r>
        <w:rPr>
          <w:rFonts w:cs="Times New Roman"/>
          <w:bCs/>
        </w:rPr>
        <w:t xml:space="preserve">This is similar to the restaurants visits distribution where the data given is irrelevant to the webstore visits distribution. This webstore is available to adults that have access to the internet to go in. This setup is helpful for clients that are not close to the restaurant or want to order to go while the </w:t>
      </w:r>
      <w:r w:rsidR="0015192C">
        <w:rPr>
          <w:rFonts w:cs="Times New Roman"/>
          <w:bCs/>
        </w:rPr>
        <w:t xml:space="preserve">website is available for anyone to have access. </w:t>
      </w:r>
    </w:p>
    <w:p w14:paraId="505E7150" w14:textId="3A3F4EE7" w:rsidR="008C5E0A" w:rsidRDefault="0015192C" w:rsidP="008C5E0A">
      <w:pPr>
        <w:spacing w:line="480" w:lineRule="auto"/>
        <w:jc w:val="center"/>
        <w:rPr>
          <w:rFonts w:cs="Times New Roman"/>
          <w:b/>
        </w:rPr>
      </w:pPr>
      <w:r>
        <w:rPr>
          <w:rFonts w:cs="Times New Roman"/>
          <w:b/>
        </w:rPr>
        <w:t>Subcontracted Third-Party Visits Distribution</w:t>
      </w:r>
    </w:p>
    <w:p w14:paraId="29C2B5C9" w14:textId="6ADC6F7A" w:rsidR="0015192C" w:rsidRDefault="0015192C" w:rsidP="008C5E0A">
      <w:pPr>
        <w:spacing w:line="480" w:lineRule="auto"/>
        <w:jc w:val="center"/>
        <w:rPr>
          <w:rFonts w:cs="Times New Roman"/>
          <w:b/>
        </w:rPr>
      </w:pPr>
      <w:r>
        <w:rPr>
          <w:rFonts w:cs="Times New Roman"/>
          <w:b/>
          <w:noProof/>
        </w:rPr>
        <w:drawing>
          <wp:inline distT="0" distB="0" distL="0" distR="0" wp14:anchorId="25AD8BF1" wp14:editId="444C3B1C">
            <wp:extent cx="5943600" cy="2346325"/>
            <wp:effectExtent l="0" t="0" r="0" b="317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5943600" cy="2346325"/>
                    </a:xfrm>
                    <a:prstGeom prst="rect">
                      <a:avLst/>
                    </a:prstGeom>
                  </pic:spPr>
                </pic:pic>
              </a:graphicData>
            </a:graphic>
          </wp:inline>
        </w:drawing>
      </w:r>
    </w:p>
    <w:p w14:paraId="00CD1ABC" w14:textId="3B84898C" w:rsidR="0015192C" w:rsidRDefault="0015192C" w:rsidP="00D6203A">
      <w:pPr>
        <w:spacing w:line="480" w:lineRule="auto"/>
        <w:ind w:firstLine="720"/>
        <w:rPr>
          <w:rFonts w:cs="Times New Roman"/>
          <w:bCs/>
        </w:rPr>
      </w:pPr>
      <w:r>
        <w:rPr>
          <w:rFonts w:cs="Times New Roman"/>
          <w:bCs/>
        </w:rPr>
        <w:t xml:space="preserve">The relevant information as previous distribution charts and data this distribution has more than three client visits which could have sets of three visits along the way. </w:t>
      </w:r>
    </w:p>
    <w:p w14:paraId="5B2C22C9" w14:textId="5C54EA9C" w:rsidR="00D521EB" w:rsidRDefault="0015192C" w:rsidP="00D521EB">
      <w:pPr>
        <w:spacing w:line="480" w:lineRule="auto"/>
        <w:jc w:val="center"/>
        <w:rPr>
          <w:rFonts w:cs="Times New Roman"/>
          <w:b/>
        </w:rPr>
      </w:pPr>
      <w:r>
        <w:rPr>
          <w:rFonts w:cs="Times New Roman"/>
          <w:b/>
        </w:rPr>
        <w:lastRenderedPageBreak/>
        <w:t>Webstore Online Spending Distribution</w:t>
      </w:r>
    </w:p>
    <w:p w14:paraId="40B945F4" w14:textId="6456E4F3" w:rsidR="00731417" w:rsidRDefault="00731417" w:rsidP="00D521EB">
      <w:pPr>
        <w:spacing w:line="480" w:lineRule="auto"/>
        <w:jc w:val="center"/>
        <w:rPr>
          <w:rFonts w:cs="Times New Roman"/>
          <w:b/>
        </w:rPr>
      </w:pPr>
      <w:r>
        <w:rPr>
          <w:rFonts w:cs="Times New Roman"/>
          <w:b/>
          <w:noProof/>
        </w:rPr>
        <w:drawing>
          <wp:inline distT="0" distB="0" distL="0" distR="0" wp14:anchorId="749A3BB4" wp14:editId="182F2410">
            <wp:extent cx="5943600" cy="2232660"/>
            <wp:effectExtent l="0" t="0" r="0" b="254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943600" cy="2232660"/>
                    </a:xfrm>
                    <a:prstGeom prst="rect">
                      <a:avLst/>
                    </a:prstGeom>
                  </pic:spPr>
                </pic:pic>
              </a:graphicData>
            </a:graphic>
          </wp:inline>
        </w:drawing>
      </w:r>
    </w:p>
    <w:p w14:paraId="6AB8F748" w14:textId="4124A797" w:rsidR="0015192C" w:rsidRDefault="0015192C" w:rsidP="00D6203A">
      <w:pPr>
        <w:spacing w:line="480" w:lineRule="auto"/>
        <w:ind w:firstLine="720"/>
        <w:rPr>
          <w:rFonts w:cs="Times New Roman"/>
          <w:bCs/>
        </w:rPr>
      </w:pPr>
      <w:r>
        <w:rPr>
          <w:rFonts w:cs="Times New Roman"/>
          <w:bCs/>
        </w:rPr>
        <w:t xml:space="preserve">Distribution </w:t>
      </w:r>
      <w:r w:rsidR="00D521EB">
        <w:rPr>
          <w:rFonts w:cs="Times New Roman"/>
          <w:bCs/>
        </w:rPr>
        <w:t xml:space="preserve">has not given much information to provide the clients actual spending rate in which money flow is set for clients spending less than fifty dollars. Now, if it’s made from another sector that doesn’t include any zeros then it’ll be more precise results. </w:t>
      </w:r>
    </w:p>
    <w:p w14:paraId="363E1F7A" w14:textId="084A5A13" w:rsidR="00122968" w:rsidRDefault="00122968" w:rsidP="0015192C">
      <w:pPr>
        <w:spacing w:line="480" w:lineRule="auto"/>
        <w:rPr>
          <w:rFonts w:cs="Times New Roman"/>
          <w:bCs/>
        </w:rPr>
      </w:pPr>
    </w:p>
    <w:p w14:paraId="678F2EDB" w14:textId="5BC27905" w:rsidR="00122968" w:rsidRDefault="00122968" w:rsidP="00122968">
      <w:pPr>
        <w:spacing w:line="480" w:lineRule="auto"/>
        <w:jc w:val="center"/>
        <w:rPr>
          <w:rFonts w:cs="Times New Roman"/>
          <w:b/>
        </w:rPr>
      </w:pPr>
      <w:r>
        <w:rPr>
          <w:rFonts w:cs="Times New Roman"/>
          <w:b/>
        </w:rPr>
        <w:t>Subcontracted Third-Party Spending Distribution</w:t>
      </w:r>
    </w:p>
    <w:p w14:paraId="4EA9A369" w14:textId="50D02A7E" w:rsidR="004052F5" w:rsidRDefault="004052F5" w:rsidP="00122968">
      <w:pPr>
        <w:spacing w:line="480" w:lineRule="auto"/>
        <w:jc w:val="center"/>
        <w:rPr>
          <w:rFonts w:cs="Times New Roman"/>
          <w:b/>
        </w:rPr>
      </w:pPr>
      <w:r>
        <w:rPr>
          <w:rFonts w:cs="Times New Roman"/>
          <w:b/>
          <w:noProof/>
        </w:rPr>
        <w:drawing>
          <wp:inline distT="0" distB="0" distL="0" distR="0" wp14:anchorId="5CFB0D0C" wp14:editId="43F7E214">
            <wp:extent cx="5943600" cy="227393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5943600" cy="2273935"/>
                    </a:xfrm>
                    <a:prstGeom prst="rect">
                      <a:avLst/>
                    </a:prstGeom>
                  </pic:spPr>
                </pic:pic>
              </a:graphicData>
            </a:graphic>
          </wp:inline>
        </w:drawing>
      </w:r>
    </w:p>
    <w:p w14:paraId="66DAF38C" w14:textId="17A8FC66" w:rsidR="00122968" w:rsidRDefault="00122968" w:rsidP="00D6203A">
      <w:pPr>
        <w:spacing w:line="480" w:lineRule="auto"/>
        <w:ind w:firstLine="720"/>
        <w:rPr>
          <w:rFonts w:cs="Times New Roman"/>
          <w:bCs/>
        </w:rPr>
      </w:pPr>
      <w:r>
        <w:rPr>
          <w:rFonts w:cs="Times New Roman"/>
          <w:bCs/>
        </w:rPr>
        <w:t xml:space="preserve">Similar to the previous distribution, clients that did not submit any cash flow are included into the zero through the three-hundred-dollar range. By including the zero, its better shown how the zero to hundred intervals counts for the eighty percent. Although, when the zero is apart from </w:t>
      </w:r>
      <w:r>
        <w:rPr>
          <w:rFonts w:cs="Times New Roman"/>
          <w:bCs/>
        </w:rPr>
        <w:lastRenderedPageBreak/>
        <w:t xml:space="preserve">the webstore and the subcontracted third-party spending distributions then its clear to view the most </w:t>
      </w:r>
      <w:r w:rsidR="004052F5">
        <w:rPr>
          <w:rFonts w:cs="Times New Roman"/>
          <w:bCs/>
        </w:rPr>
        <w:t xml:space="preserve">clients that were not able to buy anything. </w:t>
      </w:r>
      <w:r>
        <w:rPr>
          <w:rFonts w:cs="Times New Roman"/>
          <w:bCs/>
        </w:rPr>
        <w:t xml:space="preserve"> </w:t>
      </w:r>
    </w:p>
    <w:p w14:paraId="48E79472" w14:textId="7736A683" w:rsidR="004052F5" w:rsidRDefault="004052F5" w:rsidP="00122968">
      <w:pPr>
        <w:spacing w:line="480" w:lineRule="auto"/>
        <w:rPr>
          <w:rFonts w:cs="Times New Roman"/>
          <w:bCs/>
        </w:rPr>
      </w:pPr>
    </w:p>
    <w:p w14:paraId="069EEC46" w14:textId="21DFA84C" w:rsidR="004052F5" w:rsidRDefault="00BB412D" w:rsidP="004052F5">
      <w:pPr>
        <w:spacing w:line="480" w:lineRule="auto"/>
        <w:jc w:val="center"/>
        <w:rPr>
          <w:rFonts w:cs="Times New Roman"/>
          <w:b/>
        </w:rPr>
      </w:pPr>
      <w:r>
        <w:rPr>
          <w:rFonts w:cs="Times New Roman"/>
          <w:b/>
        </w:rPr>
        <w:t>Age Distribution</w:t>
      </w:r>
    </w:p>
    <w:p w14:paraId="1C4824C8" w14:textId="25B9A2D7" w:rsidR="00BB412D" w:rsidRPr="00BB412D" w:rsidRDefault="00BB412D" w:rsidP="00BB412D">
      <w:pPr>
        <w:spacing w:line="480" w:lineRule="auto"/>
        <w:jc w:val="center"/>
        <w:rPr>
          <w:rFonts w:cs="Times New Roman"/>
          <w:bCs/>
        </w:rPr>
      </w:pPr>
      <w:r>
        <w:rPr>
          <w:rFonts w:cs="Times New Roman"/>
          <w:bCs/>
          <w:noProof/>
        </w:rPr>
        <w:drawing>
          <wp:inline distT="0" distB="0" distL="0" distR="0" wp14:anchorId="5DA8D670" wp14:editId="017D468E">
            <wp:extent cx="5943600" cy="2436495"/>
            <wp:effectExtent l="0" t="0" r="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943600" cy="2436495"/>
                    </a:xfrm>
                    <a:prstGeom prst="rect">
                      <a:avLst/>
                    </a:prstGeom>
                  </pic:spPr>
                </pic:pic>
              </a:graphicData>
            </a:graphic>
          </wp:inline>
        </w:drawing>
      </w:r>
    </w:p>
    <w:p w14:paraId="61A55A31" w14:textId="3E085954" w:rsidR="00D521EB" w:rsidRDefault="00D521EB" w:rsidP="0015192C">
      <w:pPr>
        <w:spacing w:line="480" w:lineRule="auto"/>
        <w:rPr>
          <w:rFonts w:cs="Times New Roman"/>
          <w:bCs/>
        </w:rPr>
      </w:pPr>
    </w:p>
    <w:p w14:paraId="6157B7A4" w14:textId="7C1BF36E" w:rsidR="00BB412D" w:rsidRDefault="00BB412D" w:rsidP="00BB412D">
      <w:pPr>
        <w:spacing w:line="480" w:lineRule="auto"/>
        <w:jc w:val="center"/>
        <w:rPr>
          <w:rFonts w:cs="Times New Roman"/>
          <w:b/>
        </w:rPr>
      </w:pPr>
      <w:r>
        <w:rPr>
          <w:rFonts w:cs="Times New Roman"/>
          <w:b/>
        </w:rPr>
        <w:t>Income Distribution</w:t>
      </w:r>
    </w:p>
    <w:p w14:paraId="5756C616" w14:textId="321FAC54" w:rsidR="00BB412D" w:rsidRPr="00BB412D" w:rsidRDefault="00BB412D" w:rsidP="00BB412D">
      <w:pPr>
        <w:spacing w:line="480" w:lineRule="auto"/>
        <w:jc w:val="center"/>
        <w:rPr>
          <w:rFonts w:cs="Times New Roman"/>
          <w:b/>
        </w:rPr>
      </w:pPr>
      <w:r>
        <w:rPr>
          <w:rFonts w:cs="Times New Roman"/>
          <w:b/>
          <w:noProof/>
        </w:rPr>
        <w:drawing>
          <wp:inline distT="0" distB="0" distL="0" distR="0" wp14:anchorId="0422E71D" wp14:editId="4C274DCD">
            <wp:extent cx="5943600" cy="213550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943600" cy="2135505"/>
                    </a:xfrm>
                    <a:prstGeom prst="rect">
                      <a:avLst/>
                    </a:prstGeom>
                  </pic:spPr>
                </pic:pic>
              </a:graphicData>
            </a:graphic>
          </wp:inline>
        </w:drawing>
      </w:r>
    </w:p>
    <w:p w14:paraId="01D74359" w14:textId="5A9DEB49" w:rsidR="0015192C" w:rsidRDefault="006824E9" w:rsidP="00D33D1B">
      <w:pPr>
        <w:spacing w:line="480" w:lineRule="auto"/>
        <w:jc w:val="center"/>
        <w:rPr>
          <w:rFonts w:cs="Times New Roman"/>
          <w:bCs/>
          <w:noProof/>
        </w:rPr>
      </w:pPr>
      <w:r>
        <w:rPr>
          <w:rFonts w:cs="Times New Roman"/>
          <w:bCs/>
          <w:noProof/>
        </w:rPr>
        <w:lastRenderedPageBreak/>
        <w:drawing>
          <wp:inline distT="0" distB="0" distL="0" distR="0" wp14:anchorId="52A66D5A" wp14:editId="2609A223">
            <wp:extent cx="5943600" cy="2889885"/>
            <wp:effectExtent l="0" t="0" r="0" b="5715"/>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pic:nvPicPr>
                  <pic:blipFill>
                    <a:blip r:embed="rId15"/>
                    <a:stretch>
                      <a:fillRect/>
                    </a:stretch>
                  </pic:blipFill>
                  <pic:spPr>
                    <a:xfrm>
                      <a:off x="0" y="0"/>
                      <a:ext cx="5943600" cy="2889885"/>
                    </a:xfrm>
                    <a:prstGeom prst="rect">
                      <a:avLst/>
                    </a:prstGeom>
                  </pic:spPr>
                </pic:pic>
              </a:graphicData>
            </a:graphic>
          </wp:inline>
        </w:drawing>
      </w:r>
    </w:p>
    <w:p w14:paraId="1D79FCC1" w14:textId="3194E8CF" w:rsidR="006824E9" w:rsidRDefault="006824E9" w:rsidP="00D6203A">
      <w:pPr>
        <w:spacing w:line="480" w:lineRule="auto"/>
        <w:ind w:firstLine="720"/>
        <w:rPr>
          <w:rFonts w:cs="Times New Roman"/>
          <w:bCs/>
          <w:noProof/>
        </w:rPr>
      </w:pPr>
      <w:r>
        <w:rPr>
          <w:rFonts w:cs="Times New Roman"/>
          <w:bCs/>
          <w:noProof/>
        </w:rPr>
        <w:t>For the five hundred entries from each client that already have taken the survey is shown above. The overview of the relations between the variables is that two are of the pairs are very alike while other pairs are not being demonstrated. As it spikes higher in the webstore visits joins along with the spending webstore. The increase of the subcontracted third-party vendor visits are joined with the spending subcontracted third-party vendor. Most of all the relationships have correlations that</w:t>
      </w:r>
      <w:r w:rsidR="00D6203A">
        <w:rPr>
          <w:rFonts w:cs="Times New Roman"/>
          <w:bCs/>
          <w:noProof/>
        </w:rPr>
        <w:t xml:space="preserve"> are low and feeble to be considered to use. </w:t>
      </w:r>
    </w:p>
    <w:p w14:paraId="60FC5704" w14:textId="77777777" w:rsidR="006824E9" w:rsidRDefault="006824E9" w:rsidP="006824E9">
      <w:pPr>
        <w:rPr>
          <w:rFonts w:cs="Times New Roman"/>
          <w:bCs/>
          <w:noProof/>
        </w:rPr>
      </w:pPr>
    </w:p>
    <w:p w14:paraId="53E184B4" w14:textId="38B4144F" w:rsidR="006824E9" w:rsidRDefault="006824E9" w:rsidP="006824E9">
      <w:pPr>
        <w:jc w:val="center"/>
        <w:rPr>
          <w:rFonts w:cs="Times New Roman"/>
        </w:rPr>
      </w:pPr>
      <w:r>
        <w:rPr>
          <w:rFonts w:cs="Times New Roman"/>
          <w:noProof/>
        </w:rPr>
        <w:drawing>
          <wp:inline distT="0" distB="0" distL="0" distR="0" wp14:anchorId="633C4921" wp14:editId="7CF15BF7">
            <wp:extent cx="5943600" cy="244030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5943600" cy="2440305"/>
                    </a:xfrm>
                    <a:prstGeom prst="rect">
                      <a:avLst/>
                    </a:prstGeom>
                  </pic:spPr>
                </pic:pic>
              </a:graphicData>
            </a:graphic>
          </wp:inline>
        </w:drawing>
      </w:r>
    </w:p>
    <w:p w14:paraId="6F7BDCA2" w14:textId="7DCC2D0E" w:rsidR="00D6203A" w:rsidRDefault="00D6203A" w:rsidP="006824E9">
      <w:pPr>
        <w:jc w:val="center"/>
        <w:rPr>
          <w:rFonts w:cs="Times New Roman"/>
        </w:rPr>
      </w:pPr>
    </w:p>
    <w:p w14:paraId="1CE97C2E" w14:textId="6A7A3777" w:rsidR="00D6203A" w:rsidRDefault="00D6203A" w:rsidP="006824E9">
      <w:pPr>
        <w:jc w:val="center"/>
        <w:rPr>
          <w:rFonts w:cs="Times New Roman"/>
          <w:b/>
          <w:bCs/>
        </w:rPr>
      </w:pPr>
      <w:r>
        <w:rPr>
          <w:rFonts w:cs="Times New Roman"/>
          <w:b/>
          <w:bCs/>
        </w:rPr>
        <w:lastRenderedPageBreak/>
        <w:t>Strengths and Weaknesses</w:t>
      </w:r>
    </w:p>
    <w:p w14:paraId="6DAEBF6C" w14:textId="63F2815A" w:rsidR="00D6203A" w:rsidRDefault="00D6203A" w:rsidP="006824E9">
      <w:pPr>
        <w:jc w:val="center"/>
        <w:rPr>
          <w:rFonts w:cs="Times New Roman"/>
          <w:b/>
          <w:bCs/>
        </w:rPr>
      </w:pPr>
    </w:p>
    <w:p w14:paraId="695941EB" w14:textId="149F420D" w:rsidR="00D6203A" w:rsidRDefault="00D6203A" w:rsidP="0087140A">
      <w:pPr>
        <w:spacing w:line="480" w:lineRule="auto"/>
        <w:ind w:firstLine="720"/>
        <w:rPr>
          <w:rFonts w:cs="Times New Roman"/>
        </w:rPr>
      </w:pPr>
      <w:r>
        <w:rPr>
          <w:rFonts w:cs="Times New Roman"/>
        </w:rPr>
        <w:t>From the data given</w:t>
      </w:r>
      <w:r w:rsidR="00814D9A">
        <w:rPr>
          <w:rFonts w:cs="Times New Roman"/>
        </w:rPr>
        <w:t xml:space="preserve">, lacking suitable removal, this is not as useful for analysis to improve the Bubba Gump Company with its economical issue. As I have seen the departure from its counts and calculations as it grows, it seems that it will be deceived. This is shown on all variables which clients are spending, where I think this issue is by not departing the client that spent with the other clients that only see and don’t spend to accumulate what services or products in general all clients have spent individually. Although, I was not able to identify other variables which were missing information. Like the restaurant expenses are in a large share of the revenue in Bubba Gump’s Company, </w:t>
      </w:r>
      <w:r w:rsidR="0087140A">
        <w:rPr>
          <w:rFonts w:cs="Times New Roman"/>
        </w:rPr>
        <w:t xml:space="preserve">which it’s not properly analyzed. So, the missing information is involved that would mean a lot and could be understood better on why these variables are also included. </w:t>
      </w:r>
    </w:p>
    <w:p w14:paraId="3CB5B16F" w14:textId="686C5677" w:rsidR="0087140A" w:rsidRPr="00D6203A" w:rsidRDefault="0087140A" w:rsidP="0087140A">
      <w:pPr>
        <w:spacing w:line="480" w:lineRule="auto"/>
        <w:ind w:firstLine="720"/>
        <w:rPr>
          <w:rFonts w:cs="Times New Roman"/>
        </w:rPr>
      </w:pPr>
      <w:r>
        <w:rPr>
          <w:rFonts w:cs="Times New Roman"/>
        </w:rPr>
        <w:t xml:space="preserve">Therefore, the variables that are very useful in this analysis are the Age and Income variables. Due to the precise and useful data given, which it can lead me to see the association from these two variables and the volume on expenses being spent. Also, with this data Bubba Gump’s Company will be wiser to make better decisioning whether they advertise, promote, and include offers for customers that do spend in products or services only which can control sales and future revenue.  </w:t>
      </w:r>
    </w:p>
    <w:sectPr w:rsidR="0087140A" w:rsidRPr="00D6203A" w:rsidSect="00D6203A">
      <w:headerReference w:type="even" r:id="rId17"/>
      <w:headerReference w:type="default" r:id="rId18"/>
      <w:head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DC57A" w14:textId="77777777" w:rsidR="00683870" w:rsidRDefault="00683870">
      <w:r>
        <w:separator/>
      </w:r>
    </w:p>
  </w:endnote>
  <w:endnote w:type="continuationSeparator" w:id="0">
    <w:p w14:paraId="2393DF82" w14:textId="77777777" w:rsidR="00683870" w:rsidRDefault="00683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font>
  <w:font w:name="DejaVu San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BEB2D" w14:textId="77777777" w:rsidR="00683870" w:rsidRDefault="00683870">
      <w:r>
        <w:separator/>
      </w:r>
    </w:p>
  </w:footnote>
  <w:footnote w:type="continuationSeparator" w:id="0">
    <w:p w14:paraId="435F1573" w14:textId="77777777" w:rsidR="00683870" w:rsidRDefault="006838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545A8" w14:textId="77777777" w:rsidR="00C24F48" w:rsidRDefault="00C24F48" w:rsidP="0050118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FA239F" w14:textId="77777777" w:rsidR="00C24F48" w:rsidRDefault="00C24F48" w:rsidP="00C24F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0F08" w14:textId="77777777" w:rsidR="00C24F48" w:rsidRDefault="00C24F48" w:rsidP="0050118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2FF1">
      <w:rPr>
        <w:rStyle w:val="PageNumber"/>
        <w:noProof/>
      </w:rPr>
      <w:t>3</w:t>
    </w:r>
    <w:r>
      <w:rPr>
        <w:rStyle w:val="PageNumber"/>
      </w:rPr>
      <w:fldChar w:fldCharType="end"/>
    </w:r>
  </w:p>
  <w:p w14:paraId="2246A24B" w14:textId="3E4F869B" w:rsidR="003A750C" w:rsidRDefault="00877905" w:rsidP="003A750C">
    <w:r>
      <w:t xml:space="preserve">DAT 220 </w:t>
    </w:r>
    <w:r w:rsidR="003A750C">
      <w:t>- 4-2 Exercise 4:</w:t>
    </w:r>
    <w:r w:rsidR="00EE6378">
      <w:t xml:space="preserve"> </w:t>
    </w:r>
    <w:r w:rsidR="003A750C">
      <w:t>Unsupervised Learning with Bubba Gump Data</w:t>
    </w:r>
  </w:p>
  <w:p w14:paraId="5DCD763C" w14:textId="0ACCCA20" w:rsidR="00F106D6" w:rsidRDefault="00F106D6" w:rsidP="00F106D6"/>
  <w:p w14:paraId="392A855F" w14:textId="2E3DB809" w:rsidR="00877905" w:rsidRPr="00751473" w:rsidRDefault="00877905" w:rsidP="00877905"/>
  <w:p w14:paraId="6B9E9513" w14:textId="2F4B4CD4" w:rsidR="00A95913" w:rsidRDefault="00683870" w:rsidP="00C24F4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7D3C5" w14:textId="77777777" w:rsidR="00A95913" w:rsidRDefault="00204FD6">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D70D8A"/>
    <w:multiLevelType w:val="hybridMultilevel"/>
    <w:tmpl w:val="4EA4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EC0208"/>
    <w:multiLevelType w:val="hybridMultilevel"/>
    <w:tmpl w:val="3C26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AA2E75"/>
    <w:multiLevelType w:val="multilevel"/>
    <w:tmpl w:val="FFFFFFFF"/>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D6"/>
    <w:rsid w:val="0000668E"/>
    <w:rsid w:val="00007750"/>
    <w:rsid w:val="00011C45"/>
    <w:rsid w:val="00040473"/>
    <w:rsid w:val="00067C9E"/>
    <w:rsid w:val="0007000A"/>
    <w:rsid w:val="000821B3"/>
    <w:rsid w:val="00091BC4"/>
    <w:rsid w:val="000A2C20"/>
    <w:rsid w:val="000B1FF5"/>
    <w:rsid w:val="000C07F4"/>
    <w:rsid w:val="000C445B"/>
    <w:rsid w:val="000C55A2"/>
    <w:rsid w:val="000C5C11"/>
    <w:rsid w:val="000C6C77"/>
    <w:rsid w:val="000E5A77"/>
    <w:rsid w:val="000F54F4"/>
    <w:rsid w:val="000F722A"/>
    <w:rsid w:val="00101C1C"/>
    <w:rsid w:val="00122968"/>
    <w:rsid w:val="0013550D"/>
    <w:rsid w:val="00144E92"/>
    <w:rsid w:val="0015192C"/>
    <w:rsid w:val="00167B27"/>
    <w:rsid w:val="001721B9"/>
    <w:rsid w:val="00172970"/>
    <w:rsid w:val="001812E1"/>
    <w:rsid w:val="00192DD2"/>
    <w:rsid w:val="0019783D"/>
    <w:rsid w:val="001A71D4"/>
    <w:rsid w:val="001B01BC"/>
    <w:rsid w:val="001B770C"/>
    <w:rsid w:val="001E4476"/>
    <w:rsid w:val="001E53FE"/>
    <w:rsid w:val="001E7B56"/>
    <w:rsid w:val="001F0BDC"/>
    <w:rsid w:val="001F0C1C"/>
    <w:rsid w:val="001F6732"/>
    <w:rsid w:val="002008A9"/>
    <w:rsid w:val="00204FD6"/>
    <w:rsid w:val="00214C08"/>
    <w:rsid w:val="00216329"/>
    <w:rsid w:val="00232D9B"/>
    <w:rsid w:val="00240CB9"/>
    <w:rsid w:val="00245529"/>
    <w:rsid w:val="00252FF1"/>
    <w:rsid w:val="002563C6"/>
    <w:rsid w:val="00264AF5"/>
    <w:rsid w:val="00270291"/>
    <w:rsid w:val="00275040"/>
    <w:rsid w:val="00285A90"/>
    <w:rsid w:val="00292960"/>
    <w:rsid w:val="0029593E"/>
    <w:rsid w:val="002A48BD"/>
    <w:rsid w:val="002A5D06"/>
    <w:rsid w:val="002B3064"/>
    <w:rsid w:val="002C3B14"/>
    <w:rsid w:val="002E6C38"/>
    <w:rsid w:val="002F0D05"/>
    <w:rsid w:val="002F231A"/>
    <w:rsid w:val="002F5291"/>
    <w:rsid w:val="002F67C9"/>
    <w:rsid w:val="0030002B"/>
    <w:rsid w:val="0030506E"/>
    <w:rsid w:val="003310C0"/>
    <w:rsid w:val="00341022"/>
    <w:rsid w:val="0036256E"/>
    <w:rsid w:val="00367B45"/>
    <w:rsid w:val="003971C3"/>
    <w:rsid w:val="003A6C96"/>
    <w:rsid w:val="003A750C"/>
    <w:rsid w:val="003B0DE5"/>
    <w:rsid w:val="003B6A7E"/>
    <w:rsid w:val="003C3C13"/>
    <w:rsid w:val="003C544B"/>
    <w:rsid w:val="003D13CB"/>
    <w:rsid w:val="003D39BD"/>
    <w:rsid w:val="003E3600"/>
    <w:rsid w:val="003F0B4F"/>
    <w:rsid w:val="004052F5"/>
    <w:rsid w:val="00411786"/>
    <w:rsid w:val="004419B5"/>
    <w:rsid w:val="00443203"/>
    <w:rsid w:val="004757CC"/>
    <w:rsid w:val="0047709F"/>
    <w:rsid w:val="004827B4"/>
    <w:rsid w:val="004B1743"/>
    <w:rsid w:val="004B5A2F"/>
    <w:rsid w:val="004C76AE"/>
    <w:rsid w:val="004D2706"/>
    <w:rsid w:val="004D6FBD"/>
    <w:rsid w:val="004D7707"/>
    <w:rsid w:val="004E0812"/>
    <w:rsid w:val="004F7F19"/>
    <w:rsid w:val="005126EC"/>
    <w:rsid w:val="00521050"/>
    <w:rsid w:val="0052409B"/>
    <w:rsid w:val="00533008"/>
    <w:rsid w:val="00541883"/>
    <w:rsid w:val="00550C43"/>
    <w:rsid w:val="00567CE2"/>
    <w:rsid w:val="00576C47"/>
    <w:rsid w:val="00577C50"/>
    <w:rsid w:val="00585993"/>
    <w:rsid w:val="005B77D8"/>
    <w:rsid w:val="005E6A19"/>
    <w:rsid w:val="005F744B"/>
    <w:rsid w:val="00601B39"/>
    <w:rsid w:val="00607790"/>
    <w:rsid w:val="00613594"/>
    <w:rsid w:val="006231B3"/>
    <w:rsid w:val="00625E29"/>
    <w:rsid w:val="006457BD"/>
    <w:rsid w:val="006533D1"/>
    <w:rsid w:val="006824E9"/>
    <w:rsid w:val="00683011"/>
    <w:rsid w:val="00683870"/>
    <w:rsid w:val="00686305"/>
    <w:rsid w:val="006A6E3D"/>
    <w:rsid w:val="006B3B11"/>
    <w:rsid w:val="006D46DF"/>
    <w:rsid w:val="006E3B1E"/>
    <w:rsid w:val="006E56DC"/>
    <w:rsid w:val="006F4655"/>
    <w:rsid w:val="0072053B"/>
    <w:rsid w:val="007306CE"/>
    <w:rsid w:val="00731417"/>
    <w:rsid w:val="00732CE5"/>
    <w:rsid w:val="00751473"/>
    <w:rsid w:val="00755B02"/>
    <w:rsid w:val="007747DD"/>
    <w:rsid w:val="00792110"/>
    <w:rsid w:val="007A1893"/>
    <w:rsid w:val="007A1A89"/>
    <w:rsid w:val="007A5E55"/>
    <w:rsid w:val="007B41D4"/>
    <w:rsid w:val="007B41F1"/>
    <w:rsid w:val="00811A1B"/>
    <w:rsid w:val="00814D9A"/>
    <w:rsid w:val="008255FC"/>
    <w:rsid w:val="00844DEA"/>
    <w:rsid w:val="00847D45"/>
    <w:rsid w:val="0085642F"/>
    <w:rsid w:val="0086548B"/>
    <w:rsid w:val="00870C4D"/>
    <w:rsid w:val="0087140A"/>
    <w:rsid w:val="00877905"/>
    <w:rsid w:val="008B60ED"/>
    <w:rsid w:val="008B63D1"/>
    <w:rsid w:val="008C3857"/>
    <w:rsid w:val="008C5E0A"/>
    <w:rsid w:val="008D7EA8"/>
    <w:rsid w:val="008F14B3"/>
    <w:rsid w:val="008F654A"/>
    <w:rsid w:val="009039BB"/>
    <w:rsid w:val="00904A49"/>
    <w:rsid w:val="00912CE4"/>
    <w:rsid w:val="00914D0B"/>
    <w:rsid w:val="0093222A"/>
    <w:rsid w:val="00933EA6"/>
    <w:rsid w:val="0094090B"/>
    <w:rsid w:val="009754C0"/>
    <w:rsid w:val="009801C3"/>
    <w:rsid w:val="00980EFF"/>
    <w:rsid w:val="009839C5"/>
    <w:rsid w:val="009A7335"/>
    <w:rsid w:val="009B4086"/>
    <w:rsid w:val="009B6E46"/>
    <w:rsid w:val="009D3D6B"/>
    <w:rsid w:val="009F1DE8"/>
    <w:rsid w:val="009F6B18"/>
    <w:rsid w:val="00A15256"/>
    <w:rsid w:val="00A17D95"/>
    <w:rsid w:val="00A27E49"/>
    <w:rsid w:val="00A52D2C"/>
    <w:rsid w:val="00A66902"/>
    <w:rsid w:val="00A77C94"/>
    <w:rsid w:val="00A829D3"/>
    <w:rsid w:val="00A84D05"/>
    <w:rsid w:val="00A92781"/>
    <w:rsid w:val="00AC078F"/>
    <w:rsid w:val="00AD00C8"/>
    <w:rsid w:val="00AD06D5"/>
    <w:rsid w:val="00AD4303"/>
    <w:rsid w:val="00AF4ADF"/>
    <w:rsid w:val="00B11506"/>
    <w:rsid w:val="00B225F1"/>
    <w:rsid w:val="00B47785"/>
    <w:rsid w:val="00BA41B2"/>
    <w:rsid w:val="00BB412D"/>
    <w:rsid w:val="00BB673C"/>
    <w:rsid w:val="00BE0753"/>
    <w:rsid w:val="00BE2DBB"/>
    <w:rsid w:val="00BF5CF8"/>
    <w:rsid w:val="00BF7297"/>
    <w:rsid w:val="00C05433"/>
    <w:rsid w:val="00C17BDE"/>
    <w:rsid w:val="00C22C1A"/>
    <w:rsid w:val="00C24F48"/>
    <w:rsid w:val="00C25599"/>
    <w:rsid w:val="00C52342"/>
    <w:rsid w:val="00C5286F"/>
    <w:rsid w:val="00CC49D7"/>
    <w:rsid w:val="00CC61DC"/>
    <w:rsid w:val="00CD1F8F"/>
    <w:rsid w:val="00CE373A"/>
    <w:rsid w:val="00CE61D2"/>
    <w:rsid w:val="00D33D1B"/>
    <w:rsid w:val="00D4369E"/>
    <w:rsid w:val="00D521EB"/>
    <w:rsid w:val="00D52C9C"/>
    <w:rsid w:val="00D5581D"/>
    <w:rsid w:val="00D61CA2"/>
    <w:rsid w:val="00D6203A"/>
    <w:rsid w:val="00D71B27"/>
    <w:rsid w:val="00D7591D"/>
    <w:rsid w:val="00DC0B9D"/>
    <w:rsid w:val="00DD5EC7"/>
    <w:rsid w:val="00DE07D4"/>
    <w:rsid w:val="00DF63FF"/>
    <w:rsid w:val="00E06A56"/>
    <w:rsid w:val="00E24663"/>
    <w:rsid w:val="00E301F5"/>
    <w:rsid w:val="00E46A09"/>
    <w:rsid w:val="00E47E48"/>
    <w:rsid w:val="00E62573"/>
    <w:rsid w:val="00E671DE"/>
    <w:rsid w:val="00E740DC"/>
    <w:rsid w:val="00E81FF2"/>
    <w:rsid w:val="00EA216B"/>
    <w:rsid w:val="00EA3832"/>
    <w:rsid w:val="00EE115C"/>
    <w:rsid w:val="00EE30EA"/>
    <w:rsid w:val="00EE6378"/>
    <w:rsid w:val="00F03A5F"/>
    <w:rsid w:val="00F106D6"/>
    <w:rsid w:val="00F20E11"/>
    <w:rsid w:val="00F2527B"/>
    <w:rsid w:val="00F26DA7"/>
    <w:rsid w:val="00F27C0F"/>
    <w:rsid w:val="00F346F7"/>
    <w:rsid w:val="00F37D21"/>
    <w:rsid w:val="00F40D21"/>
    <w:rsid w:val="00F56A33"/>
    <w:rsid w:val="00F60803"/>
    <w:rsid w:val="00F66FBC"/>
    <w:rsid w:val="00F67A04"/>
    <w:rsid w:val="00F74604"/>
    <w:rsid w:val="00F80DD9"/>
    <w:rsid w:val="00FB59E6"/>
    <w:rsid w:val="00FC4336"/>
    <w:rsid w:val="00FC4834"/>
    <w:rsid w:val="00FD7913"/>
    <w:rsid w:val="00FE36C5"/>
    <w:rsid w:val="00FE5CE7"/>
    <w:rsid w:val="00FF51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28DD7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04FD6"/>
    <w:rPr>
      <w:rFonts w:ascii="Times New Roman" w:hAnsi="Times New Roman"/>
    </w:rPr>
  </w:style>
  <w:style w:type="paragraph" w:styleId="Heading1">
    <w:name w:val="heading 1"/>
    <w:basedOn w:val="Normal"/>
    <w:next w:val="Normal"/>
    <w:link w:val="Heading1Char"/>
    <w:uiPriority w:val="9"/>
    <w:qFormat/>
    <w:rsid w:val="0075147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14D0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4FD6"/>
    <w:pPr>
      <w:tabs>
        <w:tab w:val="center" w:pos="4320"/>
        <w:tab w:val="right" w:pos="8640"/>
      </w:tabs>
    </w:pPr>
  </w:style>
  <w:style w:type="character" w:customStyle="1" w:styleId="HeaderChar">
    <w:name w:val="Header Char"/>
    <w:basedOn w:val="DefaultParagraphFont"/>
    <w:link w:val="Header"/>
    <w:uiPriority w:val="99"/>
    <w:rsid w:val="00204FD6"/>
    <w:rPr>
      <w:rFonts w:ascii="Times New Roman" w:hAnsi="Times New Roman"/>
    </w:rPr>
  </w:style>
  <w:style w:type="paragraph" w:styleId="Footer">
    <w:name w:val="footer"/>
    <w:basedOn w:val="Normal"/>
    <w:link w:val="FooterChar"/>
    <w:uiPriority w:val="99"/>
    <w:unhideWhenUsed/>
    <w:rsid w:val="001E53FE"/>
    <w:pPr>
      <w:tabs>
        <w:tab w:val="center" w:pos="4320"/>
        <w:tab w:val="right" w:pos="8640"/>
      </w:tabs>
    </w:pPr>
  </w:style>
  <w:style w:type="character" w:customStyle="1" w:styleId="FooterChar">
    <w:name w:val="Footer Char"/>
    <w:basedOn w:val="DefaultParagraphFont"/>
    <w:link w:val="Footer"/>
    <w:uiPriority w:val="99"/>
    <w:rsid w:val="001E53FE"/>
    <w:rPr>
      <w:rFonts w:ascii="Times New Roman" w:hAnsi="Times New Roman"/>
    </w:rPr>
  </w:style>
  <w:style w:type="character" w:styleId="PageNumber">
    <w:name w:val="page number"/>
    <w:basedOn w:val="DefaultParagraphFont"/>
    <w:uiPriority w:val="99"/>
    <w:semiHidden/>
    <w:unhideWhenUsed/>
    <w:rsid w:val="00C24F48"/>
  </w:style>
  <w:style w:type="paragraph" w:styleId="BalloonText">
    <w:name w:val="Balloon Text"/>
    <w:basedOn w:val="Normal"/>
    <w:link w:val="BalloonTextChar"/>
    <w:uiPriority w:val="99"/>
    <w:semiHidden/>
    <w:unhideWhenUsed/>
    <w:rsid w:val="005E6A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A19"/>
    <w:rPr>
      <w:rFonts w:ascii="Segoe UI" w:hAnsi="Segoe UI" w:cs="Segoe UI"/>
      <w:sz w:val="18"/>
      <w:szCs w:val="18"/>
    </w:rPr>
  </w:style>
  <w:style w:type="character" w:customStyle="1" w:styleId="Heading2Char">
    <w:name w:val="Heading 2 Char"/>
    <w:basedOn w:val="DefaultParagraphFont"/>
    <w:link w:val="Heading2"/>
    <w:uiPriority w:val="9"/>
    <w:semiHidden/>
    <w:rsid w:val="00914D0B"/>
    <w:rPr>
      <w:rFonts w:asciiTheme="majorHAnsi" w:eastAsiaTheme="majorEastAsia" w:hAnsiTheme="majorHAnsi" w:cstheme="majorBidi"/>
      <w:color w:val="365F91" w:themeColor="accent1" w:themeShade="BF"/>
      <w:sz w:val="26"/>
      <w:szCs w:val="26"/>
    </w:rPr>
  </w:style>
  <w:style w:type="character" w:customStyle="1" w:styleId="StrongEmphasis">
    <w:name w:val="Strong Emphasis"/>
    <w:qFormat/>
    <w:rsid w:val="00A92781"/>
    <w:rPr>
      <w:b/>
      <w:bCs/>
    </w:rPr>
  </w:style>
  <w:style w:type="character" w:styleId="Emphasis">
    <w:name w:val="Emphasis"/>
    <w:qFormat/>
    <w:rsid w:val="00A92781"/>
    <w:rPr>
      <w:i/>
      <w:iCs/>
    </w:rPr>
  </w:style>
  <w:style w:type="paragraph" w:styleId="BodyText">
    <w:name w:val="Body Text"/>
    <w:basedOn w:val="Normal"/>
    <w:link w:val="BodyTextChar"/>
    <w:rsid w:val="00A92781"/>
    <w:pPr>
      <w:widowControl w:val="0"/>
      <w:spacing w:after="283"/>
    </w:pPr>
    <w:rPr>
      <w:rFonts w:ascii="Liberation Serif" w:eastAsia="DejaVu Sans" w:hAnsi="Liberation Serif" w:cs="DejaVu Sans"/>
      <w:lang w:eastAsia="zh-CN" w:bidi="hi-IN"/>
    </w:rPr>
  </w:style>
  <w:style w:type="character" w:customStyle="1" w:styleId="BodyTextChar">
    <w:name w:val="Body Text Char"/>
    <w:basedOn w:val="DefaultParagraphFont"/>
    <w:link w:val="BodyText"/>
    <w:rsid w:val="00A92781"/>
    <w:rPr>
      <w:rFonts w:ascii="Liberation Serif" w:eastAsia="DejaVu Sans" w:hAnsi="Liberation Serif" w:cs="DejaVu Sans"/>
      <w:lang w:eastAsia="zh-CN" w:bidi="hi-IN"/>
    </w:rPr>
  </w:style>
  <w:style w:type="paragraph" w:styleId="ListParagraph">
    <w:name w:val="List Paragraph"/>
    <w:basedOn w:val="Normal"/>
    <w:uiPriority w:val="34"/>
    <w:qFormat/>
    <w:rsid w:val="00F67A04"/>
    <w:pPr>
      <w:ind w:left="720"/>
      <w:contextualSpacing/>
    </w:pPr>
  </w:style>
  <w:style w:type="character" w:customStyle="1" w:styleId="Heading1Char">
    <w:name w:val="Heading 1 Char"/>
    <w:basedOn w:val="DefaultParagraphFont"/>
    <w:link w:val="Heading1"/>
    <w:uiPriority w:val="9"/>
    <w:rsid w:val="00751473"/>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7514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871011">
      <w:bodyDiv w:val="1"/>
      <w:marLeft w:val="0"/>
      <w:marRight w:val="0"/>
      <w:marTop w:val="0"/>
      <w:marBottom w:val="0"/>
      <w:divBdr>
        <w:top w:val="none" w:sz="0" w:space="0" w:color="auto"/>
        <w:left w:val="none" w:sz="0" w:space="0" w:color="auto"/>
        <w:bottom w:val="none" w:sz="0" w:space="0" w:color="auto"/>
        <w:right w:val="none" w:sz="0" w:space="0" w:color="auto"/>
      </w:divBdr>
    </w:div>
    <w:div w:id="924609751">
      <w:bodyDiv w:val="1"/>
      <w:marLeft w:val="0"/>
      <w:marRight w:val="0"/>
      <w:marTop w:val="0"/>
      <w:marBottom w:val="0"/>
      <w:divBdr>
        <w:top w:val="none" w:sz="0" w:space="0" w:color="auto"/>
        <w:left w:val="none" w:sz="0" w:space="0" w:color="auto"/>
        <w:bottom w:val="none" w:sz="0" w:space="0" w:color="auto"/>
        <w:right w:val="none" w:sz="0" w:space="0" w:color="auto"/>
      </w:divBdr>
    </w:div>
    <w:div w:id="931205566">
      <w:bodyDiv w:val="1"/>
      <w:marLeft w:val="0"/>
      <w:marRight w:val="0"/>
      <w:marTop w:val="0"/>
      <w:marBottom w:val="0"/>
      <w:divBdr>
        <w:top w:val="none" w:sz="0" w:space="0" w:color="auto"/>
        <w:left w:val="none" w:sz="0" w:space="0" w:color="auto"/>
        <w:bottom w:val="none" w:sz="0" w:space="0" w:color="auto"/>
        <w:right w:val="none" w:sz="0" w:space="0" w:color="auto"/>
      </w:divBdr>
    </w:div>
    <w:div w:id="15268719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624E6-35DF-8748-BE76-EEEF96B4E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Meza, Joel</cp:lastModifiedBy>
  <cp:revision>2</cp:revision>
  <dcterms:created xsi:type="dcterms:W3CDTF">2021-03-28T06:40:00Z</dcterms:created>
  <dcterms:modified xsi:type="dcterms:W3CDTF">2021-03-28T06:40:00Z</dcterms:modified>
</cp:coreProperties>
</file>