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259Rx,</w:t>
        <w:br/>
        <w:br/>
        <w:t>I am excited to submit my application for the Senior Analyst – Pharmacy Pricing opportunity with 259Rx. I am interested in this opportunity because my background in data analysis, coupled with my passion for leveraging data to drive strategic business decisions, aligns perfectly with the responsibilities outlined for this role.</w:t>
        <w:br/>
        <w:br/>
        <w:t>What interests me about working for 259Rx is its critical role in delivering high-impact rebate analytics. Your approach to unraveling complex pricing dynamics and translating large-scale data into clear, compelling recommendations excites me because I thrive on solving complex analytical challenges and providing the clarity needed for impactful decision-making.</w:t>
        <w:br/>
        <w:br/>
        <w:t>I believe my strong quantitative and analytical skills, combined with my proven ability to work with large datasets, would make me a strong candidate for this role. During my professional career, I have approached problems with a detail-driven mindset, focusing on analytical accuracy and robust data interpretation. In fact, at Shine Masters Cleaning Services, I developed statistical models to identify high-value customer segments, and targeted marketing initiatives informed by these models contributed to a 300% increase in revenue in the targeted segment over 12 months. This demonstrates my ability to translate complex data into actionable strategies with tangible business results.</w:t>
        <w:br/>
        <w:br/>
        <w:t>Ultimately, I know that the Senior Analyst – Pharmacy Pricing role at 259Rx would allow me to bring my expertise in data analysis and strategic insight generation to examining and interpreting large, complex pharmacy datasets to uncover rebate performance gaps and utilization trends. Additionally, my experience in building Python automation for weekly reports at Shine Masters enabled me to develop my efficiency and accuracy skills. By automating the ingestion of POS and CRM data, I eliminated repetitive data entry, saving 8 hours per week and improving reporting accuracy for faster strategic decisions.</w:t>
        <w:br/>
        <w:br/>
        <w:t>I’m excited by the opportunity to use my advanced Excel and SQL proficiency in working on high-impact rebate analytics at 259Rx. I know that my strong analytical capabilities and my commitment to analytical accuracy align with what it takes to succeed in the Senior Analyst – Pharmacy Pricing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