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 at BURKE + CO., I am excited to submit my application for the Executive Assistant to President &amp; VP - AI Startup opportunity with BURKE + CO. I am interested in this role because I am passionate about supporting mission-driven technology and thrive in environments where my strategic administrative support can directly influence leadership efficiency. What interests me about working with BURKE + CO. is your focus on high-growth AI platforms; the opportunity to help a purpose-driven company scale is exactly the challenge I am looking for. I believe my extensive experience in executive calendar management and my ability to serve as a high-level strategic liaison would make me a strong candidate for this role. During my professional career, I have approached complex operational problems with a proactive and resource-driven mindset. In fact, at Direct Clean Solutions, I was tasked with supporting multiple C-suite executives simultaneously while managing international travel and complex department-of-building compliance. By implementing a new CRM workflow and automating scheduling protocols, I reduced calendar conflicts by 25% and significantly improved meeting throughput for the executive team. Ultimately, I know that the Executive Assistant to President &amp; VP - AI Startup role at BURKE + CO. would allow me to bring my high-level calendar management and gatekeeping skills to optimize the day-to-day operations of your senior leadership. Additionally, my role as an Executive Administrative Assistant enabled me to develop my emotional intelligence and adaptability skills. When managing the high-pressure needs of both the CEO and CFO, I learned to tailor my communication style to their individual preferences while maintaining professional discretion. This experience ensured that leadership could focus on business development while I handled the shifting priorities of daily operations. I’m excited by the opportunity to use my adaptability and resourcefulness in working on the evolving priorities of your executive team at BURKE + CO. I know that my strategic partnership capabilities and technical expertise align with what it takes to succeed at the Executive Assistant to President &amp; VP - AI Startup role. I would love the opportunity to discuss the role in more detail. Thank you for your time and consideration.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