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Hiring Manager, Digitas North America. Dear Hiring Manager, I am excited to submit my application for the Senior Analyst, Data and Analysis opportunity with Digitas North America. I am interested in this opportunity because of the agency's reputation for creating magnetic experiences that bridge the gap between complex data and human-centric marketing strategy. What interests me about working for Digitas is its vision as a Networked Experience Agency; the intersection of creative storytelling and rigorous analytics deeply resonates with my professional background. I believe my expertise in end-to-end data pipelines and my proficiency in translating complex marketing metrics into actionable insights would make me a strong candidate for this role. During my time at Shine Masters Cleaning Services, I approached performance gaps by automating reporting and segmenting our customer base. In fact, I developed a time series model to analyze customer behavior and launched targeted marketing initiatives based on these findings. This project resulted in a 300% increase in new customer acquisition over 12 months. Ultimately, I know that the Senior Analyst role at Digitas would allow me to bring my data-driven mindset to complex, multi-channel marketing campaigns. Additionally, my role as a Data Analyst at Shine Masters enabled me to develop my stakeholder communication skills. I was tasked with presenting complex technical findings to leadership to inform executive decisions. By building interactive Power BI dashboards that replaced manual reporting, I reduced data processing time by 40% and fostered a data-driven culture that directly influenced our operational strategy. I’m excited by the opportunity to use my background in SQL, Python, and cross-platform data integration in working on comprehensive brand and acquisition campaigns at Digitas. I know that my analytical rigor and my passion for digital marketing trends align with what it takes to succeed at the Senior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