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Junior Data Analyst opportunity with Fortray Global Service Limited. I am interested in this opportunity because it aligns perfectly with my passion for leveraging data to drive business insights and my recent completion of the Google Data Analytics Professional Certificate. What interests me about working for Fortray Global Service Limited is your commitment to providing comprehensive onboarding and training, which excites and inspires me because I am eager to grow my foundational skills in a professional environment. I believe my strong technical skillset, including proficiency in SQL, Python, and data visualization tools like Power BI and Tableau, and my proven ability to analyze complex datasets would make me a strong candidate for this role. During my professional career, I have approached problems with a focus on analytical rigor and data-driven decision-making. In fact, at Shine Masters Cleaning Services, I developed interactive Power BI dashboards that replaced manual reporting, improving KPI visibility and reducing data processing time by 40%, which accelerated executive decision-making. The result was a significant improvement in operational efficiency and faster strategic planning. Additionally, my role as a Full-Stack Software Developer at Haven Technologies enabled me to develop my data cleaning and validation skills. I collaborated cross-functionally to optimize relational database queries to clean and reconcile insurance testing data, improving data accuracy by 30%. The result was more reliable data for analysis and development. I’m excited by the opportunity to use my data analysis and visualization skills in working on data collection, organization, and reporting at Fortray Global Service Limited. I know that my attention to detail and collaborative spirit align with what it takes to succeed at the Junior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