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Data Scientist, Growth and Opportunity Marketing opportunity with Google. I am interested in this opportunity because of Google’s unique mission to democratize education and skills through programs like the Google Career Certificate, which aligns perfectly with my background in data-driven growth. What interests me about working for Google is its approach to scaling high-impact products for a global user base, which excites me because I thrive on solving complex technical challenges that directly improve user outcomes. I believe my expertise in building automated analytical pipelines and my experience in quantitative user segmentation would make me a strong candidate for this role. During my professional career, I have approached problems by translating messy, real-world data into actionable business strategies. In fact, at Shine Masters, I identified a need for better customer insight and developed statistical models to segment our audience; by targeting these high-value segments, I contributed to a 300% increase in revenue for that group over 12 months. Ultimately, I know that the Business Data Scientist, Growth and Opportunity Marketing role at Google would allow me to bring my analytical rigor to the mission of driving business growth through data-informed decision-making. Additionally, my role as a Data Analyst and Operations Lead enabled me to develop my marketing measurement skills. I designed A/B tests and implemented data governance frameworks that replaced manual reporting, which resulted in a 40% improvement in operational efficiency and provided the statistical evidence needed for marketing budget optimization. I’m excited by the opportunity to use my background in Python and SQL to work on cross-channel marketing optimization at Google. I know that my technical proficiency and results-oriented mindset align with what it takes to succeed at the Business Data Scientist, Growth and Opportunity Marketing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