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Quality Analyst opportunity with Horizontal Talent. I am interested in this opportunity because of my commitment to data integrity and the opportunity to apply my technical background to ensure high-quality, actionable insights within a collaborative environment. What interests me about working for Horizontal Talent is its commitment to fostering a diverse and inclusive culture, which inspires me because I thrive in environments where diverse perspectives drive innovation and professional excellence. I believe my expertise in data validation and my proficiency in SQL and Python would make me a strong candidate for this role. During my professional career, I have approached problems with a focus on precision and proactive root-cause analysis. In fact, at Shine Masters, I identified a bottleneck in our data processing, designed a new ETL pipeline to automate the intake of client data, and successfully reduced processing time by 40%. This experience directly aligns with the Data Quality Analyst need to standardize and classify data for effective analysis. Ultimately, I know that the Data Quality Analyst role at Horizontal Talent would allow me to bring my data cleaning and modeling skills to the core responsibility of maintaining data accuracy and completeness. Additionally, my role as a Full-Stack Software Developer at Haven Technologies enabled me to develop my cross-functional collaboration skills. I led efforts to clean and reconcile insurance testing data—often dealing with complex, high-volume inputs—which resulted in a 30% improvement in data accuracy. I am excited by the opportunity to use my ability to anticipate data issues proactively in working on data auditing and quality control at Horizontal Talent. I know that my technical proficiency and analytical rigor align with what it takes to succeed at the Data Quality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