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Consumer Card - Data Modeler Senior Associate opportunity with JPMorganChase. I am interested in this opportunity because of the firm's industry-leading position in digital banking and its commitment to responsibly leveraging data to create competitive advantages. What interests me about working for JPMorganChase is its approach to large-scale data architecture and governance to drive customer-centric innovation, which inspires me because of the scale and impact of the work performed by the Consumer Card team. I believe my expertise in Python-based ETL pipelines and my rigorous approach to data documentation and modeling would make me a strong candidate for this role. During my professional career, I have approached problems by prioritizing structural integrity and clear data lineage. In fact, while at Haven Technologies, I optimized relational database queries and integrated data from multiple sources to build unified schemas, which streamlined development for engineers. This resulted in a 30% improvement in data accuracy and provided reliable data structures that supported critical underwriting and product goals. Ultimately, I know that the Consumer Card - Data Modeler Senior Associate role at JPMorganChase would allow me to bring my data modeling skills to support strategic business objectives. Additionally, my role as a Data Analyst &amp; Operations Lead at Shine Masters enabled me to develop my data governance and process optimization skills. I identified and documented operational workflows, creating SOPs that reduced onboarding time by 50% and ensured consistent data handling. By translating complex performance data into clear insights, I reduced process bottlenecks by 25%. I’m excited by the opportunity to use my background in data pipeline design in working on critical product data initiatives at JPMorganChase. I know that my technical proficiency in SQL/Python and my commitment to data governance align with what it takes to succeed at the Consumer Card - Data Modeler Senior Associate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