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Private Client Sales Project Strategy Support Analyst, Senior Associate opportunity with JPMorganChase. I am interested in this opportunity because of the firm's industry-leading commitment to combining cutting-edge digital banking solutions with personalized, client-centric service. What interests me about working for JPMorganChase is its approach to operational excellence through constant innovation, which intrigues me because it aligns perfectly with my background in automating complex business processes to drive high-impact results. I believe my expertise in data-driven process optimization and my background in cross-functional collaboration would make me a strong candidate for this role. During my professional career, I have approached problems by translating technical data into clear, strategic narratives. In fact, while at Shine Masters, I identified a major friction point in client onboarding; I led the project to map the process and implement an automated workflow via Zapier. This initiative saved the team 8 hours per week and allowed for a 300% increase in new customer acquisition, proving that my analytical approach directly scales revenue and efficiency. Ultimately, I know that the Private Client Sales Project Strategy Support Analyst, Senior Associate role at JPMorganChase would allow me to bring my data analysis skills to the critical task of optimizing sales and service processes for affluent clients. Additionally, my role as a Full-Stack Software Developer at Haven Technologies (MassMutual) enabled me to develop my Agile project management and technical documentation skills. I collaborated with Product and UI/UX teams to reconcile insurance testing data using PostgreSQL, which reduced project delivery delays by 25%. I’m excited by the opportunity to use my ability to bridge the gap between IT and business stakeholders in working on digital transformation initiatives at JPMorganChase. I know that my data-driven mindset and collaborative, results-oriented approach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