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Sales Analyst opportunity with LHH. I am interested in this opportunity because of the firm's reputation for connecting top-tier analytical talent with innovative companies in the CPG space, a sector where I am eager to apply my data-driven mindset. What interests me about working for LHH is its commitment to facilitating high-impact placements that drive long-term business value, which aligns perfectly with my desire to bridge the gap between technical data engineering and executive decision-making. I believe my proficiency in advanced Excel modeling and my experience in large-scale data reconciliation would make me a strong candidate for this role. During my professional career, I have approached problems by prioritizing both data accuracy and business context. In fact, at Shine Masters, I identified a need for automated reporting and built a Python-based system to ingest POS and CRM data; this work eliminated repetitive data entry and enabled precise weekly sales tracking. This initiative resulted in a 300% revenue increase in targeted customer segments over 12 months, showcasing my ability to turn raw sales data into measurable commercial impact. Ultimately, I know that the Sales Analyst role at LHH would allow me to bring my advanced forecasting and variance analysis skills to support the team’s ongoing reporting needs. Additionally, my role as a Data Analyst &amp; Operations Lead enabled me to develop my cross-functional collaboration skills. I frequently presented technical findings to non-technical stakeholders, ensuring that our data-driven sales insights were clear and actionable. This experience allowed me to reconcile multiple data sources to provide a 'single source of truth' for business strategy, a skill I look forward to applying to the complex datasets common in the CPG industry. I am excited by the opportunity to use my background in automation and reporting to contribute to the sales forecasting and performance analysis at LHH. I know that my technical versatility and analytical rigor align with what it takes to succeed in the Sales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