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Tableau QA Engineer opportunity with Magnit Global. I am interested in this opportunity because of the critical role data integrity plays in the high-stakes pharmaceutical industry, and I am eager to apply my technical background to ensure the accuracy of the MARS team's analytical outputs. What interests me about working for Magnit Global is its reputation for managing high-impact technical initiatives at world-leading organizations, which inspires me because I thrive in environments where data precision directly influences operational and research-based decision-making. I believe my expertise in SQL-based data validation and my background in BI dashboard development would make me a strong candidate for this role. During my professional career, I have approached problems with a rigorous commitment to data quality. In fact, while at Haven Technologies, I optimized complex SQL queries and relational database schemas to reconcile insurance data, resulting in a 30% improvement in data accuracy. This experience in validating backend data against frontend requirements translates directly to the dashboard testing needs of this role. Ultimately, I know that the Tableau QA Engineer role at Magnit Global would allow me to bring my proficiency in SQL and data modeling to the essential task of dashboard performance validation. Additionally, my role as a Data Analyst &amp; Operations Lead enabled me to develop my skills in test-driven development and automated workflows. In my recent work, I automated manual reporting and intake processes using Python and Zapier, which saved 8 hours per week and ensured consistent, reliable data delivery. I’m excited by the opportunity to use my background in automation and analytical testing in working on the MARS team's dashboard ecosystem at Magnit Global. I know that my SQL proficiency and technical documentation skills align with what it takes to succeed in the Tableau QA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