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 Office Manager - C-Suite Support opportunity with Miller Klein Group, LLC. I am interested in this opportunity because of your firm’s rapid global growth and reputation for excellence in the consumer services industry. What interests me about working for Miller Klein Group, LLC is its commitment to high-performance operations, which resonates with my own professional philosophy of proactive efficiency. I believe my expertise in complex executive support and my proficiency with high-level office management systems would make me a strong candidate for this role. During my professional career, I have approached problems with a focus on operational stability and executive time-optimization. In fact, at Direct Clean Solutions, I managed a multifaceted workload supporting three C-suite executives simultaneously, which required intense prioritization and the ability to act as a resilient gatekeeper. As a result, I successfully orchestrated complex international travel and calendar workflows, reducing scheduling conflicts by 25% and ensuring seamless operations during periods of rapid organizational change. Ultimately, I know that the Executive Assistant / Office Manager role at Miller Klein Group, LLC would allow me to bring my advanced calendar management and gatekeeping expertise to your leadership team. Additionally, my role as an Executive Administrative Assistant enabled me to develop my expense reconciliation and software proficiency skills. While managing departmental records, I implemented automated tracking that significantly reduced documentation turnaround time. I am excited by the opportunity to use my ability to thrive in high-pressure environments in working on the demanding daily tasks at Miller Klein Group, LLC. I know that my administrative resilience and technical expertise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