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Front Office Data Steward &amp; Analytics Lead – CRM Optimization opportunity with Mizuho. I am interested in this opportunity because of Mizuho’s reputation as a global leader in investment banking and its commitment to integrating cutting-edge data science into its front-office operations. What interests me about working for Mizuho is its focus on leveraging sophisticated technology to empower its equity sales and research departments, which inspires me as it aligns perfectly with my drive to bridge the gap between technical data engineering and business strategy. I believe my expertise in Python-based automation and my proficiency in building robust data governance frameworks would make me a strong candidate for this role. During my professional career, I have approached problems by translating complex technical requirements into scalable, automated solutions. In fact, at Shine Masters, I identified that manual reporting was hindering strategic growth; I architected automated Python workflows and Power BI dashboards to ingest POS and CRM data. This initiative not only eliminated 8 hours of manual entry per week but also provided the statistical evidence required to optimize marketing spend, resulting in a 300% increase in revenue within targeted customer segments. Ultimately, I know that the Front Office Data Steward &amp; Analytics Lead – CRM Optimization role at Mizuho would allow me to bring my data stewardship expertise to the firm's critical CRM and readership analytics infrastructure. Additionally, my role as a Full-Stack Software Developer at Haven Technologies enabled me to develop my AI/ML and data reconciliation skills. Tasked with managing testing data, I optimized relational database queries and integrated complex API datasets to build structured pipelines. This resulted in a 60% improvement in data accuracy and a 25% reduction in project delivery delays, demonstrating my ability to maintain integrity in high-stakes, data-intensive environments. I’m excited by the opportunity to use my background in predictive modeling and NLP in working on client-side contact identification and subscription management at Mizuho. I know that my technical proficiency and analytical mindset align with what it takes to succeed at the Front Office Data Steward &amp; Analytics Lead – CRM Optimization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