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 US Banks Analytics, Assistant Vice President opportunity with Morgan Stanley. I am interested in this opportunity because of Morgan Stanley's reputation for driving innovation in wealth management and its commitment to data-driven strategic growth. What interests me about working for Morgan Stanley is its focus on high-impact financial solutions and client-first values, which inspires me because I am passionate about applying rigorous analytical methods to complex, large-scale financial challenges. I believe my strong proficiency in Python/SQL and my proven ability to translate complex data into actionable executive insights would make me a strong candidate for this role. During my professional career, I have approached problems by balancing deep technical execution with clear business communication. In fact, at Shine Masters, I identified a need for automated reporting to replace manual, error-prone processes. By architecting Python-based ETL workflows and leveraging Power BI, I reduced data mismatches by 40% and saved 8 hours of manual entry per week, providing management with a reliable 'single source of truth' for strategic decision-making. Ultimately, I know that the Data Analyst - US Banks Analytics, Assistant Vice President role at Morgan Stanley would allow me to bring my expertise in data automation and quality to your team's reporting and analytical processes. Additionally, my role as a Full-Stack Software Developer at Haven Technologies (MassMutual) enabled me to develop my financial data reconciliation skills. Tasked with managing testing data, I optimized relational database queries to clean and reconcile datasets, which improved overall data accuracy by 60% and directly supported downstream financial reporting. I’m excited by the opportunity to use my background in large-scale data modeling and cross-functional collaboration in working on client behavior and banking analytics at Morgan Stanley. I know that my technical versatility and commitment to data accuracy align with what it takes to succeed at the Data Analyst - US Banks Analytics, Assistant Vice President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