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Client Services &amp; Office Coordinator (Future Office Manager) opportunity with North Shore Architectural Stone. I am interested in this opportunity because of your commitment to serving families during significant life milestones, and your focus on mentorship and long-term career growth resonates with my desire to contribute to a stable, community-focused small business. What interests me about working for North Shore Architectural Stone is its dedication to craftsmanship and personalized client support; this inspires me because I have always been passionate about managing the operational "heart" of a business that makes a meaningful difference in the lives of its customers. I believe my expertise in complex office operations and my compassionate, detail-oriented approach to customer service would make me a strong candidate for this role. During my professional career, I have approached problems by implementing systematic improvements to ensure efficiency. In fact, at Apex Supply Co., I identified a bottleneck in our document management process and implemented a new digital filing system. This resulted in a 50% reduction in document retrieval time, allowing the team to spend more time supporting clients rather than searching for paperwork—a skill I look forward to applying to your permit and order tracking systems. Ultimately, I know that the Client Services &amp; Office Coordinator role at North Shore Architectural Stone would allow me to bring my extensive experience in CRM management and database organization to your customer service workflows. Additionally, my role as an Executive Administrative Assistant at Direct Clean Solutions enabled me to develop my interpersonal and front-facing hospitality skills. In that capacity, I managed a high volume of vendor and client inquiries, ensuring that every interaction was handled with professionalism, discretion, and accuracy. This led to a seamless operational workflow that maintained high satisfaction levels during busy trade show and recruitment seasons. I’m excited by the opportunity to use my background in project coordination in working on your scheduling and office modernization initiatives at North Shore Architectural Stone. I know that my background in streamlining operations and my commitment to high-quality customer care align with what it takes to succeed in this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