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Platform Engineer opportunity with OneTrust. I am interested in this opportunity because of OneTrust’s market-leading role in responsible AI governance and data trust, which directly aligns with my passion for building high-integrity data infrastructure. What interests me about working for OneTrust is its commitment to enabling innovation through trusted data, which intrigues me because of the rapid evolution of AI-ready platforms. I believe my expertise in building scalable ELT pipelines and my proficiency in SQL and cloud-based data warehousing would make me a strong candidate for this role. During my professional career, I have approached problems by prioritizing clean, performant architecture. In fact, at Shine Masters, I architected a production-grade ELT pipeline that ingested complex data into Snowflake and BigQuery. By implementing automated validation and dbt-based modeling, I established a single source of truth that increased reporting efficiency by 40% and drastically reduced data mismatches across the organization. Ultimately, I know that the Data Platform Engineer role at OneTrust would allow me to bring my deep experience in SQL and data modeling to help build best-in-class platform solutions. Additionally, my role as a Software Developer at Haven Technologies enabled me to develop my CI/CD and infrastructure-focused skills. I collaborated with a 14-person team to align features with business objectives, optimizing relational database queries and integrating API datasets to support robust downstream analytics, which resulted in a 25% reduction in delivery delays. I’m excited by the opportunity to use my background in Python automation and cloud data warehousing in working on scaling OneTrust's platform. I know that my technical versatility and focus on data quality align with what it takes to succeed at the Data Platform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