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Entry Level Software Developer opportunity with Revature. I am interested in this opportunity because of Revature’s unique, industry-leading training model that empowers emerging talent to bridge the gap between academic theory and real-world software engineering. What interests me about working for Revature is its approach to career acceleration and commitment to professional development; this model excites me because it mirrors my own proactive approach to mastering new technologies. I believe my strong background in Python/SQL and my disciplined approach to software project lifecycles would make me a strong candidate for this role. During my professional career, I have approached problems with a focus on optimization and scalability. In fact, while at Haven Technologies, I collaborated with cross-functional teams to integrate disparate data sources and optimize relational database queries, which reduced project delivery delays by 25%. Ultimately, I know that the Entry Level Software Developer role at Revature would allow me to bring my technical proficiency in database management and backend scripting to your corporate partner projects. Additionally, my role as a Data Analyst &amp; Operations Lead at Shine Masters enabled me to develop my communication skills by translating complex performance data into clear, actionable business strategies. I successfully automated client onboarding workflows using Zapier and Python, which saved 8 hours per week and allowed our team to focus on high-impact customer acquisition. I’m excited by the opportunity to use my problem-solving skills in working on complex enterprise software solutions at Revature. I am authorized to work in the US without sponsorship and I know that my technical versatility and commitment to learning align with what it takes to succeed at the Entry Level Software Developer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