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Specialist opportunity with Robert Half. I am interested in this opportunity because Robert Half's reputation for connecting highly qualified professionals with top-tier organizations aligns perfectly with my analytical background and career goals. What interests me about working for Robert Half is its commitment to innovation and professional growth, which inspires me to contribute my technical expertise to your high-performing team. I believe my advanced data modeling skills and my commitment to data integrity would make me a strong candidate for this role. During my professional career, I have approached problems by prioritizing accuracy and automation. In fact, while at Shine Masters, I developed interactive dashboards to replace manual reporting, which reduced data processing time by 40% and significantly increased the speed of executive decision-making. Ultimately, I know that the Data Specialist role at Robert Half would allow me to bring my mastery of Excel and SQL to manage complex data reconciliation and reporting responsibilities. Additionally, my role as a Full-Stack Software Developer at Haven Technologies enabled me to develop my database management skills. I collaborated with cross-functional teams to clean and reconcile complex insurance testing data, which improved overall data accuracy by 30%. I am excited by the opportunity to use my background in audit-ready documentation and data validation to support Robert Half’s commitment to excellence in client reporting. I know that my proficiency in data analysis and my bilingual Spanish communication skills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