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Data Analyst opportunity with the energy efficiency team. I am interested in this opportunity because of my commitment to leveraging data-driven insights to improve operational efficiency in sustainable sectors. What interests me about this role is the opportunity to modernize invoice processing and program reporting, as I am deeply intrigued by the company's focus on operational excellence in clean energy programs. I believe my expertise in data automation and my proficiency in building robust reporting dashboards would make me a strong candidate for this role. During my professional career, I have approached problems with a focus on eliminating manual inefficiencies. In fact, while at Shine Masters, I identified a bottleneck in client onboarding; I developed automated workflows using Zapier and Python to handle intake data, which resulted in saving 8 hours per week and allowed the team to increase new customer acquisition by 300%. Ultimately, I know that the Data Analyst role would allow me to bring my technical automation skills to the critical task of invoice processing and budget reconciliation. Additionally, my role as a Data Analyst and Operations Lead enabled me to develop my Power BI and reporting skills. At Shine Masters, I designed interactive dashboards that replaced manual spreadsheets, providing stakeholders with real-time visibility into KPIs, which reduced data processing time by 40% and accelerated decision-making. I am excited by the opportunity to use my background in dashboard development and ETL pipelines in working on the DMTS and program reporting initiatives at your company. I know that my technical versatility and my focus on quality control align with what it takes to succeed in this Data Analyst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