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production-grade ELT pipelines using Python and SQL to ingest and structure data into BigQuery and Snowflake data lakes, implementing partitioning and indexing strategies to optimize query performance by 40%.</w:t>
        <w:br/>
      </w:r>
    </w:p>
    <w:p>
      <w:r>
        <w:rPr>
          <w:rFonts w:ascii="Times New Roman" w:hAnsi="Times New Roman"/>
          <w:sz w:val="20"/>
        </w:rPr>
        <w:br/>
        <w:t>• Developed automated data quality monitoring and logging frameworks using Great Expectations and Python to ensure high-reliability data streams for downstream analytics and AI model consumption.</w:t>
        <w:br/>
      </w:r>
    </w:p>
    <w:p>
      <w:r>
        <w:rPr>
          <w:rFonts w:ascii="Times New Roman" w:hAnsi="Times New Roman"/>
          <w:sz w:val="20"/>
        </w:rPr>
        <w:br/>
        <w:t>• Integrated RAG-inspired workflows in Python to aggregate disparate documentation and technical logs, supporting early-stage development of agentic AI initiatives for business process automation.</w:t>
        <w:br/>
      </w:r>
    </w:p>
    <w:p>
      <w:r>
        <w:rPr>
          <w:rFonts w:ascii="Times New Roman" w:hAnsi="Times New Roman"/>
          <w:sz w:val="20"/>
        </w:rPr>
        <w:br/>
        <w:t>• Engineered robust data orchestration workflows using GitHub Actions and Python scripts to automate complex data transformations and cross-platform syncing, bridging the gap between raw data and scalable platform design.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design scalable data models within BigQuery and Snowflake environments, ensuring consistency across data warehouse structures to support enterprise BI and AI-driven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