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52"/>
          <w:szCs w:val="52"/>
          <w:rtl w:val="0"/>
        </w:rPr>
        <w:t xml:space="preserve">Justin Miller</w:t>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York, NY | (917) 494-1294 | </w:t>
      </w:r>
      <w:hyperlink r:id="rId6">
        <w:r w:rsidDel="00000000" w:rsidR="00000000" w:rsidRPr="00000000">
          <w:rPr>
            <w:rFonts w:ascii="Times New Roman" w:cs="Times New Roman" w:eastAsia="Times New Roman" w:hAnsi="Times New Roman"/>
            <w:color w:val="1155cc"/>
            <w:u w:val="single"/>
            <w:rtl w:val="0"/>
          </w:rPr>
          <w:t xml:space="preserve">justin.alx.miller@gmail.com</w:t>
        </w:r>
      </w:hyperlink>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LinkedIn</w:t>
        </w:r>
      </w:hyperlink>
      <w:r w:rsidDel="00000000" w:rsidR="00000000" w:rsidRPr="00000000">
        <w:rPr>
          <w:rFonts w:ascii="Times New Roman" w:cs="Times New Roman" w:eastAsia="Times New Roman" w:hAnsi="Times New Roman"/>
          <w:rtl w:val="0"/>
        </w:rPr>
        <w:t xml:space="preserve"> | </w:t>
      </w:r>
      <w:hyperlink r:id="rId8">
        <w:r w:rsidDel="00000000" w:rsidR="00000000" w:rsidRPr="00000000">
          <w:rPr>
            <w:rFonts w:ascii="Times New Roman" w:cs="Times New Roman" w:eastAsia="Times New Roman" w:hAnsi="Times New Roman"/>
            <w:color w:val="1155cc"/>
            <w:u w:val="single"/>
            <w:rtl w:val="0"/>
          </w:rPr>
          <w:t xml:space="preserve">GitHub</w:t>
        </w:r>
      </w:hyperlink>
      <w:r w:rsidDel="00000000" w:rsidR="00000000" w:rsidRPr="00000000">
        <w:rPr>
          <w:rtl w:val="0"/>
        </w:rPr>
      </w:r>
    </w:p>
    <w:p w:rsidR="00000000" w:rsidDel="00000000" w:rsidP="00000000" w:rsidRDefault="00000000" w:rsidRPr="00000000" w14:paraId="00000004">
      <w:pPr>
        <w:widowControl w:val="0"/>
        <w:spacing w:line="240" w:lineRule="auto"/>
        <w:ind w:left="11.440048217773438" w:firstLine="0"/>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05">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pBdr>
          <w:bottom w:color="000000" w:space="1" w:sz="4" w:val="single"/>
        </w:pBdr>
        <w:tabs>
          <w:tab w:val="right" w:leader="none" w:pos="10627"/>
        </w:tabs>
        <w:spacing w:line="240" w:lineRule="auto"/>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Technical Skills</w:t>
      </w:r>
      <w:r w:rsidDel="00000000" w:rsidR="00000000" w:rsidRPr="00000000">
        <w:rPr>
          <w:rtl w:val="0"/>
        </w:rPr>
      </w:r>
    </w:p>
    <w:p w:rsidR="00000000" w:rsidDel="00000000" w:rsidP="00000000" w:rsidRDefault="00000000" w:rsidRPr="00000000" w14:paraId="00000007">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Programming &amp; Data Engineering: </w:t>
      </w:r>
      <w:r w:rsidDel="00000000" w:rsidR="00000000" w:rsidRPr="00000000">
        <w:rPr>
          <w:rFonts w:ascii="Times New Roman" w:cs="Times New Roman" w:eastAsia="Times New Roman" w:hAnsi="Times New Roman"/>
          <w:sz w:val="20"/>
          <w:szCs w:val="20"/>
          <w:rtl w:val="0"/>
        </w:rPr>
        <w:t xml:space="preserve">SQL (advanced queries, window functions, CTEs), Python (Pandas, NumPy, ETL pipelines, automation, pytest, Apache Airflow, R, JavaScript, Git, GitHub Actions (CI/CD)</w:t>
      </w:r>
    </w:p>
    <w:p w:rsidR="00000000" w:rsidDel="00000000" w:rsidP="00000000" w:rsidRDefault="00000000" w:rsidRPr="00000000" w14:paraId="00000008">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Cloud &amp; Data Infrastructure: </w:t>
      </w:r>
      <w:r w:rsidDel="00000000" w:rsidR="00000000" w:rsidRPr="00000000">
        <w:rPr>
          <w:rFonts w:ascii="Times New Roman" w:cs="Times New Roman" w:eastAsia="Times New Roman" w:hAnsi="Times New Roman"/>
          <w:sz w:val="20"/>
          <w:szCs w:val="20"/>
          <w:rtl w:val="0"/>
        </w:rPr>
        <w:t xml:space="preserve">Google Cloud Platform (BigQuery, GCS), Snowflake, AWS, Docker, Postgres</w:t>
      </w:r>
    </w:p>
    <w:p w:rsidR="00000000" w:rsidDel="00000000" w:rsidP="00000000" w:rsidRDefault="00000000" w:rsidRPr="00000000" w14:paraId="00000009">
      <w:pPr>
        <w:widowControl w:val="0"/>
        <w:numPr>
          <w:ilvl w:val="0"/>
          <w:numId w:val="1"/>
        </w:numPr>
        <w:spacing w:line="230.76703548431396" w:lineRule="auto"/>
        <w:ind w:left="360" w:right="49.85107421875"/>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modeling &amp; transformation:</w:t>
      </w:r>
      <w:r w:rsidDel="00000000" w:rsidR="00000000" w:rsidRPr="00000000">
        <w:rPr>
          <w:rFonts w:ascii="Times New Roman" w:cs="Times New Roman" w:eastAsia="Times New Roman" w:hAnsi="Times New Roman"/>
          <w:sz w:val="20"/>
          <w:szCs w:val="20"/>
          <w:rtl w:val="0"/>
        </w:rPr>
        <w:t xml:space="preserve"> Dimensional modeling (star schema, fact &amp; dimension tables), dbt (models, tests, documentation), ELT pipeline design, data quality validation (Great Expectations)</w:t>
      </w:r>
    </w:p>
    <w:p w:rsidR="00000000" w:rsidDel="00000000" w:rsidP="00000000" w:rsidRDefault="00000000" w:rsidRPr="00000000" w14:paraId="0000000A">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Visualization &amp; Reporting:</w:t>
      </w:r>
      <w:r w:rsidDel="00000000" w:rsidR="00000000" w:rsidRPr="00000000">
        <w:rPr>
          <w:rFonts w:ascii="Times New Roman" w:cs="Times New Roman" w:eastAsia="Times New Roman" w:hAnsi="Times New Roman"/>
          <w:sz w:val="20"/>
          <w:szCs w:val="20"/>
          <w:rtl w:val="0"/>
        </w:rPr>
        <w:t xml:space="preserve"> Tableau, Excel (Pivot Tables, VLOOKUP, Macros), Power BI</w:t>
      </w:r>
    </w:p>
    <w:p w:rsidR="00000000" w:rsidDel="00000000" w:rsidP="00000000" w:rsidRDefault="00000000" w:rsidRPr="00000000" w14:paraId="0000000B">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Other Technical Skills:</w:t>
      </w:r>
      <w:r w:rsidDel="00000000" w:rsidR="00000000" w:rsidRPr="00000000">
        <w:rPr>
          <w:rFonts w:ascii="Times New Roman" w:cs="Times New Roman" w:eastAsia="Times New Roman" w:hAnsi="Times New Roman"/>
          <w:sz w:val="20"/>
          <w:szCs w:val="20"/>
          <w:rtl w:val="0"/>
        </w:rPr>
        <w:t xml:space="preserve"> Microsoft/Google Office Suite, Google Analytics</w:t>
      </w:r>
    </w:p>
    <w:p w:rsidR="00000000" w:rsidDel="00000000" w:rsidP="00000000" w:rsidRDefault="00000000" w:rsidRPr="00000000" w14:paraId="0000000C">
      <w:pPr>
        <w:widowControl w:val="0"/>
        <w:numPr>
          <w:ilvl w:val="0"/>
          <w:numId w:val="1"/>
        </w:numPr>
        <w:spacing w:line="230.76703548431396" w:lineRule="auto"/>
        <w:ind w:left="360" w:right="49.8510742187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Certifications:</w:t>
      </w:r>
      <w:r w:rsidDel="00000000" w:rsidR="00000000" w:rsidRPr="00000000">
        <w:rPr>
          <w:rFonts w:ascii="Times New Roman" w:cs="Times New Roman" w:eastAsia="Times New Roman" w:hAnsi="Times New Roman"/>
          <w:sz w:val="20"/>
          <w:szCs w:val="20"/>
          <w:rtl w:val="0"/>
        </w:rPr>
        <w:t xml:space="preserve"> Google Data Analytics Professional</w:t>
      </w:r>
      <w:r w:rsidDel="00000000" w:rsidR="00000000" w:rsidRPr="00000000">
        <w:rPr>
          <w:rtl w:val="0"/>
        </w:rPr>
      </w:r>
    </w:p>
    <w:p w:rsidR="00000000" w:rsidDel="00000000" w:rsidP="00000000" w:rsidRDefault="00000000" w:rsidRPr="00000000" w14:paraId="0000000D">
      <w:pPr>
        <w:widowControl w:val="0"/>
        <w:spacing w:line="230.76703548431396" w:lineRule="auto"/>
        <w:ind w:left="720" w:right="49.85107421875" w:firstLine="0"/>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E">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Professional Experience</w:t>
      </w:r>
      <w:r w:rsidDel="00000000" w:rsidR="00000000" w:rsidRPr="00000000">
        <w:rPr>
          <w:rtl w:val="0"/>
        </w:rPr>
      </w:r>
    </w:p>
    <w:p w:rsidR="00000000" w:rsidDel="00000000" w:rsidP="00000000" w:rsidRDefault="00000000" w:rsidRPr="00000000" w14:paraId="0000000F">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Shine Masters Cleaning Services</w:t>
      </w:r>
      <w:r w:rsidDel="00000000" w:rsidR="00000000" w:rsidRPr="00000000">
        <w:rPr>
          <w:rFonts w:ascii="Times New Roman" w:cs="Times New Roman" w:eastAsia="Times New Roman" w:hAnsi="Times New Roman"/>
          <w:b w:val="1"/>
          <w:bCs w:val="1"/>
          <w:rtl w:val="0"/>
        </w:rPr>
        <w:tab/>
      </w:r>
    </w:p>
    <w:p w:rsidR="00000000" w:rsidDel="00000000" w:rsidP="00000000" w:rsidRDefault="00000000" w:rsidRPr="00000000" w14:paraId="00000010">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Analytics &amp; Operations Lead</w:t>
        <w:tab/>
        <w:t xml:space="preserve">        March 2024 - April 2026</w:t>
      </w:r>
    </w:p>
    <w:p w:rsidR="00000000" w:rsidDel="00000000" w:rsidP="00000000" w:rsidRDefault="00000000" w:rsidRPr="00000000" w14:paraId="00000011">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Built a business intelligence reporting system in Excel to track revenue, expenses, and operational KPIs, identifying inefficiencies that drove a 40% improvement in operational efficiency.</w:t>
      </w:r>
    </w:p>
    <w:p w:rsidR="00000000" w:rsidDel="00000000" w:rsidP="00000000" w:rsidRDefault="00000000" w:rsidRPr="00000000" w14:paraId="00000012">
      <w:pPr>
        <w:widowControl w:val="0"/>
        <w:numPr>
          <w:ilvl w:val="0"/>
          <w:numId w:val="3"/>
        </w:numPr>
        <w:spacing w:line="230.1815128326416" w:lineRule="auto"/>
        <w:ind w:left="360" w:right="3.2092285156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Automated recurring business operations and reporting workflows using workflow automation tools, reducing manual tasks by 30% and freeing team capacity for higher-value work.</w:t>
      </w:r>
    </w:p>
    <w:p w:rsidR="00000000" w:rsidDel="00000000" w:rsidP="00000000" w:rsidRDefault="00000000" w:rsidRPr="00000000" w14:paraId="00000013">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Tracked and analyzed content performance across the  company website and social media platforms (Instagram, Facebook/Meta), using analytics to identify engagement trends and brand performance to inform marketing strategy.</w:t>
      </w:r>
    </w:p>
    <w:p w:rsidR="00000000" w:rsidDel="00000000" w:rsidP="00000000" w:rsidRDefault="00000000" w:rsidRPr="00000000" w14:paraId="00000014">
      <w:pPr>
        <w:widowControl w:val="0"/>
        <w:numPr>
          <w:ilvl w:val="0"/>
          <w:numId w:val="3"/>
        </w:numPr>
        <w:spacing w:line="230.1815128326416" w:lineRule="auto"/>
        <w:ind w:left="360" w:right="3.2092285156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Monitored marketing campaign metrics and identified performance patterns to guide strategic decisions, increasing leads by 40%.</w:t>
      </w:r>
    </w:p>
    <w:p w:rsidR="00000000" w:rsidDel="00000000" w:rsidP="00000000" w:rsidRDefault="00000000" w:rsidRPr="00000000" w14:paraId="00000015">
      <w:pPr>
        <w:tabs>
          <w:tab w:val="left" w:leader="none" w:pos="1134"/>
          <w:tab w:val="right" w:leader="none" w:pos="10800"/>
        </w:tabs>
        <w:spacing w:line="24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6">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Haven Technologies (MassMutual)</w:t>
        <w:tab/>
      </w:r>
    </w:p>
    <w:p w:rsidR="00000000" w:rsidDel="00000000" w:rsidP="00000000" w:rsidRDefault="00000000" w:rsidRPr="00000000" w14:paraId="00000017">
      <w:pPr>
        <w:tabs>
          <w:tab w:val="left" w:leader="none" w:pos="1134"/>
          <w:tab w:val="right" w:leader="none" w:pos="10800"/>
        </w:tabs>
        <w:spacing w:line="240" w:lineRule="auto"/>
        <w:rPr>
          <w:rFonts w:ascii="Cardo" w:cs="Cardo" w:eastAsia="Cardo" w:hAnsi="Cardo"/>
          <w:sz w:val="20"/>
          <w:szCs w:val="20"/>
        </w:rPr>
      </w:pPr>
      <w:r w:rsidDel="00000000" w:rsidR="00000000" w:rsidRPr="00000000">
        <w:rPr>
          <w:rFonts w:ascii="Times New Roman" w:cs="Times New Roman" w:eastAsia="Times New Roman" w:hAnsi="Times New Roman"/>
          <w:i w:val="1"/>
          <w:iCs w:val="1"/>
          <w:sz w:val="20"/>
          <w:szCs w:val="20"/>
          <w:rtl w:val="0"/>
        </w:rPr>
        <w:t xml:space="preserve">Full-Stack Software Developer</w:t>
      </w:r>
      <w:r w:rsidDel="00000000" w:rsidR="00000000" w:rsidRPr="00000000">
        <w:rPr>
          <w:rFonts w:ascii="Times New Roman" w:cs="Times New Roman" w:eastAsia="Times New Roman" w:hAnsi="Times New Roman"/>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January 2023 - September 2023</w:t>
      </w:r>
      <w:r w:rsidDel="00000000" w:rsidR="00000000" w:rsidRPr="00000000">
        <w:rPr>
          <w:rtl w:val="0"/>
        </w:rPr>
      </w:r>
    </w:p>
    <w:p w:rsidR="00000000" w:rsidDel="00000000" w:rsidP="00000000" w:rsidRDefault="00000000" w:rsidRPr="00000000" w14:paraId="00000018">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Collaborated with stakeholders to align software features with business processes and objectives, reducing product delivery delays by 25%.</w:t>
      </w:r>
    </w:p>
    <w:p w:rsidR="00000000" w:rsidDel="00000000" w:rsidP="00000000" w:rsidRDefault="00000000" w:rsidRPr="00000000" w14:paraId="00000019">
      <w:pPr>
        <w:widowControl w:val="0"/>
        <w:numPr>
          <w:ilvl w:val="0"/>
          <w:numId w:val="2"/>
        </w:numPr>
        <w:spacing w:line="230.10782718658447" w:lineRule="auto"/>
        <w:ind w:left="360" w:right="20.83251953125"/>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Worked closely with engineers, product managers, and business stakeholders to translate user feedback into production code, driving a 15% increase in feature adoption.</w:t>
      </w:r>
    </w:p>
    <w:p w:rsidR="00000000" w:rsidDel="00000000" w:rsidP="00000000" w:rsidRDefault="00000000" w:rsidRPr="00000000" w14:paraId="0000001A">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Extracted and transformed data from REST APIs and relational databases building structured, clean datasets that directly supported front-end feature development and reduced UI bugs.</w:t>
      </w:r>
    </w:p>
    <w:p w:rsidR="00000000" w:rsidDel="00000000" w:rsidP="00000000" w:rsidRDefault="00000000" w:rsidRPr="00000000" w14:paraId="0000001B">
      <w:pPr>
        <w:widowControl w:val="0"/>
        <w:numPr>
          <w:ilvl w:val="0"/>
          <w:numId w:val="2"/>
        </w:numPr>
        <w:spacing w:line="230.10782718658447" w:lineRule="auto"/>
        <w:ind w:left="360" w:right="20.83251953125"/>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Utilized SQL queries to validate and synchronize data across systems, improving data accuracy by 60%.</w:t>
      </w:r>
    </w:p>
    <w:p w:rsidR="00000000" w:rsidDel="00000000" w:rsidP="00000000" w:rsidRDefault="00000000" w:rsidRPr="00000000" w14:paraId="0000001C">
      <w:pPr>
        <w:widowControl w:val="0"/>
        <w:spacing w:line="230.10782718658447" w:lineRule="auto"/>
        <w:ind w:left="720" w:right="20.83251953125" w:firstLine="0"/>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1D">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Projects</w:t>
      </w:r>
    </w:p>
    <w:p w:rsidR="00000000" w:rsidDel="00000000" w:rsidP="00000000" w:rsidRDefault="00000000" w:rsidRPr="00000000" w14:paraId="0000001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NYPD Arrests Analysis </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bCs w:val="1"/>
          <w:sz w:val="20"/>
          <w:szCs w:val="20"/>
          <w:rtl w:val="0"/>
        </w:rPr>
        <w:t xml:space="preserve"> COOP Careers | </w:t>
      </w:r>
      <w:hyperlink r:id="rId9">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1F">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Excel, Tableau</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September 2025</w:t>
      </w:r>
    </w:p>
    <w:p w:rsidR="00000000" w:rsidDel="00000000" w:rsidP="00000000" w:rsidRDefault="00000000" w:rsidRPr="00000000" w14:paraId="00000020">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 </w:t>
      </w:r>
      <w:r w:rsidDel="00000000" w:rsidR="00000000" w:rsidRPr="00000000">
        <w:rPr>
          <w:rFonts w:ascii="Times New Roman" w:cs="Times New Roman" w:eastAsia="Times New Roman" w:hAnsi="Times New Roman"/>
          <w:sz w:val="20"/>
          <w:szCs w:val="20"/>
          <w:rtl w:val="0"/>
        </w:rPr>
        <w:t xml:space="preserve">To provide insights into 2021 New York City arrest trends to support crime prevention strategy development.</w:t>
      </w:r>
    </w:p>
    <w:p w:rsidR="00000000" w:rsidDel="00000000" w:rsidP="00000000" w:rsidRDefault="00000000" w:rsidRPr="00000000" w14:paraId="00000021">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Cleaned and analyzed 100,000+ NYC arrest records using Python (Pandas, NumPy), identifying patterns across boroughs, demographics, and offense categories to produce actionable insights for crime prevention strategy.</w:t>
      </w:r>
    </w:p>
    <w:p w:rsidR="00000000" w:rsidDel="00000000" w:rsidP="00000000" w:rsidRDefault="00000000" w:rsidRPr="00000000" w14:paraId="00000022">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Designed an interactive Tableau dashboard enabling self-service analysis for non-technical stakeholders, visualizing 2021 NYC arrest trends by time, location, and demographics.</w:t>
      </w:r>
    </w:p>
    <w:p w:rsidR="00000000" w:rsidDel="00000000" w:rsidP="00000000" w:rsidRDefault="00000000" w:rsidRPr="00000000" w14:paraId="00000023">
      <w:pPr>
        <w:widowControl w:val="0"/>
        <w:numPr>
          <w:ilvl w:val="0"/>
          <w:numId w:val="1"/>
        </w:numPr>
        <w:spacing w:line="230.76703548431396" w:lineRule="auto"/>
        <w:ind w:left="360" w:right="49.85107421875"/>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Presented findings through a slide deck and report, delivering insights and recommendations to support strategic policy decisions.</w:t>
      </w:r>
    </w:p>
    <w:p w:rsidR="00000000" w:rsidDel="00000000" w:rsidP="00000000" w:rsidRDefault="00000000" w:rsidRPr="00000000" w14:paraId="00000024">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5">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FRED Economic Batch Pipeline | </w:t>
      </w:r>
      <w:hyperlink r:id="rId10">
        <w:r w:rsidDel="00000000" w:rsidR="00000000" w:rsidRPr="00000000">
          <w:rPr>
            <w:rFonts w:ascii="Times New Roman" w:cs="Times New Roman" w:eastAsia="Times New Roman" w:hAnsi="Times New Roman"/>
            <w:color w:val="1155cc"/>
            <w:sz w:val="20"/>
            <w:szCs w:val="20"/>
            <w:u w:val="single"/>
            <w:rtl w:val="0"/>
          </w:rPr>
          <w:t xml:space="preserve">Project</w:t>
        </w:r>
      </w:hyperlink>
      <w:r w:rsidDel="00000000" w:rsidR="00000000" w:rsidRPr="00000000">
        <w:rPr>
          <w:rtl w:val="0"/>
        </w:rPr>
      </w:r>
    </w:p>
    <w:p w:rsidR="00000000" w:rsidDel="00000000" w:rsidP="00000000" w:rsidRDefault="00000000" w:rsidRPr="00000000" w14:paraId="00000026">
      <w:pPr>
        <w:tabs>
          <w:tab w:val="left" w:leader="none" w:pos="1134"/>
          <w:tab w:val="right" w:leader="none" w:pos="10800"/>
        </w:tabs>
        <w:spacing w:line="240" w:lineRule="auto"/>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Python, SQL, BigQuery, Power BI</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April 2026</w:t>
      </w:r>
    </w:p>
    <w:p w:rsidR="00000000" w:rsidDel="00000000" w:rsidP="00000000" w:rsidRDefault="00000000" w:rsidRPr="00000000" w14:paraId="00000027">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Objective:</w:t>
      </w:r>
      <w:r w:rsidDel="00000000" w:rsidR="00000000" w:rsidRPr="00000000">
        <w:rPr>
          <w:rFonts w:ascii="Times New Roman" w:cs="Times New Roman" w:eastAsia="Times New Roman" w:hAnsi="Times New Roman"/>
          <w:sz w:val="20"/>
          <w:szCs w:val="20"/>
          <w:rtl w:val="0"/>
        </w:rPr>
        <w:t xml:space="preserve"> Built a production-grade ELT pipeline ingesting Federal Reserve economic data (GDP, CPI, Fed rate, S&amp;P 500) from the FRED API into Google BigQuery using Python, Airflow, dbt, and GCS.</w:t>
      </w:r>
      <w:r w:rsidDel="00000000" w:rsidR="00000000" w:rsidRPr="00000000">
        <w:rPr>
          <w:rtl w:val="0"/>
        </w:rPr>
      </w:r>
    </w:p>
    <w:p w:rsidR="00000000" w:rsidDel="00000000" w:rsidP="00000000" w:rsidRDefault="00000000" w:rsidRPr="00000000" w14:paraId="00000028">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Modeled raw API data into a dbt star schema  reducing analyst query time via BigQuery partitioning and clustering.</w:t>
      </w:r>
    </w:p>
    <w:p w:rsidR="00000000" w:rsidDel="00000000" w:rsidP="00000000" w:rsidRDefault="00000000" w:rsidRPr="00000000" w14:paraId="00000029">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Automated data quality validation with Great Expectations and deployed a CI/CD pipeline via GitHub Actions.</w:t>
      </w:r>
    </w:p>
    <w:p w:rsidR="00000000" w:rsidDel="00000000" w:rsidP="00000000" w:rsidRDefault="00000000" w:rsidRPr="00000000" w14:paraId="0000002A">
      <w:pPr>
        <w:widowControl w:val="0"/>
        <w:numPr>
          <w:ilvl w:val="0"/>
          <w:numId w:val="1"/>
        </w:numPr>
        <w:spacing w:line="230.76703548431396" w:lineRule="auto"/>
        <w:ind w:left="360" w:right="49.85107421875"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Built a Power BI dashboard correlating Fed rate decisions, inflation, and S&amp;P 500 performance across 5 years of FRED data.</w:t>
      </w:r>
    </w:p>
    <w:p w:rsidR="00000000" w:rsidDel="00000000" w:rsidP="00000000" w:rsidRDefault="00000000" w:rsidRPr="00000000" w14:paraId="0000002B">
      <w:pPr>
        <w:widowControl w:val="0"/>
        <w:spacing w:line="230.76703548431396" w:lineRule="auto"/>
        <w:ind w:right="49.8510742187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Bdr>
          <w:bottom w:color="000000" w:space="1" w:sz="4" w:val="single"/>
        </w:pBdr>
        <w:tabs>
          <w:tab w:val="right" w:leader="none" w:pos="10627"/>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Education</w:t>
      </w:r>
    </w:p>
    <w:p w:rsidR="00000000" w:rsidDel="00000000" w:rsidP="00000000" w:rsidRDefault="00000000" w:rsidRPr="00000000" w14:paraId="0000002D">
      <w:pPr>
        <w:tabs>
          <w:tab w:val="left" w:leader="none" w:pos="1134"/>
          <w:tab w:val="right" w:leader="none" w:pos="10800"/>
        </w:tabs>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COOP Careers </w:t>
      </w:r>
    </w:p>
    <w:p w:rsidR="00000000" w:rsidDel="00000000" w:rsidP="00000000" w:rsidRDefault="00000000" w:rsidRPr="00000000" w14:paraId="0000002E">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Data Analytics Fellow </w:t>
      </w:r>
      <w:r w:rsidDel="00000000" w:rsidR="00000000" w:rsidRPr="00000000">
        <w:rPr>
          <w:rFonts w:ascii="Times New Roman" w:cs="Times New Roman" w:eastAsia="Times New Roman" w:hAnsi="Times New Roman"/>
          <w:b w:val="1"/>
          <w:b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August 2025 - December 2025</w:t>
      </w:r>
      <w:r w:rsidDel="00000000" w:rsidR="00000000" w:rsidRPr="00000000">
        <w:rPr>
          <w:rtl w:val="0"/>
        </w:rPr>
      </w:r>
    </w:p>
    <w:p w:rsidR="00000000" w:rsidDel="00000000" w:rsidP="00000000" w:rsidRDefault="00000000" w:rsidRPr="00000000" w14:paraId="0000002F">
      <w:pPr>
        <w:tabs>
          <w:tab w:val="left" w:leader="none" w:pos="1134"/>
          <w:tab w:val="right" w:leader="none" w:pos="10800"/>
        </w:tabs>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widowControl w:val="0"/>
        <w:spacing w:line="229.88847255706787" w:lineRule="auto"/>
        <w:ind w:left="0" w:right="1.22314453125"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Lehman College</w:t>
      </w:r>
    </w:p>
    <w:p w:rsidR="00000000" w:rsidDel="00000000" w:rsidP="00000000" w:rsidRDefault="00000000" w:rsidRPr="00000000" w14:paraId="00000031">
      <w:pPr>
        <w:tabs>
          <w:tab w:val="left" w:leader="none" w:pos="1134"/>
          <w:tab w:val="right" w:leader="none" w:pos="10800"/>
        </w:tabs>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i w:val="1"/>
          <w:iCs w:val="1"/>
          <w:sz w:val="20"/>
          <w:szCs w:val="20"/>
          <w:rtl w:val="0"/>
        </w:rPr>
        <w:t xml:space="preserve">Bachelor of Science, Computer Science</w:t>
      </w:r>
      <w:r w:rsidDel="00000000" w:rsidR="00000000" w:rsidRPr="00000000">
        <w:rPr>
          <w:rFonts w:ascii="Times New Roman" w:cs="Times New Roman" w:eastAsia="Times New Roman" w:hAnsi="Times New Roman"/>
          <w:b w:val="1"/>
          <w:bCs w:val="1"/>
          <w:i w:val="1"/>
          <w:iCs w:val="1"/>
          <w:sz w:val="20"/>
          <w:szCs w:val="20"/>
          <w:rtl w:val="0"/>
        </w:rPr>
        <w:tab/>
        <w:t xml:space="preserve">   </w:t>
      </w:r>
      <w:r w:rsidDel="00000000" w:rsidR="00000000" w:rsidRPr="00000000">
        <w:rPr>
          <w:rFonts w:ascii="Times New Roman" w:cs="Times New Roman" w:eastAsia="Times New Roman" w:hAnsi="Times New Roman"/>
          <w:i w:val="1"/>
          <w:iCs w:val="1"/>
          <w:sz w:val="20"/>
          <w:szCs w:val="20"/>
          <w:rtl w:val="0"/>
        </w:rPr>
        <w:t xml:space="preserve">December 2022</w:t>
      </w:r>
      <w:r w:rsidDel="00000000" w:rsidR="00000000" w:rsidRPr="00000000">
        <w:rPr>
          <w:rtl w:val="0"/>
        </w:rPr>
      </w:r>
    </w:p>
    <w:p>
      <w:r>
        <w:rPr>
          <w:rFonts w:ascii="Times New Roman" w:hAnsi="Times New Roman"/>
          <w:sz w:val="20"/>
        </w:rPr>
        <w:br/>
        <w:t>• Optimized relational database queries (CTEs, window functions, joins) to clean and reconcile testing data, improving data accuracy by 60%, aligning with the need for accurate monthly financial data reconciliation.</w:t>
        <w:br/>
      </w:r>
    </w:p>
    <w:p>
      <w:r>
        <w:rPr>
          <w:rFonts w:ascii="Times New Roman" w:hAnsi="Times New Roman"/>
          <w:sz w:val="20"/>
        </w:rPr>
        <w:br/>
        <w:t>• Built Python automation for weekly sales and operations reports (ingesting POS and CRM data), eliminating repetitive data entry, saving 8 hours per week, and improving reporting accuracy for faster strategic decisions, demonstrating automation and ETL/ELT skills.</w:t>
        <w:br/>
      </w:r>
    </w:p>
    <w:p>
      <w:r>
        <w:rPr>
          <w:rFonts w:ascii="Times New Roman" w:hAnsi="Times New Roman"/>
          <w:sz w:val="20"/>
        </w:rPr>
        <w:br/>
        <w:t>• Standardized organizational KPIs and data governance frameworks to ensure cross-functional alignment, resulting in a consistent 'single source of truth' for all business stakeholders and a reduction in report discrepancies, showcasing data governance and attention to detail.</w:t>
        <w:br/>
      </w:r>
    </w:p>
    <w:p>
      <w:r>
        <w:rPr>
          <w:rFonts w:ascii="Times New Roman" w:hAnsi="Times New Roman"/>
          <w:sz w:val="20"/>
        </w:rPr>
        <w:br/>
        <w:t>• Translated complex technical findings into business recommendations during stakeholder meetings to close the gap between raw data and growth strategy, highlighting stakeholder communication and the ability to drive decisions through persuasion.</w:t>
        <w:br/>
      </w:r>
    </w:p>
    <w:p>
      <w:r>
        <w:rPr>
          <w:rFonts w:ascii="Times New Roman" w:hAnsi="Times New Roman"/>
          <w:sz w:val="20"/>
        </w:rPr>
        <w:br/>
        <w:t>• Developed Power BI and Looker workflows to replace manual written reporting, reducing data mismatches and improving work efficiency by 40%, demonstrating proficiency in reporting tools and data quality.</w:t>
        <w:br/>
      </w:r>
    </w:p>
    <w:sectPr>
      <w:pgSz w:h="15840" w:w="1224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github.com/Jmiller1294/nypd-arrests-analysis-project" TargetMode="External"/><Relationship Id="rId9" Type="http://schemas.openxmlformats.org/officeDocument/2006/relationships/hyperlink" Target="https://github.com/Jmiller1294/nypd-arrests-analysis-project" TargetMode="External"/><Relationship Id="rId5" Type="http://schemas.openxmlformats.org/officeDocument/2006/relationships/styles" Target="styles.xml"/><Relationship Id="rId6" Type="http://schemas.openxmlformats.org/officeDocument/2006/relationships/hyperlink" Target="mailto:justin.alx.miller@gmail.com" TargetMode="External"/><Relationship Id="rId7" Type="http://schemas.openxmlformats.org/officeDocument/2006/relationships/hyperlink" Target="http://www.linkedin.com/in/justinmiller92" TargetMode="External"/><Relationship Id="rId8" Type="http://schemas.openxmlformats.org/officeDocument/2006/relationships/hyperlink" Target="https://github.com/Jmiller129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