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2"/>
          <w:szCs w:val="52"/>
          <w:rtl w:val="0"/>
        </w:rPr>
        <w:t xml:space="preserve">Justin Miller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New York, NY | (917) 494-1294 |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justin.alx.miller@gmail.com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LinkedIn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|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Programming: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SQL, Python (Pandas, ETL Pipelines, Automation), R, Git, PostgreSQL, MySQL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Cloud: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AWS (S3), Snowflake, BigQuery</w:t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Visualization &amp; Reporting: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Tableau, Power BI, Advanced Excel (Pivot Tables, VLOOKUP)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Other Technical Skills: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Microsoft Office/Google Suite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AI Tools: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ChatGPT, Claude, Gemini</w:t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Certifications: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Google Data Analytics Professional Certificate</w:t>
      </w:r>
    </w:p>
    <w:p w:rsidR="00000000" w:rsidDel="00000000" w:rsidP="00000000" w:rsidRDefault="00000000" w:rsidRPr="00000000" w14:paraId="0000000D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Marketing Analytics: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Customer Segmentation, Campaign Measurement, Google Analytics, Salesforce CRM</w:t>
      </w:r>
    </w:p>
    <w:p w:rsidR="00000000" w:rsidDel="00000000" w:rsidP="00000000" w:rsidRDefault="00000000" w:rsidRPr="00000000" w14:paraId="0000000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Shine Masters Cleaning Services | New York, NY</w:t>
        <w:tab/>
        <w:t xml:space="preserve">  March 2024 - April 2026</w:t>
      </w:r>
    </w:p>
    <w:p w:rsidR="00000000" w:rsidDel="00000000" w:rsidP="00000000" w:rsidRDefault="00000000" w:rsidRPr="00000000" w14:paraId="0000001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Analyst &amp; Operations Lead</w:t>
        <w:tab/>
        <w:t xml:space="preserve">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Developed interactive Power BI dashboards to replace manual reporting, improving KPI visibility, reducing data processing time by 40%, and accelerating executive decision-making.</w:t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Streamlined client onboarding by automating scheduling and intake workflows via Zapier, saving 8 hours per week and reallocating resources toward lead generation and customer acquisition.</w:t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operations by translating complex performance data into clear insights, reducing process bottlenecks and improving team efficiency by 25%.</w:t>
      </w:r>
    </w:p>
    <w:p w:rsidR="00000000" w:rsidDel="00000000" w:rsidP="00000000" w:rsidRDefault="00000000" w:rsidRPr="00000000" w14:paraId="00000015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Created time series models to identify high-value customer segments; targeted marketing initiatives informed by these models contributed to a 300% increase in new customer acquisition over 12 months.</w:t>
      </w:r>
    </w:p>
    <w:p w:rsidR="00000000" w:rsidDel="00000000" w:rsidP="00000000" w:rsidRDefault="00000000" w:rsidRPr="00000000" w14:paraId="00000016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Documented SOPs for operational workflows, reducing new hire onboarding time by 50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%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and ensuring consistency in service delivery. </w:t>
      </w:r>
    </w:p>
    <w:p w:rsidR="00000000" w:rsidDel="00000000" w:rsidP="00000000" w:rsidRDefault="00000000" w:rsidRPr="00000000" w14:paraId="00000017">
      <w:pPr>
        <w:widowControl w:val="0"/>
        <w:spacing w:line="230.1815128326416" w:lineRule="auto"/>
        <w:ind w:left="720" w:right="3.209228515625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Haven Technologies (MassMutual) | New York, NY</w:t>
        <w:tab/>
        <w:t xml:space="preserve"> January 2023 - September 2023</w:t>
      </w:r>
    </w:p>
    <w:p w:rsidR="00000000" w:rsidDel="00000000" w:rsidP="00000000" w:rsidRDefault="00000000" w:rsidRPr="00000000" w14:paraId="00000019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Full-Stack Software Developer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Collaborated cross-functionally with several departments including Underwriting, Product and UI/UX teams to align software features with business objectives, reducing project delivery delays by 25%.</w:t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relational database queries (CTEs, window functions, joins) to clean and reconcile insurance testing data, improving data accuracy by 30%.</w:t>
      </w:r>
    </w:p>
    <w:p w:rsidR="00000000" w:rsidDel="00000000" w:rsidP="00000000" w:rsidRDefault="00000000" w:rsidRPr="00000000" w14:paraId="0000001C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Managed documentation and ticket tracking using JIRA and Confluence to assist team alignment and on-time project delivery.</w:t>
      </w:r>
    </w:p>
    <w:p w:rsidR="00000000" w:rsidDel="00000000" w:rsidP="00000000" w:rsidRDefault="00000000" w:rsidRPr="00000000" w14:paraId="0000001D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Integrated data from multiple sources including APIs and PostgreSQL databases to build unified schemas, streamlining development by providing engineers with clean, reliable, and well-documented data structures.</w:t>
      </w:r>
    </w:p>
    <w:p w:rsidR="00000000" w:rsidDel="00000000" w:rsidP="00000000" w:rsidRDefault="00000000" w:rsidRPr="00000000" w14:paraId="0000001E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Utilized Git for version control to manage collaborative code updates, ensuring project stability and seamless team deployments.</w:t>
      </w:r>
    </w:p>
    <w:p w:rsidR="00000000" w:rsidDel="00000000" w:rsidP="00000000" w:rsidRDefault="00000000" w:rsidRPr="00000000" w14:paraId="0000001F">
      <w:pPr>
        <w:widowControl w:val="0"/>
        <w:spacing w:line="230.10782718658447" w:lineRule="auto"/>
        <w:ind w:left="720" w:right="20.832519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Projects</w:t>
      </w:r>
    </w:p>
    <w:p w:rsidR="00000000" w:rsidDel="00000000" w:rsidP="00000000" w:rsidRDefault="00000000" w:rsidRPr="00000000" w14:paraId="0000002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Lending Risk Portfolio Analysis Project |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January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SQL, Power BI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2M+ row loan portfolio to identify borrower and loan characteristics most associated with default risk. </w:t>
      </w:r>
    </w:p>
    <w:p w:rsidR="00000000" w:rsidDel="00000000" w:rsidP="00000000" w:rsidRDefault="00000000" w:rsidRPr="00000000" w14:paraId="00000024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 PostgreSQL data model for lending data (150+ columns), creating borrower, loan, credit profile, delinquency, and public-record dimensions to support risk analysis. </w:t>
      </w:r>
    </w:p>
    <w:p w:rsidR="00000000" w:rsidDel="00000000" w:rsidP="00000000" w:rsidRDefault="00000000" w:rsidRPr="00000000" w14:paraId="00000025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Built an end-to-end ETL pipeline using Python and SQL to transform raw loan data into analytics-ready tables, including handling missing values, type casting, and validation checks.</w:t>
      </w:r>
    </w:p>
    <w:p w:rsidR="00000000" w:rsidDel="00000000" w:rsidP="00000000" w:rsidRDefault="00000000" w:rsidRPr="00000000" w14:paraId="00000026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Wrote complex SQL queries to calculate credit risk metrics, including utilization ratios and delinquency rates.</w:t>
      </w:r>
    </w:p>
    <w:p w:rsidR="00000000" w:rsidDel="00000000" w:rsidP="00000000" w:rsidRDefault="00000000" w:rsidRPr="00000000" w14:paraId="0000002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Performed exploratory data analysis (EDA) to uncover relationships between borrower characteristics and default risk, enabling segmentation of high-risk borrower populations. </w:t>
      </w:r>
    </w:p>
    <w:p w:rsidR="00000000" w:rsidDel="00000000" w:rsidP="00000000" w:rsidRDefault="00000000" w:rsidRPr="00000000" w14:paraId="0000002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NYPD Arrests Analysis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COOP Careers |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  September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Excel, Tableau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2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250K+ row dataset using Pandas and NumPy to identify demographic and geographic patterns through population segmentation methods to support crime prevention strategies.</w:t>
      </w:r>
    </w:p>
    <w:p w:rsidR="00000000" w:rsidDel="00000000" w:rsidP="00000000" w:rsidRDefault="00000000" w:rsidRPr="00000000" w14:paraId="0000002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an interactive Tableau dashboard to provide self-service access for stakeholders, visualizing arrests by location, time, and offense type.</w:t>
      </w:r>
    </w:p>
    <w:p w:rsidR="00000000" w:rsidDel="00000000" w:rsidP="00000000" w:rsidRDefault="00000000" w:rsidRPr="00000000" w14:paraId="0000002D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Cleaned and standardized dataset columns to ensure accuracy and support reliable data analysis.</w:t>
      </w:r>
    </w:p>
    <w:p w:rsidR="00000000" w:rsidDel="00000000" w:rsidP="00000000" w:rsidRDefault="00000000" w:rsidRPr="00000000" w14:paraId="0000002E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Delivered a data storytelling presentation and report to translate statistical insights into actionable recommendations, supporting informed decision-making for city safety initiatives.</w:t>
      </w:r>
    </w:p>
    <w:p w:rsidR="00000000" w:rsidDel="00000000" w:rsidP="00000000" w:rsidRDefault="00000000" w:rsidRPr="00000000" w14:paraId="0000002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Education</w:t>
      </w:r>
    </w:p>
    <w:p w:rsidR="00000000" w:rsidDel="00000000" w:rsidP="00000000" w:rsidRDefault="00000000" w:rsidRPr="00000000" w14:paraId="0000003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COOP Careers </w:t>
        <w:tab/>
        <w:t xml:space="preserve">August 2025 - December 2025</w:t>
      </w:r>
    </w:p>
    <w:p w:rsidR="00000000" w:rsidDel="00000000" w:rsidP="00000000" w:rsidRDefault="00000000" w:rsidRPr="00000000" w14:paraId="0000003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Analytics Fellow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ab/>
        <w:t xml:space="preserve">                      </w:t>
      </w:r>
    </w:p>
    <w:p w:rsidR="00000000" w:rsidDel="00000000" w:rsidP="00000000" w:rsidRDefault="00000000" w:rsidRPr="00000000" w14:paraId="00000033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widowControl w:val="0"/>
        <w:spacing w:line="229.88847255706787" w:lineRule="auto"/>
        <w:ind w:left="2.20001220703125" w:right="1.223144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Lehman College</w:t>
        <w:tab/>
        <w:tab/>
        <w:tab/>
        <w:tab/>
        <w:tab/>
        <w:tab/>
        <w:tab/>
        <w:tab/>
        <w:tab/>
        <w:tab/>
        <w:tab/>
        <w:t xml:space="preserve">                December 2022</w:t>
      </w:r>
    </w:p>
    <w:p w:rsidR="00000000" w:rsidDel="00000000" w:rsidP="00000000" w:rsidRDefault="00000000" w:rsidRPr="00000000" w14:paraId="00000035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Bachelor of Science, Computer Science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</w:r>
      <w:r w:rsidDel="00000000" w:rsidR="00000000" w:rsidRPr="00000000">
        <w:rPr>
          <w:rtl w:val="0"/>
        </w:rPr>
      </w:r>
    </w:p>
    <w:p>
      <w:r>
        <w:rPr>
          <w:rFonts w:ascii="Times New Roman" w:hAnsi="Times New Roman"/>
          <w:sz w:val="20"/>
        </w:rPr>
        <w:br/>
        <w:t>• Architected and deployed data pipelines while implementing rigorous data governance protocols to ensure security and compliance, consistently maintaining data quality standards through Great Expectations and automated validation checks.</w:t>
        <w:br/>
      </w:r>
    </w:p>
    <w:p>
      <w:r>
        <w:rPr>
          <w:rFonts w:ascii="Times New Roman" w:hAnsi="Times New Roman"/>
          <w:sz w:val="20"/>
        </w:rPr>
        <w:br/>
        <w:t>• Led performance tuning of SQL queries and BigQuery warehouse configurations, identifying bottlenecks to reduce latency and optimize cloud resource utilization by 25%.</w:t>
        <w:br/>
      </w:r>
    </w:p>
    <w:p>
      <w:r>
        <w:rPr>
          <w:rFonts w:ascii="Times New Roman" w:hAnsi="Times New Roman"/>
          <w:sz w:val="20"/>
        </w:rPr>
        <w:br/>
        <w:t>• Developed expertise in cross-platform cloud data migrations, demonstrating the ability to adapt core engineering principles (ELT/ETL) to enterprise-grade environments similar to Microsoft Azure/Fabric.</w:t>
        <w:br/>
      </w:r>
    </w:p>
    <w:p>
      <w:r>
        <w:rPr>
          <w:rFonts w:ascii="Times New Roman" w:hAnsi="Times New Roman"/>
          <w:sz w:val="20"/>
        </w:rPr>
        <w:br/>
        <w:t>• Integrated diverse data sources, including API-based SaaS platforms, by designing scalable schemas that enable clean data flow into analytical environments, mirroring enterprise requirements for systems like Salesforce or ERP integrations.</w:t>
        <w:br/>
      </w:r>
    </w:p>
    <w:p>
      <w:r>
        <w:rPr>
          <w:rFonts w:ascii="Times New Roman" w:hAnsi="Times New Roman"/>
          <w:sz w:val="20"/>
        </w:rPr>
        <w:br/>
        <w:t>• Actively pursuing Microsoft Fabric and Azure Data Engineering certifications to further align my technical skill set with advanced enterprise cloud architectures and modern data ecosystem best practices.</w:t>
        <w:br/>
      </w:r>
    </w:p>
    <w:sectPr>
      <w:pgSz w:h="15840" w:w="12240" w:orient="portrait"/>
      <w:pgMar w:bottom="720" w:top="720" w:left="720" w:right="7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github.com/Jmiller1294/nypd-arrests-analysis-project" TargetMode="External"/><Relationship Id="rId9" Type="http://schemas.openxmlformats.org/officeDocument/2006/relationships/hyperlink" Target="https://github.com/Jmiller1294/credit-risk-lending-analysis-project" TargetMode="External"/><Relationship Id="rId5" Type="http://schemas.openxmlformats.org/officeDocument/2006/relationships/styles" Target="styles.xml"/><Relationship Id="rId6" Type="http://schemas.openxmlformats.org/officeDocument/2006/relationships/hyperlink" Target="mailto:justin.alx.miller@gmail.com" TargetMode="External"/><Relationship Id="rId7" Type="http://schemas.openxmlformats.org/officeDocument/2006/relationships/hyperlink" Target="http://www.linkedin.com/in/justinmiller92" TargetMode="External"/><Relationship Id="rId8" Type="http://schemas.openxmlformats.org/officeDocument/2006/relationships/hyperlink" Target="https://github.com/Jmiller129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