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2"/>
          <w:szCs w:val="52"/>
          <w:rtl w:val="0"/>
        </w:rPr>
        <w:t xml:space="preserve">Justin Miller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New York, NY | (917) 494-1294 |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justin.alx.miller@gmail.com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Programming: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SQL, Python (Pandas, ETL Pipelines, Automation), R, Git, PostgreSQL, MySQL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Cloud: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AWS (S3), Snowflake, BigQuery</w:t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Visualization &amp; Reporting: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Tableau, Power BI, Advanced Excel (Pivot Tables, VLOOKUP)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Other Technical Skills: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Microsoft/Google Office Suite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Certifications: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Google Data Analytics Professional Certificate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Marketing Analytics: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Customer Segmentation, Campaign Measurement, Google Analytics, Salesforce CRM</w:t>
      </w:r>
    </w:p>
    <w:p w:rsidR="00000000" w:rsidDel="00000000" w:rsidP="00000000" w:rsidRDefault="00000000" w:rsidRPr="00000000" w14:paraId="0000000C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Shine Masters Cleaning Services | New York, NY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March 2024 - April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Analyst &amp; Operations Lead</w:t>
        <w:tab/>
        <w:t xml:space="preserve">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Developed Power BI and Looker workflows to replace manual written reporting, reducing data mismatches and improving work efficiency by 40%.</w:t>
      </w:r>
    </w:p>
    <w:p w:rsidR="00000000" w:rsidDel="00000000" w:rsidP="00000000" w:rsidRDefault="00000000" w:rsidRPr="00000000" w14:paraId="00000011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Created statistical models to identify high-value customer segments; targeted marketing initiatives informed by these models contributed to a 300% increase in revenue in the targeted segment over 12 months.</w:t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Python automation for weekly sales and operations reports (ingesting POS and CRM data), eliminating repetitive data entry, saving 8 hours per week, and improving reporting accuracy for faster strategic decisions.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and executed A/B tests for digital marketing campaigns to measure audience response and lift, providing the statistical evidence needed to optimize marketing spend.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Standardized organizational KPIs and data governance frameworks to ensure cross-functional alignment, resulting in a consistent "single source of truth" for all business stakeholders and a reduction in report discrepancies.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Translated complex technical findings into business recommendations during stakeholder meetings to close the gap between raw data and growth strategy.</w:t>
      </w:r>
    </w:p>
    <w:p w:rsidR="00000000" w:rsidDel="00000000" w:rsidP="00000000" w:rsidRDefault="00000000" w:rsidRPr="00000000" w14:paraId="00000016">
      <w:pPr>
        <w:widowControl w:val="0"/>
        <w:spacing w:line="230.1815128326416" w:lineRule="auto"/>
        <w:ind w:left="720" w:right="3.209228515625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Haven Technologies (MassMutual) | New York, NY</w:t>
        <w:tab/>
        <w:t xml:space="preserve"> January 2023 - September 2023</w:t>
      </w:r>
    </w:p>
    <w:p w:rsidR="00000000" w:rsidDel="00000000" w:rsidP="00000000" w:rsidRDefault="00000000" w:rsidRPr="00000000" w14:paraId="0000001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Full-Stack Software Developer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Collaborated with product managers on a 14-person team to align features with business objectives, streamlining the software development workflow and reducing delivery delays by 25%.</w:t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relational database queries (CTEs, window functions, joins) to clean and reconcile testing data, improving data accuracy by 60%.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Transformed user feedback into production-ready code to address friction points in the UI, driving a 15% increase in feature adoption.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Integrated multiple datasets from APIs and PostgreSQL warehouses to build structured data, supporting more robust downstream analytics and reporting.</w:t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Utilized Git for version control to manage collaborative codebase updates, ensuring project stability and seamless team deployments.</w:t>
      </w:r>
    </w:p>
    <w:p w:rsidR="00000000" w:rsidDel="00000000" w:rsidP="00000000" w:rsidRDefault="00000000" w:rsidRPr="00000000" w14:paraId="0000001E">
      <w:pPr>
        <w:widowControl w:val="0"/>
        <w:spacing w:line="230.10782718658447" w:lineRule="auto"/>
        <w:ind w:left="720" w:right="20.832519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Projects</w:t>
      </w:r>
    </w:p>
    <w:p w:rsidR="00000000" w:rsidDel="00000000" w:rsidP="00000000" w:rsidRDefault="00000000" w:rsidRPr="00000000" w14:paraId="0000002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FRED Economic Batch Pipeline |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April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SQL, Snowflake, BigQuery, Power BI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Architected a production-grade ELT pipeline in Python and SQL to ingest time-series economic data into BigQuery, enabling fast reporting and forecasting</w:t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Modeled raw API data into a dbt star schema to optimize query performance, greatly lowering load times through BigQuery partitioning and clustering.</w:t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Automated data quality validation with Great Expectations to ensure pipeline reliability, deploying the final solution via a GitHub Actions CI/CD pipeline.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NYPD Arrests Analysis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COOP Careers |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  September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Excel, Tableau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250K+ row dataset using Pandas and NumPy to identify demographic clusters and geographic patterns, demonstrating segmentation-oriented analytical methods.</w:t>
      </w:r>
    </w:p>
    <w:p w:rsidR="00000000" w:rsidDel="00000000" w:rsidP="00000000" w:rsidRDefault="00000000" w:rsidRPr="00000000" w14:paraId="0000002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Cleaned and standardized dataset columns to ensure accuracy and support reliable analysis.</w:t>
      </w:r>
    </w:p>
    <w:p w:rsidR="00000000" w:rsidDel="00000000" w:rsidP="00000000" w:rsidRDefault="00000000" w:rsidRPr="00000000" w14:paraId="0000002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 interactive Tableau dashboard to provide self-service access for stakeholders, visualizing arrests by location, time, and offense type.</w:t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Delivered a data storytelling presentation and report to translate statistical insights into actionable recommendations, supporting informed decision-making for city safety initiatives.</w:t>
      </w:r>
    </w:p>
    <w:p w:rsidR="00000000" w:rsidDel="00000000" w:rsidP="00000000" w:rsidRDefault="00000000" w:rsidRPr="00000000" w14:paraId="0000002C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2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COOP Careers </w:t>
        <w:tab/>
        <w:t xml:space="preserve">August 2025 - December 2025</w:t>
      </w:r>
    </w:p>
    <w:p w:rsidR="00000000" w:rsidDel="00000000" w:rsidP="00000000" w:rsidRDefault="00000000" w:rsidRPr="00000000" w14:paraId="0000002F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Analytics Fellow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ab/>
        <w:t xml:space="preserve">                      </w:t>
      </w:r>
    </w:p>
    <w:p w:rsidR="00000000" w:rsidDel="00000000" w:rsidP="00000000" w:rsidRDefault="00000000" w:rsidRPr="00000000" w14:paraId="0000003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widowControl w:val="0"/>
        <w:spacing w:line="229.88847255706787" w:lineRule="auto"/>
        <w:ind w:left="2.20001220703125" w:right="1.223144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Lehman College</w:t>
        <w:tab/>
        <w:tab/>
        <w:tab/>
        <w:tab/>
        <w:tab/>
        <w:tab/>
        <w:tab/>
        <w:tab/>
        <w:tab/>
        <w:tab/>
        <w:tab/>
        <w:t xml:space="preserve">                December 2022</w:t>
      </w:r>
    </w:p>
    <w:p w:rsidR="00000000" w:rsidDel="00000000" w:rsidP="00000000" w:rsidRDefault="00000000" w:rsidRPr="00000000" w14:paraId="0000003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Bachelor of Science, Computer Science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sz w:val="20"/>
        </w:rPr>
        <w:br/>
        <w:t>• Architected and maintained data infrastructure, utilizing agentic systems and Python-based automation to streamline complex financial data processing and reduce manual intervention.</w:t>
        <w:br/>
      </w:r>
    </w:p>
    <w:p>
      <w:r>
        <w:rPr>
          <w:rFonts w:ascii="Times New Roman" w:hAnsi="Times New Roman"/>
          <w:sz w:val="20"/>
        </w:rPr>
        <w:br/>
        <w:t>• Collaborated within a fast-paced fintech environment, applying software engineering best practices to build scalable, high-performance data pipelines for private wealth management assets.</w:t>
        <w:br/>
      </w:r>
    </w:p>
    <w:p>
      <w:r>
        <w:rPr>
          <w:rFonts w:ascii="Times New Roman" w:hAnsi="Times New Roman"/>
          <w:sz w:val="20"/>
        </w:rPr>
        <w:br/>
        <w:t>• Engineered robust data warehouse solutions using Snowflake and BigQuery, ensuring high data integrity and cost-optimized query performance for financial reporting.</w:t>
        <w:br/>
      </w:r>
    </w:p>
    <w:p>
      <w:r>
        <w:rPr>
          <w:rFonts w:ascii="Times New Roman" w:hAnsi="Times New Roman"/>
          <w:sz w:val="20"/>
        </w:rPr>
        <w:br/>
        <w:t>• Developed and deployed end-to-end data pipelines in a hybrid work environment, consistently delivering high-quality, production-ready code aligned with cross-functional business objectives.</w:t>
        <w:br/>
      </w:r>
    </w:p>
    <w:p>
      <w:r>
        <w:rPr>
          <w:rFonts w:ascii="Times New Roman" w:hAnsi="Times New Roman"/>
          <w:sz w:val="20"/>
        </w:rPr>
        <w:br/>
        <w:t>• Applied rigorous testing and debugging standards to build reliable financial data systems, ensuring compliance with strict data security and protection protocols.</w:t>
        <w:br/>
      </w:r>
    </w:p>
    <w:sectPr>
      <w:pgSz w:h="15840" w:w="12240" w:orient="portrait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github.com/Jmiller1294/nypd-arrests-analysis-project" TargetMode="External"/><Relationship Id="rId9" Type="http://schemas.openxmlformats.org/officeDocument/2006/relationships/hyperlink" Target="https://github.com/Jmiller1294/fred-economic-etl-pipeline" TargetMode="External"/><Relationship Id="rId5" Type="http://schemas.openxmlformats.org/officeDocument/2006/relationships/styles" Target="styles.xml"/><Relationship Id="rId6" Type="http://schemas.openxmlformats.org/officeDocument/2006/relationships/hyperlink" Target="mailto:justin.alx.miller@gmail.com" TargetMode="External"/><Relationship Id="rId7" Type="http://schemas.openxmlformats.org/officeDocument/2006/relationships/hyperlink" Target="http://www.linkedin.com/in/justinmiller92" TargetMode="External"/><Relationship Id="rId8" Type="http://schemas.openxmlformats.org/officeDocument/2006/relationships/hyperlink" Target="https://github.com/Jmiller129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