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52"/>
          <w:szCs w:val="52"/>
          <w:rtl w:val="0"/>
        </w:rPr>
        <w:t xml:space="preserve">Justin Miller</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NY | (917) 494-1294 | </w:t>
      </w:r>
      <w:hyperlink r:id="rId6">
        <w:r w:rsidDel="00000000" w:rsidR="00000000" w:rsidRPr="00000000">
          <w:rPr>
            <w:rFonts w:ascii="Times New Roman" w:cs="Times New Roman" w:eastAsia="Times New Roman" w:hAnsi="Times New Roman"/>
            <w:color w:val="1155cc"/>
            <w:u w:val="single"/>
            <w:rtl w:val="0"/>
          </w:rPr>
          <w:t xml:space="preserve">justin.alx.miller@gmail.com</w:t>
        </w:r>
      </w:hyperlink>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LinkedIn</w:t>
        </w:r>
      </w:hyperlink>
      <w:r w:rsidDel="00000000" w:rsidR="00000000" w:rsidRPr="00000000">
        <w:rPr>
          <w:rFonts w:ascii="Times New Roman" w:cs="Times New Roman" w:eastAsia="Times New Roman" w:hAnsi="Times New Roman"/>
          <w:rtl w:val="0"/>
        </w:rPr>
        <w:t xml:space="preserve"> | </w:t>
      </w:r>
      <w:hyperlink r:id="rId8">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tl w:val="0"/>
        </w:rPr>
      </w:r>
    </w:p>
    <w:p w:rsidR="00000000" w:rsidDel="00000000" w:rsidP="00000000" w:rsidRDefault="00000000" w:rsidRPr="00000000" w14:paraId="00000004">
      <w:pPr>
        <w:widowControl w:val="0"/>
        <w:spacing w:line="240" w:lineRule="auto"/>
        <w:ind w:left="11.440048217773438"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5">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pBdr>
          <w:bottom w:color="000000" w:space="1" w:sz="4" w:val="single"/>
        </w:pBdr>
        <w:tabs>
          <w:tab w:val="right" w:leader="none" w:pos="10627"/>
        </w:tabs>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Technical Skills</w:t>
      </w:r>
      <w:r w:rsidDel="00000000" w:rsidR="00000000" w:rsidRPr="00000000">
        <w:rPr>
          <w:rtl w:val="0"/>
        </w:rPr>
      </w:r>
    </w:p>
    <w:p w:rsidR="00000000" w:rsidDel="00000000" w:rsidP="00000000" w:rsidRDefault="00000000" w:rsidRPr="00000000" w14:paraId="00000007">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Programming &amp; Data Engineering: </w:t>
      </w:r>
      <w:r w:rsidDel="00000000" w:rsidR="00000000" w:rsidRPr="00000000">
        <w:rPr>
          <w:rFonts w:ascii="Times New Roman" w:cs="Times New Roman" w:eastAsia="Times New Roman" w:hAnsi="Times New Roman"/>
          <w:sz w:val="20"/>
          <w:szCs w:val="20"/>
          <w:rtl w:val="0"/>
        </w:rPr>
        <w:t xml:space="preserve">SQL (advanced queries, window functions, CTEs), Python (Pandas, NumPy, ETL pipelines, automation, pytest, Apache Airflow, R, JavaScript, Git, GitHub Actions (CI/CD)</w:t>
      </w:r>
    </w:p>
    <w:p w:rsidR="00000000" w:rsidDel="00000000" w:rsidP="00000000" w:rsidRDefault="00000000" w:rsidRPr="00000000" w14:paraId="0000000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Cloud &amp; Data Infrastructure: </w:t>
      </w:r>
      <w:r w:rsidDel="00000000" w:rsidR="00000000" w:rsidRPr="00000000">
        <w:rPr>
          <w:rFonts w:ascii="Times New Roman" w:cs="Times New Roman" w:eastAsia="Times New Roman" w:hAnsi="Times New Roman"/>
          <w:sz w:val="20"/>
          <w:szCs w:val="20"/>
          <w:rtl w:val="0"/>
        </w:rPr>
        <w:t xml:space="preserve">Google Cloud Platform (BigQuery, GCS), Snowflake, AWS, Docker, Postgres</w:t>
      </w:r>
    </w:p>
    <w:p w:rsidR="00000000" w:rsidDel="00000000" w:rsidP="00000000" w:rsidRDefault="00000000" w:rsidRPr="00000000" w14:paraId="00000009">
      <w:pPr>
        <w:widowControl w:val="0"/>
        <w:numPr>
          <w:ilvl w:val="0"/>
          <w:numId w:val="1"/>
        </w:numPr>
        <w:spacing w:line="230.76703548431396" w:lineRule="auto"/>
        <w:ind w:left="360" w:right="49.85107421875"/>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modeling &amp; transformation:</w:t>
      </w:r>
      <w:r w:rsidDel="00000000" w:rsidR="00000000" w:rsidRPr="00000000">
        <w:rPr>
          <w:rFonts w:ascii="Times New Roman" w:cs="Times New Roman" w:eastAsia="Times New Roman" w:hAnsi="Times New Roman"/>
          <w:sz w:val="20"/>
          <w:szCs w:val="20"/>
          <w:rtl w:val="0"/>
        </w:rPr>
        <w:t xml:space="preserve"> Dimensional modeling (star schema, fact &amp; dimension tables), dbt (models, tests, documentation), ELT pipeline design, data quality validation (Great Expectations)</w:t>
      </w:r>
    </w:p>
    <w:p w:rsidR="00000000" w:rsidDel="00000000" w:rsidP="00000000" w:rsidRDefault="00000000" w:rsidRPr="00000000" w14:paraId="0000000A">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Visualization &amp; Reporting:</w:t>
      </w:r>
      <w:r w:rsidDel="00000000" w:rsidR="00000000" w:rsidRPr="00000000">
        <w:rPr>
          <w:rFonts w:ascii="Times New Roman" w:cs="Times New Roman" w:eastAsia="Times New Roman" w:hAnsi="Times New Roman"/>
          <w:sz w:val="20"/>
          <w:szCs w:val="20"/>
          <w:rtl w:val="0"/>
        </w:rPr>
        <w:t xml:space="preserve"> Tableau, Excel (Pivot Tables, VLOOKUP, Macros), Power BI</w:t>
      </w:r>
    </w:p>
    <w:p w:rsidR="00000000" w:rsidDel="00000000" w:rsidP="00000000" w:rsidRDefault="00000000" w:rsidRPr="00000000" w14:paraId="0000000B">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Other Technical Skills:</w:t>
      </w:r>
      <w:r w:rsidDel="00000000" w:rsidR="00000000" w:rsidRPr="00000000">
        <w:rPr>
          <w:rFonts w:ascii="Times New Roman" w:cs="Times New Roman" w:eastAsia="Times New Roman" w:hAnsi="Times New Roman"/>
          <w:sz w:val="20"/>
          <w:szCs w:val="20"/>
          <w:rtl w:val="0"/>
        </w:rPr>
        <w:t xml:space="preserve"> Microsoft/Google Office Suite, Google Analytics</w:t>
      </w:r>
    </w:p>
    <w:p w:rsidR="00000000" w:rsidDel="00000000" w:rsidP="00000000" w:rsidRDefault="00000000" w:rsidRPr="00000000" w14:paraId="0000000C">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Certifications:</w:t>
      </w:r>
      <w:r w:rsidDel="00000000" w:rsidR="00000000" w:rsidRPr="00000000">
        <w:rPr>
          <w:rFonts w:ascii="Times New Roman" w:cs="Times New Roman" w:eastAsia="Times New Roman" w:hAnsi="Times New Roman"/>
          <w:sz w:val="20"/>
          <w:szCs w:val="20"/>
          <w:rtl w:val="0"/>
        </w:rPr>
        <w:t xml:space="preserve"> Google Data Analytics Professional</w:t>
      </w:r>
      <w:r w:rsidDel="00000000" w:rsidR="00000000" w:rsidRPr="00000000">
        <w:rPr>
          <w:rtl w:val="0"/>
        </w:rPr>
      </w:r>
    </w:p>
    <w:p w:rsidR="00000000" w:rsidDel="00000000" w:rsidP="00000000" w:rsidRDefault="00000000" w:rsidRPr="00000000" w14:paraId="0000000D">
      <w:pPr>
        <w:widowControl w:val="0"/>
        <w:spacing w:line="230.76703548431396" w:lineRule="auto"/>
        <w:ind w:left="720" w:right="49.85107421875" w:firstLine="0"/>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0E">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r w:rsidDel="00000000" w:rsidR="00000000" w:rsidRPr="00000000">
        <w:rPr>
          <w:rtl w:val="0"/>
        </w:rPr>
      </w:r>
    </w:p>
    <w:p w:rsidR="00000000" w:rsidDel="00000000" w:rsidP="00000000" w:rsidRDefault="00000000" w:rsidRPr="00000000" w14:paraId="0000000F">
      <w:pPr>
        <w:tabs>
          <w:tab w:val="left" w:leader="none" w:pos="1134"/>
          <w:tab w:val="right" w:leader="none" w:pos="108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Shine Masters Cleaning Services</w:t>
      </w: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10">
      <w:pPr>
        <w:tabs>
          <w:tab w:val="left" w:leader="none" w:pos="1134"/>
          <w:tab w:val="right" w:leader="none" w:pos="10800"/>
        </w:tabs>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Analytics &amp; Operations Lead</w:t>
        <w:tab/>
        <w:t xml:space="preserve">        March 2024 - April 2026</w:t>
      </w:r>
    </w:p>
    <w:p w:rsidR="00000000" w:rsidDel="00000000" w:rsidP="00000000" w:rsidRDefault="00000000" w:rsidRPr="00000000" w14:paraId="00000011">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Built a business intelligence reporting system in Excel to track revenue, expenses, and operational KPIs, identifying inefficiencies that drove a 40% improvement in operational efficiency.</w:t>
      </w:r>
    </w:p>
    <w:p w:rsidR="00000000" w:rsidDel="00000000" w:rsidP="00000000" w:rsidRDefault="00000000" w:rsidRPr="00000000" w14:paraId="00000012">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Automated recurring business operations and reporting workflows using workflow automation tools, reducing manual tasks by 30% and freeing team capacity for higher-value work.</w:t>
      </w:r>
    </w:p>
    <w:p w:rsidR="00000000" w:rsidDel="00000000" w:rsidP="00000000" w:rsidRDefault="00000000" w:rsidRPr="00000000" w14:paraId="00000013">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Tracked and analyzed content performance across the  company website and social media platforms (Instagram, Facebook/Meta), using analytics to identify engagement trends and brand performance to inform marketing strategy.</w:t>
      </w:r>
    </w:p>
    <w:p w:rsidR="00000000" w:rsidDel="00000000" w:rsidP="00000000" w:rsidRDefault="00000000" w:rsidRPr="00000000" w14:paraId="00000014">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Monitored marketing campaign metrics and identified performance patterns to guide strategic decisions, increasing leads by 40%.</w:t>
      </w:r>
    </w:p>
    <w:p w:rsidR="00000000" w:rsidDel="00000000" w:rsidP="00000000" w:rsidRDefault="00000000" w:rsidRPr="00000000" w14:paraId="00000015">
      <w:pPr>
        <w:tabs>
          <w:tab w:val="left" w:leader="none" w:pos="1134"/>
          <w:tab w:val="right" w:leader="none" w:pos="10800"/>
        </w:tabs>
        <w:spacing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6">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Haven Technologies (MassMutual)</w:t>
        <w:tab/>
      </w:r>
    </w:p>
    <w:p w:rsidR="00000000" w:rsidDel="00000000" w:rsidP="00000000" w:rsidRDefault="00000000" w:rsidRPr="00000000" w14:paraId="00000017">
      <w:pPr>
        <w:tabs>
          <w:tab w:val="left" w:leader="none" w:pos="1134"/>
          <w:tab w:val="right" w:leader="none" w:pos="10800"/>
        </w:tabs>
        <w:spacing w:line="240" w:lineRule="auto"/>
        <w:rPr>
          <w:rFonts w:ascii="Cardo" w:cs="Cardo" w:eastAsia="Cardo" w:hAnsi="Cardo"/>
          <w:sz w:val="20"/>
          <w:szCs w:val="20"/>
        </w:rPr>
      </w:pPr>
      <w:r w:rsidDel="00000000" w:rsidR="00000000" w:rsidRPr="00000000">
        <w:rPr>
          <w:rFonts w:ascii="Times New Roman" w:cs="Times New Roman" w:eastAsia="Times New Roman" w:hAnsi="Times New Roman"/>
          <w:i w:val="1"/>
          <w:iCs w:val="1"/>
          <w:sz w:val="20"/>
          <w:szCs w:val="20"/>
          <w:rtl w:val="0"/>
        </w:rPr>
        <w:t xml:space="preserve">Full-Stack Software Developer</w:t>
      </w:r>
      <w:r w:rsidDel="00000000" w:rsidR="00000000" w:rsidRPr="00000000">
        <w:rPr>
          <w:rFonts w:ascii="Times New Roman" w:cs="Times New Roman" w:eastAsia="Times New Roman" w:hAnsi="Times New Roman"/>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January 2023 - September 2023</w:t>
      </w:r>
      <w:r w:rsidDel="00000000" w:rsidR="00000000" w:rsidRPr="00000000">
        <w:rPr>
          <w:rtl w:val="0"/>
        </w:rPr>
      </w:r>
    </w:p>
    <w:p w:rsidR="00000000" w:rsidDel="00000000" w:rsidP="00000000" w:rsidRDefault="00000000" w:rsidRPr="00000000" w14:paraId="00000018">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Collaborated with stakeholders to align software features with business processes and objectives, reducing product delivery delays by 25%.</w:t>
      </w:r>
    </w:p>
    <w:p w:rsidR="00000000" w:rsidDel="00000000" w:rsidP="00000000" w:rsidRDefault="00000000" w:rsidRPr="00000000" w14:paraId="00000019">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Worked closely with engineers, product managers, and business stakeholders to translate user feedback into production code, driving a 15% increase in feature adoption.</w:t>
      </w:r>
    </w:p>
    <w:p w:rsidR="00000000" w:rsidDel="00000000" w:rsidP="00000000" w:rsidRDefault="00000000" w:rsidRPr="00000000" w14:paraId="0000001A">
      <w:pPr>
        <w:widowControl w:val="0"/>
        <w:numPr>
          <w:ilvl w:val="0"/>
          <w:numId w:val="2"/>
        </w:numPr>
        <w:spacing w:line="230.10782718658447" w:lineRule="auto"/>
        <w:ind w:left="360" w:right="20.832519531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Extracted and transformed data from REST APIs and relational databases building structured, clean datasets that directly supported front-end feature development and reduced UI bugs.</w:t>
      </w:r>
    </w:p>
    <w:p w:rsidR="00000000" w:rsidDel="00000000" w:rsidP="00000000" w:rsidRDefault="00000000" w:rsidRPr="00000000" w14:paraId="0000001B">
      <w:pPr>
        <w:widowControl w:val="0"/>
        <w:numPr>
          <w:ilvl w:val="0"/>
          <w:numId w:val="2"/>
        </w:numPr>
        <w:spacing w:line="230.10782718658447" w:lineRule="auto"/>
        <w:ind w:left="360" w:right="20.832519531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Utilized SQL queries to validate and synchronize data across systems, improving data accuracy by 60%.</w:t>
      </w:r>
    </w:p>
    <w:p w:rsidR="00000000" w:rsidDel="00000000" w:rsidP="00000000" w:rsidRDefault="00000000" w:rsidRPr="00000000" w14:paraId="0000001C">
      <w:pPr>
        <w:widowControl w:val="0"/>
        <w:spacing w:line="230.10782718658447" w:lineRule="auto"/>
        <w:ind w:left="720" w:right="20.83251953125"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1D">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Projects</w:t>
      </w:r>
    </w:p>
    <w:p w:rsidR="00000000" w:rsidDel="00000000" w:rsidP="00000000" w:rsidRDefault="00000000" w:rsidRPr="00000000" w14:paraId="0000001E">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NYPD Arrests Analysis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COOP Careers | </w:t>
      </w:r>
      <w:hyperlink r:id="rId9">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tl w:val="0"/>
        </w:rPr>
      </w:r>
    </w:p>
    <w:p w:rsidR="00000000" w:rsidDel="00000000" w:rsidP="00000000" w:rsidRDefault="00000000" w:rsidRPr="00000000" w14:paraId="0000001F">
      <w:pPr>
        <w:tabs>
          <w:tab w:val="left" w:leader="none" w:pos="1134"/>
          <w:tab w:val="right" w:leader="none" w:pos="10800"/>
        </w:tabs>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Excel, Tableau</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September 2025</w:t>
      </w:r>
    </w:p>
    <w:p w:rsidR="00000000" w:rsidDel="00000000" w:rsidP="00000000" w:rsidRDefault="00000000" w:rsidRPr="00000000" w14:paraId="00000020">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 </w:t>
      </w:r>
      <w:r w:rsidDel="00000000" w:rsidR="00000000" w:rsidRPr="00000000">
        <w:rPr>
          <w:rFonts w:ascii="Times New Roman" w:cs="Times New Roman" w:eastAsia="Times New Roman" w:hAnsi="Times New Roman"/>
          <w:sz w:val="20"/>
          <w:szCs w:val="20"/>
          <w:rtl w:val="0"/>
        </w:rPr>
        <w:t xml:space="preserve">To provide insights into 2021 New York City arrest trends to support crime prevention strategy development.</w:t>
      </w:r>
    </w:p>
    <w:p w:rsidR="00000000" w:rsidDel="00000000" w:rsidP="00000000" w:rsidRDefault="00000000" w:rsidRPr="00000000" w14:paraId="00000021">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Cleaned and analyzed 100,000+ NYC arrest records using Python (Pandas, NumPy), identifying patterns across boroughs, demographics, and offense categories to produce actionable insights for crime prevention strategy.</w:t>
      </w:r>
    </w:p>
    <w:p w:rsidR="00000000" w:rsidDel="00000000" w:rsidP="00000000" w:rsidRDefault="00000000" w:rsidRPr="00000000" w14:paraId="00000022">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 interactive Tableau dashboard enabling self-service analysis for non-technical stakeholders, visualizing 2021 NYC arrest trends by time, location, and demographics.</w:t>
      </w:r>
    </w:p>
    <w:p w:rsidR="00000000" w:rsidDel="00000000" w:rsidP="00000000" w:rsidRDefault="00000000" w:rsidRPr="00000000" w14:paraId="00000023">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Presented findings through a slide deck and report, delivering insights and recommendations to support strategic policy decisions.</w:t>
      </w:r>
    </w:p>
    <w:p w:rsidR="00000000" w:rsidDel="00000000" w:rsidP="00000000" w:rsidRDefault="00000000" w:rsidRPr="00000000" w14:paraId="00000024">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FRED Economic Batch Pipeline | </w:t>
      </w:r>
      <w:hyperlink r:id="rId10">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tl w:val="0"/>
        </w:rPr>
      </w:r>
    </w:p>
    <w:p w:rsidR="00000000" w:rsidDel="00000000" w:rsidP="00000000" w:rsidRDefault="00000000" w:rsidRPr="00000000" w14:paraId="00000026">
      <w:pPr>
        <w:tabs>
          <w:tab w:val="left" w:leader="none" w:pos="1134"/>
          <w:tab w:val="right" w:leader="none" w:pos="10800"/>
        </w:tabs>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SQL, BigQuery, Power BI</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April 2026</w:t>
      </w:r>
    </w:p>
    <w:p w:rsidR="00000000" w:rsidDel="00000000" w:rsidP="00000000" w:rsidRDefault="00000000" w:rsidRPr="00000000" w14:paraId="00000027">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Built a production-grade ELT pipeline ingesting Federal Reserve economic data (GDP, CPI, Fed rate, S&amp;P 500) from the FRED API into Google BigQuery using Python, Airflow, dbt, and GCS.</w:t>
      </w:r>
      <w:r w:rsidDel="00000000" w:rsidR="00000000" w:rsidRPr="00000000">
        <w:rPr>
          <w:rtl w:val="0"/>
        </w:rPr>
      </w:r>
    </w:p>
    <w:p w:rsidR="00000000" w:rsidDel="00000000" w:rsidP="00000000" w:rsidRDefault="00000000" w:rsidRPr="00000000" w14:paraId="00000028">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Modeled raw API data into a dbt star schema  reducing analyst query time via BigQuery partitioning and clustering.</w:t>
      </w:r>
    </w:p>
    <w:p w:rsidR="00000000" w:rsidDel="00000000" w:rsidP="00000000" w:rsidRDefault="00000000" w:rsidRPr="00000000" w14:paraId="00000029">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data quality validation with Great Expectations and deployed a CI/CD pipeline via GitHub Actions.</w:t>
      </w:r>
    </w:p>
    <w:p w:rsidR="00000000" w:rsidDel="00000000" w:rsidP="00000000" w:rsidRDefault="00000000" w:rsidRPr="00000000" w14:paraId="0000002A">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Built a Power BI dashboard correlating Fed rate decisions, inflation, and S&amp;P 500 performance across 5 years of FRED data.</w:t>
      </w:r>
    </w:p>
    <w:p w:rsidR="00000000" w:rsidDel="00000000" w:rsidP="00000000" w:rsidRDefault="00000000" w:rsidRPr="00000000" w14:paraId="0000002B">
      <w:pPr>
        <w:widowControl w:val="0"/>
        <w:spacing w:line="230.76703548431396" w:lineRule="auto"/>
        <w:ind w:right="49.851074218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2D">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COOP Careers </w:t>
      </w:r>
    </w:p>
    <w:p w:rsidR="00000000" w:rsidDel="00000000" w:rsidP="00000000" w:rsidRDefault="00000000" w:rsidRPr="00000000" w14:paraId="0000002E">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Data Analytics Fellow </w:t>
      </w:r>
      <w:r w:rsidDel="00000000" w:rsidR="00000000" w:rsidRPr="00000000">
        <w:rPr>
          <w:rFonts w:ascii="Times New Roman" w:cs="Times New Roman" w:eastAsia="Times New Roman" w:hAnsi="Times New Roman"/>
          <w:b w:val="1"/>
          <w:b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August 2025 - December 2025</w:t>
      </w:r>
      <w:r w:rsidDel="00000000" w:rsidR="00000000" w:rsidRPr="00000000">
        <w:rPr>
          <w:rtl w:val="0"/>
        </w:rPr>
      </w:r>
    </w:p>
    <w:p w:rsidR="00000000" w:rsidDel="00000000" w:rsidP="00000000" w:rsidRDefault="00000000" w:rsidRPr="00000000" w14:paraId="0000002F">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widowControl w:val="0"/>
        <w:spacing w:line="229.88847255706787" w:lineRule="auto"/>
        <w:ind w:left="0" w:right="1.22314453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Lehman College</w:t>
      </w:r>
    </w:p>
    <w:p w:rsidR="00000000" w:rsidDel="00000000" w:rsidP="00000000" w:rsidRDefault="00000000" w:rsidRPr="00000000" w14:paraId="00000031">
      <w:pPr>
        <w:tabs>
          <w:tab w:val="left" w:leader="none" w:pos="1134"/>
          <w:tab w:val="right" w:leader="none" w:pos="108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sz w:val="20"/>
          <w:szCs w:val="20"/>
          <w:rtl w:val="0"/>
        </w:rPr>
        <w:t xml:space="preserve">Bachelor of Science, Computer Science</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December 2022</w:t>
      </w:r>
      <w:r w:rsidDel="00000000" w:rsidR="00000000" w:rsidRPr="00000000">
        <w:rPr>
          <w:rtl w:val="0"/>
        </w:rPr>
      </w:r>
    </w:p>
    <w:p>
      <w:r>
        <w:rPr>
          <w:rFonts w:ascii="Times New Roman" w:hAnsi="Times New Roman"/>
          <w:sz w:val="20"/>
        </w:rPr>
        <w:br/>
        <w:t>• Collaborated with investment professionals to understand analytical needs and translate them into data solutions, models, and reporting, ensuring alignment with business objectives, and proactively identifying and proposing solutions for data coverage gaps.</w:t>
        <w:br/>
      </w:r>
    </w:p>
    <w:p>
      <w:r>
        <w:rPr>
          <w:rFonts w:ascii="Times New Roman" w:hAnsi="Times New Roman"/>
          <w:sz w:val="20"/>
        </w:rPr>
        <w:br/>
        <w:t>• Managed data feeds and relationships with key data providers, ensuring data quality, consistency, and accessibility across multiple platforms and databases for investment oversight and research activities.</w:t>
        <w:br/>
      </w:r>
    </w:p>
    <w:p>
      <w:r>
        <w:rPr>
          <w:rFonts w:ascii="Times New Roman" w:hAnsi="Times New Roman"/>
          <w:sz w:val="20"/>
        </w:rPr>
        <w:br/>
        <w:t>• Developed and enhanced quantitative models, analytical tools, and performance attribution systems, including supporting backtesting and scenario analysis efforts in coordination with investment strategy teams, applying sound model governance practices.</w:t>
        <w:br/>
      </w:r>
    </w:p>
    <w:p>
      <w:r>
        <w:rPr>
          <w:rFonts w:ascii="Times New Roman" w:hAnsi="Times New Roman"/>
          <w:sz w:val="20"/>
        </w:rPr>
        <w:br/>
        <w:t>• Produced regular and ad-hoc reports for investment teams and senior management, designing and maintaining dashboard capabilities that provide stakeholders with ready access to performance reports, risk metrics, and strategy dashboards.</w:t>
        <w:br/>
      </w:r>
    </w:p>
    <w:p>
      <w:r>
        <w:rPr>
          <w:rFonts w:ascii="Times New Roman" w:hAnsi="Times New Roman"/>
          <w:sz w:val="20"/>
        </w:rPr>
        <w:br/>
        <w:t>• Explored opportunities to leverage emerging capabilities, including machine learning, to enhance analytical infrastructure and support new product development through data analysis and quantitative modeling.</w:t>
        <w:b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Jmiller1294/nypd-arrests-analysis-project" TargetMode="External"/><Relationship Id="rId9" Type="http://schemas.openxmlformats.org/officeDocument/2006/relationships/hyperlink" Target="https://github.com/Jmiller1294/nypd-arrests-analysis-project" TargetMode="External"/><Relationship Id="rId5" Type="http://schemas.openxmlformats.org/officeDocument/2006/relationships/styles" Target="styles.xml"/><Relationship Id="rId6" Type="http://schemas.openxmlformats.org/officeDocument/2006/relationships/hyperlink" Target="mailto:justin.alx.miller@gmail.com" TargetMode="External"/><Relationship Id="rId7" Type="http://schemas.openxmlformats.org/officeDocument/2006/relationships/hyperlink" Target="http://www.linkedin.com/in/justinmiller92" TargetMode="External"/><Relationship Id="rId8" Type="http://schemas.openxmlformats.org/officeDocument/2006/relationships/hyperlink" Target="https://github.com/Jmiller12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