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80"/>
        <w:ind w:left="0" w:right="0" w:firstLine="0"/>
        <w:outlineLvl w:val="2"/>
      </w:pPr>
      <w:r>
        <w:rPr>
          <w:rFonts w:ascii="Arial" w:hAnsi="Arial" w:cs="Arial" w:eastAsia="Arial"/>
          <w:b/>
          <w:color w:val="000000"/>
          <w:sz w:val="27"/>
        </w:rPr>
        <w:t>Entity Identification Tables — Recommendation Service</w:t>
      </w:r>
    </w:p>
    <w:p>
      <w:pPr>
        <w:keepNext/>
        <w:spacing w:before="240" w:after="80"/>
        <w:ind w:left="0" w:right="0" w:firstLine="0"/>
        <w:outlineLvl w:val="2"/>
      </w:pPr>
      <w:r>
        <w:rPr>
          <w:rFonts w:ascii="Arial" w:hAnsi="Arial" w:cs="Arial" w:eastAsia="Arial"/>
          <w:b/>
          <w:color w:val="000000"/>
          <w:sz w:val="24"/>
        </w:rPr>
        <w:t>EI Table 1.11.1 — Job Listing Index</w:t>
      </w:r>
    </w:p>
    <w:tbl>
      <w:tblPr>
        <w:tblW w:w="0" w:type="auto"/>
        <w:tblStyle w:val="TableGrid"/>
        <w:tblLook w:firstColumn="1" w:firstRow="1" w:lastColumn="0" w:lastRow="0" w:noHBand="0" w:noVBand="1" w:val="04A0"/>
        <w:jc w:val="left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20"/>
        <w:gridCol w:w="2880"/>
        <w:gridCol w:w="1224"/>
        <w:gridCol w:w="3816"/>
        <w:gridCol w:w="1368"/>
        <w:gridCol w:w="2736"/>
      </w:tblGrid>
      <w:tr>
        <w:trPr>
          <w:trHeight w:val="2592" w:hRule="exact"/>
          <w:tblHeader w:val="true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extDirection w:val="btLr"/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4"/>
              </w:rPr>
              <w:t>Subcomponent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extDirection w:val="btLr"/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4"/>
              </w:rPr>
              <w:t>Entity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extDirection w:val="btLr"/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4"/>
              </w:rPr>
              <w:t>Entity Type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extDirection w:val="btLr"/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4"/>
              </w:rPr>
              <w:t>Description / Purpose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extDirection w:val="btLr"/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4"/>
              </w:rPr>
              <w:t>Related Requirement(s)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extDirection w:val="btLr"/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4"/>
              </w:rPr>
              <w:t>Collaborators / Related Entities</w:t>
            </w:r>
          </w:p>
        </w:tc>
      </w:tr>
      <w:t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>Job Listing Index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JobIndex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Data Store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Stores the indexed list of all active job postings for fast recommendation retrieval.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2.5.9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indexJob()</w:t>
            </w:r>
          </w:p>
        </w:tc>
      </w:tr>
      <w:t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>Job Listing Index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indexJob()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Function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Adds a newly created or updated job posting into the searchable index.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2.5.1, 2.5.9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JobIndex</w:t>
            </w:r>
          </w:p>
        </w:tc>
      </w:tr>
    </w:tbl>
    <w:p>
      <w:pPr>
        <w:keepNext/>
        <w:spacing w:before="240" w:after="80"/>
        <w:ind w:left="0" w:right="0" w:firstLine="0"/>
        <w:outlineLvl w:val="2"/>
      </w:pPr>
      <w:r>
        <w:rPr>
          <w:rFonts w:ascii="Arial" w:hAnsi="Arial" w:cs="Arial" w:eastAsia="Arial"/>
          <w:b/>
          <w:color w:val="000000"/>
          <w:sz w:val="24"/>
        </w:rPr>
        <w:t>EI Table 1.11.2 — Candidate Recommendations for Companies</w:t>
      </w:r>
    </w:p>
    <w:tbl>
      <w:tblPr>
        <w:tblW w:w="0" w:type="auto"/>
        <w:tblStyle w:val="TableGrid"/>
        <w:tblLook w:firstColumn="1" w:firstRow="1" w:lastColumn="0" w:lastRow="0" w:noHBand="0" w:noVBand="1" w:val="04A0"/>
        <w:jc w:val="left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20"/>
        <w:gridCol w:w="2880"/>
        <w:gridCol w:w="1224"/>
        <w:gridCol w:w="3816"/>
        <w:gridCol w:w="1368"/>
        <w:gridCol w:w="2736"/>
      </w:tblGrid>
      <w:tr>
        <w:trPr>
          <w:trHeight w:val="2592" w:hRule="exact"/>
          <w:tblHeader w:val="true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extDirection w:val="btLr"/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4"/>
              </w:rPr>
              <w:t>Subcomponent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extDirection w:val="btLr"/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4"/>
              </w:rPr>
              <w:t>Entity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extDirection w:val="btLr"/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4"/>
              </w:rPr>
              <w:t>Entity Type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extDirection w:val="btLr"/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4"/>
              </w:rPr>
              <w:t>Description / Purpose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extDirection w:val="btLr"/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4"/>
              </w:rPr>
              <w:t>Related Requirement(s)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extDirection w:val="btLr"/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4"/>
              </w:rPr>
              <w:t>Collaborators / Related Entities</w:t>
            </w:r>
          </w:p>
        </w:tc>
      </w:tr>
      <w:t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>Candidate Recommendations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CandidateRecommender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Module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Generates a ranked list of student profiles for a specific company based on requirements.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2.3.1, 2.3.3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recommendCandidates()</w:t>
            </w:r>
          </w:p>
        </w:tc>
      </w:tr>
      <w:t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>Candidate Recommendations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recommendCandidates()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Function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Processes company search filters to suggest matching student resumes.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2.3.2, 2.3.3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CandidateRecommender, ResumeIndex</w:t>
            </w:r>
          </w:p>
        </w:tc>
      </w:tr>
    </w:tbl>
    <w:p>
      <w:pPr>
        <w:keepNext/>
        <w:spacing w:before="240" w:after="80"/>
        <w:ind w:left="0" w:right="0" w:firstLine="0"/>
        <w:outlineLvl w:val="2"/>
      </w:pPr>
      <w:r>
        <w:rPr>
          <w:rFonts w:ascii="Arial" w:hAnsi="Arial" w:cs="Arial" w:eastAsia="Arial"/>
          <w:b/>
          <w:color w:val="000000"/>
          <w:sz w:val="24"/>
        </w:rPr>
        <w:t>EI Table 1.11.3 — Skills-Based Matching Between Job Posting &amp; Resumes</w:t>
      </w:r>
    </w:p>
    <w:tbl>
      <w:tblPr>
        <w:tblW w:w="0" w:type="auto"/>
        <w:tblStyle w:val="TableGrid"/>
        <w:tblLook w:firstColumn="1" w:firstRow="1" w:lastColumn="0" w:lastRow="0" w:noHBand="0" w:noVBand="1" w:val="04A0"/>
        <w:jc w:val="left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20"/>
        <w:gridCol w:w="2880"/>
        <w:gridCol w:w="1224"/>
        <w:gridCol w:w="3816"/>
        <w:gridCol w:w="1368"/>
        <w:gridCol w:w="2736"/>
      </w:tblGrid>
      <w:tr>
        <w:trPr>
          <w:trHeight w:val="2592" w:hRule="exact"/>
          <w:tblHeader w:val="true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extDirection w:val="btLr"/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4"/>
              </w:rPr>
              <w:t>Subcomponent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extDirection w:val="btLr"/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4"/>
              </w:rPr>
              <w:t>Entity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extDirection w:val="btLr"/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4"/>
              </w:rPr>
              <w:t>Entity Type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extDirection w:val="btLr"/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4"/>
              </w:rPr>
              <w:t>Description / Purpose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extDirection w:val="btLr"/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4"/>
              </w:rPr>
              <w:t>Related Requirement(s)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extDirection w:val="btLr"/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4"/>
              </w:rPr>
              <w:t>Collaborators / Related Entities</w:t>
            </w:r>
          </w:p>
        </w:tc>
      </w:tr>
      <w:t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>Skills-Based Matching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SkillMatcher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Class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Compares the required skills of a job to the skills listed on a student's resume.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2.5.2, 3.1.3.1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calculateMatchScore()</w:t>
            </w:r>
          </w:p>
        </w:tc>
      </w:tr>
      <w:t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>Skills-Based Matching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calculateMatchScore()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Method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Computes a compatibility percentage based on shared skills between the job and resume.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2.3.3, 3.3.3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SkillMatcher</w:t>
            </w:r>
          </w:p>
        </w:tc>
      </w:tr>
    </w:tbl>
    <w:p>
      <w:pPr>
        <w:keepNext/>
        <w:spacing w:before="240" w:after="80"/>
        <w:ind w:left="0" w:right="0" w:firstLine="0"/>
        <w:outlineLvl w:val="2"/>
      </w:pPr>
      <w:r>
        <w:rPr>
          <w:rFonts w:ascii="Arial" w:hAnsi="Arial" w:cs="Arial" w:eastAsia="Arial"/>
          <w:b/>
          <w:color w:val="000000"/>
          <w:sz w:val="24"/>
        </w:rPr>
        <w:t>EI Table 1.11.4 — Resume Listing Index</w:t>
      </w:r>
    </w:p>
    <w:tbl>
      <w:tblPr>
        <w:tblW w:w="0" w:type="auto"/>
        <w:tblStyle w:val="TableGrid"/>
        <w:tblLook w:firstColumn="1" w:firstRow="1" w:lastColumn="0" w:lastRow="0" w:noHBand="0" w:noVBand="1" w:val="04A0"/>
        <w:jc w:val="left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20"/>
        <w:gridCol w:w="2880"/>
        <w:gridCol w:w="1224"/>
        <w:gridCol w:w="3816"/>
        <w:gridCol w:w="1368"/>
        <w:gridCol w:w="2736"/>
      </w:tblGrid>
      <w:tr>
        <w:trPr>
          <w:trHeight w:val="2592" w:hRule="exact"/>
          <w:tblHeader w:val="true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extDirection w:val="btLr"/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4"/>
              </w:rPr>
              <w:t>Subcomponent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extDirection w:val="btLr"/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4"/>
              </w:rPr>
              <w:t>Entity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extDirection w:val="btLr"/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4"/>
              </w:rPr>
              <w:t>Entity Type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extDirection w:val="btLr"/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4"/>
              </w:rPr>
              <w:t>Description / Purpose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extDirection w:val="btLr"/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4"/>
              </w:rPr>
              <w:t>Related Requirement(s)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extDirection w:val="btLr"/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4"/>
              </w:rPr>
              <w:t>Collaborators / Related Entities</w:t>
            </w:r>
          </w:p>
        </w:tc>
      </w:tr>
      <w:t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>Resume Listing Index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ResumeIndex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Data Store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Maintains a highly optimized database of student resumes for recommendation operations.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3.5.1, 3.5.3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indexResume()</w:t>
            </w:r>
          </w:p>
        </w:tc>
      </w:tr>
      <w:t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>Resume Listing Index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indexResume()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Function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Updates the searchable index whenever a student modifies or uploads their resume.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3.5.2, 3.5.5.1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ResumeIndex</w:t>
            </w:r>
          </w:p>
        </w:tc>
      </w:tr>
    </w:tbl>
    <w:p>
      <w:pPr>
        <w:keepNext/>
        <w:spacing w:before="240" w:after="80"/>
        <w:ind w:left="0" w:right="0" w:firstLine="0"/>
        <w:outlineLvl w:val="2"/>
      </w:pPr>
      <w:r>
        <w:rPr>
          <w:rFonts w:ascii="Arial" w:hAnsi="Arial" w:cs="Arial" w:eastAsia="Arial"/>
          <w:b/>
          <w:color w:val="000000"/>
          <w:sz w:val="24"/>
        </w:rPr>
        <w:t>EI Table 1.11.5 — Job Recommendations to Students</w:t>
      </w:r>
    </w:p>
    <w:tbl>
      <w:tblPr>
        <w:tblW w:w="0" w:type="auto"/>
        <w:tblStyle w:val="TableGrid"/>
        <w:tblLook w:firstColumn="1" w:firstRow="1" w:lastColumn="0" w:lastRow="0" w:noHBand="0" w:noVBand="1" w:val="04A0"/>
        <w:jc w:val="left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20"/>
        <w:gridCol w:w="2880"/>
        <w:gridCol w:w="1224"/>
        <w:gridCol w:w="3816"/>
        <w:gridCol w:w="1368"/>
        <w:gridCol w:w="2736"/>
      </w:tblGrid>
      <w:tr>
        <w:trPr>
          <w:trHeight w:val="2592" w:hRule="exact"/>
          <w:tblHeader w:val="true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extDirection w:val="btLr"/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4"/>
              </w:rPr>
              <w:t>Subcomponent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extDirection w:val="btLr"/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4"/>
              </w:rPr>
              <w:t>Entity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extDirection w:val="btLr"/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4"/>
              </w:rPr>
              <w:t>Entity Type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extDirection w:val="btLr"/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4"/>
              </w:rPr>
              <w:t>Description / Purpose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extDirection w:val="btLr"/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4"/>
              </w:rPr>
              <w:t>Related Requirement(s)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extDirection w:val="btLr"/>
            <w:vAlign w:val="top"/>
          </w:tcPr>
          <w:p>
            <w:pPr>
              <w:spacing w:before="0" w:after="0"/>
              <w:ind w:left="0" w:right="0" w:firstLine="0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4"/>
              </w:rPr>
              <w:t>Collaborators / Related Entities</w:t>
            </w:r>
          </w:p>
        </w:tc>
      </w:tr>
      <w:t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>Job Recommendations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JobRecommender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Module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Generates a list of suggested job postings tailored to a student's specific profile criteria.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3.3.3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recommendJobs()</w:t>
            </w:r>
          </w:p>
        </w:tc>
      </w:tr>
      <w:t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>Job Recommendations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recommendJobs()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Function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Analyzes a student's skills and degree to recommend relevant job postings to their dashboard.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3.3.3, 3.3.4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lrTb"/>
            <w:vAlign w:val="top"/>
          </w:tcPr>
          <w:p>
            <w:pPr>
              <w:spacing w:before="0" w:after="0"/>
              <w:ind w:left="0" w:right="0" w:firstLine="0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JobRecommender, JobIndex</w:t>
            </w:r>
          </w:p>
        </w:tc>
      </w:tr>
    </w:tbl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2003F73AEDBD4CAD98B9CE3B9F4BB4" ma:contentTypeVersion="11" ma:contentTypeDescription="Create a new document." ma:contentTypeScope="" ma:versionID="b315be3911db266c709428fba3c529e1">
  <xsd:schema xmlns:xsd="http://www.w3.org/2001/XMLSchema" xmlns:xs="http://www.w3.org/2001/XMLSchema" xmlns:p="http://schemas.microsoft.com/office/2006/metadata/properties" xmlns:ns2="8a3b715b-7985-4b69-99f8-f8cd2c92477d" xmlns:ns3="68a61b24-5090-4040-ab4c-83680cd08f5c" targetNamespace="http://schemas.microsoft.com/office/2006/metadata/properties" ma:root="true" ma:fieldsID="fe992c5f545ebe90d9034741ba07c0e7" ns2:_="" ns3:_="">
    <xsd:import namespace="8a3b715b-7985-4b69-99f8-f8cd2c92477d"/>
    <xsd:import namespace="68a61b24-5090-4040-ab4c-83680cd08f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3b715b-7985-4b69-99f8-f8cd2c9247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61ed3f3-80a3-4625-a339-da1aff4a8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a61b24-5090-4040-ab4c-83680cd08f5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a98f066-674b-4817-b53a-435db57764fb}" ma:internalName="TaxCatchAll" ma:showField="CatchAllData" ma:web="68a61b24-5090-4040-ab4c-83680cd08f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3b715b-7985-4b69-99f8-f8cd2c92477d">
      <Terms xmlns="http://schemas.microsoft.com/office/infopath/2007/PartnerControls"/>
    </lcf76f155ced4ddcb4097134ff3c332f>
    <TaxCatchAll xmlns="68a61b24-5090-4040-ab4c-83680cd08f5c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C25481F-4359-44CE-AA18-57C748FD2B6C}"/>
</file>

<file path=customXml/itemProps3.xml><?xml version="1.0" encoding="utf-8"?>
<ds:datastoreItem xmlns:ds="http://schemas.openxmlformats.org/officeDocument/2006/customXml" ds:itemID="{F2CFD060-EA3E-4E3F-B4CA-8090075594C7}"/>
</file>

<file path=customXml/itemProps4.xml><?xml version="1.0" encoding="utf-8"?>
<ds:datastoreItem xmlns:ds="http://schemas.openxmlformats.org/officeDocument/2006/customXml" ds:itemID="{B527D77E-AB35-4231-8FB6-6F60E32762B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CareerBound Recommendation Service Entity Identification Tables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0x0101000E2003F73AEDBD4CAD98B9CE3B9F4BB4</vt:lpwstr>
  </property>
</Properties>
</file>