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Defect report For</w:t>
      </w:r>
      <w:r>
        <w:rPr>
          <w:b/>
          <w:bCs/>
          <w:sz w:val="28"/>
          <w:szCs w:val="28"/>
          <w:highlight w:val="none"/>
        </w:rPr>
      </w:r>
    </w:p>
    <w:p w14:paraId="71D555B7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ES_M3_Team5_Notification_And_News_Feedback_Analytics_1.14.0.4_Structure_Chart.docx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2D95327F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DS_M3_Team5_1.13.2.0.1-1.13.2.0.2_Search_and_Candidate_Analytics</w:t>
      </w:r>
      <w:r>
        <w:rPr>
          <w:b/>
          <w:bCs/>
          <w:sz w:val="28"/>
          <w:szCs w:val="28"/>
          <w:highlight w:val="none"/>
        </w:rPr>
        <w:t xml:space="preserve">.docx</w:t>
      </w:r>
      <w:r>
        <w:rPr>
          <w:b/>
          <w:bCs/>
          <w:sz w:val="28"/>
          <w:szCs w:val="28"/>
        </w:rPr>
      </w:r>
    </w:p>
    <w:p w14:paraId="46D330B7">
      <w:pPr>
        <w:pBdr/>
        <w:spacing/>
        <w:ind/>
        <w:rPr>
          <w:highlight w:val="none"/>
        </w:rPr>
      </w:pPr>
      <w:r>
        <w:rPr>
          <w:highlight w:val="none"/>
        </w:rPr>
        <w:t xml:space="preserve">Your structure charts look passable, the content is ther</w:t>
      </w:r>
      <w:r/>
      <w:r>
        <w:rPr>
          <w:highlight w:val="none"/>
        </w:rPr>
        <w:t xml:space="preserve">e, but they need to be made in drawio, exported as a .png and put into the document that way.</w:t>
      </w:r>
      <w:r>
        <w:rPr>
          <w:highlight w:val="none"/>
        </w:rPr>
      </w:r>
    </w:p>
    <w:p w14:paraId="512DF743">
      <w:pPr>
        <w:pBdr/>
        <w:spacing/>
        <w:ind/>
        <w:rPr>
          <w:highlight w:val="none"/>
        </w:rPr>
      </w:pPr>
      <w:r>
        <w:rPr>
          <w:highlight w:val="none"/>
        </w:rPr>
        <w:t xml:space="preserve">If you have time to fix it please do, a copy of your work as it is right now will be pushed through on the deadline if you are unable to fix it.</w:t>
      </w:r>
      <w:r>
        <w:rPr>
          <w:highlight w:val="none"/>
        </w:rPr>
      </w:r>
    </w:p>
    <w:p w14:paraId="70261EAB">
      <w:pPr>
        <w:pStyle w:val="664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highlight w:val="none"/>
        </w:rPr>
        <w:t xml:space="preserve">Here are the standards for DFDs from the </w:t>
      </w:r>
      <w:r>
        <w:rPr>
          <w:b/>
          <w:bCs/>
          <w:highlight w:val="none"/>
        </w:rPr>
        <w:t xml:space="preserve">M3_Standards_Documentation_for_DFDs</w:t>
      </w:r>
      <w:r>
        <w:rPr>
          <w:b/>
          <w:bCs/>
          <w:highlight w:val="none"/>
        </w:rPr>
        <w:t xml:space="preserve">.docx </w:t>
      </w:r>
      <w:r>
        <w:rPr>
          <w:b w:val="0"/>
          <w:bCs w:val="0"/>
          <w:highlight w:val="none"/>
        </w:rPr>
        <w:t xml:space="preserve">Document located in standards/milestone3 in the repo.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18991CD6">
      <w:pPr>
        <w:pStyle w:val="664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For structure charts, see </w:t>
      </w:r>
      <w:r>
        <w:rPr>
          <w:b/>
          <w:bCs/>
          <w:highlight w:val="none"/>
        </w:rPr>
        <w:t xml:space="preserve">M3_Standards_Documentation_for_Structure_Charts</w:t>
      </w:r>
      <w:r>
        <w:rPr>
          <w:b/>
          <w:bCs/>
          <w:highlight w:val="none"/>
        </w:rPr>
        <w:t xml:space="preserve">.docx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2D44F041">
      <w:pPr>
        <w:pBdr/>
        <w:spacing/>
        <w:ind/>
        <w:rPr>
          <w:highlight w:val="none"/>
        </w:rPr>
      </w:pPr>
      <w:r>
        <w:rPr>
          <w:highlight w:val="none"/>
        </w:rPr>
        <w:t xml:space="preserve">Reach out to me (Corbin Probasco) if you have questions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2026-06-05T19:33:18Z</dcterms:modified>
</cp:coreProperties>
</file>