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260376" w14:textId="77777777">
      <w:pPr>
        <w:keepNext w:val="true"/>
        <w:pBdr/>
        <w:spacing w:after="80" w:before="240"/>
        <w:ind/>
        <w:rPr/>
      </w:pPr>
      <w:r>
        <w:rPr>
          <w:b/>
          <w:color w:val="000000"/>
          <w:sz w:val="27"/>
        </w:rPr>
        <w:t xml:space="preserve">Entity Identification Tables — Communication Services (Notifications + News Feed)</w:t>
      </w:r>
      <w:r/>
    </w:p>
    <w:p w14:paraId="3D5F9EBC" w14:textId="77777777">
      <w:pPr>
        <w:keepNext w:val="true"/>
        <w:pBdr/>
        <w:spacing w:after="80" w:before="240"/>
        <w:ind/>
        <w:rPr/>
      </w:pPr>
      <w:r>
        <w:rPr>
          <w:b/>
          <w:color w:val="000000"/>
          <w:sz w:val="24"/>
        </w:rPr>
        <w:t xml:space="preserve">EI Table 1.10.4 — Notification Formatter</w:t>
      </w:r>
      <w:r/>
    </w:p>
    <w:tbl>
      <w:tblPr>
        <w:tblStyle w:val="75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050"/>
        <w:gridCol w:w="2468"/>
        <w:gridCol w:w="1137"/>
        <w:gridCol w:w="3903"/>
        <w:gridCol w:w="2743"/>
        <w:gridCol w:w="2898"/>
      </w:tblGrid>
      <w:tr>
        <w:trPr>
          <w:cantSplit/>
          <w:trHeight w:val="2309" w:hRule="exact"/>
          <w:tblHeader/>
        </w:trPr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050" w:type="dxa"/>
            <w:textDirection w:val="tbRl"/>
          </w:tcPr>
          <w:p w14:paraId="1859561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Subcomponent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468" w:type="dxa"/>
            <w:textDirection w:val="tbRl"/>
          </w:tcPr>
          <w:p w14:paraId="36493269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Entity Name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1137" w:type="dxa"/>
            <w:textDirection w:val="tbRl"/>
          </w:tcPr>
          <w:p w14:paraId="311FAF8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Entity Type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3903" w:type="dxa"/>
            <w:textDirection w:val="tbRl"/>
          </w:tcPr>
          <w:p w14:paraId="279C94A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Description / Purpose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743" w:type="dxa"/>
            <w:textDirection w:val="tbRl"/>
          </w:tcPr>
          <w:p w14:paraId="3D0055C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Related Requirement(s)</w:t>
            </w:r>
            <w:r/>
          </w:p>
        </w:tc>
        <w:tc>
          <w:tcPr>
            <w:shd w:val="clear" w:color="auto" w:fill="00000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98" w:type="dxa"/>
            <w:textDirection w:val="tbRl"/>
          </w:tcPr>
          <w:p w14:paraId="50E7EEE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4"/>
              </w:rPr>
              <w:t xml:space="preserve">Collaborators / Related Entities</w:t>
            </w:r>
            <w:r/>
          </w:p>
        </w:tc>
      </w:tr>
      <w:tr>
        <w:trPr>
          <w:cantSplit/>
          <w:trHeight w:val="511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6A2441E2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0C006607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NotificationFormatter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0656D5BD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Class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4C527A2B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Defines formatting behavior for user notifications.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13259A8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24A66E9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 Orchestrator, NotificationContent</w:t>
            </w:r>
            <w:r/>
          </w:p>
        </w:tc>
      </w:tr>
      <w:tr>
        <w:trPr>
          <w:cantSplit/>
          <w:trHeight w:val="766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688F46FF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5BA386A4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formatNotification()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2B7131E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Function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309402BF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Converts event data into a standard notification message.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393A2A1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2.2.1, 2.2.2, 3.2.1, 3.2.2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076D598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NotificationJob, NotificationTemplate, NotificationContent</w:t>
            </w:r>
            <w:r/>
          </w:p>
        </w:tc>
      </w:tr>
      <w:tr>
        <w:trPr>
          <w:cantSplit/>
          <w:trHeight w:val="504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4AC552FF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0F0DD409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NotificationTemplate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208C171E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Class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395F961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Represents reusable layouts for notification messages.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230CDE8C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3FC2689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formatNotification(), NotificationContent</w:t>
            </w:r>
            <w:r/>
          </w:p>
        </w:tc>
      </w:tr>
      <w:tr>
        <w:trPr>
          <w:cantSplit/>
          <w:trHeight w:val="511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4619F0E0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6C3AA80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NotificationContent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214CE88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Object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1E81C170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Stores the formatted title, body, link, and display data.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72E6AE37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16B66D98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NotificationTemplate, NotificationRepository</w:t>
            </w:r>
            <w:r/>
          </w:p>
        </w:tc>
      </w:tr>
      <w:tr>
        <w:trPr>
          <w:cantSplit/>
          <w:trHeight w:val="511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10BBF246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154A10B8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formatPushMessage()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5570198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Method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4890B3E6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Formats content for mobile push delivery.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7252668D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2.2.3, 2.2.4, 3.2.3, 3.2.4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5E3533EB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NotificationContent, Push Delivery Component</w:t>
            </w:r>
            <w:r/>
          </w:p>
        </w:tc>
      </w:tr>
      <w:tr>
        <w:trPr>
          <w:cantSplit/>
          <w:trHeight w:val="511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6D70F3C4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214486C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formatInAppMessage()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5CF3AC1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Method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0B1E4E8B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Formats content for in-app display.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24B7EFF5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2.2.1, 2.2.2, 3.2.1, 3.2.2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3F7D4C17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NotificationContent, Notification Controller</w:t>
            </w:r>
            <w:r/>
          </w:p>
        </w:tc>
      </w:tr>
      <w:tr>
        <w:trPr>
          <w:cantSplit/>
          <w:trHeight w:val="504"/>
        </w:trPr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6AF54A20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5F299E8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messageBody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5AB40A25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Variable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47F60A8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Stores the final notification body text.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44FDC144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2.2.1, 2.2.2, 3.2.1, 3.2.2</w:t>
            </w:r>
            <w:r/>
          </w:p>
        </w:tc>
        <w:tc>
          <w:tcPr>
            <w:shd w:val="clear" w:color="auto" w:fill="cc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55EC35B4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NotificationContent</w:t>
            </w:r>
            <w:r/>
          </w:p>
        </w:tc>
      </w:tr>
      <w:tr>
        <w:trPr>
          <w:cantSplit/>
          <w:trHeight w:val="519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0" w:type="dxa"/>
          </w:tcPr>
          <w:p w14:paraId="47226559" w14:textId="77777777">
            <w:pPr>
              <w:pBdr/>
              <w:spacing/>
              <w:ind/>
              <w:rPr/>
            </w:pPr>
            <w:r>
              <w:rPr>
                <w:b/>
                <w:color w:val="000000"/>
              </w:rPr>
              <w:t xml:space="preserve">Notification Formatter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68" w:type="dxa"/>
          </w:tcPr>
          <w:p w14:paraId="0D96CFA4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notificationLink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</w:tcPr>
          <w:p w14:paraId="6DA884EA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Variable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03" w:type="dxa"/>
          </w:tcPr>
          <w:p w14:paraId="75000A01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Stores the destination link opened from the notification.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3" w:type="dxa"/>
          </w:tcPr>
          <w:p w14:paraId="1D8CB217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2.2.1-2.2.5, 3.2.1-3.2.7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8" w:type="dxa"/>
          </w:tcPr>
          <w:p w14:paraId="3998DB39" w14:textId="77777777"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NotificationContent, News Feed Manager</w:t>
            </w:r>
            <w:r/>
          </w:p>
        </w:tc>
      </w:tr>
    </w:tbl>
    <w:p w14:paraId="7C9E0A72" w14:textId="77777777">
      <w:pPr>
        <w:keepNext w:val="true"/>
        <w:pBdr/>
        <w:spacing w:after="80" w:before="24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 w:eastAsia="Arial"/>
    </w:r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2026-05-29T17:36:29Z</dcterms:modified>
  <cp:category/>
</cp:coreProperties>
</file>