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FFFE" w14:textId="5B884776" w:rsidR="001D0F2A" w:rsidRDefault="007C729B" w:rsidP="00951F6B">
      <w:pPr>
        <w:spacing w:before="240" w:afterLines="80" w:after="192"/>
        <w:rPr>
          <w:rFonts w:ascii="Arial" w:hAnsi="Arial" w:cs="Arial"/>
          <w:b/>
          <w:bCs/>
          <w:sz w:val="27"/>
          <w:szCs w:val="27"/>
        </w:rPr>
      </w:pPr>
      <w:r w:rsidRPr="006E3A25">
        <w:rPr>
          <w:rFonts w:ascii="Arial" w:hAnsi="Arial" w:cs="Arial"/>
          <w:b/>
          <w:bCs/>
          <w:sz w:val="27"/>
          <w:szCs w:val="27"/>
        </w:rPr>
        <w:t xml:space="preserve">Entity Identification – </w:t>
      </w:r>
      <w:r w:rsidR="006E3A25">
        <w:rPr>
          <w:rFonts w:ascii="Arial" w:hAnsi="Arial" w:cs="Arial"/>
          <w:b/>
          <w:bCs/>
          <w:sz w:val="27"/>
          <w:szCs w:val="27"/>
        </w:rPr>
        <w:t xml:space="preserve">API Gateway / </w:t>
      </w:r>
      <w:r w:rsidRPr="006E3A25">
        <w:rPr>
          <w:rFonts w:ascii="Arial" w:hAnsi="Arial" w:cs="Arial"/>
          <w:b/>
          <w:bCs/>
          <w:sz w:val="27"/>
          <w:szCs w:val="27"/>
        </w:rPr>
        <w:t>Orche</w:t>
      </w:r>
      <w:r w:rsidR="006E3A25">
        <w:rPr>
          <w:rFonts w:ascii="Arial" w:hAnsi="Arial" w:cs="Arial"/>
          <w:b/>
          <w:bCs/>
          <w:sz w:val="27"/>
          <w:szCs w:val="27"/>
        </w:rPr>
        <w:t>strator</w:t>
      </w:r>
    </w:p>
    <w:p w14:paraId="7086BC2C" w14:textId="59B04B53" w:rsidR="006E3A25" w:rsidRPr="006E3A25" w:rsidRDefault="006E3A25" w:rsidP="00951F6B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6E3A25">
        <w:rPr>
          <w:rFonts w:ascii="Arial" w:hAnsi="Arial" w:cs="Arial"/>
          <w:b/>
          <w:bCs/>
        </w:rPr>
        <w:t>EI Table 1.4</w:t>
      </w:r>
      <w:r w:rsidR="000730B1">
        <w:rPr>
          <w:rFonts w:ascii="Arial" w:hAnsi="Arial" w:cs="Arial"/>
          <w:b/>
          <w:bCs/>
        </w:rPr>
        <w:t>.8</w:t>
      </w:r>
      <w:r w:rsidRPr="006E3A25">
        <w:rPr>
          <w:rFonts w:ascii="Arial" w:hAnsi="Arial" w:cs="Arial"/>
          <w:b/>
          <w:bCs/>
        </w:rPr>
        <w:t xml:space="preserve"> – Search Orchestrator 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38"/>
        <w:gridCol w:w="2096"/>
        <w:gridCol w:w="1078"/>
        <w:gridCol w:w="1768"/>
        <w:gridCol w:w="762"/>
        <w:gridCol w:w="2108"/>
      </w:tblGrid>
      <w:tr w:rsidR="007C729B" w:rsidRPr="006E3A25" w14:paraId="667EB168" w14:textId="77777777" w:rsidTr="00D36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638268D" w14:textId="49FA55A8" w:rsidR="0005172E" w:rsidRPr="006E3A25" w:rsidRDefault="007C729B" w:rsidP="007C729B">
            <w:pPr>
              <w:ind w:left="113" w:right="113"/>
              <w:rPr>
                <w:rFonts w:ascii="Arial" w:hAnsi="Arial" w:cs="Arial"/>
                <w:b w:val="0"/>
                <w:bCs w:val="0"/>
              </w:rPr>
            </w:pPr>
            <w:r w:rsidRPr="006E3A25">
              <w:rPr>
                <w:rFonts w:ascii="Arial" w:hAnsi="Arial" w:cs="Arial"/>
              </w:rPr>
              <w:t>Subcomponent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2BA3BF" w14:textId="57B074F3" w:rsidR="007C729B" w:rsidRPr="006E3A25" w:rsidRDefault="007C729B" w:rsidP="007C729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3A25">
              <w:rPr>
                <w:rFonts w:ascii="Arial" w:hAnsi="Arial" w:cs="Arial"/>
              </w:rPr>
              <w:t>Entity Name</w:t>
            </w:r>
          </w:p>
        </w:tc>
        <w:tc>
          <w:tcPr>
            <w:tcW w:w="10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35BCE3" w14:textId="58E257D6" w:rsidR="007C729B" w:rsidRPr="006E3A25" w:rsidRDefault="007C729B" w:rsidP="007C729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3A25">
              <w:rPr>
                <w:rFonts w:ascii="Arial" w:hAnsi="Arial" w:cs="Arial"/>
              </w:rPr>
              <w:t>Entity Type</w:t>
            </w:r>
          </w:p>
        </w:tc>
        <w:tc>
          <w:tcPr>
            <w:tcW w:w="18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49C3CE3" w14:textId="3F102DF3" w:rsidR="007C729B" w:rsidRPr="006E3A25" w:rsidRDefault="007C729B" w:rsidP="007C729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3A25">
              <w:rPr>
                <w:rFonts w:ascii="Arial" w:hAnsi="Arial" w:cs="Arial"/>
              </w:rPr>
              <w:t>Description / Purpose</w:t>
            </w:r>
          </w:p>
        </w:tc>
        <w:tc>
          <w:tcPr>
            <w:tcW w:w="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8D8A3F0" w14:textId="7F1374F5" w:rsidR="007C729B" w:rsidRPr="006E3A25" w:rsidRDefault="007C729B" w:rsidP="007C729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3A25">
              <w:rPr>
                <w:rFonts w:ascii="Arial" w:hAnsi="Arial" w:cs="Arial"/>
              </w:rPr>
              <w:t>Related Requirement(s)</w:t>
            </w:r>
          </w:p>
        </w:tc>
        <w:tc>
          <w:tcPr>
            <w:tcW w:w="2124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A15EF00" w14:textId="0D49AD00" w:rsidR="007C729B" w:rsidRPr="006E3A25" w:rsidRDefault="007C729B" w:rsidP="007C729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3A25">
              <w:rPr>
                <w:rFonts w:ascii="Arial" w:hAnsi="Arial" w:cs="Arial"/>
              </w:rPr>
              <w:t>Collaborators / Related Entities</w:t>
            </w:r>
          </w:p>
        </w:tc>
      </w:tr>
      <w:tr w:rsidR="007C729B" w:rsidRPr="006E3A25" w14:paraId="16E6E85B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568DDE4" w14:textId="6DC300E0" w:rsidR="007C729B" w:rsidRPr="006E3A25" w:rsidRDefault="0005172E">
            <w:pPr>
              <w:rPr>
                <w:rFonts w:ascii="Arial" w:hAnsi="Arial" w:cs="Arial"/>
                <w:sz w:val="22"/>
                <w:szCs w:val="22"/>
              </w:rPr>
            </w:pPr>
            <w:r w:rsidRPr="006E3A25"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  <w:tcBorders>
              <w:top w:val="single" w:sz="4" w:space="0" w:color="000000" w:themeColor="text1"/>
            </w:tcBorders>
          </w:tcPr>
          <w:p w14:paraId="43153803" w14:textId="1BC30222" w:rsidR="007C729B" w:rsidRPr="00951F6B" w:rsidRDefault="00D25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SearchRequest</w:t>
            </w:r>
          </w:p>
        </w:tc>
        <w:tc>
          <w:tcPr>
            <w:tcW w:w="1038" w:type="dxa"/>
            <w:tcBorders>
              <w:top w:val="single" w:sz="4" w:space="0" w:color="000000" w:themeColor="text1"/>
            </w:tcBorders>
          </w:tcPr>
          <w:p w14:paraId="2012B02C" w14:textId="65712F06" w:rsidR="007C729B" w:rsidRPr="00951F6B" w:rsidRDefault="00D25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  <w:tcBorders>
              <w:top w:val="single" w:sz="4" w:space="0" w:color="000000" w:themeColor="text1"/>
            </w:tcBorders>
          </w:tcPr>
          <w:p w14:paraId="07FD3CBD" w14:textId="7E68E20A" w:rsidR="007C729B" w:rsidRPr="00951F6B" w:rsidRDefault="00D25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Contains the search query along with filters used</w:t>
            </w:r>
            <w:r w:rsidR="001E2411">
              <w:rPr>
                <w:rFonts w:ascii="Arial" w:hAnsi="Arial" w:cs="Arial"/>
                <w:sz w:val="22"/>
                <w:szCs w:val="22"/>
              </w:rPr>
              <w:t xml:space="preserve"> when it enters the orchestrator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710" w:type="dxa"/>
            <w:tcBorders>
              <w:top w:val="single" w:sz="4" w:space="0" w:color="000000" w:themeColor="text1"/>
            </w:tcBorders>
          </w:tcPr>
          <w:p w14:paraId="190FCD58" w14:textId="12AD485B" w:rsidR="007C729B" w:rsidRPr="00951F6B" w:rsidRDefault="003B2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  <w:tcBorders>
              <w:top w:val="single" w:sz="4" w:space="0" w:color="000000" w:themeColor="text1"/>
            </w:tcBorders>
          </w:tcPr>
          <w:p w14:paraId="0E4562AB" w14:textId="7337CABE" w:rsidR="007C729B" w:rsidRPr="00951F6B" w:rsidRDefault="0003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SearchHandler</w:t>
            </w:r>
          </w:p>
        </w:tc>
      </w:tr>
      <w:tr w:rsidR="000320E4" w:rsidRPr="006E3A25" w14:paraId="3E675A01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B01456C" w14:textId="1DF4B0C8" w:rsidR="000320E4" w:rsidRPr="006E3A25" w:rsidRDefault="000320E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  <w:tcBorders>
              <w:top w:val="single" w:sz="4" w:space="0" w:color="000000" w:themeColor="text1"/>
            </w:tcBorders>
          </w:tcPr>
          <w:p w14:paraId="6AD108D6" w14:textId="640792A3" w:rsidR="000320E4" w:rsidRDefault="0003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SearchHandler</w:t>
            </w:r>
          </w:p>
        </w:tc>
        <w:tc>
          <w:tcPr>
            <w:tcW w:w="1038" w:type="dxa"/>
            <w:tcBorders>
              <w:top w:val="single" w:sz="4" w:space="0" w:color="000000" w:themeColor="text1"/>
            </w:tcBorders>
          </w:tcPr>
          <w:p w14:paraId="704CFA51" w14:textId="4E418B34" w:rsidR="000320E4" w:rsidRDefault="0003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  <w:tcBorders>
              <w:top w:val="single" w:sz="4" w:space="0" w:color="000000" w:themeColor="text1"/>
            </w:tcBorders>
          </w:tcPr>
          <w:p w14:paraId="542BE9F0" w14:textId="6441C6C4" w:rsidR="000320E4" w:rsidRDefault="0003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Handles requests and returns responses.</w:t>
            </w:r>
          </w:p>
        </w:tc>
        <w:tc>
          <w:tcPr>
            <w:tcW w:w="710" w:type="dxa"/>
            <w:tcBorders>
              <w:top w:val="single" w:sz="4" w:space="0" w:color="000000" w:themeColor="text1"/>
            </w:tcBorders>
          </w:tcPr>
          <w:p w14:paraId="33BA8769" w14:textId="6E0EF898" w:rsidR="000320E4" w:rsidRPr="00951F6B" w:rsidRDefault="00842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</w:t>
            </w:r>
            <w:r w:rsidR="009B7C49">
              <w:rPr>
                <w:rFonts w:ascii="Arial" w:hAnsi="Arial" w:cs="Arial"/>
                <w:sz w:val="22"/>
                <w:szCs w:val="22"/>
              </w:rPr>
              <w:t xml:space="preserve"> 2.3.8</w:t>
            </w:r>
            <w:r w:rsidR="003B27B8">
              <w:rPr>
                <w:rFonts w:ascii="Arial" w:hAnsi="Arial" w:cs="Arial"/>
                <w:sz w:val="22"/>
                <w:szCs w:val="22"/>
              </w:rPr>
              <w:t>, 3.3.1 – 3.3.4</w:t>
            </w:r>
          </w:p>
        </w:tc>
        <w:tc>
          <w:tcPr>
            <w:tcW w:w="2124" w:type="dxa"/>
            <w:tcBorders>
              <w:top w:val="single" w:sz="4" w:space="0" w:color="000000" w:themeColor="text1"/>
            </w:tcBorders>
          </w:tcPr>
          <w:p w14:paraId="15E99E37" w14:textId="00953439" w:rsidR="000320E4" w:rsidRPr="00951F6B" w:rsidRDefault="0003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SearchRequest, SearchResponse, ServiceHandler</w:t>
            </w:r>
          </w:p>
        </w:tc>
      </w:tr>
      <w:tr w:rsidR="007C729B" w:rsidRPr="006E3A25" w14:paraId="456A9957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336CA14F" w14:textId="173D7848" w:rsidR="007C729B" w:rsidRPr="001E2411" w:rsidRDefault="001E24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69751AA7" w14:textId="4B36C280" w:rsidR="007C729B" w:rsidRP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SearchResponse</w:t>
            </w:r>
          </w:p>
        </w:tc>
        <w:tc>
          <w:tcPr>
            <w:tcW w:w="1038" w:type="dxa"/>
          </w:tcPr>
          <w:p w14:paraId="4C8C7965" w14:textId="10AED18A" w:rsidR="007C729B" w:rsidRP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4419F3C7" w14:textId="06B3F009" w:rsidR="007C729B" w:rsidRP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Contains the final, aggregated search result after the services have finished.</w:t>
            </w:r>
          </w:p>
        </w:tc>
        <w:tc>
          <w:tcPr>
            <w:tcW w:w="710" w:type="dxa"/>
          </w:tcPr>
          <w:p w14:paraId="32A9FC33" w14:textId="1CBD7432" w:rsidR="00CF5782" w:rsidRPr="001E2411" w:rsidRDefault="003B2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3E3D0160" w14:textId="1D518DE0" w:rsidR="007C729B" w:rsidRP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SearchResult</w:t>
            </w:r>
          </w:p>
        </w:tc>
      </w:tr>
      <w:tr w:rsidR="001E2411" w:rsidRPr="006E3A25" w14:paraId="1992993E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24FCED45" w14:textId="46886163" w:rsidR="001E2411" w:rsidRDefault="001E24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16274975" w14:textId="652B2CF8" w:rsid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SearchResult</w:t>
            </w:r>
          </w:p>
        </w:tc>
        <w:tc>
          <w:tcPr>
            <w:tcW w:w="1038" w:type="dxa"/>
          </w:tcPr>
          <w:p w14:paraId="7C39DBBA" w14:textId="414105D8" w:rsid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52AF60AF" w14:textId="227AC300" w:rsid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Contains a singular search result within the final result.</w:t>
            </w:r>
          </w:p>
        </w:tc>
        <w:tc>
          <w:tcPr>
            <w:tcW w:w="710" w:type="dxa"/>
          </w:tcPr>
          <w:p w14:paraId="2D1D0BFE" w14:textId="7049F687" w:rsidR="001E2411" w:rsidRPr="001E2411" w:rsidRDefault="003B2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4E61D0C3" w14:textId="5ED261AE" w:rsidR="001E2411" w:rsidRP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SearchResponse</w:t>
            </w:r>
          </w:p>
        </w:tc>
      </w:tr>
      <w:tr w:rsidR="001E2411" w:rsidRPr="006E3A25" w14:paraId="30B540A6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54B183D5" w14:textId="2DBCEA10" w:rsidR="001E2411" w:rsidRDefault="001E24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391B5793" w14:textId="222DED0C" w:rsid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7D6BEB">
              <w:rPr>
                <w:rFonts w:ascii="Arial" w:hAnsi="Arial" w:cs="Arial"/>
                <w:sz w:val="22"/>
                <w:szCs w:val="22"/>
              </w:rPr>
              <w:t>ervice</w:t>
            </w:r>
            <w:r>
              <w:rPr>
                <w:rFonts w:ascii="Arial" w:hAnsi="Arial" w:cs="Arial"/>
                <w:sz w:val="22"/>
                <w:szCs w:val="22"/>
              </w:rPr>
              <w:t>Target</w:t>
            </w:r>
          </w:p>
        </w:tc>
        <w:tc>
          <w:tcPr>
            <w:tcW w:w="1038" w:type="dxa"/>
          </w:tcPr>
          <w:p w14:paraId="68FB6A08" w14:textId="10AF6740" w:rsid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101FA7A0" w14:textId="6AB9A187" w:rsidR="001E2411" w:rsidRDefault="001E2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representation of a downstream service the orchestrator can send tasks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to and receive results from.</w:t>
            </w:r>
          </w:p>
        </w:tc>
        <w:tc>
          <w:tcPr>
            <w:tcW w:w="710" w:type="dxa"/>
          </w:tcPr>
          <w:p w14:paraId="296E5C20" w14:textId="2FDDA2C6" w:rsidR="001E2411" w:rsidRPr="001E2411" w:rsidRDefault="003B2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2.3.1 – 2.3.8, 3.3.1 – 3.3.4</w:t>
            </w:r>
          </w:p>
        </w:tc>
        <w:tc>
          <w:tcPr>
            <w:tcW w:w="2124" w:type="dxa"/>
          </w:tcPr>
          <w:p w14:paraId="09D0F78B" w14:textId="3C4492FA" w:rsidR="001E2411" w:rsidRDefault="00D36E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ServiceHandler, determineTargets()</w:t>
            </w:r>
          </w:p>
        </w:tc>
      </w:tr>
      <w:tr w:rsidR="001E2411" w:rsidRPr="006E3A25" w14:paraId="1CEAB2C5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6947D7A0" w14:textId="2F771957" w:rsidR="001E2411" w:rsidRDefault="001E24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04280885" w14:textId="2680783F" w:rsid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ServiceRequest</w:t>
            </w:r>
          </w:p>
        </w:tc>
        <w:tc>
          <w:tcPr>
            <w:tcW w:w="1038" w:type="dxa"/>
          </w:tcPr>
          <w:p w14:paraId="0EDB7F4E" w14:textId="240A1471" w:rsidR="001E2411" w:rsidRDefault="001E2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15AF9487" w14:textId="2EF2E2C4" w:rsidR="001E2411" w:rsidRDefault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transformed request to be sent to a service.</w:t>
            </w:r>
          </w:p>
        </w:tc>
        <w:tc>
          <w:tcPr>
            <w:tcW w:w="710" w:type="dxa"/>
          </w:tcPr>
          <w:p w14:paraId="0BE1B392" w14:textId="5DADF217" w:rsidR="001E2411" w:rsidRPr="001E2411" w:rsidRDefault="003B2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6CB2A82D" w14:textId="771ACA74" w:rsidR="001E2411" w:rsidRDefault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ServiceTarget</w:t>
            </w:r>
            <w:r w:rsidR="00D36E14">
              <w:rPr>
                <w:rFonts w:ascii="Arial" w:hAnsi="Arial" w:cs="Arial"/>
                <w:sz w:val="22"/>
                <w:szCs w:val="22"/>
              </w:rPr>
              <w:t>, ServiceHandler</w:t>
            </w:r>
          </w:p>
        </w:tc>
      </w:tr>
      <w:tr w:rsidR="007D6BEB" w:rsidRPr="006E3A25" w14:paraId="4D3B5888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4A740730" w14:textId="78C03112" w:rsidR="007D6BEB" w:rsidRDefault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60449C0B" w14:textId="35C4035D" w:rsidR="007D6BEB" w:rsidRDefault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ServiceResult</w:t>
            </w:r>
          </w:p>
        </w:tc>
        <w:tc>
          <w:tcPr>
            <w:tcW w:w="1038" w:type="dxa"/>
          </w:tcPr>
          <w:p w14:paraId="43234982" w14:textId="4D5DD8BC" w:rsidR="007D6BEB" w:rsidRDefault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3BC7CF34" w14:textId="31CBB744" w:rsidR="007D6BEB" w:rsidRDefault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Contains the untransformed result directly from the service.</w:t>
            </w:r>
          </w:p>
        </w:tc>
        <w:tc>
          <w:tcPr>
            <w:tcW w:w="710" w:type="dxa"/>
          </w:tcPr>
          <w:p w14:paraId="7B64C299" w14:textId="63C9BF38" w:rsidR="007D6BEB" w:rsidRPr="001E2411" w:rsidRDefault="003B2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638A5713" w14:textId="2C956731" w:rsidR="007D6BEB" w:rsidRDefault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ServiceTarget</w:t>
            </w:r>
            <w:r w:rsidR="00D36E14">
              <w:rPr>
                <w:rFonts w:ascii="Arial" w:hAnsi="Arial" w:cs="Arial"/>
                <w:sz w:val="22"/>
                <w:szCs w:val="22"/>
              </w:rPr>
              <w:t>, ServiceHandler</w:t>
            </w:r>
          </w:p>
        </w:tc>
      </w:tr>
      <w:tr w:rsidR="007D6BEB" w:rsidRPr="006E3A25" w14:paraId="41356E41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4304B577" w14:textId="5351B893" w:rsidR="007D6BEB" w:rsidRDefault="007D6BEB" w:rsidP="007D6BEB">
            <w:pPr>
              <w:rPr>
                <w:rFonts w:ascii="Arial" w:hAnsi="Arial" w:cs="Arial"/>
                <w:sz w:val="22"/>
                <w:szCs w:val="22"/>
              </w:rPr>
            </w:pPr>
            <w:r w:rsidRPr="00491D7F"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26B25F96" w14:textId="5D2FB97F" w:rsidR="007D6BEB" w:rsidRDefault="007D6BEB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ServiceHandler</w:t>
            </w:r>
          </w:p>
        </w:tc>
        <w:tc>
          <w:tcPr>
            <w:tcW w:w="1038" w:type="dxa"/>
          </w:tcPr>
          <w:p w14:paraId="2409D0AA" w14:textId="7A46AF06" w:rsidR="007D6BEB" w:rsidRDefault="007D6BEB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4" w:type="dxa"/>
          </w:tcPr>
          <w:p w14:paraId="2796D510" w14:textId="6A3FB24B" w:rsidR="007D6BEB" w:rsidRDefault="007D6BEB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Handles service timeouts/retries, calls, and responses</w:t>
            </w:r>
            <w:r w:rsidR="0026284B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710" w:type="dxa"/>
          </w:tcPr>
          <w:p w14:paraId="60788F57" w14:textId="6A4EA15C" w:rsidR="007D6BEB" w:rsidRPr="001E2411" w:rsidRDefault="003B27B8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0C1FF638" w14:textId="4F495F93" w:rsidR="007D6BEB" w:rsidRDefault="007D6BEB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ServiceTarget, ServiceRequest, ServiceResult</w:t>
            </w:r>
            <w:r w:rsidR="000320E4">
              <w:rPr>
                <w:rFonts w:ascii="Arial" w:hAnsi="Arial" w:cs="Arial"/>
                <w:sz w:val="22"/>
                <w:szCs w:val="22"/>
              </w:rPr>
              <w:t>, SearchHandler</w:t>
            </w:r>
          </w:p>
        </w:tc>
      </w:tr>
      <w:tr w:rsidR="0026284B" w:rsidRPr="006E3A25" w14:paraId="3686408A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63061A5E" w14:textId="5766CD5E" w:rsidR="0026284B" w:rsidRPr="00491D7F" w:rsidRDefault="0026284B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7C2E71DE" w14:textId="5DD9E974" w:rsidR="0026284B" w:rsidRDefault="0026284B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routingTable</w:t>
            </w:r>
          </w:p>
        </w:tc>
        <w:tc>
          <w:tcPr>
            <w:tcW w:w="1038" w:type="dxa"/>
          </w:tcPr>
          <w:p w14:paraId="1CD35D2B" w14:textId="2F61AC6A" w:rsidR="0026284B" w:rsidRDefault="0026284B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814" w:type="dxa"/>
          </w:tcPr>
          <w:p w14:paraId="73A9F67C" w14:textId="10BF8D1C" w:rsidR="0026284B" w:rsidRDefault="0026284B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Identifies separate services for job queries and candidate queries.</w:t>
            </w:r>
          </w:p>
        </w:tc>
        <w:tc>
          <w:tcPr>
            <w:tcW w:w="710" w:type="dxa"/>
          </w:tcPr>
          <w:p w14:paraId="5A61F845" w14:textId="0C6FB1EE" w:rsidR="0026284B" w:rsidRPr="001E2411" w:rsidRDefault="003B27B8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7B7E4767" w14:textId="68D2A62B" w:rsidR="0026284B" w:rsidRDefault="00D36E1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determineTargets(), ServiceHandler</w:t>
            </w:r>
          </w:p>
        </w:tc>
      </w:tr>
      <w:tr w:rsidR="0026284B" w:rsidRPr="006E3A25" w14:paraId="59DE58B2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23E304E3" w14:textId="0969BDFD" w:rsidR="0026284B" w:rsidRDefault="0026284B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573F35AE" w14:textId="08FD293A" w:rsidR="0026284B" w:rsidRDefault="0026284B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correlationId</w:t>
            </w:r>
          </w:p>
        </w:tc>
        <w:tc>
          <w:tcPr>
            <w:tcW w:w="1038" w:type="dxa"/>
          </w:tcPr>
          <w:p w14:paraId="2EFB3D69" w14:textId="41B6DB77" w:rsidR="0026284B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814" w:type="dxa"/>
          </w:tcPr>
          <w:p w14:paraId="776FBFE1" w14:textId="1BBBDA1C" w:rsidR="0026284B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Tracks a request across systems.</w:t>
            </w:r>
          </w:p>
        </w:tc>
        <w:tc>
          <w:tcPr>
            <w:tcW w:w="710" w:type="dxa"/>
          </w:tcPr>
          <w:p w14:paraId="152119AB" w14:textId="6FB0A4B9" w:rsidR="0026284B" w:rsidRPr="001E2411" w:rsidRDefault="003B27B8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31E28392" w14:textId="39A84275" w:rsidR="0026284B" w:rsidRDefault="00D36E1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SearchRequest, SearchResponse, ServiceRequest, ServiceResponse</w:t>
            </w:r>
          </w:p>
        </w:tc>
      </w:tr>
      <w:tr w:rsidR="000320E4" w:rsidRPr="006E3A25" w14:paraId="64A6B1AC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549FD120" w14:textId="69FAFCAE" w:rsidR="000320E4" w:rsidRDefault="000320E4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1226A533" w14:textId="133BB869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handleRequest()</w:t>
            </w:r>
          </w:p>
        </w:tc>
        <w:tc>
          <w:tcPr>
            <w:tcW w:w="1038" w:type="dxa"/>
          </w:tcPr>
          <w:p w14:paraId="6F9C5091" w14:textId="1C632520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4" w:type="dxa"/>
          </w:tcPr>
          <w:p w14:paraId="5ACBCFF9" w14:textId="486ED5F2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Transforms request, sends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request, and returns result.</w:t>
            </w:r>
          </w:p>
        </w:tc>
        <w:tc>
          <w:tcPr>
            <w:tcW w:w="710" w:type="dxa"/>
          </w:tcPr>
          <w:p w14:paraId="57F662B1" w14:textId="781A69CE" w:rsidR="009B7C49" w:rsidRPr="001E2411" w:rsidRDefault="003B27B8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2.3.1 – 2.3.8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, 3.3.1 – 3.3.4</w:t>
            </w:r>
          </w:p>
        </w:tc>
        <w:tc>
          <w:tcPr>
            <w:tcW w:w="2124" w:type="dxa"/>
          </w:tcPr>
          <w:p w14:paraId="2234F4F9" w14:textId="02898A63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SearchHandler, SearchRequest</w:t>
            </w:r>
          </w:p>
        </w:tc>
      </w:tr>
      <w:tr w:rsidR="000320E4" w:rsidRPr="006E3A25" w14:paraId="1B0AF7E0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34AA7763" w14:textId="0ED417C2" w:rsidR="000320E4" w:rsidRDefault="000320E4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0AB2EB7B" w14:textId="6A26FC99" w:rsidR="000320E4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determineTargets()</w:t>
            </w:r>
          </w:p>
        </w:tc>
        <w:tc>
          <w:tcPr>
            <w:tcW w:w="1038" w:type="dxa"/>
          </w:tcPr>
          <w:p w14:paraId="0D009159" w14:textId="4740E37C" w:rsidR="000320E4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4" w:type="dxa"/>
          </w:tcPr>
          <w:p w14:paraId="69D4B7A1" w14:textId="0883CB51" w:rsidR="000320E4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Determines which service to send the request.</w:t>
            </w:r>
          </w:p>
        </w:tc>
        <w:tc>
          <w:tcPr>
            <w:tcW w:w="710" w:type="dxa"/>
          </w:tcPr>
          <w:p w14:paraId="20959373" w14:textId="215999CC" w:rsidR="000320E4" w:rsidRPr="001E2411" w:rsidRDefault="003B27B8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25467533" w14:textId="64E3BAEB" w:rsidR="000320E4" w:rsidRDefault="000320E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ServiceHandler, routingTable</w:t>
            </w:r>
          </w:p>
        </w:tc>
      </w:tr>
      <w:tr w:rsidR="000320E4" w:rsidRPr="006E3A25" w14:paraId="36A8414A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0FF3F087" w14:textId="21121A50" w:rsidR="000320E4" w:rsidRDefault="000320E4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1C5F366C" w14:textId="2ECA03BE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dispatchRequests()</w:t>
            </w:r>
          </w:p>
        </w:tc>
        <w:tc>
          <w:tcPr>
            <w:tcW w:w="1038" w:type="dxa"/>
          </w:tcPr>
          <w:p w14:paraId="0BB79CBD" w14:textId="17109711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4" w:type="dxa"/>
          </w:tcPr>
          <w:p w14:paraId="1E04A76C" w14:textId="1779A1E5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Sends request to a service.</w:t>
            </w:r>
          </w:p>
        </w:tc>
        <w:tc>
          <w:tcPr>
            <w:tcW w:w="710" w:type="dxa"/>
          </w:tcPr>
          <w:p w14:paraId="3397ACE2" w14:textId="64DD01D7" w:rsidR="000320E4" w:rsidRPr="001E2411" w:rsidRDefault="003B27B8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5CD01AFD" w14:textId="43B23E97" w:rsidR="000320E4" w:rsidRDefault="000320E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ServiceHandler,</w:t>
            </w:r>
            <w:r w:rsidR="00D36E14">
              <w:rPr>
                <w:rFonts w:ascii="Arial" w:hAnsi="Arial" w:cs="Arial"/>
                <w:sz w:val="22"/>
                <w:szCs w:val="22"/>
              </w:rPr>
              <w:t xml:space="preserve"> ServiceRequest, ServiceTarget</w:t>
            </w:r>
          </w:p>
        </w:tc>
      </w:tr>
      <w:tr w:rsidR="00D36E14" w:rsidRPr="006E3A25" w14:paraId="53815E47" w14:textId="77777777" w:rsidTr="00D3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5153C6A3" w14:textId="250ABF0F" w:rsidR="00D36E14" w:rsidRDefault="00D36E14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15F82998" w14:textId="469E4847" w:rsidR="00D36E14" w:rsidRDefault="00D36E1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aggregateResults()</w:t>
            </w:r>
          </w:p>
        </w:tc>
        <w:tc>
          <w:tcPr>
            <w:tcW w:w="1038" w:type="dxa"/>
          </w:tcPr>
          <w:p w14:paraId="6C605F8B" w14:textId="69D73BE5" w:rsidR="00D36E14" w:rsidRDefault="00D36E1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4" w:type="dxa"/>
          </w:tcPr>
          <w:p w14:paraId="483E4198" w14:textId="201E7310" w:rsidR="00D36E14" w:rsidRDefault="00D36E1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Aggregates multiple results into one result.</w:t>
            </w:r>
          </w:p>
        </w:tc>
        <w:tc>
          <w:tcPr>
            <w:tcW w:w="710" w:type="dxa"/>
          </w:tcPr>
          <w:p w14:paraId="176745DA" w14:textId="48024CEF" w:rsidR="00D36E14" w:rsidRPr="001E2411" w:rsidRDefault="003B27B8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6FEF89AB" w14:textId="690FF625" w:rsidR="00D36E14" w:rsidRDefault="00D36E14" w:rsidP="007D6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SearchHandler, SearchResult, SearchResponse</w:t>
            </w:r>
          </w:p>
        </w:tc>
      </w:tr>
      <w:tr w:rsidR="00D36E14" w:rsidRPr="006E3A25" w14:paraId="396153E5" w14:textId="77777777" w:rsidTr="00D36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left w:val="single" w:sz="4" w:space="0" w:color="000000" w:themeColor="text1"/>
            </w:tcBorders>
          </w:tcPr>
          <w:p w14:paraId="7A51111B" w14:textId="65DC4644" w:rsidR="00D36E14" w:rsidRDefault="00D36E14" w:rsidP="007D6B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Orchestrator</w:t>
            </w:r>
          </w:p>
        </w:tc>
        <w:tc>
          <w:tcPr>
            <w:tcW w:w="2112" w:type="dxa"/>
          </w:tcPr>
          <w:p w14:paraId="130A3604" w14:textId="380A4948" w:rsidR="00D36E14" w:rsidRDefault="00D36E1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/search</w:t>
            </w:r>
          </w:p>
        </w:tc>
        <w:tc>
          <w:tcPr>
            <w:tcW w:w="1038" w:type="dxa"/>
          </w:tcPr>
          <w:p w14:paraId="09C6FF03" w14:textId="2CA61829" w:rsidR="00D36E14" w:rsidRDefault="00D36E1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814" w:type="dxa"/>
          </w:tcPr>
          <w:p w14:paraId="3231DB7A" w14:textId="5B46A2B1" w:rsidR="00D36E14" w:rsidRDefault="00D36E1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entry point into the orchestrator</w:t>
            </w:r>
            <w:r w:rsidR="000730B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710" w:type="dxa"/>
          </w:tcPr>
          <w:p w14:paraId="3DBD9270" w14:textId="2804B662" w:rsidR="00D36E14" w:rsidRPr="001E2411" w:rsidRDefault="003B27B8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2.3.1 – 2.3.8, 3.3.1 – 3.3.4</w:t>
            </w:r>
          </w:p>
        </w:tc>
        <w:tc>
          <w:tcPr>
            <w:tcW w:w="2124" w:type="dxa"/>
          </w:tcPr>
          <w:p w14:paraId="2CA7B897" w14:textId="0439F665" w:rsidR="00D36E14" w:rsidRDefault="00D36E14" w:rsidP="007D6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SearchHandler, SearchRequest</w:t>
            </w:r>
          </w:p>
        </w:tc>
      </w:tr>
    </w:tbl>
    <w:p w14:paraId="3EE7D042" w14:textId="77777777" w:rsidR="007C729B" w:rsidRPr="006E3A25" w:rsidRDefault="007C729B">
      <w:pPr>
        <w:rPr>
          <w:rFonts w:ascii="Arial" w:hAnsi="Arial" w:cs="Arial"/>
        </w:rPr>
      </w:pPr>
    </w:p>
    <w:p w14:paraId="6F3952C8" w14:textId="77777777" w:rsidR="0005172E" w:rsidRPr="006E3A25" w:rsidRDefault="0005172E" w:rsidP="0005172E">
      <w:pPr>
        <w:rPr>
          <w:rFonts w:ascii="Arial" w:hAnsi="Arial" w:cs="Arial"/>
        </w:rPr>
      </w:pPr>
    </w:p>
    <w:p w14:paraId="2EB4FD34" w14:textId="77777777" w:rsidR="0005172E" w:rsidRPr="006E3A25" w:rsidRDefault="0005172E" w:rsidP="0005172E">
      <w:pPr>
        <w:rPr>
          <w:rFonts w:ascii="Arial" w:hAnsi="Arial" w:cs="Arial"/>
        </w:rPr>
      </w:pPr>
    </w:p>
    <w:p w14:paraId="0EBBFDEE" w14:textId="77777777" w:rsidR="0005172E" w:rsidRPr="006E3A25" w:rsidRDefault="0005172E" w:rsidP="0005172E">
      <w:pPr>
        <w:jc w:val="center"/>
        <w:rPr>
          <w:rFonts w:ascii="Arial" w:hAnsi="Arial" w:cs="Arial"/>
        </w:rPr>
      </w:pPr>
    </w:p>
    <w:sectPr w:rsidR="0005172E" w:rsidRPr="006E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85"/>
    <w:rsid w:val="000116CF"/>
    <w:rsid w:val="000320E4"/>
    <w:rsid w:val="00050027"/>
    <w:rsid w:val="0005172E"/>
    <w:rsid w:val="000730B1"/>
    <w:rsid w:val="00166C08"/>
    <w:rsid w:val="001D0F2A"/>
    <w:rsid w:val="001E2411"/>
    <w:rsid w:val="0026284B"/>
    <w:rsid w:val="002A7821"/>
    <w:rsid w:val="003455DA"/>
    <w:rsid w:val="003B27B8"/>
    <w:rsid w:val="00441493"/>
    <w:rsid w:val="004B1685"/>
    <w:rsid w:val="00594A5F"/>
    <w:rsid w:val="005F56C1"/>
    <w:rsid w:val="006E3A25"/>
    <w:rsid w:val="00725AE9"/>
    <w:rsid w:val="007C729B"/>
    <w:rsid w:val="007D6BEB"/>
    <w:rsid w:val="00842F01"/>
    <w:rsid w:val="00951F6B"/>
    <w:rsid w:val="009B7C49"/>
    <w:rsid w:val="00B37E1D"/>
    <w:rsid w:val="00CF5782"/>
    <w:rsid w:val="00D2513C"/>
    <w:rsid w:val="00D36E14"/>
    <w:rsid w:val="00F4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9130"/>
  <w15:chartTrackingRefBased/>
  <w15:docId w15:val="{D6DCF884-538B-4951-9775-A5305CE9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C72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Kertesz</dc:creator>
  <cp:keywords/>
  <dc:description/>
  <cp:lastModifiedBy>Jacob Kertesz</cp:lastModifiedBy>
  <cp:revision>4</cp:revision>
  <dcterms:created xsi:type="dcterms:W3CDTF">2026-05-29T04:29:00Z</dcterms:created>
  <dcterms:modified xsi:type="dcterms:W3CDTF">2026-05-29T22:54:00Z</dcterms:modified>
</cp:coreProperties>
</file>