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3F2A3" w14:textId="77777777" w:rsidR="008250A8" w:rsidRDefault="00000000">
      <w:pPr>
        <w:pStyle w:val="Alt1-Hd-1"/>
        <w:jc w:val="left"/>
        <w:rPr>
          <w:rFonts w:ascii="Arial" w:hAnsi="Arial"/>
          <w:sz w:val="27"/>
          <w:szCs w:val="27"/>
        </w:rPr>
      </w:pPr>
      <w:r>
        <w:rPr>
          <w:rFonts w:ascii="Arial" w:hAnsi="Arial"/>
          <w:sz w:val="27"/>
          <w:szCs w:val="27"/>
        </w:rPr>
        <w:t>Entity Identification Tables – Database</w:t>
      </w:r>
    </w:p>
    <w:p w14:paraId="4470370C" w14:textId="77777777" w:rsidR="008250A8" w:rsidRDefault="008250A8">
      <w:pPr>
        <w:rPr>
          <w:rFonts w:ascii="Arial" w:hAnsi="Arial"/>
          <w:b/>
          <w:bCs/>
          <w:sz w:val="27"/>
          <w:szCs w:val="27"/>
        </w:rPr>
      </w:pPr>
    </w:p>
    <w:p w14:paraId="1FFCAD6A" w14:textId="77777777" w:rsidR="008250A8" w:rsidRDefault="00000000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t>EI Table 1.14.1 – Query Layer</w:t>
      </w:r>
    </w:p>
    <w:p w14:paraId="3B957E1F" w14:textId="77777777" w:rsidR="008250A8" w:rsidRDefault="008250A8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80"/>
        <w:gridCol w:w="884"/>
        <w:gridCol w:w="2160"/>
      </w:tblGrid>
      <w:tr w:rsidR="008250A8" w14:paraId="757155E9" w14:textId="77777777" w:rsidTr="33FEE172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 w:themeColor="text2"/>
              <w:left w:val="single" w:sz="4" w:space="0" w:color="000000" w:themeColor="text2"/>
              <w:bottom w:val="single" w:sz="4" w:space="0" w:color="000000" w:themeColor="text2"/>
              <w:right w:val="single" w:sz="4" w:space="0" w:color="FFFFFF" w:themeColor="background2"/>
            </w:tcBorders>
            <w:shd w:val="clear" w:color="auto" w:fill="000000" w:themeFill="text2"/>
            <w:textDirection w:val="tbRl"/>
            <w:vAlign w:val="center"/>
          </w:tcPr>
          <w:p w14:paraId="1F7B078D" w14:textId="1671ED10" w:rsidR="33FEE172" w:rsidRDefault="33FEE172" w:rsidP="33FEE172">
            <w:pPr>
              <w:ind w:left="113" w:right="113"/>
            </w:pPr>
            <w:r w:rsidRPr="33FEE172">
              <w:rPr>
                <w:b/>
                <w:bCs/>
                <w:color w:val="FFFFFF" w:themeColor="background2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 w:themeColor="text2"/>
              <w:left w:val="single" w:sz="4" w:space="0" w:color="FFFFFF" w:themeColor="background2"/>
              <w:bottom w:val="single" w:sz="4" w:space="0" w:color="000000" w:themeColor="text2"/>
              <w:right w:val="single" w:sz="4" w:space="0" w:color="FFFFFF" w:themeColor="background2"/>
            </w:tcBorders>
            <w:shd w:val="clear" w:color="auto" w:fill="000000" w:themeFill="text2"/>
            <w:textDirection w:val="tbRl"/>
            <w:vAlign w:val="center"/>
          </w:tcPr>
          <w:p w14:paraId="49BBDAA6" w14:textId="5E64BEC2" w:rsidR="33FEE172" w:rsidRDefault="33FEE172" w:rsidP="33FEE172">
            <w:pPr>
              <w:ind w:left="113" w:right="113"/>
            </w:pPr>
            <w:r w:rsidRPr="33FEE172">
              <w:rPr>
                <w:b/>
                <w:bCs/>
                <w:color w:val="FFFFFF" w:themeColor="background2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 w:themeColor="text2"/>
              <w:left w:val="single" w:sz="4" w:space="0" w:color="FFFFFF" w:themeColor="background2"/>
              <w:bottom w:val="single" w:sz="4" w:space="0" w:color="000000" w:themeColor="text2"/>
              <w:right w:val="single" w:sz="4" w:space="0" w:color="FFFFFF" w:themeColor="background2"/>
            </w:tcBorders>
            <w:shd w:val="clear" w:color="auto" w:fill="000000" w:themeFill="text2"/>
            <w:textDirection w:val="tbRl"/>
            <w:vAlign w:val="center"/>
          </w:tcPr>
          <w:p w14:paraId="09DEFB1E" w14:textId="6D3F75F8" w:rsidR="33FEE172" w:rsidRDefault="33FEE172" w:rsidP="33FEE172">
            <w:pPr>
              <w:ind w:left="113" w:right="113"/>
            </w:pPr>
            <w:r w:rsidRPr="33FEE172">
              <w:rPr>
                <w:b/>
                <w:bCs/>
                <w:color w:val="FFFFFF" w:themeColor="background2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 w:themeColor="text2"/>
              <w:left w:val="single" w:sz="4" w:space="0" w:color="FFFFFF" w:themeColor="background2"/>
              <w:bottom w:val="single" w:sz="4" w:space="0" w:color="000000" w:themeColor="text2"/>
              <w:right w:val="single" w:sz="4" w:space="0" w:color="FFFFFF" w:themeColor="background2"/>
            </w:tcBorders>
            <w:shd w:val="clear" w:color="auto" w:fill="000000" w:themeFill="text2"/>
            <w:textDirection w:val="tbRl"/>
            <w:vAlign w:val="center"/>
          </w:tcPr>
          <w:p w14:paraId="3F94DB34" w14:textId="3A84BB8D" w:rsidR="33FEE172" w:rsidRDefault="33FEE172" w:rsidP="33FEE172">
            <w:pPr>
              <w:ind w:left="113" w:right="113"/>
            </w:pPr>
            <w:r w:rsidRPr="33FEE172">
              <w:rPr>
                <w:b/>
                <w:bCs/>
                <w:color w:val="FFFFFF" w:themeColor="background2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 w:themeColor="text2"/>
              <w:left w:val="single" w:sz="4" w:space="0" w:color="FFFFFF" w:themeColor="background2"/>
              <w:bottom w:val="single" w:sz="4" w:space="0" w:color="000000" w:themeColor="text2"/>
              <w:right w:val="single" w:sz="4" w:space="0" w:color="FFFFFF" w:themeColor="background2"/>
            </w:tcBorders>
            <w:shd w:val="clear" w:color="auto" w:fill="000000" w:themeFill="text2"/>
            <w:textDirection w:val="tbRl"/>
            <w:vAlign w:val="center"/>
          </w:tcPr>
          <w:p w14:paraId="54DDB9B1" w14:textId="0A4D2B0D" w:rsidR="33FEE172" w:rsidRDefault="33FEE172" w:rsidP="33FEE172">
            <w:pPr>
              <w:ind w:left="113" w:right="113"/>
            </w:pPr>
            <w:r w:rsidRPr="33FEE172">
              <w:rPr>
                <w:b/>
                <w:bCs/>
                <w:color w:val="FFFFFF" w:themeColor="background2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 w:themeColor="text2"/>
              <w:left w:val="single" w:sz="4" w:space="0" w:color="FFFFFF" w:themeColor="background2"/>
              <w:bottom w:val="single" w:sz="4" w:space="0" w:color="000000" w:themeColor="text2"/>
              <w:right w:val="single" w:sz="4" w:space="0" w:color="000000" w:themeColor="text2"/>
            </w:tcBorders>
            <w:shd w:val="clear" w:color="auto" w:fill="000000" w:themeFill="text2"/>
            <w:textDirection w:val="tbRl"/>
            <w:vAlign w:val="center"/>
          </w:tcPr>
          <w:p w14:paraId="7F2CA736" w14:textId="7A27D2F8" w:rsidR="33FEE172" w:rsidRDefault="33FEE172" w:rsidP="33FEE172">
            <w:pPr>
              <w:ind w:left="113" w:right="113"/>
            </w:pPr>
            <w:r w:rsidRPr="33FEE172">
              <w:rPr>
                <w:b/>
                <w:bCs/>
                <w:color w:val="FFFFFF" w:themeColor="background2"/>
              </w:rPr>
              <w:t>Collaborators / Related Entities</w:t>
            </w:r>
          </w:p>
        </w:tc>
      </w:tr>
      <w:tr w:rsidR="006D6733" w14:paraId="15A23F58" w14:textId="77777777" w:rsidTr="33FEE172">
        <w:tc>
          <w:tcPr>
            <w:tcW w:w="1290" w:type="dxa"/>
            <w:shd w:val="clear" w:color="auto" w:fill="CCCCCC"/>
          </w:tcPr>
          <w:p w14:paraId="5CD4FFFE" w14:textId="05CA543F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  <w:color w:val="000000" w:themeColor="text2"/>
              </w:rPr>
              <w:t>Query Layer</w:t>
            </w:r>
          </w:p>
        </w:tc>
        <w:tc>
          <w:tcPr>
            <w:tcW w:w="1903" w:type="dxa"/>
            <w:shd w:val="clear" w:color="auto" w:fill="CCCCCC"/>
          </w:tcPr>
          <w:p w14:paraId="65CC764E" w14:textId="75E47DFA" w:rsidR="006D6733" w:rsidRDefault="006D6733" w:rsidP="006D6733">
            <w:r w:rsidRPr="33FEE172">
              <w:rPr>
                <w:color w:val="000000" w:themeColor="text2"/>
              </w:rPr>
              <w:t>QueryProcessor</w:t>
            </w:r>
          </w:p>
        </w:tc>
        <w:tc>
          <w:tcPr>
            <w:tcW w:w="1133" w:type="dxa"/>
            <w:shd w:val="clear" w:color="auto" w:fill="CCCCCC"/>
          </w:tcPr>
          <w:p w14:paraId="1DAD4E73" w14:textId="7156125A" w:rsidR="006D6733" w:rsidRDefault="006D6733" w:rsidP="006D6733">
            <w:r w:rsidRPr="33FEE172">
              <w:rPr>
                <w:color w:val="000000" w:themeColor="text2"/>
              </w:rPr>
              <w:t>Class</w:t>
            </w:r>
          </w:p>
        </w:tc>
        <w:tc>
          <w:tcPr>
            <w:tcW w:w="1980" w:type="dxa"/>
            <w:shd w:val="clear" w:color="auto" w:fill="CCCCCC"/>
          </w:tcPr>
          <w:p w14:paraId="75D12DFF" w14:textId="63CFBDD3" w:rsidR="006D6733" w:rsidRDefault="006D6733" w:rsidP="006D6733">
            <w:r w:rsidRPr="33FEE172">
              <w:rPr>
                <w:color w:val="000000" w:themeColor="text2"/>
              </w:rPr>
              <w:t>Coordinates execution of database queries.</w:t>
            </w:r>
          </w:p>
        </w:tc>
        <w:tc>
          <w:tcPr>
            <w:tcW w:w="884" w:type="dxa"/>
            <w:shd w:val="clear" w:color="auto" w:fill="CCCCCC"/>
          </w:tcPr>
          <w:p w14:paraId="1FED79A0" w14:textId="0A525BAC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  <w:shd w:val="clear" w:color="auto" w:fill="CCCCCC"/>
          </w:tcPr>
          <w:p w14:paraId="7375740E" w14:textId="679633D1" w:rsidR="006D6733" w:rsidRDefault="006D6733" w:rsidP="006D6733">
            <w:r w:rsidRPr="33FEE172">
              <w:t xml:space="preserve"> </w:t>
            </w:r>
          </w:p>
        </w:tc>
      </w:tr>
      <w:tr w:rsidR="006D6733" w14:paraId="708DBBBB" w14:textId="77777777" w:rsidTr="33FEE172">
        <w:tc>
          <w:tcPr>
            <w:tcW w:w="1290" w:type="dxa"/>
          </w:tcPr>
          <w:p w14:paraId="34C1FBB7" w14:textId="0DA83E26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</w:rPr>
              <w:t>Query Layer</w:t>
            </w:r>
          </w:p>
        </w:tc>
        <w:tc>
          <w:tcPr>
            <w:tcW w:w="1903" w:type="dxa"/>
          </w:tcPr>
          <w:p w14:paraId="7D7FE4B5" w14:textId="3CE4F1DC" w:rsidR="006D6733" w:rsidRDefault="006D6733" w:rsidP="006D6733">
            <w:r w:rsidRPr="33FEE172">
              <w:t>SQLParser</w:t>
            </w:r>
          </w:p>
        </w:tc>
        <w:tc>
          <w:tcPr>
            <w:tcW w:w="1133" w:type="dxa"/>
          </w:tcPr>
          <w:p w14:paraId="7C1072B7" w14:textId="786931B3" w:rsidR="006D6733" w:rsidRDefault="006D6733" w:rsidP="006D6733">
            <w:r w:rsidRPr="33FEE172">
              <w:t>Class</w:t>
            </w:r>
          </w:p>
        </w:tc>
        <w:tc>
          <w:tcPr>
            <w:tcW w:w="1980" w:type="dxa"/>
          </w:tcPr>
          <w:p w14:paraId="1998A3C2" w14:textId="6C2DE286" w:rsidR="006D6733" w:rsidRDefault="006D6733" w:rsidP="006D6733">
            <w:r w:rsidRPr="33FEE172">
              <w:t>Converts SQLStatements into executable search queries.</w:t>
            </w:r>
          </w:p>
        </w:tc>
        <w:tc>
          <w:tcPr>
            <w:tcW w:w="884" w:type="dxa"/>
          </w:tcPr>
          <w:p w14:paraId="06BAD40C" w14:textId="55992D44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</w:tcPr>
          <w:p w14:paraId="7FC5DE61" w14:textId="031E8B4A" w:rsidR="006D6733" w:rsidRDefault="006D6733" w:rsidP="006D6733">
            <w:r w:rsidRPr="33FEE172">
              <w:t>QueryProcessor, ExecutionPlan</w:t>
            </w:r>
          </w:p>
        </w:tc>
      </w:tr>
      <w:tr w:rsidR="006D6733" w14:paraId="408D5BAA" w14:textId="77777777" w:rsidTr="33FEE172">
        <w:tc>
          <w:tcPr>
            <w:tcW w:w="1290" w:type="dxa"/>
            <w:shd w:val="clear" w:color="auto" w:fill="CCCCCC"/>
          </w:tcPr>
          <w:p w14:paraId="2997E6C5" w14:textId="7D86676C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  <w:color w:val="000000" w:themeColor="text2"/>
              </w:rPr>
              <w:t>Query Layer</w:t>
            </w:r>
          </w:p>
        </w:tc>
        <w:tc>
          <w:tcPr>
            <w:tcW w:w="1903" w:type="dxa"/>
            <w:shd w:val="clear" w:color="auto" w:fill="CCCCCC"/>
          </w:tcPr>
          <w:p w14:paraId="06142A5E" w14:textId="1A9ED840" w:rsidR="006D6733" w:rsidRDefault="006D6733" w:rsidP="006D6733">
            <w:r w:rsidRPr="33FEE172">
              <w:rPr>
                <w:color w:val="000000" w:themeColor="text2"/>
              </w:rPr>
              <w:t>QueryOptimizer</w:t>
            </w:r>
          </w:p>
        </w:tc>
        <w:tc>
          <w:tcPr>
            <w:tcW w:w="1133" w:type="dxa"/>
            <w:shd w:val="clear" w:color="auto" w:fill="CCCCCC"/>
          </w:tcPr>
          <w:p w14:paraId="03CED64D" w14:textId="35645D20" w:rsidR="006D6733" w:rsidRDefault="006D6733" w:rsidP="006D6733">
            <w:r w:rsidRPr="33FEE172">
              <w:rPr>
                <w:color w:val="000000" w:themeColor="text2"/>
              </w:rPr>
              <w:t>Class</w:t>
            </w:r>
          </w:p>
        </w:tc>
        <w:tc>
          <w:tcPr>
            <w:tcW w:w="1980" w:type="dxa"/>
            <w:shd w:val="clear" w:color="auto" w:fill="CCCCCC"/>
          </w:tcPr>
          <w:p w14:paraId="6C8193BE" w14:textId="386246D1" w:rsidR="006D6733" w:rsidRDefault="006D6733" w:rsidP="006D6733">
            <w:r w:rsidRPr="33FEE172">
              <w:rPr>
                <w:color w:val="000000" w:themeColor="text2"/>
              </w:rPr>
              <w:t>Determines the most efficient query execution strategy.</w:t>
            </w:r>
          </w:p>
        </w:tc>
        <w:tc>
          <w:tcPr>
            <w:tcW w:w="884" w:type="dxa"/>
            <w:shd w:val="clear" w:color="auto" w:fill="CCCCCC"/>
          </w:tcPr>
          <w:p w14:paraId="5D86A2CC" w14:textId="25AF16DD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  <w:shd w:val="clear" w:color="auto" w:fill="CCCCCC"/>
          </w:tcPr>
          <w:p w14:paraId="44292086" w14:textId="2C601B8F" w:rsidR="006D6733" w:rsidRDefault="006D6733" w:rsidP="006D6733">
            <w:r w:rsidRPr="33FEE172">
              <w:rPr>
                <w:color w:val="000000" w:themeColor="text2"/>
              </w:rPr>
              <w:t>SQLParser, ExecutionPlan</w:t>
            </w:r>
          </w:p>
        </w:tc>
      </w:tr>
      <w:tr w:rsidR="006D6733" w14:paraId="4B2A54D6" w14:textId="77777777" w:rsidTr="33FEE172">
        <w:tc>
          <w:tcPr>
            <w:tcW w:w="1290" w:type="dxa"/>
          </w:tcPr>
          <w:p w14:paraId="407E7CBB" w14:textId="2567E1DA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</w:rPr>
              <w:t>Query Layer</w:t>
            </w:r>
          </w:p>
        </w:tc>
        <w:tc>
          <w:tcPr>
            <w:tcW w:w="1903" w:type="dxa"/>
          </w:tcPr>
          <w:p w14:paraId="778CF720" w14:textId="673C65A5" w:rsidR="006D6733" w:rsidRDefault="006D6733" w:rsidP="006D6733">
            <w:r w:rsidRPr="33FEE172">
              <w:t>ExecutionPlan</w:t>
            </w:r>
          </w:p>
        </w:tc>
        <w:tc>
          <w:tcPr>
            <w:tcW w:w="1133" w:type="dxa"/>
          </w:tcPr>
          <w:p w14:paraId="01254583" w14:textId="207D5739" w:rsidR="006D6733" w:rsidRDefault="006D6733" w:rsidP="006D6733">
            <w:r w:rsidRPr="33FEE172">
              <w:t>Object</w:t>
            </w:r>
          </w:p>
        </w:tc>
        <w:tc>
          <w:tcPr>
            <w:tcW w:w="1980" w:type="dxa"/>
          </w:tcPr>
          <w:p w14:paraId="65C8BE52" w14:textId="6B72A8C0" w:rsidR="006D6733" w:rsidRDefault="006D6733" w:rsidP="006D6733">
            <w:r w:rsidRPr="33FEE172">
              <w:t>Stores the generated plan used to execute a query.</w:t>
            </w:r>
          </w:p>
        </w:tc>
        <w:tc>
          <w:tcPr>
            <w:tcW w:w="884" w:type="dxa"/>
          </w:tcPr>
          <w:p w14:paraId="1DE6490C" w14:textId="5072AA9A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</w:tcPr>
          <w:p w14:paraId="01214511" w14:textId="74A4132C" w:rsidR="006D6733" w:rsidRDefault="006D6733" w:rsidP="006D6733">
            <w:r w:rsidRPr="33FEE172">
              <w:t>QueryOptimizer, QueryExecutor</w:t>
            </w:r>
          </w:p>
        </w:tc>
      </w:tr>
      <w:tr w:rsidR="006D6733" w14:paraId="191AE679" w14:textId="77777777" w:rsidTr="33FEE172">
        <w:tc>
          <w:tcPr>
            <w:tcW w:w="1290" w:type="dxa"/>
            <w:shd w:val="clear" w:color="auto" w:fill="CCCCCC"/>
          </w:tcPr>
          <w:p w14:paraId="5A75FACF" w14:textId="542EEA18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  <w:color w:val="000000" w:themeColor="text2"/>
              </w:rPr>
              <w:t>Query Layer</w:t>
            </w:r>
          </w:p>
        </w:tc>
        <w:tc>
          <w:tcPr>
            <w:tcW w:w="1903" w:type="dxa"/>
            <w:shd w:val="clear" w:color="auto" w:fill="CCCCCC"/>
          </w:tcPr>
          <w:p w14:paraId="516AFE1C" w14:textId="50A1DB24" w:rsidR="006D6733" w:rsidRDefault="006D6733" w:rsidP="006D6733">
            <w:r w:rsidRPr="33FEE172">
              <w:rPr>
                <w:color w:val="000000" w:themeColor="text2"/>
              </w:rPr>
              <w:t>ResultSet</w:t>
            </w:r>
          </w:p>
        </w:tc>
        <w:tc>
          <w:tcPr>
            <w:tcW w:w="1133" w:type="dxa"/>
            <w:shd w:val="clear" w:color="auto" w:fill="CCCCCC"/>
          </w:tcPr>
          <w:p w14:paraId="7F90C28B" w14:textId="49241CBB" w:rsidR="006D6733" w:rsidRDefault="006D6733" w:rsidP="006D6733">
            <w:r w:rsidRPr="33FEE172">
              <w:rPr>
                <w:color w:val="000000" w:themeColor="text2"/>
              </w:rPr>
              <w:t>Object</w:t>
            </w:r>
          </w:p>
        </w:tc>
        <w:tc>
          <w:tcPr>
            <w:tcW w:w="1980" w:type="dxa"/>
            <w:shd w:val="clear" w:color="auto" w:fill="CCCCCC"/>
          </w:tcPr>
          <w:p w14:paraId="683B4FDD" w14:textId="5575DA0B" w:rsidR="006D6733" w:rsidRDefault="006D6733" w:rsidP="006D6733">
            <w:r w:rsidRPr="33FEE172">
              <w:rPr>
                <w:color w:val="000000" w:themeColor="text2"/>
              </w:rPr>
              <w:t>Contains records returned from a completed query.</w:t>
            </w:r>
          </w:p>
        </w:tc>
        <w:tc>
          <w:tcPr>
            <w:tcW w:w="884" w:type="dxa"/>
            <w:shd w:val="clear" w:color="auto" w:fill="CCCCCC"/>
          </w:tcPr>
          <w:p w14:paraId="49C51F8F" w14:textId="4B38DAFA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  <w:shd w:val="clear" w:color="auto" w:fill="CCCCCC"/>
          </w:tcPr>
          <w:p w14:paraId="48D4F9B3" w14:textId="6F827F87" w:rsidR="006D6733" w:rsidRDefault="006D6733" w:rsidP="006D6733">
            <w:r w:rsidRPr="33FEE172">
              <w:rPr>
                <w:color w:val="000000" w:themeColor="text2"/>
              </w:rPr>
              <w:t>QueryExecutor</w:t>
            </w:r>
          </w:p>
        </w:tc>
      </w:tr>
      <w:tr w:rsidR="006D6733" w14:paraId="2AB22D51" w14:textId="77777777" w:rsidTr="33FEE172">
        <w:tc>
          <w:tcPr>
            <w:tcW w:w="1290" w:type="dxa"/>
          </w:tcPr>
          <w:p w14:paraId="19469E6A" w14:textId="1BAC0E07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</w:rPr>
              <w:t>Query Layer</w:t>
            </w:r>
          </w:p>
        </w:tc>
        <w:tc>
          <w:tcPr>
            <w:tcW w:w="1903" w:type="dxa"/>
          </w:tcPr>
          <w:p w14:paraId="07CE3928" w14:textId="6BF5CE01" w:rsidR="006D6733" w:rsidRDefault="006D6733" w:rsidP="006D6733">
            <w:r w:rsidRPr="33FEE172">
              <w:t>ExecuteQuery()</w:t>
            </w:r>
          </w:p>
        </w:tc>
        <w:tc>
          <w:tcPr>
            <w:tcW w:w="1133" w:type="dxa"/>
          </w:tcPr>
          <w:p w14:paraId="4EE926B4" w14:textId="1F3B6379" w:rsidR="006D6733" w:rsidRDefault="006D6733" w:rsidP="006D6733">
            <w:r w:rsidRPr="33FEE172">
              <w:t>Method</w:t>
            </w:r>
          </w:p>
        </w:tc>
        <w:tc>
          <w:tcPr>
            <w:tcW w:w="1980" w:type="dxa"/>
          </w:tcPr>
          <w:p w14:paraId="29ED9D4D" w14:textId="5F4A326D" w:rsidR="006D6733" w:rsidRDefault="006D6733" w:rsidP="006D6733">
            <w:r w:rsidRPr="33FEE172">
              <w:t>Processes and executes an incoming query request.</w:t>
            </w:r>
          </w:p>
        </w:tc>
        <w:tc>
          <w:tcPr>
            <w:tcW w:w="884" w:type="dxa"/>
          </w:tcPr>
          <w:p w14:paraId="1A921C13" w14:textId="5F30CB06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</w:tcPr>
          <w:p w14:paraId="2FE74513" w14:textId="5660710D" w:rsidR="006D6733" w:rsidRDefault="006D6733" w:rsidP="006D6733">
            <w:r w:rsidRPr="33FEE172">
              <w:t>QueryProcessor</w:t>
            </w:r>
          </w:p>
        </w:tc>
      </w:tr>
      <w:tr w:rsidR="006D6733" w14:paraId="2CDE5208" w14:textId="77777777" w:rsidTr="33FEE172">
        <w:tc>
          <w:tcPr>
            <w:tcW w:w="1290" w:type="dxa"/>
            <w:shd w:val="clear" w:color="auto" w:fill="CCCCCC"/>
          </w:tcPr>
          <w:p w14:paraId="59C12AAF" w14:textId="2F8937E1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  <w:color w:val="000000" w:themeColor="text2"/>
              </w:rPr>
              <w:t>Query Layer</w:t>
            </w:r>
          </w:p>
        </w:tc>
        <w:tc>
          <w:tcPr>
            <w:tcW w:w="1903" w:type="dxa"/>
            <w:shd w:val="clear" w:color="auto" w:fill="CCCCCC"/>
          </w:tcPr>
          <w:p w14:paraId="08168FD6" w14:textId="44A04FE7" w:rsidR="006D6733" w:rsidRDefault="006D6733" w:rsidP="006D6733">
            <w:r w:rsidRPr="33FEE172">
              <w:rPr>
                <w:color w:val="000000" w:themeColor="text2"/>
              </w:rPr>
              <w:t>FetchResults()</w:t>
            </w:r>
          </w:p>
        </w:tc>
        <w:tc>
          <w:tcPr>
            <w:tcW w:w="1133" w:type="dxa"/>
            <w:shd w:val="clear" w:color="auto" w:fill="CCCCCC"/>
          </w:tcPr>
          <w:p w14:paraId="308EE4FA" w14:textId="615D02A0" w:rsidR="006D6733" w:rsidRDefault="006D6733" w:rsidP="006D6733">
            <w:r w:rsidRPr="33FEE172">
              <w:rPr>
                <w:color w:val="000000" w:themeColor="text2"/>
              </w:rPr>
              <w:t>Method</w:t>
            </w:r>
          </w:p>
        </w:tc>
        <w:tc>
          <w:tcPr>
            <w:tcW w:w="1980" w:type="dxa"/>
            <w:shd w:val="clear" w:color="auto" w:fill="CCCCCC"/>
          </w:tcPr>
          <w:p w14:paraId="0402E87D" w14:textId="2A29AFC0" w:rsidR="006D6733" w:rsidRDefault="006D6733" w:rsidP="006D6733">
            <w:r w:rsidRPr="33FEE172">
              <w:rPr>
                <w:color w:val="000000" w:themeColor="text2"/>
              </w:rPr>
              <w:t>Retrieves the query results for the service</w:t>
            </w:r>
          </w:p>
        </w:tc>
        <w:tc>
          <w:tcPr>
            <w:tcW w:w="884" w:type="dxa"/>
            <w:shd w:val="clear" w:color="auto" w:fill="CCCCCC"/>
          </w:tcPr>
          <w:p w14:paraId="72D0ED81" w14:textId="224CEBE3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  <w:shd w:val="clear" w:color="auto" w:fill="CCCCCC"/>
          </w:tcPr>
          <w:p w14:paraId="396957F7" w14:textId="2D61C4F9" w:rsidR="006D6733" w:rsidRDefault="006D6733" w:rsidP="006D6733">
            <w:r w:rsidRPr="33FEE172">
              <w:rPr>
                <w:color w:val="000000" w:themeColor="text2"/>
              </w:rPr>
              <w:t>ResultSet</w:t>
            </w:r>
          </w:p>
        </w:tc>
      </w:tr>
      <w:tr w:rsidR="006D6733" w14:paraId="7EC8B3AD" w14:textId="77777777" w:rsidTr="33FEE172">
        <w:tc>
          <w:tcPr>
            <w:tcW w:w="1290" w:type="dxa"/>
          </w:tcPr>
          <w:p w14:paraId="000F209F" w14:textId="3B731AC7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</w:rPr>
              <w:t>Query Layer</w:t>
            </w:r>
          </w:p>
        </w:tc>
        <w:tc>
          <w:tcPr>
            <w:tcW w:w="1903" w:type="dxa"/>
          </w:tcPr>
          <w:p w14:paraId="4308DEFB" w14:textId="13EF7C31" w:rsidR="006D6733" w:rsidRDefault="006D6733" w:rsidP="006D6733">
            <w:r w:rsidRPr="33FEE172">
              <w:t>ParseSQL()</w:t>
            </w:r>
          </w:p>
        </w:tc>
        <w:tc>
          <w:tcPr>
            <w:tcW w:w="1133" w:type="dxa"/>
          </w:tcPr>
          <w:p w14:paraId="62DE5862" w14:textId="6320197E" w:rsidR="006D6733" w:rsidRDefault="006D6733" w:rsidP="006D6733">
            <w:r w:rsidRPr="33FEE172">
              <w:t>Method</w:t>
            </w:r>
          </w:p>
        </w:tc>
        <w:tc>
          <w:tcPr>
            <w:tcW w:w="1980" w:type="dxa"/>
          </w:tcPr>
          <w:p w14:paraId="78C1DB41" w14:textId="679BBEDB" w:rsidR="006D6733" w:rsidRDefault="006D6733" w:rsidP="006D6733">
            <w:r w:rsidRPr="33FEE172">
              <w:t>Parse SQL syntax into internal structures.</w:t>
            </w:r>
          </w:p>
        </w:tc>
        <w:tc>
          <w:tcPr>
            <w:tcW w:w="884" w:type="dxa"/>
          </w:tcPr>
          <w:p w14:paraId="32A8EF72" w14:textId="63B94911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</w:tcPr>
          <w:p w14:paraId="0FE589CF" w14:textId="714ACE59" w:rsidR="006D6733" w:rsidRDefault="006D6733" w:rsidP="006D6733">
            <w:r w:rsidRPr="33FEE172">
              <w:t>SQLParser</w:t>
            </w:r>
          </w:p>
        </w:tc>
      </w:tr>
      <w:tr w:rsidR="006D6733" w14:paraId="0C0AF6E0" w14:textId="77777777" w:rsidTr="33FEE172">
        <w:tc>
          <w:tcPr>
            <w:tcW w:w="1290" w:type="dxa"/>
            <w:shd w:val="clear" w:color="auto" w:fill="CCCCCC"/>
          </w:tcPr>
          <w:p w14:paraId="6FBA6A67" w14:textId="18A4FC77" w:rsidR="006D6733" w:rsidRPr="006D6733" w:rsidRDefault="006D6733" w:rsidP="006D6733">
            <w:pPr>
              <w:rPr>
                <w:b/>
                <w:bCs/>
              </w:rPr>
            </w:pPr>
            <w:r w:rsidRPr="006D6733">
              <w:rPr>
                <w:b/>
                <w:bCs/>
                <w:color w:val="000000" w:themeColor="text2"/>
              </w:rPr>
              <w:t>Query Layer</w:t>
            </w:r>
          </w:p>
        </w:tc>
        <w:tc>
          <w:tcPr>
            <w:tcW w:w="1903" w:type="dxa"/>
            <w:shd w:val="clear" w:color="auto" w:fill="CCCCCC"/>
          </w:tcPr>
          <w:p w14:paraId="614D0994" w14:textId="0B533CAC" w:rsidR="006D6733" w:rsidRDefault="006D6733" w:rsidP="006D6733">
            <w:r w:rsidRPr="33FEE172">
              <w:rPr>
                <w:color w:val="000000" w:themeColor="text2"/>
              </w:rPr>
              <w:t>OptimizeQuery()</w:t>
            </w:r>
          </w:p>
        </w:tc>
        <w:tc>
          <w:tcPr>
            <w:tcW w:w="1133" w:type="dxa"/>
            <w:shd w:val="clear" w:color="auto" w:fill="CCCCCC"/>
          </w:tcPr>
          <w:p w14:paraId="78E28073" w14:textId="576C005A" w:rsidR="006D6733" w:rsidRDefault="006D6733" w:rsidP="006D6733">
            <w:r w:rsidRPr="33FEE172">
              <w:rPr>
                <w:color w:val="000000" w:themeColor="text2"/>
              </w:rPr>
              <w:t>Method</w:t>
            </w:r>
          </w:p>
        </w:tc>
        <w:tc>
          <w:tcPr>
            <w:tcW w:w="1980" w:type="dxa"/>
            <w:shd w:val="clear" w:color="auto" w:fill="CCCCCC"/>
          </w:tcPr>
          <w:p w14:paraId="06FBE4A2" w14:textId="46D9F3C6" w:rsidR="006D6733" w:rsidRDefault="006D6733" w:rsidP="006D6733">
            <w:r w:rsidRPr="33FEE172">
              <w:rPr>
                <w:color w:val="000000" w:themeColor="text2"/>
              </w:rPr>
              <w:t>Generates an optimized execution plan.</w:t>
            </w:r>
          </w:p>
        </w:tc>
        <w:tc>
          <w:tcPr>
            <w:tcW w:w="884" w:type="dxa"/>
            <w:shd w:val="clear" w:color="auto" w:fill="CCCCCC"/>
          </w:tcPr>
          <w:p w14:paraId="580CB605" w14:textId="6164697C" w:rsidR="006D6733" w:rsidRDefault="006D6733" w:rsidP="006D6733">
            <w:r>
              <w:rPr>
                <w:rFonts w:eastAsia="Times New Roman" w:cs="Times New Roman"/>
                <w:lang w:eastAsia="en-US"/>
              </w:rPr>
              <w:t>3.1.3, 2.5.9</w:t>
            </w:r>
          </w:p>
        </w:tc>
        <w:tc>
          <w:tcPr>
            <w:tcW w:w="2160" w:type="dxa"/>
            <w:shd w:val="clear" w:color="auto" w:fill="CCCCCC"/>
          </w:tcPr>
          <w:p w14:paraId="74714930" w14:textId="4ABDEB0A" w:rsidR="006D6733" w:rsidRDefault="006D6733" w:rsidP="006D6733">
            <w:r w:rsidRPr="33FEE172">
              <w:rPr>
                <w:color w:val="000000" w:themeColor="text2"/>
              </w:rPr>
              <w:t>QueryOptimizer</w:t>
            </w:r>
          </w:p>
        </w:tc>
      </w:tr>
    </w:tbl>
    <w:p w14:paraId="1BADB4D6" w14:textId="77777777" w:rsidR="008250A8" w:rsidRDefault="008250A8"/>
    <w:p w14:paraId="71FF37D4" w14:textId="77777777" w:rsidR="008250A8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04FDFFCE" w14:textId="77777777" w:rsidR="00336D6A" w:rsidRDefault="00336D6A" w:rsidP="00336D6A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1.14.2 – Data Layer</w:t>
      </w:r>
    </w:p>
    <w:p w14:paraId="1F4B2AC0" w14:textId="77777777" w:rsidR="00336D6A" w:rsidRDefault="00336D6A" w:rsidP="00336D6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80"/>
        <w:gridCol w:w="884"/>
        <w:gridCol w:w="2160"/>
      </w:tblGrid>
      <w:tr w:rsidR="00336D6A" w14:paraId="40ECFED0" w14:textId="77777777" w:rsidTr="0014249D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21B3C1F9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825261B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4339993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1A9765FC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D303642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7D9E6747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336D6A" w14:paraId="54AA425D" w14:textId="77777777" w:rsidTr="0014249D">
        <w:tc>
          <w:tcPr>
            <w:tcW w:w="1290" w:type="dxa"/>
            <w:shd w:val="clear" w:color="auto" w:fill="FFFFFF"/>
          </w:tcPr>
          <w:p w14:paraId="5EF83A51" w14:textId="642F942F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FFFFFF"/>
          </w:tcPr>
          <w:p w14:paraId="73E21D93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44957CAC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Table</w:t>
            </w:r>
          </w:p>
        </w:tc>
        <w:tc>
          <w:tcPr>
            <w:tcW w:w="1980" w:type="dxa"/>
            <w:shd w:val="clear" w:color="auto" w:fill="FFFFFF"/>
          </w:tcPr>
          <w:p w14:paraId="35DCBE7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persistent student and company user profile data accessible by the system.</w:t>
            </w:r>
          </w:p>
        </w:tc>
        <w:tc>
          <w:tcPr>
            <w:tcW w:w="884" w:type="dxa"/>
            <w:shd w:val="clear" w:color="auto" w:fill="FFFFFF"/>
          </w:tcPr>
          <w:p w14:paraId="70835E86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3.1.3.1, 2.1.3</w:t>
            </w:r>
          </w:p>
        </w:tc>
        <w:tc>
          <w:tcPr>
            <w:tcW w:w="2160" w:type="dxa"/>
            <w:shd w:val="clear" w:color="auto" w:fill="FFFFFF"/>
          </w:tcPr>
          <w:p w14:paraId="7ACE3A9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ResumeRecord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FollowRelation</w:t>
            </w:r>
            <w:proofErr w:type="spellEnd"/>
          </w:p>
        </w:tc>
      </w:tr>
      <w:tr w:rsidR="00336D6A" w14:paraId="66AF5271" w14:textId="77777777" w:rsidTr="0014249D">
        <w:tc>
          <w:tcPr>
            <w:tcW w:w="1290" w:type="dxa"/>
            <w:shd w:val="clear" w:color="auto" w:fill="CCCCCC" w:themeFill="text1" w:themeFillTint="33"/>
          </w:tcPr>
          <w:p w14:paraId="22C0DAB4" w14:textId="1054BC9F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5B92FAF7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ResumeRecord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30B2ABD3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Table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51768C2D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structured resume form submissions linked to a student user tag.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4BEC81F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3.5.1, 3.5.2, 3.1.3.2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4B430F5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SkillTag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</w:p>
        </w:tc>
      </w:tr>
      <w:tr w:rsidR="00336D6A" w14:paraId="20C832BE" w14:textId="77777777" w:rsidTr="0014249D">
        <w:tc>
          <w:tcPr>
            <w:tcW w:w="1290" w:type="dxa"/>
            <w:shd w:val="clear" w:color="auto" w:fill="FFFFFF"/>
          </w:tcPr>
          <w:p w14:paraId="6EFAA5D8" w14:textId="1DD4E8AB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FFFFFF"/>
          </w:tcPr>
          <w:p w14:paraId="20B945C8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7EB6DC4C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Table</w:t>
            </w:r>
          </w:p>
        </w:tc>
        <w:tc>
          <w:tcPr>
            <w:tcW w:w="1980" w:type="dxa"/>
            <w:shd w:val="clear" w:color="auto" w:fill="FFFFFF"/>
          </w:tcPr>
          <w:p w14:paraId="482E5D3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persistent job posting data created by company representatives.</w:t>
            </w:r>
          </w:p>
        </w:tc>
        <w:tc>
          <w:tcPr>
            <w:tcW w:w="884" w:type="dxa"/>
            <w:shd w:val="clear" w:color="auto" w:fill="FFFFFF"/>
          </w:tcPr>
          <w:p w14:paraId="35BB393C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2.5.1, 2.5.9, 3.4.1</w:t>
            </w:r>
          </w:p>
        </w:tc>
        <w:tc>
          <w:tcPr>
            <w:tcW w:w="2160" w:type="dxa"/>
            <w:shd w:val="clear" w:color="auto" w:fill="FFFFFF"/>
          </w:tcPr>
          <w:p w14:paraId="6A8F915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RequiredSkillsList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ApplicationRecord</w:t>
            </w:r>
            <w:proofErr w:type="spellEnd"/>
          </w:p>
        </w:tc>
      </w:tr>
      <w:tr w:rsidR="00336D6A" w14:paraId="381BECAE" w14:textId="77777777" w:rsidTr="0014249D">
        <w:tc>
          <w:tcPr>
            <w:tcW w:w="1290" w:type="dxa"/>
            <w:shd w:val="clear" w:color="auto" w:fill="CCCCCC" w:themeFill="text1" w:themeFillTint="33"/>
          </w:tcPr>
          <w:p w14:paraId="3B4F5EF7" w14:textId="0BEEB7D9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6EFB0F8E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RequiredSkillsList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3090B50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Store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3A7D532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the list of required skills associated with a specific job posting.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74EC3DA2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2.5.2, 2.5.3, 2.5.4, 2.5.5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260565B7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SkillTag</w:t>
            </w:r>
            <w:proofErr w:type="spellEnd"/>
          </w:p>
        </w:tc>
      </w:tr>
      <w:tr w:rsidR="00336D6A" w14:paraId="44747A75" w14:textId="77777777" w:rsidTr="0014249D">
        <w:tc>
          <w:tcPr>
            <w:tcW w:w="1290" w:type="dxa"/>
            <w:shd w:val="clear" w:color="auto" w:fill="FFFFFF"/>
          </w:tcPr>
          <w:p w14:paraId="2253A8D4" w14:textId="600FBD7F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FFFFFF"/>
          </w:tcPr>
          <w:p w14:paraId="7E8089C7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SkillTag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2432A36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Object</w:t>
            </w:r>
          </w:p>
        </w:tc>
        <w:tc>
          <w:tcPr>
            <w:tcW w:w="1980" w:type="dxa"/>
            <w:shd w:val="clear" w:color="auto" w:fill="FFFFFF"/>
          </w:tcPr>
          <w:p w14:paraId="45B3C06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Represents a single keyword skill tag attached to a resume or job posting.</w:t>
            </w:r>
          </w:p>
        </w:tc>
        <w:tc>
          <w:tcPr>
            <w:tcW w:w="884" w:type="dxa"/>
            <w:shd w:val="clear" w:color="auto" w:fill="FFFFFF"/>
          </w:tcPr>
          <w:p w14:paraId="1BE8C6F3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2.2.5, 2.3.3</w:t>
            </w:r>
          </w:p>
        </w:tc>
        <w:tc>
          <w:tcPr>
            <w:tcW w:w="2160" w:type="dxa"/>
            <w:shd w:val="clear" w:color="auto" w:fill="FFFFFF"/>
          </w:tcPr>
          <w:p w14:paraId="4C250D1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ResumeRecord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RequiredSkillsList</w:t>
            </w:r>
            <w:proofErr w:type="spellEnd"/>
          </w:p>
        </w:tc>
      </w:tr>
      <w:tr w:rsidR="00336D6A" w14:paraId="3EE3292A" w14:textId="77777777" w:rsidTr="0014249D">
        <w:tc>
          <w:tcPr>
            <w:tcW w:w="1290" w:type="dxa"/>
            <w:shd w:val="clear" w:color="auto" w:fill="CCCCCC" w:themeFill="text1" w:themeFillTint="33"/>
          </w:tcPr>
          <w:p w14:paraId="438AB671" w14:textId="56E59DC8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3B85E20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FollowRelation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1A3CB2E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Table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25A8470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follower-</w:t>
            </w:r>
            <w:proofErr w:type="spellStart"/>
            <w:r>
              <w:rPr>
                <w:kern w:val="0"/>
                <w:szCs w:val="22"/>
                <w:lang w:bidi="ar-SA"/>
              </w:rPr>
              <w:t>followee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 relationships between student and company users.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43B880E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2.1.1, 2.2.4, 3.2.2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1834DBD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NotificationRecord</w:t>
            </w:r>
            <w:proofErr w:type="spellEnd"/>
          </w:p>
        </w:tc>
      </w:tr>
      <w:tr w:rsidR="00336D6A" w14:paraId="4122759C" w14:textId="77777777" w:rsidTr="0014249D">
        <w:tc>
          <w:tcPr>
            <w:tcW w:w="1290" w:type="dxa"/>
            <w:shd w:val="clear" w:color="auto" w:fill="FFFFFF"/>
          </w:tcPr>
          <w:p w14:paraId="2BAF0A79" w14:textId="39390FB8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FFFFFF"/>
          </w:tcPr>
          <w:p w14:paraId="7531921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NotificationRecord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09BF00F6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Table</w:t>
            </w:r>
          </w:p>
        </w:tc>
        <w:tc>
          <w:tcPr>
            <w:tcW w:w="1980" w:type="dxa"/>
            <w:shd w:val="clear" w:color="auto" w:fill="FFFFFF"/>
          </w:tcPr>
          <w:p w14:paraId="7F94874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notification data pending delivery to a target user.</w:t>
            </w:r>
          </w:p>
        </w:tc>
        <w:tc>
          <w:tcPr>
            <w:tcW w:w="884" w:type="dxa"/>
            <w:shd w:val="clear" w:color="auto" w:fill="FFFFFF"/>
          </w:tcPr>
          <w:p w14:paraId="001590B3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2.2.1, 3.2.1, 3.2.4</w:t>
            </w:r>
          </w:p>
        </w:tc>
        <w:tc>
          <w:tcPr>
            <w:tcW w:w="2160" w:type="dxa"/>
            <w:shd w:val="clear" w:color="auto" w:fill="FFFFFF"/>
          </w:tcPr>
          <w:p w14:paraId="565CCC9D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FollowRelation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</w:p>
        </w:tc>
      </w:tr>
      <w:tr w:rsidR="00336D6A" w14:paraId="361DA25A" w14:textId="77777777" w:rsidTr="0014249D">
        <w:tc>
          <w:tcPr>
            <w:tcW w:w="1290" w:type="dxa"/>
            <w:shd w:val="clear" w:color="auto" w:fill="CCCCCC" w:themeFill="text1" w:themeFillTint="33"/>
          </w:tcPr>
          <w:p w14:paraId="6206A93A" w14:textId="5D1CE560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lastRenderedPageBreak/>
              <w:t>Data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349701D1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ApplicationRecord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202D906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Table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0F09CBB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student resume form submissions sent to a specific job posting.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05D7D39E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2.1.2, 2.5.6, 3.1.3.2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43DDFC1C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ResumeRecord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</w:p>
        </w:tc>
      </w:tr>
      <w:tr w:rsidR="00336D6A" w14:paraId="5F39CA0A" w14:textId="77777777" w:rsidTr="0014249D">
        <w:tc>
          <w:tcPr>
            <w:tcW w:w="1290" w:type="dxa"/>
            <w:shd w:val="clear" w:color="auto" w:fill="FFFFFF"/>
          </w:tcPr>
          <w:p w14:paraId="29EA2AEB" w14:textId="3898846B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Data Layer</w:t>
            </w:r>
          </w:p>
        </w:tc>
        <w:tc>
          <w:tcPr>
            <w:tcW w:w="1903" w:type="dxa"/>
            <w:shd w:val="clear" w:color="auto" w:fill="FFFFFF"/>
          </w:tcPr>
          <w:p w14:paraId="177D332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fetchRecord</w:t>
            </w:r>
            <w:proofErr w:type="spellEnd"/>
            <w:r>
              <w:rPr>
                <w:kern w:val="0"/>
                <w:szCs w:val="22"/>
                <w:lang w:bidi="ar-SA"/>
              </w:rPr>
              <w:t>()</w:t>
            </w:r>
          </w:p>
        </w:tc>
        <w:tc>
          <w:tcPr>
            <w:tcW w:w="1133" w:type="dxa"/>
            <w:shd w:val="clear" w:color="auto" w:fill="FFFFFF"/>
          </w:tcPr>
          <w:p w14:paraId="391FC7A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Function</w:t>
            </w:r>
          </w:p>
        </w:tc>
        <w:tc>
          <w:tcPr>
            <w:tcW w:w="1980" w:type="dxa"/>
            <w:shd w:val="clear" w:color="auto" w:fill="FFFFFF"/>
          </w:tcPr>
          <w:p w14:paraId="133AB712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Retrieves a single record from the appropriate data table by primary key.</w:t>
            </w:r>
          </w:p>
        </w:tc>
        <w:tc>
          <w:tcPr>
            <w:tcW w:w="884" w:type="dxa"/>
            <w:shd w:val="clear" w:color="auto" w:fill="FFFFFF"/>
          </w:tcPr>
          <w:p w14:paraId="4E8DF4DF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2.3.5, 3.3.2</w:t>
            </w:r>
          </w:p>
        </w:tc>
        <w:tc>
          <w:tcPr>
            <w:tcW w:w="2160" w:type="dxa"/>
            <w:shd w:val="clear" w:color="auto" w:fill="FFFFFF"/>
          </w:tcPr>
          <w:p w14:paraId="36F7E5D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UserProfile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ResumeRecord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</w:p>
        </w:tc>
      </w:tr>
    </w:tbl>
    <w:p w14:paraId="3002AF4B" w14:textId="4BF2842E" w:rsidR="008250A8" w:rsidRDefault="00000000">
      <w:pPr>
        <w:rPr>
          <w:rFonts w:ascii="Arial" w:hAnsi="Arial"/>
          <w:b/>
          <w:bCs/>
          <w:sz w:val="27"/>
          <w:szCs w:val="27"/>
        </w:rPr>
      </w:pPr>
      <w:r>
        <w:br w:type="page"/>
      </w:r>
    </w:p>
    <w:p w14:paraId="0505F341" w14:textId="77777777" w:rsidR="00336D6A" w:rsidRDefault="00336D6A" w:rsidP="00336D6A">
      <w:pPr>
        <w:rPr>
          <w:rFonts w:ascii="Arial" w:hAnsi="Arial"/>
          <w:b/>
          <w:bCs/>
          <w:sz w:val="27"/>
          <w:szCs w:val="27"/>
        </w:rPr>
      </w:pPr>
      <w:r>
        <w:rPr>
          <w:rFonts w:ascii="Arial" w:hAnsi="Arial"/>
          <w:b/>
          <w:bCs/>
          <w:sz w:val="27"/>
          <w:szCs w:val="27"/>
        </w:rPr>
        <w:lastRenderedPageBreak/>
        <w:t>EI Table 1.14.3 – Indexing Layer</w:t>
      </w:r>
    </w:p>
    <w:p w14:paraId="5051B205" w14:textId="77777777" w:rsidR="00336D6A" w:rsidRDefault="00336D6A" w:rsidP="00336D6A">
      <w:pPr>
        <w:rPr>
          <w:rFonts w:ascii="Arial" w:hAnsi="Arial"/>
          <w:b/>
          <w:bCs/>
          <w:sz w:val="27"/>
          <w:szCs w:val="27"/>
        </w:rPr>
      </w:pPr>
    </w:p>
    <w:tbl>
      <w:tblPr>
        <w:tblW w:w="9350" w:type="dxa"/>
        <w:tblLayout w:type="fixed"/>
        <w:tblLook w:val="04A0" w:firstRow="1" w:lastRow="0" w:firstColumn="1" w:lastColumn="0" w:noHBand="0" w:noVBand="1"/>
      </w:tblPr>
      <w:tblGrid>
        <w:gridCol w:w="1290"/>
        <w:gridCol w:w="1903"/>
        <w:gridCol w:w="1133"/>
        <w:gridCol w:w="1980"/>
        <w:gridCol w:w="884"/>
        <w:gridCol w:w="2160"/>
      </w:tblGrid>
      <w:tr w:rsidR="00336D6A" w14:paraId="22FDA986" w14:textId="77777777" w:rsidTr="0014249D">
        <w:trPr>
          <w:cantSplit/>
          <w:trHeight w:val="2592"/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69274680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Subcomponent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22C890CA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Name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03676BA1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Entity Type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3198B596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Description / Purpose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shd w:val="clear" w:color="auto" w:fill="000000" w:themeFill="text1"/>
            <w:textDirection w:val="tbRl"/>
            <w:vAlign w:val="center"/>
          </w:tcPr>
          <w:p w14:paraId="4A7B1AE0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Related Requirement(s)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FFFFFF"/>
              <w:bottom w:val="single" w:sz="4" w:space="0" w:color="000000"/>
              <w:right w:val="single" w:sz="4" w:space="0" w:color="000000"/>
            </w:tcBorders>
            <w:shd w:val="clear" w:color="auto" w:fill="000000" w:themeFill="text1"/>
            <w:textDirection w:val="tbRl"/>
            <w:vAlign w:val="center"/>
          </w:tcPr>
          <w:p w14:paraId="6FC2E5FA" w14:textId="77777777" w:rsidR="00336D6A" w:rsidRDefault="00336D6A" w:rsidP="0014249D">
            <w:pPr>
              <w:ind w:left="113" w:right="113"/>
              <w:rPr>
                <w:rFonts w:eastAsia="Times New Roman" w:cs="Arial"/>
                <w:lang w:eastAsia="en-US"/>
              </w:rPr>
            </w:pPr>
            <w:r>
              <w:rPr>
                <w:rFonts w:eastAsia="Times New Roman" w:cs="Arial"/>
                <w:b/>
                <w:bCs/>
                <w:color w:val="FFFFFF" w:themeColor="background1"/>
                <w:spacing w:val="40"/>
                <w:kern w:val="0"/>
                <w:lang w:eastAsia="en-US" w:bidi="ar-SA"/>
              </w:rPr>
              <w:t>Collaborators / Related Entities</w:t>
            </w:r>
          </w:p>
        </w:tc>
      </w:tr>
      <w:tr w:rsidR="00336D6A" w14:paraId="5E28C140" w14:textId="77777777" w:rsidTr="0014249D">
        <w:tc>
          <w:tcPr>
            <w:tcW w:w="1290" w:type="dxa"/>
            <w:shd w:val="clear" w:color="auto" w:fill="FFFFFF"/>
          </w:tcPr>
          <w:p w14:paraId="785D3D56" w14:textId="4BB37BB3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</w:t>
            </w:r>
            <w:r w:rsidR="006D6733">
              <w:rPr>
                <w:b/>
                <w:bCs/>
                <w:kern w:val="0"/>
                <w:szCs w:val="22"/>
                <w:lang w:bidi="ar-SA"/>
              </w:rPr>
              <w:t>ing Layer</w:t>
            </w:r>
          </w:p>
        </w:tc>
        <w:tc>
          <w:tcPr>
            <w:tcW w:w="1903" w:type="dxa"/>
            <w:shd w:val="clear" w:color="auto" w:fill="FFFFFF"/>
          </w:tcPr>
          <w:p w14:paraId="2C070D4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SearchIndex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2594E1D1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Store</w:t>
            </w:r>
          </w:p>
        </w:tc>
        <w:tc>
          <w:tcPr>
            <w:tcW w:w="1980" w:type="dxa"/>
            <w:shd w:val="clear" w:color="auto" w:fill="FFFFFF"/>
          </w:tcPr>
          <w:p w14:paraId="5BA7C8E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pre-built indexed entries that map keywords to database record IDs.</w:t>
            </w:r>
          </w:p>
        </w:tc>
        <w:tc>
          <w:tcPr>
            <w:tcW w:w="884" w:type="dxa"/>
            <w:shd w:val="clear" w:color="auto" w:fill="FFFFFF"/>
          </w:tcPr>
          <w:p w14:paraId="4ED3CFD6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2.3.1, 3.3.1</w:t>
            </w:r>
          </w:p>
        </w:tc>
        <w:tc>
          <w:tcPr>
            <w:tcW w:w="2160" w:type="dxa"/>
            <w:shd w:val="clear" w:color="auto" w:fill="FFFFFF"/>
          </w:tcPr>
          <w:p w14:paraId="2ED9373C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IndexBuilder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</w:p>
        </w:tc>
      </w:tr>
      <w:tr w:rsidR="00336D6A" w14:paraId="12950BB2" w14:textId="77777777" w:rsidTr="0014249D">
        <w:tc>
          <w:tcPr>
            <w:tcW w:w="1290" w:type="dxa"/>
            <w:shd w:val="clear" w:color="auto" w:fill="CCCCCC" w:themeFill="text1" w:themeFillTint="33"/>
          </w:tcPr>
          <w:p w14:paraId="5C8AA6E4" w14:textId="64A1F790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4E314F38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IndexBuilder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54B901BE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Module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5884AD2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Builds and updates the search index whenever relevant records are added or modified.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74F4079C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2.3.5, 3.3.2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50D4E65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SearchIndex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JobPosting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ResumeRecord</w:t>
            </w:r>
            <w:proofErr w:type="spellEnd"/>
          </w:p>
        </w:tc>
      </w:tr>
      <w:tr w:rsidR="00336D6A" w14:paraId="52AE338D" w14:textId="77777777" w:rsidTr="0014249D">
        <w:tc>
          <w:tcPr>
            <w:tcW w:w="1290" w:type="dxa"/>
            <w:shd w:val="clear" w:color="auto" w:fill="FFFFFF"/>
          </w:tcPr>
          <w:p w14:paraId="7AEE63B5" w14:textId="292DFFB8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FFFFFF"/>
          </w:tcPr>
          <w:p w14:paraId="267411DD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4DDE0F8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Function</w:t>
            </w:r>
          </w:p>
        </w:tc>
        <w:tc>
          <w:tcPr>
            <w:tcW w:w="1980" w:type="dxa"/>
            <w:shd w:val="clear" w:color="auto" w:fill="FFFFFF"/>
          </w:tcPr>
          <w:p w14:paraId="5B07338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Maps an incoming search query to matching index entries and returns record IDs.</w:t>
            </w:r>
          </w:p>
        </w:tc>
        <w:tc>
          <w:tcPr>
            <w:tcW w:w="884" w:type="dxa"/>
            <w:shd w:val="clear" w:color="auto" w:fill="FFFFFF"/>
          </w:tcPr>
          <w:p w14:paraId="3E51327D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2.3.1, 2.3.8, 3.3.1</w:t>
            </w:r>
          </w:p>
        </w:tc>
        <w:tc>
          <w:tcPr>
            <w:tcW w:w="2160" w:type="dxa"/>
            <w:shd w:val="clear" w:color="auto" w:fill="FFFFFF"/>
          </w:tcPr>
          <w:p w14:paraId="4C0ABAD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SearchIndex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FilterProcessor</w:t>
            </w:r>
            <w:proofErr w:type="spellEnd"/>
          </w:p>
        </w:tc>
      </w:tr>
      <w:tr w:rsidR="00336D6A" w14:paraId="78A2ECF8" w14:textId="77777777" w:rsidTr="0014249D">
        <w:tc>
          <w:tcPr>
            <w:tcW w:w="1290" w:type="dxa"/>
            <w:shd w:val="clear" w:color="auto" w:fill="CCCCCC" w:themeFill="text1" w:themeFillTint="33"/>
          </w:tcPr>
          <w:p w14:paraId="7FFC8E92" w14:textId="1597AA37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16F67BE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FilterProcessor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08FB8F41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Class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35B377A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Applies user-selected filters to a set of index-resolved candidate records.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4101D646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2.3.2, 2.3.4, 3.3.4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7E86136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SearchFilter</w:t>
            </w:r>
            <w:proofErr w:type="spellEnd"/>
          </w:p>
        </w:tc>
      </w:tr>
      <w:tr w:rsidR="00336D6A" w14:paraId="2CCB3835" w14:textId="77777777" w:rsidTr="0014249D">
        <w:tc>
          <w:tcPr>
            <w:tcW w:w="1290" w:type="dxa"/>
            <w:shd w:val="clear" w:color="auto" w:fill="FFFFFF"/>
          </w:tcPr>
          <w:p w14:paraId="1D69D9DC" w14:textId="18281D34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FFFFFF"/>
          </w:tcPr>
          <w:p w14:paraId="00D798D4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SearchFilter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6A0EB09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Object</w:t>
            </w:r>
          </w:p>
        </w:tc>
        <w:tc>
          <w:tcPr>
            <w:tcW w:w="1980" w:type="dxa"/>
            <w:shd w:val="clear" w:color="auto" w:fill="FFFFFF"/>
          </w:tcPr>
          <w:p w14:paraId="50988351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Represents the collection of filter criteria selected for a given search request.</w:t>
            </w:r>
          </w:p>
        </w:tc>
        <w:tc>
          <w:tcPr>
            <w:tcW w:w="884" w:type="dxa"/>
            <w:shd w:val="clear" w:color="auto" w:fill="FFFFFF"/>
          </w:tcPr>
          <w:p w14:paraId="05F29B2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2.3.2, 2.3.7, 3.3.3</w:t>
            </w:r>
          </w:p>
        </w:tc>
        <w:tc>
          <w:tcPr>
            <w:tcW w:w="2160" w:type="dxa"/>
            <w:shd w:val="clear" w:color="auto" w:fill="FFFFFF"/>
          </w:tcPr>
          <w:p w14:paraId="47373A7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FilterProcessor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</w:p>
        </w:tc>
      </w:tr>
      <w:tr w:rsidR="00336D6A" w14:paraId="55B9A3E6" w14:textId="77777777" w:rsidTr="0014249D">
        <w:tc>
          <w:tcPr>
            <w:tcW w:w="1290" w:type="dxa"/>
            <w:shd w:val="clear" w:color="auto" w:fill="CCCCCC" w:themeFill="text1" w:themeFillTint="33"/>
          </w:tcPr>
          <w:p w14:paraId="0B381396" w14:textId="3E779B55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01541C2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indexQuery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12C9335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Variable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4BC3D11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the normalized search query string used to look up entries in the index.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3239836A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2.3.1, 3.3.1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637334B3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</w:p>
        </w:tc>
      </w:tr>
      <w:tr w:rsidR="00336D6A" w14:paraId="2303C47E" w14:textId="77777777" w:rsidTr="0014249D">
        <w:tc>
          <w:tcPr>
            <w:tcW w:w="1290" w:type="dxa"/>
            <w:shd w:val="clear" w:color="auto" w:fill="FFFFFF"/>
          </w:tcPr>
          <w:p w14:paraId="4DD18579" w14:textId="68E78470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FFFFFF"/>
          </w:tcPr>
          <w:p w14:paraId="79FA4167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WildcardMatcher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10AC1371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Module</w:t>
            </w:r>
          </w:p>
        </w:tc>
        <w:tc>
          <w:tcPr>
            <w:tcW w:w="1980" w:type="dxa"/>
            <w:shd w:val="clear" w:color="auto" w:fill="FFFFFF"/>
          </w:tcPr>
          <w:p w14:paraId="347295D1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 xml:space="preserve">Expands wildcard patterns in a query to match partial keyword </w:t>
            </w:r>
            <w:r>
              <w:rPr>
                <w:kern w:val="0"/>
                <w:szCs w:val="22"/>
                <w:lang w:bidi="ar-SA"/>
              </w:rPr>
              <w:lastRenderedPageBreak/>
              <w:t>entries in the index.</w:t>
            </w:r>
          </w:p>
        </w:tc>
        <w:tc>
          <w:tcPr>
            <w:tcW w:w="884" w:type="dxa"/>
            <w:shd w:val="clear" w:color="auto" w:fill="FFFFFF"/>
          </w:tcPr>
          <w:p w14:paraId="2AEA3C82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lastRenderedPageBreak/>
              <w:t>2.3.7</w:t>
            </w:r>
          </w:p>
        </w:tc>
        <w:tc>
          <w:tcPr>
            <w:tcW w:w="2160" w:type="dxa"/>
            <w:shd w:val="clear" w:color="auto" w:fill="FFFFFF"/>
          </w:tcPr>
          <w:p w14:paraId="772008F0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SearchIndex</w:t>
            </w:r>
            <w:proofErr w:type="spellEnd"/>
          </w:p>
        </w:tc>
      </w:tr>
      <w:tr w:rsidR="00336D6A" w14:paraId="5E38BD16" w14:textId="77777777" w:rsidTr="0014249D">
        <w:tc>
          <w:tcPr>
            <w:tcW w:w="1290" w:type="dxa"/>
            <w:shd w:val="clear" w:color="auto" w:fill="CCCCCC" w:themeFill="text1" w:themeFillTint="33"/>
          </w:tcPr>
          <w:p w14:paraId="6295DF6D" w14:textId="36C28D9E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CCCCCC" w:themeFill="text1" w:themeFillTint="33"/>
          </w:tcPr>
          <w:p w14:paraId="2AA947A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AutocompleteIndex</w:t>
            </w:r>
            <w:proofErr w:type="spellEnd"/>
          </w:p>
        </w:tc>
        <w:tc>
          <w:tcPr>
            <w:tcW w:w="1133" w:type="dxa"/>
            <w:shd w:val="clear" w:color="auto" w:fill="CCCCCC" w:themeFill="text1" w:themeFillTint="33"/>
          </w:tcPr>
          <w:p w14:paraId="3B2E3FC3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Data Store</w:t>
            </w:r>
          </w:p>
        </w:tc>
        <w:tc>
          <w:tcPr>
            <w:tcW w:w="1980" w:type="dxa"/>
            <w:shd w:val="clear" w:color="auto" w:fill="CCCCCC" w:themeFill="text1" w:themeFillTint="33"/>
          </w:tcPr>
          <w:p w14:paraId="7850E5DE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prefix-keyed term suggestions used by the search bar autocomplete function.</w:t>
            </w:r>
          </w:p>
        </w:tc>
        <w:tc>
          <w:tcPr>
            <w:tcW w:w="884" w:type="dxa"/>
            <w:shd w:val="clear" w:color="auto" w:fill="CCCCCC" w:themeFill="text1" w:themeFillTint="33"/>
          </w:tcPr>
          <w:p w14:paraId="528F612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2.3.6</w:t>
            </w:r>
          </w:p>
        </w:tc>
        <w:tc>
          <w:tcPr>
            <w:tcW w:w="2160" w:type="dxa"/>
            <w:shd w:val="clear" w:color="auto" w:fill="CCCCCC" w:themeFill="text1" w:themeFillTint="33"/>
          </w:tcPr>
          <w:p w14:paraId="618FA1A2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IndexBuilder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SearchIndex</w:t>
            </w:r>
            <w:proofErr w:type="spellEnd"/>
          </w:p>
        </w:tc>
      </w:tr>
      <w:tr w:rsidR="00336D6A" w14:paraId="1966C2B5" w14:textId="77777777" w:rsidTr="0014249D">
        <w:tc>
          <w:tcPr>
            <w:tcW w:w="1290" w:type="dxa"/>
            <w:shd w:val="clear" w:color="auto" w:fill="FFFFFF"/>
          </w:tcPr>
          <w:p w14:paraId="41BACAC9" w14:textId="1067E056" w:rsidR="00336D6A" w:rsidRDefault="006D6733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b/>
                <w:bCs/>
                <w:kern w:val="0"/>
                <w:szCs w:val="22"/>
                <w:lang w:bidi="ar-SA"/>
              </w:rPr>
              <w:t>Indexing Layer</w:t>
            </w:r>
          </w:p>
        </w:tc>
        <w:tc>
          <w:tcPr>
            <w:tcW w:w="1903" w:type="dxa"/>
            <w:shd w:val="clear" w:color="auto" w:fill="FFFFFF"/>
          </w:tcPr>
          <w:p w14:paraId="36025A09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indexResults</w:t>
            </w:r>
            <w:proofErr w:type="spellEnd"/>
          </w:p>
        </w:tc>
        <w:tc>
          <w:tcPr>
            <w:tcW w:w="1133" w:type="dxa"/>
            <w:shd w:val="clear" w:color="auto" w:fill="FFFFFF"/>
          </w:tcPr>
          <w:p w14:paraId="1344DD05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Variable</w:t>
            </w:r>
          </w:p>
        </w:tc>
        <w:tc>
          <w:tcPr>
            <w:tcW w:w="1980" w:type="dxa"/>
            <w:shd w:val="clear" w:color="auto" w:fill="FFFFFF"/>
          </w:tcPr>
          <w:p w14:paraId="53DFC2CF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Stores the list of record IDs returned by the index lookup before data retrieval.</w:t>
            </w:r>
          </w:p>
        </w:tc>
        <w:tc>
          <w:tcPr>
            <w:tcW w:w="884" w:type="dxa"/>
            <w:shd w:val="clear" w:color="auto" w:fill="FFFFFF"/>
          </w:tcPr>
          <w:p w14:paraId="4A416FAB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r>
              <w:rPr>
                <w:kern w:val="0"/>
                <w:szCs w:val="22"/>
                <w:lang w:bidi="ar-SA"/>
              </w:rPr>
              <w:t>2.3.5, 3.3.2</w:t>
            </w:r>
          </w:p>
        </w:tc>
        <w:tc>
          <w:tcPr>
            <w:tcW w:w="2160" w:type="dxa"/>
            <w:shd w:val="clear" w:color="auto" w:fill="FFFFFF"/>
          </w:tcPr>
          <w:p w14:paraId="4B65BF3F" w14:textId="77777777" w:rsidR="00336D6A" w:rsidRDefault="00336D6A" w:rsidP="0014249D">
            <w:pPr>
              <w:rPr>
                <w:rFonts w:eastAsia="Times New Roman" w:cs="Arial"/>
                <w:lang w:eastAsia="en-US"/>
              </w:rPr>
            </w:pPr>
            <w:proofErr w:type="spellStart"/>
            <w:r>
              <w:rPr>
                <w:kern w:val="0"/>
                <w:szCs w:val="22"/>
                <w:lang w:bidi="ar-SA"/>
              </w:rPr>
              <w:t>QueryResolver</w:t>
            </w:r>
            <w:proofErr w:type="spellEnd"/>
            <w:r>
              <w:rPr>
                <w:kern w:val="0"/>
                <w:szCs w:val="22"/>
                <w:lang w:bidi="ar-SA"/>
              </w:rPr>
              <w:t xml:space="preserve">, </w:t>
            </w:r>
            <w:proofErr w:type="spellStart"/>
            <w:r>
              <w:rPr>
                <w:kern w:val="0"/>
                <w:szCs w:val="22"/>
                <w:lang w:bidi="ar-SA"/>
              </w:rPr>
              <w:t>FilterProcessor</w:t>
            </w:r>
            <w:proofErr w:type="spellEnd"/>
          </w:p>
        </w:tc>
      </w:tr>
    </w:tbl>
    <w:p w14:paraId="5A46A7FC" w14:textId="77777777" w:rsidR="008250A8" w:rsidRPr="00336D6A" w:rsidRDefault="008250A8"/>
    <w:sectPr w:rsidR="008250A8" w:rsidRPr="00336D6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250A8"/>
    <w:rsid w:val="00336D6A"/>
    <w:rsid w:val="006D6733"/>
    <w:rsid w:val="008250A8"/>
    <w:rsid w:val="00970D59"/>
    <w:rsid w:val="00F72980"/>
    <w:rsid w:val="33FEE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8EBCD"/>
  <w15:docId w15:val="{5DD61529-77C7-489D-A511-BE86B8369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17A02" w:themeColor="accent1" w:themeShade="BF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Alt1-Hd-1">
    <w:name w:val="Alt1-Hd-1"/>
    <w:basedOn w:val="Heading1"/>
    <w:next w:val="Normal"/>
    <w:qFormat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658</Words>
  <Characters>3751</Characters>
  <Application>Microsoft Office Word</Application>
  <DocSecurity>0</DocSecurity>
  <Lines>31</Lines>
  <Paragraphs>8</Paragraphs>
  <ScaleCrop>false</ScaleCrop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Capps, Danny</cp:lastModifiedBy>
  <cp:revision>4</cp:revision>
  <dcterms:created xsi:type="dcterms:W3CDTF">2026-05-27T16:33:00Z</dcterms:created>
  <dcterms:modified xsi:type="dcterms:W3CDTF">2026-06-06T08:38:00Z</dcterms:modified>
  <dc:language>en-US</dc:language>
</cp:coreProperties>
</file>