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41E91" w14:textId="77777777" w:rsidR="007D2BBA" w:rsidRPr="00CB3282" w:rsidRDefault="007D2BBA" w:rsidP="00CB3282">
      <w:pPr>
        <w:pStyle w:val="GitHubProcesses"/>
        <w:spacing w:after="240"/>
        <w:rPr>
          <w:rFonts w:eastAsia="Times New Roman"/>
          <w:u w:val="none"/>
        </w:rPr>
      </w:pPr>
      <w:r w:rsidRPr="00CB3282">
        <w:rPr>
          <w:rFonts w:eastAsia="Times New Roman"/>
          <w:u w:val="none"/>
        </w:rPr>
        <w:t>SRS Requirements Mapping</w:t>
      </w:r>
    </w:p>
    <w:tbl>
      <w:tblPr>
        <w:tblStyle w:val="ListTable4"/>
        <w:tblW w:w="0" w:type="auto"/>
        <w:tblLook w:val="04A0" w:firstRow="1" w:lastRow="0" w:firstColumn="1" w:lastColumn="0" w:noHBand="0" w:noVBand="1"/>
      </w:tblPr>
      <w:tblGrid>
        <w:gridCol w:w="3302"/>
        <w:gridCol w:w="6048"/>
      </w:tblGrid>
      <w:tr w:rsidR="007D2BBA" w:rsidRPr="0077625E" w14:paraId="2C7BE617" w14:textId="77777777" w:rsidTr="007D2B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084A56" w14:textId="3FB3B4AA" w:rsidR="007D2BBA" w:rsidRPr="00105068" w:rsidRDefault="007D2BBA" w:rsidP="00323EDC">
            <w:pPr>
              <w:jc w:val="center"/>
              <w:rPr>
                <w:rFonts w:eastAsia="Times New Roman" w:cs="Times New Roman"/>
                <w:b w:val="0"/>
                <w:bCs w:val="0"/>
              </w:rPr>
            </w:pPr>
            <w:r w:rsidRPr="007D2BBA">
              <w:rPr>
                <w:rFonts w:ascii="Times New Roman" w:eastAsia="Times New Roman" w:hAnsi="Times New Roman" w:cs="Times New Roman"/>
              </w:rPr>
              <w:t> </w:t>
            </w:r>
          </w:p>
          <w:p w14:paraId="4218CBD0" w14:textId="77777777" w:rsidR="007D2BBA" w:rsidRPr="00105068" w:rsidRDefault="007D2BBA" w:rsidP="00323EDC">
            <w:pPr>
              <w:jc w:val="center"/>
              <w:rPr>
                <w:rFonts w:eastAsia="Times New Roman" w:cs="Times New Roman"/>
              </w:rPr>
            </w:pPr>
            <w:r w:rsidRPr="00105068">
              <w:rPr>
                <w:rFonts w:eastAsia="Times New Roman" w:cs="Times New Roman"/>
              </w:rPr>
              <w:t>Component</w:t>
            </w:r>
          </w:p>
        </w:tc>
        <w:tc>
          <w:tcPr>
            <w:tcW w:w="6048" w:type="dxa"/>
            <w:hideMark/>
          </w:tcPr>
          <w:p w14:paraId="4C4FCD18" w14:textId="77777777" w:rsidR="007D2BBA" w:rsidRPr="00105068" w:rsidRDefault="007D2BBA" w:rsidP="00323ED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105068">
              <w:rPr>
                <w:rFonts w:eastAsia="Times New Roman" w:cs="Times New Roman"/>
              </w:rPr>
              <w:t>SRS Sections / Requirements It Directly Supports</w:t>
            </w:r>
          </w:p>
        </w:tc>
      </w:tr>
      <w:tr w:rsidR="007D2BBA" w:rsidRPr="0077625E" w14:paraId="6FB72DAC" w14:textId="77777777" w:rsidTr="007D2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836C810" w14:textId="77777777" w:rsidR="007D2BBA" w:rsidRPr="00B37E44" w:rsidRDefault="007D2BBA" w:rsidP="00323EDC">
            <w:pPr>
              <w:rPr>
                <w:rFonts w:eastAsia="Times New Roman" w:cs="Times New Roman"/>
              </w:rPr>
            </w:pPr>
            <w:r w:rsidRPr="00B37E44">
              <w:rPr>
                <w:rFonts w:eastAsia="Times New Roman" w:cs="Times New Roman"/>
              </w:rPr>
              <w:t>Client Applications</w:t>
            </w:r>
          </w:p>
          <w:p w14:paraId="6EBAAE97" w14:textId="4B137E99" w:rsidR="007D2BBA" w:rsidRPr="00105068" w:rsidRDefault="00CB3282" w:rsidP="007D2BBA">
            <w:pPr>
              <w:rPr>
                <w:rFonts w:eastAsia="Times New Roman" w:cs="Times New Roman"/>
                <w:b w:val="0"/>
                <w:bCs w:val="0"/>
                <w:color w:val="FFFFFF" w:themeColor="background1"/>
                <w:spacing w:val="40"/>
              </w:rPr>
            </w:pPr>
            <w:r>
              <w:rPr>
                <w:rFonts w:eastAsia="Times New Roman" w:cs="Times New Roman"/>
                <w:color w:val="156082" w:themeColor="accent1"/>
                <w:sz w:val="22"/>
              </w:rPr>
              <w:t>(</w:t>
            </w:r>
            <w:r w:rsidR="007D2BBA">
              <w:rPr>
                <w:rFonts w:eastAsia="Times New Roman" w:cs="Times New Roman"/>
                <w:color w:val="156082" w:themeColor="accent1"/>
                <w:sz w:val="22"/>
              </w:rPr>
              <w:t>Parent</w:t>
            </w:r>
            <w:r>
              <w:rPr>
                <w:rFonts w:eastAsia="Times New Roman" w:cs="Times New Roman"/>
                <w:color w:val="156082" w:themeColor="accent1"/>
                <w:sz w:val="22"/>
              </w:rPr>
              <w:t>)</w:t>
            </w:r>
          </w:p>
        </w:tc>
        <w:tc>
          <w:tcPr>
            <w:tcW w:w="6048" w:type="dxa"/>
          </w:tcPr>
          <w:p w14:paraId="0AC8BD83" w14:textId="77777777" w:rsidR="007D2BBA" w:rsidRPr="00B37E44" w:rsidRDefault="007D2BBA" w:rsidP="00323E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B37E44">
              <w:rPr>
                <w:rFonts w:eastAsia="Times New Roman" w:cs="Times New Roman"/>
              </w:rPr>
              <w:t>• 1.2 Application Scope (web and mobile interfaces that share the same features)</w:t>
            </w:r>
          </w:p>
          <w:p w14:paraId="521AF85F" w14:textId="22F3EA8F" w:rsidR="007D2BBA" w:rsidRPr="00105068" w:rsidRDefault="007D2BBA" w:rsidP="007D2B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b/>
                <w:bCs/>
              </w:rPr>
            </w:pPr>
            <w:r w:rsidRPr="00105068">
              <w:rPr>
                <w:rFonts w:eastAsia="Times New Roman" w:cs="Times New Roman"/>
                <w:sz w:val="8"/>
                <w:szCs w:val="8"/>
              </w:rPr>
              <w:br/>
            </w:r>
            <w:r w:rsidRPr="00B37E44">
              <w:rPr>
                <w:rFonts w:eastAsia="Times New Roman" w:cs="Times New Roman"/>
              </w:rPr>
              <w:t xml:space="preserve">• </w:t>
            </w:r>
            <w:r w:rsidRPr="00105068">
              <w:rPr>
                <w:rFonts w:eastAsia="Times New Roman" w:cs="Times New Roman"/>
              </w:rPr>
              <w:t xml:space="preserve"> </w:t>
            </w:r>
            <w:r w:rsidRPr="00B37E44">
              <w:rPr>
                <w:rFonts w:eastAsia="Times New Roman" w:cs="Times New Roman"/>
              </w:rPr>
              <w:t>Overall client-side architecture, shared UI patterns, role-based views, and coordination between web and mobile clients</w:t>
            </w:r>
          </w:p>
        </w:tc>
      </w:tr>
      <w:tr w:rsidR="007D2BBA" w:rsidRPr="0077625E" w14:paraId="35645947" w14:textId="77777777" w:rsidTr="007D2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1602588" w14:textId="77777777" w:rsidR="007D2BBA" w:rsidRPr="00BA59B4" w:rsidRDefault="007D2BBA" w:rsidP="00323EDC">
            <w:pPr>
              <w:rPr>
                <w:rFonts w:eastAsia="Times New Roman" w:cs="Times New Roman"/>
              </w:rPr>
            </w:pPr>
            <w:r w:rsidRPr="00BA59B4">
              <w:rPr>
                <w:rFonts w:eastAsia="Times New Roman" w:cs="Times New Roman"/>
              </w:rPr>
              <w:t>Web Client</w:t>
            </w:r>
          </w:p>
          <w:p w14:paraId="6F798167" w14:textId="265EF88A" w:rsidR="007D2BBA" w:rsidRPr="00B37E44" w:rsidRDefault="007D2BBA" w:rsidP="00323EDC">
            <w:pPr>
              <w:rPr>
                <w:rFonts w:eastAsia="Times New Roman" w:cs="Times New Roman"/>
                <w:b w:val="0"/>
                <w:bCs w:val="0"/>
              </w:rPr>
            </w:pPr>
          </w:p>
        </w:tc>
        <w:tc>
          <w:tcPr>
            <w:tcW w:w="6048" w:type="dxa"/>
          </w:tcPr>
          <w:p w14:paraId="236633BF" w14:textId="77777777" w:rsidR="007D2BBA" w:rsidRPr="00BA59B4" w:rsidRDefault="007D2BBA" w:rsidP="00323E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BA59B4">
              <w:rPr>
                <w:rFonts w:eastAsia="Times New Roman" w:cs="Times New Roman"/>
              </w:rPr>
              <w:t>• Primary web-based user interface (browser UI)</w:t>
            </w:r>
          </w:p>
          <w:p w14:paraId="22DBEC72" w14:textId="77777777" w:rsidR="007D2BBA" w:rsidRPr="00BA59B4" w:rsidRDefault="007D2BBA" w:rsidP="00323E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105068">
              <w:rPr>
                <w:rFonts w:eastAsia="Times New Roman" w:cs="Times New Roman"/>
                <w:sz w:val="8"/>
                <w:szCs w:val="8"/>
              </w:rPr>
              <w:br/>
            </w:r>
            <w:r w:rsidRPr="00105068">
              <w:rPr>
                <w:rFonts w:eastAsia="Times New Roman" w:cs="Times New Roman"/>
              </w:rPr>
              <w:t xml:space="preserve">• </w:t>
            </w:r>
            <w:r w:rsidRPr="00BA59B4">
              <w:rPr>
                <w:rFonts w:eastAsia="Times New Roman" w:cs="Times New Roman"/>
              </w:rPr>
              <w:t>Implements all web UI elements for Company and Student features (sections 2.x and 3.x)</w:t>
            </w:r>
          </w:p>
          <w:p w14:paraId="6A0AA4E2" w14:textId="77777777" w:rsidR="007D2BBA" w:rsidRPr="00B37E44" w:rsidRDefault="007D2BBA" w:rsidP="00323E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105068">
              <w:rPr>
                <w:rFonts w:eastAsia="Times New Roman" w:cs="Times New Roman"/>
                <w:sz w:val="8"/>
                <w:szCs w:val="8"/>
              </w:rPr>
              <w:br/>
            </w:r>
            <w:r w:rsidRPr="00105068">
              <w:rPr>
                <w:rFonts w:eastAsia="Times New Roman" w:cs="Times New Roman"/>
              </w:rPr>
              <w:t xml:space="preserve">• </w:t>
            </w:r>
            <w:r w:rsidRPr="00BA59B4">
              <w:rPr>
                <w:rFonts w:eastAsia="Times New Roman" w:cs="Times New Roman"/>
              </w:rPr>
              <w:t>Profile pages, search bar, forms, news feed display, notifications display, resume form, job browsing, etc. (1.2.1)</w:t>
            </w:r>
          </w:p>
        </w:tc>
      </w:tr>
      <w:tr w:rsidR="007D2BBA" w:rsidRPr="0077625E" w14:paraId="5F466D60" w14:textId="77777777" w:rsidTr="007D2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5C1D733" w14:textId="77777777" w:rsidR="007D2BBA" w:rsidRPr="00BA59B4" w:rsidRDefault="007D2BBA" w:rsidP="00323EDC">
            <w:pPr>
              <w:rPr>
                <w:rFonts w:ascii="Arial" w:eastAsia="Times New Roman" w:hAnsi="Arial" w:cs="Arial"/>
                <w:color w:val="000000"/>
              </w:rPr>
            </w:pPr>
            <w:r w:rsidRPr="00BA59B4">
              <w:rPr>
                <w:rFonts w:ascii="Arial" w:eastAsia="Times New Roman" w:hAnsi="Arial" w:cs="Arial"/>
                <w:color w:val="000000"/>
              </w:rPr>
              <w:t>Mobile Client</w:t>
            </w:r>
          </w:p>
          <w:p w14:paraId="6B29C366" w14:textId="24718B72" w:rsidR="007D2BBA" w:rsidRPr="00B37E44" w:rsidRDefault="007D2BBA" w:rsidP="00323EDC">
            <w:pPr>
              <w:rPr>
                <w:rFonts w:eastAsia="Times New Roman" w:cs="Times New Roman"/>
                <w:b w:val="0"/>
                <w:bCs w:val="0"/>
              </w:rPr>
            </w:pPr>
          </w:p>
        </w:tc>
        <w:tc>
          <w:tcPr>
            <w:tcW w:w="6048" w:type="dxa"/>
          </w:tcPr>
          <w:p w14:paraId="3C3A0522" w14:textId="77777777" w:rsidR="007D2BBA" w:rsidRPr="00BA59B4" w:rsidRDefault="007D2BBA" w:rsidP="00323E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BA59B4">
              <w:rPr>
                <w:rFonts w:eastAsia="Times New Roman" w:cs="Times New Roman"/>
              </w:rPr>
              <w:t>• Mobile application user interface</w:t>
            </w:r>
          </w:p>
          <w:p w14:paraId="18E3C48B" w14:textId="77777777" w:rsidR="007D2BBA" w:rsidRPr="00BA59B4" w:rsidRDefault="007D2BBA" w:rsidP="00323E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105068">
              <w:rPr>
                <w:rFonts w:eastAsia="Times New Roman" w:cs="Times New Roman"/>
                <w:sz w:val="8"/>
                <w:szCs w:val="8"/>
              </w:rPr>
              <w:br/>
            </w:r>
            <w:r w:rsidRPr="00105068">
              <w:rPr>
                <w:rFonts w:eastAsia="Times New Roman" w:cs="Times New Roman"/>
              </w:rPr>
              <w:t xml:space="preserve">• </w:t>
            </w:r>
            <w:r w:rsidRPr="00BA59B4">
              <w:rPr>
                <w:rFonts w:eastAsia="Times New Roman" w:cs="Times New Roman"/>
              </w:rPr>
              <w:t>Implements the same features and characteristics as the Web Client (per SRS 1.2.1)</w:t>
            </w:r>
          </w:p>
          <w:p w14:paraId="74F7BE24" w14:textId="77777777" w:rsidR="007D2BBA" w:rsidRPr="00B37E44" w:rsidRDefault="007D2BBA" w:rsidP="00323E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105068">
              <w:rPr>
                <w:rFonts w:eastAsia="Times New Roman" w:cs="Times New Roman"/>
                <w:sz w:val="8"/>
                <w:szCs w:val="8"/>
              </w:rPr>
              <w:br/>
            </w:r>
            <w:r w:rsidRPr="00105068">
              <w:rPr>
                <w:rFonts w:eastAsia="Times New Roman" w:cs="Times New Roman"/>
              </w:rPr>
              <w:t xml:space="preserve">• </w:t>
            </w:r>
            <w:r w:rsidRPr="00BA59B4">
              <w:rPr>
                <w:rFonts w:eastAsia="Times New Roman" w:cs="Times New Roman"/>
              </w:rPr>
              <w:t>Mobile-optimized UI for all features in sections 2.x and 3.x (profiles, search, news feed, notifications, resume form, job browsing, etc.)</w:t>
            </w:r>
          </w:p>
        </w:tc>
      </w:tr>
      <w:tr w:rsidR="007D2BBA" w:rsidRPr="0077625E" w14:paraId="6D164F68" w14:textId="77777777" w:rsidTr="007D2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DEF749" w14:textId="77777777" w:rsidR="007D2BBA" w:rsidRDefault="007D2BBA" w:rsidP="00323EDC">
            <w:pPr>
              <w:rPr>
                <w:rFonts w:eastAsia="Times New Roman" w:cs="Times New Roman"/>
                <w:b w:val="0"/>
                <w:bCs w:val="0"/>
              </w:rPr>
            </w:pPr>
            <w:r w:rsidRPr="00105068">
              <w:rPr>
                <w:rFonts w:eastAsia="Times New Roman" w:cs="Times New Roman"/>
              </w:rPr>
              <w:t xml:space="preserve">API Gateway / Orchestrator </w:t>
            </w:r>
          </w:p>
          <w:p w14:paraId="4D54C393" w14:textId="32FF4891" w:rsidR="007D2BBA" w:rsidRPr="00EA1A17" w:rsidRDefault="007D2BBA" w:rsidP="00323EDC">
            <w:pPr>
              <w:rPr>
                <w:rFonts w:eastAsia="Times New Roman" w:cs="Times New Roman"/>
                <w:sz w:val="22"/>
              </w:rPr>
            </w:pPr>
          </w:p>
        </w:tc>
        <w:tc>
          <w:tcPr>
            <w:tcW w:w="6048" w:type="dxa"/>
            <w:hideMark/>
          </w:tcPr>
          <w:p w14:paraId="47DFBB03" w14:textId="77777777" w:rsidR="007D2BBA" w:rsidRPr="00105068" w:rsidRDefault="007D2BBA" w:rsidP="00323E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105068">
              <w:rPr>
                <w:rFonts w:eastAsia="Times New Roman" w:cs="Times New Roman"/>
              </w:rPr>
              <w:t>• Cross-cutting orchestration for all client–service communication (implicit in 1.2 and all functional requirements in 2.x / 3.x)</w:t>
            </w:r>
          </w:p>
        </w:tc>
      </w:tr>
      <w:tr w:rsidR="007D2BBA" w:rsidRPr="0077625E" w14:paraId="3CAB1963" w14:textId="77777777" w:rsidTr="007D2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F14983" w14:textId="77777777" w:rsidR="007D2BBA" w:rsidRDefault="007D2BBA" w:rsidP="00323EDC">
            <w:pPr>
              <w:rPr>
                <w:rFonts w:eastAsia="Times New Roman" w:cs="Times New Roman"/>
                <w:b w:val="0"/>
                <w:bCs w:val="0"/>
              </w:rPr>
            </w:pPr>
            <w:r w:rsidRPr="00105068">
              <w:rPr>
                <w:rFonts w:eastAsia="Times New Roman" w:cs="Times New Roman"/>
              </w:rPr>
              <w:t>Authentication Service</w:t>
            </w:r>
          </w:p>
          <w:p w14:paraId="3D1F8BB6" w14:textId="068FA657" w:rsidR="007D2BBA" w:rsidRPr="00EA1A17" w:rsidRDefault="007D2BBA" w:rsidP="00323EDC">
            <w:pPr>
              <w:rPr>
                <w:rFonts w:eastAsia="Times New Roman" w:cs="Times New Roman"/>
                <w:sz w:val="22"/>
              </w:rPr>
            </w:pPr>
          </w:p>
        </w:tc>
        <w:tc>
          <w:tcPr>
            <w:tcW w:w="6048" w:type="dxa"/>
            <w:hideMark/>
          </w:tcPr>
          <w:p w14:paraId="7E3F8DB8" w14:textId="77777777" w:rsidR="007D2BBA" w:rsidRPr="00105068" w:rsidRDefault="007D2BBA" w:rsidP="00323E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105068">
              <w:rPr>
                <w:rFonts w:eastAsia="Times New Roman" w:cs="Times New Roman"/>
              </w:rPr>
              <w:t>• Foundational requirement for all logged-in features (profiles, following, notifications, job postings, resume access, etc.)</w:t>
            </w:r>
          </w:p>
          <w:p w14:paraId="672CCC6B" w14:textId="77777777" w:rsidR="007D2BBA" w:rsidRPr="00105068" w:rsidRDefault="007D2BBA" w:rsidP="00323E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105068">
              <w:rPr>
                <w:rFonts w:eastAsia="Times New Roman" w:cs="Times New Roman"/>
                <w:sz w:val="8"/>
                <w:szCs w:val="8"/>
              </w:rPr>
              <w:br/>
            </w:r>
            <w:r w:rsidRPr="00105068">
              <w:rPr>
                <w:rFonts w:eastAsia="Times New Roman" w:cs="Times New Roman"/>
              </w:rPr>
              <w:t>• Required for every section under 2.x and 3.x</w:t>
            </w:r>
          </w:p>
        </w:tc>
      </w:tr>
      <w:tr w:rsidR="007D2BBA" w:rsidRPr="0077625E" w14:paraId="0CE2FF29" w14:textId="77777777" w:rsidTr="007D2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F9AFC1" w14:textId="77777777" w:rsidR="007D2BBA" w:rsidRDefault="007D2BBA" w:rsidP="00323EDC">
            <w:pPr>
              <w:rPr>
                <w:rFonts w:eastAsia="Times New Roman" w:cs="Times New Roman"/>
                <w:b w:val="0"/>
                <w:bCs w:val="0"/>
              </w:rPr>
            </w:pPr>
            <w:r w:rsidRPr="00105068">
              <w:rPr>
                <w:rFonts w:eastAsia="Times New Roman" w:cs="Times New Roman"/>
              </w:rPr>
              <w:t xml:space="preserve">Profile Management Service </w:t>
            </w:r>
          </w:p>
          <w:p w14:paraId="2AA3ED57" w14:textId="4FED0BE8" w:rsidR="007D2BBA" w:rsidRPr="00105068" w:rsidRDefault="007D2BBA" w:rsidP="00323EDC">
            <w:pPr>
              <w:rPr>
                <w:rFonts w:eastAsia="Times New Roman" w:cs="Times New Roman"/>
              </w:rPr>
            </w:pPr>
          </w:p>
        </w:tc>
        <w:tc>
          <w:tcPr>
            <w:tcW w:w="6048" w:type="dxa"/>
            <w:hideMark/>
          </w:tcPr>
          <w:p w14:paraId="6DD4FAA5" w14:textId="77777777" w:rsidR="007D2BBA" w:rsidRPr="00105068" w:rsidRDefault="007D2BBA" w:rsidP="00323E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105068">
              <w:rPr>
                <w:rFonts w:eastAsia="Times New Roman" w:cs="Times New Roman"/>
              </w:rPr>
              <w:t>• 2.1 Company Profile Page (2.1.1–2.1.3.10)</w:t>
            </w:r>
          </w:p>
          <w:p w14:paraId="1EA07631" w14:textId="77777777" w:rsidR="007D2BBA" w:rsidRPr="00105068" w:rsidRDefault="007D2BBA" w:rsidP="00323E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105068">
              <w:rPr>
                <w:rFonts w:eastAsia="Times New Roman" w:cs="Times New Roman"/>
                <w:sz w:val="8"/>
                <w:szCs w:val="8"/>
              </w:rPr>
              <w:br/>
            </w:r>
            <w:r w:rsidRPr="00105068">
              <w:rPr>
                <w:rFonts w:eastAsia="Times New Roman" w:cs="Times New Roman"/>
              </w:rPr>
              <w:t>• 3.1 Student User Profile (3.1.1–3.1.3.3)</w:t>
            </w:r>
          </w:p>
        </w:tc>
      </w:tr>
      <w:tr w:rsidR="007D2BBA" w:rsidRPr="0077625E" w14:paraId="785FFD8E" w14:textId="77777777" w:rsidTr="007D2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6374B3" w14:textId="77777777" w:rsidR="007D2BBA" w:rsidRDefault="007D2BBA" w:rsidP="00323EDC">
            <w:pPr>
              <w:rPr>
                <w:rFonts w:eastAsia="Times New Roman" w:cs="Times New Roman"/>
                <w:b w:val="0"/>
                <w:bCs w:val="0"/>
                <w:color w:val="EE0000"/>
              </w:rPr>
            </w:pPr>
            <w:r w:rsidRPr="00105068">
              <w:rPr>
                <w:rFonts w:eastAsia="Times New Roman" w:cs="Times New Roman"/>
              </w:rPr>
              <w:t xml:space="preserve">Resume Service </w:t>
            </w:r>
          </w:p>
          <w:p w14:paraId="396BBD45" w14:textId="53EE94E1" w:rsidR="007D2BBA" w:rsidRPr="00EA1A17" w:rsidRDefault="007D2BBA" w:rsidP="00323EDC">
            <w:pPr>
              <w:rPr>
                <w:rFonts w:eastAsia="Times New Roman" w:cs="Times New Roman"/>
                <w:sz w:val="22"/>
              </w:rPr>
            </w:pPr>
          </w:p>
        </w:tc>
        <w:tc>
          <w:tcPr>
            <w:tcW w:w="6048" w:type="dxa"/>
            <w:hideMark/>
          </w:tcPr>
          <w:p w14:paraId="7548DA47" w14:textId="77777777" w:rsidR="007D2BBA" w:rsidRPr="00105068" w:rsidRDefault="007D2BBA" w:rsidP="00323E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105068">
              <w:rPr>
                <w:rFonts w:eastAsia="Times New Roman" w:cs="Times New Roman"/>
              </w:rPr>
              <w:t>• 3.5 Resume (3.5.1–3.5.5.2)</w:t>
            </w:r>
          </w:p>
          <w:p w14:paraId="06EACA4F" w14:textId="77777777" w:rsidR="007D2BBA" w:rsidRPr="00105068" w:rsidRDefault="007D2BBA" w:rsidP="00323E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105068">
              <w:rPr>
                <w:rFonts w:eastAsia="Times New Roman" w:cs="Times New Roman"/>
                <w:sz w:val="8"/>
                <w:szCs w:val="8"/>
              </w:rPr>
              <w:br/>
            </w:r>
            <w:r w:rsidRPr="00105068">
              <w:rPr>
                <w:rFonts w:eastAsia="Times New Roman" w:cs="Times New Roman"/>
              </w:rPr>
              <w:t>• Referenced in 2.1.2, 2.2.5, 2.3.3, 2.3.5, 2.5.6, 3.1.3.1–3.1.3.3</w:t>
            </w:r>
          </w:p>
        </w:tc>
      </w:tr>
      <w:tr w:rsidR="007D2BBA" w:rsidRPr="0077625E" w14:paraId="04867B37" w14:textId="77777777" w:rsidTr="007D2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8F2E05" w14:textId="77777777" w:rsidR="007D2BBA" w:rsidRDefault="007D2BBA" w:rsidP="00323EDC">
            <w:pPr>
              <w:rPr>
                <w:rFonts w:eastAsia="Times New Roman" w:cs="Times New Roman"/>
                <w:b w:val="0"/>
                <w:bCs w:val="0"/>
              </w:rPr>
            </w:pPr>
            <w:r w:rsidRPr="00105068">
              <w:rPr>
                <w:rFonts w:eastAsia="Times New Roman" w:cs="Times New Roman"/>
              </w:rPr>
              <w:t xml:space="preserve">Job Posting Service </w:t>
            </w:r>
          </w:p>
          <w:p w14:paraId="62D56F43" w14:textId="02D24E2A" w:rsidR="007D2BBA" w:rsidRPr="00EA1A17" w:rsidRDefault="007D2BBA" w:rsidP="00323EDC">
            <w:pPr>
              <w:rPr>
                <w:rFonts w:eastAsia="Times New Roman" w:cs="Times New Roman"/>
                <w:sz w:val="22"/>
              </w:rPr>
            </w:pPr>
          </w:p>
        </w:tc>
        <w:tc>
          <w:tcPr>
            <w:tcW w:w="6048" w:type="dxa"/>
            <w:hideMark/>
          </w:tcPr>
          <w:p w14:paraId="311A3BD3" w14:textId="77777777" w:rsidR="007D2BBA" w:rsidRPr="00105068" w:rsidRDefault="007D2BBA" w:rsidP="00323E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105068">
              <w:rPr>
                <w:rFonts w:eastAsia="Times New Roman" w:cs="Times New Roman"/>
              </w:rPr>
              <w:t>• 2.5 Job Postings (2.5.1–2.5.7)</w:t>
            </w:r>
          </w:p>
          <w:p w14:paraId="5675E95D" w14:textId="77777777" w:rsidR="007D2BBA" w:rsidRPr="00105068" w:rsidRDefault="007D2BBA" w:rsidP="00323E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105068">
              <w:rPr>
                <w:rFonts w:eastAsia="Times New Roman" w:cs="Times New Roman"/>
                <w:sz w:val="8"/>
                <w:szCs w:val="8"/>
              </w:rPr>
              <w:br/>
            </w:r>
            <w:r w:rsidRPr="00105068">
              <w:rPr>
                <w:rFonts w:eastAsia="Times New Roman" w:cs="Times New Roman"/>
              </w:rPr>
              <w:t>• Referenced in 3.3.1, 3.4.1, 2.2.5</w:t>
            </w:r>
          </w:p>
        </w:tc>
      </w:tr>
      <w:tr w:rsidR="007D2BBA" w:rsidRPr="0077625E" w14:paraId="1593EFD3" w14:textId="77777777" w:rsidTr="007D2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31AC12" w14:textId="77777777" w:rsidR="007D2BBA" w:rsidRDefault="007D2BBA" w:rsidP="00323EDC">
            <w:pPr>
              <w:rPr>
                <w:rFonts w:eastAsia="Times New Roman" w:cs="Times New Roman"/>
                <w:b w:val="0"/>
                <w:bCs w:val="0"/>
              </w:rPr>
            </w:pPr>
            <w:r w:rsidRPr="00105068">
              <w:rPr>
                <w:rFonts w:eastAsia="Times New Roman" w:cs="Times New Roman"/>
              </w:rPr>
              <w:t xml:space="preserve">Search Service </w:t>
            </w:r>
          </w:p>
          <w:p w14:paraId="4B2F06CA" w14:textId="590D4D3D" w:rsidR="007D2BBA" w:rsidRPr="00105068" w:rsidRDefault="007D2BBA" w:rsidP="00323EDC">
            <w:pPr>
              <w:rPr>
                <w:rFonts w:eastAsia="Times New Roman" w:cs="Times New Roman"/>
              </w:rPr>
            </w:pPr>
          </w:p>
        </w:tc>
        <w:tc>
          <w:tcPr>
            <w:tcW w:w="6048" w:type="dxa"/>
            <w:hideMark/>
          </w:tcPr>
          <w:p w14:paraId="66245550" w14:textId="77777777" w:rsidR="007D2BBA" w:rsidRPr="00105068" w:rsidRDefault="007D2BBA" w:rsidP="00323E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105068">
              <w:rPr>
                <w:rFonts w:eastAsia="Times New Roman" w:cs="Times New Roman"/>
              </w:rPr>
              <w:t>• 2.3 Search Features (2.3.1–2.3.8)</w:t>
            </w:r>
          </w:p>
          <w:p w14:paraId="1AE9C76A" w14:textId="77777777" w:rsidR="007D2BBA" w:rsidRPr="00105068" w:rsidRDefault="007D2BBA" w:rsidP="00323E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105068">
              <w:rPr>
                <w:rFonts w:eastAsia="Times New Roman" w:cs="Times New Roman"/>
                <w:sz w:val="8"/>
                <w:szCs w:val="8"/>
              </w:rPr>
              <w:br/>
            </w:r>
            <w:r w:rsidRPr="00105068">
              <w:rPr>
                <w:rFonts w:eastAsia="Times New Roman" w:cs="Times New Roman"/>
              </w:rPr>
              <w:t>• 3.3 Search Features (3.3.1–3.3.2)</w:t>
            </w:r>
          </w:p>
        </w:tc>
      </w:tr>
      <w:tr w:rsidR="007D2BBA" w:rsidRPr="0077625E" w14:paraId="59559EE1" w14:textId="77777777" w:rsidTr="007D2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641B9C" w14:textId="77777777" w:rsidR="007D2BBA" w:rsidRPr="00CB3282" w:rsidRDefault="007D2BBA" w:rsidP="00323EDC">
            <w:pPr>
              <w:rPr>
                <w:rFonts w:eastAsia="Times New Roman" w:cs="Times New Roman"/>
                <w:b w:val="0"/>
                <w:bCs w:val="0"/>
              </w:rPr>
            </w:pPr>
            <w:r w:rsidRPr="00105068">
              <w:rPr>
                <w:rFonts w:eastAsia="Times New Roman" w:cs="Times New Roman"/>
              </w:rPr>
              <w:t xml:space="preserve">Communication Services </w:t>
            </w:r>
            <w:r w:rsidRPr="00CB3282">
              <w:rPr>
                <w:rFonts w:eastAsia="Times New Roman" w:cs="Times New Roman"/>
                <w:b w:val="0"/>
                <w:bCs w:val="0"/>
              </w:rPr>
              <w:t xml:space="preserve">(Notifications + News Feed) </w:t>
            </w:r>
          </w:p>
          <w:p w14:paraId="168F88AC" w14:textId="6E590EE7" w:rsidR="007D2BBA" w:rsidRPr="00EA1A17" w:rsidRDefault="007D2BBA" w:rsidP="00323EDC">
            <w:pPr>
              <w:rPr>
                <w:rFonts w:eastAsia="Times New Roman" w:cs="Times New Roman"/>
                <w:sz w:val="22"/>
              </w:rPr>
            </w:pPr>
          </w:p>
        </w:tc>
        <w:tc>
          <w:tcPr>
            <w:tcW w:w="6048" w:type="dxa"/>
            <w:hideMark/>
          </w:tcPr>
          <w:p w14:paraId="1B7AF37F" w14:textId="77777777" w:rsidR="007D2BBA" w:rsidRPr="00105068" w:rsidRDefault="007D2BBA" w:rsidP="00323E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105068">
              <w:rPr>
                <w:rFonts w:eastAsia="Times New Roman" w:cs="Times New Roman"/>
              </w:rPr>
              <w:t>• 2.2 Notifications (2.2.1–2.2.5)</w:t>
            </w:r>
          </w:p>
          <w:p w14:paraId="56DC0DC7" w14:textId="77777777" w:rsidR="007D2BBA" w:rsidRPr="00105068" w:rsidRDefault="007D2BBA" w:rsidP="00323E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105068">
              <w:rPr>
                <w:rFonts w:eastAsia="Times New Roman" w:cs="Times New Roman"/>
                <w:sz w:val="8"/>
                <w:szCs w:val="8"/>
              </w:rPr>
              <w:br/>
            </w:r>
            <w:r w:rsidRPr="00105068">
              <w:rPr>
                <w:rFonts w:eastAsia="Times New Roman" w:cs="Times New Roman"/>
              </w:rPr>
              <w:t>• 2.4 News Feed (2.4.1–2.4.6)</w:t>
            </w:r>
          </w:p>
          <w:p w14:paraId="53095F70" w14:textId="77777777" w:rsidR="007D2BBA" w:rsidRPr="00105068" w:rsidRDefault="007D2BBA" w:rsidP="00323E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105068">
              <w:rPr>
                <w:rFonts w:eastAsia="Times New Roman" w:cs="Times New Roman"/>
                <w:sz w:val="8"/>
                <w:szCs w:val="8"/>
              </w:rPr>
              <w:lastRenderedPageBreak/>
              <w:br/>
            </w:r>
            <w:r w:rsidRPr="00105068">
              <w:rPr>
                <w:rFonts w:eastAsia="Times New Roman" w:cs="Times New Roman"/>
              </w:rPr>
              <w:t>• 3.2 Notifications (3.2.1–3.2.7)</w:t>
            </w:r>
          </w:p>
          <w:p w14:paraId="299F24DB" w14:textId="77777777" w:rsidR="007D2BBA" w:rsidRPr="00105068" w:rsidRDefault="007D2BBA" w:rsidP="00323E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105068">
              <w:rPr>
                <w:rFonts w:eastAsia="Times New Roman" w:cs="Times New Roman"/>
                <w:sz w:val="8"/>
                <w:szCs w:val="8"/>
              </w:rPr>
              <w:br/>
            </w:r>
            <w:r w:rsidRPr="00105068">
              <w:rPr>
                <w:rFonts w:eastAsia="Times New Roman" w:cs="Times New Roman"/>
              </w:rPr>
              <w:t>• 3.4 News Feed (3.4.1–3.4.2)</w:t>
            </w:r>
          </w:p>
        </w:tc>
      </w:tr>
      <w:tr w:rsidR="007D2BBA" w:rsidRPr="0077625E" w14:paraId="1F85D62D" w14:textId="77777777" w:rsidTr="007D2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4BCF5DB" w14:textId="77777777" w:rsidR="007D2BBA" w:rsidRPr="00DC3BB0" w:rsidRDefault="007D2BBA" w:rsidP="00323EDC">
            <w:pPr>
              <w:rPr>
                <w:rFonts w:eastAsia="Times New Roman" w:cs="Times New Roman"/>
              </w:rPr>
            </w:pPr>
            <w:r w:rsidRPr="00DC3BB0">
              <w:rPr>
                <w:rFonts w:eastAsia="Times New Roman" w:cs="Times New Roman"/>
              </w:rPr>
              <w:lastRenderedPageBreak/>
              <w:t>Recommendation Service</w:t>
            </w:r>
          </w:p>
          <w:p w14:paraId="0413B098" w14:textId="699D9A6B" w:rsidR="007D2BBA" w:rsidRPr="00105068" w:rsidRDefault="007D2BBA" w:rsidP="00323EDC">
            <w:pPr>
              <w:rPr>
                <w:rFonts w:eastAsia="Times New Roman" w:cs="Times New Roman"/>
                <w:b w:val="0"/>
                <w:bCs w:val="0"/>
              </w:rPr>
            </w:pPr>
          </w:p>
        </w:tc>
        <w:tc>
          <w:tcPr>
            <w:tcW w:w="6048" w:type="dxa"/>
          </w:tcPr>
          <w:p w14:paraId="026A7CD5" w14:textId="77777777" w:rsidR="007D2BBA" w:rsidRDefault="007D2BBA" w:rsidP="00323E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DC3BB0">
              <w:rPr>
                <w:rFonts w:eastAsia="Times New Roman" w:cs="Times New Roman"/>
              </w:rPr>
              <w:t>• Job and candidate recommendations based on profiles, resumes, and job postings</w:t>
            </w:r>
          </w:p>
          <w:p w14:paraId="4A43A10A" w14:textId="77777777" w:rsidR="007D2BBA" w:rsidRPr="00105068" w:rsidRDefault="007D2BBA" w:rsidP="00323E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105068">
              <w:rPr>
                <w:rFonts w:eastAsia="Times New Roman" w:cs="Times New Roman"/>
                <w:sz w:val="8"/>
                <w:szCs w:val="8"/>
              </w:rPr>
              <w:br/>
            </w:r>
            <w:r w:rsidRPr="00105068">
              <w:rPr>
                <w:rFonts w:eastAsia="Times New Roman" w:cs="Times New Roman"/>
              </w:rPr>
              <w:t xml:space="preserve">• </w:t>
            </w:r>
            <w:r w:rsidRPr="00DC3BB0">
              <w:rPr>
                <w:rFonts w:eastAsia="Times New Roman" w:cs="Times New Roman"/>
              </w:rPr>
              <w:t xml:space="preserve"> Supports 2.3 Search Features, 2.5 Job Postings, 3.3 Search Features, and 3.1/3.5 profile/resume data</w:t>
            </w:r>
          </w:p>
        </w:tc>
      </w:tr>
      <w:tr w:rsidR="007D2BBA" w:rsidRPr="0077625E" w14:paraId="3D5385CC" w14:textId="77777777" w:rsidTr="007D2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C764926" w14:textId="77777777" w:rsidR="007D2BBA" w:rsidRPr="00DC3BB0" w:rsidRDefault="007D2BBA" w:rsidP="00323EDC">
            <w:pPr>
              <w:rPr>
                <w:rFonts w:eastAsia="Times New Roman" w:cs="Times New Roman"/>
              </w:rPr>
            </w:pPr>
            <w:r w:rsidRPr="00DC3BB0">
              <w:rPr>
                <w:rFonts w:eastAsia="Times New Roman" w:cs="Times New Roman"/>
              </w:rPr>
              <w:t>External Services</w:t>
            </w:r>
          </w:p>
          <w:p w14:paraId="2653AF96" w14:textId="5E39E74A" w:rsidR="007D2BBA" w:rsidRPr="00105068" w:rsidRDefault="007D2BBA" w:rsidP="00323EDC">
            <w:pPr>
              <w:rPr>
                <w:rFonts w:eastAsia="Times New Roman" w:cs="Times New Roman"/>
                <w:b w:val="0"/>
                <w:bCs w:val="0"/>
              </w:rPr>
            </w:pPr>
          </w:p>
        </w:tc>
        <w:tc>
          <w:tcPr>
            <w:tcW w:w="6048" w:type="dxa"/>
          </w:tcPr>
          <w:p w14:paraId="7383E741" w14:textId="77777777" w:rsidR="007D2BBA" w:rsidRPr="001A6B1F" w:rsidRDefault="007D2BBA" w:rsidP="00323E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1A6B1F">
              <w:rPr>
                <w:rFonts w:eastAsia="Times New Roman" w:cs="Times New Roman"/>
              </w:rPr>
              <w:t>• External integrations (USPS address validation in 2.1.3.9, autocomplete API in 2.3.6, push notification services in 2.2, etc.)</w:t>
            </w:r>
          </w:p>
          <w:p w14:paraId="264B99AF" w14:textId="77777777" w:rsidR="007D2BBA" w:rsidRPr="00105068" w:rsidRDefault="007D2BBA" w:rsidP="00323E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105068">
              <w:rPr>
                <w:rFonts w:eastAsia="Times New Roman" w:cs="Times New Roman"/>
                <w:sz w:val="8"/>
                <w:szCs w:val="8"/>
              </w:rPr>
              <w:br/>
            </w:r>
            <w:r w:rsidRPr="00105068">
              <w:rPr>
                <w:rFonts w:eastAsia="Times New Roman" w:cs="Times New Roman"/>
              </w:rPr>
              <w:t>•</w:t>
            </w:r>
            <w:r w:rsidRPr="001A6B1F">
              <w:rPr>
                <w:rFonts w:eastAsia="Times New Roman" w:cs="Times New Roman"/>
              </w:rPr>
              <w:t xml:space="preserve"> Any third-party APIs referenced throughout the SRS</w:t>
            </w:r>
          </w:p>
        </w:tc>
      </w:tr>
      <w:tr w:rsidR="007D2BBA" w:rsidRPr="0077625E" w14:paraId="72144208" w14:textId="77777777" w:rsidTr="007D2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840B7EE" w14:textId="77777777" w:rsidR="007D2BBA" w:rsidRPr="00DC3BB0" w:rsidRDefault="007D2BBA" w:rsidP="00323EDC">
            <w:pPr>
              <w:rPr>
                <w:rFonts w:eastAsia="Times New Roman" w:cs="Times New Roman"/>
              </w:rPr>
            </w:pPr>
            <w:r w:rsidRPr="00DC3BB0">
              <w:rPr>
                <w:rFonts w:eastAsia="Times New Roman" w:cs="Times New Roman"/>
              </w:rPr>
              <w:t>Analytics Service</w:t>
            </w:r>
          </w:p>
          <w:p w14:paraId="380797FE" w14:textId="6E6AFBB7" w:rsidR="007D2BBA" w:rsidRPr="00105068" w:rsidRDefault="007D2BBA" w:rsidP="00323EDC">
            <w:pPr>
              <w:rPr>
                <w:rFonts w:eastAsia="Times New Roman" w:cs="Times New Roman"/>
                <w:b w:val="0"/>
                <w:bCs w:val="0"/>
              </w:rPr>
            </w:pPr>
          </w:p>
        </w:tc>
        <w:tc>
          <w:tcPr>
            <w:tcW w:w="6048" w:type="dxa"/>
          </w:tcPr>
          <w:p w14:paraId="165EC6EA" w14:textId="77777777" w:rsidR="007D2BBA" w:rsidRPr="00A23A12" w:rsidRDefault="007D2BBA" w:rsidP="00323E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A23A12">
              <w:rPr>
                <w:rFonts w:eastAsia="Times New Roman" w:cs="Times New Roman"/>
              </w:rPr>
              <w:t>• Provides reporting and analytics on job posting performance (views, applications, 2.5), candidate search effectiveness (filters, results, 2.3), profile and resume engagement (2.1, 3.1, 3.5), and notification / news feed activity (2.2, 2.4, 3.2, 3.4)</w:t>
            </w:r>
          </w:p>
          <w:p w14:paraId="4D01B81A" w14:textId="77777777" w:rsidR="007D2BBA" w:rsidRPr="00A23A12" w:rsidRDefault="007D2BBA" w:rsidP="00323E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105068">
              <w:rPr>
                <w:rFonts w:eastAsia="Times New Roman" w:cs="Times New Roman"/>
                <w:sz w:val="8"/>
                <w:szCs w:val="8"/>
              </w:rPr>
              <w:br/>
            </w:r>
            <w:r w:rsidRPr="00105068">
              <w:rPr>
                <w:rFonts w:eastAsia="Times New Roman" w:cs="Times New Roman"/>
              </w:rPr>
              <w:t>•</w:t>
            </w:r>
            <w:r w:rsidRPr="00A23A12">
              <w:rPr>
                <w:rFonts w:eastAsia="Times New Roman" w:cs="Times New Roman"/>
              </w:rPr>
              <w:t xml:space="preserve"> Monitors key performance metrics (e.g., search results returned within 3 seconds per 2.3.5)</w:t>
            </w:r>
          </w:p>
          <w:p w14:paraId="5600A705" w14:textId="77777777" w:rsidR="007D2BBA" w:rsidRPr="00105068" w:rsidRDefault="007D2BBA" w:rsidP="00323E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105068">
              <w:rPr>
                <w:rFonts w:eastAsia="Times New Roman" w:cs="Times New Roman"/>
                <w:sz w:val="8"/>
                <w:szCs w:val="8"/>
              </w:rPr>
              <w:br/>
            </w:r>
            <w:r w:rsidRPr="00105068">
              <w:rPr>
                <w:rFonts w:eastAsia="Times New Roman" w:cs="Times New Roman"/>
              </w:rPr>
              <w:t>•</w:t>
            </w:r>
            <w:r w:rsidRPr="00A23A12">
              <w:rPr>
                <w:rFonts w:eastAsia="Times New Roman" w:cs="Times New Roman"/>
              </w:rPr>
              <w:t xml:space="preserve"> Supports data-driven platform improvements, usage insights, and overall system monitoring</w:t>
            </w:r>
          </w:p>
        </w:tc>
      </w:tr>
      <w:tr w:rsidR="007D2BBA" w:rsidRPr="0077625E" w14:paraId="23810750" w14:textId="77777777" w:rsidTr="007D2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E36173C" w14:textId="77777777" w:rsidR="007D2BBA" w:rsidRDefault="007D2BBA" w:rsidP="00323EDC">
            <w:pPr>
              <w:rPr>
                <w:rFonts w:eastAsia="Times New Roman" w:cs="Times New Roman"/>
                <w:b w:val="0"/>
                <w:bCs w:val="0"/>
              </w:rPr>
            </w:pPr>
            <w:r w:rsidRPr="00105068">
              <w:rPr>
                <w:rFonts w:eastAsia="Times New Roman" w:cs="Times New Roman"/>
              </w:rPr>
              <w:t xml:space="preserve">Data Storage Layer </w:t>
            </w:r>
          </w:p>
          <w:p w14:paraId="6941BBA7" w14:textId="3780DBF5" w:rsidR="007D2BBA" w:rsidRPr="00DC3BB0" w:rsidRDefault="00CB3282" w:rsidP="00323EDC">
            <w:pPr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  <w:color w:val="156082" w:themeColor="accent1"/>
                <w:sz w:val="22"/>
              </w:rPr>
              <w:t>(</w:t>
            </w:r>
            <w:r w:rsidR="007D2BBA">
              <w:rPr>
                <w:rFonts w:eastAsia="Times New Roman" w:cs="Times New Roman"/>
                <w:color w:val="156082" w:themeColor="accent1"/>
                <w:sz w:val="22"/>
              </w:rPr>
              <w:t>Parent</w:t>
            </w:r>
            <w:r>
              <w:rPr>
                <w:rFonts w:eastAsia="Times New Roman" w:cs="Times New Roman"/>
                <w:color w:val="156082" w:themeColor="accent1"/>
                <w:sz w:val="22"/>
              </w:rPr>
              <w:t>)</w:t>
            </w:r>
          </w:p>
        </w:tc>
        <w:tc>
          <w:tcPr>
            <w:tcW w:w="6048" w:type="dxa"/>
          </w:tcPr>
          <w:p w14:paraId="19C8EBD5" w14:textId="77777777" w:rsidR="007D2BBA" w:rsidRPr="00B37E44" w:rsidRDefault="007D2BBA" w:rsidP="00323E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B37E44">
              <w:rPr>
                <w:rFonts w:eastAsia="Times New Roman" w:cs="Times New Roman"/>
              </w:rPr>
              <w:t>• Provides the single unified SQL / Data Access Port used by every service in the system</w:t>
            </w:r>
          </w:p>
          <w:p w14:paraId="4C0C0F03" w14:textId="77777777" w:rsidR="007D2BBA" w:rsidRPr="00B37E44" w:rsidRDefault="007D2BBA" w:rsidP="00323E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105068">
              <w:rPr>
                <w:rFonts w:eastAsia="Times New Roman" w:cs="Times New Roman"/>
                <w:sz w:val="8"/>
                <w:szCs w:val="8"/>
              </w:rPr>
              <w:br/>
            </w:r>
            <w:r w:rsidRPr="00105068">
              <w:rPr>
                <w:rFonts w:eastAsia="Times New Roman" w:cs="Times New Roman"/>
              </w:rPr>
              <w:t>•</w:t>
            </w:r>
            <w:r w:rsidRPr="00B37E44">
              <w:rPr>
                <w:rFonts w:eastAsia="Times New Roman" w:cs="Times New Roman"/>
              </w:rPr>
              <w:t xml:space="preserve"> Acts as the central enclosing component that coordinates Database and File/Blob Storage</w:t>
            </w:r>
          </w:p>
          <w:p w14:paraId="05A8CE9E" w14:textId="77777777" w:rsidR="007D2BBA" w:rsidRPr="00B37E44" w:rsidRDefault="007D2BBA" w:rsidP="00323E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105068">
              <w:rPr>
                <w:rFonts w:eastAsia="Times New Roman" w:cs="Times New Roman"/>
                <w:sz w:val="8"/>
                <w:szCs w:val="8"/>
              </w:rPr>
              <w:br/>
            </w:r>
            <w:r w:rsidRPr="00105068">
              <w:rPr>
                <w:rFonts w:eastAsia="Times New Roman" w:cs="Times New Roman"/>
              </w:rPr>
              <w:t>•</w:t>
            </w:r>
            <w:r w:rsidRPr="00B37E44">
              <w:rPr>
                <w:rFonts w:eastAsia="Times New Roman" w:cs="Times New Roman"/>
              </w:rPr>
              <w:t xml:space="preserve"> Manages system-wide data concerns (transactions, consistency, backups, scalability, reliability)</w:t>
            </w:r>
          </w:p>
          <w:p w14:paraId="380B45C9" w14:textId="77777777" w:rsidR="007D2BBA" w:rsidRPr="00A23A12" w:rsidRDefault="007D2BBA" w:rsidP="00323E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105068">
              <w:rPr>
                <w:rFonts w:eastAsia="Times New Roman" w:cs="Times New Roman"/>
                <w:sz w:val="8"/>
                <w:szCs w:val="8"/>
              </w:rPr>
              <w:br/>
            </w:r>
            <w:r w:rsidRPr="00105068">
              <w:rPr>
                <w:rFonts w:eastAsia="Times New Roman" w:cs="Times New Roman"/>
              </w:rPr>
              <w:t>•</w:t>
            </w:r>
            <w:r w:rsidRPr="00B37E44">
              <w:rPr>
                <w:rFonts w:eastAsia="Times New Roman" w:cs="Times New Roman"/>
              </w:rPr>
              <w:t xml:space="preserve"> 4. Hardware requirements (implicit backend storage, servers, infrastructure)</w:t>
            </w:r>
          </w:p>
        </w:tc>
      </w:tr>
      <w:tr w:rsidR="007D2BBA" w:rsidRPr="0077625E" w14:paraId="6E870D68" w14:textId="77777777" w:rsidTr="007D2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80252FE" w14:textId="77777777" w:rsidR="007D2BBA" w:rsidRPr="00323A67" w:rsidRDefault="007D2BBA" w:rsidP="00323EDC">
            <w:pPr>
              <w:rPr>
                <w:rFonts w:eastAsia="Times New Roman" w:cs="Times New Roman"/>
              </w:rPr>
            </w:pPr>
            <w:r w:rsidRPr="00323A67">
              <w:rPr>
                <w:rFonts w:eastAsia="Times New Roman" w:cs="Times New Roman"/>
              </w:rPr>
              <w:t>Database</w:t>
            </w:r>
          </w:p>
          <w:p w14:paraId="5797A600" w14:textId="194782A9" w:rsidR="007D2BBA" w:rsidRPr="00DC3BB0" w:rsidRDefault="007D2BBA" w:rsidP="00323EDC">
            <w:pPr>
              <w:rPr>
                <w:rFonts w:eastAsia="Times New Roman" w:cs="Times New Roman"/>
              </w:rPr>
            </w:pPr>
          </w:p>
        </w:tc>
        <w:tc>
          <w:tcPr>
            <w:tcW w:w="6048" w:type="dxa"/>
          </w:tcPr>
          <w:p w14:paraId="6FC844E9" w14:textId="77777777" w:rsidR="007D2BBA" w:rsidRPr="00295C88" w:rsidRDefault="007D2BBA" w:rsidP="00323E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295C88">
              <w:rPr>
                <w:rFonts w:eastAsia="Times New Roman" w:cs="Times New Roman"/>
              </w:rPr>
              <w:t>• All persistent data storage for profiles, resumes, job postings, notifications, news feed, authentication, etc.</w:t>
            </w:r>
          </w:p>
          <w:p w14:paraId="71088299" w14:textId="77777777" w:rsidR="007D2BBA" w:rsidRPr="001A6B1F" w:rsidRDefault="007D2BBA" w:rsidP="00323E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105068">
              <w:rPr>
                <w:rFonts w:eastAsia="Times New Roman" w:cs="Times New Roman"/>
                <w:sz w:val="8"/>
                <w:szCs w:val="8"/>
              </w:rPr>
              <w:br/>
            </w:r>
            <w:r w:rsidRPr="00105068">
              <w:rPr>
                <w:rFonts w:eastAsia="Times New Roman" w:cs="Times New Roman"/>
              </w:rPr>
              <w:t>•</w:t>
            </w:r>
            <w:r w:rsidRPr="00295C88">
              <w:rPr>
                <w:rFonts w:eastAsia="Times New Roman" w:cs="Times New Roman"/>
              </w:rPr>
              <w:t xml:space="preserve"> Referenced in every “Data X.X.X” entry throughout the SRS</w:t>
            </w:r>
          </w:p>
        </w:tc>
      </w:tr>
      <w:tr w:rsidR="007D2BBA" w:rsidRPr="0077625E" w14:paraId="31451EC8" w14:textId="77777777" w:rsidTr="007D2B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E1A494A" w14:textId="77777777" w:rsidR="007D2BBA" w:rsidRPr="00323A67" w:rsidRDefault="007D2BBA" w:rsidP="00323EDC">
            <w:pPr>
              <w:rPr>
                <w:rFonts w:eastAsia="Times New Roman" w:cs="Times New Roman"/>
              </w:rPr>
            </w:pPr>
            <w:r w:rsidRPr="00323A67">
              <w:rPr>
                <w:rFonts w:eastAsia="Times New Roman" w:cs="Times New Roman"/>
              </w:rPr>
              <w:t>File / Blob Storage</w:t>
            </w:r>
          </w:p>
          <w:p w14:paraId="31EC0CEA" w14:textId="676C4584" w:rsidR="007D2BBA" w:rsidRPr="00DC3BB0" w:rsidRDefault="007D2BBA" w:rsidP="00323EDC">
            <w:pPr>
              <w:rPr>
                <w:rFonts w:eastAsia="Times New Roman" w:cs="Times New Roman"/>
              </w:rPr>
            </w:pPr>
          </w:p>
        </w:tc>
        <w:tc>
          <w:tcPr>
            <w:tcW w:w="6048" w:type="dxa"/>
          </w:tcPr>
          <w:p w14:paraId="47B84101" w14:textId="77777777" w:rsidR="007D2BBA" w:rsidRPr="00295C88" w:rsidRDefault="007D2BBA" w:rsidP="00323E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295C88">
              <w:rPr>
                <w:rFonts w:eastAsia="Times New Roman" w:cs="Times New Roman"/>
              </w:rPr>
              <w:t>• Storage of uploaded resumes, profile images, attachments, and other binary files</w:t>
            </w:r>
          </w:p>
          <w:p w14:paraId="02A28E98" w14:textId="77777777" w:rsidR="007D2BBA" w:rsidRPr="001A6B1F" w:rsidRDefault="007D2BBA" w:rsidP="00323E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</w:rPr>
            </w:pPr>
            <w:r w:rsidRPr="00105068">
              <w:rPr>
                <w:rFonts w:eastAsia="Times New Roman" w:cs="Times New Roman"/>
                <w:sz w:val="8"/>
                <w:szCs w:val="8"/>
              </w:rPr>
              <w:br/>
            </w:r>
            <w:r w:rsidRPr="00105068">
              <w:rPr>
                <w:rFonts w:eastAsia="Times New Roman" w:cs="Times New Roman"/>
              </w:rPr>
              <w:t>•</w:t>
            </w:r>
            <w:r w:rsidRPr="00295C88">
              <w:rPr>
                <w:rFonts w:eastAsia="Times New Roman" w:cs="Times New Roman"/>
              </w:rPr>
              <w:t xml:space="preserve"> Supports 3.5 Resume submission and any file-related requirements</w:t>
            </w:r>
          </w:p>
        </w:tc>
      </w:tr>
    </w:tbl>
    <w:p w14:paraId="4AE8788F" w14:textId="77777777" w:rsidR="007D2BBA" w:rsidRPr="007D2BBA" w:rsidRDefault="007D2BBA" w:rsidP="007D2BBA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7D2BBA">
        <w:rPr>
          <w:rFonts w:ascii="Times New Roman" w:eastAsia="Times New Roman" w:hAnsi="Times New Roman" w:cs="Times New Roman"/>
        </w:rPr>
        <w:t> </w:t>
      </w:r>
    </w:p>
    <w:p w14:paraId="0EE2E4F7" w14:textId="77777777" w:rsidR="006D34A1" w:rsidRDefault="006D34A1"/>
    <w:sectPr w:rsidR="006D34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B7F"/>
    <w:rsid w:val="00010864"/>
    <w:rsid w:val="00016E7B"/>
    <w:rsid w:val="00064A38"/>
    <w:rsid w:val="0012299C"/>
    <w:rsid w:val="001D21F1"/>
    <w:rsid w:val="001F3FA6"/>
    <w:rsid w:val="00234A82"/>
    <w:rsid w:val="002A11FA"/>
    <w:rsid w:val="002A5F13"/>
    <w:rsid w:val="00477A44"/>
    <w:rsid w:val="005073F3"/>
    <w:rsid w:val="00523E52"/>
    <w:rsid w:val="00576CAF"/>
    <w:rsid w:val="00656DE0"/>
    <w:rsid w:val="006D34A1"/>
    <w:rsid w:val="006E7EEC"/>
    <w:rsid w:val="007033DF"/>
    <w:rsid w:val="00762B7F"/>
    <w:rsid w:val="007918C5"/>
    <w:rsid w:val="007C63FD"/>
    <w:rsid w:val="007D2BBA"/>
    <w:rsid w:val="00844763"/>
    <w:rsid w:val="00A74FBD"/>
    <w:rsid w:val="00B51357"/>
    <w:rsid w:val="00B641AB"/>
    <w:rsid w:val="00B823E1"/>
    <w:rsid w:val="00BA3018"/>
    <w:rsid w:val="00C15398"/>
    <w:rsid w:val="00C60AD4"/>
    <w:rsid w:val="00CB3282"/>
    <w:rsid w:val="00D83F9E"/>
    <w:rsid w:val="00DA14A7"/>
    <w:rsid w:val="00E00906"/>
    <w:rsid w:val="00E8435D"/>
    <w:rsid w:val="00EE70F6"/>
    <w:rsid w:val="00EF50F0"/>
    <w:rsid w:val="00EF5603"/>
    <w:rsid w:val="00F16539"/>
    <w:rsid w:val="00FD1301"/>
    <w:rsid w:val="00FD2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6DF0D"/>
  <w15:chartTrackingRefBased/>
  <w15:docId w15:val="{92BC518E-6863-4D21-AD14-0D2BD36D7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B7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14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B7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B7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B7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B7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B7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Style1">
    <w:name w:val="Style1"/>
    <w:basedOn w:val="TableNormal"/>
    <w:uiPriority w:val="99"/>
    <w:rsid w:val="00C60AD4"/>
    <w:rPr>
      <w:rFonts w:cs="Times New Roman"/>
      <w:color w:val="333333"/>
      <w:kern w:val="36"/>
    </w:rPr>
    <w:tblPr>
      <w:tblStyleRowBandSize w:val="1"/>
      <w:tblBorders>
        <w:top w:val="single" w:sz="18" w:space="0" w:color="275317" w:themeColor="accent6" w:themeShade="80"/>
        <w:bottom w:val="single" w:sz="18" w:space="0" w:color="275317" w:themeColor="accent6" w:themeShade="80"/>
        <w:right w:val="single" w:sz="18" w:space="0" w:color="275317" w:themeColor="accent6" w:themeShade="80"/>
      </w:tblBorders>
    </w:tblPr>
    <w:tblStylePr w:type="firstCol">
      <w:tblPr/>
      <w:tcPr>
        <w:tcBorders>
          <w:top w:val="single" w:sz="18" w:space="0" w:color="275317" w:themeColor="accent6" w:themeShade="80"/>
          <w:left w:val="single" w:sz="18" w:space="0" w:color="275317" w:themeColor="accent6" w:themeShade="80"/>
          <w:bottom w:val="single" w:sz="18" w:space="0" w:color="275317" w:themeColor="accent6" w:themeShade="80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275317" w:themeFill="accent6" w:themeFillShade="80"/>
      </w:tcPr>
    </w:tblStylePr>
    <w:tblStylePr w:type="band2Horz">
      <w:tblPr/>
      <w:tcPr>
        <w:tcBorders>
          <w:top w:val="nil"/>
          <w:left w:val="nil"/>
          <w:bottom w:val="nil"/>
          <w:right w:val="single" w:sz="18" w:space="0" w:color="275317" w:themeColor="accent6" w:themeShade="80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customStyle="1" w:styleId="1RowEvenGreenFilledTable">
    <w:name w:val="1 Row Even Green Filled Table"/>
    <w:basedOn w:val="TableNormal"/>
    <w:uiPriority w:val="99"/>
    <w:rsid w:val="00A74FBD"/>
    <w:tblPr>
      <w:tblStyleRowBandSize w:val="1"/>
      <w:tblBorders>
        <w:top w:val="single" w:sz="12" w:space="0" w:color="BFBFBF" w:themeColor="background1" w:themeShade="BF"/>
        <w:left w:val="single" w:sz="48" w:space="0" w:color="275317" w:themeColor="accent6" w:themeShade="80"/>
        <w:bottom w:val="single" w:sz="12" w:space="0" w:color="BFBFBF" w:themeColor="background1" w:themeShade="BF"/>
        <w:right w:val="single" w:sz="12" w:space="0" w:color="BFBFBF" w:themeColor="background1" w:themeShade="BF"/>
      </w:tblBorders>
    </w:tblPr>
    <w:tblStylePr w:type="band2Horz">
      <w:tblPr/>
      <w:tcPr>
        <w:tcBorders>
          <w:top w:val="nil"/>
          <w:left w:val="single" w:sz="48" w:space="0" w:color="275317" w:themeColor="accent6" w:themeShade="80"/>
          <w:bottom w:val="nil"/>
          <w:right w:val="single" w:sz="12" w:space="0" w:color="BFBFBF" w:themeColor="background1" w:themeShade="BF"/>
          <w:insideH w:val="nil"/>
          <w:insideV w:val="nil"/>
          <w:tl2br w:val="nil"/>
          <w:tr2bl w:val="nil"/>
        </w:tcBorders>
        <w:shd w:val="clear" w:color="auto" w:fill="D9F2D0" w:themeFill="accent6" w:themeFillTint="33"/>
      </w:tcPr>
    </w:tblStylePr>
  </w:style>
  <w:style w:type="table" w:styleId="TableGrid">
    <w:name w:val="Table Grid"/>
    <w:basedOn w:val="TableNormal"/>
    <w:uiPriority w:val="39"/>
    <w:rsid w:val="005073F3"/>
    <w:rPr>
      <w:rFonts w:eastAsiaTheme="minorEastAsia"/>
      <w:lang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C60AD4"/>
    <w:rPr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rsid w:val="00E8435D"/>
    <w:pPr>
      <w:spacing w:after="0"/>
    </w:pPr>
    <w:rPr>
      <w:rFonts w:ascii="Roboto" w:hAnsi="Roboto"/>
      <w:b/>
      <w:color w:val="auto"/>
      <w:sz w:val="4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D2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Indent">
    <w:name w:val="Normal Indent"/>
    <w:basedOn w:val="Normal"/>
    <w:uiPriority w:val="99"/>
    <w:semiHidden/>
    <w:unhideWhenUsed/>
    <w:rsid w:val="001D21F1"/>
    <w:pPr>
      <w:ind w:left="720"/>
    </w:pPr>
  </w:style>
  <w:style w:type="paragraph" w:customStyle="1" w:styleId="Sub-Info">
    <w:name w:val="Sub-Info"/>
    <w:basedOn w:val="Heading2"/>
    <w:next w:val="Normal"/>
    <w:qFormat/>
    <w:rsid w:val="00E8435D"/>
    <w:pPr>
      <w:spacing w:after="0"/>
    </w:pPr>
    <w:rPr>
      <w:rFonts w:ascii="Roboto" w:hAnsi="Roboto"/>
      <w:b/>
      <w:bCs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1D21F1"/>
    <w:rPr>
      <w:rFonts w:ascii="Times New Roman" w:hAnsi="Times New Roman" w:cs="Times New Roman"/>
    </w:rPr>
  </w:style>
  <w:style w:type="paragraph" w:customStyle="1" w:styleId="Options">
    <w:name w:val="Options"/>
    <w:basedOn w:val="Heading4"/>
    <w:next w:val="Roboto12"/>
    <w:qFormat/>
    <w:rsid w:val="00E8435D"/>
    <w:pPr>
      <w:spacing w:before="240" w:after="0"/>
    </w:pPr>
    <w:rPr>
      <w:rFonts w:ascii="Roboto" w:hAnsi="Roboto"/>
      <w:b/>
      <w:bCs/>
      <w:i w:val="0"/>
      <w:color w:val="auto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14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Roboto12">
    <w:name w:val="Roboto12"/>
    <w:basedOn w:val="NormalWeb"/>
    <w:qFormat/>
    <w:rsid w:val="00DA14A7"/>
    <w:pPr>
      <w:contextualSpacing/>
    </w:pPr>
    <w:rPr>
      <w:rFonts w:ascii="Roboto" w:hAnsi="Roboto"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B7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B7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B7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B7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B7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B7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B7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B7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B7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B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B7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D2BBA"/>
    <w:rPr>
      <w:b/>
      <w:bCs/>
    </w:rPr>
  </w:style>
  <w:style w:type="table" w:styleId="ListTable4">
    <w:name w:val="List Table 4"/>
    <w:basedOn w:val="TableNormal"/>
    <w:uiPriority w:val="49"/>
    <w:rsid w:val="007D2BB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516</Words>
  <Characters>2943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Suchanski</dc:creator>
  <cp:keywords/>
  <dc:description/>
  <cp:lastModifiedBy>Jeremy Suchanski</cp:lastModifiedBy>
  <cp:revision>2</cp:revision>
  <dcterms:created xsi:type="dcterms:W3CDTF">2026-05-07T23:20:00Z</dcterms:created>
  <dcterms:modified xsi:type="dcterms:W3CDTF">2026-05-07T23:38:00Z</dcterms:modified>
</cp:coreProperties>
</file>