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FEC02" w14:textId="77777777" w:rsidR="00790A95" w:rsidRDefault="00000000">
      <w:pPr>
        <w:pStyle w:val="Heading1"/>
      </w:pPr>
      <w:r>
        <w:rPr>
          <w:rFonts w:ascii="Arial" w:hAnsi="Arial"/>
        </w:rPr>
        <w:t>Milestone 4 Class Diagram QA Checklist</w:t>
      </w:r>
    </w:p>
    <w:p w14:paraId="793E0CE6" w14:textId="77777777" w:rsidR="00790A95" w:rsidRDefault="00790A95"/>
    <w:p w14:paraId="5C81BD47" w14:textId="77777777" w:rsidR="00790A95" w:rsidRDefault="00000000">
      <w:r>
        <w:rPr>
          <w:noProof/>
        </w:rPr>
        <w:drawing>
          <wp:inline distT="0" distB="0" distL="0" distR="0" wp14:anchorId="2C27D878" wp14:editId="0FA83130">
            <wp:extent cx="5943600" cy="32967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90381" name="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tretch/>
                  </pic:blipFill>
                  <pic:spPr bwMode="auto">
                    <a:xfrm>
                      <a:off x="0" y="0"/>
                      <a:ext cx="5943599" cy="3296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73205" w14:textId="77777777" w:rsidR="00790A95" w:rsidRDefault="00000000">
      <w:pPr>
        <w:pStyle w:val="Heading2"/>
      </w:pPr>
      <w:r>
        <w:rPr>
          <w:rFonts w:ascii="Arial" w:hAnsi="Arial"/>
        </w:rPr>
        <w:t>1. Diagram Content</w:t>
      </w:r>
    </w:p>
    <w:p w14:paraId="5E56D2DD" w14:textId="77777777" w:rsidR="00790A95" w:rsidRDefault="00000000">
      <w:pPr>
        <w:pStyle w:val="ListBullet"/>
      </w:pPr>
      <w:r>
        <w:rPr>
          <w:rFonts w:ascii="Arial" w:hAnsi="Arial"/>
        </w:rPr>
        <w:t>10 class diagrams are present</w:t>
      </w:r>
    </w:p>
    <w:p w14:paraId="43E45B9A" w14:textId="77777777" w:rsidR="00790A95" w:rsidRDefault="00000000">
      <w:pPr>
        <w:pStyle w:val="ListBullet"/>
      </w:pPr>
      <w:r>
        <w:rPr>
          <w:rFonts w:ascii="Arial" w:hAnsi="Arial"/>
        </w:rPr>
        <w:t>Each diagram has exactly one primary class</w:t>
      </w:r>
    </w:p>
    <w:p w14:paraId="2A9AEB54" w14:textId="77777777" w:rsidR="00790A95" w:rsidRDefault="00000000">
      <w:pPr>
        <w:pStyle w:val="ListBullet"/>
      </w:pPr>
      <w:r>
        <w:rPr>
          <w:rFonts w:ascii="Arial" w:hAnsi="Arial"/>
        </w:rPr>
        <w:t>Each primary class has a Title box (2-row table with Title)</w:t>
      </w:r>
    </w:p>
    <w:p w14:paraId="1442BAD4" w14:textId="77777777" w:rsidR="00790A95" w:rsidRDefault="00000000">
      <w:pPr>
        <w:pStyle w:val="ListBullet"/>
      </w:pPr>
      <w:r>
        <w:rPr>
          <w:rFonts w:ascii="Arial" w:hAnsi="Arial"/>
        </w:rPr>
        <w:t>Supporting / related classes use the no-title 1-box format</w:t>
      </w:r>
    </w:p>
    <w:p w14:paraId="5F060B2A" w14:textId="77777777" w:rsidR="00790A95" w:rsidRDefault="00000000">
      <w:pPr>
        <w:pStyle w:val="ListBullet"/>
      </w:pPr>
      <w:r>
        <w:rPr>
          <w:rFonts w:ascii="Arial" w:hAnsi="Arial"/>
        </w:rPr>
        <w:t>Attributes are listed in the top content row</w:t>
      </w:r>
    </w:p>
    <w:p w14:paraId="05E73449" w14:textId="77777777" w:rsidR="00790A95" w:rsidRDefault="00000000">
      <w:pPr>
        <w:pStyle w:val="ListBullet"/>
      </w:pPr>
      <w:r>
        <w:rPr>
          <w:rFonts w:ascii="Arial" w:hAnsi="Arial"/>
        </w:rPr>
        <w:t>Methods are listed in the bottom content row</w:t>
      </w:r>
    </w:p>
    <w:p w14:paraId="11CD88D3" w14:textId="77777777" w:rsidR="00790A95" w:rsidRDefault="00000000">
      <w:pPr>
        <w:pStyle w:val="ListBullet"/>
      </w:pPr>
      <w:r>
        <w:rPr>
          <w:rFonts w:ascii="Arial" w:hAnsi="Arial"/>
        </w:rPr>
        <w:t>No attribute or method line is missing its visibility symbol</w:t>
      </w:r>
    </w:p>
    <w:p w14:paraId="1506B1E4" w14:textId="77777777" w:rsidR="00790A95" w:rsidRDefault="00000000">
      <w:pPr>
        <w:pStyle w:val="ListBullet"/>
      </w:pPr>
      <w:r>
        <w:rPr>
          <w:rFonts w:ascii="Arial" w:hAnsi="Arial"/>
        </w:rPr>
        <w:t>All relationships shown are one of: Composition, Aggregation, Nested Class, Generalization, Association</w:t>
      </w:r>
    </w:p>
    <w:p w14:paraId="3CE323E3" w14:textId="77777777" w:rsidR="00790A95" w:rsidRDefault="00000000">
      <w:pPr>
        <w:pStyle w:val="ListBullet"/>
      </w:pPr>
      <w:r>
        <w:rPr>
          <w:rFonts w:ascii="Arial" w:hAnsi="Arial"/>
        </w:rPr>
        <w:t>Related classes shown are logically relevant to the primary class</w:t>
      </w:r>
    </w:p>
    <w:p w14:paraId="70E48DCF" w14:textId="77777777" w:rsidR="00790A95" w:rsidRDefault="00000000">
      <w:pPr>
        <w:pStyle w:val="Heading2"/>
      </w:pPr>
      <w:r>
        <w:rPr>
          <w:rFonts w:ascii="Arial" w:hAnsi="Arial"/>
        </w:rPr>
        <w:t>2. Class Table Formatting</w:t>
      </w:r>
    </w:p>
    <w:p w14:paraId="0B212FF2" w14:textId="77777777" w:rsidR="00790A95" w:rsidRDefault="00000000">
      <w:pPr>
        <w:pStyle w:val="ListBullet"/>
      </w:pPr>
      <w:r>
        <w:rPr>
          <w:rFonts w:ascii="Arial" w:hAnsi="Arial"/>
        </w:rPr>
        <w:t>Primary class title box fill color is #D9D9D9 (light gray)</w:t>
      </w:r>
    </w:p>
    <w:p w14:paraId="13390034" w14:textId="77777777" w:rsidR="00790A95" w:rsidRDefault="00000000">
      <w:pPr>
        <w:pStyle w:val="ListBullet"/>
      </w:pPr>
      <w:r>
        <w:rPr>
          <w:rFonts w:ascii="Arial" w:hAnsi="Arial"/>
        </w:rPr>
        <w:t>Primary class content rows fill color is #F2F2F2 (off-white)</w:t>
      </w:r>
    </w:p>
    <w:p w14:paraId="0CC98197" w14:textId="77777777" w:rsidR="00790A95" w:rsidRDefault="00000000">
      <w:pPr>
        <w:pStyle w:val="ListBullet"/>
      </w:pPr>
      <w:r>
        <w:rPr>
          <w:rFonts w:ascii="Arial" w:hAnsi="Arial"/>
        </w:rPr>
        <w:t>Supporting class boxes use no title and fill color is #F2F2F2</w:t>
      </w:r>
    </w:p>
    <w:p w14:paraId="297D4843" w14:textId="77777777" w:rsidR="00790A95" w:rsidRDefault="00000000">
      <w:pPr>
        <w:pStyle w:val="ListBullet"/>
      </w:pPr>
      <w:r>
        <w:rPr>
          <w:rFonts w:ascii="Arial" w:hAnsi="Arial"/>
        </w:rPr>
        <w:t>Font is Arial  12 px Bold throughout all class boxes</w:t>
      </w:r>
    </w:p>
    <w:p w14:paraId="4649F3FA" w14:textId="77777777" w:rsidR="00790A95" w:rsidRDefault="00000000">
      <w:pPr>
        <w:pStyle w:val="Heading2"/>
      </w:pPr>
      <w:r>
        <w:rPr>
          <w:rFonts w:ascii="Arial" w:hAnsi="Arial"/>
        </w:rPr>
        <w:t>3. Relationship Connectors</w:t>
      </w:r>
    </w:p>
    <w:p w14:paraId="1E219C28" w14:textId="77777777" w:rsidR="00790A95" w:rsidRDefault="00000000">
      <w:pPr>
        <w:pStyle w:val="ListBullet"/>
      </w:pPr>
      <w:r>
        <w:rPr>
          <w:rFonts w:ascii="Arial" w:hAnsi="Arial"/>
        </w:rPr>
        <w:t>Composition — uses "Composition 1" UML symbol, Arial 12 pt Bold</w:t>
      </w:r>
    </w:p>
    <w:p w14:paraId="0A70784F" w14:textId="77777777" w:rsidR="00790A95" w:rsidRDefault="00000000">
      <w:pPr>
        <w:pStyle w:val="ListBullet"/>
      </w:pPr>
      <w:r>
        <w:rPr>
          <w:rFonts w:ascii="Arial" w:hAnsi="Arial"/>
        </w:rPr>
        <w:lastRenderedPageBreak/>
        <w:t>Aggregation — uses "Aggregation 1" UML symbol, Arial 12 pt Bold</w:t>
      </w:r>
    </w:p>
    <w:p w14:paraId="17C43702" w14:textId="77777777" w:rsidR="00790A95" w:rsidRDefault="00000000">
      <w:pPr>
        <w:pStyle w:val="ListBullet"/>
      </w:pPr>
      <w:r>
        <w:rPr>
          <w:rFonts w:ascii="Arial" w:hAnsi="Arial"/>
        </w:rPr>
        <w:t>Nested Class — uses "Inner Class" UML symbol, Arial 12 pt Bold</w:t>
      </w:r>
    </w:p>
    <w:p w14:paraId="5D7F0611" w14:textId="77777777" w:rsidR="00790A95" w:rsidRDefault="00000000">
      <w:pPr>
        <w:pStyle w:val="ListBullet"/>
      </w:pPr>
      <w:r>
        <w:rPr>
          <w:rFonts w:ascii="Arial" w:hAnsi="Arial"/>
        </w:rPr>
        <w:t>Inheritance — uses "Generalization" UML symbol, Arial 12 pt Bold</w:t>
      </w:r>
    </w:p>
    <w:p w14:paraId="6D1898CF" w14:textId="77777777" w:rsidR="00790A95" w:rsidRDefault="00000000">
      <w:pPr>
        <w:pStyle w:val="ListBullet"/>
      </w:pPr>
      <w:r>
        <w:rPr>
          <w:rFonts w:ascii="Arial" w:hAnsi="Arial"/>
        </w:rPr>
        <w:t>Association — uses "Association 3" UML symbol, Arial 12 pt Bold</w:t>
      </w:r>
    </w:p>
    <w:p w14:paraId="63AB26D9" w14:textId="77777777" w:rsidR="00790A95" w:rsidRDefault="00000000">
      <w:pPr>
        <w:pStyle w:val="ListBullet"/>
      </w:pPr>
      <w:r>
        <w:rPr>
          <w:rFonts w:ascii="Arial" w:hAnsi="Arial"/>
        </w:rPr>
        <w:t>No other connector types used</w:t>
      </w:r>
    </w:p>
    <w:p w14:paraId="37FE312B" w14:textId="77777777" w:rsidR="00790A95" w:rsidRDefault="00000000">
      <w:pPr>
        <w:pStyle w:val="ListBullet"/>
      </w:pPr>
      <w:r>
        <w:rPr>
          <w:rFonts w:ascii="Arial" w:hAnsi="Arial"/>
        </w:rPr>
        <w:t>All connectors use straight lines (not curved)</w:t>
      </w:r>
    </w:p>
    <w:p w14:paraId="2DB10C66" w14:textId="77777777" w:rsidR="00790A95" w:rsidRDefault="00000000">
      <w:pPr>
        <w:pStyle w:val="Heading2"/>
      </w:pPr>
      <w:r>
        <w:rPr>
          <w:rFonts w:ascii="Arial" w:hAnsi="Arial"/>
        </w:rPr>
        <w:t>4. Word Document Structure</w:t>
      </w:r>
    </w:p>
    <w:p w14:paraId="7C356D5B" w14:textId="14C2A9E5" w:rsidR="00790A95" w:rsidRDefault="00000000">
      <w:pPr>
        <w:pStyle w:val="ListBullet"/>
      </w:pPr>
      <w:r>
        <w:rPr>
          <w:rFonts w:ascii="Arial" w:hAnsi="Arial"/>
        </w:rPr>
        <w:t>Each diagram has a heading: "</w:t>
      </w:r>
      <w:r w:rsidR="0007162F" w:rsidRPr="0007162F">
        <w:rPr>
          <w:rFonts w:ascii="Arial" w:hAnsi="Arial"/>
        </w:rPr>
        <w:t>&lt;Subcomponent Number&gt;</w:t>
      </w:r>
      <w:r w:rsidR="002B7F9A">
        <w:rPr>
          <w:rFonts w:ascii="Arial" w:hAnsi="Arial"/>
        </w:rPr>
        <w:t>-</w:t>
      </w:r>
      <w:r w:rsidR="0007162F" w:rsidRPr="0007162F">
        <w:rPr>
          <w:rFonts w:ascii="Arial" w:hAnsi="Arial"/>
        </w:rPr>
        <w:t>CD &lt;Primary Class Name&gt;</w:t>
      </w:r>
      <w:r>
        <w:rPr>
          <w:rFonts w:ascii="Arial" w:hAnsi="Arial"/>
        </w:rPr>
        <w:t xml:space="preserve"> Class Diagram" formatted Arial Bold </w:t>
      </w:r>
      <w:r w:rsidR="0067763E">
        <w:rPr>
          <w:rFonts w:ascii="Arial" w:hAnsi="Arial"/>
        </w:rPr>
        <w:t>13.5</w:t>
      </w:r>
      <w:r>
        <w:rPr>
          <w:rFonts w:ascii="Arial" w:hAnsi="Arial"/>
        </w:rPr>
        <w:t xml:space="preserve"> pt</w:t>
      </w:r>
    </w:p>
    <w:p w14:paraId="28B14721" w14:textId="77777777" w:rsidR="00790A95" w:rsidRDefault="00000000">
      <w:pPr>
        <w:pStyle w:val="ListBullet"/>
      </w:pPr>
      <w:r>
        <w:rPr>
          <w:rFonts w:ascii="Arial" w:hAnsi="Arial"/>
        </w:rPr>
        <w:t>Diagram image appears directly below the heading</w:t>
      </w:r>
    </w:p>
    <w:p w14:paraId="34027543" w14:textId="77777777" w:rsidR="00790A95" w:rsidRDefault="00000000">
      <w:pPr>
        <w:pStyle w:val="Heading2"/>
      </w:pPr>
      <w:r>
        <w:rPr>
          <w:rFonts w:ascii="Arial" w:hAnsi="Arial"/>
        </w:rPr>
        <w:t>5. File Naming</w:t>
      </w:r>
    </w:p>
    <w:p w14:paraId="5D594EA0" w14:textId="77777777" w:rsidR="00790A95" w:rsidRDefault="00000000">
      <w:pPr>
        <w:pStyle w:val="ListBullet"/>
      </w:pPr>
      <w:r>
        <w:rPr>
          <w:rFonts w:ascii="Arial" w:hAnsi="Arial"/>
        </w:rPr>
        <w:t>Standard file naming convention is followed</w:t>
      </w:r>
    </w:p>
    <w:p w14:paraId="462A2E4F" w14:textId="77777777" w:rsidR="00790A95" w:rsidRDefault="00000000">
      <w:pPr>
        <w:pStyle w:val="ListBullet"/>
      </w:pPr>
      <w:r>
        <w:rPr>
          <w:rFonts w:ascii="Arial" w:hAnsi="Arial"/>
        </w:rPr>
        <w:t>Version number is correct and up to date</w:t>
      </w:r>
    </w:p>
    <w:p w14:paraId="5B3F72E6" w14:textId="77777777" w:rsidR="00790A95" w:rsidRDefault="00790A95">
      <w:pPr>
        <w:pStyle w:val="ListBullet"/>
        <w:numPr>
          <w:ilvl w:val="0"/>
          <w:numId w:val="0"/>
        </w:numPr>
        <w:ind w:left="360"/>
      </w:pPr>
    </w:p>
    <w:sectPr w:rsidR="00790A95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2FAA4" w14:textId="77777777" w:rsidR="00764938" w:rsidRDefault="00764938">
      <w:pPr>
        <w:spacing w:after="0" w:line="240" w:lineRule="auto"/>
      </w:pPr>
      <w:r>
        <w:separator/>
      </w:r>
    </w:p>
  </w:endnote>
  <w:endnote w:type="continuationSeparator" w:id="0">
    <w:p w14:paraId="1D557706" w14:textId="77777777" w:rsidR="00764938" w:rsidRDefault="007649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3163A" w14:textId="77777777" w:rsidR="00764938" w:rsidRDefault="00764938">
      <w:pPr>
        <w:spacing w:after="0" w:line="240" w:lineRule="auto"/>
      </w:pPr>
      <w:r>
        <w:separator/>
      </w:r>
    </w:p>
  </w:footnote>
  <w:footnote w:type="continuationSeparator" w:id="0">
    <w:p w14:paraId="21755C3E" w14:textId="77777777" w:rsidR="00764938" w:rsidRDefault="007649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multilevel"/>
    <w:tmpl w:val="1A14CA6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FFFFFF7D"/>
    <w:multiLevelType w:val="multilevel"/>
    <w:tmpl w:val="9C04AC0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2" w15:restartNumberingAfterBreak="0">
    <w:nsid w:val="FFFFFF7E"/>
    <w:multiLevelType w:val="multilevel"/>
    <w:tmpl w:val="4B66E86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3" w15:restartNumberingAfterBreak="0">
    <w:nsid w:val="FFFFFF7F"/>
    <w:multiLevelType w:val="multilevel"/>
    <w:tmpl w:val="93ACB31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4" w15:restartNumberingAfterBreak="0">
    <w:nsid w:val="FFFFFF81"/>
    <w:multiLevelType w:val="multilevel"/>
    <w:tmpl w:val="4E80096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5" w15:restartNumberingAfterBreak="0">
    <w:nsid w:val="FFFFFF82"/>
    <w:multiLevelType w:val="multilevel"/>
    <w:tmpl w:val="9226271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6" w15:restartNumberingAfterBreak="0">
    <w:nsid w:val="FFFFFF83"/>
    <w:multiLevelType w:val="multilevel"/>
    <w:tmpl w:val="1E2020B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7" w15:restartNumberingAfterBreak="0">
    <w:nsid w:val="FFFFFF88"/>
    <w:multiLevelType w:val="multilevel"/>
    <w:tmpl w:val="C426717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8" w15:restartNumberingAfterBreak="0">
    <w:nsid w:val="FFFFFF89"/>
    <w:multiLevelType w:val="multilevel"/>
    <w:tmpl w:val="DA14C7D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num w:numId="1" w16cid:durableId="1765303414">
    <w:abstractNumId w:val="8"/>
  </w:num>
  <w:num w:numId="2" w16cid:durableId="392892389">
    <w:abstractNumId w:val="6"/>
  </w:num>
  <w:num w:numId="3" w16cid:durableId="1203592180">
    <w:abstractNumId w:val="5"/>
  </w:num>
  <w:num w:numId="4" w16cid:durableId="874775251">
    <w:abstractNumId w:val="4"/>
  </w:num>
  <w:num w:numId="5" w16cid:durableId="1320188559">
    <w:abstractNumId w:val="7"/>
  </w:num>
  <w:num w:numId="6" w16cid:durableId="319619374">
    <w:abstractNumId w:val="3"/>
  </w:num>
  <w:num w:numId="7" w16cid:durableId="952640204">
    <w:abstractNumId w:val="2"/>
  </w:num>
  <w:num w:numId="8" w16cid:durableId="1862474329">
    <w:abstractNumId w:val="1"/>
  </w:num>
  <w:num w:numId="9" w16cid:durableId="445544724">
    <w:abstractNumId w:val="0"/>
  </w:num>
  <w:num w:numId="10" w16cid:durableId="1809932113">
    <w:abstractNumId w:val="8"/>
  </w:num>
  <w:num w:numId="11" w16cid:durableId="1535264891">
    <w:abstractNumId w:val="8"/>
  </w:num>
  <w:num w:numId="12" w16cid:durableId="914362861">
    <w:abstractNumId w:val="8"/>
  </w:num>
  <w:num w:numId="13" w16cid:durableId="16382988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90A95"/>
    <w:rsid w:val="0007162F"/>
    <w:rsid w:val="00255AB3"/>
    <w:rsid w:val="002B7F9A"/>
    <w:rsid w:val="0067763E"/>
    <w:rsid w:val="00717FBD"/>
    <w:rsid w:val="00764938"/>
    <w:rsid w:val="00790A95"/>
    <w:rsid w:val="00AA3F9A"/>
    <w:rsid w:val="00C37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9DE19"/>
  <w15:docId w15:val="{CA5F9C7F-A5F1-46DF-8F28-2DDAEA3AF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000000" w:themeColor="tex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000000" w:themeColor="tex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000000" w:themeColor="tex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F81BD" w:themeColor="accen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F81BD" w:themeColor="accen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C0504D" w:themeColor="accent2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C0504D" w:themeColor="accent2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9BBB59" w:themeColor="accent3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9BBB59" w:themeColor="accent3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8064A2" w:themeColor="accent4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8064A2" w:themeColor="accent4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BACC6" w:themeColor="accent5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BACC6" w:themeColor="accent5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F79646" w:themeColor="accent6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F79646" w:themeColor="accent6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DA5BBAB-35C9-4124-BF1B-2094B3F1EE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232</Words>
  <Characters>1323</Characters>
  <Application>Microsoft Office Word</Application>
  <DocSecurity>0</DocSecurity>
  <Lines>11</Lines>
  <Paragraphs>3</Paragraphs>
  <ScaleCrop>false</ScaleCrop>
  <Manager/>
  <Company/>
  <LinksUpToDate>false</LinksUpToDate>
  <CharactersWithSpaces>1552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Suchanski, Jeremy Troy</cp:lastModifiedBy>
  <cp:revision>6</cp:revision>
  <dcterms:created xsi:type="dcterms:W3CDTF">2013-12-23T23:15:00Z</dcterms:created>
  <dcterms:modified xsi:type="dcterms:W3CDTF">2026-06-11T23:31:00Z</dcterms:modified>
  <cp:category/>
</cp:coreProperties>
</file>