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660" w:hRule="atLeast"/>
          <w:tblHeader w:val="0"/>
        </w:trPr>
        <w:tc>
          <w:tcPr>
            <w:tcBorders>
              <w:top w:color="cccccc" w:space="0" w:sz="7" w:val="single"/>
              <w:left w:color="cccccc" w:space="0" w:sz="7" w:val="single"/>
              <w:bottom w:color="cccccc" w:space="0" w:sz="7" w:val="single"/>
              <w:right w:color="cccccc" w:space="0" w:sz="7" w:val="single"/>
            </w:tcBorders>
            <w:shd w:fill="000000" w:val="clear"/>
            <w:tcMar>
              <w:top w:w="40.0" w:type="dxa"/>
              <w:left w:w="40.0" w:type="dxa"/>
              <w:bottom w:w="40.0" w:type="dxa"/>
              <w:right w:w="40.0" w:type="dxa"/>
            </w:tcMar>
            <w:vAlign w:val="bottom"/>
          </w:tcPr>
          <w:p w:rsidR="00000000" w:rsidDel="00000000" w:rsidP="00000000" w:rsidRDefault="00000000" w:rsidRPr="00000000" w14:paraId="00000002">
            <w:pPr>
              <w:jc w:val="center"/>
              <w:rPr>
                <w:sz w:val="20"/>
                <w:szCs w:val="20"/>
              </w:rPr>
            </w:pPr>
            <w:r w:rsidDel="00000000" w:rsidR="00000000" w:rsidRPr="00000000">
              <w:rPr>
                <w:color w:val="ffffff"/>
                <w:sz w:val="26"/>
                <w:szCs w:val="26"/>
                <w:rtl w:val="0"/>
              </w:rPr>
              <w:t xml:space="preserve">Subcomponent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000000" w:val="clear"/>
            <w:tcMar>
              <w:top w:w="40.0" w:type="dxa"/>
              <w:left w:w="40.0" w:type="dxa"/>
              <w:bottom w:w="40.0" w:type="dxa"/>
              <w:right w:w="40.0" w:type="dxa"/>
            </w:tcMar>
            <w:vAlign w:val="bottom"/>
          </w:tcPr>
          <w:p w:rsidR="00000000" w:rsidDel="00000000" w:rsidP="00000000" w:rsidRDefault="00000000" w:rsidRPr="00000000" w14:paraId="00000003">
            <w:pPr>
              <w:jc w:val="center"/>
              <w:rPr>
                <w:sz w:val="20"/>
                <w:szCs w:val="20"/>
              </w:rPr>
            </w:pPr>
            <w:r w:rsidDel="00000000" w:rsidR="00000000" w:rsidRPr="00000000">
              <w:rPr>
                <w:b w:val="1"/>
                <w:bCs w:val="1"/>
                <w:color w:val="ffffff"/>
                <w:sz w:val="26"/>
                <w:szCs w:val="26"/>
                <w:rtl w:val="0"/>
              </w:rPr>
              <w:t xml:space="preserve">Entity Name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000000" w:val="clear"/>
            <w:tcMar>
              <w:top w:w="40.0" w:type="dxa"/>
              <w:left w:w="40.0" w:type="dxa"/>
              <w:bottom w:w="40.0" w:type="dxa"/>
              <w:right w:w="40.0" w:type="dxa"/>
            </w:tcMar>
            <w:vAlign w:val="bottom"/>
          </w:tcPr>
          <w:p w:rsidR="00000000" w:rsidDel="00000000" w:rsidP="00000000" w:rsidRDefault="00000000" w:rsidRPr="00000000" w14:paraId="00000004">
            <w:pPr>
              <w:jc w:val="center"/>
              <w:rPr>
                <w:sz w:val="20"/>
                <w:szCs w:val="20"/>
              </w:rPr>
            </w:pPr>
            <w:r w:rsidDel="00000000" w:rsidR="00000000" w:rsidRPr="00000000">
              <w:rPr>
                <w:b w:val="1"/>
                <w:bCs w:val="1"/>
                <w:color w:val="ffffff"/>
                <w:sz w:val="26"/>
                <w:szCs w:val="26"/>
                <w:rtl w:val="0"/>
              </w:rPr>
              <w:t xml:space="preserve">Entity Type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000000" w:val="clear"/>
            <w:tcMar>
              <w:top w:w="40.0" w:type="dxa"/>
              <w:left w:w="40.0" w:type="dxa"/>
              <w:bottom w:w="40.0" w:type="dxa"/>
              <w:right w:w="40.0" w:type="dxa"/>
            </w:tcMar>
            <w:vAlign w:val="bottom"/>
          </w:tcPr>
          <w:p w:rsidR="00000000" w:rsidDel="00000000" w:rsidP="00000000" w:rsidRDefault="00000000" w:rsidRPr="00000000" w14:paraId="00000005">
            <w:pPr>
              <w:jc w:val="center"/>
              <w:rPr>
                <w:sz w:val="20"/>
                <w:szCs w:val="20"/>
              </w:rPr>
            </w:pPr>
            <w:r w:rsidDel="00000000" w:rsidR="00000000" w:rsidRPr="00000000">
              <w:rPr>
                <w:b w:val="1"/>
                <w:bCs w:val="1"/>
                <w:color w:val="ffffff"/>
                <w:sz w:val="26"/>
                <w:szCs w:val="26"/>
                <w:rtl w:val="0"/>
              </w:rPr>
              <w:t xml:space="preserve">Description/Purpose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000000" w:val="clear"/>
            <w:tcMar>
              <w:top w:w="40.0" w:type="dxa"/>
              <w:left w:w="40.0" w:type="dxa"/>
              <w:bottom w:w="40.0" w:type="dxa"/>
              <w:right w:w="40.0" w:type="dxa"/>
            </w:tcMar>
            <w:vAlign w:val="bottom"/>
          </w:tcPr>
          <w:p w:rsidR="00000000" w:rsidDel="00000000" w:rsidP="00000000" w:rsidRDefault="00000000" w:rsidRPr="00000000" w14:paraId="00000006">
            <w:pPr>
              <w:jc w:val="center"/>
              <w:rPr>
                <w:sz w:val="20"/>
                <w:szCs w:val="20"/>
              </w:rPr>
            </w:pPr>
            <w:r w:rsidDel="00000000" w:rsidR="00000000" w:rsidRPr="00000000">
              <w:rPr>
                <w:b w:val="1"/>
                <w:bCs w:val="1"/>
                <w:color w:val="ffffff"/>
                <w:sz w:val="26"/>
                <w:szCs w:val="26"/>
                <w:rtl w:val="0"/>
              </w:rPr>
              <w:t xml:space="preserve">Related Requirements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000000" w:val="clear"/>
            <w:tcMar>
              <w:top w:w="40.0" w:type="dxa"/>
              <w:left w:w="40.0" w:type="dxa"/>
              <w:bottom w:w="40.0" w:type="dxa"/>
              <w:right w:w="40.0" w:type="dxa"/>
            </w:tcMar>
            <w:vAlign w:val="bottom"/>
          </w:tcPr>
          <w:p w:rsidR="00000000" w:rsidDel="00000000" w:rsidP="00000000" w:rsidRDefault="00000000" w:rsidRPr="00000000" w14:paraId="00000007">
            <w:pPr>
              <w:jc w:val="center"/>
              <w:rPr>
                <w:sz w:val="20"/>
                <w:szCs w:val="20"/>
              </w:rPr>
            </w:pPr>
            <w:r w:rsidDel="00000000" w:rsidR="00000000" w:rsidRPr="00000000">
              <w:rPr>
                <w:b w:val="1"/>
                <w:bCs w:val="1"/>
                <w:color w:val="ffffff"/>
                <w:sz w:val="26"/>
                <w:szCs w:val="26"/>
                <w:rtl w:val="0"/>
              </w:rPr>
              <w:t xml:space="preserve">Collaborated/Related Requirements</w:t>
            </w:r>
            <w:r w:rsidDel="00000000" w:rsidR="00000000" w:rsidRPr="00000000">
              <w:rPr>
                <w:rtl w:val="0"/>
              </w:rPr>
            </w:r>
          </w:p>
        </w:tc>
      </w:tr>
      <w:tr>
        <w:trPr>
          <w:cantSplit w:val="0"/>
          <w:trHeight w:val="4110" w:hRule="atLeast"/>
          <w:tblHeader w:val="0"/>
        </w:trPr>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08">
            <w:pPr>
              <w:rPr>
                <w:sz w:val="20"/>
                <w:szCs w:val="20"/>
              </w:rPr>
            </w:pPr>
            <w:r w:rsidDel="00000000" w:rsidR="00000000" w:rsidRPr="00000000">
              <w:rPr>
                <w:sz w:val="26"/>
                <w:szCs w:val="26"/>
                <w:rtl w:val="0"/>
              </w:rPr>
              <w:t xml:space="preserve">Login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09">
            <w:pPr>
              <w:rPr>
                <w:sz w:val="20"/>
                <w:szCs w:val="20"/>
              </w:rPr>
            </w:pPr>
            <w:r w:rsidDel="00000000" w:rsidR="00000000" w:rsidRPr="00000000">
              <w:rPr>
                <w:sz w:val="26"/>
                <w:szCs w:val="26"/>
                <w:rtl w:val="0"/>
              </w:rPr>
              <w:t xml:space="preserve">emailBox</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0A">
            <w:pPr>
              <w:rPr>
                <w:sz w:val="20"/>
                <w:szCs w:val="20"/>
              </w:rPr>
            </w:pPr>
            <w:r w:rsidDel="00000000" w:rsidR="00000000" w:rsidRPr="00000000">
              <w:rPr>
                <w:sz w:val="26"/>
                <w:szCs w:val="26"/>
                <w:rtl w:val="0"/>
              </w:rPr>
              <w:t xml:space="preserve">class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0B">
            <w:pPr>
              <w:rPr>
                <w:sz w:val="20"/>
                <w:szCs w:val="20"/>
              </w:rPr>
            </w:pPr>
            <w:r w:rsidDel="00000000" w:rsidR="00000000" w:rsidRPr="00000000">
              <w:rPr>
                <w:sz w:val="26"/>
                <w:szCs w:val="26"/>
                <w:rtl w:val="0"/>
              </w:rPr>
              <w:t xml:space="preserve">The object that stores the email attribute, sends to the userData on submit, and shows the box where the first name should be entered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0C">
            <w:pPr>
              <w:jc w:val="right"/>
              <w:rPr>
                <w:sz w:val="20"/>
                <w:szCs w:val="20"/>
              </w:rPr>
            </w:pPr>
            <w:r w:rsidDel="00000000" w:rsidR="00000000" w:rsidRPr="00000000">
              <w:rPr>
                <w:sz w:val="26"/>
                <w:szCs w:val="2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0D">
            <w:pPr>
              <w:jc w:val="right"/>
              <w:rPr>
                <w:sz w:val="20"/>
                <w:szCs w:val="20"/>
              </w:rPr>
            </w:pPr>
            <w:r w:rsidDel="00000000" w:rsidR="00000000" w:rsidRPr="00000000">
              <w:rPr>
                <w:sz w:val="26"/>
                <w:szCs w:val="26"/>
                <w:rtl w:val="0"/>
              </w:rPr>
              <w:t xml:space="preserve">6</w:t>
            </w:r>
            <w:r w:rsidDel="00000000" w:rsidR="00000000" w:rsidRPr="00000000">
              <w:rPr>
                <w:rtl w:val="0"/>
              </w:rPr>
            </w:r>
          </w:p>
        </w:tc>
      </w:tr>
      <w:tr>
        <w:trPr>
          <w:cantSplit w:val="0"/>
          <w:trHeight w:val="4110" w:hRule="atLeast"/>
          <w:tblHeader w:val="0"/>
        </w:trPr>
        <w:tc>
          <w:tcPr>
            <w:tcBorders>
              <w:top w:color="cccccc" w:space="0" w:sz="7" w:val="single"/>
              <w:left w:color="cccccc" w:space="0" w:sz="7" w:val="single"/>
              <w:bottom w:color="cccccc" w:space="0" w:sz="7" w:val="single"/>
              <w:right w:color="cccccc"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00E">
            <w:pPr>
              <w:rPr>
                <w:sz w:val="20"/>
                <w:szCs w:val="20"/>
              </w:rPr>
            </w:pPr>
            <w:r w:rsidDel="00000000" w:rsidR="00000000" w:rsidRPr="00000000">
              <w:rPr>
                <w:sz w:val="26"/>
                <w:szCs w:val="26"/>
                <w:rtl w:val="0"/>
              </w:rPr>
              <w:t xml:space="preserve">Login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00F">
            <w:pPr>
              <w:rPr>
                <w:sz w:val="20"/>
                <w:szCs w:val="20"/>
              </w:rPr>
            </w:pPr>
            <w:r w:rsidDel="00000000" w:rsidR="00000000" w:rsidRPr="00000000">
              <w:rPr>
                <w:sz w:val="26"/>
                <w:szCs w:val="26"/>
                <w:rtl w:val="0"/>
              </w:rPr>
              <w:t xml:space="preserve">emailBox</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010">
            <w:pPr>
              <w:rPr>
                <w:sz w:val="20"/>
                <w:szCs w:val="20"/>
              </w:rPr>
            </w:pPr>
            <w:r w:rsidDel="00000000" w:rsidR="00000000" w:rsidRPr="00000000">
              <w:rPr>
                <w:sz w:val="26"/>
                <w:szCs w:val="26"/>
                <w:rtl w:val="0"/>
              </w:rPr>
              <w:t xml:space="preserve">class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011">
            <w:pPr>
              <w:rPr>
                <w:sz w:val="20"/>
                <w:szCs w:val="20"/>
              </w:rPr>
            </w:pPr>
            <w:r w:rsidDel="00000000" w:rsidR="00000000" w:rsidRPr="00000000">
              <w:rPr>
                <w:sz w:val="26"/>
                <w:szCs w:val="26"/>
                <w:rtl w:val="0"/>
              </w:rPr>
              <w:t xml:space="preserve">The object that stores the email attribute, sends to the userData on submit, and shows the box where the email should be entered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012">
            <w:pPr>
              <w:jc w:val="right"/>
              <w:rPr>
                <w:sz w:val="20"/>
                <w:szCs w:val="20"/>
              </w:rPr>
            </w:pPr>
            <w:r w:rsidDel="00000000" w:rsidR="00000000" w:rsidRPr="00000000">
              <w:rPr>
                <w:sz w:val="26"/>
                <w:szCs w:val="2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013">
            <w:pPr>
              <w:jc w:val="right"/>
              <w:rPr>
                <w:sz w:val="20"/>
                <w:szCs w:val="20"/>
              </w:rPr>
            </w:pPr>
            <w:r w:rsidDel="00000000" w:rsidR="00000000" w:rsidRPr="00000000">
              <w:rPr>
                <w:sz w:val="26"/>
                <w:szCs w:val="26"/>
                <w:rtl w:val="0"/>
              </w:rPr>
              <w:t xml:space="preserve">6</w:t>
            </w:r>
            <w:r w:rsidDel="00000000" w:rsidR="00000000" w:rsidRPr="00000000">
              <w:rPr>
                <w:rtl w:val="0"/>
              </w:rPr>
            </w:r>
          </w:p>
        </w:tc>
      </w:tr>
      <w:tr>
        <w:trPr>
          <w:cantSplit w:val="0"/>
          <w:trHeight w:val="6120" w:hRule="atLeast"/>
          <w:tblHeader w:val="0"/>
        </w:trPr>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14">
            <w:pPr>
              <w:rPr>
                <w:sz w:val="20"/>
                <w:szCs w:val="20"/>
              </w:rPr>
            </w:pPr>
            <w:r w:rsidDel="00000000" w:rsidR="00000000" w:rsidRPr="00000000">
              <w:rPr>
                <w:sz w:val="26"/>
                <w:szCs w:val="26"/>
                <w:rtl w:val="0"/>
              </w:rPr>
              <w:t xml:space="preserve">Login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15">
            <w:pPr>
              <w:rPr>
                <w:sz w:val="20"/>
                <w:szCs w:val="20"/>
              </w:rPr>
            </w:pPr>
            <w:r w:rsidDel="00000000" w:rsidR="00000000" w:rsidRPr="00000000">
              <w:rPr>
                <w:sz w:val="26"/>
                <w:szCs w:val="26"/>
                <w:rtl w:val="0"/>
              </w:rPr>
              <w:t xml:space="preserve">passwordBox</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16">
            <w:pPr>
              <w:rPr>
                <w:sz w:val="20"/>
                <w:szCs w:val="20"/>
              </w:rPr>
            </w:pPr>
            <w:r w:rsidDel="00000000" w:rsidR="00000000" w:rsidRPr="00000000">
              <w:rPr>
                <w:sz w:val="26"/>
                <w:szCs w:val="26"/>
                <w:rtl w:val="0"/>
              </w:rPr>
              <w:t xml:space="preserve">class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17">
            <w:pPr>
              <w:rPr>
                <w:sz w:val="20"/>
                <w:szCs w:val="20"/>
              </w:rPr>
            </w:pPr>
            <w:r w:rsidDel="00000000" w:rsidR="00000000" w:rsidRPr="00000000">
              <w:rPr>
                <w:sz w:val="26"/>
                <w:szCs w:val="26"/>
                <w:rtl w:val="0"/>
              </w:rPr>
              <w:t xml:space="preserve">The object that stores the password attribute, sends to the userData on submit, sends status of password in the requirement symbols and shows the box where the password should be entered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18">
            <w:pPr>
              <w:jc w:val="right"/>
              <w:rPr>
                <w:sz w:val="20"/>
                <w:szCs w:val="20"/>
              </w:rPr>
            </w:pPr>
            <w:r w:rsidDel="00000000" w:rsidR="00000000" w:rsidRPr="00000000">
              <w:rPr>
                <w:sz w:val="26"/>
                <w:szCs w:val="2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19">
            <w:pPr>
              <w:jc w:val="right"/>
              <w:rPr>
                <w:sz w:val="20"/>
                <w:szCs w:val="20"/>
              </w:rPr>
            </w:pPr>
            <w:r w:rsidDel="00000000" w:rsidR="00000000" w:rsidRPr="00000000">
              <w:rPr>
                <w:sz w:val="26"/>
                <w:szCs w:val="26"/>
                <w:rtl w:val="0"/>
              </w:rPr>
              <w:t xml:space="preserve">6</w:t>
            </w:r>
            <w:r w:rsidDel="00000000" w:rsidR="00000000" w:rsidRPr="00000000">
              <w:rPr>
                <w:rtl w:val="0"/>
              </w:rPr>
            </w:r>
          </w:p>
        </w:tc>
      </w:tr>
      <w:tr>
        <w:trPr>
          <w:cantSplit w:val="0"/>
          <w:trHeight w:val="3540" w:hRule="atLeast"/>
          <w:tblHeader w:val="0"/>
        </w:trPr>
        <w:tc>
          <w:tcPr>
            <w:tcBorders>
              <w:top w:color="cccccc" w:space="0" w:sz="7" w:val="single"/>
              <w:left w:color="cccccc" w:space="0" w:sz="7" w:val="single"/>
              <w:bottom w:color="cccccc" w:space="0" w:sz="7" w:val="single"/>
              <w:right w:color="cccccc"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01A">
            <w:pPr>
              <w:rPr>
                <w:sz w:val="20"/>
                <w:szCs w:val="20"/>
              </w:rPr>
            </w:pPr>
            <w:r w:rsidDel="00000000" w:rsidR="00000000" w:rsidRPr="00000000">
              <w:rPr>
                <w:sz w:val="26"/>
                <w:szCs w:val="26"/>
                <w:rtl w:val="0"/>
              </w:rPr>
              <w:t xml:space="preserve">Login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1B">
            <w:pPr>
              <w:rPr>
                <w:sz w:val="20"/>
                <w:szCs w:val="20"/>
              </w:rPr>
            </w:pPr>
            <w:r w:rsidDel="00000000" w:rsidR="00000000" w:rsidRPr="00000000">
              <w:rPr>
                <w:sz w:val="26"/>
                <w:szCs w:val="26"/>
                <w:rtl w:val="0"/>
              </w:rPr>
              <w:t xml:space="preserve">password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1C">
            <w:pPr>
              <w:rPr>
                <w:sz w:val="20"/>
                <w:szCs w:val="20"/>
              </w:rPr>
            </w:pPr>
            <w:r w:rsidDel="00000000" w:rsidR="00000000" w:rsidRPr="00000000">
              <w:rPr>
                <w:sz w:val="26"/>
                <w:szCs w:val="26"/>
                <w:rtl w:val="0"/>
              </w:rPr>
              <w:t xml:space="preserve">attribute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1D">
            <w:pPr>
              <w:rPr>
                <w:sz w:val="20"/>
                <w:szCs w:val="20"/>
              </w:rPr>
            </w:pPr>
            <w:r w:rsidDel="00000000" w:rsidR="00000000" w:rsidRPr="00000000">
              <w:rPr>
                <w:sz w:val="26"/>
                <w:szCs w:val="26"/>
                <w:rtl w:val="0"/>
              </w:rPr>
              <w:t xml:space="preserve">Comes from the input of the users into the passwordBox, and gets packaged into the userData structure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1E">
            <w:pPr>
              <w:jc w:val="right"/>
              <w:rPr>
                <w:sz w:val="20"/>
                <w:szCs w:val="20"/>
              </w:rPr>
            </w:pPr>
            <w:r w:rsidDel="00000000" w:rsidR="00000000" w:rsidRPr="00000000">
              <w:rPr>
                <w:sz w:val="26"/>
                <w:szCs w:val="2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1F">
            <w:pPr>
              <w:rPr>
                <w:sz w:val="20"/>
                <w:szCs w:val="20"/>
              </w:rPr>
            </w:pPr>
            <w:r w:rsidDel="00000000" w:rsidR="00000000" w:rsidRPr="00000000">
              <w:rPr>
                <w:rtl w:val="0"/>
              </w:rPr>
            </w:r>
          </w:p>
        </w:tc>
      </w:tr>
      <w:tr>
        <w:trPr>
          <w:cantSplit w:val="0"/>
          <w:trHeight w:val="1515" w:hRule="atLeast"/>
          <w:tblHeader w:val="0"/>
        </w:trPr>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20">
            <w:pPr>
              <w:rPr>
                <w:sz w:val="20"/>
                <w:szCs w:val="20"/>
              </w:rPr>
            </w:pPr>
            <w:r w:rsidDel="00000000" w:rsidR="00000000" w:rsidRPr="00000000">
              <w:rPr>
                <w:sz w:val="26"/>
                <w:szCs w:val="26"/>
                <w:rtl w:val="0"/>
              </w:rPr>
              <w:t xml:space="preserve">Login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21">
            <w:pPr>
              <w:rPr>
                <w:sz w:val="20"/>
                <w:szCs w:val="20"/>
              </w:rPr>
            </w:pPr>
            <w:r w:rsidDel="00000000" w:rsidR="00000000" w:rsidRPr="00000000">
              <w:rPr>
                <w:sz w:val="26"/>
                <w:szCs w:val="26"/>
                <w:rtl w:val="0"/>
              </w:rPr>
              <w:t xml:space="preserve">userData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22">
            <w:pPr>
              <w:rPr>
                <w:sz w:val="20"/>
                <w:szCs w:val="20"/>
              </w:rPr>
            </w:pPr>
            <w:r w:rsidDel="00000000" w:rsidR="00000000" w:rsidRPr="00000000">
              <w:rPr>
                <w:sz w:val="26"/>
                <w:szCs w:val="26"/>
                <w:rtl w:val="0"/>
              </w:rPr>
              <w:t xml:space="preserve">structure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23">
            <w:pPr>
              <w:rPr>
                <w:sz w:val="20"/>
                <w:szCs w:val="20"/>
              </w:rPr>
            </w:pPr>
            <w:r w:rsidDel="00000000" w:rsidR="00000000" w:rsidRPr="00000000">
              <w:rPr>
                <w:sz w:val="26"/>
                <w:szCs w:val="26"/>
                <w:rtl w:val="0"/>
              </w:rPr>
              <w:t xml:space="preserve">This stores the firstName and lastName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24">
            <w:pPr>
              <w:jc w:val="right"/>
              <w:rPr>
                <w:sz w:val="20"/>
                <w:szCs w:val="20"/>
              </w:rPr>
            </w:pPr>
            <w:r w:rsidDel="00000000" w:rsidR="00000000" w:rsidRPr="00000000">
              <w:rPr>
                <w:sz w:val="26"/>
                <w:szCs w:val="2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25">
            <w:pPr>
              <w:rPr>
                <w:sz w:val="20"/>
                <w:szCs w:val="20"/>
              </w:rPr>
            </w:pPr>
            <w:r w:rsidDel="00000000" w:rsidR="00000000" w:rsidRPr="00000000">
              <w:rPr>
                <w:rtl w:val="0"/>
              </w:rPr>
            </w:r>
          </w:p>
        </w:tc>
      </w:tr>
      <w:tr>
        <w:trPr>
          <w:cantSplit w:val="0"/>
          <w:trHeight w:val="3240" w:hRule="atLeast"/>
          <w:tblHeader w:val="0"/>
        </w:trPr>
        <w:tc>
          <w:tcPr>
            <w:tcBorders>
              <w:top w:color="cccccc" w:space="0" w:sz="7" w:val="single"/>
              <w:left w:color="cccccc" w:space="0" w:sz="7" w:val="single"/>
              <w:bottom w:color="cccccc" w:space="0" w:sz="7" w:val="single"/>
              <w:right w:color="cccccc"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026">
            <w:pPr>
              <w:rPr>
                <w:sz w:val="20"/>
                <w:szCs w:val="20"/>
              </w:rPr>
            </w:pPr>
            <w:r w:rsidDel="00000000" w:rsidR="00000000" w:rsidRPr="00000000">
              <w:rPr>
                <w:sz w:val="26"/>
                <w:szCs w:val="26"/>
                <w:rtl w:val="0"/>
              </w:rPr>
              <w:t xml:space="preserve">Login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27">
            <w:pPr>
              <w:rPr>
                <w:sz w:val="20"/>
                <w:szCs w:val="20"/>
              </w:rPr>
            </w:pPr>
            <w:r w:rsidDel="00000000" w:rsidR="00000000" w:rsidRPr="00000000">
              <w:rPr>
                <w:sz w:val="26"/>
                <w:szCs w:val="26"/>
                <w:rtl w:val="0"/>
              </w:rPr>
              <w:t xml:space="preserve">submissionHandler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28">
            <w:pPr>
              <w:rPr>
                <w:sz w:val="20"/>
                <w:szCs w:val="20"/>
              </w:rPr>
            </w:pPr>
            <w:r w:rsidDel="00000000" w:rsidR="00000000" w:rsidRPr="00000000">
              <w:rPr>
                <w:sz w:val="26"/>
                <w:szCs w:val="26"/>
                <w:rtl w:val="0"/>
              </w:rPr>
              <w:t xml:space="preserve">class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29">
            <w:pPr>
              <w:rPr>
                <w:sz w:val="20"/>
                <w:szCs w:val="20"/>
              </w:rPr>
            </w:pPr>
            <w:r w:rsidDel="00000000" w:rsidR="00000000" w:rsidRPr="00000000">
              <w:rPr>
                <w:sz w:val="26"/>
                <w:szCs w:val="26"/>
                <w:rtl w:val="0"/>
              </w:rPr>
              <w:t xml:space="preserve">Has the submit method, the userData structure, and connects whatever needs to with the userData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2A">
            <w:pPr>
              <w:jc w:val="right"/>
              <w:rPr>
                <w:sz w:val="20"/>
                <w:szCs w:val="20"/>
              </w:rPr>
            </w:pPr>
            <w:r w:rsidDel="00000000" w:rsidR="00000000" w:rsidRPr="00000000">
              <w:rPr>
                <w:sz w:val="26"/>
                <w:szCs w:val="2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2B">
            <w:pPr>
              <w:jc w:val="right"/>
              <w:rPr>
                <w:sz w:val="20"/>
                <w:szCs w:val="20"/>
              </w:rPr>
            </w:pPr>
            <w:r w:rsidDel="00000000" w:rsidR="00000000" w:rsidRPr="00000000">
              <w:rPr>
                <w:sz w:val="26"/>
                <w:szCs w:val="26"/>
                <w:rtl w:val="0"/>
              </w:rPr>
              <w:t xml:space="preserve">6</w:t>
            </w:r>
            <w:r w:rsidDel="00000000" w:rsidR="00000000" w:rsidRPr="00000000">
              <w:rPr>
                <w:rtl w:val="0"/>
              </w:rPr>
            </w:r>
          </w:p>
        </w:tc>
      </w:tr>
      <w:tr>
        <w:trPr>
          <w:cantSplit w:val="0"/>
          <w:trHeight w:val="2955" w:hRule="atLeast"/>
          <w:tblHeader w:val="0"/>
        </w:trPr>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2C">
            <w:pPr>
              <w:rPr>
                <w:sz w:val="20"/>
                <w:szCs w:val="20"/>
              </w:rPr>
            </w:pPr>
            <w:r w:rsidDel="00000000" w:rsidR="00000000" w:rsidRPr="00000000">
              <w:rPr>
                <w:sz w:val="26"/>
                <w:szCs w:val="26"/>
                <w:rtl w:val="0"/>
              </w:rPr>
              <w:t xml:space="preserve">Login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2D">
            <w:pPr>
              <w:rPr>
                <w:sz w:val="20"/>
                <w:szCs w:val="20"/>
              </w:rPr>
            </w:pPr>
            <w:r w:rsidDel="00000000" w:rsidR="00000000" w:rsidRPr="00000000">
              <w:rPr>
                <w:sz w:val="26"/>
                <w:szCs w:val="26"/>
                <w:rtl w:val="0"/>
              </w:rPr>
              <w:t xml:space="preserve">submit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2E">
            <w:pPr>
              <w:rPr>
                <w:sz w:val="20"/>
                <w:szCs w:val="20"/>
              </w:rPr>
            </w:pPr>
            <w:r w:rsidDel="00000000" w:rsidR="00000000" w:rsidRPr="00000000">
              <w:rPr>
                <w:sz w:val="26"/>
                <w:szCs w:val="26"/>
                <w:rtl w:val="0"/>
              </w:rPr>
              <w:t xml:space="preserve">method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2F">
            <w:pPr>
              <w:rPr>
                <w:sz w:val="20"/>
                <w:szCs w:val="20"/>
              </w:rPr>
            </w:pPr>
            <w:r w:rsidDel="00000000" w:rsidR="00000000" w:rsidRPr="00000000">
              <w:rPr>
                <w:sz w:val="26"/>
                <w:szCs w:val="26"/>
                <w:rtl w:val="0"/>
              </w:rPr>
              <w:t xml:space="preserve">Recieves the userData variables to submit to the backend for confirmation and submission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30">
            <w:pPr>
              <w:jc w:val="right"/>
              <w:rPr>
                <w:sz w:val="20"/>
                <w:szCs w:val="20"/>
              </w:rPr>
            </w:pPr>
            <w:r w:rsidDel="00000000" w:rsidR="00000000" w:rsidRPr="00000000">
              <w:rPr>
                <w:sz w:val="26"/>
                <w:szCs w:val="2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31">
            <w:pPr>
              <w:rPr>
                <w:sz w:val="20"/>
                <w:szCs w:val="20"/>
              </w:rPr>
            </w:pPr>
            <w:r w:rsidDel="00000000" w:rsidR="00000000" w:rsidRPr="00000000">
              <w:rPr>
                <w:rtl w:val="0"/>
              </w:rPr>
            </w:r>
          </w:p>
        </w:tc>
      </w:tr>
      <w:tr>
        <w:trPr>
          <w:cantSplit w:val="0"/>
          <w:trHeight w:val="3240" w:hRule="atLeast"/>
          <w:tblHeader w:val="0"/>
        </w:trPr>
        <w:tc>
          <w:tcPr>
            <w:tcBorders>
              <w:top w:color="cccccc" w:space="0" w:sz="7" w:val="single"/>
              <w:left w:color="cccccc" w:space="0" w:sz="7" w:val="single"/>
              <w:bottom w:color="cccccc" w:space="0" w:sz="7" w:val="single"/>
              <w:right w:color="cccccc"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032">
            <w:pPr>
              <w:rPr>
                <w:sz w:val="20"/>
                <w:szCs w:val="20"/>
              </w:rPr>
            </w:pPr>
            <w:r w:rsidDel="00000000" w:rsidR="00000000" w:rsidRPr="00000000">
              <w:rPr>
                <w:sz w:val="26"/>
                <w:szCs w:val="26"/>
                <w:rtl w:val="0"/>
              </w:rPr>
              <w:t xml:space="preserve">Login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3">
            <w:pPr>
              <w:rPr>
                <w:sz w:val="20"/>
                <w:szCs w:val="20"/>
              </w:rPr>
            </w:pPr>
            <w:r w:rsidDel="00000000" w:rsidR="00000000" w:rsidRPr="00000000">
              <w:rPr>
                <w:sz w:val="26"/>
                <w:szCs w:val="26"/>
                <w:rtl w:val="0"/>
              </w:rPr>
              <w:t xml:space="preserve">registrationButton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4">
            <w:pPr>
              <w:rPr>
                <w:sz w:val="20"/>
                <w:szCs w:val="20"/>
              </w:rPr>
            </w:pPr>
            <w:r w:rsidDel="00000000" w:rsidR="00000000" w:rsidRPr="00000000">
              <w:rPr>
                <w:sz w:val="26"/>
                <w:szCs w:val="26"/>
                <w:rtl w:val="0"/>
              </w:rPr>
              <w:t xml:space="preserve">class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5">
            <w:pPr>
              <w:rPr>
                <w:sz w:val="20"/>
                <w:szCs w:val="20"/>
              </w:rPr>
            </w:pPr>
            <w:r w:rsidDel="00000000" w:rsidR="00000000" w:rsidRPr="00000000">
              <w:rPr>
                <w:sz w:val="26"/>
                <w:szCs w:val="26"/>
                <w:rtl w:val="0"/>
              </w:rPr>
              <w:t xml:space="preserve">Looks like a button, and when clicked, runs the returnToLoginHandler, changing pages to the login page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6">
            <w:pPr>
              <w:jc w:val="right"/>
              <w:rPr>
                <w:sz w:val="20"/>
                <w:szCs w:val="20"/>
              </w:rPr>
            </w:pPr>
            <w:r w:rsidDel="00000000" w:rsidR="00000000" w:rsidRPr="00000000">
              <w:rPr>
                <w:sz w:val="26"/>
                <w:szCs w:val="2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7">
            <w:pPr>
              <w:rPr>
                <w:sz w:val="20"/>
                <w:szCs w:val="20"/>
              </w:rPr>
            </w:pPr>
            <w:r w:rsidDel="00000000" w:rsidR="00000000" w:rsidRPr="00000000">
              <w:rPr>
                <w:rtl w:val="0"/>
              </w:rPr>
            </w:r>
          </w:p>
        </w:tc>
      </w:tr>
      <w:tr>
        <w:trPr>
          <w:cantSplit w:val="0"/>
          <w:trHeight w:val="1800" w:hRule="atLeast"/>
          <w:tblHeader w:val="0"/>
        </w:trPr>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38">
            <w:pPr>
              <w:rPr>
                <w:sz w:val="20"/>
                <w:szCs w:val="20"/>
              </w:rPr>
            </w:pPr>
            <w:r w:rsidDel="00000000" w:rsidR="00000000" w:rsidRPr="00000000">
              <w:rPr>
                <w:sz w:val="26"/>
                <w:szCs w:val="26"/>
                <w:rtl w:val="0"/>
              </w:rPr>
              <w:t xml:space="preserve">Login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39">
            <w:pPr>
              <w:rPr>
                <w:sz w:val="20"/>
                <w:szCs w:val="20"/>
              </w:rPr>
            </w:pPr>
            <w:r w:rsidDel="00000000" w:rsidR="00000000" w:rsidRPr="00000000">
              <w:rPr>
                <w:sz w:val="26"/>
                <w:szCs w:val="26"/>
                <w:rtl w:val="0"/>
              </w:rPr>
              <w:t xml:space="preserve">registrationHandler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3A">
            <w:pPr>
              <w:rPr>
                <w:sz w:val="20"/>
                <w:szCs w:val="20"/>
              </w:rPr>
            </w:pPr>
            <w:r w:rsidDel="00000000" w:rsidR="00000000" w:rsidRPr="00000000">
              <w:rPr>
                <w:sz w:val="26"/>
                <w:szCs w:val="26"/>
                <w:rtl w:val="0"/>
              </w:rPr>
              <w:t xml:space="preserve">method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3B">
            <w:pPr>
              <w:rPr>
                <w:sz w:val="20"/>
                <w:szCs w:val="20"/>
              </w:rPr>
            </w:pPr>
            <w:r w:rsidDel="00000000" w:rsidR="00000000" w:rsidRPr="00000000">
              <w:rPr>
                <w:sz w:val="26"/>
                <w:szCs w:val="26"/>
                <w:rtl w:val="0"/>
              </w:rPr>
              <w:t xml:space="preserve">Changes the page from the loginPage to the login page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3C">
            <w:pPr>
              <w:jc w:val="right"/>
              <w:rPr>
                <w:sz w:val="20"/>
                <w:szCs w:val="20"/>
              </w:rPr>
            </w:pPr>
            <w:r w:rsidDel="00000000" w:rsidR="00000000" w:rsidRPr="00000000">
              <w:rPr>
                <w:sz w:val="26"/>
                <w:szCs w:val="2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3D">
            <w:pPr>
              <w:rPr>
                <w:sz w:val="20"/>
                <w:szCs w:val="20"/>
              </w:rPr>
            </w:pPr>
            <w:r w:rsidDel="00000000" w:rsidR="00000000" w:rsidRPr="00000000">
              <w:rPr>
                <w:rtl w:val="0"/>
              </w:rPr>
            </w:r>
          </w:p>
        </w:tc>
      </w:tr>
      <w:tr>
        <w:trPr>
          <w:cantSplit w:val="0"/>
          <w:trHeight w:val="1230" w:hRule="atLeast"/>
          <w:tblHeader w:val="0"/>
        </w:trPr>
        <w:tc>
          <w:tcPr>
            <w:tcBorders>
              <w:top w:color="cccccc" w:space="0" w:sz="7" w:val="single"/>
              <w:left w:color="cccccc" w:space="0" w:sz="7" w:val="single"/>
              <w:bottom w:color="cccccc" w:space="0" w:sz="7" w:val="single"/>
              <w:right w:color="cccccc"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03E">
            <w:pPr>
              <w:rPr>
                <w:sz w:val="20"/>
                <w:szCs w:val="20"/>
              </w:rPr>
            </w:pPr>
            <w:r w:rsidDel="00000000" w:rsidR="00000000" w:rsidRPr="00000000">
              <w:rPr>
                <w:sz w:val="26"/>
                <w:szCs w:val="26"/>
                <w:rtl w:val="0"/>
              </w:rPr>
              <w:t xml:space="preserve">Login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F">
            <w:pPr>
              <w:rPr>
                <w:sz w:val="20"/>
                <w:szCs w:val="20"/>
              </w:rPr>
            </w:pPr>
            <w:r w:rsidDel="00000000" w:rsidR="00000000" w:rsidRPr="00000000">
              <w:rPr>
                <w:sz w:val="26"/>
                <w:szCs w:val="26"/>
                <w:rtl w:val="0"/>
              </w:rPr>
              <w:t xml:space="preserve">loginPage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40">
            <w:pPr>
              <w:rPr>
                <w:sz w:val="20"/>
                <w:szCs w:val="20"/>
              </w:rPr>
            </w:pPr>
            <w:r w:rsidDel="00000000" w:rsidR="00000000" w:rsidRPr="00000000">
              <w:rPr>
                <w:sz w:val="26"/>
                <w:szCs w:val="26"/>
                <w:rtl w:val="0"/>
              </w:rPr>
              <w:t xml:space="preserve">class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41">
            <w:pPr>
              <w:rPr>
                <w:sz w:val="20"/>
                <w:szCs w:val="20"/>
              </w:rPr>
            </w:pPr>
            <w:r w:rsidDel="00000000" w:rsidR="00000000" w:rsidRPr="00000000">
              <w:rPr>
                <w:sz w:val="26"/>
                <w:szCs w:val="26"/>
                <w:rtl w:val="0"/>
              </w:rPr>
              <w:t xml:space="preserve">Contains every part listed in the Login page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42">
            <w:pPr>
              <w:jc w:val="right"/>
              <w:rPr>
                <w:sz w:val="20"/>
                <w:szCs w:val="20"/>
              </w:rPr>
            </w:pPr>
            <w:r w:rsidDel="00000000" w:rsidR="00000000" w:rsidRPr="00000000">
              <w:rPr>
                <w:sz w:val="26"/>
                <w:szCs w:val="2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43">
            <w:pPr>
              <w:rPr>
                <w:sz w:val="20"/>
                <w:szCs w:val="20"/>
              </w:rPr>
            </w:pP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