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EB8D" w14:textId="5C99E9B7" w:rsidR="004E324A" w:rsidRPr="00C20609" w:rsidRDefault="004E324A">
      <w:pPr>
        <w:rPr>
          <w:rFonts w:ascii="Arial" w:hAnsi="Arial" w:cs="Arial"/>
          <w:b/>
          <w:bCs/>
        </w:rPr>
      </w:pPr>
      <w:r w:rsidRPr="00C20609">
        <w:rPr>
          <w:rFonts w:ascii="Arial" w:hAnsi="Arial" w:cs="Arial"/>
          <w:b/>
          <w:bCs/>
        </w:rPr>
        <w:t>Entity Identification Table</w:t>
      </w:r>
      <w:r w:rsidRPr="00C20609">
        <w:rPr>
          <w:rFonts w:ascii="Arial" w:hAnsi="Arial" w:cs="Arial"/>
          <w:b/>
          <w:bCs/>
        </w:rPr>
        <w:t>—1.12.3 Push Notification Gateway &amp; 1.13.4 Notification and News Feedback Analytics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44"/>
        <w:gridCol w:w="3122"/>
        <w:gridCol w:w="803"/>
        <w:gridCol w:w="1127"/>
        <w:gridCol w:w="728"/>
        <w:gridCol w:w="2426"/>
      </w:tblGrid>
      <w:tr w:rsidR="004E324A" w14:paraId="4A389005" w14:textId="77777777" w:rsidTr="00C20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extDirection w:val="tbRl"/>
            <w:vAlign w:val="center"/>
          </w:tcPr>
          <w:p w14:paraId="48F14592" w14:textId="5B66A25E" w:rsidR="004E324A" w:rsidRPr="00C20609" w:rsidRDefault="00C20609" w:rsidP="00C20609">
            <w:pPr>
              <w:ind w:left="113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Subcomponent</w:t>
            </w:r>
          </w:p>
        </w:tc>
        <w:tc>
          <w:tcPr>
            <w:tcW w:w="1558" w:type="dxa"/>
            <w:textDirection w:val="tbRl"/>
            <w:vAlign w:val="center"/>
          </w:tcPr>
          <w:p w14:paraId="6B06DDEF" w14:textId="44CAECD4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1558" w:type="dxa"/>
            <w:textDirection w:val="tbRl"/>
            <w:vAlign w:val="center"/>
          </w:tcPr>
          <w:p w14:paraId="017D17A2" w14:textId="16B8C4B5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1558" w:type="dxa"/>
            <w:textDirection w:val="tbRl"/>
            <w:vAlign w:val="center"/>
          </w:tcPr>
          <w:p w14:paraId="3700546E" w14:textId="558E11A9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1559" w:type="dxa"/>
            <w:textDirection w:val="tbRl"/>
            <w:vAlign w:val="center"/>
          </w:tcPr>
          <w:p w14:paraId="22B3CABE" w14:textId="01F44320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1559" w:type="dxa"/>
            <w:textDirection w:val="tbRl"/>
            <w:vAlign w:val="center"/>
          </w:tcPr>
          <w:p w14:paraId="6675A49A" w14:textId="31C45C38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4E324A" w14:paraId="35AF58EE" w14:textId="77777777" w:rsidTr="00C20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6F9F51E" w14:textId="696E3A2C" w:rsidR="004E324A" w:rsidRPr="00C20609" w:rsidRDefault="00C20609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External Services Orchestrator</w:t>
            </w:r>
          </w:p>
        </w:tc>
        <w:tc>
          <w:tcPr>
            <w:tcW w:w="1558" w:type="dxa"/>
          </w:tcPr>
          <w:p w14:paraId="6E3D6FEA" w14:textId="4ED50716" w:rsidR="004E324A" w:rsidRPr="00C20609" w:rsidRDefault="00C2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PushNotificationGateway</w:t>
            </w:r>
            <w:proofErr w:type="spellEnd"/>
          </w:p>
        </w:tc>
        <w:tc>
          <w:tcPr>
            <w:tcW w:w="1558" w:type="dxa"/>
          </w:tcPr>
          <w:p w14:paraId="45FB5320" w14:textId="1CADCBEF" w:rsidR="004E324A" w:rsidRPr="00C20609" w:rsidRDefault="00C2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1558" w:type="dxa"/>
          </w:tcPr>
          <w:p w14:paraId="55B0DAD9" w14:textId="02C7A1D8" w:rsidR="004E324A" w:rsidRPr="00C20609" w:rsidRDefault="00C2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Manages and securely delivers app notifications by standardizing data, routing messages to each user’s device, and temporarily storing notifications for offline users.</w:t>
            </w:r>
          </w:p>
        </w:tc>
        <w:tc>
          <w:tcPr>
            <w:tcW w:w="1559" w:type="dxa"/>
          </w:tcPr>
          <w:p w14:paraId="7CC8AA11" w14:textId="5E0FA48B" w:rsidR="004E324A" w:rsidRPr="006F5694" w:rsidRDefault="006F5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1.12.1–1.12.3</w:t>
            </w:r>
          </w:p>
        </w:tc>
        <w:tc>
          <w:tcPr>
            <w:tcW w:w="1559" w:type="dxa"/>
          </w:tcPr>
          <w:p w14:paraId="39315C51" w14:textId="560D1E5E" w:rsidR="004E324A" w:rsidRPr="006F5694" w:rsidRDefault="006F5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USPSAddressValidationAdapter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AutocompleteAPIAdapter</w:t>
            </w:r>
            <w:proofErr w:type="spellEnd"/>
          </w:p>
        </w:tc>
      </w:tr>
      <w:tr w:rsidR="004E324A" w14:paraId="040F2B28" w14:textId="77777777" w:rsidTr="00C206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2F38392" w14:textId="6A052C79" w:rsidR="004E324A" w:rsidRPr="00C20609" w:rsidRDefault="00C20609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Analytics Services Orchestrator</w:t>
            </w:r>
          </w:p>
        </w:tc>
        <w:tc>
          <w:tcPr>
            <w:tcW w:w="1558" w:type="dxa"/>
          </w:tcPr>
          <w:p w14:paraId="730B3B19" w14:textId="6285DC82" w:rsidR="004E324A" w:rsidRDefault="006F56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NotificationAndNewsFeedbackAnalytics</w:t>
            </w:r>
            <w:proofErr w:type="spellEnd"/>
          </w:p>
        </w:tc>
        <w:tc>
          <w:tcPr>
            <w:tcW w:w="1558" w:type="dxa"/>
          </w:tcPr>
          <w:p w14:paraId="10E71DBA" w14:textId="35FD9221" w:rsidR="004E324A" w:rsidRPr="006F5694" w:rsidRDefault="006F56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1558" w:type="dxa"/>
          </w:tcPr>
          <w:p w14:paraId="0D6C34ED" w14:textId="21E1BF99" w:rsidR="004E324A" w:rsidRPr="006F5694" w:rsidRDefault="006F56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F5694">
              <w:rPr>
                <w:rFonts w:ascii="Arial" w:hAnsi="Arial" w:cs="Arial"/>
                <w:sz w:val="22"/>
                <w:szCs w:val="22"/>
              </w:rPr>
              <w:t>Monitors, collects, and analyzes user interactions and reactions to app notifications and news feeds.</w:t>
            </w:r>
          </w:p>
        </w:tc>
        <w:tc>
          <w:tcPr>
            <w:tcW w:w="1559" w:type="dxa"/>
          </w:tcPr>
          <w:p w14:paraId="0B371F19" w14:textId="537A90AA" w:rsidR="004E324A" w:rsidRPr="006F5694" w:rsidRDefault="006F56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1.13.1–1.13.4</w:t>
            </w:r>
          </w:p>
        </w:tc>
        <w:tc>
          <w:tcPr>
            <w:tcW w:w="1559" w:type="dxa"/>
          </w:tcPr>
          <w:p w14:paraId="5CB0C1FF" w14:textId="15458641" w:rsidR="004E324A" w:rsidRPr="006F5694" w:rsidRDefault="006F56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JobPostingAnalytics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SearchAndCandidateAnalytics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ProfileAndResumeEngagement</w:t>
            </w:r>
            <w:proofErr w:type="spellEnd"/>
          </w:p>
        </w:tc>
      </w:tr>
    </w:tbl>
    <w:p w14:paraId="662E386B" w14:textId="77777777" w:rsidR="008178C0" w:rsidRDefault="008178C0"/>
    <w:sectPr w:rsidR="0081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9211" w14:textId="77777777" w:rsidR="002030B3" w:rsidRDefault="002030B3" w:rsidP="004E324A">
      <w:pPr>
        <w:spacing w:after="0" w:line="240" w:lineRule="auto"/>
      </w:pPr>
      <w:r>
        <w:separator/>
      </w:r>
    </w:p>
  </w:endnote>
  <w:endnote w:type="continuationSeparator" w:id="0">
    <w:p w14:paraId="79C13D60" w14:textId="77777777" w:rsidR="002030B3" w:rsidRDefault="002030B3" w:rsidP="004E3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76FC6" w14:textId="77777777" w:rsidR="002030B3" w:rsidRDefault="002030B3" w:rsidP="004E324A">
      <w:pPr>
        <w:spacing w:after="0" w:line="240" w:lineRule="auto"/>
      </w:pPr>
      <w:r>
        <w:separator/>
      </w:r>
    </w:p>
  </w:footnote>
  <w:footnote w:type="continuationSeparator" w:id="0">
    <w:p w14:paraId="682BD183" w14:textId="77777777" w:rsidR="002030B3" w:rsidRDefault="002030B3" w:rsidP="004E32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4A"/>
    <w:rsid w:val="002030B3"/>
    <w:rsid w:val="004E324A"/>
    <w:rsid w:val="006F5694"/>
    <w:rsid w:val="008178C0"/>
    <w:rsid w:val="00851EF3"/>
    <w:rsid w:val="00954974"/>
    <w:rsid w:val="0096498D"/>
    <w:rsid w:val="00C20609"/>
    <w:rsid w:val="00F5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6CB7"/>
  <w15:chartTrackingRefBased/>
  <w15:docId w15:val="{3B5BF0BE-5B97-48DB-B834-37A4F2A9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E324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24A"/>
  </w:style>
  <w:style w:type="paragraph" w:styleId="Footer">
    <w:name w:val="footer"/>
    <w:basedOn w:val="Normal"/>
    <w:link w:val="Foot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1</cp:revision>
  <dcterms:created xsi:type="dcterms:W3CDTF">2026-05-29T02:32:00Z</dcterms:created>
  <dcterms:modified xsi:type="dcterms:W3CDTF">2026-05-29T03:04:00Z</dcterms:modified>
</cp:coreProperties>
</file>