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AE85" w14:textId="334C4F87" w:rsidR="00C54A71" w:rsidRPr="00C54A71" w:rsidRDefault="00C54A71">
      <w:pPr>
        <w:rPr>
          <w:rFonts w:ascii="Arial" w:hAnsi="Arial" w:cs="Arial"/>
          <w:b/>
          <w:bCs/>
          <w:sz w:val="27"/>
          <w:szCs w:val="27"/>
        </w:rPr>
      </w:pPr>
      <w:r w:rsidRPr="00C54A71">
        <w:rPr>
          <w:rFonts w:ascii="Arial" w:hAnsi="Arial" w:cs="Arial"/>
          <w:b/>
          <w:bCs/>
          <w:sz w:val="27"/>
          <w:szCs w:val="27"/>
        </w:rPr>
        <w:t>1.13.4-Notification and News Feedback Analytics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317"/>
        <w:gridCol w:w="1369"/>
        <w:gridCol w:w="1577"/>
        <w:gridCol w:w="5097"/>
      </w:tblGrid>
      <w:tr w:rsidR="00C54A71" w:rsidRPr="00291D25" w14:paraId="10C82DEE" w14:textId="77777777" w:rsidTr="00AC6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BB2BE" w14:textId="77777777" w:rsidR="00C54A71" w:rsidRPr="00291D25" w:rsidRDefault="00C54A71" w:rsidP="00AC65B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5F051836" w14:textId="77777777" w:rsidR="00C54A71" w:rsidRPr="00291D25" w:rsidRDefault="00C54A7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17EACC0" w14:textId="77777777" w:rsidR="00C54A71" w:rsidRPr="00291D25" w:rsidRDefault="00C54A7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3B6397C" w14:textId="77777777" w:rsidR="00C54A71" w:rsidRPr="00291D25" w:rsidRDefault="00C54A7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C54A71" w:rsidRPr="00291D25" w14:paraId="4DD0E7B2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6BBCE" w14:textId="6E156CCA" w:rsidR="00C54A71" w:rsidRPr="00291D25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eventId</w:t>
            </w:r>
          </w:p>
        </w:tc>
        <w:tc>
          <w:tcPr>
            <w:tcW w:w="0" w:type="auto"/>
            <w:hideMark/>
          </w:tcPr>
          <w:p w14:paraId="33AFBE74" w14:textId="51B544E6" w:rsidR="00C54A71" w:rsidRPr="00291D25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782A4234" w14:textId="312EA87D" w:rsidR="00C54A71" w:rsidRPr="00291D25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083AAB79" w14:textId="2A97AB5A" w:rsidR="00C54A71" w:rsidRPr="00291D25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identifier for the interaction event</w:t>
            </w:r>
          </w:p>
        </w:tc>
      </w:tr>
      <w:tr w:rsidR="00FC081D" w:rsidRPr="00291D25" w14:paraId="7F089BE3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4D9AE3" w14:textId="65222517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</w:p>
        </w:tc>
        <w:tc>
          <w:tcPr>
            <w:tcW w:w="0" w:type="auto"/>
          </w:tcPr>
          <w:p w14:paraId="093BC9F0" w14:textId="648348D7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55BEBD00" w14:textId="019C6450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165876A" w14:textId="18509B3E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user identifier</w:t>
            </w:r>
          </w:p>
        </w:tc>
      </w:tr>
      <w:tr w:rsidR="00FC081D" w:rsidRPr="00291D25" w14:paraId="12A04308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F25892" w14:textId="1EE2037E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eventType</w:t>
            </w:r>
          </w:p>
        </w:tc>
        <w:tc>
          <w:tcPr>
            <w:tcW w:w="0" w:type="auto"/>
          </w:tcPr>
          <w:p w14:paraId="493C7AFB" w14:textId="1508666E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3046D3E4" w14:textId="4373CC86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283BA11B" w14:textId="146C16AE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Type of interaction (CLICK, VIEW, OPEN, APPLY, SCROLL, SEARCH, etc.)</w:t>
            </w:r>
          </w:p>
        </w:tc>
      </w:tr>
      <w:tr w:rsidR="00FC081D" w:rsidRPr="00291D25" w14:paraId="33C9AEDF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146167" w14:textId="12A869CE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</w:t>
            </w:r>
          </w:p>
        </w:tc>
        <w:tc>
          <w:tcPr>
            <w:tcW w:w="0" w:type="auto"/>
          </w:tcPr>
          <w:p w14:paraId="18E97015" w14:textId="37A1328E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4E7D89EE" w14:textId="4A94A73B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121410F" w14:textId="2A4B303E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 event occured</w:t>
            </w:r>
          </w:p>
        </w:tc>
      </w:tr>
      <w:tr w:rsidR="00FC081D" w:rsidRPr="00291D25" w14:paraId="24EF5360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E5119F" w14:textId="7B29D5DE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sessionId</w:t>
            </w:r>
          </w:p>
        </w:tc>
        <w:tc>
          <w:tcPr>
            <w:tcW w:w="0" w:type="auto"/>
          </w:tcPr>
          <w:p w14:paraId="75E1D5BA" w14:textId="563B6116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3D14005" w14:textId="3AF36E15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D91FEF8" w14:textId="0F83565F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 session identifier for grouping behavior</w:t>
            </w:r>
          </w:p>
        </w:tc>
      </w:tr>
      <w:tr w:rsidR="00FC081D" w:rsidRPr="00291D25" w14:paraId="6C017A47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FE1693" w14:textId="1F8122D7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metadata</w:t>
            </w:r>
          </w:p>
        </w:tc>
        <w:tc>
          <w:tcPr>
            <w:tcW w:w="0" w:type="auto"/>
          </w:tcPr>
          <w:p w14:paraId="72B4D460" w14:textId="645B3687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1E4451F3" w14:textId="50ED5CFD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E08A07C" w14:textId="640169A5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Flexible JSON object for additional analytics context</w:t>
            </w:r>
          </w:p>
        </w:tc>
      </w:tr>
    </w:tbl>
    <w:p w14:paraId="759A03E2" w14:textId="77777777" w:rsidR="008178C0" w:rsidRDefault="008178C0"/>
    <w:sectPr w:rsidR="00817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71"/>
    <w:rsid w:val="00155B6D"/>
    <w:rsid w:val="008178C0"/>
    <w:rsid w:val="00954974"/>
    <w:rsid w:val="0096498D"/>
    <w:rsid w:val="00AE5C87"/>
    <w:rsid w:val="00C54A71"/>
    <w:rsid w:val="00FC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4AE4"/>
  <w15:chartTrackingRefBased/>
  <w15:docId w15:val="{B16A3B06-0EDB-4A5E-860C-DFECA26D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A71"/>
    <w:pPr>
      <w:spacing w:after="0"/>
    </w:pPr>
    <w:rPr>
      <w:rFonts w:ascii="Roboto" w:eastAsiaTheme="minorEastAsia" w:hAnsi="Roboto"/>
      <w:noProof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A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A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A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A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A71"/>
    <w:pPr>
      <w:keepNext/>
      <w:keepLines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A71"/>
    <w:pPr>
      <w:keepNext/>
      <w:keepLines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A71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A71"/>
    <w:pPr>
      <w:numPr>
        <w:ilvl w:val="1"/>
      </w:numPr>
      <w:spacing w:after="160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A71"/>
    <w:pPr>
      <w:spacing w:before="160" w:after="160"/>
      <w:jc w:val="center"/>
    </w:pPr>
    <w:rPr>
      <w:rFonts w:asciiTheme="minorHAnsi" w:eastAsiaTheme="minorHAnsi" w:hAnsiTheme="minorHAnsi"/>
      <w:i/>
      <w:iCs/>
      <w:noProof w:val="0"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A71"/>
    <w:pPr>
      <w:spacing w:after="160"/>
      <w:ind w:left="720"/>
      <w:contextualSpacing/>
    </w:pPr>
    <w:rPr>
      <w:rFonts w:asciiTheme="minorHAnsi" w:eastAsiaTheme="minorHAnsi" w:hAnsiTheme="minorHAnsi"/>
      <w:noProof w:val="0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A71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C54A71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Ethan null</cp:lastModifiedBy>
  <cp:revision>2</cp:revision>
  <dcterms:created xsi:type="dcterms:W3CDTF">2026-06-18T03:02:00Z</dcterms:created>
  <dcterms:modified xsi:type="dcterms:W3CDTF">2026-06-18T03:42:00Z</dcterms:modified>
</cp:coreProperties>
</file>