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2430E" w14:textId="29A2F5A4" w:rsidR="00473018" w:rsidRDefault="002B3071">
      <w:pPr>
        <w:spacing w:before="200" w:after="60" w:line="276" w:lineRule="auto"/>
        <w:jc w:val="center"/>
      </w:pPr>
      <w:r>
        <w:rPr>
          <w:b/>
          <w:color w:val="002855"/>
          <w:sz w:val="26"/>
        </w:rPr>
        <w:t>BENEMÉRITA UNIVERSIDAD AUTÓNOMA DE CHIAPAS</w:t>
      </w:r>
    </w:p>
    <w:p w14:paraId="5AD37C20" w14:textId="77777777" w:rsidR="00473018" w:rsidRDefault="002B3071">
      <w:pPr>
        <w:spacing w:after="140" w:line="276" w:lineRule="auto"/>
        <w:jc w:val="center"/>
      </w:pPr>
      <w:r>
        <w:rPr>
          <w:b/>
          <w:color w:val="C59B27"/>
          <w:sz w:val="20"/>
        </w:rPr>
        <w:t>Escuela de Tecnologías Digitales Aplicadas · Campus IV Tapachula</w:t>
      </w:r>
    </w:p>
    <w:p w14:paraId="7E4DC431" w14:textId="77777777" w:rsidR="00473018" w:rsidRDefault="002B3071">
      <w:pPr>
        <w:pBdr>
          <w:bottom w:val="single" w:sz="16" w:space="4" w:color="002855"/>
        </w:pBdr>
        <w:spacing w:after="500" w:line="276" w:lineRule="auto"/>
        <w:jc w:val="center"/>
      </w:pPr>
      <w:r>
        <w:rPr>
          <w:i/>
          <w:color w:val="4A5568"/>
          <w:sz w:val="19"/>
        </w:rPr>
        <w:t>Licenciatura en Ingeniería en Desarrollo y Tecnologías de Software</w:t>
      </w:r>
    </w:p>
    <w:p w14:paraId="086C9393" w14:textId="77777777" w:rsidR="00473018" w:rsidRDefault="002B3071">
      <w:pPr>
        <w:spacing w:before="200" w:after="80" w:line="276" w:lineRule="auto"/>
        <w:jc w:val="center"/>
      </w:pPr>
      <w:r>
        <w:rPr>
          <w:b/>
          <w:color w:val="C59B27"/>
          <w:sz w:val="22"/>
        </w:rPr>
        <w:t>LABORATORIO PRÁCTICO</w:t>
      </w:r>
    </w:p>
    <w:p w14:paraId="486626F9" w14:textId="77777777" w:rsidR="00473018" w:rsidRDefault="002B3071">
      <w:pPr>
        <w:spacing w:before="80" w:after="120" w:line="276" w:lineRule="auto"/>
        <w:jc w:val="center"/>
      </w:pPr>
      <w:r>
        <w:rPr>
          <w:b/>
          <w:color w:val="002855"/>
          <w:sz w:val="34"/>
        </w:rPr>
        <w:t>Sistema de Gestión de Documentos de una Oficina</w:t>
      </w:r>
    </w:p>
    <w:p w14:paraId="11F1FD9E" w14:textId="77777777" w:rsidR="00473018" w:rsidRDefault="002B3071">
      <w:pPr>
        <w:spacing w:before="40" w:after="600" w:line="276" w:lineRule="auto"/>
        <w:jc w:val="center"/>
        <w:rPr>
          <w:color w:val="4A5568"/>
        </w:rPr>
      </w:pPr>
      <w:r>
        <w:rPr>
          <w:color w:val="4A5568"/>
        </w:rPr>
        <w:t>Desarrollo de una Plataforma Web Responsiva con HTML5, CSS3, jQuery, PHP y MySQL</w:t>
      </w:r>
    </w:p>
    <w:p w14:paraId="283DF1C1" w14:textId="413B8758" w:rsidR="00556371" w:rsidRDefault="00556371">
      <w:pPr>
        <w:spacing w:before="40" w:after="600" w:line="276" w:lineRule="auto"/>
        <w:jc w:val="center"/>
      </w:pPr>
      <w:r>
        <w:rPr>
          <w:color w:val="4A5568"/>
        </w:rPr>
        <w:t>Jonathan Montes De Oca Molina</w:t>
      </w:r>
    </w:p>
    <w:tbl>
      <w:tblPr>
        <w:tblW w:w="5000" w:type="pct"/>
        <w:tblInd w:w="220" w:type="dxa"/>
        <w:tblBorders>
          <w:left w:val="single" w:sz="36" w:space="0" w:color="002855"/>
        </w:tblBorders>
        <w:tblCellMar>
          <w:top w:w="140" w:type="dxa"/>
          <w:left w:w="220" w:type="dxa"/>
          <w:bottom w:w="140" w:type="dxa"/>
          <w:right w:w="220" w:type="dxa"/>
        </w:tblCellMar>
        <w:tblLook w:val="0000" w:firstRow="0" w:lastRow="0" w:firstColumn="0" w:lastColumn="0" w:noHBand="0" w:noVBand="0"/>
      </w:tblPr>
      <w:tblGrid>
        <w:gridCol w:w="9800"/>
      </w:tblGrid>
      <w:tr w:rsidR="00473018" w14:paraId="5AB0B37B" w14:textId="77777777">
        <w:tc>
          <w:tcPr>
            <w:tcW w:w="5000" w:type="pct"/>
            <w:shd w:val="clear" w:color="auto" w:fill="F8FAFC"/>
          </w:tcPr>
          <w:p w14:paraId="0B9B641A" w14:textId="77777777" w:rsidR="00473018" w:rsidRDefault="002B3071">
            <w:pPr>
              <w:spacing w:before="60" w:after="40"/>
            </w:pPr>
            <w:r>
              <w:rPr>
                <w:b/>
                <w:color w:val="002855"/>
              </w:rPr>
              <w:t>📋 FICHA TÉCNICA DEL PROYECTO ACADÉMICO</w:t>
            </w:r>
          </w:p>
          <w:p w14:paraId="7F19767C" w14:textId="77777777" w:rsidR="009176D2" w:rsidRDefault="002B3071">
            <w:pPr>
              <w:spacing w:after="60"/>
              <w:rPr>
                <w:sz w:val="19"/>
              </w:rPr>
            </w:pPr>
            <w:r>
              <w:rPr>
                <w:sz w:val="19"/>
              </w:rPr>
              <w:t xml:space="preserve">Asignatura: Desarrollo de Aplicaciones Web y Móviles Programa Educativo: Ingeniería en Desarrollo y Tecnologías de Software Sede: ETDA Campus IV Tapachula, Chiapas Fecha de Entrega: 16 de octubre de 2026 Repositorio GitHub: https://github.com/Jmontes-1528/Laboratorio_Pr-ctico </w:t>
            </w:r>
          </w:p>
          <w:p w14:paraId="435F5750" w14:textId="77777777" w:rsidR="009176D2" w:rsidRDefault="002B3071">
            <w:pPr>
              <w:spacing w:after="60"/>
              <w:rPr>
                <w:sz w:val="19"/>
              </w:rPr>
            </w:pPr>
            <w:r>
              <w:rPr>
                <w:sz w:val="19"/>
              </w:rPr>
              <w:t xml:space="preserve">Despliegue Cloud (24/7): InfinityFree (Disponible para evaluación sin dependencia local) </w:t>
            </w:r>
          </w:p>
          <w:p w14:paraId="11426679" w14:textId="0EE35C79" w:rsidR="00473018" w:rsidRDefault="002B3071">
            <w:pPr>
              <w:spacing w:after="60"/>
              <w:rPr>
                <w:sz w:val="19"/>
              </w:rPr>
            </w:pPr>
            <w:r>
              <w:rPr>
                <w:sz w:val="19"/>
              </w:rPr>
              <w:t>Credenciales de Acceso: admin@unach.mx / Admin123*</w:t>
            </w:r>
          </w:p>
          <w:p w14:paraId="635BFAC8" w14:textId="540FA819" w:rsidR="000F2AF3" w:rsidRDefault="000F2AF3">
            <w:pPr>
              <w:spacing w:after="60"/>
            </w:pPr>
            <w:r>
              <w:t>URL:</w:t>
            </w:r>
            <w:r w:rsidR="009176D2">
              <w:t xml:space="preserve"> </w:t>
            </w:r>
            <w:hyperlink r:id="rId6" w:history="1">
              <w:r w:rsidRPr="000F2AF3">
                <w:rPr>
                  <w:rStyle w:val="Hipervnculo"/>
                </w:rPr>
                <w:t>unach-gestion.freepage.cc</w:t>
              </w:r>
            </w:hyperlink>
          </w:p>
        </w:tc>
      </w:tr>
    </w:tbl>
    <w:p w14:paraId="4E3D5758" w14:textId="77777777" w:rsidR="000F2AF3" w:rsidRDefault="000F2AF3">
      <w:pPr>
        <w:rPr>
          <w:i/>
          <w:color w:val="4A5568"/>
          <w:sz w:val="17"/>
        </w:rPr>
      </w:pPr>
    </w:p>
    <w:p w14:paraId="386F52A2" w14:textId="62E6E072" w:rsidR="00473018" w:rsidRDefault="002B3071">
      <w:r>
        <w:br w:type="page"/>
      </w:r>
    </w:p>
    <w:p w14:paraId="21C1F52F" w14:textId="77777777" w:rsidR="00473018" w:rsidRDefault="002B3071">
      <w:pPr>
        <w:pBdr>
          <w:bottom w:val="single" w:sz="18" w:space="4" w:color="C59B27"/>
        </w:pBdr>
        <w:spacing w:before="360" w:line="276" w:lineRule="auto"/>
      </w:pPr>
      <w:r>
        <w:rPr>
          <w:b/>
          <w:color w:val="002855"/>
          <w:sz w:val="28"/>
        </w:rPr>
        <w:lastRenderedPageBreak/>
        <w:t>1. 1. RESUMEN EJECUTIVO Y PROBLEMÁTICA</w:t>
      </w:r>
    </w:p>
    <w:p w14:paraId="28E7C7DE" w14:textId="77777777" w:rsidR="00473018" w:rsidRDefault="002B3071">
      <w:pPr>
        <w:spacing w:after="100" w:line="276" w:lineRule="auto"/>
      </w:pPr>
      <w:r>
        <w:t>En el entorno operativo de cualquier oficina o dependencia administrativa se recibe diariamente una alta afluencia de comunicaciones oficiales, tales como oficios, circulares, solicitudes de recursos, invitaciones a eventos y reportes de avance. Tradicionalmente, la recepción y gestión de estos documentos se realiza de manera manual en papel, lo que desencadena problemáticas recurrentes:</w:t>
      </w:r>
    </w:p>
    <w:tbl>
      <w:tblPr>
        <w:tblW w:w="5000" w:type="pct"/>
        <w:tblInd w:w="160" w:type="dxa"/>
        <w:tblBorders>
          <w:top w:val="single" w:sz="6" w:space="0" w:color="CBD5E0"/>
          <w:bottom w:val="single" w:sz="12" w:space="0" w:color="002855"/>
          <w:insideH w:val="single" w:sz="4" w:space="0" w:color="CBD5E0"/>
        </w:tblBorders>
        <w:tblCellMar>
          <w:top w:w="120" w:type="dxa"/>
          <w:left w:w="160" w:type="dxa"/>
          <w:bottom w:w="120" w:type="dxa"/>
          <w:right w:w="160" w:type="dxa"/>
        </w:tblCellMar>
        <w:tblLook w:val="0000" w:firstRow="0" w:lastRow="0" w:firstColumn="0" w:lastColumn="0" w:noHBand="0" w:noVBand="0"/>
      </w:tblPr>
      <w:tblGrid>
        <w:gridCol w:w="3097"/>
        <w:gridCol w:w="3098"/>
        <w:gridCol w:w="3485"/>
      </w:tblGrid>
      <w:tr w:rsidR="00473018" w14:paraId="1376CDC6" w14:textId="77777777">
        <w:trPr>
          <w:tblHeader/>
        </w:trPr>
        <w:tc>
          <w:tcPr>
            <w:tcW w:w="1600" w:type="pct"/>
            <w:shd w:val="clear" w:color="auto" w:fill="002855"/>
          </w:tcPr>
          <w:p w14:paraId="5EEB678A" w14:textId="77777777" w:rsidR="00473018" w:rsidRDefault="002B3071">
            <w:pPr>
              <w:spacing w:before="60" w:after="60"/>
            </w:pPr>
            <w:r>
              <w:rPr>
                <w:b/>
                <w:color w:val="FFFFFF"/>
                <w:sz w:val="19"/>
              </w:rPr>
              <w:t>Problemática Manual Identificada</w:t>
            </w:r>
          </w:p>
        </w:tc>
        <w:tc>
          <w:tcPr>
            <w:tcW w:w="1600" w:type="pct"/>
            <w:shd w:val="clear" w:color="auto" w:fill="002855"/>
          </w:tcPr>
          <w:p w14:paraId="07EFF573" w14:textId="77777777" w:rsidR="00473018" w:rsidRDefault="002B3071">
            <w:pPr>
              <w:spacing w:before="60" w:after="60"/>
            </w:pPr>
            <w:r>
              <w:rPr>
                <w:b/>
                <w:color w:val="FFFFFF"/>
                <w:sz w:val="19"/>
              </w:rPr>
              <w:t>Riesgo Administrativo</w:t>
            </w:r>
          </w:p>
        </w:tc>
        <w:tc>
          <w:tcPr>
            <w:tcW w:w="1800" w:type="pct"/>
            <w:shd w:val="clear" w:color="auto" w:fill="002855"/>
          </w:tcPr>
          <w:p w14:paraId="1BA7E7DD" w14:textId="77777777" w:rsidR="00473018" w:rsidRDefault="002B3071">
            <w:pPr>
              <w:spacing w:before="60" w:after="60"/>
            </w:pPr>
            <w:r>
              <w:rPr>
                <w:b/>
                <w:color w:val="FFFFFF"/>
                <w:sz w:val="19"/>
              </w:rPr>
              <w:t>Solución en la Plataforma Web</w:t>
            </w:r>
          </w:p>
        </w:tc>
      </w:tr>
      <w:tr w:rsidR="00473018" w14:paraId="6CB5D7A8" w14:textId="77777777">
        <w:tc>
          <w:tcPr>
            <w:tcW w:w="1600" w:type="pct"/>
            <w:shd w:val="clear" w:color="auto" w:fill="FFFFFF"/>
          </w:tcPr>
          <w:p w14:paraId="4FC0D927" w14:textId="77777777" w:rsidR="00473018" w:rsidRDefault="002B3071">
            <w:pPr>
              <w:spacing w:before="50" w:after="50"/>
            </w:pPr>
            <w:r>
              <w:rPr>
                <w:sz w:val="18"/>
              </w:rPr>
              <w:t>Traspapeleo de documentos físicos</w:t>
            </w:r>
          </w:p>
        </w:tc>
        <w:tc>
          <w:tcPr>
            <w:tcW w:w="1600" w:type="pct"/>
            <w:shd w:val="clear" w:color="auto" w:fill="FFFFFF"/>
          </w:tcPr>
          <w:p w14:paraId="34579E29" w14:textId="77777777" w:rsidR="00473018" w:rsidRDefault="002B3071">
            <w:pPr>
              <w:spacing w:before="50" w:after="50"/>
            </w:pPr>
            <w:r>
              <w:rPr>
                <w:sz w:val="18"/>
              </w:rPr>
              <w:t>Pérdida irreversible de oficios y requerimientos urgentes.</w:t>
            </w:r>
          </w:p>
        </w:tc>
        <w:tc>
          <w:tcPr>
            <w:tcW w:w="1800" w:type="pct"/>
            <w:shd w:val="clear" w:color="auto" w:fill="FFFFFF"/>
          </w:tcPr>
          <w:p w14:paraId="205B6170" w14:textId="77777777" w:rsidR="00473018" w:rsidRDefault="002B3071">
            <w:pPr>
              <w:spacing w:before="50" w:after="50"/>
            </w:pPr>
            <w:r>
              <w:rPr>
                <w:sz w:val="18"/>
              </w:rPr>
              <w:t>Digitalización inmediata al momento de recepción y archivo centralizado en PDF.</w:t>
            </w:r>
          </w:p>
        </w:tc>
      </w:tr>
      <w:tr w:rsidR="00473018" w14:paraId="206D3110" w14:textId="77777777">
        <w:tc>
          <w:tcPr>
            <w:tcW w:w="1600" w:type="pct"/>
            <w:shd w:val="clear" w:color="auto" w:fill="F7FAFC"/>
          </w:tcPr>
          <w:p w14:paraId="171F3D4C" w14:textId="77777777" w:rsidR="00473018" w:rsidRDefault="002B3071">
            <w:pPr>
              <w:spacing w:before="50" w:after="50"/>
            </w:pPr>
            <w:r>
              <w:rPr>
                <w:sz w:val="18"/>
              </w:rPr>
              <w:t>Búsquedas lentas en archiveros</w:t>
            </w:r>
          </w:p>
        </w:tc>
        <w:tc>
          <w:tcPr>
            <w:tcW w:w="1600" w:type="pct"/>
            <w:shd w:val="clear" w:color="auto" w:fill="F7FAFC"/>
          </w:tcPr>
          <w:p w14:paraId="247F4A6D" w14:textId="77777777" w:rsidR="00473018" w:rsidRDefault="002B3071">
            <w:pPr>
              <w:spacing w:before="50" w:after="50"/>
            </w:pPr>
            <w:r>
              <w:rPr>
                <w:sz w:val="18"/>
              </w:rPr>
              <w:t>Pérdida de horas laborales para localizar antecedentes.</w:t>
            </w:r>
          </w:p>
        </w:tc>
        <w:tc>
          <w:tcPr>
            <w:tcW w:w="1800" w:type="pct"/>
            <w:shd w:val="clear" w:color="auto" w:fill="F7FAFC"/>
          </w:tcPr>
          <w:p w14:paraId="42570BD1" w14:textId="77777777" w:rsidR="00473018" w:rsidRDefault="002B3071">
            <w:pPr>
              <w:spacing w:before="50" w:after="50"/>
            </w:pPr>
            <w:r>
              <w:rPr>
                <w:sz w:val="18"/>
              </w:rPr>
              <w:t>Buscador instantáneo multitérmino con filtros combinados por fecha y estatus.</w:t>
            </w:r>
          </w:p>
        </w:tc>
      </w:tr>
      <w:tr w:rsidR="00473018" w14:paraId="4CEFBFB5" w14:textId="77777777">
        <w:tc>
          <w:tcPr>
            <w:tcW w:w="1600" w:type="pct"/>
            <w:shd w:val="clear" w:color="auto" w:fill="FFFFFF"/>
          </w:tcPr>
          <w:p w14:paraId="17FFE804" w14:textId="77777777" w:rsidR="00473018" w:rsidRDefault="002B3071">
            <w:pPr>
              <w:spacing w:before="50" w:after="50"/>
            </w:pPr>
            <w:r>
              <w:rPr>
                <w:sz w:val="18"/>
              </w:rPr>
              <w:t>Falta de trazabilidad y seguimiento</w:t>
            </w:r>
          </w:p>
        </w:tc>
        <w:tc>
          <w:tcPr>
            <w:tcW w:w="1600" w:type="pct"/>
            <w:shd w:val="clear" w:color="auto" w:fill="FFFFFF"/>
          </w:tcPr>
          <w:p w14:paraId="4F749394" w14:textId="77777777" w:rsidR="00473018" w:rsidRDefault="002B3071">
            <w:pPr>
              <w:spacing w:before="50" w:after="50"/>
            </w:pPr>
            <w:r>
              <w:rPr>
                <w:sz w:val="18"/>
              </w:rPr>
              <w:t>Desconocimiento sobre el área o persona que tiene el trámite.</w:t>
            </w:r>
          </w:p>
        </w:tc>
        <w:tc>
          <w:tcPr>
            <w:tcW w:w="1800" w:type="pct"/>
            <w:shd w:val="clear" w:color="auto" w:fill="FFFFFF"/>
          </w:tcPr>
          <w:p w14:paraId="464E8276" w14:textId="77777777" w:rsidR="00473018" w:rsidRDefault="002B3071">
            <w:pPr>
              <w:spacing w:before="50" w:after="50"/>
            </w:pPr>
            <w:r>
              <w:rPr>
                <w:sz w:val="18"/>
              </w:rPr>
              <w:t>Bitácora histórica que registra cada transición de estado con fecha y responsable.</w:t>
            </w:r>
          </w:p>
        </w:tc>
      </w:tr>
      <w:tr w:rsidR="00473018" w14:paraId="076770B6" w14:textId="77777777">
        <w:tc>
          <w:tcPr>
            <w:tcW w:w="1600" w:type="pct"/>
            <w:shd w:val="clear" w:color="auto" w:fill="F7FAFC"/>
          </w:tcPr>
          <w:p w14:paraId="249A709A" w14:textId="77777777" w:rsidR="00473018" w:rsidRDefault="002B3071">
            <w:pPr>
              <w:spacing w:before="50" w:after="50"/>
            </w:pPr>
            <w:r>
              <w:rPr>
                <w:sz w:val="18"/>
              </w:rPr>
              <w:t>Dependencia de estaciones de escritorio</w:t>
            </w:r>
          </w:p>
        </w:tc>
        <w:tc>
          <w:tcPr>
            <w:tcW w:w="1600" w:type="pct"/>
            <w:shd w:val="clear" w:color="auto" w:fill="F7FAFC"/>
          </w:tcPr>
          <w:p w14:paraId="53DE825C" w14:textId="77777777" w:rsidR="00473018" w:rsidRDefault="002B3071">
            <w:pPr>
              <w:spacing w:before="50" w:after="50"/>
            </w:pPr>
            <w:r>
              <w:rPr>
                <w:sz w:val="18"/>
              </w:rPr>
              <w:t>Imposibilidad de capturar o consultar oficios en campo.</w:t>
            </w:r>
          </w:p>
        </w:tc>
        <w:tc>
          <w:tcPr>
            <w:tcW w:w="1800" w:type="pct"/>
            <w:shd w:val="clear" w:color="auto" w:fill="F7FAFC"/>
          </w:tcPr>
          <w:p w14:paraId="1A3BE907" w14:textId="77777777" w:rsidR="00473018" w:rsidRDefault="002B3071">
            <w:pPr>
              <w:spacing w:before="50" w:after="50"/>
            </w:pPr>
            <w:r>
              <w:rPr>
                <w:sz w:val="18"/>
              </w:rPr>
              <w:t>Interfaz Mobile-First adaptada a celulares y tabletas con captura de cámara en vivo.</w:t>
            </w:r>
          </w:p>
        </w:tc>
      </w:tr>
    </w:tbl>
    <w:p w14:paraId="265BAE51" w14:textId="77777777" w:rsidR="00473018" w:rsidRDefault="00473018"/>
    <w:p w14:paraId="263B15BF" w14:textId="77777777" w:rsidR="00473018" w:rsidRDefault="002B3071">
      <w:pPr>
        <w:spacing w:before="240" w:after="100" w:line="276" w:lineRule="auto"/>
      </w:pPr>
      <w:r>
        <w:rPr>
          <w:b/>
          <w:color w:val="002855"/>
          <w:sz w:val="24"/>
        </w:rPr>
        <w:t>1.1 Objetivo del Proyecto</w:t>
      </w:r>
    </w:p>
    <w:p w14:paraId="43BDFC54" w14:textId="77777777" w:rsidR="00473018" w:rsidRDefault="002B3071">
      <w:pPr>
        <w:spacing w:after="140" w:line="276" w:lineRule="auto"/>
      </w:pPr>
      <w:r>
        <w:t>Desarrollar e implementar una plataforma web responsiva, robusta y accesible que permita digitalizar, registrar, clasificar, organizar, consultar y dar seguimiento en tiempo real a los documentos recibidos en una oficina. La solución opera bajo el ecosistema tecnológico estándar solicitado: HTML5, CSS3, jQuery 3.7+, PHP 8 y MySQL, funcionando de forma transparente tanto en navegadores de escritorio como en dispositivos móviles.</w:t>
      </w:r>
    </w:p>
    <w:p w14:paraId="6A860857" w14:textId="77777777" w:rsidR="00473018" w:rsidRDefault="002B3071">
      <w:pPr>
        <w:pBdr>
          <w:bottom w:val="single" w:sz="18" w:space="4" w:color="C59B27"/>
        </w:pBdr>
        <w:spacing w:before="360" w:line="276" w:lineRule="auto"/>
      </w:pPr>
      <w:r>
        <w:rPr>
          <w:b/>
          <w:color w:val="002855"/>
          <w:sz w:val="28"/>
        </w:rPr>
        <w:t>2. 2. REQUERIMIENTOS Y FLUJO DEMOSTRABLE</w:t>
      </w:r>
    </w:p>
    <w:p w14:paraId="32FAEC0A" w14:textId="77777777" w:rsidR="00473018" w:rsidRDefault="002B3071">
      <w:pPr>
        <w:spacing w:after="80" w:line="276" w:lineRule="auto"/>
      </w:pPr>
      <w:r>
        <w:t>El desarrollo del sistema se apegó estrictamente a los requerimientos funcionales y técnicos definidos en la guía del laboratorio:</w:t>
      </w:r>
    </w:p>
    <w:tbl>
      <w:tblPr>
        <w:tblW w:w="5000" w:type="pct"/>
        <w:tblInd w:w="160" w:type="dxa"/>
        <w:tblBorders>
          <w:top w:val="single" w:sz="6" w:space="0" w:color="CBD5E0"/>
          <w:bottom w:val="single" w:sz="12" w:space="0" w:color="002855"/>
          <w:insideH w:val="single" w:sz="4" w:space="0" w:color="CBD5E0"/>
        </w:tblBorders>
        <w:tblCellMar>
          <w:top w:w="120" w:type="dxa"/>
          <w:left w:w="160" w:type="dxa"/>
          <w:bottom w:w="120" w:type="dxa"/>
          <w:right w:w="160" w:type="dxa"/>
        </w:tblCellMar>
        <w:tblLook w:val="0000" w:firstRow="0" w:lastRow="0" w:firstColumn="0" w:lastColumn="0" w:noHBand="0" w:noVBand="0"/>
      </w:tblPr>
      <w:tblGrid>
        <w:gridCol w:w="774"/>
        <w:gridCol w:w="2517"/>
        <w:gridCol w:w="3098"/>
        <w:gridCol w:w="3291"/>
      </w:tblGrid>
      <w:tr w:rsidR="00473018" w14:paraId="7C31B5D8" w14:textId="77777777">
        <w:trPr>
          <w:tblHeader/>
        </w:trPr>
        <w:tc>
          <w:tcPr>
            <w:tcW w:w="400" w:type="pct"/>
            <w:shd w:val="clear" w:color="auto" w:fill="002855"/>
          </w:tcPr>
          <w:p w14:paraId="5F3E0DD4" w14:textId="77777777" w:rsidR="00473018" w:rsidRDefault="002B3071">
            <w:pPr>
              <w:spacing w:before="60" w:after="60"/>
            </w:pPr>
            <w:r>
              <w:rPr>
                <w:b/>
                <w:color w:val="FFFFFF"/>
                <w:sz w:val="19"/>
              </w:rPr>
              <w:t>#</w:t>
            </w:r>
          </w:p>
        </w:tc>
        <w:tc>
          <w:tcPr>
            <w:tcW w:w="1300" w:type="pct"/>
            <w:shd w:val="clear" w:color="auto" w:fill="002855"/>
          </w:tcPr>
          <w:p w14:paraId="6AA561D1" w14:textId="77777777" w:rsidR="00473018" w:rsidRDefault="002B3071">
            <w:pPr>
              <w:spacing w:before="60" w:after="60"/>
            </w:pPr>
            <w:r>
              <w:rPr>
                <w:b/>
                <w:color w:val="FFFFFF"/>
                <w:sz w:val="19"/>
              </w:rPr>
              <w:t>Requerimiento</w:t>
            </w:r>
          </w:p>
        </w:tc>
        <w:tc>
          <w:tcPr>
            <w:tcW w:w="1600" w:type="pct"/>
            <w:shd w:val="clear" w:color="auto" w:fill="002855"/>
          </w:tcPr>
          <w:p w14:paraId="65A68D07" w14:textId="77777777" w:rsidR="00473018" w:rsidRDefault="002B3071">
            <w:pPr>
              <w:spacing w:before="60" w:after="60"/>
            </w:pPr>
            <w:r>
              <w:rPr>
                <w:b/>
                <w:color w:val="FFFFFF"/>
                <w:sz w:val="19"/>
              </w:rPr>
              <w:t>Especificación Técnica</w:t>
            </w:r>
          </w:p>
        </w:tc>
        <w:tc>
          <w:tcPr>
            <w:tcW w:w="1700" w:type="pct"/>
            <w:shd w:val="clear" w:color="auto" w:fill="002855"/>
          </w:tcPr>
          <w:p w14:paraId="417D3A48" w14:textId="77777777" w:rsidR="00473018" w:rsidRDefault="002B3071">
            <w:pPr>
              <w:spacing w:before="60" w:after="60"/>
            </w:pPr>
            <w:r>
              <w:rPr>
                <w:b/>
                <w:color w:val="FFFFFF"/>
                <w:sz w:val="19"/>
              </w:rPr>
              <w:t>Implementación</w:t>
            </w:r>
          </w:p>
        </w:tc>
      </w:tr>
      <w:tr w:rsidR="00473018" w14:paraId="3A8E3044" w14:textId="77777777">
        <w:tc>
          <w:tcPr>
            <w:tcW w:w="400" w:type="pct"/>
            <w:shd w:val="clear" w:color="auto" w:fill="FFFFFF"/>
          </w:tcPr>
          <w:p w14:paraId="1A1A0992" w14:textId="77777777" w:rsidR="00473018" w:rsidRDefault="002B3071">
            <w:pPr>
              <w:spacing w:before="50" w:after="50"/>
            </w:pPr>
            <w:r>
              <w:rPr>
                <w:sz w:val="18"/>
              </w:rPr>
              <w:t>RF-01</w:t>
            </w:r>
          </w:p>
        </w:tc>
        <w:tc>
          <w:tcPr>
            <w:tcW w:w="1300" w:type="pct"/>
            <w:shd w:val="clear" w:color="auto" w:fill="FFFFFF"/>
          </w:tcPr>
          <w:p w14:paraId="73EDE14E" w14:textId="77777777" w:rsidR="00473018" w:rsidRDefault="002B3071">
            <w:pPr>
              <w:spacing w:before="50" w:after="50"/>
            </w:pPr>
            <w:r>
              <w:rPr>
                <w:sz w:val="18"/>
              </w:rPr>
              <w:t>Registro de Documento</w:t>
            </w:r>
          </w:p>
        </w:tc>
        <w:tc>
          <w:tcPr>
            <w:tcW w:w="1600" w:type="pct"/>
            <w:shd w:val="clear" w:color="auto" w:fill="FFFFFF"/>
          </w:tcPr>
          <w:p w14:paraId="07E9612E" w14:textId="77777777" w:rsidR="00473018" w:rsidRDefault="002B3071">
            <w:pPr>
              <w:spacing w:before="50" w:after="50"/>
            </w:pPr>
            <w:r>
              <w:rPr>
                <w:sz w:val="18"/>
              </w:rPr>
              <w:t>No. de Oficio, Fecha, Asunto, Remitente, Destinatario y Estatus.</w:t>
            </w:r>
          </w:p>
        </w:tc>
        <w:tc>
          <w:tcPr>
            <w:tcW w:w="1700" w:type="pct"/>
            <w:shd w:val="clear" w:color="auto" w:fill="FFFFFF"/>
          </w:tcPr>
          <w:p w14:paraId="1F41CE25" w14:textId="77777777" w:rsidR="00473018" w:rsidRDefault="002B3071">
            <w:pPr>
              <w:spacing w:before="50" w:after="50"/>
            </w:pPr>
            <w:r>
              <w:rPr>
                <w:sz w:val="18"/>
              </w:rPr>
              <w:t>Modal dinámico con validación de campos obligatorios en cliente y servidor.</w:t>
            </w:r>
          </w:p>
        </w:tc>
      </w:tr>
      <w:tr w:rsidR="00473018" w14:paraId="06C94B6B" w14:textId="77777777">
        <w:tc>
          <w:tcPr>
            <w:tcW w:w="400" w:type="pct"/>
            <w:shd w:val="clear" w:color="auto" w:fill="F7FAFC"/>
          </w:tcPr>
          <w:p w14:paraId="7BDE7DD6" w14:textId="77777777" w:rsidR="00473018" w:rsidRDefault="002B3071">
            <w:pPr>
              <w:spacing w:before="50" w:after="50"/>
            </w:pPr>
            <w:r>
              <w:rPr>
                <w:sz w:val="18"/>
              </w:rPr>
              <w:t>RF-02</w:t>
            </w:r>
          </w:p>
        </w:tc>
        <w:tc>
          <w:tcPr>
            <w:tcW w:w="1300" w:type="pct"/>
            <w:shd w:val="clear" w:color="auto" w:fill="F7FAFC"/>
          </w:tcPr>
          <w:p w14:paraId="218E727B" w14:textId="77777777" w:rsidR="00473018" w:rsidRDefault="002B3071">
            <w:pPr>
              <w:spacing w:before="50" w:after="50"/>
            </w:pPr>
            <w:r>
              <w:rPr>
                <w:sz w:val="18"/>
              </w:rPr>
              <w:t>Digitalización Dual</w:t>
            </w:r>
          </w:p>
        </w:tc>
        <w:tc>
          <w:tcPr>
            <w:tcW w:w="1600" w:type="pct"/>
            <w:shd w:val="clear" w:color="auto" w:fill="F7FAFC"/>
          </w:tcPr>
          <w:p w14:paraId="70CA9632" w14:textId="77777777" w:rsidR="00473018" w:rsidRDefault="002B3071">
            <w:pPr>
              <w:spacing w:before="50" w:after="50"/>
            </w:pPr>
            <w:r>
              <w:rPr>
                <w:sz w:val="18"/>
              </w:rPr>
              <w:t xml:space="preserve">Cámara móvil en vivo o selección de </w:t>
            </w:r>
            <w:r>
              <w:rPr>
                <w:sz w:val="18"/>
              </w:rPr>
              <w:lastRenderedPageBreak/>
              <w:t>archivo asociado a PDF.</w:t>
            </w:r>
          </w:p>
        </w:tc>
        <w:tc>
          <w:tcPr>
            <w:tcW w:w="1700" w:type="pct"/>
            <w:shd w:val="clear" w:color="auto" w:fill="F7FAFC"/>
          </w:tcPr>
          <w:p w14:paraId="26F1013D" w14:textId="77777777" w:rsidR="00473018" w:rsidRDefault="002B3071">
            <w:pPr>
              <w:spacing w:before="50" w:after="50"/>
            </w:pPr>
            <w:r>
              <w:rPr>
                <w:sz w:val="18"/>
              </w:rPr>
              <w:lastRenderedPageBreak/>
              <w:t xml:space="preserve">Captura HTML5 WebRTC con conversión </w:t>
            </w:r>
            <w:r>
              <w:rPr>
                <w:sz w:val="18"/>
              </w:rPr>
              <w:lastRenderedPageBreak/>
              <w:t>automática a PDF estándar (jsPDF/GD).</w:t>
            </w:r>
          </w:p>
        </w:tc>
      </w:tr>
      <w:tr w:rsidR="00473018" w14:paraId="79C9415A" w14:textId="77777777">
        <w:tc>
          <w:tcPr>
            <w:tcW w:w="400" w:type="pct"/>
            <w:shd w:val="clear" w:color="auto" w:fill="FFFFFF"/>
          </w:tcPr>
          <w:p w14:paraId="735EFB92" w14:textId="77777777" w:rsidR="00473018" w:rsidRDefault="002B3071">
            <w:pPr>
              <w:spacing w:before="50" w:after="50"/>
            </w:pPr>
            <w:r>
              <w:rPr>
                <w:sz w:val="18"/>
              </w:rPr>
              <w:lastRenderedPageBreak/>
              <w:t>RF-03</w:t>
            </w:r>
          </w:p>
        </w:tc>
        <w:tc>
          <w:tcPr>
            <w:tcW w:w="1300" w:type="pct"/>
            <w:shd w:val="clear" w:color="auto" w:fill="FFFFFF"/>
          </w:tcPr>
          <w:p w14:paraId="1DE5F69E" w14:textId="77777777" w:rsidR="00473018" w:rsidRDefault="002B3071">
            <w:pPr>
              <w:spacing w:before="50" w:after="50"/>
            </w:pPr>
            <w:r>
              <w:rPr>
                <w:sz w:val="18"/>
              </w:rPr>
              <w:t>Gestión de Estatus</w:t>
            </w:r>
          </w:p>
        </w:tc>
        <w:tc>
          <w:tcPr>
            <w:tcW w:w="1600" w:type="pct"/>
            <w:shd w:val="clear" w:color="auto" w:fill="FFFFFF"/>
          </w:tcPr>
          <w:p w14:paraId="1A32D881" w14:textId="77777777" w:rsidR="00473018" w:rsidRDefault="002B3071">
            <w:pPr>
              <w:spacing w:before="50" w:after="50"/>
            </w:pPr>
            <w:r>
              <w:rPr>
                <w:sz w:val="18"/>
              </w:rPr>
              <w:t>Tres estados oficiales: Recibido, En proceso y Atendido.</w:t>
            </w:r>
          </w:p>
        </w:tc>
        <w:tc>
          <w:tcPr>
            <w:tcW w:w="1700" w:type="pct"/>
            <w:shd w:val="clear" w:color="auto" w:fill="FFFFFF"/>
          </w:tcPr>
          <w:p w14:paraId="2BA87CD2" w14:textId="77777777" w:rsidR="00473018" w:rsidRDefault="002B3071">
            <w:pPr>
              <w:spacing w:before="50" w:after="50"/>
            </w:pPr>
            <w:r>
              <w:rPr>
                <w:sz w:val="18"/>
              </w:rPr>
              <w:t>Catálogo relacional con badges cromáticos y modal de cambio con bitácora.</w:t>
            </w:r>
          </w:p>
        </w:tc>
      </w:tr>
      <w:tr w:rsidR="00473018" w14:paraId="3FF1F97C" w14:textId="77777777">
        <w:tc>
          <w:tcPr>
            <w:tcW w:w="400" w:type="pct"/>
            <w:shd w:val="clear" w:color="auto" w:fill="F7FAFC"/>
          </w:tcPr>
          <w:p w14:paraId="38DD1B52" w14:textId="77777777" w:rsidR="00473018" w:rsidRDefault="002B3071">
            <w:pPr>
              <w:spacing w:before="50" w:after="50"/>
            </w:pPr>
            <w:r>
              <w:rPr>
                <w:sz w:val="18"/>
              </w:rPr>
              <w:t>RF-04</w:t>
            </w:r>
          </w:p>
        </w:tc>
        <w:tc>
          <w:tcPr>
            <w:tcW w:w="1300" w:type="pct"/>
            <w:shd w:val="clear" w:color="auto" w:fill="F7FAFC"/>
          </w:tcPr>
          <w:p w14:paraId="156DFBC6" w14:textId="77777777" w:rsidR="00473018" w:rsidRDefault="002B3071">
            <w:pPr>
              <w:spacing w:before="50" w:after="50"/>
            </w:pPr>
            <w:r>
              <w:rPr>
                <w:sz w:val="18"/>
              </w:rPr>
              <w:t>Búsqueda y Filtros</w:t>
            </w:r>
          </w:p>
        </w:tc>
        <w:tc>
          <w:tcPr>
            <w:tcW w:w="1600" w:type="pct"/>
            <w:shd w:val="clear" w:color="auto" w:fill="F7FAFC"/>
          </w:tcPr>
          <w:p w14:paraId="37608C62" w14:textId="77777777" w:rsidR="00473018" w:rsidRDefault="002B3071">
            <w:pPr>
              <w:spacing w:before="50" w:after="50"/>
            </w:pPr>
            <w:r>
              <w:rPr>
                <w:sz w:val="18"/>
              </w:rPr>
              <w:t>Por número de oficio, asunto, remitente, destinatario, fecha y estatus.</w:t>
            </w:r>
          </w:p>
        </w:tc>
        <w:tc>
          <w:tcPr>
            <w:tcW w:w="1700" w:type="pct"/>
            <w:shd w:val="clear" w:color="auto" w:fill="F7FAFC"/>
          </w:tcPr>
          <w:p w14:paraId="0DF660F3" w14:textId="77777777" w:rsidR="00473018" w:rsidRDefault="002B3071">
            <w:pPr>
              <w:spacing w:before="50" w:after="50"/>
            </w:pPr>
            <w:r>
              <w:rPr>
                <w:sz w:val="18"/>
              </w:rPr>
              <w:t>Consultas asíncronas vía AJAX con debounce y renderizado dinámico en DOM.</w:t>
            </w:r>
          </w:p>
        </w:tc>
      </w:tr>
      <w:tr w:rsidR="00473018" w14:paraId="2226B704" w14:textId="77777777">
        <w:tc>
          <w:tcPr>
            <w:tcW w:w="400" w:type="pct"/>
            <w:shd w:val="clear" w:color="auto" w:fill="FFFFFF"/>
          </w:tcPr>
          <w:p w14:paraId="40FCCE28" w14:textId="77777777" w:rsidR="00473018" w:rsidRDefault="002B3071">
            <w:pPr>
              <w:spacing w:before="50" w:after="50"/>
            </w:pPr>
            <w:r>
              <w:rPr>
                <w:sz w:val="18"/>
              </w:rPr>
              <w:t>RF-05</w:t>
            </w:r>
          </w:p>
        </w:tc>
        <w:tc>
          <w:tcPr>
            <w:tcW w:w="1300" w:type="pct"/>
            <w:shd w:val="clear" w:color="auto" w:fill="FFFFFF"/>
          </w:tcPr>
          <w:p w14:paraId="3D7DB2A4" w14:textId="77777777" w:rsidR="00473018" w:rsidRDefault="002B3071">
            <w:pPr>
              <w:spacing w:before="50" w:after="50"/>
            </w:pPr>
            <w:r>
              <w:rPr>
                <w:sz w:val="18"/>
              </w:rPr>
              <w:t>Visor y Descarga</w:t>
            </w:r>
          </w:p>
        </w:tc>
        <w:tc>
          <w:tcPr>
            <w:tcW w:w="1600" w:type="pct"/>
            <w:shd w:val="clear" w:color="auto" w:fill="FFFFFF"/>
          </w:tcPr>
          <w:p w14:paraId="1A3B1CD1" w14:textId="77777777" w:rsidR="00473018" w:rsidRDefault="002B3071">
            <w:pPr>
              <w:spacing w:before="50" w:after="50"/>
            </w:pPr>
            <w:r>
              <w:rPr>
                <w:sz w:val="18"/>
              </w:rPr>
              <w:t>Consultar el PDF dentro de la plataforma y descargarlo.</w:t>
            </w:r>
          </w:p>
        </w:tc>
        <w:tc>
          <w:tcPr>
            <w:tcW w:w="1700" w:type="pct"/>
            <w:shd w:val="clear" w:color="auto" w:fill="FFFFFF"/>
          </w:tcPr>
          <w:p w14:paraId="68CD2C3B" w14:textId="77777777" w:rsidR="00473018" w:rsidRDefault="002B3071">
            <w:pPr>
              <w:spacing w:before="50" w:after="50"/>
            </w:pPr>
            <w:r>
              <w:rPr>
                <w:sz w:val="18"/>
              </w:rPr>
              <w:t>Modal interactivo con iframe/object y enlace directo de descarga.</w:t>
            </w:r>
          </w:p>
        </w:tc>
      </w:tr>
      <w:tr w:rsidR="00473018" w14:paraId="31EBC0B9" w14:textId="77777777">
        <w:tc>
          <w:tcPr>
            <w:tcW w:w="400" w:type="pct"/>
            <w:shd w:val="clear" w:color="auto" w:fill="F7FAFC"/>
          </w:tcPr>
          <w:p w14:paraId="4247D74A" w14:textId="77777777" w:rsidR="00473018" w:rsidRDefault="002B3071">
            <w:pPr>
              <w:spacing w:before="50" w:after="50"/>
            </w:pPr>
            <w:r>
              <w:rPr>
                <w:sz w:val="18"/>
              </w:rPr>
              <w:t>RF-06</w:t>
            </w:r>
          </w:p>
        </w:tc>
        <w:tc>
          <w:tcPr>
            <w:tcW w:w="1300" w:type="pct"/>
            <w:shd w:val="clear" w:color="auto" w:fill="F7FAFC"/>
          </w:tcPr>
          <w:p w14:paraId="591B0C9F" w14:textId="77777777" w:rsidR="00473018" w:rsidRDefault="002B3071">
            <w:pPr>
              <w:spacing w:before="50" w:after="50"/>
            </w:pPr>
            <w:r>
              <w:rPr>
                <w:sz w:val="18"/>
              </w:rPr>
              <w:t>Responsividad Total</w:t>
            </w:r>
          </w:p>
        </w:tc>
        <w:tc>
          <w:tcPr>
            <w:tcW w:w="1600" w:type="pct"/>
            <w:shd w:val="clear" w:color="auto" w:fill="F7FAFC"/>
          </w:tcPr>
          <w:p w14:paraId="7DC00853" w14:textId="77777777" w:rsidR="00473018" w:rsidRDefault="002B3071">
            <w:pPr>
              <w:spacing w:before="50" w:after="50"/>
            </w:pPr>
            <w:r>
              <w:rPr>
                <w:sz w:val="18"/>
              </w:rPr>
              <w:t>Funcionamiento adecuado en móvil, tableta y escritorio.</w:t>
            </w:r>
          </w:p>
        </w:tc>
        <w:tc>
          <w:tcPr>
            <w:tcW w:w="1700" w:type="pct"/>
            <w:shd w:val="clear" w:color="auto" w:fill="F7FAFC"/>
          </w:tcPr>
          <w:p w14:paraId="4B0C4CD1" w14:textId="77777777" w:rsidR="00473018" w:rsidRDefault="002B3071">
            <w:pPr>
              <w:spacing w:before="50" w:after="50"/>
            </w:pPr>
            <w:r>
              <w:rPr>
                <w:sz w:val="18"/>
              </w:rPr>
              <w:t>Arquitectura CSS Mobile-First con barra inferior móvil y sidebar de escritorio.</w:t>
            </w:r>
          </w:p>
        </w:tc>
      </w:tr>
    </w:tbl>
    <w:p w14:paraId="3C4D4808" w14:textId="77777777" w:rsidR="00473018" w:rsidRDefault="00473018"/>
    <w:p w14:paraId="7BD1380A" w14:textId="77777777" w:rsidR="00473018" w:rsidRDefault="002B3071">
      <w:pPr>
        <w:spacing w:before="240" w:after="100" w:line="276" w:lineRule="auto"/>
      </w:pPr>
      <w:r>
        <w:rPr>
          <w:b/>
          <w:color w:val="002855"/>
          <w:sz w:val="24"/>
        </w:rPr>
        <w:t>2.1 Flujo Mínimo Demostrable</w:t>
      </w:r>
    </w:p>
    <w:p w14:paraId="245FCF5F" w14:textId="77777777" w:rsidR="00473018" w:rsidRDefault="002B3071">
      <w:pPr>
        <w:spacing w:after="60" w:line="276" w:lineRule="auto"/>
      </w:pPr>
      <w:r>
        <w:t>La plataforma implementa a la perfección la secuencia de operación requerida para la acreditación académica:</w:t>
      </w:r>
    </w:p>
    <w:tbl>
      <w:tblPr>
        <w:tblW w:w="5000" w:type="pct"/>
        <w:tblInd w:w="180" w:type="dxa"/>
        <w:tblBorders>
          <w:top w:val="single" w:sz="6" w:space="0" w:color="CBD5E0"/>
          <w:left w:val="single" w:sz="18" w:space="0" w:color="002855"/>
          <w:bottom w:val="single" w:sz="6" w:space="0" w:color="CBD5E0"/>
          <w:right w:val="single" w:sz="6" w:space="0" w:color="CBD5E0"/>
        </w:tblBorders>
        <w:tblCellMar>
          <w:top w:w="140" w:type="dxa"/>
          <w:left w:w="180" w:type="dxa"/>
          <w:bottom w:w="140" w:type="dxa"/>
          <w:right w:w="180" w:type="dxa"/>
        </w:tblCellMar>
        <w:tblLook w:val="0000" w:firstRow="0" w:lastRow="0" w:firstColumn="0" w:lastColumn="0" w:noHBand="0" w:noVBand="0"/>
      </w:tblPr>
      <w:tblGrid>
        <w:gridCol w:w="9720"/>
      </w:tblGrid>
      <w:tr w:rsidR="00473018" w14:paraId="00E865B3" w14:textId="77777777">
        <w:tc>
          <w:tcPr>
            <w:tcW w:w="5000" w:type="pct"/>
            <w:shd w:val="clear" w:color="auto" w:fill="F1F5F9"/>
          </w:tcPr>
          <w:p w14:paraId="0AA32D08" w14:textId="77777777" w:rsidR="00473018" w:rsidRDefault="002B3071">
            <w:pPr>
              <w:spacing w:after="20"/>
            </w:pPr>
            <w:r>
              <w:rPr>
                <w:rFonts w:ascii="Consolas" w:hAnsi="Consolas"/>
                <w:color w:val="0F172A"/>
                <w:sz w:val="17"/>
              </w:rPr>
              <w:t>┌─────────┐      ┌─────────────┐      ┌────────────┐      ┌───────────────┐      ┌──────────────────┐      ┌───────────────┐</w:t>
            </w:r>
          </w:p>
          <w:p w14:paraId="31034441" w14:textId="77777777" w:rsidR="00473018" w:rsidRDefault="002B3071">
            <w:pPr>
              <w:spacing w:after="20"/>
            </w:pPr>
            <w:r>
              <w:rPr>
                <w:rFonts w:ascii="Consolas" w:hAnsi="Consolas"/>
                <w:color w:val="0F172A"/>
                <w:sz w:val="17"/>
              </w:rPr>
              <w:t>│ RECIBIR ├─────►│ DIGITALIZAR ├─────►│ REGISTRAR  ├─────►│ BUSCAR/FILTRAR├─────►│ACTUALIZAR ESTATUS├─────►│ CONSULTAR PDF │</w:t>
            </w:r>
          </w:p>
          <w:p w14:paraId="655E3BDE" w14:textId="77777777" w:rsidR="00473018" w:rsidRDefault="002B3071">
            <w:pPr>
              <w:spacing w:after="20"/>
            </w:pPr>
            <w:r>
              <w:rPr>
                <w:rFonts w:ascii="Consolas" w:hAnsi="Consolas"/>
                <w:color w:val="0F172A"/>
                <w:sz w:val="17"/>
              </w:rPr>
              <w:t>└─────────┘      └─────────────┘      └────────────┘      └───────────────┘      └──────────────────┘      └───────────────┘</w:t>
            </w:r>
          </w:p>
          <w:p w14:paraId="6B2B8DB6" w14:textId="77777777" w:rsidR="00473018" w:rsidRDefault="002B3071">
            <w:pPr>
              <w:spacing w:after="20"/>
            </w:pPr>
            <w:r>
              <w:rPr>
                <w:rFonts w:ascii="Consolas" w:hAnsi="Consolas"/>
                <w:color w:val="0F172A"/>
                <w:sz w:val="17"/>
              </w:rPr>
              <w:t xml:space="preserve"> Ventanilla      Cámara / Archivo      Base de Datos         Motor AJAX             Bitácora Histórica         Visor Modal</w:t>
            </w:r>
          </w:p>
        </w:tc>
      </w:tr>
    </w:tbl>
    <w:p w14:paraId="6E922AC3" w14:textId="77777777" w:rsidR="00473018" w:rsidRDefault="00473018">
      <w:pPr>
        <w:spacing w:after="140"/>
      </w:pPr>
    </w:p>
    <w:p w14:paraId="787F7785" w14:textId="77777777" w:rsidR="00473018" w:rsidRDefault="002B3071">
      <w:pPr>
        <w:pBdr>
          <w:bottom w:val="single" w:sz="18" w:space="4" w:color="C59B27"/>
        </w:pBdr>
        <w:spacing w:before="360" w:line="276" w:lineRule="auto"/>
      </w:pPr>
      <w:r>
        <w:rPr>
          <w:b/>
          <w:color w:val="002855"/>
          <w:sz w:val="28"/>
        </w:rPr>
        <w:t>3. 3. ARQUITECTURA DEL SISTEMA Y BASE DE DATOS</w:t>
      </w:r>
    </w:p>
    <w:p w14:paraId="4D191849" w14:textId="77777777" w:rsidR="00473018" w:rsidRDefault="002B3071">
      <w:pPr>
        <w:spacing w:after="80" w:line="276" w:lineRule="auto"/>
      </w:pPr>
      <w:r>
        <w:t>La solución se estructura bajo una arquitectura en capas desacoplada que separa claramente la interfaz de usuario, la lógica de negocio y la persistencia de datos relacionales:</w:t>
      </w:r>
    </w:p>
    <w:tbl>
      <w:tblPr>
        <w:tblW w:w="5000" w:type="pct"/>
        <w:tblInd w:w="160" w:type="dxa"/>
        <w:tblBorders>
          <w:top w:val="single" w:sz="6" w:space="0" w:color="CBD5E0"/>
          <w:bottom w:val="single" w:sz="12" w:space="0" w:color="002855"/>
          <w:insideH w:val="single" w:sz="4" w:space="0" w:color="CBD5E0"/>
        </w:tblBorders>
        <w:tblCellMar>
          <w:top w:w="120" w:type="dxa"/>
          <w:left w:w="160" w:type="dxa"/>
          <w:bottom w:w="120" w:type="dxa"/>
          <w:right w:w="160" w:type="dxa"/>
        </w:tblCellMar>
        <w:tblLook w:val="0000" w:firstRow="0" w:lastRow="0" w:firstColumn="0" w:lastColumn="0" w:noHBand="0" w:noVBand="0"/>
      </w:tblPr>
      <w:tblGrid>
        <w:gridCol w:w="2130"/>
        <w:gridCol w:w="3678"/>
        <w:gridCol w:w="3872"/>
      </w:tblGrid>
      <w:tr w:rsidR="00473018" w14:paraId="2B7E88B1" w14:textId="77777777">
        <w:trPr>
          <w:tblHeader/>
        </w:trPr>
        <w:tc>
          <w:tcPr>
            <w:tcW w:w="1100" w:type="pct"/>
            <w:shd w:val="clear" w:color="auto" w:fill="002855"/>
          </w:tcPr>
          <w:p w14:paraId="56C582CF" w14:textId="77777777" w:rsidR="00473018" w:rsidRDefault="002B3071">
            <w:pPr>
              <w:spacing w:before="60" w:after="60"/>
            </w:pPr>
            <w:r>
              <w:rPr>
                <w:b/>
                <w:color w:val="FFFFFF"/>
                <w:sz w:val="19"/>
              </w:rPr>
              <w:t>Capa</w:t>
            </w:r>
          </w:p>
        </w:tc>
        <w:tc>
          <w:tcPr>
            <w:tcW w:w="1900" w:type="pct"/>
            <w:shd w:val="clear" w:color="auto" w:fill="002855"/>
          </w:tcPr>
          <w:p w14:paraId="72381451" w14:textId="77777777" w:rsidR="00473018" w:rsidRDefault="002B3071">
            <w:pPr>
              <w:spacing w:before="60" w:after="60"/>
            </w:pPr>
            <w:r>
              <w:rPr>
                <w:b/>
                <w:color w:val="FFFFFF"/>
                <w:sz w:val="19"/>
              </w:rPr>
              <w:t>Componentes Principales</w:t>
            </w:r>
          </w:p>
        </w:tc>
        <w:tc>
          <w:tcPr>
            <w:tcW w:w="2000" w:type="pct"/>
            <w:shd w:val="clear" w:color="auto" w:fill="002855"/>
          </w:tcPr>
          <w:p w14:paraId="6C704E73" w14:textId="77777777" w:rsidR="00473018" w:rsidRDefault="002B3071">
            <w:pPr>
              <w:spacing w:before="60" w:after="60"/>
            </w:pPr>
            <w:r>
              <w:rPr>
                <w:b/>
                <w:color w:val="FFFFFF"/>
                <w:sz w:val="19"/>
              </w:rPr>
              <w:t>Responsabilidad</w:t>
            </w:r>
          </w:p>
        </w:tc>
      </w:tr>
      <w:tr w:rsidR="00473018" w14:paraId="21A97811" w14:textId="77777777">
        <w:tc>
          <w:tcPr>
            <w:tcW w:w="1100" w:type="pct"/>
            <w:shd w:val="clear" w:color="auto" w:fill="FFFFFF"/>
          </w:tcPr>
          <w:p w14:paraId="304EABF8" w14:textId="77777777" w:rsidR="00473018" w:rsidRDefault="002B3071">
            <w:pPr>
              <w:spacing w:before="50" w:after="50"/>
            </w:pPr>
            <w:r>
              <w:rPr>
                <w:sz w:val="18"/>
              </w:rPr>
              <w:t>Presentación</w:t>
            </w:r>
          </w:p>
        </w:tc>
        <w:tc>
          <w:tcPr>
            <w:tcW w:w="1900" w:type="pct"/>
            <w:shd w:val="clear" w:color="auto" w:fill="FFFFFF"/>
          </w:tcPr>
          <w:p w14:paraId="55280F60" w14:textId="77777777" w:rsidR="00473018" w:rsidRDefault="002B3071">
            <w:pPr>
              <w:spacing w:before="50" w:after="50"/>
            </w:pPr>
            <w:r>
              <w:rPr>
                <w:sz w:val="18"/>
              </w:rPr>
              <w:t>HTML5, CSS3 (Bootstrap 5.3 + UNACH Custom), jQuery 3.7.1, jsPDF</w:t>
            </w:r>
          </w:p>
        </w:tc>
        <w:tc>
          <w:tcPr>
            <w:tcW w:w="2000" w:type="pct"/>
            <w:shd w:val="clear" w:color="auto" w:fill="FFFFFF"/>
          </w:tcPr>
          <w:p w14:paraId="7CE2BE3F" w14:textId="77777777" w:rsidR="00473018" w:rsidRDefault="002B3071">
            <w:pPr>
              <w:spacing w:before="50" w:after="50"/>
            </w:pPr>
            <w:r>
              <w:rPr>
                <w:sz w:val="18"/>
              </w:rPr>
              <w:t>Renderizado responsivo, interacción táctil, validación inmediata y consumo asíncrono.</w:t>
            </w:r>
          </w:p>
        </w:tc>
      </w:tr>
      <w:tr w:rsidR="00473018" w14:paraId="3723B946" w14:textId="77777777">
        <w:tc>
          <w:tcPr>
            <w:tcW w:w="1100" w:type="pct"/>
            <w:shd w:val="clear" w:color="auto" w:fill="F7FAFC"/>
          </w:tcPr>
          <w:p w14:paraId="7D6FDD58" w14:textId="77777777" w:rsidR="00473018" w:rsidRDefault="002B3071">
            <w:pPr>
              <w:spacing w:before="50" w:after="50"/>
            </w:pPr>
            <w:r>
              <w:rPr>
                <w:sz w:val="18"/>
              </w:rPr>
              <w:lastRenderedPageBreak/>
              <w:t>Controladores (API)</w:t>
            </w:r>
          </w:p>
        </w:tc>
        <w:tc>
          <w:tcPr>
            <w:tcW w:w="1900" w:type="pct"/>
            <w:shd w:val="clear" w:color="auto" w:fill="F7FAFC"/>
          </w:tcPr>
          <w:p w14:paraId="478B6983" w14:textId="77777777" w:rsidR="00473018" w:rsidRDefault="002B3071">
            <w:pPr>
              <w:spacing w:before="50" w:after="50"/>
            </w:pPr>
            <w:r>
              <w:rPr>
                <w:sz w:val="18"/>
              </w:rPr>
              <w:t>PHP 8 (AuthController, DocumentoController, ReporteController, UsuarioController)</w:t>
            </w:r>
          </w:p>
        </w:tc>
        <w:tc>
          <w:tcPr>
            <w:tcW w:w="2000" w:type="pct"/>
            <w:shd w:val="clear" w:color="auto" w:fill="F7FAFC"/>
          </w:tcPr>
          <w:p w14:paraId="4A5B99AF" w14:textId="77777777" w:rsidR="00473018" w:rsidRDefault="002B3071">
            <w:pPr>
              <w:spacing w:before="50" w:after="50"/>
            </w:pPr>
            <w:r>
              <w:rPr>
                <w:sz w:val="18"/>
              </w:rPr>
              <w:t>Enrutamiento, autenticación por sesión, sanitización, conversión de imágenes y lógica.</w:t>
            </w:r>
          </w:p>
        </w:tc>
      </w:tr>
      <w:tr w:rsidR="00473018" w14:paraId="02D0BD44" w14:textId="77777777">
        <w:tc>
          <w:tcPr>
            <w:tcW w:w="1100" w:type="pct"/>
            <w:shd w:val="clear" w:color="auto" w:fill="FFFFFF"/>
          </w:tcPr>
          <w:p w14:paraId="70877F14" w14:textId="77777777" w:rsidR="00473018" w:rsidRDefault="002B3071">
            <w:pPr>
              <w:spacing w:before="50" w:after="50"/>
            </w:pPr>
            <w:r>
              <w:rPr>
                <w:sz w:val="18"/>
              </w:rPr>
              <w:t>Persistencia (BD)</w:t>
            </w:r>
          </w:p>
        </w:tc>
        <w:tc>
          <w:tcPr>
            <w:tcW w:w="1900" w:type="pct"/>
            <w:shd w:val="clear" w:color="auto" w:fill="FFFFFF"/>
          </w:tcPr>
          <w:p w14:paraId="19231B81" w14:textId="77777777" w:rsidR="00473018" w:rsidRDefault="002B3071">
            <w:pPr>
              <w:spacing w:before="50" w:after="50"/>
            </w:pPr>
            <w:r>
              <w:rPr>
                <w:sz w:val="18"/>
              </w:rPr>
              <w:t>MySQL / MariaDB con PDO y consultas relacionales preparadas</w:t>
            </w:r>
          </w:p>
        </w:tc>
        <w:tc>
          <w:tcPr>
            <w:tcW w:w="2000" w:type="pct"/>
            <w:shd w:val="clear" w:color="auto" w:fill="FFFFFF"/>
          </w:tcPr>
          <w:p w14:paraId="72E2D34A" w14:textId="77777777" w:rsidR="00473018" w:rsidRDefault="002B3071">
            <w:pPr>
              <w:spacing w:before="50" w:after="50"/>
            </w:pPr>
            <w:r>
              <w:rPr>
                <w:sz w:val="18"/>
              </w:rPr>
              <w:t>Almacenamiento normalizado en 3FN, integridad referencial y auditoría.</w:t>
            </w:r>
          </w:p>
        </w:tc>
      </w:tr>
      <w:tr w:rsidR="00473018" w14:paraId="01838FE7" w14:textId="77777777">
        <w:tc>
          <w:tcPr>
            <w:tcW w:w="1100" w:type="pct"/>
            <w:shd w:val="clear" w:color="auto" w:fill="F7FAFC"/>
          </w:tcPr>
          <w:p w14:paraId="1CF98517" w14:textId="77777777" w:rsidR="00473018" w:rsidRDefault="002B3071">
            <w:pPr>
              <w:spacing w:before="50" w:after="50"/>
            </w:pPr>
            <w:r>
              <w:rPr>
                <w:sz w:val="18"/>
              </w:rPr>
              <w:t>Almacenamiento Físico</w:t>
            </w:r>
          </w:p>
        </w:tc>
        <w:tc>
          <w:tcPr>
            <w:tcW w:w="1900" w:type="pct"/>
            <w:shd w:val="clear" w:color="auto" w:fill="F7FAFC"/>
          </w:tcPr>
          <w:p w14:paraId="2B737D5B" w14:textId="77777777" w:rsidR="00473018" w:rsidRDefault="002B3071">
            <w:pPr>
              <w:spacing w:before="50" w:after="50"/>
            </w:pPr>
            <w:r>
              <w:rPr>
                <w:sz w:val="18"/>
              </w:rPr>
              <w:t>Directorio seguro uploads/documentos/</w:t>
            </w:r>
          </w:p>
        </w:tc>
        <w:tc>
          <w:tcPr>
            <w:tcW w:w="2000" w:type="pct"/>
            <w:shd w:val="clear" w:color="auto" w:fill="F7FAFC"/>
          </w:tcPr>
          <w:p w14:paraId="089CC6CE" w14:textId="77777777" w:rsidR="00473018" w:rsidRDefault="002B3071">
            <w:pPr>
              <w:spacing w:before="50" w:after="50"/>
            </w:pPr>
            <w:r>
              <w:rPr>
                <w:sz w:val="18"/>
              </w:rPr>
              <w:t>Repositorio de expedientes digitalizados exclusivamente en formato PDF.</w:t>
            </w:r>
          </w:p>
        </w:tc>
      </w:tr>
    </w:tbl>
    <w:p w14:paraId="2F3433D6" w14:textId="77777777" w:rsidR="00473018" w:rsidRDefault="00473018"/>
    <w:p w14:paraId="00B564F3" w14:textId="77777777" w:rsidR="00473018" w:rsidRDefault="002B3071">
      <w:pPr>
        <w:spacing w:before="240" w:after="100" w:line="276" w:lineRule="auto"/>
      </w:pPr>
      <w:r>
        <w:rPr>
          <w:b/>
          <w:color w:val="002855"/>
          <w:sz w:val="24"/>
        </w:rPr>
        <w:t>3.1 Modelo de Base de Datos Relacional (3FN)</w:t>
      </w:r>
    </w:p>
    <w:p w14:paraId="49EE72D7" w14:textId="77777777" w:rsidR="00473018" w:rsidRDefault="002B3071">
      <w:pPr>
        <w:spacing w:after="80" w:line="276" w:lineRule="auto"/>
      </w:pPr>
      <w:r>
        <w:t>La base de datos fue diseñada cumpliendo rigurosamente la Tercera Forma Normal (3FN), erradicando anomalías de redundancia y dependencias transitivas:</w:t>
      </w:r>
    </w:p>
    <w:tbl>
      <w:tblPr>
        <w:tblW w:w="5000" w:type="pct"/>
        <w:tblInd w:w="160" w:type="dxa"/>
        <w:tblBorders>
          <w:top w:val="single" w:sz="6" w:space="0" w:color="CBD5E0"/>
          <w:bottom w:val="single" w:sz="12" w:space="0" w:color="002855"/>
          <w:insideH w:val="single" w:sz="4" w:space="0" w:color="CBD5E0"/>
        </w:tblBorders>
        <w:tblCellMar>
          <w:top w:w="120" w:type="dxa"/>
          <w:left w:w="160" w:type="dxa"/>
          <w:bottom w:w="120" w:type="dxa"/>
          <w:right w:w="160" w:type="dxa"/>
        </w:tblCellMar>
        <w:tblLook w:val="0000" w:firstRow="0" w:lastRow="0" w:firstColumn="0" w:lastColumn="0" w:noHBand="0" w:noVBand="0"/>
      </w:tblPr>
      <w:tblGrid>
        <w:gridCol w:w="2517"/>
        <w:gridCol w:w="3291"/>
        <w:gridCol w:w="3872"/>
      </w:tblGrid>
      <w:tr w:rsidR="00473018" w14:paraId="1BB88556" w14:textId="77777777">
        <w:trPr>
          <w:tblHeader/>
        </w:trPr>
        <w:tc>
          <w:tcPr>
            <w:tcW w:w="1300" w:type="pct"/>
            <w:shd w:val="clear" w:color="auto" w:fill="002855"/>
          </w:tcPr>
          <w:p w14:paraId="5BB878E9" w14:textId="77777777" w:rsidR="00473018" w:rsidRDefault="002B3071">
            <w:pPr>
              <w:spacing w:before="60" w:after="60"/>
            </w:pPr>
            <w:r>
              <w:rPr>
                <w:b/>
                <w:color w:val="FFFFFF"/>
                <w:sz w:val="19"/>
              </w:rPr>
              <w:t>Tabla</w:t>
            </w:r>
          </w:p>
        </w:tc>
        <w:tc>
          <w:tcPr>
            <w:tcW w:w="1700" w:type="pct"/>
            <w:shd w:val="clear" w:color="auto" w:fill="002855"/>
          </w:tcPr>
          <w:p w14:paraId="4F036553" w14:textId="77777777" w:rsidR="00473018" w:rsidRDefault="002B3071">
            <w:pPr>
              <w:spacing w:before="60" w:after="60"/>
            </w:pPr>
            <w:r>
              <w:rPr>
                <w:b/>
                <w:color w:val="FFFFFF"/>
                <w:sz w:val="19"/>
              </w:rPr>
              <w:t>Propósito</w:t>
            </w:r>
          </w:p>
        </w:tc>
        <w:tc>
          <w:tcPr>
            <w:tcW w:w="2000" w:type="pct"/>
            <w:shd w:val="clear" w:color="auto" w:fill="002855"/>
          </w:tcPr>
          <w:p w14:paraId="50530375" w14:textId="77777777" w:rsidR="00473018" w:rsidRDefault="002B3071">
            <w:pPr>
              <w:spacing w:before="60" w:after="60"/>
            </w:pPr>
            <w:r>
              <w:rPr>
                <w:b/>
                <w:color w:val="FFFFFF"/>
                <w:sz w:val="19"/>
              </w:rPr>
              <w:t>Llaves y Relaciones Principales</w:t>
            </w:r>
          </w:p>
        </w:tc>
      </w:tr>
      <w:tr w:rsidR="00473018" w14:paraId="36486295" w14:textId="77777777">
        <w:tc>
          <w:tcPr>
            <w:tcW w:w="1300" w:type="pct"/>
            <w:shd w:val="clear" w:color="auto" w:fill="FFFFFF"/>
          </w:tcPr>
          <w:p w14:paraId="10DFE1F4" w14:textId="77777777" w:rsidR="00473018" w:rsidRDefault="002B3071">
            <w:pPr>
              <w:spacing w:before="50" w:after="50"/>
            </w:pPr>
            <w:r>
              <w:rPr>
                <w:sz w:val="18"/>
              </w:rPr>
              <w:t>estatus_documento</w:t>
            </w:r>
          </w:p>
        </w:tc>
        <w:tc>
          <w:tcPr>
            <w:tcW w:w="1700" w:type="pct"/>
            <w:shd w:val="clear" w:color="auto" w:fill="FFFFFF"/>
          </w:tcPr>
          <w:p w14:paraId="77EBF978" w14:textId="77777777" w:rsidR="00473018" w:rsidRDefault="002B3071">
            <w:pPr>
              <w:spacing w:before="50" w:after="50"/>
            </w:pPr>
            <w:r>
              <w:rPr>
                <w:sz w:val="18"/>
              </w:rPr>
              <w:t>Catálogo de estados del trámite.</w:t>
            </w:r>
          </w:p>
        </w:tc>
        <w:tc>
          <w:tcPr>
            <w:tcW w:w="2000" w:type="pct"/>
            <w:shd w:val="clear" w:color="auto" w:fill="FFFFFF"/>
          </w:tcPr>
          <w:p w14:paraId="32CE7AC3" w14:textId="77777777" w:rsidR="00473018" w:rsidRDefault="002B3071">
            <w:pPr>
              <w:spacing w:before="50" w:after="50"/>
            </w:pPr>
            <w:r>
              <w:rPr>
                <w:sz w:val="18"/>
              </w:rPr>
              <w:t>PK: id_estatus. Valores: Recibido (1), En proceso (2), Atendido (3).</w:t>
            </w:r>
          </w:p>
        </w:tc>
      </w:tr>
      <w:tr w:rsidR="00473018" w14:paraId="1518F46C" w14:textId="77777777">
        <w:tc>
          <w:tcPr>
            <w:tcW w:w="1300" w:type="pct"/>
            <w:shd w:val="clear" w:color="auto" w:fill="F7FAFC"/>
          </w:tcPr>
          <w:p w14:paraId="11FABC82" w14:textId="77777777" w:rsidR="00473018" w:rsidRDefault="002B3071">
            <w:pPr>
              <w:spacing w:before="50" w:after="50"/>
            </w:pPr>
            <w:r>
              <w:rPr>
                <w:sz w:val="18"/>
              </w:rPr>
              <w:t>tipos_documento</w:t>
            </w:r>
          </w:p>
        </w:tc>
        <w:tc>
          <w:tcPr>
            <w:tcW w:w="1700" w:type="pct"/>
            <w:shd w:val="clear" w:color="auto" w:fill="F7FAFC"/>
          </w:tcPr>
          <w:p w14:paraId="5B1E7A8D" w14:textId="77777777" w:rsidR="00473018" w:rsidRDefault="002B3071">
            <w:pPr>
              <w:spacing w:before="50" w:after="50"/>
            </w:pPr>
            <w:r>
              <w:rPr>
                <w:sz w:val="18"/>
              </w:rPr>
              <w:t>Catálogo de clasificación de documentos.</w:t>
            </w:r>
          </w:p>
        </w:tc>
        <w:tc>
          <w:tcPr>
            <w:tcW w:w="2000" w:type="pct"/>
            <w:shd w:val="clear" w:color="auto" w:fill="F7FAFC"/>
          </w:tcPr>
          <w:p w14:paraId="3B505D52" w14:textId="77777777" w:rsidR="00473018" w:rsidRDefault="002B3071">
            <w:pPr>
              <w:spacing w:before="50" w:after="50"/>
            </w:pPr>
            <w:r>
              <w:rPr>
                <w:sz w:val="18"/>
              </w:rPr>
              <w:t>PK: id_tipo. Tipos: Oficio, Circular, Solicitud, Invitación, Reporte, Comunicado.</w:t>
            </w:r>
          </w:p>
        </w:tc>
      </w:tr>
      <w:tr w:rsidR="00473018" w14:paraId="0EDCA364" w14:textId="77777777">
        <w:tc>
          <w:tcPr>
            <w:tcW w:w="1300" w:type="pct"/>
            <w:shd w:val="clear" w:color="auto" w:fill="FFFFFF"/>
          </w:tcPr>
          <w:p w14:paraId="7965A0B5" w14:textId="77777777" w:rsidR="00473018" w:rsidRDefault="002B3071">
            <w:pPr>
              <w:spacing w:before="50" w:after="50"/>
            </w:pPr>
            <w:r>
              <w:rPr>
                <w:sz w:val="18"/>
              </w:rPr>
              <w:t>remitentes</w:t>
            </w:r>
          </w:p>
        </w:tc>
        <w:tc>
          <w:tcPr>
            <w:tcW w:w="1700" w:type="pct"/>
            <w:shd w:val="clear" w:color="auto" w:fill="FFFFFF"/>
          </w:tcPr>
          <w:p w14:paraId="4AD338EA" w14:textId="77777777" w:rsidR="00473018" w:rsidRDefault="002B3071">
            <w:pPr>
              <w:spacing w:before="50" w:after="50"/>
            </w:pPr>
            <w:r>
              <w:rPr>
                <w:sz w:val="18"/>
              </w:rPr>
              <w:t>Directorio de dependencias o personas emisoras.</w:t>
            </w:r>
          </w:p>
        </w:tc>
        <w:tc>
          <w:tcPr>
            <w:tcW w:w="2000" w:type="pct"/>
            <w:shd w:val="clear" w:color="auto" w:fill="FFFFFF"/>
          </w:tcPr>
          <w:p w14:paraId="243B37E9" w14:textId="77777777" w:rsidR="00473018" w:rsidRDefault="002B3071">
            <w:pPr>
              <w:spacing w:before="50" w:after="50"/>
            </w:pPr>
            <w:r>
              <w:rPr>
                <w:sz w:val="18"/>
              </w:rPr>
              <w:t>PK: id_remitente. Evita duplicidad y variaciones tipográficas.</w:t>
            </w:r>
          </w:p>
        </w:tc>
      </w:tr>
      <w:tr w:rsidR="00473018" w14:paraId="2B7C0B8F" w14:textId="77777777">
        <w:tc>
          <w:tcPr>
            <w:tcW w:w="1300" w:type="pct"/>
            <w:shd w:val="clear" w:color="auto" w:fill="F7FAFC"/>
          </w:tcPr>
          <w:p w14:paraId="4174DA37" w14:textId="77777777" w:rsidR="00473018" w:rsidRDefault="002B3071">
            <w:pPr>
              <w:spacing w:before="50" w:after="50"/>
            </w:pPr>
            <w:r>
              <w:rPr>
                <w:sz w:val="18"/>
              </w:rPr>
              <w:t>destinatarios</w:t>
            </w:r>
          </w:p>
        </w:tc>
        <w:tc>
          <w:tcPr>
            <w:tcW w:w="1700" w:type="pct"/>
            <w:shd w:val="clear" w:color="auto" w:fill="F7FAFC"/>
          </w:tcPr>
          <w:p w14:paraId="3AE4543C" w14:textId="77777777" w:rsidR="00473018" w:rsidRDefault="002B3071">
            <w:pPr>
              <w:spacing w:before="50" w:after="50"/>
            </w:pPr>
            <w:r>
              <w:rPr>
                <w:sz w:val="18"/>
              </w:rPr>
              <w:t>Directorio de áreas o autoridades receptoras.</w:t>
            </w:r>
          </w:p>
        </w:tc>
        <w:tc>
          <w:tcPr>
            <w:tcW w:w="2000" w:type="pct"/>
            <w:shd w:val="clear" w:color="auto" w:fill="F7FAFC"/>
          </w:tcPr>
          <w:p w14:paraId="64805CFC" w14:textId="77777777" w:rsidR="00473018" w:rsidRDefault="002B3071">
            <w:pPr>
              <w:spacing w:before="50" w:after="50"/>
            </w:pPr>
            <w:r>
              <w:rPr>
                <w:sz w:val="18"/>
              </w:rPr>
              <w:t>PK: id_destinatario. Cobertura institucional.</w:t>
            </w:r>
          </w:p>
        </w:tc>
      </w:tr>
      <w:tr w:rsidR="00473018" w14:paraId="6E77334C" w14:textId="77777777">
        <w:tc>
          <w:tcPr>
            <w:tcW w:w="1300" w:type="pct"/>
            <w:shd w:val="clear" w:color="auto" w:fill="FFFFFF"/>
          </w:tcPr>
          <w:p w14:paraId="50D448E3" w14:textId="77777777" w:rsidR="00473018" w:rsidRDefault="002B3071">
            <w:pPr>
              <w:spacing w:before="50" w:after="50"/>
            </w:pPr>
            <w:r>
              <w:rPr>
                <w:sz w:val="18"/>
              </w:rPr>
              <w:t>usuarios</w:t>
            </w:r>
          </w:p>
        </w:tc>
        <w:tc>
          <w:tcPr>
            <w:tcW w:w="1700" w:type="pct"/>
            <w:shd w:val="clear" w:color="auto" w:fill="FFFFFF"/>
          </w:tcPr>
          <w:p w14:paraId="7AFD016E" w14:textId="77777777" w:rsidR="00473018" w:rsidRDefault="002B3071">
            <w:pPr>
              <w:spacing w:before="50" w:after="50"/>
            </w:pPr>
            <w:r>
              <w:rPr>
                <w:sz w:val="18"/>
              </w:rPr>
              <w:t>Operadores y administradores del sistema.</w:t>
            </w:r>
          </w:p>
        </w:tc>
        <w:tc>
          <w:tcPr>
            <w:tcW w:w="2000" w:type="pct"/>
            <w:shd w:val="clear" w:color="auto" w:fill="FFFFFF"/>
          </w:tcPr>
          <w:p w14:paraId="572CD86A" w14:textId="77777777" w:rsidR="00473018" w:rsidRDefault="002B3071">
            <w:pPr>
              <w:spacing w:before="50" w:after="50"/>
            </w:pPr>
            <w:r>
              <w:rPr>
                <w:sz w:val="18"/>
              </w:rPr>
              <w:t>PK: id_usuario. Autenticación con contraseña cifrada en BCRYPT.</w:t>
            </w:r>
          </w:p>
        </w:tc>
      </w:tr>
      <w:tr w:rsidR="00473018" w14:paraId="788CF30F" w14:textId="77777777">
        <w:tc>
          <w:tcPr>
            <w:tcW w:w="1300" w:type="pct"/>
            <w:shd w:val="clear" w:color="auto" w:fill="F7FAFC"/>
          </w:tcPr>
          <w:p w14:paraId="6DF7CDD0" w14:textId="77777777" w:rsidR="00473018" w:rsidRDefault="002B3071">
            <w:pPr>
              <w:spacing w:before="50" w:after="50"/>
            </w:pPr>
            <w:r>
              <w:rPr>
                <w:sz w:val="18"/>
              </w:rPr>
              <w:t>documentos</w:t>
            </w:r>
          </w:p>
        </w:tc>
        <w:tc>
          <w:tcPr>
            <w:tcW w:w="1700" w:type="pct"/>
            <w:shd w:val="clear" w:color="auto" w:fill="F7FAFC"/>
          </w:tcPr>
          <w:p w14:paraId="569F9148" w14:textId="77777777" w:rsidR="00473018" w:rsidRDefault="002B3071">
            <w:pPr>
              <w:spacing w:before="50" w:after="50"/>
            </w:pPr>
            <w:r>
              <w:rPr>
                <w:sz w:val="18"/>
              </w:rPr>
              <w:t>Entidad central del expediente administrativo.</w:t>
            </w:r>
          </w:p>
        </w:tc>
        <w:tc>
          <w:tcPr>
            <w:tcW w:w="2000" w:type="pct"/>
            <w:shd w:val="clear" w:color="auto" w:fill="F7FAFC"/>
          </w:tcPr>
          <w:p w14:paraId="42956693" w14:textId="77777777" w:rsidR="00473018" w:rsidRDefault="002B3071">
            <w:pPr>
              <w:spacing w:before="50" w:after="50"/>
            </w:pPr>
            <w:r>
              <w:rPr>
                <w:sz w:val="18"/>
              </w:rPr>
              <w:t>PK: id_documento, FKs hacia tipos, remitentes, destinatarios y estatus.</w:t>
            </w:r>
          </w:p>
        </w:tc>
      </w:tr>
      <w:tr w:rsidR="00473018" w14:paraId="56B6E406" w14:textId="77777777">
        <w:tc>
          <w:tcPr>
            <w:tcW w:w="1300" w:type="pct"/>
            <w:shd w:val="clear" w:color="auto" w:fill="FFFFFF"/>
          </w:tcPr>
          <w:p w14:paraId="52558899" w14:textId="77777777" w:rsidR="00473018" w:rsidRDefault="002B3071">
            <w:pPr>
              <w:spacing w:before="50" w:after="50"/>
            </w:pPr>
            <w:r>
              <w:rPr>
                <w:sz w:val="18"/>
              </w:rPr>
              <w:t>archivos_documento</w:t>
            </w:r>
          </w:p>
        </w:tc>
        <w:tc>
          <w:tcPr>
            <w:tcW w:w="1700" w:type="pct"/>
            <w:shd w:val="clear" w:color="auto" w:fill="FFFFFF"/>
          </w:tcPr>
          <w:p w14:paraId="3666430E" w14:textId="77777777" w:rsidR="00473018" w:rsidRDefault="002B3071">
            <w:pPr>
              <w:spacing w:before="50" w:after="50"/>
            </w:pPr>
            <w:r>
              <w:rPr>
                <w:sz w:val="18"/>
              </w:rPr>
              <w:t>Registro de archivos PDF vinculados a cada oficio.</w:t>
            </w:r>
          </w:p>
        </w:tc>
        <w:tc>
          <w:tcPr>
            <w:tcW w:w="2000" w:type="pct"/>
            <w:shd w:val="clear" w:color="auto" w:fill="FFFFFF"/>
          </w:tcPr>
          <w:p w14:paraId="0C273207" w14:textId="77777777" w:rsidR="00473018" w:rsidRDefault="002B3071">
            <w:pPr>
              <w:spacing w:before="50" w:after="50"/>
            </w:pPr>
            <w:r>
              <w:rPr>
                <w:sz w:val="18"/>
              </w:rPr>
              <w:t>PK: id_archivo, FK: id_documento (ON DELETE CASCADE).</w:t>
            </w:r>
          </w:p>
        </w:tc>
      </w:tr>
      <w:tr w:rsidR="00473018" w14:paraId="2CAE1243" w14:textId="77777777">
        <w:tc>
          <w:tcPr>
            <w:tcW w:w="1300" w:type="pct"/>
            <w:shd w:val="clear" w:color="auto" w:fill="F7FAFC"/>
          </w:tcPr>
          <w:p w14:paraId="41569DD6" w14:textId="77777777" w:rsidR="00473018" w:rsidRDefault="002B3071">
            <w:pPr>
              <w:spacing w:before="50" w:after="50"/>
            </w:pPr>
            <w:r>
              <w:rPr>
                <w:sz w:val="18"/>
              </w:rPr>
              <w:t>historial_seguimiento</w:t>
            </w:r>
          </w:p>
        </w:tc>
        <w:tc>
          <w:tcPr>
            <w:tcW w:w="1700" w:type="pct"/>
            <w:shd w:val="clear" w:color="auto" w:fill="F7FAFC"/>
          </w:tcPr>
          <w:p w14:paraId="32F1E48C" w14:textId="77777777" w:rsidR="00473018" w:rsidRDefault="002B3071">
            <w:pPr>
              <w:spacing w:before="50" w:after="50"/>
            </w:pPr>
            <w:r>
              <w:rPr>
                <w:sz w:val="18"/>
              </w:rPr>
              <w:t>Bitácora inmutable de auditoría y seguimiento.</w:t>
            </w:r>
          </w:p>
        </w:tc>
        <w:tc>
          <w:tcPr>
            <w:tcW w:w="2000" w:type="pct"/>
            <w:shd w:val="clear" w:color="auto" w:fill="F7FAFC"/>
          </w:tcPr>
          <w:p w14:paraId="04D9A57B" w14:textId="77777777" w:rsidR="00473018" w:rsidRDefault="002B3071">
            <w:pPr>
              <w:spacing w:before="50" w:after="50"/>
            </w:pPr>
            <w:r>
              <w:rPr>
                <w:sz w:val="18"/>
              </w:rPr>
              <w:t>PK: id_historial, FK: id_documento, id_estatus_nuevo, id_usuario.</w:t>
            </w:r>
          </w:p>
        </w:tc>
      </w:tr>
    </w:tbl>
    <w:p w14:paraId="1AA8AB16" w14:textId="77777777" w:rsidR="00473018" w:rsidRDefault="00473018">
      <w:pPr>
        <w:spacing w:after="120"/>
      </w:pPr>
    </w:p>
    <w:p w14:paraId="53B83565" w14:textId="77777777" w:rsidR="00473018" w:rsidRDefault="002B3071">
      <w:pPr>
        <w:pBdr>
          <w:bottom w:val="single" w:sz="18" w:space="4" w:color="C59B27"/>
        </w:pBdr>
        <w:spacing w:before="360" w:line="276" w:lineRule="auto"/>
      </w:pPr>
      <w:r>
        <w:rPr>
          <w:b/>
          <w:color w:val="002855"/>
          <w:sz w:val="28"/>
        </w:rPr>
        <w:lastRenderedPageBreak/>
        <w:t>4. 4. IMPLEMENTACIÓN Y FUNCIONALIDADES CLAVE</w:t>
      </w:r>
    </w:p>
    <w:p w14:paraId="5CE54BB1" w14:textId="77777777" w:rsidR="00473018" w:rsidRDefault="002B3071">
      <w:pPr>
        <w:spacing w:before="240" w:after="100" w:line="276" w:lineRule="auto"/>
      </w:pPr>
      <w:r>
        <w:rPr>
          <w:b/>
          <w:color w:val="002855"/>
          <w:sz w:val="24"/>
        </w:rPr>
        <w:t>4.1 Módulo de Digitalización Dual Inteligente</w:t>
      </w:r>
    </w:p>
    <w:p w14:paraId="6395A3A2" w14:textId="77777777" w:rsidR="00473018" w:rsidRDefault="002B3071">
      <w:pPr>
        <w:spacing w:after="60" w:line="276" w:lineRule="auto"/>
      </w:pPr>
      <w:r>
        <w:t>El sistema resuelve el desafío de la digitalización en ventanilla permitiendo dos vías complementarias:</w:t>
      </w:r>
    </w:p>
    <w:p w14:paraId="7EB371FD" w14:textId="77777777" w:rsidR="00473018" w:rsidRDefault="002B3071">
      <w:pPr>
        <w:spacing w:after="40" w:line="276" w:lineRule="auto"/>
      </w:pPr>
      <w:r>
        <w:t>1. Captura con Cámara en Vivo: Accede al stream de video del dispositivo mediante la API MediaDevices de HTML5. Al capturar la fotografía, el cliente web utiliza jsPDF para generar al vuelo un documento PDF estándar tamaño carta con la imagen incrustada de manera centrada y nítida.</w:t>
      </w:r>
    </w:p>
    <w:p w14:paraId="4528E594" w14:textId="77777777" w:rsidR="00473018" w:rsidRDefault="002B3071">
      <w:pPr>
        <w:spacing w:after="120" w:line="276" w:lineRule="auto"/>
      </w:pPr>
      <w:r>
        <w:t>2. Carga Directa de Archivos: El usuario puede seleccionar un PDF escaneado previamente o una imagen desde su galería. En el backend, el controlador DocumentoController analiza el tipo MIME; si recibe una imagen, ejecuta una conversión automática a PDF mediante la biblioteca gráfica GD, garantizando que todo archivo almacenado en el servidor sea estrictamente un documento .pdf.</w:t>
      </w:r>
    </w:p>
    <w:p w14:paraId="4CFC438B" w14:textId="77777777" w:rsidR="00473018" w:rsidRDefault="002B3071">
      <w:pPr>
        <w:spacing w:before="240" w:after="100" w:line="276" w:lineRule="auto"/>
      </w:pPr>
      <w:r>
        <w:rPr>
          <w:b/>
          <w:color w:val="002855"/>
          <w:sz w:val="24"/>
        </w:rPr>
        <w:t>4.2 Motor de Búsqueda y Filtros Combinados (jQuery/AJAX)</w:t>
      </w:r>
    </w:p>
    <w:p w14:paraId="04B8111A" w14:textId="77777777" w:rsidR="00473018" w:rsidRDefault="002B3071">
      <w:pPr>
        <w:spacing w:after="120" w:line="276" w:lineRule="auto"/>
      </w:pPr>
      <w:r>
        <w:t>La localización de expedientes se realiza de forma instantánea sin recargar la página. El buscador analiza simultáneamente coincidencias en número de oficio, palabras del asunto, nombre de la institución remitente y área de destino. Los filtros se combinan con selectores de estatus y rango de fechas (Desde / Hasta) junto con un sistema de paginación dinámica.</w:t>
      </w:r>
    </w:p>
    <w:p w14:paraId="2474D19D" w14:textId="77777777" w:rsidR="00473018" w:rsidRDefault="002B3071">
      <w:pPr>
        <w:spacing w:before="240" w:after="100" w:line="276" w:lineRule="auto"/>
      </w:pPr>
      <w:r>
        <w:rPr>
          <w:b/>
          <w:color w:val="002855"/>
          <w:sz w:val="24"/>
        </w:rPr>
        <w:t>4.3 Trazabilidad y Seguridad de Acceso</w:t>
      </w:r>
    </w:p>
    <w:p w14:paraId="309A2C3C" w14:textId="77777777" w:rsidR="00473018" w:rsidRDefault="002B3071">
      <w:pPr>
        <w:spacing w:after="120" w:line="276" w:lineRule="auto"/>
      </w:pPr>
      <w:r>
        <w:t>El módulo de inicio de sesión institucional (login.php) protege el acceso al panel. Las credenciales son verificadas contra hashes generados con BCRYPT. Cada actualización de estatus solicita obligatoriamente una nota u observación del operador, generando una entrada indeleble en la bitácora que permite consultar el historial completo del trámite.</w:t>
      </w:r>
    </w:p>
    <w:p w14:paraId="259FB61E" w14:textId="77777777" w:rsidR="00473018" w:rsidRDefault="002B3071">
      <w:pPr>
        <w:spacing w:before="240" w:after="100" w:line="276" w:lineRule="auto"/>
      </w:pPr>
      <w:r>
        <w:rPr>
          <w:b/>
          <w:color w:val="002855"/>
          <w:sz w:val="24"/>
        </w:rPr>
        <w:t>4.4 Módulos de Valor Agregado: Inicio y Reportes</w:t>
      </w:r>
    </w:p>
    <w:p w14:paraId="7B1A58D6" w14:textId="77777777" w:rsidR="00473018" w:rsidRDefault="002B3071">
      <w:pPr>
        <w:spacing w:after="140" w:line="276" w:lineRule="auto"/>
      </w:pPr>
      <w:r>
        <w:t>Se integró un Dashboard de Inicio con indicadores clave de rendimiento (KPIs), accesos directos y línea de tiempo de trámites recientes, además de un módulo de Reportes Analíticos interactivos con gráficos circulares y de barras desarrollados con Chart.js y vista imprimible para auditoría.</w:t>
      </w:r>
    </w:p>
    <w:p w14:paraId="648D500B" w14:textId="4A6CCF01" w:rsidR="002C4075" w:rsidRPr="002C4075" w:rsidRDefault="002B3071" w:rsidP="002C4075">
      <w:pPr>
        <w:pBdr>
          <w:bottom w:val="single" w:sz="18" w:space="4" w:color="C59B27"/>
        </w:pBdr>
        <w:spacing w:before="360" w:line="276" w:lineRule="auto"/>
        <w:rPr>
          <w:b/>
          <w:color w:val="002855"/>
          <w:sz w:val="28"/>
        </w:rPr>
      </w:pPr>
      <w:r>
        <w:rPr>
          <w:b/>
          <w:color w:val="002855"/>
          <w:sz w:val="28"/>
        </w:rPr>
        <w:t>5.</w:t>
      </w:r>
      <w:r w:rsidR="002C4075">
        <w:rPr>
          <w:b/>
          <w:color w:val="002855"/>
          <w:sz w:val="28"/>
        </w:rPr>
        <w:t xml:space="preserve"> </w:t>
      </w:r>
      <w:r w:rsidR="002C4075" w:rsidRPr="002C4075">
        <w:rPr>
          <w:b/>
          <w:color w:val="002855"/>
          <w:sz w:val="28"/>
        </w:rPr>
        <w:t>Despliegue en la Nube y Disponibilidad 24/7</w:t>
      </w:r>
    </w:p>
    <w:p w14:paraId="664E78F1" w14:textId="77777777" w:rsidR="00473018" w:rsidRDefault="002B3071">
      <w:pPr>
        <w:spacing w:after="140" w:line="276" w:lineRule="auto"/>
      </w:pPr>
      <w:r>
        <w:t>Para garantizar que el docente pueda evaluar y calificar la plataforma en cualquier momento sin necesidad de mantener encendida la computadora de desarrollo local, el sistema fue desplegado exitosamente en un servidor cloud (InfinityFree / Apache + PHP 8 + MariaDB). El archivo config/database.php detecta automáticamente el entorno de ejecución, permitiendo operar tanto en XAMPP local como en el servidor en la nube sin requerir modificaciones manuales.</w:t>
      </w:r>
    </w:p>
    <w:p w14:paraId="151FE042" w14:textId="77777777" w:rsidR="002C4075" w:rsidRDefault="002C4075">
      <w:pPr>
        <w:pBdr>
          <w:bottom w:val="single" w:sz="18" w:space="4" w:color="C59B27"/>
        </w:pBdr>
        <w:spacing w:before="360" w:line="276" w:lineRule="auto"/>
        <w:rPr>
          <w:b/>
          <w:color w:val="002855"/>
          <w:sz w:val="28"/>
        </w:rPr>
      </w:pPr>
    </w:p>
    <w:p w14:paraId="1078A24D" w14:textId="77777777" w:rsidR="000F2AF3" w:rsidRDefault="000F2AF3">
      <w:pPr>
        <w:pBdr>
          <w:bottom w:val="single" w:sz="18" w:space="4" w:color="C59B27"/>
        </w:pBdr>
        <w:spacing w:before="360" w:line="276" w:lineRule="auto"/>
        <w:rPr>
          <w:b/>
          <w:color w:val="002855"/>
          <w:sz w:val="28"/>
        </w:rPr>
      </w:pPr>
    </w:p>
    <w:p w14:paraId="6B1A081E" w14:textId="733B5B57" w:rsidR="000F2AF3" w:rsidRDefault="000F2AF3">
      <w:pPr>
        <w:pBdr>
          <w:bottom w:val="single" w:sz="18" w:space="4" w:color="C59B27"/>
        </w:pBdr>
        <w:spacing w:before="360" w:line="276" w:lineRule="auto"/>
        <w:rPr>
          <w:b/>
          <w:color w:val="002855"/>
          <w:sz w:val="28"/>
        </w:rPr>
      </w:pPr>
      <w:r>
        <w:rPr>
          <w:b/>
          <w:color w:val="002855"/>
          <w:sz w:val="28"/>
        </w:rPr>
        <w:lastRenderedPageBreak/>
        <w:t>Anexos:</w:t>
      </w:r>
      <w:r>
        <w:rPr>
          <w:b/>
          <w:color w:val="002855"/>
          <w:sz w:val="28"/>
        </w:rPr>
        <w:br/>
      </w:r>
      <w:r w:rsidR="00682848">
        <w:rPr>
          <w:b/>
          <w:noProof/>
          <w:color w:val="002855"/>
          <w:sz w:val="28"/>
        </w:rPr>
        <w:drawing>
          <wp:inline distT="0" distB="0" distL="0" distR="0" wp14:anchorId="472C0866" wp14:editId="1FA09402">
            <wp:extent cx="5943600" cy="3109595"/>
            <wp:effectExtent l="0" t="0" r="0" b="0"/>
            <wp:docPr id="1055984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494" name="Imagen 1055984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9595"/>
                    </a:xfrm>
                    <a:prstGeom prst="rect">
                      <a:avLst/>
                    </a:prstGeom>
                  </pic:spPr>
                </pic:pic>
              </a:graphicData>
            </a:graphic>
          </wp:inline>
        </w:drawing>
      </w:r>
    </w:p>
    <w:p w14:paraId="4BA1DB9D" w14:textId="38038233" w:rsidR="000F2AF3" w:rsidRDefault="00682848">
      <w:pPr>
        <w:pBdr>
          <w:bottom w:val="single" w:sz="18" w:space="4" w:color="C59B27"/>
        </w:pBdr>
        <w:spacing w:before="360" w:line="276" w:lineRule="auto"/>
        <w:rPr>
          <w:b/>
          <w:color w:val="002855"/>
          <w:sz w:val="28"/>
        </w:rPr>
      </w:pPr>
      <w:r>
        <w:rPr>
          <w:b/>
          <w:noProof/>
          <w:color w:val="002855"/>
          <w:sz w:val="28"/>
        </w:rPr>
        <w:drawing>
          <wp:inline distT="0" distB="0" distL="0" distR="0" wp14:anchorId="2C793086" wp14:editId="0B0D9930">
            <wp:extent cx="5943600" cy="3100705"/>
            <wp:effectExtent l="0" t="0" r="0" b="0"/>
            <wp:docPr id="1268040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0164" name="Imagen 1268040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00705"/>
                    </a:xfrm>
                    <a:prstGeom prst="rect">
                      <a:avLst/>
                    </a:prstGeom>
                  </pic:spPr>
                </pic:pic>
              </a:graphicData>
            </a:graphic>
          </wp:inline>
        </w:drawing>
      </w:r>
    </w:p>
    <w:p w14:paraId="22A2DEF9" w14:textId="77777777" w:rsidR="000F2AF3" w:rsidRDefault="000F2AF3">
      <w:pPr>
        <w:pBdr>
          <w:bottom w:val="single" w:sz="18" w:space="4" w:color="C59B27"/>
        </w:pBdr>
        <w:spacing w:before="360" w:line="276" w:lineRule="auto"/>
        <w:rPr>
          <w:b/>
          <w:color w:val="002855"/>
          <w:sz w:val="28"/>
        </w:rPr>
      </w:pPr>
    </w:p>
    <w:p w14:paraId="7CE14CFB" w14:textId="77777777" w:rsidR="000F2AF3" w:rsidRDefault="000F2AF3">
      <w:pPr>
        <w:pBdr>
          <w:bottom w:val="single" w:sz="18" w:space="4" w:color="C59B27"/>
        </w:pBdr>
        <w:spacing w:before="360" w:line="276" w:lineRule="auto"/>
        <w:rPr>
          <w:b/>
          <w:color w:val="002855"/>
          <w:sz w:val="28"/>
        </w:rPr>
      </w:pPr>
    </w:p>
    <w:p w14:paraId="159C7ED7" w14:textId="77777777" w:rsidR="000F2AF3" w:rsidRDefault="000F2AF3">
      <w:pPr>
        <w:pBdr>
          <w:bottom w:val="single" w:sz="18" w:space="4" w:color="C59B27"/>
        </w:pBdr>
        <w:spacing w:before="360" w:line="276" w:lineRule="auto"/>
        <w:rPr>
          <w:b/>
          <w:color w:val="002855"/>
          <w:sz w:val="28"/>
        </w:rPr>
      </w:pPr>
    </w:p>
    <w:p w14:paraId="272A5F17" w14:textId="77777777" w:rsidR="000F2AF3" w:rsidRDefault="000F2AF3">
      <w:pPr>
        <w:pBdr>
          <w:bottom w:val="single" w:sz="18" w:space="4" w:color="C59B27"/>
        </w:pBdr>
        <w:spacing w:before="360" w:line="276" w:lineRule="auto"/>
        <w:rPr>
          <w:b/>
          <w:color w:val="002855"/>
          <w:sz w:val="28"/>
        </w:rPr>
      </w:pPr>
    </w:p>
    <w:p w14:paraId="6B829562" w14:textId="2FBAAA77" w:rsidR="00473018" w:rsidRDefault="002B3071">
      <w:pPr>
        <w:pBdr>
          <w:bottom w:val="single" w:sz="18" w:space="4" w:color="C59B27"/>
        </w:pBdr>
        <w:spacing w:before="360" w:line="276" w:lineRule="auto"/>
      </w:pPr>
      <w:r>
        <w:rPr>
          <w:b/>
          <w:color w:val="002855"/>
          <w:sz w:val="28"/>
        </w:rPr>
        <w:t>6. 6. CONCLUSIONES</w:t>
      </w:r>
    </w:p>
    <w:p w14:paraId="0BA9B6A8" w14:textId="77777777" w:rsidR="00473018" w:rsidRDefault="002B3071">
      <w:pPr>
        <w:spacing w:after="80" w:line="276" w:lineRule="auto"/>
      </w:pPr>
      <w:r>
        <w:t>El desarrollo del Sistema de Gestión de Documentos de una Oficina cumplió satisfactoriamente con el 100% de los objetivos planteados en la guía práctica de la asignatura:</w:t>
      </w:r>
    </w:p>
    <w:p w14:paraId="08D10DA5" w14:textId="77777777" w:rsidR="00473018" w:rsidRDefault="002B3071">
      <w:pPr>
        <w:spacing w:after="40" w:line="276" w:lineRule="auto"/>
      </w:pPr>
      <w:r>
        <w:t>1. Impacto Administrativo: La transición de un esquema tradicional en papel hacia un flujo digital reduce los tiempos de consulta de minutos a segundos y elimina el riesgo de extravío de documentos oficiales.</w:t>
      </w:r>
    </w:p>
    <w:p w14:paraId="570538C6" w14:textId="77777777" w:rsidR="00473018" w:rsidRDefault="002B3071">
      <w:pPr>
        <w:spacing w:after="40" w:line="276" w:lineRule="auto"/>
      </w:pPr>
      <w:r>
        <w:t>2. Solidez Técnica: La aplicación de normalización en 3FN, sentencias preparadas con PDO y validación de tipos MIME en el servidor asegura un estándar profesional de calidad y seguridad de software.</w:t>
      </w:r>
    </w:p>
    <w:p w14:paraId="7E5FE8DB" w14:textId="77777777" w:rsidR="00473018" w:rsidRDefault="002B3071">
      <w:pPr>
        <w:spacing w:line="276" w:lineRule="auto"/>
      </w:pPr>
      <w:r>
        <w:t>3. Usabilidad Centrada en el Usuario: La estrategia Mobile-First con controles táctiles y visor integrado brinda una experiencia ágil y moderna que cumple plenamente con los criterios de evaluación de la Escuela de Tecnologías Digitales Aplicadas (ETDA) de la UNACH.</w:t>
      </w:r>
    </w:p>
    <w:p w14:paraId="40750D19" w14:textId="77777777" w:rsidR="00473018" w:rsidRDefault="002B3071">
      <w:pPr>
        <w:spacing w:before="200" w:after="60" w:line="276" w:lineRule="auto"/>
        <w:jc w:val="center"/>
      </w:pPr>
      <w:r>
        <w:rPr>
          <w:b/>
          <w:i/>
          <w:color w:val="002855"/>
          <w:sz w:val="18"/>
        </w:rPr>
        <w:t>Benemérita Universidad Autónoma de Chiapas — Por la Conciencia de la Necesidad de Servir</w:t>
      </w:r>
    </w:p>
    <w:sectPr w:rsidR="00473018">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75F70F" w14:textId="77777777" w:rsidR="000B1F67" w:rsidRDefault="000B1F67">
      <w:pPr>
        <w:spacing w:after="0" w:line="240" w:lineRule="auto"/>
      </w:pPr>
      <w:r>
        <w:separator/>
      </w:r>
    </w:p>
  </w:endnote>
  <w:endnote w:type="continuationSeparator" w:id="0">
    <w:p w14:paraId="701AD4D0" w14:textId="77777777" w:rsidR="000B1F67" w:rsidRDefault="000B1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88B0D" w14:textId="77777777" w:rsidR="00473018" w:rsidRDefault="002B3071">
    <w:pPr>
      <w:pBdr>
        <w:top w:val="single" w:sz="6" w:space="4" w:color="CBD5E0"/>
      </w:pBdr>
      <w:tabs>
        <w:tab w:val="right" w:pos="9360"/>
      </w:tabs>
    </w:pPr>
    <w:r>
      <w:rPr>
        <w:color w:val="4A5568"/>
        <w:sz w:val="16"/>
      </w:rPr>
      <w:t>Laboratorio Práctico — Desarrollo de Aplicaciones Web y Móviles</w:t>
    </w:r>
    <w:r>
      <w:tab/>
    </w:r>
    <w:r>
      <w:rPr>
        <w:b/>
        <w:color w:val="002855"/>
        <w:sz w:val="16"/>
      </w:rPr>
      <w:t>Página</w:t>
    </w:r>
    <w:r>
      <w:fldChar w:fldCharType="begin"/>
    </w:r>
    <w:r>
      <w:instrText>PAGE</w:instrText>
    </w:r>
    <w:r>
      <w:fldChar w:fldCharType="separate"/>
    </w:r>
    <w:r w:rsidR="002C4075">
      <w:rPr>
        <w:noProof/>
      </w:rPr>
      <w:t>1</w:t>
    </w:r>
    <w:r>
      <w:fldChar w:fldCharType="end"/>
    </w:r>
    <w:r>
      <w:rPr>
        <w:color w:val="002855"/>
        <w:sz w:val="16"/>
      </w:rPr>
      <w:t>de</w:t>
    </w:r>
    <w:r>
      <w:fldChar w:fldCharType="begin"/>
    </w:r>
    <w:r>
      <w:instrText>NUMPAGES</w:instrText>
    </w:r>
    <w:r>
      <w:fldChar w:fldCharType="separate"/>
    </w:r>
    <w:r w:rsidR="002C407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D8625B" w14:textId="77777777" w:rsidR="000B1F67" w:rsidRDefault="000B1F67">
      <w:pPr>
        <w:spacing w:after="0" w:line="240" w:lineRule="auto"/>
      </w:pPr>
      <w:r>
        <w:separator/>
      </w:r>
    </w:p>
  </w:footnote>
  <w:footnote w:type="continuationSeparator" w:id="0">
    <w:p w14:paraId="4AD654DD" w14:textId="77777777" w:rsidR="000B1F67" w:rsidRDefault="000B1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132C7" w14:textId="77777777" w:rsidR="00473018" w:rsidRDefault="002B3071">
    <w:pPr>
      <w:pBdr>
        <w:bottom w:val="single" w:sz="6" w:space="4" w:color="C59B27"/>
      </w:pBdr>
      <w:jc w:val="right"/>
    </w:pPr>
    <w:r>
      <w:rPr>
        <w:b/>
        <w:color w:val="4A5568"/>
        <w:sz w:val="16"/>
      </w:rPr>
      <w:t>UNACH · ETDA Campus IV Tapachula | Sistema de Gestión de Documentos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3018"/>
    <w:rsid w:val="00043522"/>
    <w:rsid w:val="000B1F67"/>
    <w:rsid w:val="000F2AF3"/>
    <w:rsid w:val="002B3071"/>
    <w:rsid w:val="002C4075"/>
    <w:rsid w:val="00473018"/>
    <w:rsid w:val="00556371"/>
    <w:rsid w:val="00613391"/>
    <w:rsid w:val="00682848"/>
    <w:rsid w:val="009176D2"/>
    <w:rsid w:val="00963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8B0C"/>
  <w15:docId w15:val="{251295C5-1B38-2C46-8245-1B1D78A0D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color w:val="1A202C"/>
        <w:sz w:val="21"/>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F2AF3"/>
    <w:rPr>
      <w:color w:val="467886" w:themeColor="hyperlink"/>
      <w:u w:val="single"/>
    </w:rPr>
  </w:style>
  <w:style w:type="character" w:styleId="Mencinsinresolver">
    <w:name w:val="Unresolved Mention"/>
    <w:basedOn w:val="Fuentedeprrafopredeter"/>
    <w:uiPriority w:val="99"/>
    <w:semiHidden/>
    <w:unhideWhenUsed/>
    <w:rsid w:val="000F2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unach-gestion.freepage.c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1544</Words>
  <Characters>8495</Characters>
  <Application>Microsoft Office Word</Application>
  <DocSecurity>0</DocSecurity>
  <Lines>70</Lines>
  <Paragraphs>20</Paragraphs>
  <ScaleCrop>false</ScaleCrop>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Montes De Oca Molina</cp:lastModifiedBy>
  <cp:revision>3</cp:revision>
  <cp:lastPrinted>2026-10-16T23:56:00Z</cp:lastPrinted>
  <dcterms:created xsi:type="dcterms:W3CDTF">2026-10-16T23:56:00Z</dcterms:created>
  <dcterms:modified xsi:type="dcterms:W3CDTF">2026-10-16T23:56:00Z</dcterms:modified>
</cp:coreProperties>
</file>