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ED0362">
      <w:r>
        <w:t>Ex11sec3part3 and part 4 in one file:</w:t>
      </w:r>
    </w:p>
    <w:p w:rsidR="00ED0362" w:rsidRDefault="00ED0362">
      <w:r>
        <w:rPr>
          <w:noProof/>
        </w:rPr>
        <w:drawing>
          <wp:inline distT="0" distB="0" distL="0" distR="0" wp14:anchorId="4FFFFEDD" wp14:editId="3F790D98">
            <wp:extent cx="40290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9A"/>
    <w:rsid w:val="0029339A"/>
    <w:rsid w:val="003D4131"/>
    <w:rsid w:val="004D0D82"/>
    <w:rsid w:val="009E473A"/>
    <w:rsid w:val="00A4496C"/>
    <w:rsid w:val="00D515C7"/>
    <w:rsid w:val="00E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57B4"/>
  <w15:chartTrackingRefBased/>
  <w15:docId w15:val="{59BFB8D4-D9DE-4FAB-8173-689EF199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2</cp:revision>
  <dcterms:created xsi:type="dcterms:W3CDTF">2017-09-11T16:41:00Z</dcterms:created>
  <dcterms:modified xsi:type="dcterms:W3CDTF">2017-09-11T16:42:00Z</dcterms:modified>
</cp:coreProperties>
</file>