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u w:color="000000"/>
          <w:lang w:val="en-US"/>
        </w:rPr>
      </w:pPr>
    </w:p>
    <w:p>
      <w:pPr>
        <w:jc w:val="center"/>
        <w:rPr>
          <w:b/>
          <w:bCs/>
          <w:u w:color="000000"/>
        </w:rPr>
      </w:pPr>
    </w:p>
    <w:p>
      <w:pPr>
        <w:jc w:val="center"/>
        <w:rPr>
          <w:b/>
          <w:bCs/>
          <w:u w:color="000000"/>
        </w:rPr>
      </w:pPr>
    </w:p>
    <w:p>
      <w:pPr>
        <w:jc w:val="center"/>
        <w:rPr>
          <w:b/>
          <w:bCs/>
          <w:u w:color="000000"/>
        </w:rPr>
      </w:pPr>
    </w:p>
    <w:p>
      <w:pPr>
        <w:jc w:val="center"/>
        <w:rPr>
          <w:b/>
          <w:bCs/>
          <w:u w:color="000000"/>
        </w:rPr>
      </w:pPr>
    </w:p>
    <w:p>
      <w:pPr>
        <w:jc w:val="center"/>
        <w:rPr>
          <w:b/>
          <w:bCs/>
          <w:u w:color="000000"/>
        </w:rPr>
      </w:pPr>
    </w:p>
    <w:p>
      <w:pPr>
        <w:spacing w:line="360" w:lineRule="auto"/>
        <w:jc w:val="center"/>
        <w:outlineLvl w:val="0"/>
        <w:rPr>
          <w:rFonts w:ascii="Times New Roman" w:hAnsi="Times New Roman" w:eastAsia="Times New Roman" w:cs="Times New Roman"/>
          <w:b/>
          <w:bCs/>
          <w:sz w:val="52"/>
          <w:szCs w:val="52"/>
          <w:u w:color="000000"/>
          <w:lang w:val="zh-TW" w:eastAsia="zh-TW"/>
        </w:rPr>
      </w:pPr>
      <w:bookmarkStart w:id="0" w:name="_Toc828699910"/>
      <w:r>
        <w:rPr>
          <w:rFonts w:ascii="SimSong Bold" w:hAnsi="SimSong Bold"/>
          <w:sz w:val="56"/>
          <w:szCs w:val="56"/>
          <w:lang w:val="en-US"/>
        </w:rPr>
        <w:t>YTS拆分数据扫描定时任务到独立微服务设计文档</w:t>
      </w:r>
      <w:bookmarkEnd w:id="0"/>
    </w:p>
    <w:p>
      <w:pPr>
        <w:rPr>
          <w:b/>
          <w:bCs/>
          <w:sz w:val="52"/>
          <w:szCs w:val="52"/>
          <w:u w:color="000000"/>
        </w:rPr>
      </w:pPr>
    </w:p>
    <w:p>
      <w:pPr>
        <w:rPr>
          <w:b/>
          <w:bCs/>
          <w:kern w:val="20"/>
          <w:sz w:val="28"/>
          <w:szCs w:val="28"/>
          <w:u w:color="000000"/>
        </w:rPr>
      </w:pPr>
    </w:p>
    <w:p>
      <w:pPr>
        <w:rPr>
          <w:b/>
          <w:bCs/>
          <w:kern w:val="20"/>
          <w:sz w:val="28"/>
          <w:szCs w:val="28"/>
          <w:u w:color="000000"/>
        </w:rPr>
      </w:pPr>
    </w:p>
    <w:p>
      <w:pPr>
        <w:rPr>
          <w:b/>
          <w:bCs/>
          <w:kern w:val="20"/>
          <w:sz w:val="28"/>
          <w:szCs w:val="28"/>
          <w:u w:color="000000"/>
        </w:rPr>
      </w:pPr>
    </w:p>
    <w:p>
      <w:pPr>
        <w:rPr>
          <w:b/>
          <w:bCs/>
          <w:kern w:val="20"/>
          <w:sz w:val="28"/>
          <w:szCs w:val="28"/>
          <w:u w:color="000000"/>
        </w:rPr>
      </w:pPr>
    </w:p>
    <w:p>
      <w:pPr>
        <w:rPr>
          <w:rFonts w:ascii="Times New Roman" w:hAnsi="Times New Roman" w:cs="Times New Roman" w:eastAsiaTheme="minorEastAsia"/>
          <w:b/>
          <w:bCs/>
          <w:sz w:val="28"/>
          <w:szCs w:val="28"/>
          <w:lang w:val="en-US"/>
        </w:rPr>
      </w:pPr>
      <w:r>
        <w:rPr>
          <w:rFonts w:ascii="楷体_GB2312" w:hAnsi="楷体_GB2312" w:eastAsia="楷体_GB2312" w:cs="楷体_GB2312"/>
          <w:b/>
          <w:bCs/>
          <w:kern w:val="20"/>
          <w:sz w:val="28"/>
          <w:szCs w:val="28"/>
          <w:u w:color="000000"/>
          <w:lang w:val="zh-TW" w:eastAsia="zh-TW"/>
        </w:rPr>
        <w:t>文档编号：</w:t>
      </w:r>
      <w:r>
        <w:rPr>
          <w:rFonts w:ascii="Times New Roman" w:hAnsi="Times New Roman" w:cs="Times New Roman" w:eastAsiaTheme="minorEastAsia"/>
          <w:b/>
          <w:bCs/>
          <w:sz w:val="28"/>
          <w:szCs w:val="28"/>
          <w:lang w:val="en-US"/>
        </w:rPr>
        <w:t>yts-task-schedule</w:t>
      </w:r>
    </w:p>
    <w:p>
      <w:pPr>
        <w:rPr>
          <w:rFonts w:ascii="Times New Roman" w:hAnsi="Times New Roman" w:cs="Times New Roman" w:eastAsiaTheme="minorEastAsia"/>
          <w:b/>
          <w:bCs/>
          <w:sz w:val="28"/>
          <w:szCs w:val="28"/>
          <w:lang w:val="en-US"/>
        </w:rPr>
      </w:pPr>
      <w:r>
        <w:rPr>
          <w:rFonts w:ascii="楷体_GB2312" w:hAnsi="楷体_GB2312" w:eastAsia="楷体_GB2312" w:cs="楷体_GB2312"/>
          <w:b/>
          <w:bCs/>
          <w:kern w:val="20"/>
          <w:sz w:val="28"/>
          <w:szCs w:val="28"/>
          <w:u w:color="000000"/>
          <w:lang w:val="zh-TW" w:eastAsia="zh-TW"/>
        </w:rPr>
        <w:t>创建日期：</w:t>
      </w:r>
      <w:r>
        <w:rPr>
          <w:rFonts w:ascii="Times New Roman" w:hAnsi="Times New Roman" w:cs="Times New Roman" w:eastAsiaTheme="minorEastAsia"/>
          <w:b/>
          <w:bCs/>
          <w:sz w:val="28"/>
          <w:szCs w:val="28"/>
          <w:lang w:val="en-US"/>
        </w:rPr>
        <w:t>2023-10-11</w:t>
      </w:r>
    </w:p>
    <w:p>
      <w:pPr>
        <w:rPr>
          <w:b/>
          <w:bCs/>
          <w:kern w:val="20"/>
          <w:sz w:val="28"/>
          <w:szCs w:val="28"/>
          <w:u w:color="000000"/>
        </w:rPr>
      </w:pPr>
      <w:r>
        <w:rPr>
          <w:rFonts w:ascii="楷体_GB2312" w:hAnsi="楷体_GB2312" w:eastAsia="楷体_GB2312" w:cs="楷体_GB2312"/>
          <w:b/>
          <w:bCs/>
          <w:kern w:val="20"/>
          <w:sz w:val="28"/>
          <w:szCs w:val="28"/>
          <w:u w:color="000000"/>
          <w:lang w:val="zh-TW" w:eastAsia="zh-TW"/>
        </w:rPr>
        <w:t>最后修改日期：</w:t>
      </w:r>
      <w:r>
        <w:rPr>
          <w:rFonts w:ascii="Times New Roman" w:hAnsi="Times New Roman" w:cs="Times New Roman" w:eastAsiaTheme="minorEastAsia"/>
          <w:b/>
          <w:bCs/>
          <w:sz w:val="28"/>
          <w:szCs w:val="28"/>
          <w:lang w:val="en-US"/>
        </w:rPr>
        <w:t>2023-10-12</w:t>
      </w:r>
    </w:p>
    <w:p>
      <w:pPr>
        <w:rPr>
          <w:b/>
          <w:bCs/>
          <w:kern w:val="20"/>
          <w:sz w:val="28"/>
          <w:szCs w:val="28"/>
          <w:u w:color="000000"/>
        </w:rPr>
      </w:pPr>
      <w:r>
        <w:rPr>
          <w:rFonts w:ascii="楷体_GB2312" w:hAnsi="楷体_GB2312" w:eastAsia="楷体_GB2312" w:cs="楷体_GB2312"/>
          <w:b/>
          <w:bCs/>
          <w:kern w:val="20"/>
          <w:sz w:val="28"/>
          <w:szCs w:val="28"/>
          <w:u w:color="000000"/>
          <w:lang w:val="zh-TW" w:eastAsia="zh-TW"/>
        </w:rPr>
        <w:t>版</w:t>
      </w:r>
      <w:r>
        <w:rPr>
          <w:b/>
          <w:bCs/>
          <w:kern w:val="20"/>
          <w:sz w:val="28"/>
          <w:szCs w:val="28"/>
          <w:u w:color="000000"/>
          <w:lang w:val="en-US"/>
        </w:rPr>
        <w:t xml:space="preserve"> </w:t>
      </w:r>
      <w:r>
        <w:rPr>
          <w:rFonts w:ascii="楷体_GB2312" w:hAnsi="楷体_GB2312" w:eastAsia="楷体_GB2312" w:cs="楷体_GB2312"/>
          <w:b/>
          <w:bCs/>
          <w:kern w:val="20"/>
          <w:sz w:val="28"/>
          <w:szCs w:val="28"/>
          <w:u w:color="000000"/>
          <w:lang w:val="zh-TW" w:eastAsia="zh-TW"/>
        </w:rPr>
        <w:t>本</w:t>
      </w:r>
      <w:r>
        <w:rPr>
          <w:b/>
          <w:bCs/>
          <w:kern w:val="20"/>
          <w:sz w:val="28"/>
          <w:szCs w:val="28"/>
          <w:u w:color="000000"/>
          <w:lang w:val="en-US"/>
        </w:rPr>
        <w:t xml:space="preserve"> </w:t>
      </w:r>
      <w:r>
        <w:rPr>
          <w:rFonts w:ascii="楷体_GB2312" w:hAnsi="楷体_GB2312" w:eastAsia="楷体_GB2312" w:cs="楷体_GB2312"/>
          <w:b/>
          <w:bCs/>
          <w:kern w:val="20"/>
          <w:sz w:val="28"/>
          <w:szCs w:val="28"/>
          <w:u w:color="000000"/>
          <w:lang w:val="zh-TW" w:eastAsia="zh-TW"/>
        </w:rPr>
        <w:t>号：</w:t>
      </w:r>
      <w:r>
        <w:rPr>
          <w:rFonts w:hint="eastAsia" w:ascii="楷体_GB2312" w:hAnsi="楷体_GB2312" w:eastAsia="楷体_GB2312" w:cs="楷体_GB2312"/>
          <w:b/>
          <w:bCs/>
          <w:kern w:val="20"/>
          <w:sz w:val="28"/>
          <w:szCs w:val="28"/>
          <w:u w:color="000000"/>
          <w:lang w:val="zh-TW" w:eastAsia="zh-TW"/>
        </w:rPr>
        <w:t>V1.0</w:t>
      </w:r>
    </w:p>
    <w:p>
      <w:pPr>
        <w:spacing w:line="360" w:lineRule="auto"/>
        <w:outlineLvl w:val="0"/>
        <w:rPr>
          <w:rFonts w:ascii="Times New Roman" w:hAnsi="Times New Roman" w:eastAsia="Times New Roman" w:cs="Times New Roman"/>
          <w:b/>
          <w:bCs/>
          <w:sz w:val="52"/>
          <w:szCs w:val="52"/>
          <w:u w:color="000000"/>
          <w:lang w:val="zh-TW" w:eastAsia="zh-TW"/>
        </w:rPr>
      </w:pPr>
      <w:bookmarkStart w:id="1" w:name="_Toc1376158099"/>
      <w:r>
        <w:rPr>
          <w:rFonts w:ascii="楷体_GB2312" w:hAnsi="楷体_GB2312" w:eastAsia="楷体_GB2312" w:cs="楷体_GB2312"/>
          <w:b/>
          <w:bCs/>
          <w:kern w:val="20"/>
          <w:sz w:val="28"/>
          <w:szCs w:val="28"/>
          <w:u w:color="000000"/>
          <w:lang w:val="zh-TW" w:eastAsia="zh-TW"/>
        </w:rPr>
        <w:t>电子版文件名：</w:t>
      </w:r>
      <w:r>
        <w:rPr>
          <w:rFonts w:ascii="SimSong Bold" w:hAnsi="SimSong Bold"/>
          <w:sz w:val="24"/>
          <w:szCs w:val="24"/>
          <w:lang w:val="en-US"/>
        </w:rPr>
        <w:t>YTS拆分数据扫描定时任务到独立微服务设计文档</w:t>
      </w:r>
      <w:bookmarkEnd w:id="1"/>
    </w:p>
    <w:p>
      <w:pPr>
        <w:rPr>
          <w:b/>
          <w:bCs/>
          <w:kern w:val="20"/>
          <w:sz w:val="28"/>
          <w:szCs w:val="28"/>
          <w:u w:color="000000"/>
          <w:lang w:eastAsia="zh-TW"/>
        </w:rPr>
      </w:pPr>
    </w:p>
    <w:p>
      <w:pPr>
        <w:rPr>
          <w:b/>
          <w:bCs/>
          <w:kern w:val="20"/>
          <w:sz w:val="28"/>
          <w:szCs w:val="28"/>
          <w:u w:color="000000"/>
          <w:lang w:val="en-US"/>
        </w:rPr>
      </w:pPr>
    </w:p>
    <w:p>
      <w:pPr>
        <w:rPr>
          <w:b/>
          <w:bCs/>
          <w:kern w:val="20"/>
          <w:sz w:val="28"/>
          <w:szCs w:val="28"/>
          <w:u w:color="000000"/>
        </w:rPr>
      </w:pPr>
    </w:p>
    <w:p>
      <w:pPr>
        <w:rPr>
          <w:sz w:val="52"/>
          <w:szCs w:val="52"/>
          <w:lang w:val="en-US"/>
        </w:rPr>
      </w:pPr>
    </w:p>
    <w:p>
      <w:r>
        <w:rPr>
          <w:rFonts w:ascii="Arial Unicode MS" w:hAnsi="Arial Unicode MS"/>
          <w:sz w:val="32"/>
          <w:szCs w:val="32"/>
        </w:rPr>
        <w:br w:type="page"/>
      </w:r>
    </w:p>
    <w:p>
      <w:pPr>
        <w:jc w:val="center"/>
        <w:rPr>
          <w:b/>
          <w:bCs/>
          <w:sz w:val="32"/>
          <w:szCs w:val="32"/>
          <w:lang w:val="zh-TW" w:eastAsia="zh-TW"/>
        </w:rPr>
      </w:pPr>
      <w:r>
        <w:rPr>
          <w:rFonts w:hint="eastAsia" w:eastAsia="SimSong Bold"/>
          <w:sz w:val="32"/>
          <w:szCs w:val="32"/>
          <w:lang w:val="zh-TW" w:eastAsia="zh-TW"/>
        </w:rPr>
        <w:t>文档修订摘要</w:t>
      </w:r>
    </w:p>
    <w:p>
      <w:pPr>
        <w:rPr>
          <w:b/>
          <w:bCs/>
        </w:rPr>
      </w:pPr>
    </w:p>
    <w:tbl>
      <w:tblPr>
        <w:tblStyle w:val="24"/>
        <w:tblW w:w="860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556"/>
        <w:gridCol w:w="1134"/>
        <w:gridCol w:w="3542"/>
        <w:gridCol w:w="1393"/>
        <w:gridCol w:w="97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210"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eastAsia="SimSong Bold"/>
                <w:lang w:val="zh-TW" w:eastAsia="zh-TW"/>
              </w:rPr>
              <w:t>日期</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eastAsia="SimSong Bold"/>
                <w:lang w:val="zh-TW" w:eastAsia="zh-TW"/>
              </w:rPr>
              <w:t>修订号</w:t>
            </w: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eastAsia="SimSong Bold"/>
                <w:lang w:val="zh-TW" w:eastAsia="zh-TW"/>
              </w:rPr>
              <w:t>描述</w:t>
            </w: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eastAsia="SimSong Bold"/>
                <w:lang w:val="zh-TW" w:eastAsia="zh-TW"/>
              </w:rPr>
              <w:t>著者</w:t>
            </w: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eastAsia="SimSong Bold"/>
                <w:lang w:val="zh-TW" w:eastAsia="zh-TW"/>
              </w:rPr>
              <w:t>审阅者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lang w:val="en-US"/>
              </w:rPr>
              <w:t>2023-10-12</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eastAsia="宋体"/>
                <w:lang w:val="zh-TW" w:eastAsia="zh-TW"/>
              </w:rPr>
              <w:t>序列号</w:t>
            </w:r>
            <w:r>
              <w:rPr>
                <w:lang w:val="en-US"/>
              </w:rPr>
              <w:t>1</w:t>
            </w: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eastAsia="宋体"/>
                <w:lang w:val="zh-TW" w:eastAsia="zh-TW"/>
              </w:rPr>
              <w:t>初稿</w:t>
            </w: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eastAsia="宋体"/>
                <w:lang w:val="zh-TW" w:eastAsia="zh-TW"/>
              </w:rPr>
              <w:t>逯永收</w:t>
            </w: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0" w:type="dxa"/>
            <w:bottom w:w="0" w:type="dxa"/>
            <w:right w:w="0" w:type="dxa"/>
          </w:tblCellMar>
        </w:tblPrEx>
        <w:trPr>
          <w:trHeight w:val="329" w:hRule="atLeast"/>
          <w:jc w:val="center"/>
        </w:trPr>
        <w:tc>
          <w:tcPr>
            <w:tcW w:w="155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354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39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bl>
    <w:p>
      <w:pPr>
        <w:jc w:val="center"/>
        <w:rPr>
          <w:b/>
          <w:bCs/>
        </w:rPr>
      </w:pPr>
    </w:p>
    <w:p>
      <w:pPr>
        <w:rPr>
          <w:sz w:val="24"/>
          <w:szCs w:val="24"/>
        </w:rPr>
      </w:pPr>
    </w:p>
    <w:p>
      <w:pPr>
        <w:rPr>
          <w:sz w:val="52"/>
          <w:szCs w:val="52"/>
        </w:rPr>
      </w:pPr>
    </w:p>
    <w:p>
      <w:pPr>
        <w:rPr>
          <w:sz w:val="52"/>
          <w:szCs w:val="52"/>
        </w:rPr>
      </w:pPr>
    </w:p>
    <w:p>
      <w:pPr>
        <w:rPr>
          <w:sz w:val="52"/>
          <w:szCs w:val="52"/>
        </w:rPr>
      </w:pPr>
    </w:p>
    <w:p>
      <w:pPr>
        <w:rPr>
          <w:sz w:val="52"/>
          <w:szCs w:val="52"/>
        </w:rPr>
      </w:pPr>
    </w:p>
    <w:p/>
    <w:p>
      <w:pPr>
        <w:jc w:val="center"/>
        <w:rPr>
          <w:sz w:val="52"/>
          <w:szCs w:val="52"/>
          <w:lang w:val="en-US"/>
        </w:rPr>
      </w:pPr>
      <w:r>
        <w:rPr>
          <w:rFonts w:hint="eastAsia" w:eastAsia="宋体"/>
          <w:sz w:val="52"/>
          <w:szCs w:val="52"/>
          <w:lang w:val="zh-TW" w:eastAsia="zh-TW"/>
        </w:rPr>
        <w:t>目录</w:t>
      </w:r>
    </w:p>
    <w:sdt>
      <w:sdtPr>
        <w:rPr>
          <w:rFonts w:hAnsiTheme="minorHAnsi" w:cstheme="minorBidi"/>
          <w:b w:val="0"/>
          <w:bCs w:val="0"/>
          <w:i/>
          <w:iCs/>
          <w:caps w:val="0"/>
          <w:color w:val="auto"/>
          <w:kern w:val="2"/>
          <w:sz w:val="22"/>
          <w:szCs w:val="22"/>
        </w:rPr>
        <w:id w:val="1682545054"/>
        <w:docPartObj>
          <w:docPartGallery w:val="Table of Contents"/>
          <w:docPartUnique/>
        </w:docPartObj>
      </w:sdtPr>
      <w:sdtEndPr>
        <w:rPr>
          <w:rFonts w:hAnsi="PingFang SC Regular" w:cs="Arial Unicode MS"/>
          <w:b w:val="0"/>
          <w:bCs w:val="0"/>
          <w:i/>
          <w:iCs/>
          <w:caps w:val="0"/>
          <w:color w:val="000000"/>
          <w:kern w:val="0"/>
          <w:sz w:val="20"/>
          <w:szCs w:val="20"/>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9"/>
            <w:spacing w:after="240"/>
            <w:rPr>
              <w:rFonts w:ascii="宋体" w:hAnsi="宋体" w:eastAsia="宋体"/>
              <w:sz w:val="21"/>
            </w:rPr>
          </w:pPr>
        </w:p>
        <w:sdt>
          <w:sdtPr>
            <w:rPr>
              <w:rFonts w:hAnsiTheme="minorHAnsi" w:cstheme="minorBidi"/>
              <w:b w:val="0"/>
              <w:bCs w:val="0"/>
              <w:i/>
              <w:iCs/>
              <w:caps w:val="0"/>
              <w:color w:val="auto"/>
              <w:kern w:val="2"/>
              <w:sz w:val="22"/>
              <w:szCs w:val="22"/>
            </w:rPr>
            <w:id w:val="122890271"/>
          </w:sdtPr>
          <w:sdtEndPr>
            <w:rPr>
              <w:rFonts w:hAnsi="PingFang SC Regular" w:cs="Arial Unicode MS"/>
              <w:b w:val="0"/>
              <w:bCs w:val="0"/>
              <w:i/>
              <w:iCs/>
              <w:caps w:val="0"/>
              <w:color w:val="000000"/>
              <w:kern w:val="0"/>
              <w:sz w:val="20"/>
              <w:szCs w:val="20"/>
            </w:rPr>
          </w:sdtEndPr>
          <w:sdtContent>
            <w:p>
              <w:pPr>
                <w:pStyle w:val="29"/>
                <w:spacing w:after="240"/>
                <w:rPr>
                  <w:rFonts w:ascii="Cambria" w:hAnsi="Cambria" w:eastAsiaTheme="majorEastAsia" w:cstheme="majorBidi"/>
                  <w:b/>
                  <w:bCs/>
                  <w:color w:val="376092" w:themeColor="accent1" w:themeShade="BF"/>
                  <w:kern w:val="0"/>
                  <w:sz w:val="28"/>
                  <w:szCs w:val="28"/>
                  <w:u w:color="000000"/>
                  <w:lang w:val="zh-CN" w:eastAsia="zh-CN" w:bidi="ar-SA"/>
                </w:rPr>
              </w:pPr>
              <w:r>
                <w:rPr>
                  <w:rFonts w:ascii="Cambria" w:hAnsi="Cambria"/>
                </w:rPr>
                <w:fldChar w:fldCharType="begin"/>
              </w:r>
              <w:r>
                <w:rPr>
                  <w:rFonts w:ascii="Cambria" w:hAnsi="Cambria"/>
                </w:rPr>
                <w:instrText xml:space="preserve"> TOC \o "1-3" \h \z \u </w:instrText>
              </w:r>
              <w:r>
                <w:rPr>
                  <w:rFonts w:ascii="Cambria" w:hAnsi="Cambria"/>
                </w:rPr>
                <w:fldChar w:fldCharType="separate"/>
              </w:r>
            </w:p>
            <w:p>
              <w:pPr>
                <w:pStyle w:val="13"/>
                <w:tabs>
                  <w:tab w:val="right" w:leader="dot" w:pos="8300"/>
                </w:tabs>
              </w:pPr>
              <w:r>
                <w:rPr>
                  <w:rFonts w:ascii="Cambria" w:hAnsi="Cambria"/>
                  <w:lang w:val="zh-CN"/>
                </w:rPr>
                <w:fldChar w:fldCharType="begin"/>
              </w:r>
              <w:r>
                <w:rPr>
                  <w:rFonts w:ascii="Cambria" w:hAnsi="Cambria"/>
                  <w:lang w:val="zh-CN"/>
                </w:rPr>
                <w:instrText xml:space="preserve"> HYPERLINK \l _Toc828699910 </w:instrText>
              </w:r>
              <w:r>
                <w:rPr>
                  <w:rFonts w:ascii="Cambria" w:hAnsi="Cambria"/>
                  <w:lang w:val="zh-CN"/>
                </w:rPr>
                <w:fldChar w:fldCharType="separate"/>
              </w:r>
              <w:r>
                <w:rPr>
                  <w:rFonts w:ascii="SimSong Bold" w:hAnsi="SimSong Bold"/>
                  <w:szCs w:val="56"/>
                  <w:lang w:val="en-US"/>
                </w:rPr>
                <w:t>YTS拆分数据扫描定时任务到独立微服务设计文档</w:t>
              </w:r>
              <w:r>
                <w:tab/>
              </w:r>
              <w:r>
                <w:fldChar w:fldCharType="begin"/>
              </w:r>
              <w:r>
                <w:instrText xml:space="preserve"> PAGEREF _Toc828699910 \h </w:instrText>
              </w:r>
              <w:r>
                <w:fldChar w:fldCharType="separate"/>
              </w:r>
              <w:r>
                <w:t>1</w:t>
              </w:r>
              <w:r>
                <w:fldChar w:fldCharType="end"/>
              </w:r>
              <w:r>
                <w:rPr>
                  <w:rFonts w:ascii="Cambria" w:hAnsi="Cambria"/>
                  <w:lang w:val="zh-CN"/>
                </w:rPr>
                <w:fldChar w:fldCharType="end"/>
              </w:r>
            </w:p>
            <w:p>
              <w:pPr>
                <w:pStyle w:val="13"/>
                <w:tabs>
                  <w:tab w:val="right" w:leader="dot" w:pos="8300"/>
                </w:tabs>
              </w:pPr>
              <w:r>
                <w:rPr>
                  <w:rFonts w:ascii="Cambria" w:hAnsi="Cambria"/>
                  <w:lang w:val="zh-CN"/>
                </w:rPr>
                <w:fldChar w:fldCharType="begin"/>
              </w:r>
              <w:r>
                <w:rPr>
                  <w:rFonts w:ascii="Cambria" w:hAnsi="Cambria"/>
                  <w:lang w:val="zh-CN"/>
                </w:rPr>
                <w:instrText xml:space="preserve"> HYPERLINK \l _Toc1376158099 </w:instrText>
              </w:r>
              <w:r>
                <w:rPr>
                  <w:rFonts w:ascii="Cambria" w:hAnsi="Cambria"/>
                  <w:lang w:val="zh-CN"/>
                </w:rPr>
                <w:fldChar w:fldCharType="separate"/>
              </w:r>
              <w:r>
                <w:rPr>
                  <w:rFonts w:ascii="楷体_GB2312" w:hAnsi="楷体_GB2312" w:eastAsia="楷体_GB2312" w:cs="楷体_GB2312"/>
                  <w:bCs/>
                  <w:kern w:val="20"/>
                  <w:szCs w:val="28"/>
                  <w:lang w:val="zh-TW" w:eastAsia="zh-TW"/>
                </w:rPr>
                <w:t>电子版文件名：</w:t>
              </w:r>
              <w:r>
                <w:rPr>
                  <w:rFonts w:ascii="SimSong Bold" w:hAnsi="SimSong Bold"/>
                  <w:szCs w:val="24"/>
                  <w:lang w:val="en-US"/>
                </w:rPr>
                <w:t>YTS拆分数据扫描定时任务到独立微服务设计文档</w:t>
              </w:r>
              <w:r>
                <w:tab/>
              </w:r>
              <w:r>
                <w:fldChar w:fldCharType="begin"/>
              </w:r>
              <w:r>
                <w:instrText xml:space="preserve"> PAGEREF _Toc1376158099 \h </w:instrText>
              </w:r>
              <w:r>
                <w:fldChar w:fldCharType="separate"/>
              </w:r>
              <w:r>
                <w:t>1</w:t>
              </w:r>
              <w:r>
                <w:fldChar w:fldCharType="end"/>
              </w:r>
              <w:r>
                <w:rPr>
                  <w:rFonts w:ascii="Cambria" w:hAnsi="Cambria"/>
                  <w:lang w:val="zh-CN"/>
                </w:rPr>
                <w:fldChar w:fldCharType="end"/>
              </w:r>
            </w:p>
            <w:p>
              <w:pPr>
                <w:pStyle w:val="13"/>
                <w:tabs>
                  <w:tab w:val="right" w:leader="dot" w:pos="8300"/>
                </w:tabs>
              </w:pPr>
              <w:r>
                <w:rPr>
                  <w:rFonts w:ascii="Cambria" w:hAnsi="Cambria"/>
                  <w:lang w:val="zh-CN"/>
                </w:rPr>
                <w:fldChar w:fldCharType="begin"/>
              </w:r>
              <w:r>
                <w:rPr>
                  <w:rFonts w:ascii="Cambria" w:hAnsi="Cambria"/>
                  <w:lang w:val="zh-CN"/>
                </w:rPr>
                <w:instrText xml:space="preserve"> HYPERLINK \l _Toc83311282 </w:instrText>
              </w:r>
              <w:r>
                <w:rPr>
                  <w:rFonts w:ascii="Cambria" w:hAnsi="Cambria"/>
                  <w:lang w:val="zh-CN"/>
                </w:rPr>
                <w:fldChar w:fldCharType="separate"/>
              </w:r>
              <w:r>
                <w:rPr>
                  <w:rFonts w:hint="default" w:eastAsia="SimSong Bold"/>
                </w:rPr>
                <w:t xml:space="preserve">1. </w:t>
              </w:r>
              <w:r>
                <w:rPr>
                  <w:rFonts w:hint="eastAsia" w:eastAsia="SimSong Bold"/>
                </w:rPr>
                <w:t>概述</w:t>
              </w:r>
              <w:r>
                <w:tab/>
              </w:r>
              <w:r>
                <w:fldChar w:fldCharType="begin"/>
              </w:r>
              <w:r>
                <w:instrText xml:space="preserve"> PAGEREF _Toc83311282 \h </w:instrText>
              </w:r>
              <w:r>
                <w:fldChar w:fldCharType="separate"/>
              </w:r>
              <w:r>
                <w:t>4</w:t>
              </w:r>
              <w:r>
                <w:fldChar w:fldCharType="end"/>
              </w:r>
              <w:r>
                <w:rPr>
                  <w:rFonts w:ascii="Cambria" w:hAnsi="Cambria"/>
                  <w:lang w:val="zh-CN"/>
                </w:rPr>
                <w:fldChar w:fldCharType="end"/>
              </w:r>
            </w:p>
            <w:p>
              <w:pPr>
                <w:pStyle w:val="10"/>
                <w:tabs>
                  <w:tab w:val="right" w:leader="dot" w:pos="8300"/>
                </w:tabs>
              </w:pPr>
              <w:r>
                <w:rPr>
                  <w:rFonts w:ascii="Cambria" w:hAnsi="Cambria"/>
                  <w:lang w:val="zh-CN"/>
                </w:rPr>
                <w:fldChar w:fldCharType="begin"/>
              </w:r>
              <w:r>
                <w:rPr>
                  <w:rFonts w:ascii="Cambria" w:hAnsi="Cambria"/>
                  <w:lang w:val="zh-CN"/>
                </w:rPr>
                <w:instrText xml:space="preserve"> HYPERLINK \l _Toc1430834480 </w:instrText>
              </w:r>
              <w:r>
                <w:rPr>
                  <w:rFonts w:ascii="Cambria" w:hAnsi="Cambria"/>
                  <w:lang w:val="zh-CN"/>
                </w:rPr>
                <w:fldChar w:fldCharType="separate"/>
              </w:r>
              <w:r>
                <w:rPr>
                  <w:rFonts w:hint="eastAsia" w:eastAsia="SimSong Bold"/>
                </w:rPr>
                <w:t>现有方案的问题</w:t>
              </w:r>
              <w:r>
                <w:tab/>
              </w:r>
              <w:r>
                <w:fldChar w:fldCharType="begin"/>
              </w:r>
              <w:r>
                <w:instrText xml:space="preserve"> PAGEREF _Toc1430834480 \h </w:instrText>
              </w:r>
              <w:r>
                <w:fldChar w:fldCharType="separate"/>
              </w:r>
              <w:r>
                <w:t>4</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_Toc1738859716 </w:instrText>
              </w:r>
              <w:r>
                <w:rPr>
                  <w:rFonts w:ascii="Cambria" w:hAnsi="Cambria"/>
                  <w:lang w:val="zh-CN"/>
                </w:rPr>
                <w:fldChar w:fldCharType="separate"/>
              </w:r>
              <w:r>
                <w:rPr>
                  <w:rFonts w:hint="eastAsia" w:ascii="微软雅黑" w:hAnsi="微软雅黑" w:eastAsia="微软雅黑" w:cs="微软雅黑"/>
                </w:rPr>
                <w:t>1</w:t>
              </w:r>
              <w:r>
                <w:rPr>
                  <w:rFonts w:ascii="微软雅黑" w:hAnsi="微软雅黑" w:eastAsia="微软雅黑" w:cs="微软雅黑"/>
                </w:rPr>
                <w:t xml:space="preserve">.1 </w:t>
              </w:r>
              <w:r>
                <w:rPr>
                  <w:rFonts w:hint="eastAsia" w:ascii="微软雅黑" w:hAnsi="微软雅黑" w:eastAsia="微软雅黑" w:cs="微软雅黑"/>
                </w:rPr>
                <w:t>目的</w:t>
              </w:r>
              <w:r>
                <w:tab/>
              </w:r>
              <w:r>
                <w:fldChar w:fldCharType="begin"/>
              </w:r>
              <w:r>
                <w:instrText xml:space="preserve"> PAGEREF _Toc1738859716 \h </w:instrText>
              </w:r>
              <w:r>
                <w:fldChar w:fldCharType="separate"/>
              </w:r>
              <w:r>
                <w:t>4</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_Toc668391127 </w:instrText>
              </w:r>
              <w:r>
                <w:rPr>
                  <w:rFonts w:ascii="Cambria" w:hAnsi="Cambria"/>
                  <w:lang w:val="zh-CN"/>
                </w:rPr>
                <w:fldChar w:fldCharType="separate"/>
              </w:r>
              <w:r>
                <w:rPr>
                  <w:rFonts w:ascii="微软雅黑" w:hAnsi="微软雅黑" w:eastAsia="微软雅黑" w:cs="微软雅黑"/>
                </w:rPr>
                <w:t>1.2</w:t>
              </w:r>
              <w:r>
                <w:rPr>
                  <w:rFonts w:hint="eastAsia" w:ascii="微软雅黑" w:hAnsi="微软雅黑" w:eastAsia="微软雅黑" w:cs="微软雅黑"/>
                </w:rPr>
                <w:t>阅读对象</w:t>
              </w:r>
              <w:r>
                <w:tab/>
              </w:r>
              <w:r>
                <w:fldChar w:fldCharType="begin"/>
              </w:r>
              <w:r>
                <w:instrText xml:space="preserve"> PAGEREF _Toc668391127 \h </w:instrText>
              </w:r>
              <w:r>
                <w:fldChar w:fldCharType="separate"/>
              </w:r>
              <w:r>
                <w:t>4</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_Toc754310856 </w:instrText>
              </w:r>
              <w:r>
                <w:rPr>
                  <w:rFonts w:ascii="Cambria" w:hAnsi="Cambria"/>
                  <w:lang w:val="zh-CN"/>
                </w:rPr>
                <w:fldChar w:fldCharType="separate"/>
              </w:r>
              <w:r>
                <w:rPr>
                  <w:rFonts w:hint="eastAsia" w:ascii="微软雅黑" w:hAnsi="微软雅黑" w:eastAsia="微软雅黑" w:cs="微软雅黑"/>
                </w:rPr>
                <w:t>1</w:t>
              </w:r>
              <w:r>
                <w:rPr>
                  <w:rFonts w:ascii="微软雅黑" w:hAnsi="微软雅黑" w:eastAsia="微软雅黑" w:cs="微软雅黑"/>
                </w:rPr>
                <w:t xml:space="preserve">.3 </w:t>
              </w:r>
              <w:r>
                <w:rPr>
                  <w:rFonts w:hint="eastAsia" w:ascii="微软雅黑" w:hAnsi="微软雅黑" w:eastAsia="微软雅黑" w:cs="微软雅黑"/>
                </w:rPr>
                <w:t>相关资料</w:t>
              </w:r>
              <w:r>
                <w:tab/>
              </w:r>
              <w:r>
                <w:fldChar w:fldCharType="begin"/>
              </w:r>
              <w:r>
                <w:instrText xml:space="preserve"> PAGEREF _Toc754310856 \h </w:instrText>
              </w:r>
              <w:r>
                <w:fldChar w:fldCharType="separate"/>
              </w:r>
              <w:r>
                <w:t>4</w:t>
              </w:r>
              <w:r>
                <w:fldChar w:fldCharType="end"/>
              </w:r>
              <w:r>
                <w:rPr>
                  <w:rFonts w:ascii="Cambria" w:hAnsi="Cambria"/>
                  <w:lang w:val="zh-CN"/>
                </w:rPr>
                <w:fldChar w:fldCharType="end"/>
              </w:r>
            </w:p>
            <w:p>
              <w:pPr>
                <w:pStyle w:val="13"/>
                <w:tabs>
                  <w:tab w:val="right" w:leader="dot" w:pos="8300"/>
                </w:tabs>
              </w:pPr>
              <w:r>
                <w:rPr>
                  <w:rFonts w:ascii="Cambria" w:hAnsi="Cambria"/>
                  <w:lang w:val="zh-CN"/>
                </w:rPr>
                <w:fldChar w:fldCharType="begin"/>
              </w:r>
              <w:r>
                <w:rPr>
                  <w:rFonts w:ascii="Cambria" w:hAnsi="Cambria"/>
                  <w:lang w:val="zh-CN"/>
                </w:rPr>
                <w:instrText xml:space="preserve"> HYPERLINK \l _Toc1900390493 </w:instrText>
              </w:r>
              <w:r>
                <w:rPr>
                  <w:rFonts w:ascii="Cambria" w:hAnsi="Cambria"/>
                  <w:lang w:val="zh-CN"/>
                </w:rPr>
                <w:fldChar w:fldCharType="separate"/>
              </w:r>
              <w:r>
                <w:rPr>
                  <w:rFonts w:hint="default" w:eastAsia="SimSong Bold"/>
                </w:rPr>
                <w:t xml:space="preserve">2. </w:t>
              </w:r>
              <w:r>
                <w:rPr>
                  <w:rFonts w:hint="eastAsia" w:eastAsia="SimSong Bold"/>
                </w:rPr>
                <w:t>整体设计</w:t>
              </w:r>
              <w:r>
                <w:tab/>
              </w:r>
              <w:r>
                <w:fldChar w:fldCharType="begin"/>
              </w:r>
              <w:r>
                <w:instrText xml:space="preserve"> PAGEREF _Toc1900390493 \h </w:instrText>
              </w:r>
              <w:r>
                <w:fldChar w:fldCharType="separate"/>
              </w:r>
              <w:r>
                <w:t>5</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_Toc241831369 </w:instrText>
              </w:r>
              <w:r>
                <w:rPr>
                  <w:rFonts w:ascii="Cambria" w:hAnsi="Cambria"/>
                  <w:lang w:val="zh-CN"/>
                </w:rPr>
                <w:fldChar w:fldCharType="separate"/>
              </w:r>
              <w:r>
                <w:rPr>
                  <w:rFonts w:hint="default" w:ascii="SimSong Bold" w:hAnsi="SimSong Bold" w:eastAsia="SimSong Bold" w:cs="SimSong Bold"/>
                  <w:woUserID w:val="1"/>
                </w:rPr>
                <w:t>2.1整体设计</w:t>
              </w:r>
              <w:r>
                <w:tab/>
              </w:r>
              <w:r>
                <w:fldChar w:fldCharType="begin"/>
              </w:r>
              <w:r>
                <w:instrText xml:space="preserve"> PAGEREF _Toc241831369 \h </w:instrText>
              </w:r>
              <w:r>
                <w:fldChar w:fldCharType="separate"/>
              </w:r>
              <w:r>
                <w:t>5</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_Toc446833321 </w:instrText>
              </w:r>
              <w:r>
                <w:rPr>
                  <w:rFonts w:ascii="Cambria" w:hAnsi="Cambria"/>
                  <w:lang w:val="zh-CN"/>
                </w:rPr>
                <w:fldChar w:fldCharType="separate"/>
              </w:r>
              <w:r>
                <w:rPr>
                  <w:rFonts w:hint="default" w:ascii="SimSong Bold" w:hAnsi="SimSong Bold" w:eastAsia="SimSong Bold" w:cs="SimSong Bold"/>
                  <w:woUserID w:val="1"/>
                </w:rPr>
                <w:t>2.2优化YTS-SDK中spring定时任务线程池数</w:t>
              </w:r>
              <w:r>
                <w:tab/>
              </w:r>
              <w:r>
                <w:fldChar w:fldCharType="begin"/>
              </w:r>
              <w:r>
                <w:instrText xml:space="preserve"> PAGEREF _Toc446833321 \h </w:instrText>
              </w:r>
              <w:r>
                <w:fldChar w:fldCharType="separate"/>
              </w:r>
              <w:r>
                <w:t>6</w:t>
              </w:r>
              <w:r>
                <w:fldChar w:fldCharType="end"/>
              </w:r>
              <w:r>
                <w:rPr>
                  <w:rFonts w:ascii="Cambria" w:hAnsi="Cambria"/>
                  <w:lang w:val="zh-CN"/>
                </w:rPr>
                <w:fldChar w:fldCharType="end"/>
              </w:r>
            </w:p>
            <w:p>
              <w:pPr>
                <w:pStyle w:val="13"/>
                <w:tabs>
                  <w:tab w:val="right" w:leader="dot" w:pos="8300"/>
                </w:tabs>
              </w:pPr>
              <w:r>
                <w:rPr>
                  <w:rFonts w:ascii="Cambria" w:hAnsi="Cambria"/>
                  <w:lang w:val="zh-CN"/>
                </w:rPr>
                <w:fldChar w:fldCharType="begin"/>
              </w:r>
              <w:r>
                <w:rPr>
                  <w:rFonts w:ascii="Cambria" w:hAnsi="Cambria"/>
                  <w:lang w:val="zh-CN"/>
                </w:rPr>
                <w:instrText xml:space="preserve"> HYPERLINK \l _Toc424834600 </w:instrText>
              </w:r>
              <w:r>
                <w:rPr>
                  <w:rFonts w:ascii="Cambria" w:hAnsi="Cambria"/>
                  <w:lang w:val="zh-CN"/>
                </w:rPr>
                <w:fldChar w:fldCharType="separate"/>
              </w:r>
              <w:r>
                <w:rPr>
                  <w:rFonts w:hint="default"/>
                  <w:woUserID w:val="1"/>
                </w:rPr>
                <w:t>3.集中扫描服务详细设计</w:t>
              </w:r>
              <w:r>
                <w:tab/>
              </w:r>
              <w:r>
                <w:fldChar w:fldCharType="begin"/>
              </w:r>
              <w:r>
                <w:instrText xml:space="preserve"> PAGEREF _Toc424834600 \h </w:instrText>
              </w:r>
              <w:r>
                <w:fldChar w:fldCharType="separate"/>
              </w:r>
              <w:r>
                <w:t>7</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_Toc549780354 </w:instrText>
              </w:r>
              <w:r>
                <w:rPr>
                  <w:rFonts w:ascii="Cambria" w:hAnsi="Cambria"/>
                  <w:lang w:val="zh-CN"/>
                </w:rPr>
                <w:fldChar w:fldCharType="separate"/>
              </w:r>
              <w:r>
                <w:rPr>
                  <w:rFonts w:hint="default"/>
                  <w:woUserID w:val="3"/>
                </w:rPr>
                <w:t>3.1 微服务YTS定时任务是否已集中统一服务中接口</w:t>
              </w:r>
              <w:r>
                <w:tab/>
              </w:r>
              <w:r>
                <w:fldChar w:fldCharType="begin"/>
              </w:r>
              <w:r>
                <w:instrText xml:space="preserve"> PAGEREF _Toc549780354 \h </w:instrText>
              </w:r>
              <w:r>
                <w:fldChar w:fldCharType="separate"/>
              </w:r>
              <w:r>
                <w:t>7</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_Toc464370919 </w:instrText>
              </w:r>
              <w:r>
                <w:rPr>
                  <w:rFonts w:ascii="Cambria" w:hAnsi="Cambria"/>
                  <w:lang w:val="zh-CN"/>
                </w:rPr>
                <w:fldChar w:fldCharType="separate"/>
              </w:r>
              <w:r>
                <w:rPr>
                  <w:rFonts w:hint="default"/>
                  <w:woUserID w:val="3"/>
                </w:rPr>
                <w:t>3.2 上报微服务数据保留天数</w:t>
              </w:r>
              <w:r>
                <w:tab/>
              </w:r>
              <w:r>
                <w:fldChar w:fldCharType="begin"/>
              </w:r>
              <w:r>
                <w:instrText xml:space="preserve"> PAGEREF _Toc464370919 \h </w:instrText>
              </w:r>
              <w:r>
                <w:fldChar w:fldCharType="separate"/>
              </w:r>
              <w:r>
                <w:t>8</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_Toc810032502 </w:instrText>
              </w:r>
              <w:r>
                <w:rPr>
                  <w:rFonts w:ascii="Cambria" w:hAnsi="Cambria"/>
                  <w:lang w:val="zh-CN"/>
                </w:rPr>
                <w:fldChar w:fldCharType="separate"/>
              </w:r>
              <w:r>
                <w:rPr>
                  <w:rFonts w:hint="default"/>
                  <w:woUserID w:val="3"/>
                </w:rPr>
                <w:t>3.3 服务端记录YTS已统一定时扫描的微服务列表记录</w:t>
              </w:r>
              <w:r>
                <w:tab/>
              </w:r>
              <w:r>
                <w:fldChar w:fldCharType="begin"/>
              </w:r>
              <w:r>
                <w:instrText xml:space="preserve"> PAGEREF _Toc810032502 \h </w:instrText>
              </w:r>
              <w:r>
                <w:fldChar w:fldCharType="separate"/>
              </w:r>
              <w:r>
                <w:t>8</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_Toc425989980 </w:instrText>
              </w:r>
              <w:r>
                <w:rPr>
                  <w:rFonts w:ascii="Cambria" w:hAnsi="Cambria"/>
                  <w:lang w:val="zh-CN"/>
                </w:rPr>
                <w:fldChar w:fldCharType="separate"/>
              </w:r>
              <w:r>
                <w:rPr>
                  <w:rFonts w:hint="default"/>
                  <w:woUserID w:val="3"/>
                </w:rPr>
                <w:t>3.4 YTS-Schedule定时扫描的逻辑</w:t>
              </w:r>
              <w:r>
                <w:tab/>
              </w:r>
              <w:r>
                <w:fldChar w:fldCharType="begin"/>
              </w:r>
              <w:r>
                <w:instrText xml:space="preserve"> PAGEREF _Toc425989980 \h </w:instrText>
              </w:r>
              <w:r>
                <w:fldChar w:fldCharType="separate"/>
              </w:r>
              <w:r>
                <w:t>9</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_Toc1978938764 </w:instrText>
              </w:r>
              <w:r>
                <w:rPr>
                  <w:rFonts w:ascii="Cambria" w:hAnsi="Cambria"/>
                  <w:lang w:val="zh-CN"/>
                </w:rPr>
                <w:fldChar w:fldCharType="separate"/>
              </w:r>
              <w:r>
                <w:rPr>
                  <w:rFonts w:hint="default"/>
                  <w:woUserID w:val="3"/>
                </w:rPr>
                <w:t>3.5 YTS-SDK增加异常事务重试的通用RPC服务</w:t>
              </w:r>
              <w:r>
                <w:tab/>
              </w:r>
              <w:r>
                <w:fldChar w:fldCharType="begin"/>
              </w:r>
              <w:r>
                <w:instrText xml:space="preserve"> PAGEREF _Toc1978938764 \h </w:instrText>
              </w:r>
              <w:r>
                <w:fldChar w:fldCharType="separate"/>
              </w:r>
              <w:r>
                <w:t>9</w:t>
              </w:r>
              <w:r>
                <w:fldChar w:fldCharType="end"/>
              </w:r>
              <w:r>
                <w:rPr>
                  <w:rFonts w:ascii="Cambria" w:hAnsi="Cambria"/>
                  <w:lang w:val="zh-CN"/>
                </w:rPr>
                <w:fldChar w:fldCharType="end"/>
              </w:r>
            </w:p>
            <w:p>
              <w:pPr>
                <w:pStyle w:val="10"/>
                <w:tabs>
                  <w:tab w:val="right" w:leader="dot" w:pos="8300"/>
                </w:tabs>
              </w:pPr>
              <w:r>
                <w:rPr>
                  <w:rFonts w:ascii="Cambria" w:hAnsi="Cambria"/>
                  <w:lang w:val="zh-CN"/>
                </w:rPr>
                <w:fldChar w:fldCharType="begin"/>
              </w:r>
              <w:r>
                <w:rPr>
                  <w:rFonts w:ascii="Cambria" w:hAnsi="Cambria"/>
                  <w:lang w:val="zh-CN"/>
                </w:rPr>
                <w:instrText xml:space="preserve"> HYPERLINK \l _Toc1445661097 </w:instrText>
              </w:r>
              <w:r>
                <w:rPr>
                  <w:rFonts w:ascii="Cambria" w:hAnsi="Cambria"/>
                  <w:lang w:val="zh-CN"/>
                </w:rPr>
                <w:fldChar w:fldCharType="separate"/>
              </w:r>
              <w:r>
                <w:rPr>
                  <w:rFonts w:hint="default"/>
                  <w:woUserID w:val="3"/>
                </w:rPr>
                <w:t>2.3.6 YTS-SDK 增加服务启动后查询是否已经统一定时任务判断</w:t>
              </w:r>
              <w:r>
                <w:tab/>
              </w:r>
              <w:r>
                <w:fldChar w:fldCharType="begin"/>
              </w:r>
              <w:r>
                <w:instrText xml:space="preserve"> PAGEREF _Toc1445661097 \h </w:instrText>
              </w:r>
              <w:r>
                <w:fldChar w:fldCharType="separate"/>
              </w:r>
              <w:r>
                <w:t>9</w:t>
              </w:r>
              <w:r>
                <w:fldChar w:fldCharType="end"/>
              </w:r>
              <w:r>
                <w:rPr>
                  <w:rFonts w:ascii="Cambria" w:hAnsi="Cambria"/>
                  <w:lang w:val="zh-CN"/>
                </w:rPr>
                <w:fldChar w:fldCharType="end"/>
              </w:r>
            </w:p>
            <w:p>
              <w:pPr>
                <w:pStyle w:val="10"/>
                <w:tabs>
                  <w:tab w:val="right" w:leader="dot" w:pos="8300"/>
                </w:tabs>
              </w:pPr>
              <w:r>
                <w:rPr>
                  <w:rFonts w:ascii="Cambria" w:hAnsi="Cambria"/>
                  <w:lang w:val="zh-CN"/>
                </w:rPr>
                <w:fldChar w:fldCharType="begin"/>
              </w:r>
              <w:r>
                <w:rPr>
                  <w:rFonts w:ascii="Cambria" w:hAnsi="Cambria"/>
                  <w:lang w:val="zh-CN"/>
                </w:rPr>
                <w:instrText xml:space="preserve"> HYPERLINK \l _Toc1868374792 </w:instrText>
              </w:r>
              <w:r>
                <w:rPr>
                  <w:rFonts w:ascii="Cambria" w:hAnsi="Cambria"/>
                  <w:lang w:val="zh-CN"/>
                </w:rPr>
                <w:fldChar w:fldCharType="separate"/>
              </w:r>
              <w:r>
                <w:rPr>
                  <w:rFonts w:hint="default"/>
                  <w:woUserID w:val="3"/>
                </w:rPr>
                <w:t>2.3.7 YTS-scheducle服务查询未进行逻辑数据源共享的服务提醒共享</w:t>
              </w:r>
              <w:r>
                <w:tab/>
              </w:r>
              <w:r>
                <w:fldChar w:fldCharType="begin"/>
              </w:r>
              <w:r>
                <w:instrText xml:space="preserve"> PAGEREF _Toc1868374792 \h </w:instrText>
              </w:r>
              <w:r>
                <w:fldChar w:fldCharType="separate"/>
              </w:r>
              <w:r>
                <w:t>10</w:t>
              </w:r>
              <w:r>
                <w:fldChar w:fldCharType="end"/>
              </w:r>
              <w:r>
                <w:rPr>
                  <w:rFonts w:ascii="Cambria" w:hAnsi="Cambria"/>
                  <w:lang w:val="zh-CN"/>
                </w:rPr>
                <w:fldChar w:fldCharType="end"/>
              </w:r>
            </w:p>
            <w:p>
              <w:pPr>
                <w:pStyle w:val="16"/>
                <w:tabs>
                  <w:tab w:val="right" w:leader="dot" w:pos="8300"/>
                </w:tabs>
              </w:pPr>
              <w:r>
                <w:rPr>
                  <w:rFonts w:ascii="Cambria" w:hAnsi="Cambria"/>
                  <w:lang w:val="zh-CN"/>
                </w:rPr>
                <w:fldChar w:fldCharType="begin"/>
              </w:r>
              <w:r>
                <w:rPr>
                  <w:rFonts w:ascii="Cambria" w:hAnsi="Cambria"/>
                  <w:lang w:val="zh-CN"/>
                </w:rPr>
                <w:instrText xml:space="preserve"> HYPERLINK \l _Toc633633662 </w:instrText>
              </w:r>
              <w:r>
                <w:rPr>
                  <w:rFonts w:ascii="Cambria" w:hAnsi="Cambria"/>
                  <w:lang w:val="zh-CN"/>
                </w:rPr>
                <w:fldChar w:fldCharType="separate"/>
              </w:r>
              <w:r>
                <w:rPr>
                  <w:rFonts w:hint="default"/>
                  <w:woUserID w:val="3"/>
                </w:rPr>
                <w:t>2.4 方案4保留现有定时任务方案优化合包部署的定时任务</w:t>
              </w:r>
              <w:r>
                <w:tab/>
              </w:r>
              <w:r>
                <w:fldChar w:fldCharType="begin"/>
              </w:r>
              <w:r>
                <w:instrText xml:space="preserve"> PAGEREF _Toc633633662 \h </w:instrText>
              </w:r>
              <w:r>
                <w:fldChar w:fldCharType="separate"/>
              </w:r>
              <w:r>
                <w:t>10</w:t>
              </w:r>
              <w:r>
                <w:fldChar w:fldCharType="end"/>
              </w:r>
              <w:r>
                <w:rPr>
                  <w:rFonts w:ascii="Cambria" w:hAnsi="Cambria"/>
                  <w:lang w:val="zh-CN"/>
                </w:rPr>
                <w:fldChar w:fldCharType="end"/>
              </w:r>
            </w:p>
            <w:p>
              <w:pPr>
                <w:pStyle w:val="10"/>
                <w:spacing w:after="240"/>
                <w:rPr>
                  <w:i w:val="0"/>
                </w:rPr>
              </w:pPr>
              <w:r>
                <w:rPr>
                  <w:rFonts w:ascii="Cambria" w:hAnsi="Cambria"/>
                  <w:lang w:val="zh-CN"/>
                </w:rPr>
                <w:fldChar w:fldCharType="end"/>
              </w:r>
            </w:p>
          </w:sdtContent>
        </w:sdt>
      </w:sdtContent>
    </w:sdt>
    <w:p>
      <w:pPr>
        <w:tabs>
          <w:tab w:val="right" w:pos="8828"/>
        </w:tabs>
        <w:rPr>
          <w:rFonts w:ascii="Cambria" w:hAnsi="Cambria"/>
          <w:smallCaps/>
        </w:rPr>
      </w:pPr>
      <w:r>
        <w:rPr>
          <w:rFonts w:ascii="Arial Unicode MS" w:hAnsi="Arial Unicode MS"/>
        </w:rPr>
        <w:br w:type="page"/>
      </w:r>
    </w:p>
    <w:p>
      <w:pPr>
        <w:pStyle w:val="2"/>
        <w:numPr>
          <w:ilvl w:val="0"/>
          <w:numId w:val="1"/>
        </w:numPr>
        <w:spacing w:line="240" w:lineRule="auto"/>
        <w:rPr>
          <w:rFonts w:eastAsia="SimSong Bold"/>
        </w:rPr>
      </w:pPr>
      <w:bookmarkStart w:id="2" w:name="_Toc83311282"/>
      <w:r>
        <w:rPr>
          <w:rFonts w:hint="eastAsia" w:eastAsia="SimSong Bold"/>
        </w:rPr>
        <w:t>概述</w:t>
      </w:r>
      <w:bookmarkEnd w:id="2"/>
    </w:p>
    <w:p>
      <w:pPr>
        <w:pStyle w:val="4"/>
        <w:spacing w:line="240" w:lineRule="auto"/>
        <w:rPr>
          <w:rFonts w:eastAsia="SimSong Bold"/>
        </w:rPr>
      </w:pPr>
      <w:bookmarkStart w:id="3" w:name="_Toc1430834480"/>
      <w:r>
        <w:rPr>
          <w:rFonts w:hint="eastAsia" w:eastAsia="SimSong Bold"/>
        </w:rPr>
        <w:t>现有方案的问题</w:t>
      </w:r>
      <w:bookmarkEnd w:id="3"/>
    </w:p>
    <w:p>
      <w:pPr>
        <w:pStyle w:val="30"/>
        <w:numPr>
          <w:ilvl w:val="0"/>
          <w:numId w:val="2"/>
        </w:numPr>
        <w:ind w:firstLineChars="0"/>
        <w:rPr>
          <w:sz w:val="18"/>
          <w:szCs w:val="18"/>
          <w:lang w:val="en-US"/>
        </w:rPr>
      </w:pPr>
      <w:r>
        <w:rPr>
          <w:rFonts w:hint="eastAsia"/>
          <w:sz w:val="18"/>
          <w:szCs w:val="18"/>
          <w:lang w:val="en-US"/>
        </w:rPr>
        <w:t>解决YTS</w:t>
      </w:r>
      <w:r>
        <w:rPr>
          <w:sz w:val="18"/>
          <w:szCs w:val="18"/>
          <w:lang w:val="en-US"/>
        </w:rPr>
        <w:t>-</w:t>
      </w:r>
      <w:r>
        <w:rPr>
          <w:rFonts w:hint="eastAsia"/>
          <w:sz w:val="18"/>
          <w:szCs w:val="18"/>
          <w:lang w:val="en-US"/>
        </w:rPr>
        <w:t>SDK启动1</w:t>
      </w:r>
      <w:r>
        <w:rPr>
          <w:sz w:val="18"/>
          <w:szCs w:val="18"/>
          <w:lang w:val="en-US"/>
        </w:rPr>
        <w:t>1</w:t>
      </w:r>
      <w:r>
        <w:rPr>
          <w:rFonts w:hint="eastAsia"/>
          <w:sz w:val="18"/>
          <w:szCs w:val="18"/>
          <w:lang w:val="en-US"/>
        </w:rPr>
        <w:t>个定时任务</w:t>
      </w:r>
    </w:p>
    <w:p>
      <w:pPr>
        <w:pStyle w:val="30"/>
        <w:numPr>
          <w:ilvl w:val="0"/>
          <w:numId w:val="2"/>
        </w:numPr>
        <w:ind w:firstLineChars="0"/>
        <w:rPr>
          <w:sz w:val="18"/>
          <w:szCs w:val="18"/>
          <w:lang w:val="en-US"/>
        </w:rPr>
      </w:pPr>
      <w:r>
        <w:rPr>
          <w:rFonts w:hint="eastAsia"/>
          <w:sz w:val="18"/>
          <w:szCs w:val="18"/>
          <w:lang w:val="en-US"/>
        </w:rPr>
        <w:t>定时任务绝大多数是数据库扫描和更新操作以及上报到服务端以及从服务端拉取数据</w:t>
      </w:r>
    </w:p>
    <w:p>
      <w:pPr>
        <w:pStyle w:val="30"/>
        <w:numPr>
          <w:ilvl w:val="0"/>
          <w:numId w:val="2"/>
        </w:numPr>
        <w:ind w:firstLineChars="0"/>
        <w:rPr>
          <w:lang w:val="en-US"/>
        </w:rPr>
      </w:pPr>
      <w:r>
        <w:rPr>
          <w:rFonts w:hint="eastAsia"/>
          <w:sz w:val="18"/>
          <w:szCs w:val="18"/>
          <w:lang w:val="en-US"/>
        </w:rPr>
        <w:t>按服务器实例启动了spring</w:t>
      </w:r>
      <w:r>
        <w:rPr>
          <w:sz w:val="18"/>
          <w:szCs w:val="18"/>
          <w:lang w:val="en-US"/>
        </w:rPr>
        <w:t>-schedule</w:t>
      </w:r>
      <w:r>
        <w:rPr>
          <w:rFonts w:hint="eastAsia"/>
          <w:sz w:val="18"/>
          <w:szCs w:val="18"/>
          <w:lang w:val="en-US"/>
        </w:rPr>
        <w:t>的线程池(5个线程</w:t>
      </w:r>
      <w:r>
        <w:rPr>
          <w:sz w:val="18"/>
          <w:szCs w:val="18"/>
          <w:lang w:val="en-US"/>
        </w:rPr>
        <w:t>)</w:t>
      </w:r>
      <w:r>
        <w:rPr>
          <w:rFonts w:hint="eastAsia"/>
          <w:sz w:val="18"/>
          <w:szCs w:val="18"/>
          <w:lang w:val="en-US"/>
        </w:rPr>
        <w:t>简强架构时需要合并线程池</w:t>
      </w:r>
    </w:p>
    <w:p>
      <w:pPr>
        <w:rPr>
          <w:lang w:val="en-US"/>
        </w:rPr>
      </w:pPr>
    </w:p>
    <w:p>
      <w:pPr>
        <w:pStyle w:val="3"/>
      </w:pPr>
      <w:bookmarkStart w:id="4" w:name="_Toc1738859716"/>
      <w:r>
        <w:rPr>
          <w:rFonts w:hint="eastAsia" w:ascii="微软雅黑" w:hAnsi="微软雅黑" w:eastAsia="微软雅黑" w:cs="微软雅黑"/>
        </w:rPr>
        <w:t>1</w:t>
      </w:r>
      <w:r>
        <w:rPr>
          <w:rFonts w:ascii="微软雅黑" w:hAnsi="微软雅黑" w:eastAsia="微软雅黑" w:cs="微软雅黑"/>
        </w:rPr>
        <w:t xml:space="preserve">.1 </w:t>
      </w:r>
      <w:r>
        <w:rPr>
          <w:rFonts w:hint="eastAsia" w:ascii="微软雅黑" w:hAnsi="微软雅黑" w:eastAsia="微软雅黑" w:cs="微软雅黑"/>
        </w:rPr>
        <w:t>目的</w:t>
      </w:r>
      <w:bookmarkEnd w:id="4"/>
    </w:p>
    <w:p>
      <w:pPr>
        <w:rPr>
          <w:rFonts w:hint="default"/>
          <w:woUserID w:val="1"/>
        </w:rPr>
      </w:pPr>
      <w:r>
        <w:t>本文将阐述YTS的</w:t>
      </w:r>
      <w:r>
        <w:rPr>
          <w:rFonts w:hint="eastAsia"/>
        </w:rPr>
        <w:t>定时任务由原来仅支持</w:t>
      </w:r>
      <w:r>
        <w:t>Spring</w:t>
      </w:r>
      <w:r>
        <w:rPr>
          <w:rFonts w:hint="eastAsia"/>
        </w:rPr>
        <w:t>的定时任务框架触发拆分为数据库扫描上报部分迁移到EOS定时扫描的服务中，</w:t>
      </w:r>
      <w:r>
        <w:rPr>
          <w:rFonts w:hint="default"/>
          <w:woUserID w:val="1"/>
        </w:rPr>
        <w:t>减少YTS的定时任务分布在每个微服务中占用线程池以及不能集中管理的问题，以及方便以后统一优化扫描逻辑。</w:t>
      </w:r>
    </w:p>
    <w:p>
      <w:pPr>
        <w:pStyle w:val="3"/>
      </w:pPr>
      <w:bookmarkStart w:id="5" w:name="_Toc668391127"/>
      <w:r>
        <w:rPr>
          <w:rFonts w:ascii="微软雅黑" w:hAnsi="微软雅黑" w:eastAsia="微软雅黑" w:cs="微软雅黑"/>
        </w:rPr>
        <w:t>1.2</w:t>
      </w:r>
      <w:r>
        <w:rPr>
          <w:rFonts w:hint="eastAsia" w:ascii="微软雅黑" w:hAnsi="微软雅黑" w:eastAsia="微软雅黑" w:cs="微软雅黑"/>
        </w:rPr>
        <w:t>阅读对象</w:t>
      </w:r>
      <w:bookmarkEnd w:id="5"/>
    </w:p>
    <w:p>
      <w:r>
        <w:rPr>
          <w:rFonts w:hint="eastAsia"/>
        </w:rPr>
        <w:t>此文档将适合如下人员阅读：</w:t>
      </w:r>
    </w:p>
    <w:p>
      <w:r>
        <w:rPr>
          <w:rFonts w:hint="eastAsia"/>
        </w:rPr>
        <w:t>领域设计工程师。</w:t>
      </w:r>
    </w:p>
    <w:p>
      <w:r>
        <w:rPr>
          <w:rFonts w:hint="eastAsia"/>
        </w:rPr>
        <w:t>产品开发工程师。</w:t>
      </w:r>
    </w:p>
    <w:p>
      <w:r>
        <w:rPr>
          <w:rFonts w:hint="eastAsia"/>
        </w:rPr>
        <w:t>产品测试工程师。</w:t>
      </w:r>
    </w:p>
    <w:p>
      <w:r>
        <w:rPr>
          <w:rFonts w:hint="eastAsia"/>
        </w:rPr>
        <w:t>其他相关人员。</w:t>
      </w:r>
    </w:p>
    <w:p>
      <w:pPr>
        <w:pStyle w:val="3"/>
      </w:pPr>
      <w:bookmarkStart w:id="6" w:name="_Toc754310856"/>
      <w:r>
        <w:rPr>
          <w:rFonts w:hint="eastAsia" w:ascii="微软雅黑" w:hAnsi="微软雅黑" w:eastAsia="微软雅黑" w:cs="微软雅黑"/>
        </w:rPr>
        <w:t>1</w:t>
      </w:r>
      <w:r>
        <w:rPr>
          <w:rFonts w:ascii="微软雅黑" w:hAnsi="微软雅黑" w:eastAsia="微软雅黑" w:cs="微软雅黑"/>
        </w:rPr>
        <w:t xml:space="preserve">.3 </w:t>
      </w:r>
      <w:r>
        <w:rPr>
          <w:rFonts w:hint="eastAsia" w:ascii="微软雅黑" w:hAnsi="微软雅黑" w:eastAsia="微软雅黑" w:cs="微软雅黑"/>
        </w:rPr>
        <w:t>相关资料</w:t>
      </w:r>
      <w:bookmarkEnd w:id="6"/>
    </w:p>
    <w:p>
      <w:r>
        <w:rPr>
          <w:rFonts w:hint="eastAsia"/>
        </w:rPr>
        <w:t>《一致性框架</w:t>
      </w:r>
      <w:r>
        <w:t>(YTS)</w:t>
      </w:r>
      <w:r>
        <w:rPr>
          <w:rFonts w:hint="eastAsia"/>
        </w:rPr>
        <w:t>设计文档》</w:t>
      </w:r>
    </w:p>
    <w:p/>
    <w:p>
      <w:pPr>
        <w:pStyle w:val="2"/>
        <w:numPr>
          <w:ilvl w:val="0"/>
          <w:numId w:val="1"/>
        </w:numPr>
        <w:bidi w:val="0"/>
        <w:rPr>
          <w:rFonts w:eastAsia="SimSong Bold"/>
        </w:rPr>
      </w:pPr>
      <w:bookmarkStart w:id="7" w:name="_Toc1900390493"/>
      <w:r>
        <w:rPr>
          <w:rFonts w:hint="eastAsia" w:eastAsia="SimSong Bold"/>
        </w:rPr>
        <w:t>整体设计</w:t>
      </w:r>
      <w:bookmarkEnd w:id="7"/>
    </w:p>
    <w:p>
      <w:pPr>
        <w:rPr>
          <w:rFonts w:hint="default"/>
          <w:woUserID w:val="1"/>
        </w:rPr>
      </w:pPr>
      <w:r>
        <w:rPr>
          <w:rFonts w:hint="default"/>
          <w:woUserID w:val="1"/>
        </w:rPr>
        <w:t>为了版本兼容以及防止集中扫描服务异常导致YTS无法正常工作，保留原来的YTS中集成的spring定时任务，在服务启动时请求集中扫描服务的接口，查询该服务是否进行集中扫描，如果没有启用则仍旧启动原有的spring的定时任务使YTS功能正常。</w:t>
      </w:r>
    </w:p>
    <w:p>
      <w:pPr>
        <w:rPr>
          <w:rFonts w:hint="default"/>
          <w:woUserID w:val="1"/>
        </w:rPr>
      </w:pPr>
    </w:p>
    <w:p>
      <w:pPr>
        <w:pStyle w:val="3"/>
        <w:numPr>
          <w:ilvl w:val="0"/>
          <w:numId w:val="0"/>
        </w:numPr>
        <w:bidi w:val="0"/>
        <w:ind w:leftChars="0"/>
        <w:rPr>
          <w:rFonts w:hint="default" w:ascii="SimSong Bold" w:hAnsi="SimSong Bold" w:eastAsia="SimSong Bold" w:cs="SimSong Bold"/>
          <w:woUserID w:val="1"/>
        </w:rPr>
      </w:pPr>
      <w:bookmarkStart w:id="8" w:name="_Toc241831369"/>
      <w:r>
        <w:rPr>
          <w:rFonts w:hint="default" w:ascii="SimSong Bold" w:hAnsi="SimSong Bold" w:eastAsia="SimSong Bold" w:cs="SimSong Bold"/>
          <w:woUserID w:val="1"/>
        </w:rPr>
        <w:t>2.1整体设计</w:t>
      </w:r>
      <w:bookmarkEnd w:id="8"/>
    </w:p>
    <w:p>
      <w:pPr>
        <w:rPr>
          <w:rFonts w:hint="default" w:ascii="SimSong Bold" w:hAnsi="SimSong Bold" w:eastAsia="SimSong Bold" w:cs="SimSong Bold"/>
          <w:woUserID w:val="1"/>
        </w:rPr>
      </w:pPr>
    </w:p>
    <w:p>
      <w:pPr>
        <w:rPr>
          <w:rFonts w:hint="default" w:ascii="SimSong Bold" w:hAnsi="SimSong Bold" w:eastAsia="SimSong Bold" w:cs="SimSong Bold"/>
          <w:woUserID w:val="1"/>
        </w:rPr>
      </w:pPr>
    </w:p>
    <w:p>
      <w:pPr>
        <w:rPr>
          <w:rFonts w:hint="default" w:ascii="SimSong Bold" w:hAnsi="SimSong Bold" w:eastAsia="SimSong Bold" w:cs="SimSong Bold"/>
          <w:woUserID w:val="1"/>
        </w:rPr>
      </w:pPr>
      <w:bookmarkStart w:id="23" w:name="_GoBack"/>
      <w:bookmarkEnd w:id="23"/>
    </w:p>
    <w:p>
      <w:pPr>
        <w:rPr>
          <w:rFonts w:hint="default"/>
        </w:rPr>
      </w:pPr>
      <w:r>
        <w:rPr>
          <w:rFonts w:hint="default"/>
        </w:rPr>
        <w:drawing>
          <wp:inline distT="0" distB="0" distL="114300" distR="114300">
            <wp:extent cx="5260340" cy="4396740"/>
            <wp:effectExtent l="0" t="0" r="165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60340" cy="4396740"/>
                    </a:xfrm>
                    <a:prstGeom prst="rect">
                      <a:avLst/>
                    </a:prstGeom>
                  </pic:spPr>
                </pic:pic>
              </a:graphicData>
            </a:graphic>
          </wp:inline>
        </w:drawing>
      </w:r>
    </w:p>
    <w:p>
      <w:pPr>
        <w:rPr>
          <w:rFonts w:hint="default"/>
        </w:rPr>
      </w:pPr>
    </w:p>
    <w:p>
      <w:pPr>
        <w:pStyle w:val="3"/>
        <w:numPr>
          <w:ilvl w:val="0"/>
          <w:numId w:val="0"/>
        </w:numPr>
        <w:bidi w:val="0"/>
        <w:ind w:leftChars="0"/>
        <w:rPr>
          <w:rFonts w:hint="default" w:ascii="SimSong Bold" w:hAnsi="SimSong Bold" w:cs="SimSong Bold"/>
          <w:woUserID w:val="1"/>
        </w:rPr>
      </w:pPr>
      <w:bookmarkStart w:id="9" w:name="_Toc446833321"/>
      <w:r>
        <w:rPr>
          <w:rFonts w:hint="default" w:ascii="SimSong Bold" w:hAnsi="SimSong Bold" w:eastAsia="SimSong Bold" w:cs="SimSong Bold"/>
          <w:woUserID w:val="1"/>
        </w:rPr>
        <w:t>2.2优化YTS-SDK中spring定时任务线程池数</w:t>
      </w:r>
      <w:bookmarkEnd w:id="9"/>
    </w:p>
    <w:p>
      <w:pPr>
        <w:numPr>
          <w:ilvl w:val="0"/>
          <w:numId w:val="0"/>
        </w:numPr>
        <w:bidi w:val="0"/>
        <w:ind w:leftChars="0"/>
        <w:rPr>
          <w:rFonts w:hint="default"/>
          <w:woUserID w:val="1"/>
        </w:rPr>
      </w:pPr>
      <w:r>
        <w:rPr>
          <w:rFonts w:hint="default"/>
          <w:woUserID w:val="1"/>
        </w:rPr>
        <w:t>但在合包部署时需要优化YTS=SDK中spring定时任务线程数，使在合包部署时一个进程只开启一个spring的定时任务线程池。</w:t>
      </w:r>
    </w:p>
    <w:p>
      <w:pPr>
        <w:numPr>
          <w:ilvl w:val="0"/>
          <w:numId w:val="0"/>
        </w:numPr>
        <w:bidi w:val="0"/>
        <w:ind w:leftChars="0"/>
        <w:rPr>
          <w:rFonts w:hint="default"/>
          <w:woUserID w:val="1"/>
        </w:rPr>
      </w:pPr>
      <w:r>
        <w:rPr>
          <w:rFonts w:hint="default"/>
          <w:woUserID w:val="1"/>
        </w:rPr>
        <w:t>优化前:</w:t>
      </w:r>
    </w:p>
    <w:p>
      <w:pPr>
        <w:numPr>
          <w:ilvl w:val="0"/>
          <w:numId w:val="0"/>
        </w:numPr>
        <w:bidi w:val="0"/>
        <w:ind w:leftChars="0"/>
        <w:rPr>
          <w:rFonts w:hint="default"/>
          <w:woUserID w:val="1"/>
        </w:rPr>
      </w:pPr>
      <w:r>
        <w:rPr>
          <w:rFonts w:hint="default"/>
          <w:woUserID w:val="1"/>
        </w:rPr>
        <w:drawing>
          <wp:inline distT="0" distB="0" distL="114300" distR="114300">
            <wp:extent cx="5267325" cy="4356735"/>
            <wp:effectExtent l="0" t="0" r="952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325" cy="4356735"/>
                    </a:xfrm>
                    <a:prstGeom prst="rect">
                      <a:avLst/>
                    </a:prstGeom>
                  </pic:spPr>
                </pic:pic>
              </a:graphicData>
            </a:graphic>
          </wp:inline>
        </w:drawing>
      </w:r>
    </w:p>
    <w:p>
      <w:pPr>
        <w:numPr>
          <w:ilvl w:val="0"/>
          <w:numId w:val="0"/>
        </w:numPr>
        <w:bidi w:val="0"/>
        <w:ind w:leftChars="0"/>
        <w:rPr>
          <w:rFonts w:hint="default"/>
          <w:woUserID w:val="1"/>
        </w:rPr>
      </w:pPr>
      <w:r>
        <w:rPr>
          <w:rFonts w:hint="default"/>
          <w:woUserID w:val="1"/>
        </w:rPr>
        <w:t>优化后：</w:t>
      </w:r>
    </w:p>
    <w:p>
      <w:pPr>
        <w:numPr>
          <w:ilvl w:val="0"/>
          <w:numId w:val="0"/>
        </w:numPr>
        <w:bidi w:val="0"/>
        <w:ind w:leftChars="0"/>
        <w:rPr>
          <w:rFonts w:hint="default"/>
          <w:woUserID w:val="1"/>
        </w:rPr>
      </w:pPr>
    </w:p>
    <w:p>
      <w:pPr>
        <w:numPr>
          <w:ilvl w:val="0"/>
          <w:numId w:val="0"/>
        </w:numPr>
        <w:bidi w:val="0"/>
        <w:ind w:leftChars="0"/>
        <w:rPr>
          <w:rFonts w:hint="default"/>
          <w:woUserID w:val="1"/>
        </w:rPr>
      </w:pPr>
      <w:r>
        <w:rPr>
          <w:rFonts w:hint="default"/>
          <w:woUserID w:val="1"/>
        </w:rPr>
        <w:drawing>
          <wp:inline distT="0" distB="0" distL="114300" distR="114300">
            <wp:extent cx="5264150" cy="4639310"/>
            <wp:effectExtent l="0" t="0" r="1270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4150" cy="4639310"/>
                    </a:xfrm>
                    <a:prstGeom prst="rect">
                      <a:avLst/>
                    </a:prstGeom>
                  </pic:spPr>
                </pic:pic>
              </a:graphicData>
            </a:graphic>
          </wp:inline>
        </w:drawing>
      </w:r>
    </w:p>
    <w:p>
      <w:pPr>
        <w:numPr>
          <w:ilvl w:val="0"/>
          <w:numId w:val="0"/>
        </w:numPr>
        <w:bidi w:val="0"/>
        <w:ind w:leftChars="0"/>
        <w:rPr>
          <w:rFonts w:hint="default"/>
          <w:woUserID w:val="1"/>
        </w:rPr>
      </w:pPr>
    </w:p>
    <w:p>
      <w:pPr>
        <w:numPr>
          <w:ilvl w:val="0"/>
          <w:numId w:val="0"/>
        </w:numPr>
        <w:ind w:leftChars="0"/>
        <w:rPr>
          <w:rFonts w:hint="default"/>
          <w:b/>
          <w:bCs/>
          <w:woUserID w:val="1"/>
        </w:rPr>
      </w:pPr>
    </w:p>
    <w:p>
      <w:pPr>
        <w:pStyle w:val="30"/>
        <w:numPr>
          <w:ilvl w:val="0"/>
          <w:numId w:val="0"/>
        </w:numPr>
        <w:ind w:leftChars="0"/>
        <w:rPr>
          <w:rFonts w:hint="default"/>
          <w:woUserID w:val="3"/>
        </w:rPr>
      </w:pPr>
    </w:p>
    <w:p>
      <w:pPr>
        <w:pStyle w:val="2"/>
        <w:numPr>
          <w:ilvl w:val="0"/>
          <w:numId w:val="1"/>
        </w:numPr>
        <w:bidi w:val="0"/>
        <w:ind w:left="360" w:leftChars="0" w:hanging="360" w:firstLineChars="0"/>
        <w:rPr>
          <w:rFonts w:hint="default"/>
          <w:woUserID w:val="1"/>
        </w:rPr>
      </w:pPr>
      <w:bookmarkStart w:id="10" w:name="_Toc424834600"/>
      <w:r>
        <w:rPr>
          <w:rFonts w:hint="default"/>
          <w:woUserID w:val="1"/>
        </w:rPr>
        <w:t>集中扫描服务详细设计</w:t>
      </w:r>
      <w:bookmarkEnd w:id="10"/>
      <w:bookmarkStart w:id="11" w:name="_Toc549780354"/>
    </w:p>
    <w:p>
      <w:pPr>
        <w:pStyle w:val="3"/>
        <w:numPr>
          <w:ilvl w:val="0"/>
          <w:numId w:val="0"/>
        </w:numPr>
        <w:bidi w:val="0"/>
        <w:ind w:leftChars="0"/>
        <w:rPr>
          <w:rFonts w:hint="default"/>
          <w:woUserID w:val="3"/>
        </w:rPr>
      </w:pPr>
      <w:r>
        <w:rPr>
          <w:rFonts w:hint="default"/>
          <w:woUserID w:val="3"/>
        </w:rPr>
        <w:t>3.1 微服务YTS定时任务是否已集中统一服务中接口</w:t>
      </w:r>
      <w:bookmarkEnd w:id="1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参数列表</w:t>
      </w:r>
    </w:p>
    <w:tbl>
      <w:tblPr>
        <w:tblStyle w:val="20"/>
        <w:tblW w:w="0" w:type="auto"/>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734"/>
        <w:gridCol w:w="3630"/>
        <w:gridCol w:w="1581"/>
        <w:gridCol w:w="1387"/>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single" w:color="auto" w:sz="8" w:space="0"/>
              <w:left w:val="single" w:color="auto" w:sz="8" w:space="0"/>
              <w:bottom w:val="single" w:color="auto" w:sz="4" w:space="0"/>
              <w:right w:val="single" w:color="auto" w:sz="4"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参数编码</w:t>
            </w:r>
          </w:p>
        </w:tc>
        <w:tc>
          <w:tcPr>
            <w:tcW w:w="3630" w:type="dxa"/>
            <w:tcBorders>
              <w:top w:val="single" w:color="auto" w:sz="8" w:space="0"/>
              <w:left w:val="single" w:color="auto" w:sz="4" w:space="0"/>
              <w:bottom w:val="single" w:color="auto" w:sz="4" w:space="0"/>
              <w:right w:val="single" w:color="auto" w:sz="4"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参数名</w:t>
            </w:r>
            <w:r>
              <w:rPr>
                <w:rFonts w:hint="default" w:ascii="sans-serif" w:hAnsi="sans-serif" w:eastAsia="sans-serif" w:cs="sans-serif"/>
                <w:i w:val="0"/>
                <w:iCs w:val="0"/>
                <w:caps w:val="0"/>
                <w:color w:val="000000"/>
                <w:spacing w:val="0"/>
                <w:kern w:val="0"/>
                <w:sz w:val="22"/>
                <w:szCs w:val="22"/>
                <w:u w:val="none"/>
                <w:lang w:eastAsia="zh-CN" w:bidi="ar"/>
                <w:woUserID w:val="3"/>
              </w:rPr>
              <w:t>说明</w:t>
            </w:r>
          </w:p>
        </w:tc>
        <w:tc>
          <w:tcPr>
            <w:tcW w:w="1581" w:type="dxa"/>
            <w:tcBorders>
              <w:top w:val="single" w:color="auto" w:sz="8" w:space="0"/>
              <w:left w:val="single" w:color="auto" w:sz="4" w:space="0"/>
              <w:bottom w:val="single" w:color="auto" w:sz="4" w:space="0"/>
              <w:right w:val="single" w:color="auto" w:sz="4"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参数数据类型</w:t>
            </w:r>
          </w:p>
        </w:tc>
        <w:tc>
          <w:tcPr>
            <w:tcW w:w="1387" w:type="dxa"/>
            <w:tcBorders>
              <w:top w:val="single" w:color="auto" w:sz="8" w:space="0"/>
              <w:left w:val="single" w:color="auto" w:sz="4" w:space="0"/>
              <w:bottom w:val="single" w:color="auto" w:sz="4"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是否必填</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single" w:color="auto" w:sz="4" w:space="0"/>
              <w:left w:val="single" w:color="auto" w:sz="8"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serviceName</w:t>
            </w:r>
          </w:p>
        </w:tc>
        <w:tc>
          <w:tcPr>
            <w:tcW w:w="363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微服务编码</w:t>
            </w:r>
          </w:p>
        </w:tc>
        <w:tc>
          <w:tcPr>
            <w:tcW w:w="1581"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string</w:t>
            </w:r>
          </w:p>
        </w:tc>
        <w:tc>
          <w:tcPr>
            <w:tcW w:w="1387" w:type="dxa"/>
            <w:tcBorders>
              <w:top w:val="single" w:color="auto" w:sz="4" w:space="0"/>
              <w:left w:val="single" w:color="auto" w:sz="4" w:space="0"/>
              <w:bottom w:val="single" w:color="auto" w:sz="4"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是</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single" w:color="auto" w:sz="4" w:space="0"/>
              <w:left w:val="single" w:color="auto" w:sz="8"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env</w:t>
            </w:r>
          </w:p>
        </w:tc>
        <w:tc>
          <w:tcPr>
            <w:tcW w:w="363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部署的环境信息</w:t>
            </w:r>
          </w:p>
        </w:tc>
        <w:tc>
          <w:tcPr>
            <w:tcW w:w="1581"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string</w:t>
            </w:r>
          </w:p>
        </w:tc>
        <w:tc>
          <w:tcPr>
            <w:tcW w:w="1387" w:type="dxa"/>
            <w:tcBorders>
              <w:top w:val="single" w:color="auto" w:sz="4" w:space="0"/>
              <w:left w:val="single" w:color="auto" w:sz="4" w:space="0"/>
              <w:bottom w:val="single" w:color="auto" w:sz="4"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是</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single" w:color="auto" w:sz="4" w:space="0"/>
              <w:left w:val="single" w:color="auto" w:sz="8"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1"/>
              </w:rPr>
            </w:pPr>
            <w:r>
              <w:rPr>
                <w:rFonts w:hint="default" w:ascii="sans-serif" w:hAnsi="sans-serif" w:eastAsia="sans-serif" w:cs="sans-serif"/>
                <w:i w:val="0"/>
                <w:iCs w:val="0"/>
                <w:caps w:val="0"/>
                <w:color w:val="000000"/>
                <w:spacing w:val="0"/>
                <w:sz w:val="22"/>
                <w:szCs w:val="22"/>
                <w:u w:val="none"/>
                <w:woUserID w:val="1"/>
              </w:rPr>
              <w:t>logicDsCode</w:t>
            </w:r>
          </w:p>
        </w:tc>
        <w:tc>
          <w:tcPr>
            <w:tcW w:w="363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1"/>
              </w:rPr>
            </w:pPr>
            <w:r>
              <w:rPr>
                <w:rFonts w:hint="default" w:ascii="sans-serif" w:hAnsi="sans-serif" w:eastAsia="sans-serif" w:cs="sans-serif"/>
                <w:i w:val="0"/>
                <w:iCs w:val="0"/>
                <w:caps w:val="0"/>
                <w:color w:val="000000"/>
                <w:spacing w:val="0"/>
                <w:sz w:val="22"/>
                <w:szCs w:val="22"/>
                <w:u w:val="none"/>
                <w:woUserID w:val="1"/>
              </w:rPr>
              <w:t>微服务逻辑数据源编码</w:t>
            </w:r>
          </w:p>
        </w:tc>
        <w:tc>
          <w:tcPr>
            <w:tcW w:w="1581"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1"/>
              </w:rPr>
            </w:pPr>
            <w:r>
              <w:rPr>
                <w:rFonts w:hint="default" w:ascii="sans-serif" w:hAnsi="sans-serif" w:eastAsia="sans-serif" w:cs="sans-serif"/>
                <w:i w:val="0"/>
                <w:iCs w:val="0"/>
                <w:caps w:val="0"/>
                <w:color w:val="000000"/>
                <w:spacing w:val="0"/>
                <w:sz w:val="22"/>
                <w:szCs w:val="22"/>
                <w:u w:val="none"/>
                <w:woUserID w:val="1"/>
              </w:rPr>
              <w:t>srring</w:t>
            </w:r>
          </w:p>
        </w:tc>
        <w:tc>
          <w:tcPr>
            <w:tcW w:w="1387" w:type="dxa"/>
            <w:tcBorders>
              <w:top w:val="single" w:color="auto" w:sz="4" w:space="0"/>
              <w:left w:val="single" w:color="auto" w:sz="4" w:space="0"/>
              <w:bottom w:val="single" w:color="auto" w:sz="4"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1"/>
              </w:rPr>
            </w:pPr>
            <w:r>
              <w:rPr>
                <w:rFonts w:hint="default" w:ascii="sans-serif" w:hAnsi="sans-serif" w:eastAsia="sans-serif" w:cs="sans-serif"/>
                <w:i w:val="0"/>
                <w:iCs w:val="0"/>
                <w:caps w:val="0"/>
                <w:color w:val="000000"/>
                <w:spacing w:val="0"/>
                <w:sz w:val="22"/>
                <w:szCs w:val="22"/>
                <w:u w:val="none"/>
                <w:woUserID w:val="1"/>
              </w:rPr>
              <w:t>是</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single" w:color="auto" w:sz="4" w:space="0"/>
              <w:left w:val="single" w:color="auto" w:sz="8" w:space="0"/>
              <w:bottom w:val="single" w:color="auto" w:sz="8"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ytsVersion</w:t>
            </w:r>
          </w:p>
        </w:tc>
        <w:tc>
          <w:tcPr>
            <w:tcW w:w="3630" w:type="dxa"/>
            <w:tcBorders>
              <w:top w:val="single" w:color="auto" w:sz="4" w:space="0"/>
              <w:left w:val="single" w:color="auto" w:sz="4" w:space="0"/>
              <w:bottom w:val="single" w:color="auto" w:sz="8"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yts的版本信息</w:t>
            </w:r>
          </w:p>
        </w:tc>
        <w:tc>
          <w:tcPr>
            <w:tcW w:w="1581" w:type="dxa"/>
            <w:tcBorders>
              <w:top w:val="single" w:color="auto" w:sz="4" w:space="0"/>
              <w:left w:val="single" w:color="auto" w:sz="4" w:space="0"/>
              <w:bottom w:val="single" w:color="auto" w:sz="8"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string</w:t>
            </w:r>
          </w:p>
        </w:tc>
        <w:tc>
          <w:tcPr>
            <w:tcW w:w="1387" w:type="dxa"/>
            <w:tcBorders>
              <w:top w:val="single" w:color="auto" w:sz="4" w:space="0"/>
              <w:left w:val="single" w:color="auto" w:sz="4"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是</w:t>
            </w:r>
          </w:p>
        </w:tc>
      </w:tr>
    </w:tbl>
    <w:p>
      <w:pPr>
        <w:rPr>
          <w:rFonts w:hint="default"/>
          <w:woUserID w:val="3"/>
        </w:rPr>
      </w:pPr>
      <w:r>
        <w:rPr>
          <w:rFonts w:hint="default"/>
          <w:woUserID w:val="3"/>
        </w:rPr>
        <w:t>返回结果</w:t>
      </w:r>
    </w:p>
    <w:tbl>
      <w:tblPr>
        <w:tblStyle w:val="20"/>
        <w:tblW w:w="0" w:type="auto"/>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734"/>
        <w:gridCol w:w="2355"/>
        <w:gridCol w:w="1506"/>
        <w:gridCol w:w="2737"/>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single" w:color="auto" w:sz="8" w:space="0"/>
              <w:left w:val="single" w:color="auto" w:sz="8" w:space="0"/>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参数编码</w:t>
            </w:r>
          </w:p>
        </w:tc>
        <w:tc>
          <w:tcPr>
            <w:tcW w:w="2355"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参数名</w:t>
            </w:r>
            <w:r>
              <w:rPr>
                <w:rFonts w:hint="default" w:ascii="sans-serif" w:hAnsi="sans-serif" w:eastAsia="sans-serif" w:cs="sans-serif"/>
                <w:i w:val="0"/>
                <w:iCs w:val="0"/>
                <w:caps w:val="0"/>
                <w:color w:val="000000"/>
                <w:spacing w:val="0"/>
                <w:kern w:val="0"/>
                <w:sz w:val="22"/>
                <w:szCs w:val="22"/>
                <w:u w:val="none"/>
                <w:lang w:eastAsia="zh-CN" w:bidi="ar"/>
                <w:woUserID w:val="3"/>
              </w:rPr>
              <w:t>说明</w:t>
            </w:r>
          </w:p>
        </w:tc>
        <w:tc>
          <w:tcPr>
            <w:tcW w:w="1506"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参数数据类型</w:t>
            </w:r>
          </w:p>
        </w:tc>
        <w:tc>
          <w:tcPr>
            <w:tcW w:w="2737"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是否必填</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isYtsSchedule</w:t>
            </w:r>
          </w:p>
        </w:tc>
        <w:tc>
          <w:tcPr>
            <w:tcW w:w="23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是否已被统一调度</w:t>
            </w:r>
          </w:p>
        </w:tc>
        <w:tc>
          <w:tcPr>
            <w:tcW w:w="150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boolean</w:t>
            </w:r>
          </w:p>
        </w:tc>
        <w:tc>
          <w:tcPr>
            <w:tcW w:w="2737"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是</w:t>
            </w:r>
          </w:p>
        </w:tc>
      </w:tr>
    </w:tbl>
    <w:p>
      <w:pPr>
        <w:rPr>
          <w:rFonts w:hint="default"/>
        </w:rPr>
      </w:pPr>
    </w:p>
    <w:p>
      <w:pPr>
        <w:rPr>
          <w:rFonts w:hint="default"/>
          <w:woUserID w:val="3"/>
        </w:rPr>
      </w:pPr>
      <w:r>
        <w:rPr>
          <w:rFonts w:hint="default"/>
          <w:woUserID w:val="3"/>
        </w:rPr>
        <w:t>如果根据查询的微服务编码已经在统一的服务中进行统一定时服务中，并且已把服务的逻辑数据源共享则返回true否则返回false</w:t>
      </w:r>
    </w:p>
    <w:p>
      <w:pPr>
        <w:rPr>
          <w:rFonts w:hint="default"/>
          <w:woUserID w:val="3"/>
        </w:rPr>
      </w:pPr>
    </w:p>
    <w:p>
      <w:pPr>
        <w:pStyle w:val="3"/>
        <w:bidi w:val="0"/>
        <w:rPr>
          <w:rFonts w:hint="default"/>
          <w:woUserID w:val="3"/>
        </w:rPr>
      </w:pPr>
      <w:bookmarkStart w:id="12" w:name="_Toc464370919"/>
      <w:r>
        <w:rPr>
          <w:rFonts w:hint="default"/>
          <w:woUserID w:val="3"/>
        </w:rPr>
        <w:t>3.2 上报微服务数据保留天数</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参数列表</w:t>
      </w:r>
    </w:p>
    <w:tbl>
      <w:tblPr>
        <w:tblStyle w:val="20"/>
        <w:tblW w:w="0" w:type="auto"/>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2396"/>
        <w:gridCol w:w="1695"/>
        <w:gridCol w:w="1506"/>
        <w:gridCol w:w="2737"/>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2396" w:type="dxa"/>
            <w:tcBorders>
              <w:top w:val="single" w:color="auto" w:sz="8" w:space="0"/>
              <w:left w:val="single" w:color="auto" w:sz="8" w:space="0"/>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参数编码</w:t>
            </w:r>
          </w:p>
        </w:tc>
        <w:tc>
          <w:tcPr>
            <w:tcW w:w="1695"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参数名</w:t>
            </w:r>
            <w:r>
              <w:rPr>
                <w:rFonts w:hint="default" w:ascii="sans-serif" w:hAnsi="sans-serif" w:eastAsia="sans-serif" w:cs="sans-serif"/>
                <w:i w:val="0"/>
                <w:iCs w:val="0"/>
                <w:caps w:val="0"/>
                <w:color w:val="000000"/>
                <w:spacing w:val="0"/>
                <w:kern w:val="0"/>
                <w:sz w:val="22"/>
                <w:szCs w:val="22"/>
                <w:u w:val="none"/>
                <w:lang w:eastAsia="zh-CN" w:bidi="ar"/>
                <w:woUserID w:val="3"/>
              </w:rPr>
              <w:t>说明</w:t>
            </w:r>
          </w:p>
        </w:tc>
        <w:tc>
          <w:tcPr>
            <w:tcW w:w="1506"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参数数据类型</w:t>
            </w:r>
          </w:p>
        </w:tc>
        <w:tc>
          <w:tcPr>
            <w:tcW w:w="2737"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是否必填</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2396" w:type="dxa"/>
            <w:tcBorders>
              <w:top w:val="nil"/>
              <w:left w:val="single" w:color="auto" w:sz="8" w:space="0"/>
              <w:bottom w:val="single" w:color="auto" w:sz="4"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serviceName</w:t>
            </w:r>
          </w:p>
        </w:tc>
        <w:tc>
          <w:tcPr>
            <w:tcW w:w="1695" w:type="dxa"/>
            <w:tcBorders>
              <w:top w:val="nil"/>
              <w:left w:val="nil"/>
              <w:bottom w:val="single" w:color="auto" w:sz="4"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微服务编码</w:t>
            </w:r>
          </w:p>
        </w:tc>
        <w:tc>
          <w:tcPr>
            <w:tcW w:w="1506" w:type="dxa"/>
            <w:tcBorders>
              <w:top w:val="nil"/>
              <w:left w:val="nil"/>
              <w:bottom w:val="single" w:color="auto" w:sz="4"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string</w:t>
            </w:r>
          </w:p>
        </w:tc>
        <w:tc>
          <w:tcPr>
            <w:tcW w:w="2737" w:type="dxa"/>
            <w:tcBorders>
              <w:top w:val="nil"/>
              <w:left w:val="nil"/>
              <w:bottom w:val="single" w:color="auto" w:sz="4"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是</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2396" w:type="dxa"/>
            <w:tcBorders>
              <w:top w:val="single" w:color="auto" w:sz="4" w:space="0"/>
              <w:left w:val="single" w:color="auto" w:sz="8" w:space="0"/>
              <w:bottom w:val="single" w:color="auto" w:sz="0"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env</w:t>
            </w:r>
          </w:p>
        </w:tc>
        <w:tc>
          <w:tcPr>
            <w:tcW w:w="1695" w:type="dxa"/>
            <w:tcBorders>
              <w:top w:val="single" w:color="auto" w:sz="4" w:space="0"/>
              <w:left w:val="single" w:color="auto" w:sz="4" w:space="0"/>
              <w:bottom w:val="single" w:color="auto" w:sz="0"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部署的环境信息</w:t>
            </w:r>
          </w:p>
        </w:tc>
        <w:tc>
          <w:tcPr>
            <w:tcW w:w="1506" w:type="dxa"/>
            <w:tcBorders>
              <w:top w:val="single" w:color="auto" w:sz="4" w:space="0"/>
              <w:left w:val="single" w:color="auto" w:sz="4" w:space="0"/>
              <w:bottom w:val="single" w:color="auto" w:sz="0"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string</w:t>
            </w:r>
          </w:p>
        </w:tc>
        <w:tc>
          <w:tcPr>
            <w:tcW w:w="2737" w:type="dxa"/>
            <w:tcBorders>
              <w:top w:val="single" w:color="auto" w:sz="4" w:space="0"/>
              <w:left w:val="single" w:color="auto" w:sz="4" w:space="0"/>
              <w:bottom w:val="single" w:color="auto" w:sz="0"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是</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2396" w:type="dxa"/>
            <w:tcBorders>
              <w:top w:val="single" w:color="auto" w:sz="0" w:space="0"/>
              <w:left w:val="single" w:color="auto" w:sz="8" w:space="0"/>
              <w:bottom w:val="single" w:color="auto" w:sz="0"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ytsVersion</w:t>
            </w:r>
          </w:p>
        </w:tc>
        <w:tc>
          <w:tcPr>
            <w:tcW w:w="1695" w:type="dxa"/>
            <w:tcBorders>
              <w:top w:val="single" w:color="auto" w:sz="0" w:space="0"/>
              <w:left w:val="single" w:color="auto" w:sz="4" w:space="0"/>
              <w:bottom w:val="single" w:color="auto" w:sz="0"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yts的版本信息</w:t>
            </w:r>
          </w:p>
        </w:tc>
        <w:tc>
          <w:tcPr>
            <w:tcW w:w="1506" w:type="dxa"/>
            <w:tcBorders>
              <w:top w:val="single" w:color="auto" w:sz="0" w:space="0"/>
              <w:left w:val="single" w:color="auto" w:sz="4" w:space="0"/>
              <w:bottom w:val="single" w:color="auto" w:sz="0"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string</w:t>
            </w:r>
          </w:p>
        </w:tc>
        <w:tc>
          <w:tcPr>
            <w:tcW w:w="2737" w:type="dxa"/>
            <w:tcBorders>
              <w:top w:val="single" w:color="auto" w:sz="0" w:space="0"/>
              <w:left w:val="single" w:color="auto" w:sz="4" w:space="0"/>
              <w:bottom w:val="single" w:color="auto" w:sz="0"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是</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2396" w:type="dxa"/>
            <w:tcBorders>
              <w:top w:val="single" w:color="auto" w:sz="0" w:space="0"/>
              <w:left w:val="single" w:color="auto" w:sz="8" w:space="0"/>
              <w:bottom w:val="single" w:color="auto" w:sz="0" w:space="0"/>
              <w:right w:val="single" w:color="auto" w:sz="4" w:space="0"/>
            </w:tcBorders>
            <w:shd w:val="clear" w:color="auto" w:fill="auto"/>
            <w:tcMar>
              <w:left w:w="108" w:type="dxa"/>
              <w:right w:w="108" w:type="dxa"/>
            </w:tcMar>
            <w:vAlign w:val="top"/>
          </w:tcPr>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monospace" w:hAnsi="monospace" w:eastAsia="monospace" w:cs="monospace"/>
                <w:i w:val="0"/>
                <w:iCs w:val="0"/>
                <w:caps w:val="0"/>
                <w:color w:val="000000"/>
                <w:spacing w:val="0"/>
                <w:sz w:val="19"/>
                <w:szCs w:val="19"/>
                <w:u w:val="none"/>
                <w:shd w:val="clear" w:fill="FFFFFF"/>
                <w:woUserID w:val="3"/>
              </w:rPr>
              <w:t>truncateBeforeDays</w:t>
            </w:r>
          </w:p>
        </w:tc>
        <w:tc>
          <w:tcPr>
            <w:tcW w:w="1695" w:type="dxa"/>
            <w:tcBorders>
              <w:top w:val="single" w:color="auto" w:sz="0" w:space="0"/>
              <w:left w:val="single" w:color="auto" w:sz="4" w:space="0"/>
              <w:bottom w:val="single" w:color="auto" w:sz="0"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数据保留天数</w:t>
            </w:r>
          </w:p>
        </w:tc>
        <w:tc>
          <w:tcPr>
            <w:tcW w:w="1506" w:type="dxa"/>
            <w:tcBorders>
              <w:top w:val="single" w:color="auto" w:sz="0" w:space="0"/>
              <w:left w:val="single" w:color="auto" w:sz="4" w:space="0"/>
              <w:bottom w:val="single" w:color="auto" w:sz="0" w:space="0"/>
              <w:right w:val="single" w:color="auto" w:sz="4"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int</w:t>
            </w:r>
          </w:p>
        </w:tc>
        <w:tc>
          <w:tcPr>
            <w:tcW w:w="2737" w:type="dxa"/>
            <w:tcBorders>
              <w:top w:val="single" w:color="auto" w:sz="0" w:space="0"/>
              <w:left w:val="single" w:color="auto" w:sz="4" w:space="0"/>
              <w:bottom w:val="single" w:color="auto" w:sz="0"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是</w:t>
            </w:r>
          </w:p>
        </w:tc>
      </w:tr>
    </w:tbl>
    <w:p>
      <w:pPr>
        <w:rPr>
          <w:rFonts w:hint="default"/>
          <w:woUserID w:val="3"/>
        </w:rPr>
      </w:pPr>
      <w:r>
        <w:rPr>
          <w:rFonts w:hint="default"/>
          <w:woUserID w:val="3"/>
        </w:rPr>
        <w:t>返回结果</w:t>
      </w:r>
    </w:p>
    <w:tbl>
      <w:tblPr>
        <w:tblStyle w:val="20"/>
        <w:tblW w:w="0" w:type="auto"/>
        <w:tblInd w:w="0" w:type="dxa"/>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734"/>
        <w:gridCol w:w="2355"/>
        <w:gridCol w:w="1506"/>
        <w:gridCol w:w="2737"/>
      </w:tblGrid>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single" w:color="auto" w:sz="8" w:space="0"/>
              <w:left w:val="single" w:color="auto" w:sz="8" w:space="0"/>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参数编码</w:t>
            </w:r>
          </w:p>
        </w:tc>
        <w:tc>
          <w:tcPr>
            <w:tcW w:w="2355"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参数名</w:t>
            </w:r>
            <w:r>
              <w:rPr>
                <w:rFonts w:hint="default" w:ascii="sans-serif" w:hAnsi="sans-serif" w:eastAsia="sans-serif" w:cs="sans-serif"/>
                <w:i w:val="0"/>
                <w:iCs w:val="0"/>
                <w:caps w:val="0"/>
                <w:color w:val="000000"/>
                <w:spacing w:val="0"/>
                <w:kern w:val="0"/>
                <w:sz w:val="22"/>
                <w:szCs w:val="22"/>
                <w:u w:val="none"/>
                <w:lang w:eastAsia="zh-CN" w:bidi="ar"/>
                <w:woUserID w:val="3"/>
              </w:rPr>
              <w:t>说明</w:t>
            </w:r>
          </w:p>
        </w:tc>
        <w:tc>
          <w:tcPr>
            <w:tcW w:w="1506"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参数数据类型</w:t>
            </w:r>
          </w:p>
        </w:tc>
        <w:tc>
          <w:tcPr>
            <w:tcW w:w="2737" w:type="dxa"/>
            <w:tcBorders>
              <w:top w:val="single" w:color="auto" w:sz="8" w:space="0"/>
              <w:left w:val="nil"/>
              <w:bottom w:val="single" w:color="auto" w:sz="8" w:space="0"/>
              <w:right w:val="single" w:color="auto" w:sz="8" w:space="0"/>
            </w:tcBorders>
            <w:shd w:val="clear" w:color="auto" w:fill="BABABA"/>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是否必填</w:t>
            </w:r>
          </w:p>
        </w:tc>
      </w:tr>
      <w:tr>
        <w:tblPrEx>
          <w:tblBorders>
            <w:top w:val="outset" w:color="auto" w:sz="0" w:space="0"/>
            <w:left w:val="outset" w:color="auto" w:sz="0" w:space="0"/>
            <w:bottom w:val="outset" w:color="auto" w:sz="0" w:space="0"/>
            <w:right w:val="outset" w:color="auto" w:sz="0" w:space="0"/>
            <w:insideH w:val="outset" w:color="auto" w:sz="6" w:space="0"/>
            <w:insideV w:val="outset" w:color="auto" w:sz="6" w:space="0"/>
          </w:tblBorders>
          <w:shd w:val="clear" w:color="auto" w:fill="auto"/>
          <w:tblCellMar>
            <w:top w:w="0" w:type="dxa"/>
            <w:left w:w="0" w:type="dxa"/>
            <w:bottom w:w="0" w:type="dxa"/>
            <w:right w:w="0" w:type="dxa"/>
          </w:tblCellMar>
        </w:tblPrEx>
        <w:trPr>
          <w:trHeight w:val="89" w:hRule="atLeast"/>
        </w:trPr>
        <w:tc>
          <w:tcPr>
            <w:tcW w:w="1734" w:type="dxa"/>
            <w:tcBorders>
              <w:top w:val="nil"/>
              <w:left w:val="single" w:color="auto" w:sz="8" w:space="0"/>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reportSuccess</w:t>
            </w:r>
          </w:p>
        </w:tc>
        <w:tc>
          <w:tcPr>
            <w:tcW w:w="2355"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是否上报成功</w:t>
            </w:r>
          </w:p>
        </w:tc>
        <w:tc>
          <w:tcPr>
            <w:tcW w:w="1506"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sz w:val="22"/>
                <w:szCs w:val="22"/>
                <w:u w:val="none"/>
                <w:woUserID w:val="3"/>
              </w:rPr>
              <w:t>boolean</w:t>
            </w:r>
          </w:p>
        </w:tc>
        <w:tc>
          <w:tcPr>
            <w:tcW w:w="2737" w:type="dxa"/>
            <w:tcBorders>
              <w:top w:val="nil"/>
              <w:left w:val="nil"/>
              <w:bottom w:val="single" w:color="auto" w:sz="8" w:space="0"/>
              <w:right w:val="single" w:color="auto" w:sz="8" w:space="0"/>
            </w:tcBorders>
            <w:shd w:val="clear" w:color="auto" w:fill="auto"/>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ans-serif" w:hAnsi="sans-serif" w:eastAsia="sans-serif" w:cs="sans-serif"/>
                <w:i w:val="0"/>
                <w:iCs w:val="0"/>
                <w:caps w:val="0"/>
                <w:color w:val="000000"/>
                <w:spacing w:val="0"/>
                <w:sz w:val="22"/>
                <w:szCs w:val="22"/>
                <w:u w:val="none"/>
                <w:woUserID w:val="3"/>
              </w:rPr>
            </w:pPr>
            <w:r>
              <w:rPr>
                <w:rFonts w:hint="default" w:ascii="sans-serif" w:hAnsi="sans-serif" w:eastAsia="sans-serif" w:cs="sans-serif"/>
                <w:i w:val="0"/>
                <w:iCs w:val="0"/>
                <w:caps w:val="0"/>
                <w:color w:val="000000"/>
                <w:spacing w:val="0"/>
                <w:kern w:val="0"/>
                <w:sz w:val="22"/>
                <w:szCs w:val="22"/>
                <w:u w:val="none"/>
                <w:lang w:val="en-US" w:eastAsia="zh-CN" w:bidi="ar"/>
                <w:woUserID w:val="3"/>
              </w:rPr>
              <w:t>是</w:t>
            </w:r>
          </w:p>
        </w:tc>
      </w:tr>
    </w:tbl>
    <w:p>
      <w:pPr>
        <w:rPr>
          <w:rFonts w:hint="default"/>
          <w:woUserID w:val="3"/>
        </w:rPr>
      </w:pPr>
    </w:p>
    <w:p>
      <w:pPr>
        <w:rPr>
          <w:rFonts w:hint="default"/>
          <w:woUserID w:val="3"/>
        </w:rPr>
      </w:pPr>
      <w:r>
        <w:rPr>
          <w:rFonts w:hint="default"/>
          <w:woUserID w:val="3"/>
        </w:rPr>
        <w:t>服务端查询该服务的记录，确认如果数据的保留天数和上报的不同则修改服务的保留天数的记录，修改成功或者记录的保留天数和上报的一致则返回成功，否则返回false。</w:t>
      </w:r>
    </w:p>
    <w:p>
      <w:pPr>
        <w:pStyle w:val="3"/>
        <w:bidi w:val="0"/>
        <w:rPr>
          <w:rFonts w:hint="default"/>
          <w:woUserID w:val="3"/>
        </w:rPr>
      </w:pPr>
      <w:bookmarkStart w:id="13" w:name="_Toc810032502"/>
      <w:r>
        <w:rPr>
          <w:rFonts w:hint="default"/>
          <w:woUserID w:val="3"/>
        </w:rPr>
        <w:t>3.3 服务端记录YTS已统一定时扫描的微服务列表记录</w:t>
      </w:r>
      <w:bookmarkEnd w:id="13"/>
    </w:p>
    <w:p>
      <w:pPr>
        <w:rPr>
          <w:rFonts w:hint="default"/>
          <w:woUserID w:val="3"/>
        </w:rPr>
      </w:pPr>
      <w:r>
        <w:rPr>
          <w:rFonts w:hint="default"/>
          <w:woUserID w:val="3"/>
        </w:rPr>
        <w:t>记录YTS已统一定时扫描的服务列表</w:t>
      </w:r>
    </w:p>
    <w:p>
      <w:pPr>
        <w:rPr>
          <w:rFonts w:hint="default"/>
          <w:woUserID w:val="3"/>
        </w:rPr>
      </w:pPr>
      <w:r>
        <w:rPr>
          <w:rFonts w:hint="default"/>
          <w:woUserID w:val="3"/>
        </w:rPr>
        <w:t>yts_schedule_service_info</w:t>
      </w:r>
    </w:p>
    <w:p>
      <w:pPr>
        <w:rPr>
          <w:rFonts w:hint="default"/>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属性</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类型</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1"/>
              </w:rPr>
            </w:pPr>
            <w:r>
              <w:rPr>
                <w:rFonts w:hint="default"/>
                <w:vertAlign w:val="baseline"/>
                <w:woUserID w:val="1"/>
              </w:rPr>
              <w:t>id</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1"/>
              </w:rPr>
            </w:pPr>
            <w:r>
              <w:rPr>
                <w:rFonts w:hint="default"/>
                <w:vertAlign w:val="baseline"/>
                <w:woUserID w:val="1"/>
              </w:rPr>
              <w:t>bigint</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1"/>
              </w:rPr>
            </w:pPr>
            <w:r>
              <w:rPr>
                <w:rFonts w:hint="default"/>
                <w:vertAlign w:val="baseline"/>
                <w:woUserID w:val="1"/>
              </w:rPr>
              <w:t>oid 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service_name</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verchar(</w:t>
            </w:r>
            <w:r>
              <w:rPr>
                <w:rFonts w:hint="default"/>
                <w:vertAlign w:val="baseline"/>
                <w:woUserID w:val="1"/>
              </w:rPr>
              <w:t>255</w:t>
            </w:r>
            <w:r>
              <w:rPr>
                <w:rFonts w:hint="default"/>
                <w:vertAlign w:val="baseline"/>
                <w:woUserID w:val="3"/>
              </w:rPr>
              <w:t>)</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微服务编码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1"/>
              </w:rPr>
            </w:pPr>
            <w:r>
              <w:rPr>
                <w:rFonts w:hint="default"/>
                <w:vertAlign w:val="baseline"/>
                <w:woUserID w:val="1"/>
              </w:rPr>
              <w:t>logic_ds_code</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1"/>
              </w:rPr>
            </w:pPr>
            <w:r>
              <w:rPr>
                <w:rFonts w:hint="default"/>
                <w:vertAlign w:val="baseline"/>
                <w:woUserID w:val="1"/>
              </w:rPr>
              <w:t>varchar(128)</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1"/>
              </w:rPr>
            </w:pPr>
            <w:r>
              <w:rPr>
                <w:rFonts w:hint="default"/>
                <w:vertAlign w:val="baseline"/>
                <w:woUserID w:val="1"/>
              </w:rPr>
              <w:t>微服务逻辑数据源编码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1"/>
              </w:rPr>
            </w:pPr>
            <w:r>
              <w:rPr>
                <w:rFonts w:hint="default"/>
                <w:vertAlign w:val="baseline"/>
                <w:woUserID w:val="1"/>
              </w:rPr>
              <w:t>ds_share_status</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int</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是否已共享数据源</w:t>
            </w:r>
          </w:p>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1"/>
              </w:rPr>
            </w:pPr>
            <w:r>
              <w:rPr>
                <w:rFonts w:hint="default"/>
                <w:vertAlign w:val="baseline"/>
                <w:woUserID w:val="1"/>
              </w:rPr>
              <w:t>如果没有共享数据源不开启集中扫描，启动原有的定时任务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rPr>
            </w:pPr>
            <w:r>
              <w:rPr>
                <w:rFonts w:hint="default" w:ascii="monospace" w:hAnsi="monospace" w:eastAsia="monospace" w:cs="monospace"/>
                <w:i w:val="0"/>
                <w:iCs w:val="0"/>
                <w:caps w:val="0"/>
                <w:color w:val="000000"/>
                <w:spacing w:val="0"/>
                <w:sz w:val="19"/>
                <w:szCs w:val="19"/>
                <w:u w:val="none"/>
                <w:shd w:val="clear" w:fill="FFFFFF"/>
                <w:woUserID w:val="3"/>
              </w:rPr>
              <w:t>truncate_before_days</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int</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YTS记录保留的天数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1"/>
              </w:rPr>
              <w:t>sdk</w:t>
            </w:r>
            <w:r>
              <w:rPr>
                <w:rFonts w:hint="default"/>
                <w:vertAlign w:val="baseline"/>
                <w:woUserID w:val="3"/>
              </w:rPr>
              <w:t>_version</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varchar(</w:t>
            </w:r>
            <w:r>
              <w:rPr>
                <w:rFonts w:hint="default"/>
                <w:vertAlign w:val="baseline"/>
                <w:woUserID w:val="1"/>
              </w:rPr>
              <w:t>50</w:t>
            </w:r>
            <w:r>
              <w:rPr>
                <w:rFonts w:hint="default"/>
                <w:vertAlign w:val="baseline"/>
                <w:woUserID w:val="3"/>
              </w:rPr>
              <w:t>)</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YTS的版本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env</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rPr>
            </w:pPr>
            <w:r>
              <w:rPr>
                <w:rFonts w:hint="default"/>
                <w:vertAlign w:val="baseline"/>
                <w:woUserID w:val="3"/>
              </w:rPr>
              <w:t>varchar(</w:t>
            </w:r>
            <w:r>
              <w:rPr>
                <w:rFonts w:hint="default"/>
                <w:vertAlign w:val="baseline"/>
                <w:woUserID w:val="1"/>
              </w:rPr>
              <w:t>50</w:t>
            </w:r>
            <w:r>
              <w:rPr>
                <w:rFonts w:hint="default"/>
                <w:vertAlign w:val="baseline"/>
                <w:woUserID w:val="3"/>
              </w:rPr>
              <w:t>)</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部署的环境信息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report_time</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datetime</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第一次上报时间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update_time</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datetime</w:t>
            </w:r>
          </w:p>
        </w:tc>
        <w:tc>
          <w:tcPr>
            <w:tcW w:w="2839" w:type="dxa"/>
          </w:tcPr>
          <w:p>
            <w:pPr>
              <w:pBdr>
                <w:top w:val="none" w:color="auto" w:sz="0" w:space="0"/>
                <w:left w:val="none" w:color="auto" w:sz="0" w:space="0"/>
                <w:bottom w:val="none" w:color="auto" w:sz="0" w:space="0"/>
                <w:right w:val="none" w:color="auto" w:sz="0" w:space="0"/>
                <w:between w:val="none" w:color="auto" w:sz="0" w:space="0"/>
              </w:pBdr>
              <w:rPr>
                <w:rFonts w:hint="default"/>
                <w:vertAlign w:val="baseline"/>
                <w:woUserID w:val="3"/>
              </w:rPr>
            </w:pPr>
            <w:r>
              <w:rPr>
                <w:rFonts w:hint="default"/>
                <w:vertAlign w:val="baseline"/>
                <w:woUserID w:val="3"/>
              </w:rPr>
              <w:t>最后一次上报时间</w:t>
            </w:r>
          </w:p>
        </w:tc>
      </w:tr>
    </w:tbl>
    <w:p>
      <w:pPr>
        <w:rPr>
          <w:rFonts w:hint="default"/>
          <w:color w:val="FF0000"/>
          <w:woUserID w:val="3"/>
        </w:rPr>
      </w:pPr>
      <w:r>
        <w:rPr>
          <w:rFonts w:hint="default"/>
          <w:color w:val="FF0000"/>
          <w:woUserID w:val="3"/>
        </w:rPr>
        <w:t>表结构设计要遵循数据库设计规范</w:t>
      </w:r>
    </w:p>
    <w:p>
      <w:pPr>
        <w:rPr>
          <w:rFonts w:hint="default"/>
          <w:color w:val="FF0000"/>
          <w:woUserID w:val="3"/>
        </w:rPr>
      </w:pPr>
      <w:r>
        <w:rPr>
          <w:rFonts w:hint="default"/>
          <w:color w:val="FF0000"/>
          <w:woUserID w:val="3"/>
        </w:rPr>
        <w:t>服务合并的场景（对比领域服务合并文档和yts接入文档需要处理YTS相关事项）</w:t>
      </w:r>
    </w:p>
    <w:p>
      <w:pPr>
        <w:rPr>
          <w:rFonts w:hint="default"/>
          <w:color w:val="FF0000"/>
          <w:woUserID w:val="3"/>
        </w:rPr>
      </w:pPr>
      <w:r>
        <w:rPr>
          <w:rFonts w:hint="default"/>
          <w:color w:val="FF0000"/>
          <w:woUserID w:val="3"/>
        </w:rPr>
        <w:t>合并场景包括rpc短路和数据库事务合并场景的区分。</w:t>
      </w:r>
    </w:p>
    <w:p>
      <w:pPr>
        <w:pStyle w:val="3"/>
        <w:bidi w:val="0"/>
        <w:rPr>
          <w:rFonts w:hint="default"/>
          <w:woUserID w:val="3"/>
        </w:rPr>
      </w:pPr>
      <w:bookmarkStart w:id="14" w:name="_Toc425989980"/>
      <w:r>
        <w:rPr>
          <w:rFonts w:hint="default"/>
          <w:woUserID w:val="3"/>
        </w:rPr>
        <w:t>3.4 YTS-Schedule定时扫描的逻辑</w:t>
      </w:r>
      <w:bookmarkEnd w:id="14"/>
    </w:p>
    <w:p>
      <w:pPr>
        <w:rPr>
          <w:rFonts w:hint="default"/>
          <w:woUserID w:val="3"/>
        </w:rPr>
      </w:pPr>
      <w:r>
        <w:rPr>
          <w:rFonts w:hint="default"/>
          <w:woUserID w:val="3"/>
        </w:rPr>
        <w:t>根据YTS定时任务设置的间隔，定时运行YTS的定时任务逻辑</w:t>
      </w:r>
      <w:commentRangeStart w:id="0"/>
      <w:commentRangeStart w:id="1"/>
      <w:commentRangeStart w:id="2"/>
      <w:commentRangeStart w:id="3"/>
      <w:r>
        <w:rPr>
          <w:rFonts w:hint="default"/>
          <w:woUserID w:val="3"/>
        </w:rPr>
        <w:t>。</w:t>
      </w:r>
      <w:commentRangeEnd w:id="0"/>
      <w:r>
        <w:rPr>
          <w:woUserID w:val="1"/>
        </w:rPr>
        <w:commentReference w:id="0"/>
      </w:r>
      <w:commentRangeEnd w:id="1"/>
      <w:r>
        <w:rPr>
          <w:woUserID w:val="1"/>
        </w:rPr>
        <w:commentReference w:id="1"/>
      </w:r>
      <w:commentRangeEnd w:id="2"/>
      <w:r>
        <w:rPr>
          <w:woUserID w:val="1"/>
        </w:rPr>
        <w:commentReference w:id="2"/>
      </w:r>
      <w:commentRangeEnd w:id="3"/>
      <w:r>
        <w:rPr>
          <w:woUserID w:val="1"/>
        </w:rPr>
        <w:commentReference w:id="3"/>
      </w:r>
    </w:p>
    <w:p>
      <w:pPr>
        <w:rPr>
          <w:rFonts w:hint="default"/>
          <w:woUserID w:val="1"/>
        </w:rPr>
      </w:pPr>
      <w:r>
        <w:rPr>
          <w:rFonts w:hint="default"/>
          <w:woUserID w:val="3"/>
        </w:rPr>
        <w:t>定时任务的逻辑根据微服务名遍历逻辑数据源中的所有schema扫描数据，并完与YMS-console云服务的交互，如果有需要重试的定时任务则调用该微服务的重试RPC接口完成该异常事务的重试操作。</w:t>
      </w:r>
      <w:r>
        <w:rPr>
          <w:rFonts w:hint="default"/>
          <w:woUserID w:val="1"/>
        </w:rPr>
        <w:t>每个定时任务的主要功能参考 （3.8章节）</w:t>
      </w:r>
    </w:p>
    <w:p>
      <w:pPr>
        <w:rPr>
          <w:rFonts w:hint="default"/>
          <w:woUserID w:val="1"/>
        </w:rPr>
      </w:pPr>
    </w:p>
    <w:p>
      <w:pPr>
        <w:rPr>
          <w:rFonts w:hint="default"/>
          <w:woUserID w:val="1"/>
        </w:rPr>
      </w:pPr>
      <w:r>
        <w:rPr>
          <w:woUserID w:val="3"/>
        </w:rPr>
        <w:commentReference w:id="4"/>
      </w:r>
    </w:p>
    <w:p>
      <w:pPr>
        <w:rPr>
          <w:rFonts w:hint="default"/>
          <w:woUserID w:val="1"/>
        </w:rPr>
      </w:pPr>
      <w:r>
        <w:rPr>
          <w:rFonts w:hint="default"/>
          <w:woUserID w:val="1"/>
        </w:rPr>
        <w:drawing>
          <wp:inline distT="0" distB="0" distL="114300" distR="114300">
            <wp:extent cx="5262880" cy="3453130"/>
            <wp:effectExtent l="0" t="0" r="1397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2880" cy="3453130"/>
                    </a:xfrm>
                    <a:prstGeom prst="rect">
                      <a:avLst/>
                    </a:prstGeom>
                  </pic:spPr>
                </pic:pic>
              </a:graphicData>
            </a:graphic>
          </wp:inline>
        </w:drawing>
      </w:r>
    </w:p>
    <w:p>
      <w:pPr>
        <w:numPr>
          <w:ilvl w:val="0"/>
          <w:numId w:val="0"/>
        </w:numPr>
        <w:rPr>
          <w:rFonts w:hint="default"/>
          <w:color w:val="FF0000"/>
          <w:highlight w:val="none"/>
          <w:woUserID w:val="1"/>
        </w:rPr>
      </w:pPr>
      <w:r>
        <w:rPr>
          <w:rFonts w:hint="default"/>
          <w:color w:val="FF0000"/>
          <w:highlight w:val="none"/>
          <w:woUserID w:val="1"/>
        </w:rPr>
        <w:t>* 建表的定时任务如果YTS-Scan线程池的任务队列满则等待，其他任务直接忽略，等待下一轮扫描。</w:t>
      </w:r>
    </w:p>
    <w:p>
      <w:pPr>
        <w:pStyle w:val="3"/>
        <w:bidi w:val="0"/>
        <w:rPr>
          <w:rFonts w:hint="default"/>
          <w:woUserID w:val="3"/>
        </w:rPr>
      </w:pPr>
      <w:bookmarkStart w:id="15" w:name="_Toc1978938764"/>
      <w:r>
        <w:rPr>
          <w:rFonts w:hint="default"/>
          <w:woUserID w:val="3"/>
        </w:rPr>
        <w:t>3.5 YTS-SDK增加异常事务重试的通用RPC服务</w:t>
      </w:r>
      <w:bookmarkEnd w:id="15"/>
    </w:p>
    <w:p>
      <w:pPr>
        <w:rPr>
          <w:rFonts w:hint="default"/>
          <w:woUserID w:val="3"/>
        </w:rPr>
      </w:pPr>
    </w:p>
    <w:p>
      <w:pPr>
        <w:pStyle w:val="18"/>
        <w:keepNext w:val="0"/>
        <w:keepLines w:val="0"/>
        <w:widowControl/>
        <w:suppressLineNumbers w:val="0"/>
        <w:rPr>
          <w:rFonts w:ascii="monospace" w:hAnsi="monospace" w:eastAsia="monospace" w:cs="monospace"/>
          <w:sz w:val="19"/>
          <w:szCs w:val="19"/>
          <w:woUserID w:val="3"/>
        </w:rPr>
      </w:pPr>
      <w:r>
        <w:rPr>
          <w:rFonts w:hint="default" w:ascii="monospace" w:hAnsi="monospace" w:eastAsia="monospace" w:cs="monospace"/>
          <w:i/>
          <w:iCs/>
          <w:caps w:val="0"/>
          <w:color w:val="8C8C8C"/>
          <w:spacing w:val="0"/>
          <w:sz w:val="19"/>
          <w:szCs w:val="19"/>
          <w:u w:val="none"/>
          <w:shd w:val="clear" w:fill="FFFFFF"/>
          <w:woUserID w:val="3"/>
        </w:rPr>
        <w:t>/**</w:t>
      </w:r>
      <w:r>
        <w:rPr>
          <w:rFonts w:hint="default" w:ascii="monospace" w:hAnsi="monospace" w:eastAsia="monospace" w:cs="monospace"/>
          <w:i/>
          <w:iCs/>
          <w:caps w:val="0"/>
          <w:color w:val="8C8C8C"/>
          <w:spacing w:val="0"/>
          <w:sz w:val="19"/>
          <w:szCs w:val="19"/>
          <w:u w:val="none"/>
          <w:shd w:val="clear" w:fill="FFFFFF"/>
          <w:woUserID w:val="3"/>
        </w:rPr>
        <w:br w:type="textWrapping"/>
      </w:r>
      <w:r>
        <w:rPr>
          <w:rFonts w:hint="default" w:ascii="monospace" w:hAnsi="monospace" w:eastAsia="monospace" w:cs="monospace"/>
          <w:i/>
          <w:iCs/>
          <w:caps w:val="0"/>
          <w:color w:val="8C8C8C"/>
          <w:spacing w:val="0"/>
          <w:sz w:val="19"/>
          <w:szCs w:val="19"/>
          <w:u w:val="none"/>
          <w:shd w:val="clear" w:fill="FFFFFF"/>
          <w:woUserID w:val="3"/>
        </w:rPr>
        <w:t xml:space="preserve"> * 重试异常事务</w:t>
      </w:r>
      <w:r>
        <w:rPr>
          <w:rFonts w:hint="default" w:ascii="monospace" w:hAnsi="monospace" w:eastAsia="monospace" w:cs="monospace"/>
          <w:i/>
          <w:iCs/>
          <w:caps w:val="0"/>
          <w:color w:val="8C8C8C"/>
          <w:spacing w:val="0"/>
          <w:sz w:val="19"/>
          <w:szCs w:val="19"/>
          <w:u w:val="none"/>
          <w:shd w:val="clear" w:fill="FFFFFF"/>
          <w:woUserID w:val="3"/>
        </w:rPr>
        <w:br w:type="textWrapping"/>
      </w:r>
      <w:r>
        <w:rPr>
          <w:rFonts w:hint="default" w:ascii="monospace" w:hAnsi="monospace" w:eastAsia="monospace" w:cs="monospace"/>
          <w:i/>
          <w:iCs/>
          <w:caps w:val="0"/>
          <w:color w:val="8C8C8C"/>
          <w:spacing w:val="0"/>
          <w:sz w:val="19"/>
          <w:szCs w:val="19"/>
          <w:u w:val="none"/>
          <w:shd w:val="clear" w:fill="FFFFFF"/>
          <w:woUserID w:val="3"/>
        </w:rPr>
        <w:t xml:space="preserve"> * @param </w:t>
      </w:r>
      <w:r>
        <w:rPr>
          <w:rFonts w:hint="default" w:ascii="monospace" w:hAnsi="monospace" w:eastAsia="monospace" w:cs="monospace"/>
          <w:i/>
          <w:iCs/>
          <w:caps w:val="0"/>
          <w:color w:val="3D3D3D"/>
          <w:spacing w:val="0"/>
          <w:sz w:val="19"/>
          <w:szCs w:val="19"/>
          <w:u w:val="none"/>
          <w:shd w:val="clear" w:fill="FFFFFF"/>
          <w:woUserID w:val="3"/>
        </w:rPr>
        <w:t>gtxId</w:t>
      </w:r>
      <w:r>
        <w:rPr>
          <w:rFonts w:hint="default" w:ascii="monospace" w:hAnsi="monospace" w:eastAsia="monospace" w:cs="monospace"/>
          <w:i/>
          <w:iCs/>
          <w:caps w:val="0"/>
          <w:color w:val="3D3D3D"/>
          <w:spacing w:val="0"/>
          <w:sz w:val="19"/>
          <w:szCs w:val="19"/>
          <w:u w:val="none"/>
          <w:shd w:val="clear" w:fill="FFFFFF"/>
          <w:woUserID w:val="3"/>
        </w:rPr>
        <w:br w:type="textWrapping"/>
      </w:r>
      <w:r>
        <w:rPr>
          <w:rFonts w:hint="default" w:ascii="monospace" w:hAnsi="monospace" w:eastAsia="monospace" w:cs="monospace"/>
          <w:i/>
          <w:iCs/>
          <w:caps w:val="0"/>
          <w:color w:val="3D3D3D"/>
          <w:spacing w:val="0"/>
          <w:sz w:val="19"/>
          <w:szCs w:val="19"/>
          <w:u w:val="none"/>
          <w:shd w:val="clear" w:fill="FFFFFF"/>
          <w:woUserID w:val="3"/>
        </w:rPr>
        <w:t xml:space="preserve"> </w:t>
      </w:r>
      <w:r>
        <w:rPr>
          <w:rFonts w:hint="default" w:ascii="monospace" w:hAnsi="monospace" w:eastAsia="monospace" w:cs="monospace"/>
          <w:i/>
          <w:iCs/>
          <w:caps w:val="0"/>
          <w:color w:val="8C8C8C"/>
          <w:spacing w:val="0"/>
          <w:sz w:val="19"/>
          <w:szCs w:val="19"/>
          <w:u w:val="none"/>
          <w:shd w:val="clear" w:fill="FFFFFF"/>
          <w:woUserID w:val="3"/>
        </w:rPr>
        <w:t>* @return</w:t>
      </w:r>
      <w:r>
        <w:rPr>
          <w:rFonts w:hint="default" w:ascii="monospace" w:hAnsi="monospace" w:eastAsia="monospace" w:cs="monospace"/>
          <w:i/>
          <w:iCs/>
          <w:caps w:val="0"/>
          <w:color w:val="8C8C8C"/>
          <w:spacing w:val="0"/>
          <w:sz w:val="19"/>
          <w:szCs w:val="19"/>
          <w:u w:val="none"/>
          <w:shd w:val="clear" w:fill="FFFFFF"/>
          <w:woUserID w:val="3"/>
        </w:rPr>
        <w:br w:type="textWrapping"/>
      </w:r>
      <w:r>
        <w:rPr>
          <w:rFonts w:hint="default" w:ascii="monospace" w:hAnsi="monospace" w:eastAsia="monospace" w:cs="monospace"/>
          <w:i/>
          <w:iCs/>
          <w:caps w:val="0"/>
          <w:color w:val="8C8C8C"/>
          <w:spacing w:val="0"/>
          <w:sz w:val="19"/>
          <w:szCs w:val="19"/>
          <w:u w:val="none"/>
          <w:shd w:val="clear" w:fill="FFFFFF"/>
          <w:woUserID w:val="3"/>
        </w:rPr>
        <w:t xml:space="preserve"> */</w:t>
      </w:r>
      <w:r>
        <w:rPr>
          <w:rFonts w:hint="default" w:ascii="monospace" w:hAnsi="monospace" w:eastAsia="monospace" w:cs="monospace"/>
          <w:i/>
          <w:iCs/>
          <w:caps w:val="0"/>
          <w:color w:val="8C8C8C"/>
          <w:spacing w:val="0"/>
          <w:sz w:val="19"/>
          <w:szCs w:val="19"/>
          <w:u w:val="none"/>
          <w:shd w:val="clear" w:fill="FFFFFF"/>
          <w:woUserID w:val="3"/>
        </w:rPr>
        <w:br w:type="textWrapping"/>
      </w:r>
      <w:r>
        <w:rPr>
          <w:rFonts w:hint="default" w:ascii="monospace" w:hAnsi="monospace" w:eastAsia="monospace" w:cs="monospace"/>
          <w:i w:val="0"/>
          <w:iCs w:val="0"/>
          <w:caps w:val="0"/>
          <w:color w:val="000000"/>
          <w:spacing w:val="0"/>
          <w:sz w:val="19"/>
          <w:szCs w:val="19"/>
          <w:u w:val="none"/>
          <w:shd w:val="clear" w:fill="FFFFFF"/>
          <w:woUserID w:val="3"/>
        </w:rPr>
        <w:t xml:space="preserve">ProcessResult </w:t>
      </w:r>
      <w:r>
        <w:rPr>
          <w:rFonts w:hint="default" w:ascii="monospace" w:hAnsi="monospace" w:eastAsia="monospace" w:cs="monospace"/>
          <w:i w:val="0"/>
          <w:iCs w:val="0"/>
          <w:caps w:val="0"/>
          <w:color w:val="00627A"/>
          <w:spacing w:val="0"/>
          <w:sz w:val="19"/>
          <w:szCs w:val="19"/>
          <w:u w:val="none"/>
          <w:shd w:val="clear" w:fill="FFFFFF"/>
          <w:woUserID w:val="3"/>
        </w:rPr>
        <w:t>retry</w:t>
      </w:r>
      <w:r>
        <w:rPr>
          <w:rFonts w:hint="default" w:ascii="monospace" w:hAnsi="monospace" w:eastAsia="monospace" w:cs="monospace"/>
          <w:i w:val="0"/>
          <w:iCs w:val="0"/>
          <w:caps w:val="0"/>
          <w:color w:val="080808"/>
          <w:spacing w:val="0"/>
          <w:sz w:val="19"/>
          <w:szCs w:val="19"/>
          <w:u w:val="none"/>
          <w:shd w:val="clear" w:fill="FFFFFF"/>
          <w:woUserID w:val="3"/>
        </w:rPr>
        <w:t>(</w:t>
      </w:r>
      <w:r>
        <w:rPr>
          <w:rFonts w:hint="default" w:ascii="monospace" w:hAnsi="monospace" w:eastAsia="monospace" w:cs="monospace"/>
          <w:i w:val="0"/>
          <w:iCs w:val="0"/>
          <w:caps w:val="0"/>
          <w:color w:val="000000"/>
          <w:spacing w:val="0"/>
          <w:sz w:val="19"/>
          <w:szCs w:val="19"/>
          <w:u w:val="none"/>
          <w:shd w:val="clear" w:fill="FFFFFF"/>
          <w:woUserID w:val="3"/>
        </w:rPr>
        <w:t xml:space="preserve">String </w:t>
      </w:r>
      <w:r>
        <w:rPr>
          <w:rFonts w:hint="default" w:ascii="monospace" w:hAnsi="monospace" w:eastAsia="monospace" w:cs="monospace"/>
          <w:i w:val="0"/>
          <w:iCs w:val="0"/>
          <w:caps w:val="0"/>
          <w:color w:val="080808"/>
          <w:spacing w:val="0"/>
          <w:sz w:val="19"/>
          <w:szCs w:val="19"/>
          <w:u w:val="none"/>
          <w:shd w:val="clear" w:fill="FFFFFF"/>
          <w:woUserID w:val="3"/>
        </w:rPr>
        <w:t>gtxId);</w:t>
      </w:r>
    </w:p>
    <w:p>
      <w:pPr>
        <w:rPr>
          <w:rFonts w:hint="default"/>
          <w:woUserID w:val="3"/>
        </w:rPr>
      </w:pPr>
      <w:r>
        <w:rPr>
          <w:rFonts w:hint="default"/>
          <w:woUserID w:val="3"/>
        </w:rPr>
        <w:t>该服务有YTS-schedule的统一定时任务根据微服务名进行调用</w:t>
      </w:r>
    </w:p>
    <w:p>
      <w:pPr>
        <w:rPr>
          <w:rFonts w:hint="default"/>
          <w:woUserID w:val="3"/>
        </w:rPr>
      </w:pPr>
    </w:p>
    <w:p>
      <w:pPr>
        <w:pStyle w:val="3"/>
        <w:bidi w:val="0"/>
        <w:rPr>
          <w:rFonts w:hint="default"/>
          <w:woUserID w:val="3"/>
        </w:rPr>
      </w:pPr>
      <w:bookmarkStart w:id="16" w:name="_Toc1445661097"/>
      <w:r>
        <w:rPr>
          <w:rFonts w:hint="default"/>
          <w:woUserID w:val="3"/>
        </w:rPr>
        <w:t>3.6 YTS-SDK 增加服务启动后查询是否已经统一定时任务判断</w:t>
      </w:r>
      <w:bookmarkEnd w:id="16"/>
    </w:p>
    <w:p>
      <w:pPr>
        <w:rPr>
          <w:rFonts w:hint="default"/>
          <w:woUserID w:val="3"/>
        </w:rPr>
      </w:pPr>
      <w:r>
        <w:rPr>
          <w:rFonts w:hint="default"/>
          <w:woUserID w:val="3"/>
        </w:rPr>
        <w:t>服务启动后YTS-SDK增加从YTS-schdule服务中查询是否已经统一定时任务如果已经统一定时任务则无需启动内部的定时任务，交由统一的定时任务服务扫描数据库并YMS-console进行交互，本服务有需要重试的异常事务时有统一定时任务调用该服务的重试接口进行重试。</w:t>
      </w:r>
    </w:p>
    <w:p>
      <w:pPr>
        <w:rPr>
          <w:rFonts w:hint="default"/>
          <w:woUserID w:val="3"/>
        </w:rPr>
      </w:pPr>
      <w:r>
        <w:rPr>
          <w:rFonts w:hint="default"/>
          <w:woUserID w:val="3"/>
        </w:rPr>
        <w:t>启动后上报本服务的相关信息到YTS-schedule服务中。</w:t>
      </w:r>
    </w:p>
    <w:p>
      <w:pPr>
        <w:rPr>
          <w:rFonts w:hint="default"/>
          <w:woUserID w:val="3"/>
        </w:rPr>
      </w:pPr>
    </w:p>
    <w:p>
      <w:pPr>
        <w:pStyle w:val="3"/>
        <w:bidi w:val="0"/>
        <w:rPr>
          <w:rFonts w:hint="default"/>
          <w:woUserID w:val="3"/>
        </w:rPr>
      </w:pPr>
      <w:bookmarkStart w:id="17" w:name="_Toc1868374792"/>
      <w:r>
        <w:rPr>
          <w:rFonts w:hint="default"/>
          <w:woUserID w:val="3"/>
        </w:rPr>
        <w:t>3.7 YTS-scheducle服务查询未进行逻辑数据源共享的服务提醒</w:t>
      </w:r>
      <w:bookmarkEnd w:id="17"/>
    </w:p>
    <w:p>
      <w:pPr>
        <w:rPr>
          <w:rFonts w:hint="default"/>
          <w:woUserID w:val="3"/>
        </w:rPr>
      </w:pPr>
      <w:r>
        <w:rPr>
          <w:rFonts w:hint="default"/>
          <w:woUserID w:val="3"/>
        </w:rPr>
        <w:t>YTS-schedule微服务查询已经上报信息而且没有进行逻辑数据源共享的服务，提醒该微服务进行数据源共享。</w:t>
      </w:r>
    </w:p>
    <w:p>
      <w:pPr>
        <w:pStyle w:val="3"/>
        <w:bidi w:val="0"/>
        <w:rPr>
          <w:rFonts w:hint="default"/>
          <w:woUserID w:val="1"/>
        </w:rPr>
      </w:pPr>
      <w:r>
        <w:rPr>
          <w:rFonts w:hint="default"/>
          <w:woUserID w:val="1"/>
        </w:rPr>
        <w:t>3.8 YTS定时任务</w:t>
      </w:r>
    </w:p>
    <w:p>
      <w:pPr>
        <w:rPr>
          <w:rFonts w:hint="default"/>
          <w:woUserID w:val="1"/>
        </w:rPr>
      </w:pPr>
      <w:r>
        <w:rPr>
          <w:rFonts w:hint="default"/>
          <w:woUserID w:val="1"/>
        </w:rPr>
        <w:t>定时任务扫描所有开启集中扫描的微服务，为每个微服务额所有物理数据源进行定时任务的操作。</w:t>
      </w:r>
    </w:p>
    <w:p>
      <w:pPr>
        <w:pStyle w:val="4"/>
        <w:bidi w:val="0"/>
        <w:rPr>
          <w:rFonts w:hint="default"/>
        </w:rPr>
      </w:pPr>
      <w:r>
        <w:rPr>
          <w:rFonts w:hint="default"/>
          <w:woUserID w:val="1"/>
        </w:rPr>
        <w:t>3.8.1 定时建表的定时任务(CreateTableTask)</w:t>
      </w:r>
    </w:p>
    <w:p>
      <w:pPr>
        <w:rPr>
          <w:rFonts w:hint="default"/>
          <w:woUserID w:val="1"/>
        </w:rPr>
      </w:pPr>
      <w:r>
        <w:rPr>
          <w:rFonts w:hint="default"/>
          <w:woUserID w:val="1"/>
        </w:rPr>
        <w:t>默认执行时间为凌晨1:05/2:05/3:05/4:05/5:05/6:05执行6次避免由于某个时间段数据库被锁等原因无法建表成功的问题。运行建表成功后，将标记进行缓存，下次任务执行时直接跳过，无需进行多次数据库建表操作，建表类型有2个一个为yts_trans_yyyyMMdd一个为yts_rel_yyyyMMdd，每个类型表均创建未来10天的表，避免服务某些原因异常导致定时任务没有正常执行而无法建表成功的问题。</w:t>
      </w:r>
    </w:p>
    <w:p>
      <w:pPr>
        <w:pStyle w:val="4"/>
        <w:bidi w:val="0"/>
        <w:rPr>
          <w:rFonts w:hint="default"/>
          <w:woUserID w:val="1"/>
        </w:rPr>
      </w:pPr>
      <w:r>
        <w:rPr>
          <w:rFonts w:hint="default"/>
          <w:woUserID w:val="1"/>
        </w:rPr>
        <w:t>3.8.2删除过期历史表的定时任务(TruncateTableTask)</w:t>
      </w:r>
    </w:p>
    <w:p>
      <w:pPr>
        <w:rPr>
          <w:rFonts w:hint="default"/>
          <w:woUserID w:val="1"/>
        </w:rPr>
      </w:pPr>
      <w:r>
        <w:rPr>
          <w:rFonts w:hint="default"/>
          <w:woUserID w:val="1"/>
        </w:rPr>
        <w:t>根据微服务设置的保留历史天数的设置，删除保留天数以前的yts_trans_yyyyMMdd,yts_rel_yyyyMMdd两种类型的表。</w:t>
      </w:r>
    </w:p>
    <w:p>
      <w:pPr>
        <w:pStyle w:val="4"/>
        <w:bidi w:val="0"/>
        <w:rPr>
          <w:rFonts w:hint="default"/>
          <w:woUserID w:val="1"/>
        </w:rPr>
      </w:pPr>
      <w:r>
        <w:rPr>
          <w:rFonts w:hint="default"/>
          <w:woUserID w:val="1"/>
        </w:rPr>
        <w:t>3.8.3 删除过期YTS上下文数据的定时任务(CleanYtsContextTask)</w:t>
      </w:r>
    </w:p>
    <w:p>
      <w:pPr>
        <w:rPr>
          <w:rFonts w:hint="default"/>
          <w:woUserID w:val="1"/>
        </w:rPr>
      </w:pPr>
      <w:r>
        <w:rPr>
          <w:rFonts w:hint="default"/>
          <w:woUserID w:val="1"/>
        </w:rPr>
        <w:t>根据微服务设置的保留历史数据天数清理yts_context表中过期的YTS上下文的数据，清理数据时根据gtxId中的日期清理过期数据，清理需要分批并且在执行过程可以根据设置间隔休眠一定时间，避免对数据库形成过大的压力。</w:t>
      </w:r>
    </w:p>
    <w:p>
      <w:pPr>
        <w:pStyle w:val="4"/>
        <w:bidi w:val="0"/>
        <w:rPr>
          <w:rFonts w:hint="default"/>
          <w:woUserID w:val="1"/>
        </w:rPr>
      </w:pPr>
      <w:r>
        <w:rPr>
          <w:rFonts w:hint="default"/>
          <w:woUserID w:val="1"/>
        </w:rPr>
        <w:t>3.8.4 防挂起(当前日期)处理的定时任务（DoTransHangTask）</w:t>
      </w:r>
    </w:p>
    <w:p>
      <w:pPr>
        <w:rPr>
          <w:rFonts w:hint="default"/>
          <w:woUserID w:val="1"/>
        </w:rPr>
      </w:pPr>
      <w:r>
        <w:rPr>
          <w:rFonts w:hint="default"/>
          <w:woUserID w:val="1"/>
        </w:rPr>
        <w:t>默认间隔为10分钟一次，查询当天yts_trans_yyyyMMdd表中状态为confirming的Root节点的数据，根据调用下游的rel记录完成该事务的后续逻辑，使该事务处理能完成处理。</w:t>
      </w:r>
    </w:p>
    <w:p>
      <w:pPr>
        <w:pStyle w:val="4"/>
        <w:bidi w:val="0"/>
        <w:rPr>
          <w:rFonts w:hint="default"/>
          <w:woUserID w:val="1"/>
        </w:rPr>
      </w:pPr>
      <w:r>
        <w:rPr>
          <w:rFonts w:hint="default"/>
          <w:woUserID w:val="1"/>
        </w:rPr>
        <w:t>3.8.5 防挂起(历史)处理的定时任务(DoTransHangHistoryTask)</w:t>
      </w:r>
    </w:p>
    <w:p>
      <w:pPr>
        <w:rPr>
          <w:rFonts w:hint="default"/>
          <w:woUserID w:val="1"/>
        </w:rPr>
      </w:pPr>
      <w:r>
        <w:rPr>
          <w:rFonts w:hint="default"/>
          <w:woUserID w:val="1"/>
        </w:rPr>
        <w:t>默认间隔时间为1小时一次，查询该服务保留天数并遍历查询yts_trans_yyyyMMdd表中状态为confirming的Root节点的数据，根据调用下游的rel记录完成该事务的后续逻辑，使该事务处理能完成处理。</w:t>
      </w:r>
    </w:p>
    <w:p>
      <w:pPr>
        <w:pStyle w:val="4"/>
        <w:bidi w:val="0"/>
        <w:rPr>
          <w:rFonts w:hint="default"/>
          <w:woUserID w:val="1"/>
        </w:rPr>
      </w:pPr>
      <w:r>
        <w:rPr>
          <w:rFonts w:hint="default"/>
          <w:woUserID w:val="1"/>
        </w:rPr>
        <w:t>3.8.6 重试的定时任务(DoRetryTransTask)</w:t>
      </w:r>
    </w:p>
    <w:p>
      <w:pPr>
        <w:rPr>
          <w:rFonts w:hint="default"/>
          <w:woUserID w:val="1"/>
        </w:rPr>
      </w:pPr>
      <w:r>
        <w:rPr>
          <w:rFonts w:hint="default"/>
          <w:woUserID w:val="1"/>
        </w:rPr>
        <w:t>默认间隔时间为10分钟，服务从YTS云端控制台查询该服务需要重试的异常事务额列表，将异常事务更新状态为待重试，查询数据库中状态为retrying的事务然后遍历调用该服务的重试接口（3.5章节）进行重试。</w:t>
      </w:r>
    </w:p>
    <w:p>
      <w:pPr>
        <w:rPr>
          <w:rFonts w:hint="default"/>
          <w:woUserID w:val="1"/>
        </w:rPr>
      </w:pPr>
    </w:p>
    <w:p>
      <w:pPr>
        <w:pStyle w:val="4"/>
        <w:keepNext w:val="0"/>
        <w:keepLines w:val="0"/>
        <w:widowControl/>
        <w:suppressLineNumbers w:val="0"/>
        <w:bidi w:val="0"/>
        <w:rPr>
          <w:rFonts w:hint="default"/>
          <w:woUserID w:val="1"/>
        </w:rPr>
      </w:pPr>
      <w:r>
        <w:rPr>
          <w:rFonts w:hint="default"/>
          <w:woUserID w:val="1"/>
        </w:rPr>
        <w:t>3.8.7 解锁业务数据(当天)的定时任务(</w:t>
      </w:r>
      <w:r>
        <w:rPr>
          <w:rFonts w:hint="default"/>
          <w:color w:val="000000"/>
          <w:woUserID w:val="1"/>
        </w:rPr>
        <w:t>D</w:t>
      </w:r>
      <w:r>
        <w:rPr>
          <w:rFonts w:hint="default" w:ascii="monospace" w:hAnsi="monospace" w:eastAsia="monospace" w:cs="monospace"/>
          <w:i w:val="0"/>
          <w:iCs w:val="0"/>
          <w:caps w:val="0"/>
          <w:color w:val="000000"/>
          <w:spacing w:val="0"/>
          <w:u w:val="none"/>
          <w:shd w:val="clear" w:fill="FFFFFF"/>
          <w:woUserID w:val="1"/>
        </w:rPr>
        <w:t>oFrozenUpTask</w:t>
      </w:r>
      <w:r>
        <w:rPr>
          <w:rFonts w:hint="default"/>
          <w:woUserID w:val="1"/>
        </w:rPr>
        <w:t>)</w:t>
      </w:r>
    </w:p>
    <w:p>
      <w:pPr>
        <w:rPr>
          <w:rFonts w:hint="default"/>
          <w:woUserID w:val="1"/>
        </w:rPr>
      </w:pPr>
      <w:r>
        <w:rPr>
          <w:rFonts w:hint="default"/>
          <w:woUserID w:val="1"/>
        </w:rPr>
        <w:t>默认执行时间间隔为10分钟，查询当天有待解锁的业务数据记录，调用解锁接口进行解锁操作。</w:t>
      </w:r>
    </w:p>
    <w:p>
      <w:pPr>
        <w:pStyle w:val="4"/>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hint="default"/>
          <w:woUserID w:val="1"/>
        </w:rPr>
      </w:pPr>
      <w:r>
        <w:rPr>
          <w:rFonts w:hint="default"/>
          <w:woUserID w:val="1"/>
        </w:rPr>
        <w:t>3.8.7 解锁业务数据(历史)的定时任务(</w:t>
      </w:r>
      <w:r>
        <w:rPr>
          <w:rFonts w:hint="default"/>
          <w:color w:val="000000"/>
          <w:woUserID w:val="1"/>
        </w:rPr>
        <w:t>D</w:t>
      </w:r>
      <w:r>
        <w:rPr>
          <w:rFonts w:hint="default" w:ascii="monospace" w:hAnsi="monospace" w:eastAsia="monospace" w:cs="monospace"/>
          <w:i w:val="0"/>
          <w:iCs w:val="0"/>
          <w:caps w:val="0"/>
          <w:color w:val="000000"/>
          <w:spacing w:val="0"/>
          <w:u w:val="none"/>
          <w:shd w:val="clear" w:fill="FFFFFF"/>
          <w:woUserID w:val="1"/>
        </w:rPr>
        <w:t>oFrozenUpHistoryTask</w:t>
      </w:r>
      <w:r>
        <w:rPr>
          <w:rFonts w:hint="default"/>
          <w:woUserID w:val="1"/>
        </w:rPr>
        <w:t>)</w:t>
      </w:r>
    </w:p>
    <w:p>
      <w:pPr>
        <w:pStyle w:val="18"/>
        <w:keepNext w:val="0"/>
        <w:keepLines w:val="0"/>
        <w:widowControl/>
        <w:suppressLineNumbers w:val="0"/>
        <w:rPr>
          <w:rFonts w:hint="default"/>
          <w:woUserID w:val="1"/>
        </w:rPr>
      </w:pPr>
      <w:r>
        <w:rPr>
          <w:rFonts w:hint="default"/>
          <w:woUserID w:val="1"/>
        </w:rPr>
        <w:t>默认执行时间间隔为10分钟，根据微服务设置的保留历史天数，遍历查询所有历史表中待解锁的历史记录调用解锁接口进行解锁操作。</w:t>
      </w:r>
    </w:p>
    <w:p>
      <w:pPr>
        <w:pStyle w:val="4"/>
        <w:keepNext w:val="0"/>
        <w:keepLines w:val="0"/>
        <w:widowControl/>
        <w:suppressLineNumbers w:val="0"/>
        <w:bidi w:val="0"/>
        <w:rPr>
          <w:rFonts w:hint="default"/>
          <w:woUserID w:val="1"/>
        </w:rPr>
      </w:pPr>
      <w:r>
        <w:rPr>
          <w:rFonts w:hint="default"/>
          <w:woUserID w:val="1"/>
        </w:rPr>
        <w:t>3.8.8 上报当天异常事务的定时任务(Report</w:t>
      </w:r>
      <w:r>
        <w:rPr>
          <w:rFonts w:hint="default" w:ascii="monospace" w:hAnsi="monospace" w:eastAsia="monospace" w:cs="monospace"/>
          <w:i w:val="0"/>
          <w:iCs w:val="0"/>
          <w:caps w:val="0"/>
          <w:color w:val="000000"/>
          <w:spacing w:val="0"/>
          <w:u w:val="none"/>
          <w:shd w:val="clear" w:fill="FFFFFF"/>
          <w:woUserID w:val="1"/>
        </w:rPr>
        <w:t>ToCloud</w:t>
      </w:r>
      <w:r>
        <w:rPr>
          <w:rFonts w:hint="default"/>
          <w:woUserID w:val="1"/>
        </w:rPr>
        <w:t>)</w:t>
      </w:r>
    </w:p>
    <w:p>
      <w:pPr>
        <w:rPr>
          <w:rFonts w:hint="default"/>
          <w:woUserID w:val="1"/>
        </w:rPr>
      </w:pPr>
      <w:r>
        <w:rPr>
          <w:rFonts w:hint="default"/>
          <w:woUserID w:val="1"/>
        </w:rPr>
        <w:t>默认执行时间为10分钟，上报当天异常事务数据或者当天重试后状态有变更的数据，以及该服务业务成功但上游业务失败的事务数据到云端控制台，方便云端进行管理，以及重试等操作。</w:t>
      </w:r>
    </w:p>
    <w:p>
      <w:pPr>
        <w:pStyle w:val="4"/>
        <w:keepNext w:val="0"/>
        <w:keepLines w:val="0"/>
        <w:widowControl/>
        <w:suppressLineNumbers w:val="0"/>
        <w:bidi w:val="0"/>
        <w:rPr>
          <w:rFonts w:hint="default"/>
          <w:woUserID w:val="1"/>
        </w:rPr>
      </w:pPr>
      <w:r>
        <w:rPr>
          <w:rFonts w:hint="default"/>
          <w:woUserID w:val="1"/>
        </w:rPr>
        <w:t>3.8.9 上报历史异常事务的定时任务(Report</w:t>
      </w:r>
      <w:r>
        <w:rPr>
          <w:rFonts w:hint="default" w:ascii="monospace" w:hAnsi="monospace" w:eastAsia="monospace" w:cs="monospace"/>
          <w:i w:val="0"/>
          <w:iCs w:val="0"/>
          <w:caps w:val="0"/>
          <w:color w:val="000000"/>
          <w:spacing w:val="0"/>
          <w:u w:val="none"/>
          <w:shd w:val="clear" w:fill="FFFFFF"/>
          <w:woUserID w:val="1"/>
        </w:rPr>
        <w:t>ToCloudHistory</w:t>
      </w:r>
      <w:r>
        <w:rPr>
          <w:rFonts w:hint="default"/>
          <w:woUserID w:val="1"/>
        </w:rPr>
        <w:t>)</w:t>
      </w:r>
    </w:p>
    <w:p>
      <w:pPr>
        <w:rPr>
          <w:rFonts w:hint="default"/>
          <w:woUserID w:val="1"/>
        </w:rPr>
      </w:pPr>
      <w:r>
        <w:rPr>
          <w:rFonts w:hint="default"/>
          <w:woUserID w:val="1"/>
        </w:rPr>
        <w:t>默认间隔时间为1小时，根据微服务设置的历史数据保留天数查询所有历史表中需要上报的异常事务数据上报到云端。</w:t>
      </w:r>
    </w:p>
    <w:p>
      <w:pPr>
        <w:rPr>
          <w:rFonts w:hint="default"/>
        </w:rPr>
      </w:pPr>
    </w:p>
    <w:p>
      <w:pPr>
        <w:pStyle w:val="18"/>
        <w:keepNext w:val="0"/>
        <w:keepLines w:val="0"/>
        <w:widowControl/>
        <w:suppressLineNumbers w:val="0"/>
        <w:rPr>
          <w:rFonts w:hint="default"/>
          <w:woUserID w:val="1"/>
        </w:rPr>
      </w:pPr>
    </w:p>
    <w:p>
      <w:pPr>
        <w:rPr>
          <w:rFonts w:hint="default"/>
          <w:woUserID w:val="1"/>
        </w:rPr>
      </w:pPr>
    </w:p>
    <w:p>
      <w:pPr>
        <w:rPr>
          <w:rFonts w:hint="default"/>
        </w:rPr>
      </w:pPr>
    </w:p>
    <w:p>
      <w:pPr>
        <w:rPr>
          <w:rFonts w:hint="default"/>
          <w:woUserID w:val="1"/>
        </w:rPr>
      </w:pPr>
    </w:p>
    <w:p>
      <w:pPr>
        <w:rPr>
          <w:rFonts w:hint="default"/>
          <w:woUserID w:val="1"/>
        </w:rPr>
      </w:pPr>
    </w:p>
    <w:p>
      <w:pPr>
        <w:rPr>
          <w:rFonts w:hint="default"/>
          <w:woUserID w:val="1"/>
        </w:rPr>
      </w:pPr>
    </w:p>
    <w:p>
      <w:pPr>
        <w:numPr>
          <w:ilvl w:val="0"/>
          <w:numId w:val="0"/>
        </w:numPr>
        <w:ind w:leftChars="0"/>
        <w:rPr>
          <w:rFonts w:hint="default"/>
          <w:woUserID w:val="1"/>
        </w:rPr>
      </w:pPr>
    </w:p>
    <w:p>
      <w:pPr>
        <w:pStyle w:val="2"/>
        <w:numPr>
          <w:ilvl w:val="0"/>
          <w:numId w:val="1"/>
        </w:numPr>
        <w:bidi w:val="0"/>
        <w:ind w:left="360" w:leftChars="0" w:hanging="360" w:firstLineChars="0"/>
        <w:rPr>
          <w:rFonts w:hint="default"/>
        </w:rPr>
      </w:pPr>
      <w:r>
        <w:rPr>
          <w:rFonts w:hint="default"/>
          <w:woUserID w:val="1"/>
        </w:rPr>
        <w:t>服务部署</w:t>
      </w:r>
    </w:p>
    <w:p>
      <w:pPr>
        <w:rPr>
          <w:rFonts w:hint="default"/>
          <w:woUserID w:val="1"/>
        </w:rPr>
      </w:pPr>
      <w:r>
        <w:rPr>
          <w:rFonts w:hint="default"/>
          <w:woUserID w:val="1"/>
        </w:rPr>
        <w:t>由于调用YTS的重试任务需要使用RPC的服务调用，所以部署未和微服务对应的环境每个环境部署一份，先期该集中扫描的服务功能集成到EOS的统一服务中。</w:t>
      </w:r>
    </w:p>
    <w:p>
      <w:pPr>
        <w:rPr>
          <w:rFonts w:hint="default"/>
          <w:woUserID w:val="1"/>
        </w:rPr>
      </w:pPr>
    </w:p>
    <w:p>
      <w:pPr>
        <w:pStyle w:val="2"/>
        <w:numPr>
          <w:ilvl w:val="0"/>
          <w:numId w:val="0"/>
        </w:numPr>
        <w:bidi w:val="0"/>
        <w:ind w:leftChars="0"/>
        <w:rPr>
          <w:rFonts w:hint="default"/>
          <w:woUserID w:val="1"/>
        </w:rPr>
      </w:pPr>
      <w:r>
        <w:rPr>
          <w:rFonts w:hint="default"/>
          <w:woUserID w:val="1"/>
        </w:rPr>
        <w:t>5.附录</w:t>
      </w:r>
    </w:p>
    <w:p>
      <w:pPr>
        <w:rPr>
          <w:rFonts w:hint="default"/>
          <w:woUserID w:val="3"/>
        </w:rPr>
      </w:pPr>
    </w:p>
    <w:p>
      <w:pPr>
        <w:pStyle w:val="3"/>
        <w:bidi w:val="0"/>
        <w:rPr>
          <w:highlight w:val="cyan"/>
          <w:lang w:val="en-US"/>
        </w:rPr>
      </w:pPr>
      <w:r>
        <w:rPr>
          <w:rFonts w:hint="default"/>
          <w:highlight w:val="cyan"/>
          <w:woUserID w:val="1"/>
        </w:rPr>
        <w:t xml:space="preserve">5.1 </w:t>
      </w:r>
      <w:r>
        <w:rPr>
          <w:rFonts w:hint="eastAsia"/>
          <w:highlight w:val="cyan"/>
          <w:lang w:val="en-US"/>
        </w:rPr>
        <w:t xml:space="preserve">已接入YTS的微服务列表： </w:t>
      </w:r>
    </w:p>
    <w:p>
      <w:pPr>
        <w:rPr>
          <w:lang w:val="en-US"/>
        </w:rPr>
      </w:pPr>
      <w:r>
        <w:rPr>
          <w:rFonts w:hint="eastAsia"/>
          <w:lang w:val="en-US"/>
        </w:rPr>
        <w:t>微服务：8</w:t>
      </w:r>
      <w:r>
        <w:rPr>
          <w:lang w:val="en-US"/>
        </w:rPr>
        <w:t>6</w:t>
      </w:r>
    </w:p>
    <w:p>
      <w:pPr>
        <w:rPr>
          <w:lang w:val="en-US"/>
        </w:rPr>
      </w:pPr>
      <w:r>
        <w:rPr>
          <w:rFonts w:hint="eastAsia"/>
          <w:lang w:val="en-US"/>
        </w:rPr>
        <w:t>Shema：7</w:t>
      </w:r>
      <w:r>
        <w:rPr>
          <w:lang w:val="en-US"/>
        </w:rPr>
        <w:t>6</w:t>
      </w:r>
    </w:p>
    <w:p>
      <w:pPr>
        <w:rPr>
          <w:lang w:val="en-US"/>
        </w:rPr>
      </w:pP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8"/>
        <w:gridCol w:w="2776"/>
        <w:gridCol w:w="2296"/>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领域</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微服务名</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schema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default" w:ascii="DengXian" w:hAnsi="DengXian" w:eastAsia="DengXian" w:cs="宋体"/>
                <w:sz w:val="24"/>
                <w:szCs w:val="24"/>
                <w:woUserID w:val="1"/>
              </w:rPr>
            </w:pPr>
            <w:r>
              <w:rPr>
                <w:rFonts w:hint="default" w:ascii="DengXian" w:hAnsi="DengXian" w:eastAsia="DengXian" w:cs="宋体"/>
                <w:sz w:val="24"/>
                <w:szCs w:val="24"/>
                <w:woUserID w:val="1"/>
              </w:rPr>
              <w:t>专属化schema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平台</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iuap-apdoc-customer</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ugoods</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iuap_apdoc_coredoc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iuap-apdoc-material</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iuap_apdoc_coredoc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color w:val="417FF9"/>
                <w:sz w:val="24"/>
                <w:szCs w:val="24"/>
                <w:lang w:val="en-US"/>
              </w:rPr>
              <w:t>ubpm-web-rest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ubpm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基础数据</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yonbip-am-ambd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amc_ambd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amc_ambd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yonbip-am-aum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amc_aum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amc_aum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yonbip-am-rmm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amc_mro</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amc_mro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采购云</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yonbip-cpu-bcprice</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cpu_baseservice</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cpu_baseservice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yonbip-cpu-bcres</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cpu_baseservice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yonbip-cpu-bcsourcing</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cpu_pubbiz_sourcing</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cpu_pubbiz_sourcing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yonbip-cpu-bid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cpu_bid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yonbip-cpu-cooperation</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cpu_cooperation</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cpu_cooperation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yonbip-cpu-lawbid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cpu_lawbid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cpu_lawbid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yonbip-cpu-mall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cpu_mall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cpu_mall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yonbip-cpu-sourcing</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cpu_sourcing</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cpu_sourcing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yonbip-cpu-suppliermgr</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cpu_suppliermgr</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cpu_suppliermgr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yonbip-cpu-synergy</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cpu_synergy</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cpu_synergy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yonbip-cpu-yop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yuncai_yop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yuncai_yop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财务</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yonbip-fi-arap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fiproduct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default" w:ascii="DengXian" w:hAnsi="DengXian" w:eastAsia="DengXian" w:cs="宋体"/>
                <w:sz w:val="24"/>
                <w:szCs w:val="24"/>
                <w:woUserID w:val="2"/>
              </w:rPr>
            </w:pPr>
            <w:r>
              <w:rPr>
                <w:rFonts w:hint="default" w:ascii="DengXian" w:hAnsi="DengXian" w:eastAsia="DengXian" w:cs="宋体"/>
                <w:sz w:val="24"/>
                <w:szCs w:val="24"/>
                <w:woUserID w:val="2"/>
              </w:rPr>
              <w:t>fiproduct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yonbip-fi-ctmbam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ctmbam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ctmbam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yonbip-fi-ctmcam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ctmcam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ctmcam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yonbip-fi-ctmcmp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ctmcmp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yonbip-fi-ctmcmp-import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ctmcmp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yonbip-fi-ctmcspl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ctmcspl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ctmcspl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yonbip-fi-ctmdrft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ctmdrft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ctmdrft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yonbip-fi-ctmfdtr</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ctmfdtr</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ctmfdtr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yonbip-fi-ctmgrm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ctmgrm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ctmgrm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yonbip-fi-ctmlcm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ctmlcm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ctmlcm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yonbip-fi-ctmlgm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ctmlgm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ctmlgm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yonbip-fi-ctmstct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ctmstct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ctmstct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yonbip-fi-ctmstwb</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ctmstwb</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ctmstwb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yonbip-fi-ctmtlm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ctmtlm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ctmtlm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yonbip-fi-eafrecord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yms_pre</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idoc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yonbip-fi-eafsys</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yms_pre</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idoc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yonbip-fi-etl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figl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figl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yonbip-fi-expsapct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apct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apct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yonbip-fi-expsrbsm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znbz</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znbz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yonbip-fi-fa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fiefa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default" w:ascii="DengXian" w:hAnsi="DengXian" w:eastAsia="DengXian" w:cs="宋体"/>
                <w:sz w:val="24"/>
                <w:szCs w:val="24"/>
                <w:woUserID w:val="2"/>
              </w:rPr>
            </w:pPr>
            <w:r>
              <w:rPr>
                <w:rFonts w:hint="default" w:ascii="DengXian" w:hAnsi="DengXian" w:eastAsia="DengXian" w:cs="宋体"/>
                <w:sz w:val="24"/>
                <w:szCs w:val="24"/>
                <w:woUserID w:val="2"/>
              </w:rPr>
              <w:t>fiproduct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yonbip-fi-gl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figl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figl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yonbip-fi-ia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fieia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default" w:ascii="DengXian" w:hAnsi="DengXian" w:eastAsia="DengXian" w:cs="宋体"/>
                <w:sz w:val="24"/>
                <w:szCs w:val="24"/>
                <w:woUserID w:val="2"/>
              </w:rPr>
            </w:pPr>
            <w:r>
              <w:rPr>
                <w:rFonts w:hint="default" w:ascii="DengXian" w:hAnsi="DengXian" w:eastAsia="DengXian" w:cs="宋体"/>
                <w:sz w:val="24"/>
                <w:szCs w:val="24"/>
                <w:woUserID w:val="2"/>
              </w:rPr>
              <w:t>fi_report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yonbip-fi-it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fiproduct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default" w:ascii="DengXian" w:hAnsi="DengXian" w:eastAsia="DengXian" w:cs="宋体"/>
                <w:sz w:val="24"/>
                <w:szCs w:val="24"/>
                <w:woUserID w:val="2"/>
              </w:rPr>
            </w:pPr>
            <w:r>
              <w:rPr>
                <w:rFonts w:hint="default" w:ascii="DengXian" w:hAnsi="DengXian" w:eastAsia="DengXian" w:cs="宋体"/>
                <w:sz w:val="24"/>
                <w:szCs w:val="24"/>
                <w:woUserID w:val="2"/>
              </w:rPr>
              <w:t>fiproduct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yonbip-fi-miderp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fiproduct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default" w:ascii="DengXian" w:hAnsi="DengXian" w:eastAsia="DengXian" w:cs="宋体"/>
                <w:sz w:val="24"/>
                <w:szCs w:val="24"/>
                <w:woUserID w:val="2"/>
              </w:rPr>
            </w:pPr>
            <w:r>
              <w:rPr>
                <w:rFonts w:hint="default" w:ascii="DengXian" w:hAnsi="DengXian" w:eastAsia="DengXian" w:cs="宋体"/>
                <w:sz w:val="24"/>
                <w:szCs w:val="24"/>
                <w:woUserID w:val="2"/>
              </w:rPr>
              <w:t>fiproduct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yonbip-fi-otp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figl</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default" w:ascii="DengXian" w:hAnsi="DengXian" w:eastAsia="DengXian" w:cs="宋体"/>
                <w:sz w:val="24"/>
                <w:szCs w:val="24"/>
                <w:woUserID w:val="2"/>
              </w:rPr>
            </w:pPr>
            <w:r>
              <w:rPr>
                <w:rFonts w:hint="default" w:ascii="DengXian" w:hAnsi="DengXian" w:eastAsia="DengXian" w:cs="宋体"/>
                <w:sz w:val="24"/>
                <w:szCs w:val="24"/>
                <w:woUserID w:val="2"/>
              </w:rPr>
              <w:t>figl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yonbip-fi-sepmbcdc</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epmbcdc</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epmp_bcdc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yonbip-fi-taxit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diwork_input_tax</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diwork_input_tax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yonbip-fi-taxot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diwork_piaoeda_client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diwork_piaoeda_client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人力</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yonbip-hr-contract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corehr</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corehr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yonbip-hr-paybiz</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diwork_wa_mdd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diwork_wa_mdd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yonbip-hr-paybizo</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diwork_wa_split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diwork_wa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yonbip-hr-staff</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iuap_cloud_basedoc</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iuap_apdoc_basedoc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yonbip-hr-staffmgo</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iuap_cloud_basedoc</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iuap_apdoc_basedoc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yonbip-hr-staffmgr</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corehr</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corehr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yonbip-hr-staffproc</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corehr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color w:val="111111"/>
                <w:sz w:val="24"/>
                <w:szCs w:val="24"/>
                <w:lang w:val="en-US"/>
              </w:rPr>
            </w:pPr>
            <w:r>
              <w:rPr>
                <w:rFonts w:hint="eastAsia" w:ascii="DengXian" w:hAnsi="DengXian" w:eastAsia="DengXian" w:cs="宋体"/>
                <w:color w:val="111111"/>
                <w:sz w:val="24"/>
                <w:szCs w:val="24"/>
                <w:lang w:val="en-US"/>
              </w:rPr>
              <w:t>共享服务</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yonbip-mid-sscpf</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shared_service</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shared_service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营销</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yonbip-mkt-crm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crm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crm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yonbip-mkt-dst</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omsdata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omsdata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yonbip-mkt-dstbiz</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omsdata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yonbip-mkt-mkc2b</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uorders</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uorders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yonbip-mkt-retailbiz</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uretaildata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uretaildata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yonbip-mkt-retailweb</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uretaildata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yonbip-mkt-usmp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usmp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usmp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制造</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yonbip-mm-mfed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engineering_data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engineering_data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yonbip-mm-mfmr</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requirements_planning</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requirements_planning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yonbip-mm-mfpo</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production_order</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production_order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yonbip-mm-qic</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rPr>
              <w:t>qms_dfm</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sz w:val="30"/>
                <w:szCs w:val="30"/>
                <w:lang w:val="en-US"/>
              </w:rPr>
            </w:pPr>
            <w:r>
              <w:rPr>
                <w:rFonts w:hint="eastAsia" w:ascii="宋体" w:hAnsi="宋体" w:eastAsia="宋体" w:cs="宋体"/>
                <w:sz w:val="30"/>
                <w:szCs w:val="30"/>
                <w:lang w:val="en-US"/>
                <w:woUserID w:val="2"/>
              </w:rPr>
              <w:t>qms_dfm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yonbip-mm-qms</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qms_qit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qms_qit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yonbip-mm-sfc</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imp_sfc</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imp_sfc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项目云</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yonbip-pm-budgetme</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rPr>
              <w:t>pmcloud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sz w:val="30"/>
                <w:szCs w:val="30"/>
                <w:lang w:val="en-US"/>
              </w:rPr>
            </w:pPr>
            <w:r>
              <w:rPr>
                <w:rFonts w:hint="eastAsia" w:ascii="宋体" w:hAnsi="宋体" w:eastAsia="宋体" w:cs="宋体"/>
                <w:sz w:val="30"/>
                <w:szCs w:val="30"/>
                <w:lang w:val="en-US"/>
                <w:woUserID w:val="2"/>
              </w:rPr>
              <w:t>pmcloud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yonbip-pm-commonbd</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woUserID w:val="2"/>
              </w:rPr>
              <w:t>pmcloud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yonbip-pm-planme</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woUserID w:val="2"/>
              </w:rPr>
              <w:t>pmcloud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yonbip-pm-project</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woUserID w:val="2"/>
              </w:rPr>
              <w:t>pmcloud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yonbip-pm-projectme</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woUserID w:val="2"/>
              </w:rPr>
              <w:t>pmcloud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yonbip-pm-revexp</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woUserID w:val="2"/>
              </w:rPr>
              <w:t>pmcloud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yonbip-pm-workhours</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pmcloud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jc w:val="center"/>
              <w:rPr>
                <w:rFonts w:ascii="DengXian" w:hAnsi="DengXian" w:eastAsia="DengXian" w:cs="宋体"/>
                <w:sz w:val="24"/>
                <w:szCs w:val="24"/>
                <w:lang w:val="en-US"/>
              </w:rPr>
            </w:pPr>
            <w:r>
              <w:rPr>
                <w:rFonts w:hint="eastAsia" w:ascii="DengXian" w:hAnsi="DengXian" w:eastAsia="DengXian" w:cs="宋体"/>
                <w:sz w:val="24"/>
                <w:szCs w:val="24"/>
                <w:lang w:val="en-US"/>
              </w:rPr>
              <w:t>供应链</w:t>
            </w: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yonbip-scm-inttrade</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uinttrade</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uinttrade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yonbip-scm-inttradebiz</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uinttrade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yonbip-scm-pu</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rPr>
              <w:t>upurchase</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sz w:val="30"/>
                <w:szCs w:val="30"/>
                <w:lang w:val="en-US"/>
              </w:rPr>
            </w:pPr>
            <w:r>
              <w:rPr>
                <w:rFonts w:hint="eastAsia" w:ascii="宋体" w:hAnsi="宋体" w:eastAsia="宋体" w:cs="宋体"/>
                <w:sz w:val="30"/>
                <w:szCs w:val="30"/>
                <w:lang w:val="en-US"/>
                <w:woUserID w:val="2"/>
              </w:rPr>
              <w:t>upurchase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yonbip-scm-pubiz</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woUserID w:val="2"/>
              </w:rPr>
              <w:t>upurchase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yonbip-scm-sact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宋体" w:hAnsi="宋体" w:eastAsia="宋体" w:cs="宋体"/>
                <w:sz w:val="30"/>
                <w:szCs w:val="30"/>
                <w:lang w:val="en-US"/>
              </w:rPr>
            </w:pPr>
            <w:r>
              <w:rPr>
                <w:rFonts w:hint="eastAsia" w:ascii="宋体" w:hAnsi="宋体" w:eastAsia="宋体" w:cs="宋体"/>
                <w:sz w:val="30"/>
                <w:szCs w:val="30"/>
                <w:lang w:val="en-US"/>
              </w:rPr>
              <w:t>sact</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宋体" w:hAnsi="宋体" w:eastAsia="宋体" w:cs="宋体"/>
                <w:sz w:val="30"/>
                <w:szCs w:val="30"/>
                <w:lang w:val="en-US"/>
              </w:rPr>
            </w:pPr>
            <w:r>
              <w:rPr>
                <w:rFonts w:hint="eastAsia" w:ascii="宋体" w:hAnsi="宋体" w:eastAsia="宋体" w:cs="宋体"/>
                <w:sz w:val="30"/>
                <w:szCs w:val="30"/>
                <w:lang w:val="en-US"/>
                <w:woUserID w:val="2"/>
              </w:rPr>
              <w:t>sact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yonbip-scm-scmbd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scmbd</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scmbd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yonbip-scm-scmmp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scmmp</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scmmp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yonbip-scm-scmpub</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ustock</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ustock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yonbip-scm-scmpubbiz</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uscmpub</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ustock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yonbip-scm-scmsa</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uorders</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uorders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yonbip-scm-stock</w:t>
            </w:r>
          </w:p>
        </w:tc>
        <w:tc>
          <w:tcPr>
            <w:tcW w:w="1348" w:type="pct"/>
            <w:vMerge w:val="restar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ustock</w:t>
            </w:r>
          </w:p>
        </w:tc>
        <w:tc>
          <w:tcPr>
            <w:tcW w:w="1348"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hint="eastAsia" w:ascii="DengXian" w:hAnsi="DengXian" w:eastAsia="DengXian" w:cs="宋体"/>
                <w:sz w:val="24"/>
                <w:szCs w:val="24"/>
                <w:lang w:val="en-US"/>
              </w:rPr>
            </w:pPr>
            <w:r>
              <w:rPr>
                <w:rFonts w:hint="eastAsia" w:ascii="DengXian" w:hAnsi="DengXian" w:eastAsia="DengXian" w:cs="宋体"/>
                <w:sz w:val="24"/>
                <w:szCs w:val="24"/>
                <w:lang w:val="en-US"/>
                <w:woUserID w:val="2"/>
              </w:rPr>
              <w:t>ustock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color w:val="417FF9"/>
                <w:sz w:val="24"/>
                <w:szCs w:val="24"/>
                <w:lang w:val="en-US"/>
              </w:rPr>
              <w:t>yonbip-scm-stockbiz</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ustock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74"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629" w:type="pct"/>
            <w:shd w:val="clear" w:color="auto" w:fill="auto"/>
            <w:noWrap/>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rPr>
              <w:t>yonbip-scm-stockimport</w:t>
            </w:r>
          </w:p>
        </w:tc>
        <w:tc>
          <w:tcPr>
            <w:tcW w:w="1348" w:type="pct"/>
            <w:vMerge w:val="continue"/>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p>
        </w:tc>
        <w:tc>
          <w:tcPr>
            <w:tcW w:w="1348" w:type="pct"/>
            <w:vAlign w:val="center"/>
          </w:tcPr>
          <w:p>
            <w:pPr>
              <w:pBdr>
                <w:top w:val="none" w:color="auto" w:sz="0" w:space="0"/>
                <w:left w:val="none" w:color="auto" w:sz="0" w:space="0"/>
                <w:bottom w:val="none" w:color="auto" w:sz="0" w:space="0"/>
                <w:right w:val="none" w:color="auto" w:sz="0" w:space="0"/>
                <w:between w:val="none" w:color="auto" w:sz="0" w:space="0"/>
              </w:pBdr>
              <w:rPr>
                <w:rFonts w:ascii="DengXian" w:hAnsi="DengXian" w:eastAsia="DengXian" w:cs="宋体"/>
                <w:sz w:val="24"/>
                <w:szCs w:val="24"/>
                <w:lang w:val="en-US"/>
              </w:rPr>
            </w:pPr>
            <w:r>
              <w:rPr>
                <w:rFonts w:hint="eastAsia" w:ascii="DengXian" w:hAnsi="DengXian" w:eastAsia="DengXian" w:cs="宋体"/>
                <w:sz w:val="24"/>
                <w:szCs w:val="24"/>
                <w:lang w:val="en-US"/>
                <w:woUserID w:val="2"/>
              </w:rPr>
              <w:t>ustock</w:t>
            </w:r>
          </w:p>
        </w:tc>
      </w:tr>
    </w:tbl>
    <w:p>
      <w:pPr>
        <w:pStyle w:val="30"/>
        <w:numPr>
          <w:ilvl w:val="0"/>
          <w:numId w:val="0"/>
        </w:numPr>
        <w:ind w:leftChars="0"/>
        <w:rPr>
          <w:rFonts w:hint="default"/>
          <w:woUserID w:val="1"/>
        </w:rPr>
      </w:pPr>
    </w:p>
    <w:sectPr>
      <w:headerReference r:id="rId5" w:type="default"/>
      <w:footerReference r:id="rId6" w:type="default"/>
      <w:pgSz w:w="11900" w:h="16840"/>
      <w:pgMar w:top="1440" w:right="1800" w:bottom="1440" w:left="1800" w:header="851" w:footer="992"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逯永收" w:date="2023-12-13T19:00:40Z" w:initials="逯永收">
    <w:p w14:paraId="7AE507E8">
      <w:pPr>
        <w:pStyle w:val="8"/>
        <w:rPr>
          <w:rFonts w:hint="default"/>
        </w:rPr>
      </w:pPr>
      <w:bookmarkStart w:id="18" w:name="_T622100952_4232876"/>
      <w:r>
        <w:t>多个微服务用同一数据库时扫描任务优化</w:t>
      </w:r>
    </w:p>
    <w:bookmarkEnd w:id="18"/>
  </w:comment>
  <w:comment w:id="1" w:author="逯永收" w:date="2023-12-13T19:03:25Z" w:initials="逯永收">
    <w:p w14:paraId="7D7FF42F">
      <w:pPr>
        <w:pStyle w:val="8"/>
        <w:rPr>
          <w:rFonts w:hint="default"/>
        </w:rPr>
      </w:pPr>
      <w:bookmarkStart w:id="19" w:name="_T622101117_4232876"/>
      <w:r>
        <w:t>提供一个流程图</w:t>
      </w:r>
    </w:p>
    <w:bookmarkEnd w:id="19"/>
  </w:comment>
  <w:comment w:id="2" w:author="逯永收" w:date="2023-12-13T19:05:48Z" w:initials="逯永收">
    <w:p w14:paraId="F5CF1223">
      <w:pPr>
        <w:pStyle w:val="8"/>
        <w:rPr>
          <w:rFonts w:hint="default"/>
        </w:rPr>
      </w:pPr>
      <w:bookmarkStart w:id="20" w:name="_T622101260_4232876"/>
      <w:r>
        <w:t>遍历所有数据源后生成多个扫描的定时任务，添加到队列中，由线程池执行</w:t>
      </w:r>
    </w:p>
    <w:bookmarkEnd w:id="20"/>
  </w:comment>
  <w:comment w:id="3" w:author="逯永收" w:date="2023-12-13T19:28:45Z" w:initials="逯永收">
    <w:p w14:paraId="7F9D423B">
      <w:pPr>
        <w:pStyle w:val="8"/>
        <w:rPr>
          <w:rFonts w:hint="default"/>
        </w:rPr>
      </w:pPr>
      <w:bookmarkStart w:id="21" w:name="_T622102637_4232876"/>
      <w:r>
        <w:t>多个任务并发的问题任何处理</w:t>
      </w:r>
    </w:p>
    <w:bookmarkEnd w:id="21"/>
  </w:comment>
  <w:comment w:id="4" w:author="逯永收" w:date="2023-11-16T18:46:38Z" w:initials="逯永收">
    <w:p w14:paraId="9FFEED89">
      <w:pPr>
        <w:pStyle w:val="8"/>
        <w:rPr>
          <w:rFonts w:hint="default"/>
        </w:rPr>
      </w:pPr>
      <w:bookmarkStart w:id="22" w:name="_T619767310_4232876"/>
      <w:r>
        <w:t>todo，rpc请求的限流问题</w:t>
      </w:r>
    </w:p>
    <w:bookmarkEnd w:id="22"/>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E507E8" w15:done="0"/>
  <w15:commentEx w15:paraId="7D7FF42F" w15:done="0"/>
  <w15:commentEx w15:paraId="F5CF1223" w15:done="0"/>
  <w15:commentEx w15:paraId="7F9D423B" w15:done="0"/>
  <w15:commentEx w15:paraId="9FFEED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PingFang SC Regular">
    <w:altName w:val="Noto Serif CJK SC"/>
    <w:panose1 w:val="020B0400000000000000"/>
    <w:charset w:val="86"/>
    <w:family w:val="swiss"/>
    <w:pitch w:val="default"/>
    <w:sig w:usb0="00000000" w:usb1="00000000" w:usb2="00000017" w:usb3="00000000" w:csb0="00040001" w:csb1="00000000"/>
  </w:font>
  <w:font w:name="Arial Unicode MS">
    <w:altName w:val="Arial"/>
    <w:panose1 w:val="020B0604020202020204"/>
    <w:charset w:val="80"/>
    <w:family w:val="swiss"/>
    <w:pitch w:val="default"/>
    <w:sig w:usb0="00000000" w:usb1="00000000" w:usb2="0000003F" w:usb3="00000000" w:csb0="003F01FF" w:csb1="00000000"/>
  </w:font>
  <w:font w:name="PingFang SC Semibold">
    <w:altName w:val="Noto Serif CJK SC"/>
    <w:panose1 w:val="020B0800000000000000"/>
    <w:charset w:val="86"/>
    <w:family w:val="swiss"/>
    <w:pitch w:val="default"/>
    <w:sig w:usb0="00000000" w:usb1="00000000" w:usb2="00000017" w:usb3="00000000" w:csb0="00040001" w:csb1="00000000"/>
  </w:font>
  <w:font w:name="SimSong Bold">
    <w:altName w:val="Noto Serif CJK SC"/>
    <w:panose1 w:val="02020700000000000000"/>
    <w:charset w:val="86"/>
    <w:family w:val="roman"/>
    <w:pitch w:val="default"/>
    <w:sig w:usb0="00000000" w:usb1="00000000" w:usb2="00000016" w:usb3="00000000" w:csb0="0004000D" w:csb1="00000000"/>
  </w:font>
  <w:font w:name="楷体_GB2312">
    <w:altName w:val="汉仪楷体KW"/>
    <w:panose1 w:val="020B0604020202020204"/>
    <w:charset w:val="86"/>
    <w:family w:val="modern"/>
    <w:pitch w:val="default"/>
    <w:sig w:usb0="00000000" w:usb1="00000000" w:usb2="00000010" w:usb3="00000000" w:csb0="00040000" w:csb1="00000000"/>
  </w:font>
  <w:font w:name="Cambria">
    <w:altName w:val="Georgia"/>
    <w:panose1 w:val="02040503050406030204"/>
    <w:charset w:val="00"/>
    <w:family w:val="roman"/>
    <w:pitch w:val="default"/>
    <w:sig w:usb0="00000000" w:usb1="00000000" w:usb2="00000000" w:usb3="00000000" w:csb0="0000019F" w:csb1="00000000"/>
  </w:font>
  <w:font w:name="微软雅黑">
    <w:altName w:val="汉仪旗黑KW 55S"/>
    <w:panose1 w:val="020B0503020204020204"/>
    <w:charset w:val="86"/>
    <w:family w:val="swiss"/>
    <w:pitch w:val="default"/>
    <w:sig w:usb0="00000000" w:usb1="00000000" w:usb2="00000016" w:usb3="00000000" w:csb0="0004001F" w:csb1="00000000"/>
  </w:font>
  <w:font w:name="sans-serif">
    <w:altName w:val="Times New Roman"/>
    <w:panose1 w:val="00000000000000000000"/>
    <w:charset w:val="00"/>
    <w:family w:val="auto"/>
    <w:pitch w:val="default"/>
    <w:sig w:usb0="0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Noto Serif CJK SC">
    <w:panose1 w:val="02020400000000000000"/>
    <w:charset w:val="86"/>
    <w:family w:val="auto"/>
    <w:pitch w:val="default"/>
    <w:sig w:usb0="30000083" w:usb1="2BDF3C10" w:usb2="00000016" w:usb3="00000000" w:csb0="602E0107" w:csb1="00000000"/>
  </w:font>
  <w:font w:name="方正小标宋简体">
    <w:panose1 w:val="03000509000000000000"/>
    <w:charset w:val="86"/>
    <w:family w:val="auto"/>
    <w:pitch w:val="default"/>
    <w:sig w:usb0="00000001" w:usb1="080E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DejaVu Sans">
    <w:panose1 w:val="020B0606030804020204"/>
    <w:charset w:val="00"/>
    <w:family w:val="auto"/>
    <w:pitch w:val="default"/>
    <w:sig w:usb0="E7006EFF" w:usb1="D200FDFF" w:usb2="0A246029" w:usb3="0400200C" w:csb0="600001FF" w:csb1="DFFF0000"/>
  </w:font>
  <w:font w:name="PingFang SC Semibold">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PingFang SC Regular">
    <w:altName w:val="Times New Roman"/>
    <w:panose1 w:val="00000000000000000000"/>
    <w:charset w:val="00"/>
    <w:family w:val="auto"/>
    <w:pitch w:val="default"/>
    <w:sig w:usb0="00000000" w:usb1="00000000" w:usb2="00000000" w:usb3="00000000" w:csb0="00000000" w:csb1="00000000"/>
  </w:font>
  <w:font w:name="汉仪旗黑KW 55S">
    <w:panose1 w:val="00020600040101010101"/>
    <w:charset w:val="86"/>
    <w:family w:val="auto"/>
    <w:pitch w:val="default"/>
    <w:sig w:usb0="A00002BF" w:usb1="3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SimSong Bold">
    <w:altName w:val="Times New Roman"/>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right" w:pos="8280"/>
        <w:tab w:val="clear" w:pos="8306"/>
      </w:tabs>
      <w:jc w:val="both"/>
      <w:rPr>
        <w:rFonts w:hint="default"/>
      </w:rPr>
    </w:pPr>
    <w:r>
      <w:rPr>
        <w:rFonts w:eastAsia="宋体"/>
        <w:lang w:val="zh-TW" w:eastAsia="zh-TW"/>
      </w:rPr>
      <w:t>微服务详细设计文档参考模板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D855C0"/>
    <w:multiLevelType w:val="multilevel"/>
    <w:tmpl w:val="35D855C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E16480"/>
    <w:multiLevelType w:val="multilevel"/>
    <w:tmpl w:val="42E16480"/>
    <w:lvl w:ilvl="0" w:tentative="0">
      <w:start w:val="1"/>
      <w:numFmt w:val="decimal"/>
      <w:lvlText w:val="%1."/>
      <w:lvlJc w:val="left"/>
      <w:pPr>
        <w:ind w:left="360" w:hanging="360"/>
      </w:pPr>
      <w:rPr>
        <w:rFonts w:hint="default" w:eastAsia="SimSong Bold"/>
      </w:rPr>
    </w:lvl>
    <w:lvl w:ilvl="1" w:tentative="0">
      <w:start w:val="3"/>
      <w:numFmt w:val="decimal"/>
      <w:isLgl/>
      <w:lvlText w:val="%1.%2"/>
      <w:lvlJc w:val="left"/>
      <w:pPr>
        <w:ind w:left="620" w:hanging="620"/>
      </w:pPr>
      <w:rPr>
        <w:rFonts w:hint="default" w:eastAsia="Times New Roman"/>
      </w:rPr>
    </w:lvl>
    <w:lvl w:ilvl="2" w:tentative="0">
      <w:start w:val="4"/>
      <w:numFmt w:val="decimal"/>
      <w:isLgl/>
      <w:lvlText w:val="%1.%2.%3"/>
      <w:lvlJc w:val="left"/>
      <w:pPr>
        <w:ind w:left="720" w:hanging="720"/>
      </w:pPr>
      <w:rPr>
        <w:rFonts w:hint="default" w:eastAsia="Times New Roman"/>
      </w:rPr>
    </w:lvl>
    <w:lvl w:ilvl="3" w:tentative="0">
      <w:start w:val="1"/>
      <w:numFmt w:val="decimal"/>
      <w:isLgl/>
      <w:lvlText w:val="%1.%2.%3.%4"/>
      <w:lvlJc w:val="left"/>
      <w:pPr>
        <w:ind w:left="720" w:hanging="720"/>
      </w:pPr>
      <w:rPr>
        <w:rFonts w:hint="default" w:eastAsia="Times New Roman"/>
      </w:rPr>
    </w:lvl>
    <w:lvl w:ilvl="4" w:tentative="0">
      <w:start w:val="1"/>
      <w:numFmt w:val="decimal"/>
      <w:isLgl/>
      <w:lvlText w:val="%1.%2.%3.%4.%5"/>
      <w:lvlJc w:val="left"/>
      <w:pPr>
        <w:ind w:left="1080" w:hanging="1080"/>
      </w:pPr>
      <w:rPr>
        <w:rFonts w:hint="default" w:eastAsia="Times New Roman"/>
      </w:rPr>
    </w:lvl>
    <w:lvl w:ilvl="5" w:tentative="0">
      <w:start w:val="1"/>
      <w:numFmt w:val="decimal"/>
      <w:isLgl/>
      <w:lvlText w:val="%1.%2.%3.%4.%5.%6"/>
      <w:lvlJc w:val="left"/>
      <w:pPr>
        <w:ind w:left="1440" w:hanging="1440"/>
      </w:pPr>
      <w:rPr>
        <w:rFonts w:hint="default" w:eastAsia="Times New Roman"/>
      </w:rPr>
    </w:lvl>
    <w:lvl w:ilvl="6" w:tentative="0">
      <w:start w:val="1"/>
      <w:numFmt w:val="decimal"/>
      <w:isLgl/>
      <w:lvlText w:val="%1.%2.%3.%4.%5.%6.%7"/>
      <w:lvlJc w:val="left"/>
      <w:pPr>
        <w:ind w:left="1440" w:hanging="1440"/>
      </w:pPr>
      <w:rPr>
        <w:rFonts w:hint="default" w:eastAsia="Times New Roman"/>
      </w:rPr>
    </w:lvl>
    <w:lvl w:ilvl="7" w:tentative="0">
      <w:start w:val="1"/>
      <w:numFmt w:val="decimal"/>
      <w:isLgl/>
      <w:lvlText w:val="%1.%2.%3.%4.%5.%6.%7.%8"/>
      <w:lvlJc w:val="left"/>
      <w:pPr>
        <w:ind w:left="1800" w:hanging="1800"/>
      </w:pPr>
      <w:rPr>
        <w:rFonts w:hint="default" w:eastAsia="Times New Roman"/>
      </w:rPr>
    </w:lvl>
    <w:lvl w:ilvl="8" w:tentative="0">
      <w:start w:val="1"/>
      <w:numFmt w:val="decimal"/>
      <w:isLgl/>
      <w:lvlText w:val="%1.%2.%3.%4.%5.%6.%7.%8.%9"/>
      <w:lvlJc w:val="left"/>
      <w:pPr>
        <w:ind w:left="1800" w:hanging="1800"/>
      </w:pPr>
      <w:rPr>
        <w:rFonts w:hint="default" w:eastAsia="Times New Roman"/>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逯永收">
    <w15:presenceInfo w15:providerId="None" w15:userId="逯永收"/>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21"/>
    <w:rsid w:val="00013020"/>
    <w:rsid w:val="00042F23"/>
    <w:rsid w:val="000457B4"/>
    <w:rsid w:val="00095768"/>
    <w:rsid w:val="000B751C"/>
    <w:rsid w:val="000B7C68"/>
    <w:rsid w:val="001222DC"/>
    <w:rsid w:val="00132401"/>
    <w:rsid w:val="0018668D"/>
    <w:rsid w:val="001C62D9"/>
    <w:rsid w:val="001E402B"/>
    <w:rsid w:val="00203CC4"/>
    <w:rsid w:val="002503AA"/>
    <w:rsid w:val="002728AC"/>
    <w:rsid w:val="00285A09"/>
    <w:rsid w:val="002A1F59"/>
    <w:rsid w:val="002B4AC6"/>
    <w:rsid w:val="002C480C"/>
    <w:rsid w:val="002F3668"/>
    <w:rsid w:val="00345AE1"/>
    <w:rsid w:val="00364C94"/>
    <w:rsid w:val="003907E9"/>
    <w:rsid w:val="003E4575"/>
    <w:rsid w:val="00431990"/>
    <w:rsid w:val="00455B82"/>
    <w:rsid w:val="004A3323"/>
    <w:rsid w:val="004C72FD"/>
    <w:rsid w:val="005034AB"/>
    <w:rsid w:val="005A1FB2"/>
    <w:rsid w:val="005B1795"/>
    <w:rsid w:val="005B17F4"/>
    <w:rsid w:val="005C151E"/>
    <w:rsid w:val="005D5B04"/>
    <w:rsid w:val="005E7DE9"/>
    <w:rsid w:val="005F1AAC"/>
    <w:rsid w:val="006058AA"/>
    <w:rsid w:val="0063674A"/>
    <w:rsid w:val="00642B15"/>
    <w:rsid w:val="0064489A"/>
    <w:rsid w:val="00665339"/>
    <w:rsid w:val="0068134F"/>
    <w:rsid w:val="00682BCE"/>
    <w:rsid w:val="006F29DF"/>
    <w:rsid w:val="006F6AE6"/>
    <w:rsid w:val="00730B33"/>
    <w:rsid w:val="00761654"/>
    <w:rsid w:val="00765A1E"/>
    <w:rsid w:val="007C319C"/>
    <w:rsid w:val="007F0E6F"/>
    <w:rsid w:val="007F3EC0"/>
    <w:rsid w:val="007F74B5"/>
    <w:rsid w:val="008511B2"/>
    <w:rsid w:val="00852F75"/>
    <w:rsid w:val="00933C39"/>
    <w:rsid w:val="00947521"/>
    <w:rsid w:val="00963048"/>
    <w:rsid w:val="00983228"/>
    <w:rsid w:val="009A0115"/>
    <w:rsid w:val="009B3D0F"/>
    <w:rsid w:val="009C34F5"/>
    <w:rsid w:val="00A14A6A"/>
    <w:rsid w:val="00A32486"/>
    <w:rsid w:val="00A55F96"/>
    <w:rsid w:val="00A62085"/>
    <w:rsid w:val="00A956E5"/>
    <w:rsid w:val="00AC502C"/>
    <w:rsid w:val="00B04B9E"/>
    <w:rsid w:val="00B0585B"/>
    <w:rsid w:val="00B06E25"/>
    <w:rsid w:val="00B200D6"/>
    <w:rsid w:val="00B20645"/>
    <w:rsid w:val="00B53A63"/>
    <w:rsid w:val="00B57403"/>
    <w:rsid w:val="00B65CA9"/>
    <w:rsid w:val="00B948B7"/>
    <w:rsid w:val="00BB64CB"/>
    <w:rsid w:val="00BF53B8"/>
    <w:rsid w:val="00C06944"/>
    <w:rsid w:val="00C216A6"/>
    <w:rsid w:val="00C47027"/>
    <w:rsid w:val="00C51069"/>
    <w:rsid w:val="00C564E9"/>
    <w:rsid w:val="00C6248D"/>
    <w:rsid w:val="00C83C00"/>
    <w:rsid w:val="00C93C9C"/>
    <w:rsid w:val="00CA03D0"/>
    <w:rsid w:val="00CA1329"/>
    <w:rsid w:val="00D37D83"/>
    <w:rsid w:val="00D50B3F"/>
    <w:rsid w:val="00D547C0"/>
    <w:rsid w:val="00DA55BA"/>
    <w:rsid w:val="00DE54D7"/>
    <w:rsid w:val="00E1666E"/>
    <w:rsid w:val="00E31C88"/>
    <w:rsid w:val="00E42805"/>
    <w:rsid w:val="00E93C89"/>
    <w:rsid w:val="00EB475B"/>
    <w:rsid w:val="00EC6623"/>
    <w:rsid w:val="00F11824"/>
    <w:rsid w:val="00F36FD4"/>
    <w:rsid w:val="00F62EC0"/>
    <w:rsid w:val="00F735C9"/>
    <w:rsid w:val="00F738E2"/>
    <w:rsid w:val="00FE5293"/>
    <w:rsid w:val="00FE68F3"/>
    <w:rsid w:val="1DF79D4A"/>
    <w:rsid w:val="27B3362F"/>
    <w:rsid w:val="2D3F2406"/>
    <w:rsid w:val="2EB8C533"/>
    <w:rsid w:val="3A5772DA"/>
    <w:rsid w:val="3ABF4012"/>
    <w:rsid w:val="3DCDCA8C"/>
    <w:rsid w:val="3EFDD624"/>
    <w:rsid w:val="3F76D78D"/>
    <w:rsid w:val="3FB1CE90"/>
    <w:rsid w:val="3FED23DE"/>
    <w:rsid w:val="4FF75E55"/>
    <w:rsid w:val="56FFCA8E"/>
    <w:rsid w:val="599A6B01"/>
    <w:rsid w:val="5BCD36F4"/>
    <w:rsid w:val="5F721AA0"/>
    <w:rsid w:val="5FD4FA6C"/>
    <w:rsid w:val="5FD70C53"/>
    <w:rsid w:val="5FEB5606"/>
    <w:rsid w:val="5FF7BB85"/>
    <w:rsid w:val="5FFF0F56"/>
    <w:rsid w:val="65EB7E65"/>
    <w:rsid w:val="671B75DB"/>
    <w:rsid w:val="67BD7B67"/>
    <w:rsid w:val="68DC06D0"/>
    <w:rsid w:val="6BBD4941"/>
    <w:rsid w:val="6D7F7B58"/>
    <w:rsid w:val="6E7D3C5A"/>
    <w:rsid w:val="6EFC7176"/>
    <w:rsid w:val="6EFF0330"/>
    <w:rsid w:val="6EFFCB04"/>
    <w:rsid w:val="6F77894F"/>
    <w:rsid w:val="6FEB8CA8"/>
    <w:rsid w:val="72DF2A15"/>
    <w:rsid w:val="72F781EB"/>
    <w:rsid w:val="73FE24CC"/>
    <w:rsid w:val="73FF838D"/>
    <w:rsid w:val="74C32250"/>
    <w:rsid w:val="757F9F09"/>
    <w:rsid w:val="75FB9857"/>
    <w:rsid w:val="76CBB4DA"/>
    <w:rsid w:val="76FF96B3"/>
    <w:rsid w:val="777F9638"/>
    <w:rsid w:val="77FFF51A"/>
    <w:rsid w:val="7B6E35D7"/>
    <w:rsid w:val="7BBE6E4C"/>
    <w:rsid w:val="7CDF5236"/>
    <w:rsid w:val="7CEF413C"/>
    <w:rsid w:val="7DA748CB"/>
    <w:rsid w:val="7DBF10F1"/>
    <w:rsid w:val="7DCE384E"/>
    <w:rsid w:val="7ECF6E9D"/>
    <w:rsid w:val="7EEAFA19"/>
    <w:rsid w:val="7EF981E7"/>
    <w:rsid w:val="7EF9BEE1"/>
    <w:rsid w:val="7EFB5E15"/>
    <w:rsid w:val="7EFBEE96"/>
    <w:rsid w:val="7F269EE0"/>
    <w:rsid w:val="7F9E96C9"/>
    <w:rsid w:val="7FB23044"/>
    <w:rsid w:val="7FBF4679"/>
    <w:rsid w:val="7FDD2496"/>
    <w:rsid w:val="7FDF336B"/>
    <w:rsid w:val="7FFFEF39"/>
    <w:rsid w:val="87EF7A81"/>
    <w:rsid w:val="8BA74F56"/>
    <w:rsid w:val="8F3F3D48"/>
    <w:rsid w:val="97FBA1AF"/>
    <w:rsid w:val="997C3C82"/>
    <w:rsid w:val="9A7FEDB9"/>
    <w:rsid w:val="9BDBB49A"/>
    <w:rsid w:val="9BE6E597"/>
    <w:rsid w:val="A7BCD23C"/>
    <w:rsid w:val="ADAB6FBC"/>
    <w:rsid w:val="AFFB95C7"/>
    <w:rsid w:val="AFFD35A2"/>
    <w:rsid w:val="B5DF2168"/>
    <w:rsid w:val="B5F14283"/>
    <w:rsid w:val="B6BDB39B"/>
    <w:rsid w:val="B6DFAD61"/>
    <w:rsid w:val="B7BEBBC9"/>
    <w:rsid w:val="B7EE77F9"/>
    <w:rsid w:val="B7FF3F2E"/>
    <w:rsid w:val="B8F49ACD"/>
    <w:rsid w:val="BACA7D50"/>
    <w:rsid w:val="BBBFBF1B"/>
    <w:rsid w:val="BCFB5BE7"/>
    <w:rsid w:val="BE7FEA78"/>
    <w:rsid w:val="BEBD08B1"/>
    <w:rsid w:val="BF7F8EE6"/>
    <w:rsid w:val="BFFF2D62"/>
    <w:rsid w:val="BFFFB816"/>
    <w:rsid w:val="C5BE40E2"/>
    <w:rsid w:val="CB479475"/>
    <w:rsid w:val="CD3EABE7"/>
    <w:rsid w:val="CEDB8315"/>
    <w:rsid w:val="CFBF1631"/>
    <w:rsid w:val="CFFF7846"/>
    <w:rsid w:val="DDBDFB7D"/>
    <w:rsid w:val="DF6F04D0"/>
    <w:rsid w:val="E7DDD932"/>
    <w:rsid w:val="E7DE16D6"/>
    <w:rsid w:val="E7FFC7E3"/>
    <w:rsid w:val="EBBFF5CE"/>
    <w:rsid w:val="EBDF9630"/>
    <w:rsid w:val="EC778B93"/>
    <w:rsid w:val="ED7FEDC0"/>
    <w:rsid w:val="EDDF18F1"/>
    <w:rsid w:val="EEEEEDB5"/>
    <w:rsid w:val="EF7B7FB1"/>
    <w:rsid w:val="F5F09EC5"/>
    <w:rsid w:val="F6DB556C"/>
    <w:rsid w:val="F77DAD47"/>
    <w:rsid w:val="F7EF6093"/>
    <w:rsid w:val="F7F3ACB3"/>
    <w:rsid w:val="F8EF30B3"/>
    <w:rsid w:val="F8F72A92"/>
    <w:rsid w:val="FADF623E"/>
    <w:rsid w:val="FBDFAFFA"/>
    <w:rsid w:val="FCF2C087"/>
    <w:rsid w:val="FCFCD3EC"/>
    <w:rsid w:val="FD897569"/>
    <w:rsid w:val="FE3E4A96"/>
    <w:rsid w:val="FE5B69E7"/>
    <w:rsid w:val="FE5F893D"/>
    <w:rsid w:val="FE7778A5"/>
    <w:rsid w:val="FEF2085C"/>
    <w:rsid w:val="FEF3725D"/>
    <w:rsid w:val="FEFF4904"/>
    <w:rsid w:val="FF4EC4F1"/>
    <w:rsid w:val="FF6DE394"/>
    <w:rsid w:val="FF7FD489"/>
    <w:rsid w:val="FFBE732C"/>
    <w:rsid w:val="FFDAF338"/>
    <w:rsid w:val="FFF77FA5"/>
    <w:rsid w:val="FFFBCB08"/>
    <w:rsid w:val="FFFFE94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PingFang SC Regular" w:hAnsi="PingFang SC Regular" w:eastAsia="Arial Unicode MS" w:cs="Arial Unicode MS"/>
      <w:color w:val="000000"/>
      <w:sz w:val="22"/>
      <w:szCs w:val="22"/>
      <w:lang w:val="zh-CN" w:eastAsia="zh-CN" w:bidi="ar-SA"/>
    </w:rPr>
  </w:style>
  <w:style w:type="paragraph" w:styleId="2">
    <w:name w:val="heading 1"/>
    <w:next w:val="1"/>
    <w:qFormat/>
    <w:uiPriority w:val="9"/>
    <w:pPr>
      <w:keepNext/>
      <w:keepLines/>
      <w:widowControl w:val="0"/>
      <w:pBdr>
        <w:top w:val="none" w:color="auto" w:sz="0" w:space="0"/>
        <w:left w:val="none" w:color="auto" w:sz="0" w:space="0"/>
        <w:bottom w:val="none" w:color="auto" w:sz="0" w:space="0"/>
        <w:right w:val="none" w:color="auto" w:sz="0" w:space="0"/>
        <w:between w:val="none" w:color="auto" w:sz="0" w:space="0"/>
      </w:pBdr>
      <w:spacing w:before="340" w:after="330" w:line="578" w:lineRule="auto"/>
      <w:jc w:val="both"/>
      <w:outlineLvl w:val="0"/>
    </w:pPr>
    <w:rPr>
      <w:rFonts w:ascii="Times New Roman" w:hAnsi="Times New Roman" w:eastAsia="Times New Roman" w:cs="Times New Roman"/>
      <w:b/>
      <w:bCs/>
      <w:color w:val="000000"/>
      <w:kern w:val="44"/>
      <w:sz w:val="44"/>
      <w:szCs w:val="44"/>
      <w:u w:color="000000"/>
      <w:lang w:val="en-US" w:eastAsia="zh-CN" w:bidi="ar-SA"/>
    </w:rPr>
  </w:style>
  <w:style w:type="paragraph" w:styleId="3">
    <w:name w:val="heading 2"/>
    <w:next w:val="1"/>
    <w:unhideWhenUsed/>
    <w:qFormat/>
    <w:uiPriority w:val="9"/>
    <w:pPr>
      <w:keepNext/>
      <w:keepLines/>
      <w:widowControl w:val="0"/>
      <w:pBdr>
        <w:top w:val="none" w:color="auto" w:sz="0" w:space="0"/>
        <w:left w:val="none" w:color="auto" w:sz="0" w:space="0"/>
        <w:bottom w:val="none" w:color="auto" w:sz="0" w:space="0"/>
        <w:right w:val="none" w:color="auto" w:sz="0" w:space="0"/>
        <w:between w:val="none" w:color="auto" w:sz="0" w:space="0"/>
      </w:pBdr>
      <w:spacing w:before="360" w:after="360"/>
      <w:jc w:val="both"/>
      <w:outlineLvl w:val="1"/>
    </w:pPr>
    <w:rPr>
      <w:rFonts w:ascii="Arial" w:hAnsi="Arial" w:eastAsia="Arial" w:cs="Arial"/>
      <w:b/>
      <w:bCs/>
      <w:color w:val="000000"/>
      <w:kern w:val="2"/>
      <w:sz w:val="32"/>
      <w:szCs w:val="32"/>
      <w:u w:color="000000"/>
      <w:lang w:val="en-US" w:eastAsia="zh-CN" w:bidi="ar-SA"/>
    </w:rPr>
  </w:style>
  <w:style w:type="paragraph" w:styleId="4">
    <w:name w:val="heading 3"/>
    <w:next w:val="1"/>
    <w:unhideWhenUsed/>
    <w:qFormat/>
    <w:uiPriority w:val="9"/>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2"/>
    </w:pPr>
    <w:rPr>
      <w:rFonts w:ascii="Times New Roman" w:hAnsi="Times New Roman" w:eastAsia="Times New Roman" w:cs="Times New Roman"/>
      <w:b/>
      <w:bCs/>
      <w:color w:val="000000"/>
      <w:kern w:val="2"/>
      <w:sz w:val="28"/>
      <w:szCs w:val="28"/>
      <w:u w:color="000000"/>
      <w:lang w:val="en-US" w:eastAsia="zh-CN" w:bidi="ar-SA"/>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1320"/>
    </w:pPr>
    <w:rPr>
      <w:rFonts w:asciiTheme="minorHAnsi" w:eastAsiaTheme="minorHAnsi"/>
      <w:sz w:val="18"/>
      <w:szCs w:val="18"/>
    </w:rPr>
  </w:style>
  <w:style w:type="paragraph" w:styleId="8">
    <w:name w:val="annotation text"/>
    <w:basedOn w:val="1"/>
    <w:semiHidden/>
    <w:unhideWhenUsed/>
    <w:uiPriority w:val="99"/>
    <w:pPr>
      <w:jc w:val="left"/>
    </w:pPr>
  </w:style>
  <w:style w:type="paragraph" w:styleId="9">
    <w:name w:val="toc 5"/>
    <w:basedOn w:val="1"/>
    <w:next w:val="1"/>
    <w:unhideWhenUsed/>
    <w:uiPriority w:val="39"/>
    <w:pPr>
      <w:ind w:left="880"/>
    </w:pPr>
    <w:rPr>
      <w:rFonts w:asciiTheme="minorHAnsi" w:eastAsiaTheme="minorHAnsi"/>
      <w:sz w:val="18"/>
      <w:szCs w:val="18"/>
    </w:rPr>
  </w:style>
  <w:style w:type="paragraph" w:styleId="10">
    <w:name w:val="toc 3"/>
    <w:next w:val="1"/>
    <w:uiPriority w:val="39"/>
    <w:pPr>
      <w:pBdr>
        <w:top w:val="none" w:color="auto" w:sz="0" w:space="0"/>
        <w:left w:val="none" w:color="auto" w:sz="0" w:space="0"/>
        <w:bottom w:val="none" w:color="auto" w:sz="0" w:space="0"/>
        <w:right w:val="none" w:color="auto" w:sz="0" w:space="0"/>
        <w:between w:val="none" w:color="auto" w:sz="0" w:space="0"/>
      </w:pBdr>
      <w:ind w:left="440"/>
    </w:pPr>
    <w:rPr>
      <w:rFonts w:hAnsi="PingFang SC Regular" w:cs="Arial Unicode MS" w:asciiTheme="minorHAnsi" w:eastAsiaTheme="minorHAnsi"/>
      <w:i/>
      <w:iCs/>
      <w:color w:val="000000"/>
      <w:lang w:val="zh-CN" w:eastAsia="zh-CN" w:bidi="ar-SA"/>
    </w:rPr>
  </w:style>
  <w:style w:type="paragraph" w:styleId="11">
    <w:name w:val="toc 8"/>
    <w:basedOn w:val="1"/>
    <w:next w:val="1"/>
    <w:unhideWhenUsed/>
    <w:qFormat/>
    <w:uiPriority w:val="39"/>
    <w:pPr>
      <w:ind w:left="1540"/>
    </w:pPr>
    <w:rPr>
      <w:rFonts w:asciiTheme="minorHAnsi" w:eastAsiaTheme="minorHAnsi"/>
      <w:sz w:val="18"/>
      <w:szCs w:val="18"/>
    </w:rPr>
  </w:style>
  <w:style w:type="paragraph" w:styleId="12">
    <w:name w:val="header"/>
    <w:uiPriority w:val="0"/>
    <w:pPr>
      <w:widowControl w:val="0"/>
      <w:pBdr>
        <w:top w:val="none" w:color="auto" w:sz="0" w:space="0"/>
        <w:left w:val="none" w:color="auto" w:sz="0" w:space="0"/>
        <w:bottom w:val="single" w:color="000000" w:sz="6" w:space="0"/>
        <w:right w:val="none" w:color="auto" w:sz="0" w:space="0"/>
        <w:between w:val="none" w:color="auto" w:sz="0" w:space="0"/>
      </w:pBdr>
      <w:tabs>
        <w:tab w:val="center" w:pos="4153"/>
        <w:tab w:val="right" w:pos="8306"/>
      </w:tabs>
      <w:jc w:val="center"/>
    </w:pPr>
    <w:rPr>
      <w:rFonts w:hint="eastAsia" w:ascii="Arial Unicode MS" w:hAnsi="Arial Unicode MS" w:eastAsia="Times New Roman" w:cs="Arial Unicode MS"/>
      <w:color w:val="000000"/>
      <w:kern w:val="2"/>
      <w:sz w:val="18"/>
      <w:szCs w:val="18"/>
      <w:u w:color="000000"/>
      <w:lang w:val="en-US" w:eastAsia="zh-CN" w:bidi="ar-SA"/>
    </w:rPr>
  </w:style>
  <w:style w:type="paragraph" w:styleId="13">
    <w:name w:val="toc 1"/>
    <w:next w:val="1"/>
    <w:uiPriority w:val="39"/>
    <w:pPr>
      <w:pBdr>
        <w:top w:val="none" w:color="auto" w:sz="0" w:space="0"/>
        <w:left w:val="none" w:color="auto" w:sz="0" w:space="0"/>
        <w:bottom w:val="none" w:color="auto" w:sz="0" w:space="0"/>
        <w:right w:val="none" w:color="auto" w:sz="0" w:space="0"/>
        <w:between w:val="none" w:color="auto" w:sz="0" w:space="0"/>
      </w:pBdr>
      <w:spacing w:before="120" w:after="120"/>
    </w:pPr>
    <w:rPr>
      <w:rFonts w:hAnsi="PingFang SC Regular" w:cs="Arial Unicode MS" w:asciiTheme="minorHAnsi" w:eastAsiaTheme="minorHAnsi"/>
      <w:b/>
      <w:bCs/>
      <w:caps/>
      <w:color w:val="000000"/>
      <w:lang w:val="zh-CN" w:eastAsia="zh-CN" w:bidi="ar-SA"/>
    </w:rPr>
  </w:style>
  <w:style w:type="paragraph" w:styleId="14">
    <w:name w:val="toc 4"/>
    <w:basedOn w:val="1"/>
    <w:next w:val="1"/>
    <w:unhideWhenUsed/>
    <w:qFormat/>
    <w:uiPriority w:val="39"/>
    <w:pPr>
      <w:ind w:left="660"/>
    </w:pPr>
    <w:rPr>
      <w:rFonts w:asciiTheme="minorHAnsi" w:eastAsiaTheme="minorHAnsi"/>
      <w:sz w:val="18"/>
      <w:szCs w:val="18"/>
    </w:rPr>
  </w:style>
  <w:style w:type="paragraph" w:styleId="15">
    <w:name w:val="toc 6"/>
    <w:basedOn w:val="1"/>
    <w:next w:val="1"/>
    <w:unhideWhenUsed/>
    <w:qFormat/>
    <w:uiPriority w:val="39"/>
    <w:pPr>
      <w:ind w:left="1100"/>
    </w:pPr>
    <w:rPr>
      <w:rFonts w:asciiTheme="minorHAnsi" w:eastAsiaTheme="minorHAnsi"/>
      <w:sz w:val="18"/>
      <w:szCs w:val="18"/>
    </w:rPr>
  </w:style>
  <w:style w:type="paragraph" w:styleId="16">
    <w:name w:val="toc 2"/>
    <w:next w:val="1"/>
    <w:uiPriority w:val="39"/>
    <w:pPr>
      <w:pBdr>
        <w:top w:val="none" w:color="auto" w:sz="0" w:space="0"/>
        <w:left w:val="none" w:color="auto" w:sz="0" w:space="0"/>
        <w:bottom w:val="none" w:color="auto" w:sz="0" w:space="0"/>
        <w:right w:val="none" w:color="auto" w:sz="0" w:space="0"/>
        <w:between w:val="none" w:color="auto" w:sz="0" w:space="0"/>
      </w:pBdr>
      <w:ind w:left="220"/>
    </w:pPr>
    <w:rPr>
      <w:rFonts w:hAnsi="PingFang SC Regular" w:cs="Arial Unicode MS" w:asciiTheme="minorHAnsi" w:eastAsiaTheme="minorHAnsi"/>
      <w:smallCaps/>
      <w:color w:val="000000"/>
      <w:lang w:val="zh-CN" w:eastAsia="zh-CN" w:bidi="ar-SA"/>
    </w:rPr>
  </w:style>
  <w:style w:type="paragraph" w:styleId="17">
    <w:name w:val="toc 9"/>
    <w:basedOn w:val="1"/>
    <w:next w:val="1"/>
    <w:unhideWhenUsed/>
    <w:uiPriority w:val="39"/>
    <w:pPr>
      <w:ind w:left="1760"/>
    </w:pPr>
    <w:rPr>
      <w:rFonts w:asciiTheme="minorHAnsi" w:eastAsiaTheme="minorHAnsi"/>
      <w:sz w:val="18"/>
      <w:szCs w:val="18"/>
    </w:rPr>
  </w:style>
  <w:style w:type="paragraph" w:styleId="1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qFormat/>
    <w:uiPriority w:val="0"/>
    <w:pPr>
      <w:pBdr>
        <w:top w:val="none" w:color="auto" w:sz="0" w:space="0"/>
        <w:left w:val="none" w:color="auto" w:sz="0" w:space="0"/>
        <w:bottom w:val="none" w:color="auto" w:sz="0" w:space="0"/>
        <w:right w:val="none" w:color="auto" w:sz="0" w:space="0"/>
        <w:between w:val="none" w:color="auto" w:sz="0" w:space="0"/>
      </w:pBdr>
      <w:spacing w:before="100" w:after="100"/>
    </w:pPr>
    <w:rPr>
      <w:rFonts w:hint="eastAsia" w:ascii="Arial Unicode MS" w:hAnsi="Arial Unicode MS" w:eastAsia="宋体" w:cs="Arial Unicode MS"/>
      <w:color w:val="000000"/>
      <w:sz w:val="24"/>
      <w:szCs w:val="24"/>
      <w:u w:color="000000"/>
      <w:lang w:val="en-US" w:eastAsia="zh-CN" w:bidi="ar-SA"/>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qFormat/>
    <w:uiPriority w:val="99"/>
    <w:rPr>
      <w:u w:val="single"/>
    </w:rPr>
  </w:style>
  <w:style w:type="table" w:customStyle="1" w:styleId="24">
    <w:name w:val="Table Normal"/>
    <w:qFormat/>
    <w:uiPriority w:val="0"/>
    <w:tblPr>
      <w:tblCellMar>
        <w:top w:w="0" w:type="dxa"/>
        <w:left w:w="0" w:type="dxa"/>
        <w:bottom w:w="0" w:type="dxa"/>
        <w:right w:w="0" w:type="dxa"/>
      </w:tblCellMar>
    </w:tblPr>
  </w:style>
  <w:style w:type="paragraph" w:customStyle="1" w:styleId="25">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PingFang SC Regular" w:hAnsi="PingFang SC Regular" w:eastAsia="PingFang SC Regular" w:cs="PingFang SC Regular"/>
      <w:color w:val="000000"/>
      <w:sz w:val="24"/>
      <w:szCs w:val="24"/>
      <w:lang w:val="en-US" w:eastAsia="zh-CN" w:bidi="ar-SA"/>
    </w:rPr>
  </w:style>
  <w:style w:type="paragraph" w:customStyle="1" w:styleId="26">
    <w:name w:val="小标题 3"/>
    <w:next w:val="1"/>
    <w:uiPriority w:val="0"/>
    <w:pPr>
      <w:keepNext/>
      <w:pBdr>
        <w:top w:val="single" w:color="515151" w:sz="4" w:space="0"/>
        <w:left w:val="none" w:color="auto" w:sz="0" w:space="0"/>
        <w:bottom w:val="none" w:color="auto" w:sz="0" w:space="0"/>
        <w:right w:val="none" w:color="auto" w:sz="0" w:space="0"/>
        <w:between w:val="none" w:color="auto" w:sz="0" w:space="0"/>
      </w:pBdr>
      <w:spacing w:before="360" w:after="40" w:line="288" w:lineRule="auto"/>
      <w:outlineLvl w:val="0"/>
    </w:pPr>
    <w:rPr>
      <w:rFonts w:ascii="PingFang SC Regular" w:hAnsi="PingFang SC Regular" w:eastAsia="Arial Unicode MS" w:cs="Arial Unicode MS"/>
      <w:color w:val="000000"/>
      <w:spacing w:val="5"/>
      <w:sz w:val="28"/>
      <w:szCs w:val="28"/>
      <w:lang w:val="zh-CN" w:eastAsia="zh-CN" w:bidi="ar-SA"/>
    </w:rPr>
  </w:style>
  <w:style w:type="paragraph" w:customStyle="1" w:styleId="27">
    <w:name w:val="小标题 2"/>
    <w:next w:val="1"/>
    <w:uiPriority w:val="0"/>
    <w:pPr>
      <w:keepNext/>
      <w:pBdr>
        <w:top w:val="none" w:color="auto" w:sz="0" w:space="0"/>
        <w:left w:val="none" w:color="auto" w:sz="0" w:space="0"/>
        <w:bottom w:val="none" w:color="auto" w:sz="0" w:space="0"/>
        <w:right w:val="none" w:color="auto" w:sz="0" w:space="0"/>
        <w:between w:val="none" w:color="auto" w:sz="0" w:space="0"/>
      </w:pBdr>
      <w:outlineLvl w:val="1"/>
    </w:pPr>
    <w:rPr>
      <w:rFonts w:ascii="PingFang SC Semibold" w:hAnsi="PingFang SC Semibold" w:eastAsia="Arial Unicode MS" w:cs="Arial Unicode MS"/>
      <w:color w:val="000000"/>
      <w:sz w:val="32"/>
      <w:szCs w:val="32"/>
      <w:lang w:val="zh-CN" w:eastAsia="zh-CN" w:bidi="ar-SA"/>
    </w:rPr>
  </w:style>
  <w:style w:type="character" w:customStyle="1" w:styleId="28">
    <w:name w:val="标题 4 字符"/>
    <w:basedOn w:val="22"/>
    <w:link w:val="5"/>
    <w:qFormat/>
    <w:uiPriority w:val="9"/>
    <w:rPr>
      <w:rFonts w:asciiTheme="majorHAnsi" w:hAnsiTheme="majorHAnsi" w:eastAsiaTheme="majorEastAsia" w:cstheme="majorBidi"/>
      <w:b/>
      <w:bCs/>
      <w:color w:val="000000"/>
      <w:sz w:val="28"/>
      <w:szCs w:val="28"/>
      <w:lang w:val="zh-CN"/>
    </w:rPr>
  </w:style>
  <w:style w:type="paragraph" w:customStyle="1" w:styleId="29">
    <w:name w:val="TOC Heading"/>
    <w:basedOn w:val="2"/>
    <w:next w:val="1"/>
    <w:unhideWhenUsed/>
    <w:qFormat/>
    <w:uiPriority w:val="39"/>
    <w:pPr>
      <w:widowControl/>
      <w:pBdr>
        <w:top w:val="none" w:color="auto" w:sz="0" w:space="0"/>
        <w:left w:val="none" w:color="auto" w:sz="0" w:space="0"/>
        <w:bottom w:val="none" w:color="auto" w:sz="0" w:space="0"/>
        <w:right w:val="none" w:color="auto" w:sz="0" w:space="0"/>
        <w:between w:val="none" w:color="auto" w:sz="0" w:space="0"/>
      </w:pBd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0">
    <w:name w:val="List Paragraph"/>
    <w:basedOn w:val="1"/>
    <w:qFormat/>
    <w:uiPriority w:val="34"/>
    <w:pPr>
      <w:ind w:firstLine="420" w:firstLineChars="200"/>
    </w:pPr>
  </w:style>
  <w:style w:type="character" w:customStyle="1" w:styleId="31">
    <w:name w:val="标题 5 字符"/>
    <w:basedOn w:val="22"/>
    <w:link w:val="6"/>
    <w:qFormat/>
    <w:uiPriority w:val="9"/>
    <w:rPr>
      <w:rFonts w:ascii="PingFang SC Regular" w:hAnsi="PingFang SC Regular" w:eastAsia="Arial Unicode MS" w:cs="Arial Unicode MS"/>
      <w:b/>
      <w:bCs/>
      <w:color w:val="000000"/>
      <w:sz w:val="28"/>
      <w:szCs w:val="28"/>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Version="6" SelectedStyle="/APASixthEditionOfficeOnline.xsl" StyleName="APA"/>
</file>

<file path=customXml/itemProps1.xml><?xml version="1.0" encoding="utf-8"?>
<ds:datastoreItem xmlns:ds="http://schemas.openxmlformats.org/officeDocument/2006/customXml" ds:itemID="{D4FDD58F-0AEF-C348-AD17-49FE0E304742}">
  <ds:schemaRefs/>
</ds:datastoreItem>
</file>

<file path=docProps/app.xml><?xml version="1.0" encoding="utf-8"?>
<Properties xmlns="http://schemas.openxmlformats.org/officeDocument/2006/extended-properties" xmlns:vt="http://schemas.openxmlformats.org/officeDocument/2006/docPropsVTypes">
  <Pages>13</Pages>
  <Words>788</Words>
  <Characters>4496</Characters>
  <Lines>37</Lines>
  <Paragraphs>10</Paragraphs>
  <TotalTime>0</TotalTime>
  <ScaleCrop>false</ScaleCrop>
  <LinksUpToDate>false</LinksUpToDate>
  <CharactersWithSpaces>5274</CharactersWithSpaces>
  <Application>WPS Office WWO_base_provider_20230423104214-ff45dc1243</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2023-11-10T22:51:00Z</dcterms:created>
  <cp:lastModifiedBy>永收 逯</cp:lastModifiedBy>
  <dcterms:modified xsi:type="dcterms:W3CDTF">2024-01-15T17:29:43Z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